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C877A" w14:textId="77777777" w:rsidR="006D034D" w:rsidRDefault="006D034D">
      <w:pPr>
        <w:pStyle w:val="BodyText"/>
        <w:spacing w:before="33"/>
        <w:rPr>
          <w:sz w:val="42"/>
        </w:rPr>
      </w:pPr>
    </w:p>
    <w:p w14:paraId="6F863C71" w14:textId="77777777" w:rsidR="006D034D" w:rsidRDefault="00000000">
      <w:pPr>
        <w:pStyle w:val="Heading1"/>
      </w:pPr>
      <w:r>
        <w:t>The</w:t>
      </w:r>
      <w:r>
        <w:rPr>
          <w:spacing w:val="-12"/>
        </w:rPr>
        <w:t xml:space="preserve"> </w:t>
      </w:r>
      <w:r>
        <w:t>Development</w:t>
      </w:r>
      <w:r>
        <w:rPr>
          <w:spacing w:val="-14"/>
        </w:rPr>
        <w:t xml:space="preserve"> </w:t>
      </w:r>
      <w:r>
        <w:t>and</w:t>
      </w:r>
      <w:r>
        <w:rPr>
          <w:spacing w:val="-14"/>
        </w:rPr>
        <w:t xml:space="preserve"> </w:t>
      </w:r>
      <w:r>
        <w:t>Psychometric Properties of LIWC-22</w:t>
      </w:r>
    </w:p>
    <w:p w14:paraId="0BC9B530" w14:textId="77777777" w:rsidR="006D034D" w:rsidRDefault="006D034D">
      <w:pPr>
        <w:pStyle w:val="BodyText"/>
        <w:rPr>
          <w:b/>
          <w:sz w:val="20"/>
        </w:rPr>
      </w:pPr>
    </w:p>
    <w:p w14:paraId="5438A8C2" w14:textId="77777777" w:rsidR="006D034D" w:rsidRDefault="006D034D">
      <w:pPr>
        <w:pStyle w:val="BodyText"/>
        <w:rPr>
          <w:b/>
          <w:sz w:val="20"/>
        </w:rPr>
      </w:pPr>
    </w:p>
    <w:p w14:paraId="1CAF0EC5" w14:textId="77777777" w:rsidR="006D034D" w:rsidRDefault="006D034D">
      <w:pPr>
        <w:pStyle w:val="BodyText"/>
        <w:rPr>
          <w:b/>
          <w:sz w:val="20"/>
        </w:rPr>
      </w:pPr>
    </w:p>
    <w:p w14:paraId="02D64B73" w14:textId="77777777" w:rsidR="006D034D" w:rsidRDefault="006D034D">
      <w:pPr>
        <w:pStyle w:val="BodyText"/>
        <w:rPr>
          <w:b/>
          <w:sz w:val="20"/>
        </w:rPr>
      </w:pPr>
    </w:p>
    <w:p w14:paraId="721930DF" w14:textId="77777777" w:rsidR="006D034D" w:rsidRDefault="00000000">
      <w:pPr>
        <w:pStyle w:val="BodyText"/>
        <w:spacing w:before="139"/>
        <w:rPr>
          <w:b/>
          <w:sz w:val="20"/>
        </w:rPr>
      </w:pPr>
      <w:r>
        <w:rPr>
          <w:noProof/>
        </w:rPr>
        <w:drawing>
          <wp:anchor distT="0" distB="0" distL="0" distR="0" simplePos="0" relativeHeight="487587840" behindDoc="1" locked="0" layoutInCell="1" allowOverlap="1" wp14:anchorId="0347F41C" wp14:editId="7A6C8693">
            <wp:simplePos x="0" y="0"/>
            <wp:positionH relativeFrom="page">
              <wp:posOffset>2903635</wp:posOffset>
            </wp:positionH>
            <wp:positionV relativeFrom="paragraph">
              <wp:posOffset>250109</wp:posOffset>
            </wp:positionV>
            <wp:extent cx="1970055" cy="1646491"/>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970055" cy="1646491"/>
                    </a:xfrm>
                    <a:prstGeom prst="rect">
                      <a:avLst/>
                    </a:prstGeom>
                  </pic:spPr>
                </pic:pic>
              </a:graphicData>
            </a:graphic>
          </wp:anchor>
        </w:drawing>
      </w:r>
    </w:p>
    <w:p w14:paraId="4B74E0C3" w14:textId="77777777" w:rsidR="006D034D" w:rsidRDefault="006D034D">
      <w:pPr>
        <w:pStyle w:val="BodyText"/>
        <w:rPr>
          <w:b/>
          <w:sz w:val="42"/>
        </w:rPr>
      </w:pPr>
    </w:p>
    <w:p w14:paraId="5DDF6C15" w14:textId="77777777" w:rsidR="006D034D" w:rsidRDefault="006D034D">
      <w:pPr>
        <w:pStyle w:val="BodyText"/>
        <w:spacing w:before="165"/>
        <w:rPr>
          <w:b/>
          <w:sz w:val="42"/>
        </w:rPr>
      </w:pPr>
    </w:p>
    <w:p w14:paraId="5F425A43" w14:textId="77777777" w:rsidR="006D034D" w:rsidRDefault="00000000">
      <w:pPr>
        <w:ind w:left="1997" w:right="1971" w:hanging="3"/>
        <w:jc w:val="center"/>
        <w:rPr>
          <w:sz w:val="36"/>
        </w:rPr>
      </w:pPr>
      <w:r>
        <w:rPr>
          <w:sz w:val="36"/>
        </w:rPr>
        <w:t xml:space="preserve">Ryan L. Boyd, Ashwini </w:t>
      </w:r>
      <w:proofErr w:type="spellStart"/>
      <w:r>
        <w:rPr>
          <w:sz w:val="36"/>
        </w:rPr>
        <w:t>Ashokkumar</w:t>
      </w:r>
      <w:proofErr w:type="spellEnd"/>
      <w:r>
        <w:rPr>
          <w:sz w:val="36"/>
        </w:rPr>
        <w:t>, Sarah</w:t>
      </w:r>
      <w:r>
        <w:rPr>
          <w:spacing w:val="-6"/>
          <w:sz w:val="36"/>
        </w:rPr>
        <w:t xml:space="preserve"> </w:t>
      </w:r>
      <w:proofErr w:type="spellStart"/>
      <w:r>
        <w:rPr>
          <w:sz w:val="36"/>
        </w:rPr>
        <w:t>Seraj</w:t>
      </w:r>
      <w:proofErr w:type="spellEnd"/>
      <w:r>
        <w:rPr>
          <w:sz w:val="36"/>
        </w:rPr>
        <w:t>,</w:t>
      </w:r>
      <w:r>
        <w:rPr>
          <w:spacing w:val="-8"/>
          <w:sz w:val="36"/>
        </w:rPr>
        <w:t xml:space="preserve"> </w:t>
      </w:r>
      <w:r>
        <w:rPr>
          <w:sz w:val="36"/>
        </w:rPr>
        <w:t>and</w:t>
      </w:r>
      <w:r>
        <w:rPr>
          <w:spacing w:val="-11"/>
          <w:sz w:val="36"/>
        </w:rPr>
        <w:t xml:space="preserve"> </w:t>
      </w:r>
      <w:r>
        <w:rPr>
          <w:sz w:val="36"/>
        </w:rPr>
        <w:t>James</w:t>
      </w:r>
      <w:r>
        <w:rPr>
          <w:spacing w:val="-7"/>
          <w:sz w:val="36"/>
        </w:rPr>
        <w:t xml:space="preserve"> </w:t>
      </w:r>
      <w:r>
        <w:rPr>
          <w:sz w:val="36"/>
        </w:rPr>
        <w:t>W.</w:t>
      </w:r>
      <w:r>
        <w:rPr>
          <w:spacing w:val="-6"/>
          <w:sz w:val="36"/>
        </w:rPr>
        <w:t xml:space="preserve"> </w:t>
      </w:r>
      <w:r>
        <w:rPr>
          <w:sz w:val="36"/>
        </w:rPr>
        <w:t>Pennebaker</w:t>
      </w:r>
    </w:p>
    <w:p w14:paraId="0F8DA71E" w14:textId="77777777" w:rsidR="006D034D" w:rsidRDefault="00000000">
      <w:pPr>
        <w:spacing w:before="413"/>
        <w:ind w:left="670" w:right="651"/>
        <w:jc w:val="center"/>
        <w:rPr>
          <w:sz w:val="36"/>
        </w:rPr>
      </w:pPr>
      <w:r>
        <w:rPr>
          <w:sz w:val="36"/>
        </w:rPr>
        <w:t>The</w:t>
      </w:r>
      <w:r>
        <w:rPr>
          <w:spacing w:val="-1"/>
          <w:sz w:val="36"/>
        </w:rPr>
        <w:t xml:space="preserve"> </w:t>
      </w:r>
      <w:r>
        <w:rPr>
          <w:sz w:val="36"/>
        </w:rPr>
        <w:t>University</w:t>
      </w:r>
      <w:r>
        <w:rPr>
          <w:spacing w:val="-1"/>
          <w:sz w:val="36"/>
        </w:rPr>
        <w:t xml:space="preserve"> </w:t>
      </w:r>
      <w:r>
        <w:rPr>
          <w:sz w:val="36"/>
        </w:rPr>
        <w:t>of</w:t>
      </w:r>
      <w:r>
        <w:rPr>
          <w:spacing w:val="-1"/>
          <w:sz w:val="36"/>
        </w:rPr>
        <w:t xml:space="preserve"> </w:t>
      </w:r>
      <w:r>
        <w:rPr>
          <w:sz w:val="36"/>
        </w:rPr>
        <w:t>Texas</w:t>
      </w:r>
      <w:r>
        <w:rPr>
          <w:spacing w:val="-2"/>
          <w:sz w:val="36"/>
        </w:rPr>
        <w:t xml:space="preserve"> </w:t>
      </w:r>
      <w:r>
        <w:rPr>
          <w:sz w:val="36"/>
        </w:rPr>
        <w:t>at</w:t>
      </w:r>
      <w:r>
        <w:rPr>
          <w:spacing w:val="-1"/>
          <w:sz w:val="36"/>
        </w:rPr>
        <w:t xml:space="preserve"> </w:t>
      </w:r>
      <w:r>
        <w:rPr>
          <w:spacing w:val="-2"/>
          <w:sz w:val="36"/>
        </w:rPr>
        <w:t>Austin</w:t>
      </w:r>
    </w:p>
    <w:p w14:paraId="4850D728" w14:textId="77777777" w:rsidR="006D034D" w:rsidRDefault="006D034D">
      <w:pPr>
        <w:pStyle w:val="BodyText"/>
        <w:rPr>
          <w:sz w:val="36"/>
        </w:rPr>
      </w:pPr>
    </w:p>
    <w:p w14:paraId="605AE847" w14:textId="77777777" w:rsidR="006D034D" w:rsidRDefault="006D034D">
      <w:pPr>
        <w:pStyle w:val="BodyText"/>
        <w:spacing w:before="276"/>
        <w:rPr>
          <w:sz w:val="36"/>
        </w:rPr>
      </w:pPr>
    </w:p>
    <w:p w14:paraId="1A8DE854" w14:textId="77777777" w:rsidR="006D034D" w:rsidRDefault="00000000">
      <w:pPr>
        <w:pStyle w:val="BodyText"/>
        <w:spacing w:before="1"/>
        <w:ind w:left="14"/>
        <w:jc w:val="center"/>
      </w:pPr>
      <w:r>
        <w:t>General</w:t>
      </w:r>
      <w:r>
        <w:rPr>
          <w:spacing w:val="-3"/>
        </w:rPr>
        <w:t xml:space="preserve"> </w:t>
      </w:r>
      <w:r>
        <w:t>email</w:t>
      </w:r>
      <w:r>
        <w:rPr>
          <w:spacing w:val="-3"/>
        </w:rPr>
        <w:t xml:space="preserve"> </w:t>
      </w:r>
      <w:r>
        <w:t>correspondence</w:t>
      </w:r>
      <w:r>
        <w:rPr>
          <w:spacing w:val="-4"/>
        </w:rPr>
        <w:t xml:space="preserve"> </w:t>
      </w:r>
      <w:r>
        <w:t>should</w:t>
      </w:r>
      <w:r>
        <w:rPr>
          <w:spacing w:val="-3"/>
        </w:rPr>
        <w:t xml:space="preserve"> </w:t>
      </w:r>
      <w:r>
        <w:t>be</w:t>
      </w:r>
      <w:r>
        <w:rPr>
          <w:spacing w:val="-4"/>
        </w:rPr>
        <w:t xml:space="preserve"> </w:t>
      </w:r>
      <w:r>
        <w:t>sent</w:t>
      </w:r>
      <w:r>
        <w:rPr>
          <w:spacing w:val="-3"/>
        </w:rPr>
        <w:t xml:space="preserve"> </w:t>
      </w:r>
      <w:r>
        <w:t>to</w:t>
      </w:r>
      <w:r>
        <w:rPr>
          <w:spacing w:val="-3"/>
        </w:rPr>
        <w:t xml:space="preserve"> </w:t>
      </w:r>
      <w:r>
        <w:t>Ryan</w:t>
      </w:r>
      <w:r>
        <w:rPr>
          <w:spacing w:val="-3"/>
        </w:rPr>
        <w:t xml:space="preserve"> </w:t>
      </w:r>
      <w:r>
        <w:t>L.</w:t>
      </w:r>
      <w:r>
        <w:rPr>
          <w:spacing w:val="-3"/>
        </w:rPr>
        <w:t xml:space="preserve"> </w:t>
      </w:r>
      <w:r>
        <w:t>Boyd</w:t>
      </w:r>
      <w:r>
        <w:rPr>
          <w:spacing w:val="-3"/>
        </w:rPr>
        <w:t xml:space="preserve"> </w:t>
      </w:r>
      <w:r>
        <w:t>or</w:t>
      </w:r>
      <w:r>
        <w:rPr>
          <w:spacing w:val="-4"/>
        </w:rPr>
        <w:t xml:space="preserve"> </w:t>
      </w:r>
      <w:r>
        <w:t>James</w:t>
      </w:r>
      <w:r>
        <w:rPr>
          <w:spacing w:val="-1"/>
        </w:rPr>
        <w:t xml:space="preserve"> </w:t>
      </w:r>
      <w:r>
        <w:t>W.</w:t>
      </w:r>
      <w:r>
        <w:rPr>
          <w:spacing w:val="-3"/>
        </w:rPr>
        <w:t xml:space="preserve"> </w:t>
      </w:r>
      <w:r>
        <w:t>Pennebaker.</w:t>
      </w:r>
      <w:r>
        <w:rPr>
          <w:spacing w:val="-3"/>
        </w:rPr>
        <w:t xml:space="preserve"> </w:t>
      </w:r>
      <w:r>
        <w:t>Specific inquiries</w:t>
      </w:r>
      <w:r>
        <w:rPr>
          <w:spacing w:val="-4"/>
        </w:rPr>
        <w:t xml:space="preserve"> </w:t>
      </w:r>
      <w:r>
        <w:t>about</w:t>
      </w:r>
      <w:r>
        <w:rPr>
          <w:spacing w:val="-1"/>
        </w:rPr>
        <w:t xml:space="preserve"> </w:t>
      </w:r>
      <w:r>
        <w:t>LIWC-22 should</w:t>
      </w:r>
      <w:r>
        <w:rPr>
          <w:spacing w:val="-1"/>
        </w:rPr>
        <w:t xml:space="preserve"> </w:t>
      </w:r>
      <w:r>
        <w:t>be</w:t>
      </w:r>
      <w:r>
        <w:rPr>
          <w:spacing w:val="-3"/>
        </w:rPr>
        <w:t xml:space="preserve"> </w:t>
      </w:r>
      <w:r>
        <w:t>directed</w:t>
      </w:r>
      <w:r>
        <w:rPr>
          <w:spacing w:val="-1"/>
        </w:rPr>
        <w:t xml:space="preserve"> </w:t>
      </w:r>
      <w:r>
        <w:t>to</w:t>
      </w:r>
      <w:r>
        <w:rPr>
          <w:spacing w:val="-2"/>
        </w:rPr>
        <w:t xml:space="preserve"> </w:t>
      </w:r>
      <w:r>
        <w:t>the LIWC</w:t>
      </w:r>
      <w:r>
        <w:rPr>
          <w:spacing w:val="-2"/>
        </w:rPr>
        <w:t xml:space="preserve"> </w:t>
      </w:r>
      <w:r>
        <w:t>team</w:t>
      </w:r>
      <w:r>
        <w:rPr>
          <w:spacing w:val="-1"/>
        </w:rPr>
        <w:t xml:space="preserve"> </w:t>
      </w:r>
      <w:r>
        <w:t>via</w:t>
      </w:r>
      <w:r>
        <w:rPr>
          <w:spacing w:val="-2"/>
        </w:rPr>
        <w:t xml:space="preserve"> </w:t>
      </w:r>
      <w:hyperlink r:id="rId8">
        <w:r>
          <w:rPr>
            <w:color w:val="0000FF"/>
            <w:spacing w:val="-2"/>
            <w:u w:val="single" w:color="0000FF"/>
          </w:rPr>
          <w:t>https://www.liwc.app/contact</w:t>
        </w:r>
        <w:r>
          <w:rPr>
            <w:spacing w:val="-2"/>
          </w:rPr>
          <w:t>.</w:t>
        </w:r>
      </w:hyperlink>
    </w:p>
    <w:p w14:paraId="51168DA5" w14:textId="77777777" w:rsidR="006D034D" w:rsidRDefault="00000000">
      <w:pPr>
        <w:pStyle w:val="BodyText"/>
        <w:spacing w:before="276"/>
        <w:ind w:left="120" w:right="99"/>
      </w:pPr>
      <w:r>
        <w:t>The</w:t>
      </w:r>
      <w:r>
        <w:rPr>
          <w:spacing w:val="-4"/>
        </w:rPr>
        <w:t xml:space="preserve"> </w:t>
      </w:r>
      <w:r>
        <w:t>LIWC-22</w:t>
      </w:r>
      <w:r>
        <w:rPr>
          <w:spacing w:val="-3"/>
        </w:rPr>
        <w:t xml:space="preserve"> </w:t>
      </w:r>
      <w:r>
        <w:t>program</w:t>
      </w:r>
      <w:r>
        <w:rPr>
          <w:spacing w:val="-3"/>
        </w:rPr>
        <w:t xml:space="preserve"> </w:t>
      </w:r>
      <w:r>
        <w:t>is</w:t>
      </w:r>
      <w:r>
        <w:rPr>
          <w:spacing w:val="-3"/>
        </w:rPr>
        <w:t xml:space="preserve"> </w:t>
      </w:r>
      <w:r>
        <w:t>owned</w:t>
      </w:r>
      <w:r>
        <w:rPr>
          <w:spacing w:val="-3"/>
        </w:rPr>
        <w:t xml:space="preserve"> </w:t>
      </w:r>
      <w:r>
        <w:t>and</w:t>
      </w:r>
      <w:r>
        <w:rPr>
          <w:spacing w:val="-3"/>
        </w:rPr>
        <w:t xml:space="preserve"> </w:t>
      </w:r>
      <w:r>
        <w:t>distributed</w:t>
      </w:r>
      <w:r>
        <w:rPr>
          <w:spacing w:val="-1"/>
        </w:rPr>
        <w:t xml:space="preserve"> </w:t>
      </w:r>
      <w:r>
        <w:t>by</w:t>
      </w:r>
      <w:r>
        <w:rPr>
          <w:spacing w:val="-3"/>
        </w:rPr>
        <w:t xml:space="preserve"> </w:t>
      </w:r>
      <w:r>
        <w:t>Pennebaker</w:t>
      </w:r>
      <w:r>
        <w:rPr>
          <w:spacing w:val="-4"/>
        </w:rPr>
        <w:t xml:space="preserve"> </w:t>
      </w:r>
      <w:r>
        <w:t>Conglomerates</w:t>
      </w:r>
      <w:r>
        <w:rPr>
          <w:spacing w:val="-1"/>
        </w:rPr>
        <w:t xml:space="preserve"> </w:t>
      </w:r>
      <w:r>
        <w:t>and</w:t>
      </w:r>
      <w:r>
        <w:rPr>
          <w:spacing w:val="-3"/>
        </w:rPr>
        <w:t xml:space="preserve"> </w:t>
      </w:r>
      <w:r>
        <w:t>is</w:t>
      </w:r>
      <w:r>
        <w:rPr>
          <w:spacing w:val="-3"/>
        </w:rPr>
        <w:t xml:space="preserve"> </w:t>
      </w:r>
      <w:r>
        <w:t>intended for academic, university-based research purposes only. For all other uses of LIWC (e.g., commercial</w:t>
      </w:r>
      <w:r>
        <w:rPr>
          <w:spacing w:val="-4"/>
        </w:rPr>
        <w:t xml:space="preserve"> </w:t>
      </w:r>
      <w:r>
        <w:t>use,</w:t>
      </w:r>
      <w:r>
        <w:rPr>
          <w:spacing w:val="-4"/>
        </w:rPr>
        <w:t xml:space="preserve"> </w:t>
      </w:r>
      <w:r>
        <w:t>non-profit</w:t>
      </w:r>
      <w:r>
        <w:rPr>
          <w:spacing w:val="-4"/>
        </w:rPr>
        <w:t xml:space="preserve"> </w:t>
      </w:r>
      <w:r>
        <w:t>organization</w:t>
      </w:r>
      <w:r>
        <w:rPr>
          <w:spacing w:val="-4"/>
        </w:rPr>
        <w:t xml:space="preserve"> </w:t>
      </w:r>
      <w:r>
        <w:t>use),</w:t>
      </w:r>
      <w:r>
        <w:rPr>
          <w:spacing w:val="-4"/>
        </w:rPr>
        <w:t xml:space="preserve"> </w:t>
      </w:r>
      <w:proofErr w:type="spellStart"/>
      <w:r>
        <w:t>Receptiviti</w:t>
      </w:r>
      <w:proofErr w:type="spellEnd"/>
      <w:r>
        <w:t>,</w:t>
      </w:r>
      <w:r>
        <w:rPr>
          <w:spacing w:val="-4"/>
        </w:rPr>
        <w:t xml:space="preserve"> </w:t>
      </w:r>
      <w:r>
        <w:t>Inc.</w:t>
      </w:r>
      <w:r>
        <w:rPr>
          <w:spacing w:val="-4"/>
        </w:rPr>
        <w:t xml:space="preserve"> </w:t>
      </w:r>
      <w:r>
        <w:t>has</w:t>
      </w:r>
      <w:r>
        <w:rPr>
          <w:spacing w:val="-2"/>
        </w:rPr>
        <w:t xml:space="preserve"> </w:t>
      </w:r>
      <w:r>
        <w:t>exclusive</w:t>
      </w:r>
      <w:r>
        <w:rPr>
          <w:spacing w:val="-5"/>
        </w:rPr>
        <w:t xml:space="preserve"> </w:t>
      </w:r>
      <w:r>
        <w:t>distribution</w:t>
      </w:r>
      <w:r>
        <w:rPr>
          <w:spacing w:val="-4"/>
        </w:rPr>
        <w:t xml:space="preserve"> </w:t>
      </w:r>
      <w:r>
        <w:t>rights.</w:t>
      </w:r>
    </w:p>
    <w:p w14:paraId="6944D672" w14:textId="77777777" w:rsidR="006D034D" w:rsidRDefault="00000000">
      <w:pPr>
        <w:pStyle w:val="BodyText"/>
        <w:spacing w:before="276"/>
        <w:ind w:left="120"/>
      </w:pPr>
      <w:r>
        <w:t>The</w:t>
      </w:r>
      <w:r>
        <w:rPr>
          <w:spacing w:val="-5"/>
        </w:rPr>
        <w:t xml:space="preserve"> </w:t>
      </w:r>
      <w:r>
        <w:t>official reference</w:t>
      </w:r>
      <w:r>
        <w:rPr>
          <w:spacing w:val="-2"/>
        </w:rPr>
        <w:t xml:space="preserve"> </w:t>
      </w:r>
      <w:r>
        <w:t>for</w:t>
      </w:r>
      <w:r>
        <w:rPr>
          <w:spacing w:val="-1"/>
        </w:rPr>
        <w:t xml:space="preserve"> </w:t>
      </w:r>
      <w:r>
        <w:t>this</w:t>
      </w:r>
      <w:r>
        <w:rPr>
          <w:spacing w:val="-2"/>
        </w:rPr>
        <w:t xml:space="preserve"> </w:t>
      </w:r>
      <w:r>
        <w:t>paper</w:t>
      </w:r>
      <w:r>
        <w:rPr>
          <w:spacing w:val="-2"/>
        </w:rPr>
        <w:t xml:space="preserve"> </w:t>
      </w:r>
      <w:r>
        <w:rPr>
          <w:spacing w:val="-5"/>
        </w:rPr>
        <w:t>is:</w:t>
      </w:r>
    </w:p>
    <w:p w14:paraId="10E3B5A6" w14:textId="77777777" w:rsidR="006D034D" w:rsidRDefault="00000000">
      <w:pPr>
        <w:spacing w:before="199"/>
        <w:ind w:left="1128" w:right="149" w:hanging="288"/>
        <w:rPr>
          <w:sz w:val="24"/>
        </w:rPr>
      </w:pPr>
      <w:r>
        <w:rPr>
          <w:sz w:val="24"/>
        </w:rPr>
        <w:t xml:space="preserve">Boyd, R. L., </w:t>
      </w:r>
      <w:proofErr w:type="spellStart"/>
      <w:r>
        <w:rPr>
          <w:sz w:val="24"/>
        </w:rPr>
        <w:t>Ashokkumar</w:t>
      </w:r>
      <w:proofErr w:type="spellEnd"/>
      <w:r>
        <w:rPr>
          <w:sz w:val="24"/>
        </w:rPr>
        <w:t xml:space="preserve">, A., </w:t>
      </w:r>
      <w:proofErr w:type="spellStart"/>
      <w:r>
        <w:rPr>
          <w:sz w:val="24"/>
        </w:rPr>
        <w:t>Seraj</w:t>
      </w:r>
      <w:proofErr w:type="spellEnd"/>
      <w:r>
        <w:rPr>
          <w:sz w:val="24"/>
        </w:rPr>
        <w:t xml:space="preserve">, S., &amp; Pennebaker, J. W. (2022). </w:t>
      </w:r>
      <w:r>
        <w:rPr>
          <w:i/>
          <w:sz w:val="24"/>
        </w:rPr>
        <w:t>The development and</w:t>
      </w:r>
      <w:r>
        <w:rPr>
          <w:i/>
          <w:spacing w:val="-4"/>
          <w:sz w:val="24"/>
        </w:rPr>
        <w:t xml:space="preserve"> </w:t>
      </w:r>
      <w:r>
        <w:rPr>
          <w:i/>
          <w:sz w:val="24"/>
        </w:rPr>
        <w:t>psychometric</w:t>
      </w:r>
      <w:r>
        <w:rPr>
          <w:i/>
          <w:spacing w:val="-5"/>
          <w:sz w:val="24"/>
        </w:rPr>
        <w:t xml:space="preserve"> </w:t>
      </w:r>
      <w:r>
        <w:rPr>
          <w:i/>
          <w:sz w:val="24"/>
        </w:rPr>
        <w:t>properties</w:t>
      </w:r>
      <w:r>
        <w:rPr>
          <w:i/>
          <w:spacing w:val="-4"/>
          <w:sz w:val="24"/>
        </w:rPr>
        <w:t xml:space="preserve"> </w:t>
      </w:r>
      <w:r>
        <w:rPr>
          <w:i/>
          <w:sz w:val="24"/>
        </w:rPr>
        <w:t>of</w:t>
      </w:r>
      <w:r>
        <w:rPr>
          <w:i/>
          <w:spacing w:val="-4"/>
          <w:sz w:val="24"/>
        </w:rPr>
        <w:t xml:space="preserve"> </w:t>
      </w:r>
      <w:r>
        <w:rPr>
          <w:i/>
          <w:sz w:val="24"/>
        </w:rPr>
        <w:t>LIWC-22</w:t>
      </w:r>
      <w:r>
        <w:rPr>
          <w:sz w:val="24"/>
        </w:rPr>
        <w:t>.</w:t>
      </w:r>
      <w:r>
        <w:rPr>
          <w:spacing w:val="-4"/>
          <w:sz w:val="24"/>
        </w:rPr>
        <w:t xml:space="preserve"> </w:t>
      </w:r>
      <w:r>
        <w:rPr>
          <w:sz w:val="24"/>
        </w:rPr>
        <w:t>Austin,</w:t>
      </w:r>
      <w:r>
        <w:rPr>
          <w:spacing w:val="-4"/>
          <w:sz w:val="24"/>
        </w:rPr>
        <w:t xml:space="preserve"> </w:t>
      </w:r>
      <w:r>
        <w:rPr>
          <w:sz w:val="24"/>
        </w:rPr>
        <w:t>TX:</w:t>
      </w:r>
      <w:r>
        <w:rPr>
          <w:spacing w:val="-4"/>
          <w:sz w:val="24"/>
        </w:rPr>
        <w:t xml:space="preserve"> </w:t>
      </w:r>
      <w:r>
        <w:rPr>
          <w:sz w:val="24"/>
        </w:rPr>
        <w:t>University</w:t>
      </w:r>
      <w:r>
        <w:rPr>
          <w:spacing w:val="-4"/>
          <w:sz w:val="24"/>
        </w:rPr>
        <w:t xml:space="preserve"> </w:t>
      </w:r>
      <w:r>
        <w:rPr>
          <w:sz w:val="24"/>
        </w:rPr>
        <w:t>of</w:t>
      </w:r>
      <w:r>
        <w:rPr>
          <w:spacing w:val="-5"/>
          <w:sz w:val="24"/>
        </w:rPr>
        <w:t xml:space="preserve"> </w:t>
      </w:r>
      <w:r>
        <w:rPr>
          <w:sz w:val="24"/>
        </w:rPr>
        <w:t>Texas</w:t>
      </w:r>
      <w:r>
        <w:rPr>
          <w:spacing w:val="-2"/>
          <w:sz w:val="24"/>
        </w:rPr>
        <w:t xml:space="preserve"> </w:t>
      </w:r>
      <w:r>
        <w:rPr>
          <w:sz w:val="24"/>
        </w:rPr>
        <w:t>at</w:t>
      </w:r>
      <w:r>
        <w:rPr>
          <w:spacing w:val="-4"/>
          <w:sz w:val="24"/>
        </w:rPr>
        <w:t xml:space="preserve"> </w:t>
      </w:r>
      <w:r>
        <w:rPr>
          <w:sz w:val="24"/>
        </w:rPr>
        <w:t xml:space="preserve">Austin. </w:t>
      </w:r>
      <w:hyperlink r:id="rId9">
        <w:r>
          <w:rPr>
            <w:color w:val="0000FF"/>
            <w:spacing w:val="-2"/>
            <w:sz w:val="24"/>
            <w:u w:val="single" w:color="0000FF"/>
          </w:rPr>
          <w:t>https://www.liwc.app</w:t>
        </w:r>
      </w:hyperlink>
    </w:p>
    <w:p w14:paraId="0ABC59CE" w14:textId="77777777" w:rsidR="006D034D" w:rsidRDefault="006D034D">
      <w:pPr>
        <w:rPr>
          <w:sz w:val="24"/>
        </w:rPr>
        <w:sectPr w:rsidR="006D034D" w:rsidSect="00E47955">
          <w:type w:val="continuous"/>
          <w:pgSz w:w="12240" w:h="15840"/>
          <w:pgMar w:top="1820" w:right="1340" w:bottom="280" w:left="1320" w:header="720" w:footer="720" w:gutter="0"/>
          <w:cols w:space="720"/>
        </w:sectPr>
      </w:pPr>
    </w:p>
    <w:p w14:paraId="76CDE5A9" w14:textId="77777777" w:rsidR="006D034D" w:rsidRDefault="00000000">
      <w:pPr>
        <w:pStyle w:val="Heading2"/>
        <w:spacing w:before="79"/>
        <w:ind w:right="656"/>
      </w:pPr>
      <w:r>
        <w:lastRenderedPageBreak/>
        <w:t>Table</w:t>
      </w:r>
      <w:r>
        <w:rPr>
          <w:spacing w:val="-6"/>
        </w:rPr>
        <w:t xml:space="preserve"> </w:t>
      </w:r>
      <w:r>
        <w:t>of</w:t>
      </w:r>
      <w:r>
        <w:rPr>
          <w:spacing w:val="-6"/>
        </w:rPr>
        <w:t xml:space="preserve"> </w:t>
      </w:r>
      <w:r>
        <w:rPr>
          <w:spacing w:val="-2"/>
        </w:rPr>
        <w:t>Contents</w:t>
      </w:r>
    </w:p>
    <w:sdt>
      <w:sdtPr>
        <w:id w:val="1657492340"/>
        <w:docPartObj>
          <w:docPartGallery w:val="Table of Contents"/>
          <w:docPartUnique/>
        </w:docPartObj>
      </w:sdtPr>
      <w:sdtContent>
        <w:p w14:paraId="53F07C94" w14:textId="77777777" w:rsidR="006D034D" w:rsidRDefault="00000000">
          <w:pPr>
            <w:pStyle w:val="TOC1"/>
            <w:tabs>
              <w:tab w:val="right" w:leader="dot" w:pos="9470"/>
            </w:tabs>
            <w:spacing w:before="120"/>
          </w:pPr>
          <w:hyperlink w:anchor="_bookmark0" w:history="1">
            <w:r>
              <w:t>The</w:t>
            </w:r>
            <w:r>
              <w:rPr>
                <w:spacing w:val="-4"/>
              </w:rPr>
              <w:t xml:space="preserve"> </w:t>
            </w:r>
            <w:r>
              <w:t>Development</w:t>
            </w:r>
            <w:r>
              <w:rPr>
                <w:spacing w:val="-1"/>
              </w:rPr>
              <w:t xml:space="preserve"> </w:t>
            </w:r>
            <w:r>
              <w:t>and</w:t>
            </w:r>
            <w:r>
              <w:rPr>
                <w:spacing w:val="-2"/>
              </w:rPr>
              <w:t xml:space="preserve"> </w:t>
            </w:r>
            <w:r>
              <w:t>Psychometric</w:t>
            </w:r>
            <w:r>
              <w:rPr>
                <w:spacing w:val="-3"/>
              </w:rPr>
              <w:t xml:space="preserve"> </w:t>
            </w:r>
            <w:r>
              <w:t>Properties</w:t>
            </w:r>
            <w:r>
              <w:rPr>
                <w:spacing w:val="-3"/>
              </w:rPr>
              <w:t xml:space="preserve"> </w:t>
            </w:r>
            <w:r>
              <w:t>of</w:t>
            </w:r>
            <w:r>
              <w:rPr>
                <w:spacing w:val="-1"/>
              </w:rPr>
              <w:t xml:space="preserve"> </w:t>
            </w:r>
            <w:r>
              <w:t>LIWC-</w:t>
            </w:r>
            <w:r>
              <w:rPr>
                <w:spacing w:val="-5"/>
              </w:rPr>
              <w:t>22</w:t>
            </w:r>
            <w:r>
              <w:tab/>
            </w:r>
            <w:r>
              <w:rPr>
                <w:spacing w:val="-10"/>
              </w:rPr>
              <w:t>2</w:t>
            </w:r>
          </w:hyperlink>
        </w:p>
        <w:p w14:paraId="4BE82117" w14:textId="77777777" w:rsidR="006D034D" w:rsidRDefault="00000000">
          <w:pPr>
            <w:pStyle w:val="TOC1"/>
            <w:tabs>
              <w:tab w:val="right" w:leader="dot" w:pos="9470"/>
            </w:tabs>
          </w:pPr>
          <w:hyperlink w:anchor="_bookmark1" w:history="1">
            <w:r>
              <w:t>The</w:t>
            </w:r>
            <w:r>
              <w:rPr>
                <w:spacing w:val="-3"/>
              </w:rPr>
              <w:t xml:space="preserve"> </w:t>
            </w:r>
            <w:r>
              <w:t>LIWC-22</w:t>
            </w:r>
            <w:r>
              <w:rPr>
                <w:spacing w:val="-1"/>
              </w:rPr>
              <w:t xml:space="preserve"> </w:t>
            </w:r>
            <w:r>
              <w:t>Text</w:t>
            </w:r>
            <w:r>
              <w:rPr>
                <w:spacing w:val="-1"/>
              </w:rPr>
              <w:t xml:space="preserve"> </w:t>
            </w:r>
            <w:r>
              <w:t>Processing</w:t>
            </w:r>
            <w:r>
              <w:rPr>
                <w:spacing w:val="-1"/>
              </w:rPr>
              <w:t xml:space="preserve"> </w:t>
            </w:r>
            <w:r>
              <w:rPr>
                <w:spacing w:val="-2"/>
              </w:rPr>
              <w:t>Modules</w:t>
            </w:r>
            <w:r>
              <w:tab/>
            </w:r>
            <w:r>
              <w:rPr>
                <w:spacing w:val="-10"/>
              </w:rPr>
              <w:t>2</w:t>
            </w:r>
          </w:hyperlink>
        </w:p>
        <w:p w14:paraId="234A5BB4" w14:textId="77777777" w:rsidR="006D034D" w:rsidRDefault="00000000">
          <w:pPr>
            <w:pStyle w:val="TOC2"/>
            <w:tabs>
              <w:tab w:val="right" w:leader="dot" w:pos="9470"/>
            </w:tabs>
            <w:spacing w:before="51"/>
          </w:pPr>
          <w:hyperlink w:anchor="_bookmark2" w:history="1">
            <w:r>
              <w:t>The</w:t>
            </w:r>
            <w:r>
              <w:rPr>
                <w:spacing w:val="-3"/>
              </w:rPr>
              <w:t xml:space="preserve"> </w:t>
            </w:r>
            <w:r>
              <w:t>Main</w:t>
            </w:r>
            <w:r>
              <w:rPr>
                <w:spacing w:val="-1"/>
              </w:rPr>
              <w:t xml:space="preserve"> </w:t>
            </w:r>
            <w:r>
              <w:t>Text</w:t>
            </w:r>
            <w:r>
              <w:rPr>
                <w:spacing w:val="-2"/>
              </w:rPr>
              <w:t xml:space="preserve"> </w:t>
            </w:r>
            <w:r>
              <w:t>Processing</w:t>
            </w:r>
            <w:r>
              <w:rPr>
                <w:spacing w:val="-1"/>
              </w:rPr>
              <w:t xml:space="preserve"> </w:t>
            </w:r>
            <w:r>
              <w:t>Module:</w:t>
            </w:r>
            <w:r>
              <w:rPr>
                <w:spacing w:val="-2"/>
              </w:rPr>
              <w:t xml:space="preserve"> </w:t>
            </w:r>
            <w:r>
              <w:t>LIWC</w:t>
            </w:r>
            <w:r>
              <w:rPr>
                <w:spacing w:val="-1"/>
              </w:rPr>
              <w:t xml:space="preserve"> </w:t>
            </w:r>
            <w:r>
              <w:rPr>
                <w:spacing w:val="-2"/>
              </w:rPr>
              <w:t>Analysis</w:t>
            </w:r>
            <w:r>
              <w:tab/>
            </w:r>
            <w:r>
              <w:rPr>
                <w:spacing w:val="-10"/>
              </w:rPr>
              <w:t>2</w:t>
            </w:r>
          </w:hyperlink>
        </w:p>
        <w:p w14:paraId="76ACD4E4" w14:textId="77777777" w:rsidR="006D034D" w:rsidRDefault="00000000">
          <w:pPr>
            <w:pStyle w:val="TOC2"/>
            <w:tabs>
              <w:tab w:val="right" w:leader="dot" w:pos="9470"/>
            </w:tabs>
          </w:pPr>
          <w:hyperlink w:anchor="_bookmark3" w:history="1">
            <w:r>
              <w:t>Companion</w:t>
            </w:r>
            <w:r>
              <w:rPr>
                <w:spacing w:val="-2"/>
              </w:rPr>
              <w:t xml:space="preserve"> </w:t>
            </w:r>
            <w:r>
              <w:t>Processing</w:t>
            </w:r>
            <w:r>
              <w:rPr>
                <w:spacing w:val="-2"/>
              </w:rPr>
              <w:t xml:space="preserve"> Modules</w:t>
            </w:r>
            <w:r>
              <w:tab/>
            </w:r>
            <w:r>
              <w:rPr>
                <w:spacing w:val="-10"/>
              </w:rPr>
              <w:t>3</w:t>
            </w:r>
          </w:hyperlink>
        </w:p>
        <w:p w14:paraId="5F701A20" w14:textId="77777777" w:rsidR="006D034D" w:rsidRDefault="00000000">
          <w:pPr>
            <w:pStyle w:val="TOC3"/>
            <w:tabs>
              <w:tab w:val="right" w:leader="dot" w:pos="9470"/>
            </w:tabs>
          </w:pPr>
          <w:hyperlink w:anchor="_bookmark4" w:history="1">
            <w:r>
              <w:t>Dictionary</w:t>
            </w:r>
            <w:r>
              <w:rPr>
                <w:spacing w:val="-4"/>
              </w:rPr>
              <w:t xml:space="preserve"> </w:t>
            </w:r>
            <w:r>
              <w:rPr>
                <w:spacing w:val="-2"/>
              </w:rPr>
              <w:t>workbench</w:t>
            </w:r>
            <w:r>
              <w:tab/>
            </w:r>
            <w:r>
              <w:rPr>
                <w:spacing w:val="-10"/>
              </w:rPr>
              <w:t>3</w:t>
            </w:r>
          </w:hyperlink>
        </w:p>
        <w:p w14:paraId="6AA71BA8" w14:textId="77777777" w:rsidR="006D034D" w:rsidRDefault="00000000">
          <w:pPr>
            <w:pStyle w:val="TOC3"/>
            <w:tabs>
              <w:tab w:val="right" w:leader="dot" w:pos="9470"/>
            </w:tabs>
            <w:spacing w:before="48"/>
          </w:pPr>
          <w:hyperlink w:anchor="_bookmark5" w:history="1">
            <w:r>
              <w:t>Word</w:t>
            </w:r>
            <w:r>
              <w:rPr>
                <w:spacing w:val="-2"/>
              </w:rPr>
              <w:t xml:space="preserve"> </w:t>
            </w:r>
            <w:r>
              <w:t>frequencies</w:t>
            </w:r>
            <w:r>
              <w:rPr>
                <w:spacing w:val="-1"/>
              </w:rPr>
              <w:t xml:space="preserve"> </w:t>
            </w:r>
            <w:r>
              <w:t>and</w:t>
            </w:r>
            <w:r>
              <w:rPr>
                <w:spacing w:val="-1"/>
              </w:rPr>
              <w:t xml:space="preserve"> </w:t>
            </w:r>
            <w:r>
              <w:t>word</w:t>
            </w:r>
            <w:r>
              <w:rPr>
                <w:spacing w:val="-1"/>
              </w:rPr>
              <w:t xml:space="preserve"> </w:t>
            </w:r>
            <w:r>
              <w:rPr>
                <w:spacing w:val="-2"/>
              </w:rPr>
              <w:t>clouds</w:t>
            </w:r>
            <w:r>
              <w:tab/>
            </w:r>
            <w:r>
              <w:rPr>
                <w:spacing w:val="-10"/>
              </w:rPr>
              <w:t>3</w:t>
            </w:r>
          </w:hyperlink>
        </w:p>
        <w:p w14:paraId="27DCFAA9" w14:textId="77777777" w:rsidR="006D034D" w:rsidRDefault="00000000">
          <w:pPr>
            <w:pStyle w:val="TOC3"/>
            <w:tabs>
              <w:tab w:val="right" w:leader="dot" w:pos="9470"/>
            </w:tabs>
            <w:spacing w:before="51"/>
          </w:pPr>
          <w:hyperlink w:anchor="_bookmark6" w:history="1">
            <w:r>
              <w:t>Topic</w:t>
            </w:r>
            <w:r>
              <w:rPr>
                <w:spacing w:val="-3"/>
              </w:rPr>
              <w:t xml:space="preserve"> </w:t>
            </w:r>
            <w:r>
              <w:t>modeling</w:t>
            </w:r>
            <w:r>
              <w:rPr>
                <w:spacing w:val="-1"/>
              </w:rPr>
              <w:t xml:space="preserve"> </w:t>
            </w:r>
            <w:r>
              <w:t>with</w:t>
            </w:r>
            <w:r>
              <w:rPr>
                <w:spacing w:val="-2"/>
              </w:rPr>
              <w:t xml:space="preserve"> </w:t>
            </w:r>
            <w:r>
              <w:t>the</w:t>
            </w:r>
            <w:r>
              <w:rPr>
                <w:spacing w:val="-2"/>
              </w:rPr>
              <w:t xml:space="preserve"> </w:t>
            </w:r>
            <w:r>
              <w:t>Meaning</w:t>
            </w:r>
            <w:r>
              <w:rPr>
                <w:spacing w:val="-2"/>
              </w:rPr>
              <w:t xml:space="preserve"> </w:t>
            </w:r>
            <w:r>
              <w:t>Extraction</w:t>
            </w:r>
            <w:r>
              <w:rPr>
                <w:spacing w:val="-1"/>
              </w:rPr>
              <w:t xml:space="preserve"> </w:t>
            </w:r>
            <w:r>
              <w:rPr>
                <w:spacing w:val="-2"/>
              </w:rPr>
              <w:t>Method</w:t>
            </w:r>
            <w:r>
              <w:tab/>
            </w:r>
            <w:r>
              <w:rPr>
                <w:spacing w:val="-10"/>
              </w:rPr>
              <w:t>3</w:t>
            </w:r>
          </w:hyperlink>
        </w:p>
        <w:p w14:paraId="6388FE2F" w14:textId="77777777" w:rsidR="006D034D" w:rsidRDefault="00000000">
          <w:pPr>
            <w:pStyle w:val="TOC3"/>
            <w:tabs>
              <w:tab w:val="right" w:leader="dot" w:pos="9470"/>
            </w:tabs>
          </w:pPr>
          <w:hyperlink w:anchor="_bookmark8" w:history="1">
            <w:r>
              <w:t>Narrative</w:t>
            </w:r>
            <w:r>
              <w:rPr>
                <w:spacing w:val="-4"/>
              </w:rPr>
              <w:t xml:space="preserve"> </w:t>
            </w:r>
            <w:r>
              <w:rPr>
                <w:spacing w:val="-5"/>
              </w:rPr>
              <w:t>arc</w:t>
            </w:r>
            <w:r>
              <w:tab/>
            </w:r>
            <w:r>
              <w:rPr>
                <w:spacing w:val="-10"/>
              </w:rPr>
              <w:t>4</w:t>
            </w:r>
          </w:hyperlink>
        </w:p>
        <w:p w14:paraId="198C3448" w14:textId="77777777" w:rsidR="006D034D" w:rsidRDefault="00000000">
          <w:pPr>
            <w:pStyle w:val="TOC3"/>
            <w:tabs>
              <w:tab w:val="right" w:leader="dot" w:pos="9470"/>
            </w:tabs>
            <w:spacing w:before="51"/>
          </w:pPr>
          <w:hyperlink w:anchor="_bookmark9" w:history="1">
            <w:r>
              <w:t>Language</w:t>
            </w:r>
            <w:r>
              <w:rPr>
                <w:spacing w:val="-3"/>
              </w:rPr>
              <w:t xml:space="preserve"> </w:t>
            </w:r>
            <w:r>
              <w:t>style</w:t>
            </w:r>
            <w:r>
              <w:rPr>
                <w:spacing w:val="-2"/>
              </w:rPr>
              <w:t xml:space="preserve"> matching</w:t>
            </w:r>
            <w:r>
              <w:tab/>
            </w:r>
            <w:r>
              <w:rPr>
                <w:spacing w:val="-10"/>
              </w:rPr>
              <w:t>4</w:t>
            </w:r>
          </w:hyperlink>
        </w:p>
        <w:p w14:paraId="32BE7484" w14:textId="77777777" w:rsidR="006D034D" w:rsidRDefault="00000000">
          <w:pPr>
            <w:pStyle w:val="TOC3"/>
            <w:tabs>
              <w:tab w:val="right" w:leader="dot" w:pos="9470"/>
            </w:tabs>
          </w:pPr>
          <w:hyperlink w:anchor="_bookmark10" w:history="1">
            <w:proofErr w:type="spellStart"/>
            <w:r>
              <w:rPr>
                <w:spacing w:val="-2"/>
              </w:rPr>
              <w:t>Contextualizer</w:t>
            </w:r>
            <w:proofErr w:type="spellEnd"/>
            <w:r>
              <w:tab/>
            </w:r>
            <w:r>
              <w:rPr>
                <w:spacing w:val="-10"/>
              </w:rPr>
              <w:t>4</w:t>
            </w:r>
          </w:hyperlink>
        </w:p>
        <w:p w14:paraId="4F88B4EF" w14:textId="77777777" w:rsidR="006D034D" w:rsidRDefault="00000000">
          <w:pPr>
            <w:pStyle w:val="TOC3"/>
            <w:tabs>
              <w:tab w:val="right" w:leader="dot" w:pos="9470"/>
            </w:tabs>
            <w:spacing w:before="51"/>
          </w:pPr>
          <w:hyperlink w:anchor="_bookmark11" w:history="1">
            <w:r>
              <w:t>Case</w:t>
            </w:r>
            <w:r>
              <w:rPr>
                <w:spacing w:val="-2"/>
              </w:rPr>
              <w:t xml:space="preserve"> studies</w:t>
            </w:r>
            <w:r>
              <w:tab/>
            </w:r>
            <w:r>
              <w:rPr>
                <w:spacing w:val="-10"/>
              </w:rPr>
              <w:t>4</w:t>
            </w:r>
          </w:hyperlink>
        </w:p>
        <w:p w14:paraId="4A920B84" w14:textId="77777777" w:rsidR="006D034D" w:rsidRDefault="00000000">
          <w:pPr>
            <w:pStyle w:val="TOC3"/>
            <w:tabs>
              <w:tab w:val="right" w:leader="dot" w:pos="9470"/>
            </w:tabs>
            <w:spacing w:before="48"/>
          </w:pPr>
          <w:hyperlink w:anchor="_bookmark12" w:history="1">
            <w:r>
              <w:t>Prepare</w:t>
            </w:r>
            <w:r>
              <w:rPr>
                <w:spacing w:val="-5"/>
              </w:rPr>
              <w:t xml:space="preserve"> </w:t>
            </w:r>
            <w:r>
              <w:rPr>
                <w:spacing w:val="-2"/>
              </w:rPr>
              <w:t>transcripts</w:t>
            </w:r>
            <w:r>
              <w:tab/>
            </w:r>
            <w:r>
              <w:rPr>
                <w:spacing w:val="-10"/>
              </w:rPr>
              <w:t>4</w:t>
            </w:r>
          </w:hyperlink>
        </w:p>
        <w:p w14:paraId="5FD0A6DC" w14:textId="77777777" w:rsidR="006D034D" w:rsidRDefault="00000000">
          <w:pPr>
            <w:pStyle w:val="TOC1"/>
            <w:tabs>
              <w:tab w:val="right" w:leader="dot" w:pos="9470"/>
            </w:tabs>
          </w:pPr>
          <w:hyperlink w:anchor="_bookmark13" w:history="1">
            <w:r>
              <w:t>The</w:t>
            </w:r>
            <w:r>
              <w:rPr>
                <w:spacing w:val="-3"/>
              </w:rPr>
              <w:t xml:space="preserve"> </w:t>
            </w:r>
            <w:r>
              <w:t>LIWC-22 Dictionary</w:t>
            </w:r>
            <w:r>
              <w:rPr>
                <w:spacing w:val="-1"/>
              </w:rPr>
              <w:t xml:space="preserve"> </w:t>
            </w:r>
            <w:r>
              <w:t>and</w:t>
            </w:r>
            <w:r>
              <w:rPr>
                <w:spacing w:val="-2"/>
              </w:rPr>
              <w:t xml:space="preserve"> </w:t>
            </w:r>
            <w:r>
              <w:t>its</w:t>
            </w:r>
            <w:r>
              <w:rPr>
                <w:spacing w:val="-1"/>
              </w:rPr>
              <w:t xml:space="preserve"> </w:t>
            </w:r>
            <w:r>
              <w:rPr>
                <w:spacing w:val="-2"/>
              </w:rPr>
              <w:t>Development</w:t>
            </w:r>
            <w:r>
              <w:tab/>
            </w:r>
            <w:r>
              <w:rPr>
                <w:spacing w:val="-10"/>
              </w:rPr>
              <w:t>5</w:t>
            </w:r>
          </w:hyperlink>
        </w:p>
        <w:p w14:paraId="629E32F1" w14:textId="77777777" w:rsidR="006D034D" w:rsidRDefault="00000000">
          <w:pPr>
            <w:pStyle w:val="TOC2"/>
            <w:tabs>
              <w:tab w:val="right" w:leader="dot" w:pos="9470"/>
            </w:tabs>
          </w:pPr>
          <w:hyperlink w:anchor="_bookmark14" w:history="1">
            <w:r>
              <w:t>Development</w:t>
            </w:r>
            <w:r>
              <w:rPr>
                <w:spacing w:val="-1"/>
              </w:rPr>
              <w:t xml:space="preserve"> </w:t>
            </w:r>
            <w:r>
              <w:t>of</w:t>
            </w:r>
            <w:r>
              <w:rPr>
                <w:spacing w:val="-2"/>
              </w:rPr>
              <w:t xml:space="preserve"> </w:t>
            </w:r>
            <w:r>
              <w:t>the</w:t>
            </w:r>
            <w:r>
              <w:rPr>
                <w:spacing w:val="-2"/>
              </w:rPr>
              <w:t xml:space="preserve"> </w:t>
            </w:r>
            <w:r>
              <w:t xml:space="preserve">LIWC-22 </w:t>
            </w:r>
            <w:r>
              <w:rPr>
                <w:spacing w:val="-2"/>
              </w:rPr>
              <w:t>Dictionary</w:t>
            </w:r>
            <w:r>
              <w:tab/>
            </w:r>
            <w:r>
              <w:rPr>
                <w:spacing w:val="-10"/>
              </w:rPr>
              <w:t>6</w:t>
            </w:r>
          </w:hyperlink>
        </w:p>
        <w:p w14:paraId="6A152C67" w14:textId="77777777" w:rsidR="006D034D" w:rsidRDefault="00000000">
          <w:pPr>
            <w:pStyle w:val="TOC2"/>
            <w:tabs>
              <w:tab w:val="right" w:leader="dot" w:pos="9470"/>
            </w:tabs>
            <w:spacing w:before="51"/>
          </w:pPr>
          <w:hyperlink w:anchor="_bookmark16" w:history="1">
            <w:r>
              <w:t>LIWC-22:</w:t>
            </w:r>
            <w:r>
              <w:rPr>
                <w:spacing w:val="-3"/>
              </w:rPr>
              <w:t xml:space="preserve"> </w:t>
            </w:r>
            <w:r>
              <w:t>Establishing</w:t>
            </w:r>
            <w:r>
              <w:rPr>
                <w:spacing w:val="-2"/>
              </w:rPr>
              <w:t xml:space="preserve"> </w:t>
            </w:r>
            <w:r>
              <w:t>the</w:t>
            </w:r>
            <w:r>
              <w:rPr>
                <w:spacing w:val="-2"/>
              </w:rPr>
              <w:t xml:space="preserve"> Psychometrics</w:t>
            </w:r>
            <w:r>
              <w:tab/>
            </w:r>
            <w:r>
              <w:rPr>
                <w:spacing w:val="-10"/>
              </w:rPr>
              <w:t>8</w:t>
            </w:r>
          </w:hyperlink>
        </w:p>
        <w:p w14:paraId="495557FD" w14:textId="77777777" w:rsidR="006D034D" w:rsidRDefault="00000000">
          <w:pPr>
            <w:pStyle w:val="TOC3"/>
            <w:tabs>
              <w:tab w:val="right" w:leader="dot" w:pos="9470"/>
            </w:tabs>
          </w:pPr>
          <w:hyperlink w:anchor="_bookmark17" w:history="1">
            <w:r>
              <w:t>The</w:t>
            </w:r>
            <w:r>
              <w:rPr>
                <w:spacing w:val="-3"/>
              </w:rPr>
              <w:t xml:space="preserve"> </w:t>
            </w:r>
            <w:r>
              <w:t>Test</w:t>
            </w:r>
            <w:r>
              <w:rPr>
                <w:spacing w:val="-2"/>
              </w:rPr>
              <w:t xml:space="preserve"> </w:t>
            </w:r>
            <w:r>
              <w:t>Kitchen</w:t>
            </w:r>
            <w:r>
              <w:rPr>
                <w:spacing w:val="-2"/>
              </w:rPr>
              <w:t xml:space="preserve"> Corpus</w:t>
            </w:r>
            <w:r>
              <w:tab/>
            </w:r>
            <w:r>
              <w:rPr>
                <w:spacing w:val="-10"/>
              </w:rPr>
              <w:t>8</w:t>
            </w:r>
          </w:hyperlink>
        </w:p>
        <w:p w14:paraId="6A1D6651" w14:textId="77777777" w:rsidR="006D034D" w:rsidRDefault="00000000">
          <w:pPr>
            <w:pStyle w:val="TOC4"/>
            <w:tabs>
              <w:tab w:val="right" w:leader="dot" w:pos="9470"/>
            </w:tabs>
          </w:pPr>
          <w:hyperlink w:anchor="_bookmark18" w:history="1">
            <w:r>
              <w:t>Table</w:t>
            </w:r>
            <w:r>
              <w:rPr>
                <w:spacing w:val="-2"/>
              </w:rPr>
              <w:t xml:space="preserve"> </w:t>
            </w:r>
            <w:r>
              <w:t>1.</w:t>
            </w:r>
            <w:r>
              <w:rPr>
                <w:spacing w:val="-1"/>
              </w:rPr>
              <w:t xml:space="preserve"> </w:t>
            </w:r>
            <w:r>
              <w:t>The</w:t>
            </w:r>
            <w:r>
              <w:rPr>
                <w:spacing w:val="-1"/>
              </w:rPr>
              <w:t xml:space="preserve"> </w:t>
            </w:r>
            <w:r>
              <w:t>Test</w:t>
            </w:r>
            <w:r>
              <w:rPr>
                <w:spacing w:val="-1"/>
              </w:rPr>
              <w:t xml:space="preserve"> </w:t>
            </w:r>
            <w:r>
              <w:t>Kitchen</w:t>
            </w:r>
            <w:r>
              <w:rPr>
                <w:spacing w:val="-1"/>
              </w:rPr>
              <w:t xml:space="preserve"> </w:t>
            </w:r>
            <w:r>
              <w:t>Corpus</w:t>
            </w:r>
            <w:r>
              <w:rPr>
                <w:spacing w:val="-1"/>
              </w:rPr>
              <w:t xml:space="preserve"> </w:t>
            </w:r>
            <w:r>
              <w:t>of</w:t>
            </w:r>
            <w:r>
              <w:rPr>
                <w:spacing w:val="-1"/>
              </w:rPr>
              <w:t xml:space="preserve"> </w:t>
            </w:r>
            <w:r>
              <w:t>31</w:t>
            </w:r>
            <w:r>
              <w:rPr>
                <w:spacing w:val="-1"/>
              </w:rPr>
              <w:t xml:space="preserve"> </w:t>
            </w:r>
            <w:proofErr w:type="gramStart"/>
            <w:r>
              <w:t>Million</w:t>
            </w:r>
            <w:proofErr w:type="gramEnd"/>
            <w:r>
              <w:rPr>
                <w:spacing w:val="-3"/>
              </w:rPr>
              <w:t xml:space="preserve"> </w:t>
            </w:r>
            <w:r>
              <w:rPr>
                <w:spacing w:val="-2"/>
              </w:rPr>
              <w:t>Words</w:t>
            </w:r>
            <w:r>
              <w:tab/>
            </w:r>
            <w:r>
              <w:rPr>
                <w:spacing w:val="-10"/>
              </w:rPr>
              <w:t>9</w:t>
            </w:r>
          </w:hyperlink>
        </w:p>
        <w:p w14:paraId="04EB105D" w14:textId="77777777" w:rsidR="006D034D" w:rsidRDefault="00000000">
          <w:pPr>
            <w:pStyle w:val="TOC3"/>
            <w:tabs>
              <w:tab w:val="right" w:leader="dot" w:pos="9470"/>
            </w:tabs>
            <w:spacing w:before="51"/>
          </w:pPr>
          <w:hyperlink w:anchor="_bookmark19" w:history="1">
            <w:r>
              <w:t>Quantifying</w:t>
            </w:r>
            <w:r>
              <w:rPr>
                <w:spacing w:val="-4"/>
              </w:rPr>
              <w:t xml:space="preserve"> </w:t>
            </w:r>
            <w:r>
              <w:t>the</w:t>
            </w:r>
            <w:r>
              <w:rPr>
                <w:spacing w:val="-2"/>
              </w:rPr>
              <w:t xml:space="preserve"> </w:t>
            </w:r>
            <w:r>
              <w:t>Reliability</w:t>
            </w:r>
            <w:r>
              <w:rPr>
                <w:spacing w:val="-2"/>
              </w:rPr>
              <w:t xml:space="preserve"> </w:t>
            </w:r>
            <w:r>
              <w:t>and</w:t>
            </w:r>
            <w:r>
              <w:rPr>
                <w:spacing w:val="-1"/>
              </w:rPr>
              <w:t xml:space="preserve"> </w:t>
            </w:r>
            <w:r>
              <w:t>Validity</w:t>
            </w:r>
            <w:r>
              <w:rPr>
                <w:spacing w:val="-2"/>
              </w:rPr>
              <w:t xml:space="preserve"> </w:t>
            </w:r>
            <w:r>
              <w:t>of</w:t>
            </w:r>
            <w:r>
              <w:rPr>
                <w:spacing w:val="-2"/>
              </w:rPr>
              <w:t xml:space="preserve"> </w:t>
            </w:r>
            <w:r>
              <w:t>LIWC-</w:t>
            </w:r>
            <w:r>
              <w:rPr>
                <w:spacing w:val="-5"/>
              </w:rPr>
              <w:t>22</w:t>
            </w:r>
            <w:r>
              <w:tab/>
            </w:r>
            <w:r>
              <w:rPr>
                <w:spacing w:val="-5"/>
              </w:rPr>
              <w:t>10</w:t>
            </w:r>
          </w:hyperlink>
        </w:p>
        <w:p w14:paraId="48DF7895" w14:textId="77777777" w:rsidR="006D034D" w:rsidRDefault="00000000">
          <w:pPr>
            <w:pStyle w:val="TOC4"/>
            <w:tabs>
              <w:tab w:val="right" w:leader="dot" w:pos="9470"/>
            </w:tabs>
            <w:spacing w:before="50"/>
          </w:pPr>
          <w:hyperlink w:anchor="_bookmark20" w:history="1">
            <w:r>
              <w:t>Table</w:t>
            </w:r>
            <w:r>
              <w:rPr>
                <w:spacing w:val="-4"/>
              </w:rPr>
              <w:t xml:space="preserve"> </w:t>
            </w:r>
            <w:r>
              <w:t>2.</w:t>
            </w:r>
            <w:r>
              <w:rPr>
                <w:spacing w:val="-2"/>
              </w:rPr>
              <w:t xml:space="preserve"> </w:t>
            </w:r>
            <w:r>
              <w:t>LIWC-22 Language</w:t>
            </w:r>
            <w:r>
              <w:rPr>
                <w:spacing w:val="-3"/>
              </w:rPr>
              <w:t xml:space="preserve"> </w:t>
            </w:r>
            <w:r>
              <w:t>Dimensions</w:t>
            </w:r>
            <w:r>
              <w:rPr>
                <w:spacing w:val="-2"/>
              </w:rPr>
              <w:t xml:space="preserve"> </w:t>
            </w:r>
            <w:r>
              <w:t>and</w:t>
            </w:r>
            <w:r>
              <w:rPr>
                <w:spacing w:val="-2"/>
              </w:rPr>
              <w:t xml:space="preserve"> Reliability</w:t>
            </w:r>
            <w:r>
              <w:tab/>
            </w:r>
            <w:r>
              <w:rPr>
                <w:spacing w:val="-5"/>
              </w:rPr>
              <w:t>11</w:t>
            </w:r>
          </w:hyperlink>
        </w:p>
        <w:p w14:paraId="4021B9D4" w14:textId="77777777" w:rsidR="006D034D" w:rsidRDefault="00000000">
          <w:pPr>
            <w:pStyle w:val="TOC4"/>
            <w:tabs>
              <w:tab w:val="right" w:leader="dot" w:pos="9470"/>
            </w:tabs>
            <w:spacing w:before="51"/>
          </w:pPr>
          <w:hyperlink w:anchor="_bookmark21" w:history="1">
            <w:r>
              <w:t>Table</w:t>
            </w:r>
            <w:r>
              <w:rPr>
                <w:spacing w:val="-5"/>
              </w:rPr>
              <w:t xml:space="preserve"> </w:t>
            </w:r>
            <w:r>
              <w:t>2.</w:t>
            </w:r>
            <w:r>
              <w:rPr>
                <w:spacing w:val="-2"/>
              </w:rPr>
              <w:t xml:space="preserve"> </w:t>
            </w:r>
            <w:r>
              <w:t>LIWC-22 Language</w:t>
            </w:r>
            <w:r>
              <w:rPr>
                <w:spacing w:val="-3"/>
              </w:rPr>
              <w:t xml:space="preserve"> </w:t>
            </w:r>
            <w:r>
              <w:t>Dimensions</w:t>
            </w:r>
            <w:r>
              <w:rPr>
                <w:spacing w:val="-2"/>
              </w:rPr>
              <w:t xml:space="preserve"> </w:t>
            </w:r>
            <w:r>
              <w:t>and</w:t>
            </w:r>
            <w:r>
              <w:rPr>
                <w:spacing w:val="-2"/>
              </w:rPr>
              <w:t xml:space="preserve"> </w:t>
            </w:r>
            <w:r>
              <w:t>Reliability</w:t>
            </w:r>
            <w:r>
              <w:rPr>
                <w:spacing w:val="-1"/>
              </w:rPr>
              <w:t xml:space="preserve"> </w:t>
            </w:r>
            <w:r>
              <w:rPr>
                <w:spacing w:val="-2"/>
              </w:rPr>
              <w:t>(Cont’d)</w:t>
            </w:r>
            <w:r>
              <w:tab/>
            </w:r>
            <w:r>
              <w:rPr>
                <w:spacing w:val="-5"/>
              </w:rPr>
              <w:t>12</w:t>
            </w:r>
          </w:hyperlink>
        </w:p>
        <w:p w14:paraId="68E2E1B7" w14:textId="77777777" w:rsidR="006D034D" w:rsidRDefault="00000000">
          <w:pPr>
            <w:pStyle w:val="TOC3"/>
            <w:tabs>
              <w:tab w:val="right" w:leader="dot" w:pos="9470"/>
            </w:tabs>
          </w:pPr>
          <w:hyperlink w:anchor="_bookmark22" w:history="1">
            <w:r>
              <w:t>Variability</w:t>
            </w:r>
            <w:r>
              <w:rPr>
                <w:spacing w:val="-4"/>
              </w:rPr>
              <w:t xml:space="preserve"> </w:t>
            </w:r>
            <w:r>
              <w:t>and</w:t>
            </w:r>
            <w:r>
              <w:rPr>
                <w:spacing w:val="-1"/>
              </w:rPr>
              <w:t xml:space="preserve"> </w:t>
            </w:r>
            <w:r>
              <w:t>Context</w:t>
            </w:r>
            <w:r>
              <w:rPr>
                <w:spacing w:val="-2"/>
              </w:rPr>
              <w:t xml:space="preserve"> </w:t>
            </w:r>
            <w:r>
              <w:t>in</w:t>
            </w:r>
            <w:r>
              <w:rPr>
                <w:spacing w:val="-1"/>
              </w:rPr>
              <w:t xml:space="preserve"> </w:t>
            </w:r>
            <w:r>
              <w:t>the</w:t>
            </w:r>
            <w:r>
              <w:rPr>
                <w:spacing w:val="-2"/>
              </w:rPr>
              <w:t xml:space="preserve"> </w:t>
            </w:r>
            <w:r>
              <w:t>Measurement</w:t>
            </w:r>
            <w:r>
              <w:rPr>
                <w:spacing w:val="-2"/>
              </w:rPr>
              <w:t xml:space="preserve"> </w:t>
            </w:r>
            <w:r>
              <w:t>of</w:t>
            </w:r>
            <w:r>
              <w:rPr>
                <w:spacing w:val="-2"/>
              </w:rPr>
              <w:t xml:space="preserve"> </w:t>
            </w:r>
            <w:r>
              <w:t>Verbal</w:t>
            </w:r>
            <w:r>
              <w:rPr>
                <w:spacing w:val="-1"/>
              </w:rPr>
              <w:t xml:space="preserve"> </w:t>
            </w:r>
            <w:r>
              <w:rPr>
                <w:spacing w:val="-2"/>
              </w:rPr>
              <w:t>Behavior</w:t>
            </w:r>
            <w:r>
              <w:tab/>
            </w:r>
            <w:r>
              <w:rPr>
                <w:spacing w:val="-5"/>
              </w:rPr>
              <w:t>14</w:t>
            </w:r>
          </w:hyperlink>
        </w:p>
        <w:p w14:paraId="62FA124E" w14:textId="77777777" w:rsidR="006D034D" w:rsidRDefault="00000000">
          <w:pPr>
            <w:pStyle w:val="TOC4"/>
            <w:tabs>
              <w:tab w:val="right" w:leader="dot" w:pos="9470"/>
            </w:tabs>
            <w:spacing w:before="50"/>
          </w:pPr>
          <w:hyperlink w:anchor="_bookmark24" w:history="1">
            <w:r>
              <w:t>Table</w:t>
            </w:r>
            <w:r>
              <w:rPr>
                <w:spacing w:val="-5"/>
              </w:rPr>
              <w:t xml:space="preserve"> </w:t>
            </w:r>
            <w:r>
              <w:t>3.</w:t>
            </w:r>
            <w:r>
              <w:rPr>
                <w:spacing w:val="-2"/>
              </w:rPr>
              <w:t xml:space="preserve"> </w:t>
            </w:r>
            <w:r>
              <w:t>Selected Descriptive</w:t>
            </w:r>
            <w:r>
              <w:rPr>
                <w:spacing w:val="-3"/>
              </w:rPr>
              <w:t xml:space="preserve"> </w:t>
            </w:r>
            <w:r>
              <w:t>Statistics</w:t>
            </w:r>
            <w:r>
              <w:rPr>
                <w:spacing w:val="-2"/>
              </w:rPr>
              <w:t xml:space="preserve"> </w:t>
            </w:r>
            <w:r>
              <w:t>from</w:t>
            </w:r>
            <w:r>
              <w:rPr>
                <w:spacing w:val="-2"/>
              </w:rPr>
              <w:t xml:space="preserve"> </w:t>
            </w:r>
            <w:r>
              <w:t>the</w:t>
            </w:r>
            <w:r>
              <w:rPr>
                <w:spacing w:val="-3"/>
              </w:rPr>
              <w:t xml:space="preserve"> </w:t>
            </w:r>
            <w:r>
              <w:t>Test</w:t>
            </w:r>
            <w:r>
              <w:rPr>
                <w:spacing w:val="-2"/>
              </w:rPr>
              <w:t xml:space="preserve"> </w:t>
            </w:r>
            <w:r>
              <w:t>Kitchen</w:t>
            </w:r>
            <w:r>
              <w:rPr>
                <w:spacing w:val="-1"/>
              </w:rPr>
              <w:t xml:space="preserve"> </w:t>
            </w:r>
            <w:r>
              <w:rPr>
                <w:spacing w:val="-2"/>
              </w:rPr>
              <w:t>Corpus</w:t>
            </w:r>
            <w:r>
              <w:tab/>
            </w:r>
            <w:r>
              <w:rPr>
                <w:spacing w:val="-5"/>
              </w:rPr>
              <w:t>15</w:t>
            </w:r>
          </w:hyperlink>
        </w:p>
        <w:p w14:paraId="2E9D1899" w14:textId="77777777" w:rsidR="006D034D" w:rsidRDefault="00000000">
          <w:pPr>
            <w:pStyle w:val="TOC4"/>
            <w:tabs>
              <w:tab w:val="right" w:leader="dot" w:pos="9470"/>
            </w:tabs>
          </w:pPr>
          <w:hyperlink w:anchor="_bookmark25" w:history="1">
            <w:r>
              <w:t>Table</w:t>
            </w:r>
            <w:r>
              <w:rPr>
                <w:spacing w:val="-5"/>
              </w:rPr>
              <w:t xml:space="preserve"> </w:t>
            </w:r>
            <w:r>
              <w:t>3.</w:t>
            </w:r>
            <w:r>
              <w:rPr>
                <w:spacing w:val="-2"/>
              </w:rPr>
              <w:t xml:space="preserve"> </w:t>
            </w:r>
            <w:r>
              <w:t>Selected Descriptive</w:t>
            </w:r>
            <w:r>
              <w:rPr>
                <w:spacing w:val="-3"/>
              </w:rPr>
              <w:t xml:space="preserve"> </w:t>
            </w:r>
            <w:r>
              <w:t>Statistics</w:t>
            </w:r>
            <w:r>
              <w:rPr>
                <w:spacing w:val="-2"/>
              </w:rPr>
              <w:t xml:space="preserve"> </w:t>
            </w:r>
            <w:r>
              <w:t>from</w:t>
            </w:r>
            <w:r>
              <w:rPr>
                <w:spacing w:val="-1"/>
              </w:rPr>
              <w:t xml:space="preserve"> </w:t>
            </w:r>
            <w:r>
              <w:t>the</w:t>
            </w:r>
            <w:r>
              <w:rPr>
                <w:spacing w:val="-3"/>
              </w:rPr>
              <w:t xml:space="preserve"> </w:t>
            </w:r>
            <w:r>
              <w:t>Test</w:t>
            </w:r>
            <w:r>
              <w:rPr>
                <w:spacing w:val="-2"/>
              </w:rPr>
              <w:t xml:space="preserve"> </w:t>
            </w:r>
            <w:r>
              <w:t>Kitchen</w:t>
            </w:r>
            <w:r>
              <w:rPr>
                <w:spacing w:val="-2"/>
              </w:rPr>
              <w:t xml:space="preserve"> </w:t>
            </w:r>
            <w:r>
              <w:t>Corpus</w:t>
            </w:r>
            <w:r>
              <w:rPr>
                <w:spacing w:val="-1"/>
              </w:rPr>
              <w:t xml:space="preserve"> </w:t>
            </w:r>
            <w:r>
              <w:rPr>
                <w:spacing w:val="-2"/>
              </w:rPr>
              <w:t>(Cont’d)</w:t>
            </w:r>
            <w:r>
              <w:tab/>
            </w:r>
            <w:r>
              <w:rPr>
                <w:spacing w:val="-5"/>
              </w:rPr>
              <w:t>16</w:t>
            </w:r>
          </w:hyperlink>
        </w:p>
        <w:p w14:paraId="5BC56C63" w14:textId="77777777" w:rsidR="006D034D" w:rsidRDefault="00000000">
          <w:pPr>
            <w:pStyle w:val="TOC2"/>
            <w:tabs>
              <w:tab w:val="right" w:leader="dot" w:pos="9470"/>
            </w:tabs>
            <w:spacing w:before="51"/>
          </w:pPr>
          <w:hyperlink w:anchor="_bookmark26" w:history="1">
            <w:r>
              <w:t>Significant</w:t>
            </w:r>
            <w:r>
              <w:rPr>
                <w:spacing w:val="-3"/>
              </w:rPr>
              <w:t xml:space="preserve"> </w:t>
            </w:r>
            <w:r>
              <w:t>Changes</w:t>
            </w:r>
            <w:r>
              <w:rPr>
                <w:spacing w:val="-2"/>
              </w:rPr>
              <w:t xml:space="preserve"> </w:t>
            </w:r>
            <w:r>
              <w:t>in</w:t>
            </w:r>
            <w:r>
              <w:rPr>
                <w:spacing w:val="-2"/>
              </w:rPr>
              <w:t xml:space="preserve"> </w:t>
            </w:r>
            <w:r>
              <w:t>LIWC-22</w:t>
            </w:r>
            <w:r>
              <w:rPr>
                <w:spacing w:val="-3"/>
              </w:rPr>
              <w:t xml:space="preserve"> </w:t>
            </w:r>
            <w:r>
              <w:t>from</w:t>
            </w:r>
            <w:r>
              <w:rPr>
                <w:spacing w:val="-2"/>
              </w:rPr>
              <w:t xml:space="preserve"> </w:t>
            </w:r>
            <w:r>
              <w:t>Previous</w:t>
            </w:r>
            <w:r>
              <w:rPr>
                <w:spacing w:val="-2"/>
              </w:rPr>
              <w:t xml:space="preserve"> </w:t>
            </w:r>
            <w:r>
              <w:t>Versions</w:t>
            </w:r>
            <w:r>
              <w:rPr>
                <w:spacing w:val="-2"/>
              </w:rPr>
              <w:t xml:space="preserve"> </w:t>
            </w:r>
            <w:r>
              <w:t>of</w:t>
            </w:r>
            <w:r>
              <w:rPr>
                <w:spacing w:val="-3"/>
              </w:rPr>
              <w:t xml:space="preserve"> </w:t>
            </w:r>
            <w:r>
              <w:rPr>
                <w:spacing w:val="-4"/>
              </w:rPr>
              <w:t>LIWC</w:t>
            </w:r>
            <w:r>
              <w:tab/>
            </w:r>
            <w:r>
              <w:rPr>
                <w:spacing w:val="-5"/>
              </w:rPr>
              <w:t>17</w:t>
            </w:r>
          </w:hyperlink>
        </w:p>
        <w:p w14:paraId="3FDC04C1" w14:textId="77777777" w:rsidR="006D034D" w:rsidRDefault="00000000">
          <w:pPr>
            <w:pStyle w:val="TOC3"/>
            <w:tabs>
              <w:tab w:val="right" w:leader="dot" w:pos="9470"/>
            </w:tabs>
          </w:pPr>
          <w:hyperlink w:anchor="_bookmark27" w:history="1">
            <w:r>
              <w:t>New</w:t>
            </w:r>
            <w:r>
              <w:rPr>
                <w:spacing w:val="-2"/>
              </w:rPr>
              <w:t xml:space="preserve"> </w:t>
            </w:r>
            <w:r>
              <w:t>and</w:t>
            </w:r>
            <w:r>
              <w:rPr>
                <w:spacing w:val="-1"/>
              </w:rPr>
              <w:t xml:space="preserve"> </w:t>
            </w:r>
            <w:r>
              <w:t>updated</w:t>
            </w:r>
            <w:r>
              <w:rPr>
                <w:spacing w:val="-1"/>
              </w:rPr>
              <w:t xml:space="preserve"> </w:t>
            </w:r>
            <w:r>
              <w:t>LIWC-22</w:t>
            </w:r>
            <w:r>
              <w:rPr>
                <w:spacing w:val="-1"/>
              </w:rPr>
              <w:t xml:space="preserve"> </w:t>
            </w:r>
            <w:r>
              <w:t>language</w:t>
            </w:r>
            <w:r>
              <w:rPr>
                <w:spacing w:val="-1"/>
              </w:rPr>
              <w:t xml:space="preserve"> </w:t>
            </w:r>
            <w:r>
              <w:rPr>
                <w:spacing w:val="-2"/>
              </w:rPr>
              <w:t>categories</w:t>
            </w:r>
            <w:r>
              <w:tab/>
            </w:r>
            <w:r>
              <w:rPr>
                <w:spacing w:val="-5"/>
              </w:rPr>
              <w:t>17</w:t>
            </w:r>
          </w:hyperlink>
        </w:p>
        <w:p w14:paraId="76AF4470" w14:textId="77777777" w:rsidR="006D034D" w:rsidRDefault="00000000">
          <w:pPr>
            <w:pStyle w:val="TOC3"/>
            <w:tabs>
              <w:tab w:val="right" w:leader="dot" w:pos="9470"/>
            </w:tabs>
            <w:spacing w:before="51"/>
          </w:pPr>
          <w:hyperlink w:anchor="_bookmark29" w:history="1">
            <w:r>
              <w:t>LIWC</w:t>
            </w:r>
            <w:r>
              <w:rPr>
                <w:spacing w:val="-4"/>
              </w:rPr>
              <w:t xml:space="preserve"> </w:t>
            </w:r>
            <w:r>
              <w:t>categories</w:t>
            </w:r>
            <w:r>
              <w:rPr>
                <w:spacing w:val="-1"/>
              </w:rPr>
              <w:t xml:space="preserve"> </w:t>
            </w:r>
            <w:r>
              <w:t>no</w:t>
            </w:r>
            <w:r>
              <w:rPr>
                <w:spacing w:val="-1"/>
              </w:rPr>
              <w:t xml:space="preserve"> </w:t>
            </w:r>
            <w:r>
              <w:t>longer</w:t>
            </w:r>
            <w:r>
              <w:rPr>
                <w:spacing w:val="-2"/>
              </w:rPr>
              <w:t xml:space="preserve"> included</w:t>
            </w:r>
            <w:r>
              <w:tab/>
            </w:r>
            <w:r>
              <w:rPr>
                <w:spacing w:val="-5"/>
              </w:rPr>
              <w:t>22</w:t>
            </w:r>
          </w:hyperlink>
        </w:p>
        <w:p w14:paraId="3CE18535" w14:textId="77777777" w:rsidR="006D034D" w:rsidRDefault="00000000">
          <w:pPr>
            <w:pStyle w:val="TOC4"/>
            <w:tabs>
              <w:tab w:val="right" w:leader="dot" w:pos="9470"/>
            </w:tabs>
            <w:spacing w:before="50"/>
          </w:pPr>
          <w:hyperlink w:anchor="_bookmark30" w:history="1">
            <w:r>
              <w:t>Table</w:t>
            </w:r>
            <w:r>
              <w:rPr>
                <w:spacing w:val="-3"/>
              </w:rPr>
              <w:t xml:space="preserve"> </w:t>
            </w:r>
            <w:r>
              <w:t>4.</w:t>
            </w:r>
            <w:r>
              <w:rPr>
                <w:spacing w:val="-2"/>
              </w:rPr>
              <w:t xml:space="preserve"> </w:t>
            </w:r>
            <w:r>
              <w:t>Comparisons</w:t>
            </w:r>
            <w:r>
              <w:rPr>
                <w:spacing w:val="-1"/>
              </w:rPr>
              <w:t xml:space="preserve"> </w:t>
            </w:r>
            <w:r>
              <w:t>Between</w:t>
            </w:r>
            <w:r>
              <w:rPr>
                <w:spacing w:val="-2"/>
              </w:rPr>
              <w:t xml:space="preserve"> </w:t>
            </w:r>
            <w:r>
              <w:t>LIWC-22</w:t>
            </w:r>
            <w:r>
              <w:rPr>
                <w:spacing w:val="-2"/>
              </w:rPr>
              <w:t xml:space="preserve"> </w:t>
            </w:r>
            <w:r>
              <w:t>and</w:t>
            </w:r>
            <w:r>
              <w:rPr>
                <w:spacing w:val="-1"/>
              </w:rPr>
              <w:t xml:space="preserve"> </w:t>
            </w:r>
            <w:r>
              <w:rPr>
                <w:spacing w:val="-2"/>
              </w:rPr>
              <w:t>LIWC2015</w:t>
            </w:r>
            <w:r>
              <w:tab/>
            </w:r>
            <w:r>
              <w:rPr>
                <w:spacing w:val="-5"/>
              </w:rPr>
              <w:t>23</w:t>
            </w:r>
          </w:hyperlink>
        </w:p>
        <w:p w14:paraId="32C01A25" w14:textId="77777777" w:rsidR="006D034D" w:rsidRDefault="00000000">
          <w:pPr>
            <w:pStyle w:val="TOC4"/>
            <w:tabs>
              <w:tab w:val="right" w:leader="dot" w:pos="9470"/>
            </w:tabs>
            <w:spacing w:before="51"/>
          </w:pPr>
          <w:hyperlink w:anchor="_bookmark31" w:history="1">
            <w:r>
              <w:t>Table</w:t>
            </w:r>
            <w:r>
              <w:rPr>
                <w:spacing w:val="-3"/>
              </w:rPr>
              <w:t xml:space="preserve"> </w:t>
            </w:r>
            <w:r>
              <w:t>4.</w:t>
            </w:r>
            <w:r>
              <w:rPr>
                <w:spacing w:val="-1"/>
              </w:rPr>
              <w:t xml:space="preserve"> </w:t>
            </w:r>
            <w:r>
              <w:t>Comparisons</w:t>
            </w:r>
            <w:r>
              <w:rPr>
                <w:spacing w:val="-2"/>
              </w:rPr>
              <w:t xml:space="preserve"> </w:t>
            </w:r>
            <w:r>
              <w:t>Between</w:t>
            </w:r>
            <w:r>
              <w:rPr>
                <w:spacing w:val="-1"/>
              </w:rPr>
              <w:t xml:space="preserve"> </w:t>
            </w:r>
            <w:r>
              <w:t>LIWC-22</w:t>
            </w:r>
            <w:r>
              <w:rPr>
                <w:spacing w:val="-2"/>
              </w:rPr>
              <w:t xml:space="preserve"> </w:t>
            </w:r>
            <w:r>
              <w:t>and</w:t>
            </w:r>
            <w:r>
              <w:rPr>
                <w:spacing w:val="-1"/>
              </w:rPr>
              <w:t xml:space="preserve"> </w:t>
            </w:r>
            <w:r>
              <w:t>LIWC2015</w:t>
            </w:r>
            <w:r>
              <w:rPr>
                <w:spacing w:val="-1"/>
              </w:rPr>
              <w:t xml:space="preserve"> </w:t>
            </w:r>
            <w:r>
              <w:rPr>
                <w:spacing w:val="-2"/>
              </w:rPr>
              <w:t>(Cont’d)</w:t>
            </w:r>
            <w:r>
              <w:tab/>
            </w:r>
            <w:r>
              <w:rPr>
                <w:spacing w:val="-5"/>
              </w:rPr>
              <w:t>24</w:t>
            </w:r>
          </w:hyperlink>
        </w:p>
        <w:p w14:paraId="0EB7D9C2" w14:textId="77777777" w:rsidR="006D034D" w:rsidRDefault="00000000">
          <w:pPr>
            <w:pStyle w:val="TOC1"/>
            <w:tabs>
              <w:tab w:val="right" w:leader="dot" w:pos="9470"/>
            </w:tabs>
            <w:spacing w:before="48"/>
          </w:pPr>
          <w:hyperlink w:anchor="_bookmark32" w:history="1">
            <w:r>
              <w:t>LIWC</w:t>
            </w:r>
            <w:r>
              <w:rPr>
                <w:spacing w:val="-4"/>
              </w:rPr>
              <w:t xml:space="preserve"> </w:t>
            </w:r>
            <w:r>
              <w:t>Dictionary</w:t>
            </w:r>
            <w:r>
              <w:rPr>
                <w:spacing w:val="-3"/>
              </w:rPr>
              <w:t xml:space="preserve"> </w:t>
            </w:r>
            <w:r>
              <w:rPr>
                <w:spacing w:val="-2"/>
              </w:rPr>
              <w:t>Translations</w:t>
            </w:r>
            <w:r>
              <w:tab/>
            </w:r>
            <w:r>
              <w:rPr>
                <w:spacing w:val="-5"/>
              </w:rPr>
              <w:t>25</w:t>
            </w:r>
          </w:hyperlink>
        </w:p>
        <w:p w14:paraId="3E299290" w14:textId="77777777" w:rsidR="006D034D" w:rsidRDefault="00000000">
          <w:pPr>
            <w:pStyle w:val="TOC1"/>
            <w:tabs>
              <w:tab w:val="right" w:leader="dot" w:pos="9470"/>
            </w:tabs>
          </w:pPr>
          <w:hyperlink w:anchor="_bookmark33" w:history="1">
            <w:r>
              <w:rPr>
                <w:spacing w:val="-2"/>
              </w:rPr>
              <w:t>Acknowledgements</w:t>
            </w:r>
            <w:r>
              <w:tab/>
            </w:r>
            <w:r>
              <w:rPr>
                <w:spacing w:val="-5"/>
              </w:rPr>
              <w:t>26</w:t>
            </w:r>
          </w:hyperlink>
        </w:p>
        <w:p w14:paraId="5BE862CC" w14:textId="77777777" w:rsidR="006D034D" w:rsidRDefault="00000000">
          <w:pPr>
            <w:pStyle w:val="TOC1"/>
            <w:tabs>
              <w:tab w:val="right" w:leader="dot" w:pos="9470"/>
            </w:tabs>
          </w:pPr>
          <w:hyperlink w:anchor="_bookmark34" w:history="1">
            <w:r>
              <w:rPr>
                <w:spacing w:val="-2"/>
              </w:rPr>
              <w:t>References</w:t>
            </w:r>
            <w:r>
              <w:tab/>
            </w:r>
            <w:r>
              <w:rPr>
                <w:spacing w:val="-5"/>
              </w:rPr>
              <w:t>27</w:t>
            </w:r>
          </w:hyperlink>
        </w:p>
        <w:p w14:paraId="7D2306B2" w14:textId="77777777" w:rsidR="006D034D" w:rsidRDefault="00000000">
          <w:pPr>
            <w:pStyle w:val="TOC1"/>
            <w:tabs>
              <w:tab w:val="right" w:leader="dot" w:pos="9470"/>
            </w:tabs>
            <w:spacing w:before="51"/>
          </w:pPr>
          <w:hyperlink w:anchor="_bookmark35" w:history="1">
            <w:r>
              <w:t>Appendix</w:t>
            </w:r>
            <w:r>
              <w:rPr>
                <w:spacing w:val="-2"/>
              </w:rPr>
              <w:t xml:space="preserve"> </w:t>
            </w:r>
            <w:r>
              <w:t>A:</w:t>
            </w:r>
            <w:r>
              <w:rPr>
                <w:spacing w:val="-1"/>
              </w:rPr>
              <w:t xml:space="preserve"> </w:t>
            </w:r>
            <w:r>
              <w:t>The</w:t>
            </w:r>
            <w:r>
              <w:rPr>
                <w:spacing w:val="-3"/>
              </w:rPr>
              <w:t xml:space="preserve"> </w:t>
            </w:r>
            <w:r>
              <w:t>Test</w:t>
            </w:r>
            <w:r>
              <w:rPr>
                <w:spacing w:val="-1"/>
              </w:rPr>
              <w:t xml:space="preserve"> </w:t>
            </w:r>
            <w:r>
              <w:t>Kitchen</w:t>
            </w:r>
            <w:r>
              <w:rPr>
                <w:spacing w:val="-1"/>
              </w:rPr>
              <w:t xml:space="preserve"> </w:t>
            </w:r>
            <w:r>
              <w:rPr>
                <w:spacing w:val="-2"/>
              </w:rPr>
              <w:t>Corpus</w:t>
            </w:r>
            <w:r>
              <w:tab/>
            </w:r>
            <w:r>
              <w:rPr>
                <w:spacing w:val="-5"/>
              </w:rPr>
              <w:t>33</w:t>
            </w:r>
          </w:hyperlink>
        </w:p>
        <w:p w14:paraId="43C4CBA8" w14:textId="77777777" w:rsidR="006D034D" w:rsidRDefault="00000000">
          <w:pPr>
            <w:pStyle w:val="TOC2"/>
            <w:tabs>
              <w:tab w:val="right" w:leader="dot" w:pos="9470"/>
            </w:tabs>
          </w:pPr>
          <w:hyperlink w:anchor="_bookmark36" w:history="1">
            <w:r>
              <w:rPr>
                <w:spacing w:val="-2"/>
              </w:rPr>
              <w:t>Overview</w:t>
            </w:r>
            <w:r>
              <w:tab/>
            </w:r>
            <w:r>
              <w:rPr>
                <w:spacing w:val="-5"/>
              </w:rPr>
              <w:t>33</w:t>
            </w:r>
          </w:hyperlink>
        </w:p>
        <w:p w14:paraId="6FC5C292" w14:textId="77777777" w:rsidR="006D034D" w:rsidRDefault="00000000">
          <w:pPr>
            <w:pStyle w:val="TOC4"/>
            <w:tabs>
              <w:tab w:val="right" w:leader="dot" w:pos="9470"/>
            </w:tabs>
          </w:pPr>
          <w:hyperlink w:anchor="_bookmark37" w:history="1">
            <w:r>
              <w:t>Table</w:t>
            </w:r>
            <w:r>
              <w:rPr>
                <w:spacing w:val="-2"/>
              </w:rPr>
              <w:t xml:space="preserve"> </w:t>
            </w:r>
            <w:r>
              <w:t>A1.</w:t>
            </w:r>
            <w:r>
              <w:rPr>
                <w:spacing w:val="-1"/>
              </w:rPr>
              <w:t xml:space="preserve"> </w:t>
            </w:r>
            <w:r>
              <w:t>The</w:t>
            </w:r>
            <w:r>
              <w:rPr>
                <w:spacing w:val="-2"/>
              </w:rPr>
              <w:t xml:space="preserve"> </w:t>
            </w:r>
            <w:r>
              <w:t>Test</w:t>
            </w:r>
            <w:r>
              <w:rPr>
                <w:spacing w:val="-1"/>
              </w:rPr>
              <w:t xml:space="preserve"> </w:t>
            </w:r>
            <w:r>
              <w:t xml:space="preserve">Kitchen </w:t>
            </w:r>
            <w:r>
              <w:rPr>
                <w:spacing w:val="-2"/>
              </w:rPr>
              <w:t>Corpus</w:t>
            </w:r>
            <w:r>
              <w:tab/>
            </w:r>
            <w:r>
              <w:rPr>
                <w:spacing w:val="-5"/>
              </w:rPr>
              <w:t>34</w:t>
            </w:r>
          </w:hyperlink>
        </w:p>
        <w:p w14:paraId="10C65361" w14:textId="77777777" w:rsidR="006D034D" w:rsidRDefault="00000000">
          <w:pPr>
            <w:pStyle w:val="TOC2"/>
            <w:tabs>
              <w:tab w:val="right" w:leader="dot" w:pos="9470"/>
            </w:tabs>
            <w:spacing w:before="51"/>
          </w:pPr>
          <w:hyperlink w:anchor="_bookmark38" w:history="1">
            <w:r>
              <w:t>Corpus</w:t>
            </w:r>
            <w:r>
              <w:rPr>
                <w:spacing w:val="-2"/>
              </w:rPr>
              <w:t xml:space="preserve"> </w:t>
            </w:r>
            <w:r>
              <w:t>and</w:t>
            </w:r>
            <w:r>
              <w:rPr>
                <w:spacing w:val="-3"/>
              </w:rPr>
              <w:t xml:space="preserve"> </w:t>
            </w:r>
            <w:r>
              <w:t>Text</w:t>
            </w:r>
            <w:r>
              <w:rPr>
                <w:spacing w:val="-2"/>
              </w:rPr>
              <w:t xml:space="preserve"> </w:t>
            </w:r>
            <w:r>
              <w:t>File</w:t>
            </w:r>
            <w:r>
              <w:rPr>
                <w:spacing w:val="-2"/>
              </w:rPr>
              <w:t xml:space="preserve"> Selection</w:t>
            </w:r>
            <w:r>
              <w:tab/>
            </w:r>
            <w:r>
              <w:rPr>
                <w:spacing w:val="-5"/>
              </w:rPr>
              <w:t>35</w:t>
            </w:r>
          </w:hyperlink>
        </w:p>
        <w:p w14:paraId="237958C7" w14:textId="77777777" w:rsidR="006D034D" w:rsidRDefault="00000000">
          <w:pPr>
            <w:pStyle w:val="TOC2"/>
            <w:tabs>
              <w:tab w:val="right" w:leader="dot" w:pos="9470"/>
            </w:tabs>
          </w:pPr>
          <w:hyperlink w:anchor="_bookmark39" w:history="1">
            <w:r>
              <w:t>Individual</w:t>
            </w:r>
            <w:r>
              <w:rPr>
                <w:spacing w:val="-4"/>
              </w:rPr>
              <w:t xml:space="preserve"> </w:t>
            </w:r>
            <w:r>
              <w:t>Corpus</w:t>
            </w:r>
            <w:r>
              <w:rPr>
                <w:spacing w:val="-4"/>
              </w:rPr>
              <w:t xml:space="preserve"> </w:t>
            </w:r>
            <w:r>
              <w:rPr>
                <w:spacing w:val="-2"/>
              </w:rPr>
              <w:t>Characteristics</w:t>
            </w:r>
            <w:r>
              <w:tab/>
            </w:r>
            <w:r>
              <w:rPr>
                <w:spacing w:val="-7"/>
              </w:rPr>
              <w:t>36</w:t>
            </w:r>
          </w:hyperlink>
        </w:p>
        <w:p w14:paraId="014F880A" w14:textId="77777777" w:rsidR="006D034D" w:rsidRDefault="00000000">
          <w:pPr>
            <w:pStyle w:val="TOC1"/>
            <w:tabs>
              <w:tab w:val="right" w:leader="dot" w:pos="9470"/>
            </w:tabs>
            <w:spacing w:before="51"/>
          </w:pPr>
          <w:hyperlink w:anchor="_bookmark40" w:history="1">
            <w:r>
              <w:t>Appendix</w:t>
            </w:r>
            <w:r>
              <w:rPr>
                <w:spacing w:val="-4"/>
              </w:rPr>
              <w:t xml:space="preserve"> </w:t>
            </w:r>
            <w:r>
              <w:t>B:</w:t>
            </w:r>
            <w:r>
              <w:rPr>
                <w:spacing w:val="-3"/>
              </w:rPr>
              <w:t xml:space="preserve"> </w:t>
            </w:r>
            <w:r>
              <w:t>Recommended</w:t>
            </w:r>
            <w:r>
              <w:rPr>
                <w:spacing w:val="-2"/>
              </w:rPr>
              <w:t xml:space="preserve"> </w:t>
            </w:r>
            <w:r>
              <w:t>Further</w:t>
            </w:r>
            <w:r>
              <w:rPr>
                <w:spacing w:val="-2"/>
              </w:rPr>
              <w:t xml:space="preserve"> Reading</w:t>
            </w:r>
            <w:r>
              <w:tab/>
            </w:r>
            <w:r>
              <w:rPr>
                <w:spacing w:val="-5"/>
              </w:rPr>
              <w:t>39</w:t>
            </w:r>
          </w:hyperlink>
        </w:p>
        <w:p w14:paraId="63228E85" w14:textId="77777777" w:rsidR="006D034D" w:rsidRDefault="00000000">
          <w:pPr>
            <w:pStyle w:val="TOC1"/>
            <w:tabs>
              <w:tab w:val="right" w:leader="dot" w:pos="9470"/>
            </w:tabs>
          </w:pPr>
          <w:hyperlink w:anchor="_bookmark41" w:history="1">
            <w:r>
              <w:rPr>
                <w:spacing w:val="-2"/>
              </w:rPr>
              <w:t>Changelog</w:t>
            </w:r>
            <w:r>
              <w:tab/>
            </w:r>
            <w:r>
              <w:rPr>
                <w:spacing w:val="-5"/>
              </w:rPr>
              <w:t>49</w:t>
            </w:r>
          </w:hyperlink>
        </w:p>
      </w:sdtContent>
    </w:sdt>
    <w:p w14:paraId="3FC26892" w14:textId="77777777" w:rsidR="006D034D" w:rsidRDefault="00000000">
      <w:pPr>
        <w:spacing w:before="625"/>
        <w:ind w:left="671" w:right="649"/>
        <w:jc w:val="center"/>
        <w:rPr>
          <w:sz w:val="20"/>
        </w:rPr>
      </w:pPr>
      <w:r>
        <w:rPr>
          <w:color w:val="999999"/>
          <w:sz w:val="20"/>
        </w:rPr>
        <w:t>Last</w:t>
      </w:r>
      <w:r>
        <w:rPr>
          <w:color w:val="999999"/>
          <w:spacing w:val="-9"/>
          <w:sz w:val="20"/>
        </w:rPr>
        <w:t xml:space="preserve"> </w:t>
      </w:r>
      <w:r>
        <w:rPr>
          <w:color w:val="999999"/>
          <w:sz w:val="20"/>
        </w:rPr>
        <w:t>Updated:</w:t>
      </w:r>
      <w:r>
        <w:rPr>
          <w:color w:val="999999"/>
          <w:spacing w:val="-9"/>
          <w:sz w:val="20"/>
        </w:rPr>
        <w:t xml:space="preserve"> </w:t>
      </w:r>
      <w:r>
        <w:rPr>
          <w:color w:val="999999"/>
          <w:sz w:val="20"/>
        </w:rPr>
        <w:t>2022-12-</w:t>
      </w:r>
      <w:r>
        <w:rPr>
          <w:color w:val="999999"/>
          <w:spacing w:val="-5"/>
          <w:sz w:val="20"/>
        </w:rPr>
        <w:t>14</w:t>
      </w:r>
    </w:p>
    <w:p w14:paraId="20328FB1" w14:textId="77777777" w:rsidR="006D034D" w:rsidRDefault="006D034D">
      <w:pPr>
        <w:jc w:val="center"/>
        <w:rPr>
          <w:sz w:val="20"/>
        </w:rPr>
        <w:sectPr w:rsidR="006D034D" w:rsidSect="00E47955">
          <w:headerReference w:type="default" r:id="rId10"/>
          <w:pgSz w:w="12240" w:h="15840"/>
          <w:pgMar w:top="1340" w:right="1340" w:bottom="280" w:left="1320" w:header="573" w:footer="0" w:gutter="0"/>
          <w:pgNumType w:start="1"/>
          <w:cols w:space="720"/>
        </w:sectPr>
      </w:pPr>
    </w:p>
    <w:p w14:paraId="4EBF4D4B" w14:textId="77777777" w:rsidR="006D034D" w:rsidRDefault="006D034D">
      <w:pPr>
        <w:pStyle w:val="BodyText"/>
        <w:spacing w:before="21"/>
        <w:rPr>
          <w:sz w:val="32"/>
        </w:rPr>
      </w:pPr>
    </w:p>
    <w:p w14:paraId="1C0527D7" w14:textId="77777777" w:rsidR="006D034D" w:rsidRDefault="00000000">
      <w:pPr>
        <w:pStyle w:val="Heading2"/>
        <w:spacing w:before="0"/>
      </w:pPr>
      <w:bookmarkStart w:id="0" w:name="The_Development_and_Psychometric_Propert"/>
      <w:bookmarkStart w:id="1" w:name="_bookmark0"/>
      <w:bookmarkEnd w:id="0"/>
      <w:bookmarkEnd w:id="1"/>
      <w:r>
        <w:t>The</w:t>
      </w:r>
      <w:r>
        <w:rPr>
          <w:spacing w:val="-13"/>
        </w:rPr>
        <w:t xml:space="preserve"> </w:t>
      </w:r>
      <w:r>
        <w:t>Development</w:t>
      </w:r>
      <w:r>
        <w:rPr>
          <w:spacing w:val="-12"/>
        </w:rPr>
        <w:t xml:space="preserve"> </w:t>
      </w:r>
      <w:r>
        <w:t>and</w:t>
      </w:r>
      <w:r>
        <w:rPr>
          <w:spacing w:val="-12"/>
        </w:rPr>
        <w:t xml:space="preserve"> </w:t>
      </w:r>
      <w:r>
        <w:t>Psychometric</w:t>
      </w:r>
      <w:r>
        <w:rPr>
          <w:spacing w:val="-13"/>
        </w:rPr>
        <w:t xml:space="preserve"> </w:t>
      </w:r>
      <w:r>
        <w:t>Properties</w:t>
      </w:r>
      <w:r>
        <w:rPr>
          <w:spacing w:val="-13"/>
        </w:rPr>
        <w:t xml:space="preserve"> </w:t>
      </w:r>
      <w:r>
        <w:t>of</w:t>
      </w:r>
      <w:r>
        <w:rPr>
          <w:spacing w:val="-11"/>
        </w:rPr>
        <w:t xml:space="preserve"> </w:t>
      </w:r>
      <w:r>
        <w:t>LIWC-</w:t>
      </w:r>
      <w:r>
        <w:rPr>
          <w:spacing w:val="-5"/>
        </w:rPr>
        <w:t>22</w:t>
      </w:r>
    </w:p>
    <w:p w14:paraId="0CD624AC" w14:textId="77777777" w:rsidR="006D034D" w:rsidRDefault="00000000">
      <w:pPr>
        <w:pStyle w:val="BodyText"/>
        <w:spacing w:before="119"/>
        <w:ind w:left="120" w:right="149"/>
      </w:pPr>
      <w:r>
        <w:t>The</w:t>
      </w:r>
      <w:r>
        <w:rPr>
          <w:spacing w:val="-4"/>
        </w:rPr>
        <w:t xml:space="preserve"> </w:t>
      </w:r>
      <w:r>
        <w:t>words</w:t>
      </w:r>
      <w:r>
        <w:rPr>
          <w:spacing w:val="-3"/>
        </w:rPr>
        <w:t xml:space="preserve"> </w:t>
      </w:r>
      <w:r>
        <w:t>that</w:t>
      </w:r>
      <w:r>
        <w:rPr>
          <w:spacing w:val="-3"/>
        </w:rPr>
        <w:t xml:space="preserve"> </w:t>
      </w:r>
      <w:r>
        <w:t>people</w:t>
      </w:r>
      <w:r>
        <w:rPr>
          <w:spacing w:val="-4"/>
        </w:rPr>
        <w:t xml:space="preserve"> </w:t>
      </w:r>
      <w:r>
        <w:t>use</w:t>
      </w:r>
      <w:r>
        <w:rPr>
          <w:spacing w:val="-4"/>
        </w:rPr>
        <w:t xml:space="preserve"> </w:t>
      </w:r>
      <w:r>
        <w:t>in</w:t>
      </w:r>
      <w:r>
        <w:rPr>
          <w:spacing w:val="-3"/>
        </w:rPr>
        <w:t xml:space="preserve"> </w:t>
      </w:r>
      <w:r>
        <w:t>everyday</w:t>
      </w:r>
      <w:r>
        <w:rPr>
          <w:spacing w:val="-3"/>
        </w:rPr>
        <w:t xml:space="preserve"> </w:t>
      </w:r>
      <w:r>
        <w:t>life</w:t>
      </w:r>
      <w:r>
        <w:rPr>
          <w:spacing w:val="-4"/>
        </w:rPr>
        <w:t xml:space="preserve"> </w:t>
      </w:r>
      <w:r>
        <w:t>tell</w:t>
      </w:r>
      <w:r>
        <w:rPr>
          <w:spacing w:val="-3"/>
        </w:rPr>
        <w:t xml:space="preserve"> </w:t>
      </w:r>
      <w:r>
        <w:t>us</w:t>
      </w:r>
      <w:r>
        <w:rPr>
          <w:spacing w:val="-1"/>
        </w:rPr>
        <w:t xml:space="preserve"> </w:t>
      </w:r>
      <w:r>
        <w:t>about</w:t>
      </w:r>
      <w:r>
        <w:rPr>
          <w:spacing w:val="-3"/>
        </w:rPr>
        <w:t xml:space="preserve"> </w:t>
      </w:r>
      <w:r>
        <w:t>their</w:t>
      </w:r>
      <w:r>
        <w:rPr>
          <w:spacing w:val="-4"/>
        </w:rPr>
        <w:t xml:space="preserve"> </w:t>
      </w:r>
      <w:r>
        <w:t>psychological</w:t>
      </w:r>
      <w:r>
        <w:rPr>
          <w:spacing w:val="-1"/>
        </w:rPr>
        <w:t xml:space="preserve"> </w:t>
      </w:r>
      <w:r>
        <w:t>states:</w:t>
      </w:r>
      <w:r>
        <w:rPr>
          <w:spacing w:val="-3"/>
        </w:rPr>
        <w:t xml:space="preserve"> </w:t>
      </w:r>
      <w:r>
        <w:t>their</w:t>
      </w:r>
      <w:r>
        <w:rPr>
          <w:spacing w:val="-4"/>
        </w:rPr>
        <w:t xml:space="preserve"> </w:t>
      </w:r>
      <w:r>
        <w:t xml:space="preserve">beliefs, emotions, thinking habits, lived experiences, social relationships, and personalities. From the time of Freud’s writings about “slips of the tongue” to the early days of computer-based text analysis, researchers across the social sciences have amassed an extensive body of evidence showing that people’s words have tremendous psychological value. To appreciate some of the truly great pioneers, check out (Allport, 1942), Gottschalk and </w:t>
      </w:r>
      <w:proofErr w:type="spellStart"/>
      <w:r>
        <w:t>Gleser</w:t>
      </w:r>
      <w:proofErr w:type="spellEnd"/>
      <w:r>
        <w:t xml:space="preserve"> (1969), Stone et al., (1966), and Weintraub (1989).</w:t>
      </w:r>
    </w:p>
    <w:p w14:paraId="0E498B7E" w14:textId="77777777" w:rsidR="006D034D" w:rsidRDefault="00000000">
      <w:pPr>
        <w:pStyle w:val="BodyText"/>
        <w:spacing w:before="121"/>
        <w:ind w:left="120" w:right="99"/>
      </w:pPr>
      <w:r>
        <w:t xml:space="preserve">Although promising, the early computer methods floundered because of the sheer complexity of the task. </w:t>
      </w:r>
      <w:proofErr w:type="gramStart"/>
      <w:r>
        <w:t>In order to</w:t>
      </w:r>
      <w:proofErr w:type="gramEnd"/>
      <w:r>
        <w:t xml:space="preserve"> provide a better method for studying verbal and written speech samples, we originally developed a text analysis application called Linguistic Inquiry and Word Count, or LIWC</w:t>
      </w:r>
      <w:r>
        <w:rPr>
          <w:spacing w:val="-4"/>
        </w:rPr>
        <w:t xml:space="preserve"> </w:t>
      </w:r>
      <w:r>
        <w:t>(pronounced</w:t>
      </w:r>
      <w:r>
        <w:rPr>
          <w:spacing w:val="-4"/>
        </w:rPr>
        <w:t xml:space="preserve"> </w:t>
      </w:r>
      <w:r>
        <w:t>“Luke”).</w:t>
      </w:r>
      <w:r>
        <w:rPr>
          <w:spacing w:val="-4"/>
        </w:rPr>
        <w:t xml:space="preserve"> </w:t>
      </w:r>
      <w:r>
        <w:t>The</w:t>
      </w:r>
      <w:r>
        <w:rPr>
          <w:spacing w:val="-5"/>
        </w:rPr>
        <w:t xml:space="preserve"> </w:t>
      </w:r>
      <w:r>
        <w:t>first</w:t>
      </w:r>
      <w:r>
        <w:rPr>
          <w:spacing w:val="-4"/>
        </w:rPr>
        <w:t xml:space="preserve"> </w:t>
      </w:r>
      <w:r>
        <w:t>LIWC</w:t>
      </w:r>
      <w:r>
        <w:rPr>
          <w:spacing w:val="-1"/>
        </w:rPr>
        <w:t xml:space="preserve"> </w:t>
      </w:r>
      <w:r>
        <w:t>application</w:t>
      </w:r>
      <w:r>
        <w:rPr>
          <w:spacing w:val="-4"/>
        </w:rPr>
        <w:t xml:space="preserve"> </w:t>
      </w:r>
      <w:r>
        <w:t>was</w:t>
      </w:r>
      <w:r>
        <w:rPr>
          <w:spacing w:val="-4"/>
        </w:rPr>
        <w:t xml:space="preserve"> </w:t>
      </w:r>
      <w:r>
        <w:t>developed</w:t>
      </w:r>
      <w:r>
        <w:rPr>
          <w:spacing w:val="-4"/>
        </w:rPr>
        <w:t xml:space="preserve"> </w:t>
      </w:r>
      <w:r>
        <w:t>as</w:t>
      </w:r>
      <w:r>
        <w:rPr>
          <w:spacing w:val="-2"/>
        </w:rPr>
        <w:t xml:space="preserve"> </w:t>
      </w:r>
      <w:r>
        <w:t>part</w:t>
      </w:r>
      <w:r>
        <w:rPr>
          <w:spacing w:val="-4"/>
        </w:rPr>
        <w:t xml:space="preserve"> </w:t>
      </w:r>
      <w:r>
        <w:t>of</w:t>
      </w:r>
      <w:r>
        <w:rPr>
          <w:spacing w:val="-5"/>
        </w:rPr>
        <w:t xml:space="preserve"> </w:t>
      </w:r>
      <w:r>
        <w:t>an</w:t>
      </w:r>
      <w:r>
        <w:rPr>
          <w:spacing w:val="-2"/>
        </w:rPr>
        <w:t xml:space="preserve"> </w:t>
      </w:r>
      <w:r>
        <w:t>exploratory study of language and disclosure (Francis &amp; Pennebaker, 1992). The second (LIWC2001), third (LIWC2007), fourth (2015), and now fifth (LIWC-22) versions updated the original application with increasingly expanded dictionaries and sophisticated software design (Pennebaker et al., 2001, 2007, 2015).</w:t>
      </w:r>
    </w:p>
    <w:p w14:paraId="36790C4F" w14:textId="77777777" w:rsidR="006D034D" w:rsidRDefault="00000000">
      <w:pPr>
        <w:pStyle w:val="BodyText"/>
        <w:spacing w:before="120"/>
        <w:ind w:left="120"/>
      </w:pPr>
      <w:r>
        <w:t>The</w:t>
      </w:r>
      <w:r>
        <w:rPr>
          <w:spacing w:val="-2"/>
        </w:rPr>
        <w:t xml:space="preserve"> </w:t>
      </w:r>
      <w:r>
        <w:t>most</w:t>
      </w:r>
      <w:r>
        <w:rPr>
          <w:spacing w:val="-1"/>
        </w:rPr>
        <w:t xml:space="preserve"> </w:t>
      </w:r>
      <w:r>
        <w:t>recent evolution,</w:t>
      </w:r>
      <w:r>
        <w:rPr>
          <w:spacing w:val="-1"/>
        </w:rPr>
        <w:t xml:space="preserve"> </w:t>
      </w:r>
      <w:r>
        <w:t>LIWC-22</w:t>
      </w:r>
      <w:r>
        <w:rPr>
          <w:spacing w:val="-1"/>
        </w:rPr>
        <w:t xml:space="preserve"> </w:t>
      </w:r>
      <w:r>
        <w:t>(Pennebaker et</w:t>
      </w:r>
      <w:r>
        <w:rPr>
          <w:spacing w:val="-1"/>
        </w:rPr>
        <w:t xml:space="preserve"> </w:t>
      </w:r>
      <w:r>
        <w:t>al.,</w:t>
      </w:r>
      <w:r>
        <w:rPr>
          <w:spacing w:val="-1"/>
        </w:rPr>
        <w:t xml:space="preserve"> </w:t>
      </w:r>
      <w:r>
        <w:t>2022),</w:t>
      </w:r>
      <w:r>
        <w:rPr>
          <w:spacing w:val="-1"/>
        </w:rPr>
        <w:t xml:space="preserve"> </w:t>
      </w:r>
      <w:r>
        <w:t>has</w:t>
      </w:r>
      <w:r>
        <w:rPr>
          <w:spacing w:val="-1"/>
        </w:rPr>
        <w:t xml:space="preserve"> </w:t>
      </w:r>
      <w:r>
        <w:t>significantly</w:t>
      </w:r>
      <w:r>
        <w:rPr>
          <w:spacing w:val="-1"/>
        </w:rPr>
        <w:t xml:space="preserve"> </w:t>
      </w:r>
      <w:r>
        <w:t>altered</w:t>
      </w:r>
      <w:r>
        <w:rPr>
          <w:spacing w:val="-1"/>
        </w:rPr>
        <w:t xml:space="preserve"> </w:t>
      </w:r>
      <w:r>
        <w:t>both</w:t>
      </w:r>
      <w:r>
        <w:rPr>
          <w:spacing w:val="-1"/>
        </w:rPr>
        <w:t xml:space="preserve"> </w:t>
      </w:r>
      <w:r>
        <w:t>the dictionary and the software options to reflect new directions in text analysis. As with previous versions, the program is designed to analyze individual or multiple language files quickly and efficiently.</w:t>
      </w:r>
      <w:r>
        <w:rPr>
          <w:spacing w:val="-3"/>
        </w:rPr>
        <w:t xml:space="preserve"> </w:t>
      </w:r>
      <w:r>
        <w:t>At</w:t>
      </w:r>
      <w:r>
        <w:rPr>
          <w:spacing w:val="-3"/>
        </w:rPr>
        <w:t xml:space="preserve"> </w:t>
      </w:r>
      <w:r>
        <w:t>the</w:t>
      </w:r>
      <w:r>
        <w:rPr>
          <w:spacing w:val="-4"/>
        </w:rPr>
        <w:t xml:space="preserve"> </w:t>
      </w:r>
      <w:r>
        <w:t>same</w:t>
      </w:r>
      <w:r>
        <w:rPr>
          <w:spacing w:val="-4"/>
        </w:rPr>
        <w:t xml:space="preserve"> </w:t>
      </w:r>
      <w:r>
        <w:t>time,</w:t>
      </w:r>
      <w:r>
        <w:rPr>
          <w:spacing w:val="-3"/>
        </w:rPr>
        <w:t xml:space="preserve"> </w:t>
      </w:r>
      <w:r>
        <w:t>the</w:t>
      </w:r>
      <w:r>
        <w:rPr>
          <w:spacing w:val="-4"/>
        </w:rPr>
        <w:t xml:space="preserve"> </w:t>
      </w:r>
      <w:r>
        <w:t>program</w:t>
      </w:r>
      <w:r>
        <w:rPr>
          <w:spacing w:val="-1"/>
        </w:rPr>
        <w:t xml:space="preserve"> </w:t>
      </w:r>
      <w:r>
        <w:t>attempts</w:t>
      </w:r>
      <w:r>
        <w:rPr>
          <w:spacing w:val="-3"/>
        </w:rPr>
        <w:t xml:space="preserve"> </w:t>
      </w:r>
      <w:r>
        <w:t>to</w:t>
      </w:r>
      <w:r>
        <w:rPr>
          <w:spacing w:val="-3"/>
        </w:rPr>
        <w:t xml:space="preserve"> </w:t>
      </w:r>
      <w:r>
        <w:t>be</w:t>
      </w:r>
      <w:r>
        <w:rPr>
          <w:spacing w:val="-4"/>
        </w:rPr>
        <w:t xml:space="preserve"> </w:t>
      </w:r>
      <w:r>
        <w:t>transparent</w:t>
      </w:r>
      <w:r>
        <w:rPr>
          <w:spacing w:val="-3"/>
        </w:rPr>
        <w:t xml:space="preserve"> </w:t>
      </w:r>
      <w:r>
        <w:t>and</w:t>
      </w:r>
      <w:r>
        <w:rPr>
          <w:spacing w:val="-3"/>
        </w:rPr>
        <w:t xml:space="preserve"> </w:t>
      </w:r>
      <w:r>
        <w:t>flexible</w:t>
      </w:r>
      <w:r>
        <w:rPr>
          <w:spacing w:val="-4"/>
        </w:rPr>
        <w:t xml:space="preserve"> </w:t>
      </w:r>
      <w:r>
        <w:t>in</w:t>
      </w:r>
      <w:r>
        <w:rPr>
          <w:spacing w:val="-3"/>
        </w:rPr>
        <w:t xml:space="preserve"> </w:t>
      </w:r>
      <w:r>
        <w:t>its</w:t>
      </w:r>
      <w:r>
        <w:rPr>
          <w:spacing w:val="-3"/>
        </w:rPr>
        <w:t xml:space="preserve"> </w:t>
      </w:r>
      <w:r>
        <w:t>operation, allowing the user to explore word use in multiple ways.</w:t>
      </w:r>
    </w:p>
    <w:p w14:paraId="5CD9FAA1" w14:textId="77777777" w:rsidR="006D034D" w:rsidRDefault="006D034D">
      <w:pPr>
        <w:pStyle w:val="BodyText"/>
        <w:spacing w:before="83"/>
      </w:pPr>
    </w:p>
    <w:p w14:paraId="3170DAB7" w14:textId="77777777" w:rsidR="006D034D" w:rsidRDefault="00000000">
      <w:pPr>
        <w:pStyle w:val="Heading2"/>
        <w:spacing w:before="1"/>
        <w:ind w:right="654"/>
      </w:pPr>
      <w:bookmarkStart w:id="2" w:name="The_LIWC-22_Text_Processing_Modules"/>
      <w:bookmarkStart w:id="3" w:name="_bookmark1"/>
      <w:bookmarkEnd w:id="2"/>
      <w:bookmarkEnd w:id="3"/>
      <w:r>
        <w:t>The</w:t>
      </w:r>
      <w:r>
        <w:rPr>
          <w:spacing w:val="-12"/>
        </w:rPr>
        <w:t xml:space="preserve"> </w:t>
      </w:r>
      <w:r>
        <w:t>LIWC-22</w:t>
      </w:r>
      <w:r>
        <w:rPr>
          <w:spacing w:val="-11"/>
        </w:rPr>
        <w:t xml:space="preserve"> </w:t>
      </w:r>
      <w:r>
        <w:t>Text</w:t>
      </w:r>
      <w:r>
        <w:rPr>
          <w:spacing w:val="-11"/>
        </w:rPr>
        <w:t xml:space="preserve"> </w:t>
      </w:r>
      <w:r>
        <w:t>Processing</w:t>
      </w:r>
      <w:r>
        <w:rPr>
          <w:spacing w:val="-11"/>
        </w:rPr>
        <w:t xml:space="preserve"> </w:t>
      </w:r>
      <w:r>
        <w:rPr>
          <w:spacing w:val="-2"/>
        </w:rPr>
        <w:t>Modules</w:t>
      </w:r>
    </w:p>
    <w:p w14:paraId="51836B5B" w14:textId="77777777" w:rsidR="006D034D" w:rsidRDefault="00000000">
      <w:pPr>
        <w:pStyle w:val="BodyText"/>
        <w:spacing w:before="121"/>
        <w:ind w:left="119" w:right="123"/>
      </w:pPr>
      <w:r>
        <w:t>At its core, LIWC-22 consists of software and a “dictionary” — that is, a map that connects important psychosocial constructs and theories with words, phrases, and other linguistic constructions.</w:t>
      </w:r>
      <w:r>
        <w:rPr>
          <w:spacing w:val="-3"/>
        </w:rPr>
        <w:t xml:space="preserve"> </w:t>
      </w:r>
      <w:r>
        <w:t>To</w:t>
      </w:r>
      <w:r>
        <w:rPr>
          <w:spacing w:val="-3"/>
        </w:rPr>
        <w:t xml:space="preserve"> </w:t>
      </w:r>
      <w:r>
        <w:t>avoid</w:t>
      </w:r>
      <w:r>
        <w:rPr>
          <w:spacing w:val="-3"/>
        </w:rPr>
        <w:t xml:space="preserve"> </w:t>
      </w:r>
      <w:r>
        <w:t>confusion,</w:t>
      </w:r>
      <w:r>
        <w:rPr>
          <w:spacing w:val="-3"/>
        </w:rPr>
        <w:t xml:space="preserve"> </w:t>
      </w:r>
      <w:r>
        <w:t>words</w:t>
      </w:r>
      <w:r>
        <w:rPr>
          <w:spacing w:val="-3"/>
        </w:rPr>
        <w:t xml:space="preserve"> </w:t>
      </w:r>
      <w:r>
        <w:t>contained</w:t>
      </w:r>
      <w:r>
        <w:rPr>
          <w:spacing w:val="-3"/>
        </w:rPr>
        <w:t xml:space="preserve"> </w:t>
      </w:r>
      <w:r>
        <w:t>in</w:t>
      </w:r>
      <w:r>
        <w:rPr>
          <w:spacing w:val="-3"/>
        </w:rPr>
        <w:t xml:space="preserve"> </w:t>
      </w:r>
      <w:r>
        <w:t>texts</w:t>
      </w:r>
      <w:r>
        <w:rPr>
          <w:spacing w:val="-3"/>
        </w:rPr>
        <w:t xml:space="preserve"> </w:t>
      </w:r>
      <w:r>
        <w:t>that</w:t>
      </w:r>
      <w:r>
        <w:rPr>
          <w:spacing w:val="-3"/>
        </w:rPr>
        <w:t xml:space="preserve"> </w:t>
      </w:r>
      <w:r>
        <w:t>are</w:t>
      </w:r>
      <w:r>
        <w:rPr>
          <w:spacing w:val="-4"/>
        </w:rPr>
        <w:t xml:space="preserve"> </w:t>
      </w:r>
      <w:r>
        <w:t>read</w:t>
      </w:r>
      <w:r>
        <w:rPr>
          <w:spacing w:val="-3"/>
        </w:rPr>
        <w:t xml:space="preserve"> </w:t>
      </w:r>
      <w:r>
        <w:t>and</w:t>
      </w:r>
      <w:r>
        <w:rPr>
          <w:spacing w:val="-3"/>
        </w:rPr>
        <w:t xml:space="preserve"> </w:t>
      </w:r>
      <w:r>
        <w:t>analyzed</w:t>
      </w:r>
      <w:r>
        <w:rPr>
          <w:spacing w:val="-3"/>
        </w:rPr>
        <w:t xml:space="preserve"> </w:t>
      </w:r>
      <w:r>
        <w:t>by</w:t>
      </w:r>
      <w:r>
        <w:rPr>
          <w:spacing w:val="-3"/>
        </w:rPr>
        <w:t xml:space="preserve"> </w:t>
      </w:r>
      <w:r>
        <w:t xml:space="preserve">LIWC- 22 are referred to as </w:t>
      </w:r>
      <w:r>
        <w:rPr>
          <w:b/>
          <w:i/>
        </w:rPr>
        <w:t>target words</w:t>
      </w:r>
      <w:r>
        <w:t xml:space="preserve">. Words in the LIWC-22 dictionary file will be referred to as </w:t>
      </w:r>
      <w:r>
        <w:rPr>
          <w:b/>
          <w:i/>
        </w:rPr>
        <w:t>dictionary words</w:t>
      </w:r>
      <w:r>
        <w:t>. Groups of dictionary words that tap a particular domain (e.g., negative</w:t>
      </w:r>
      <w:r>
        <w:rPr>
          <w:spacing w:val="40"/>
        </w:rPr>
        <w:t xml:space="preserve"> </w:t>
      </w:r>
      <w:r>
        <w:t>emotion words) are variously referred to as “</w:t>
      </w:r>
      <w:proofErr w:type="spellStart"/>
      <w:r>
        <w:t>subdictionaries</w:t>
      </w:r>
      <w:proofErr w:type="spellEnd"/>
      <w:r>
        <w:t xml:space="preserve">” or “word categories” or just </w:t>
      </w:r>
      <w:r>
        <w:rPr>
          <w:spacing w:val="-2"/>
        </w:rPr>
        <w:t>“categories.”</w:t>
      </w:r>
    </w:p>
    <w:p w14:paraId="39BA69D6" w14:textId="77777777" w:rsidR="006D034D" w:rsidRDefault="00000000">
      <w:pPr>
        <w:pStyle w:val="Heading3"/>
        <w:spacing w:before="242"/>
      </w:pPr>
      <w:bookmarkStart w:id="4" w:name="The_Main_Text_Processing_Module:_LIWC_An"/>
      <w:bookmarkStart w:id="5" w:name="_bookmark2"/>
      <w:bookmarkEnd w:id="4"/>
      <w:bookmarkEnd w:id="5"/>
      <w:r>
        <w:t>The</w:t>
      </w:r>
      <w:r>
        <w:rPr>
          <w:spacing w:val="-7"/>
        </w:rPr>
        <w:t xml:space="preserve"> </w:t>
      </w:r>
      <w:r>
        <w:t>Main</w:t>
      </w:r>
      <w:r>
        <w:rPr>
          <w:spacing w:val="-5"/>
        </w:rPr>
        <w:t xml:space="preserve"> </w:t>
      </w:r>
      <w:r>
        <w:t>Text</w:t>
      </w:r>
      <w:r>
        <w:rPr>
          <w:spacing w:val="-5"/>
        </w:rPr>
        <w:t xml:space="preserve"> </w:t>
      </w:r>
      <w:r>
        <w:t>Processing</w:t>
      </w:r>
      <w:r>
        <w:rPr>
          <w:spacing w:val="-4"/>
        </w:rPr>
        <w:t xml:space="preserve"> </w:t>
      </w:r>
      <w:r>
        <w:t>Module:</w:t>
      </w:r>
      <w:r>
        <w:rPr>
          <w:spacing w:val="-5"/>
        </w:rPr>
        <w:t xml:space="preserve"> </w:t>
      </w:r>
      <w:r>
        <w:t>LIWC</w:t>
      </w:r>
      <w:r>
        <w:rPr>
          <w:spacing w:val="-4"/>
        </w:rPr>
        <w:t xml:space="preserve"> </w:t>
      </w:r>
      <w:r>
        <w:rPr>
          <w:spacing w:val="-2"/>
        </w:rPr>
        <w:t>Analysis</w:t>
      </w:r>
    </w:p>
    <w:p w14:paraId="3F7B002C" w14:textId="77777777" w:rsidR="006D034D" w:rsidRDefault="00000000">
      <w:pPr>
        <w:pStyle w:val="BodyText"/>
        <w:spacing w:before="118"/>
        <w:ind w:left="119" w:right="104"/>
      </w:pPr>
      <w:r>
        <w:t>LIWC-22 is designed to accept written or transcribed verbal text which has been stored as a digital,</w:t>
      </w:r>
      <w:r>
        <w:rPr>
          <w:spacing w:val="-2"/>
        </w:rPr>
        <w:t xml:space="preserve"> </w:t>
      </w:r>
      <w:r>
        <w:t>machine-readable</w:t>
      </w:r>
      <w:r>
        <w:rPr>
          <w:spacing w:val="-1"/>
        </w:rPr>
        <w:t xml:space="preserve"> </w:t>
      </w:r>
      <w:r>
        <w:t>file</w:t>
      </w:r>
      <w:r>
        <w:rPr>
          <w:spacing w:val="-3"/>
        </w:rPr>
        <w:t xml:space="preserve"> </w:t>
      </w:r>
      <w:r>
        <w:t>in</w:t>
      </w:r>
      <w:r>
        <w:rPr>
          <w:spacing w:val="-2"/>
        </w:rPr>
        <w:t xml:space="preserve"> </w:t>
      </w:r>
      <w:r>
        <w:t>one</w:t>
      </w:r>
      <w:r>
        <w:rPr>
          <w:spacing w:val="-3"/>
        </w:rPr>
        <w:t xml:space="preserve"> </w:t>
      </w:r>
      <w:r>
        <w:t>of</w:t>
      </w:r>
      <w:r>
        <w:rPr>
          <w:spacing w:val="-3"/>
        </w:rPr>
        <w:t xml:space="preserve"> </w:t>
      </w:r>
      <w:r>
        <w:t>multiple</w:t>
      </w:r>
      <w:r>
        <w:rPr>
          <w:spacing w:val="-3"/>
        </w:rPr>
        <w:t xml:space="preserve"> </w:t>
      </w:r>
      <w:r>
        <w:t>formats,</w:t>
      </w:r>
      <w:r>
        <w:rPr>
          <w:spacing w:val="-2"/>
        </w:rPr>
        <w:t xml:space="preserve"> </w:t>
      </w:r>
      <w:r>
        <w:t>including</w:t>
      </w:r>
      <w:r>
        <w:rPr>
          <w:spacing w:val="-2"/>
        </w:rPr>
        <w:t xml:space="preserve"> </w:t>
      </w:r>
      <w:r>
        <w:t>plain</w:t>
      </w:r>
      <w:r>
        <w:rPr>
          <w:spacing w:val="-2"/>
        </w:rPr>
        <w:t xml:space="preserve"> </w:t>
      </w:r>
      <w:r>
        <w:t>text</w:t>
      </w:r>
      <w:r>
        <w:rPr>
          <w:spacing w:val="-2"/>
        </w:rPr>
        <w:t xml:space="preserve"> </w:t>
      </w:r>
      <w:r>
        <w:t>(.txt),</w:t>
      </w:r>
      <w:r>
        <w:rPr>
          <w:spacing w:val="-2"/>
        </w:rPr>
        <w:t xml:space="preserve"> </w:t>
      </w:r>
      <w:r>
        <w:t>PDF,</w:t>
      </w:r>
      <w:r>
        <w:rPr>
          <w:spacing w:val="-2"/>
        </w:rPr>
        <w:t xml:space="preserve"> </w:t>
      </w:r>
      <w:r>
        <w:t>RTF,</w:t>
      </w:r>
      <w:r>
        <w:rPr>
          <w:spacing w:val="-2"/>
        </w:rPr>
        <w:t xml:space="preserve"> </w:t>
      </w:r>
      <w:r>
        <w:t>or standard Microsoft Word files (.docx). The software can also process texts inside of multiple spreadsheet formats, including those saved as Comma Separated Values (CSV) or Microsoft Excel</w:t>
      </w:r>
      <w:r>
        <w:rPr>
          <w:spacing w:val="-3"/>
        </w:rPr>
        <w:t xml:space="preserve"> </w:t>
      </w:r>
      <w:r>
        <w:t>(.xlsx)</w:t>
      </w:r>
      <w:r>
        <w:rPr>
          <w:spacing w:val="-4"/>
        </w:rPr>
        <w:t xml:space="preserve"> </w:t>
      </w:r>
      <w:r>
        <w:t>format.</w:t>
      </w:r>
      <w:r>
        <w:rPr>
          <w:spacing w:val="-3"/>
        </w:rPr>
        <w:t xml:space="preserve"> </w:t>
      </w:r>
      <w:r>
        <w:t>The</w:t>
      </w:r>
      <w:r>
        <w:rPr>
          <w:spacing w:val="-2"/>
        </w:rPr>
        <w:t xml:space="preserve"> </w:t>
      </w:r>
      <w:r>
        <w:t>default</w:t>
      </w:r>
      <w:r>
        <w:rPr>
          <w:spacing w:val="-3"/>
        </w:rPr>
        <w:t xml:space="preserve"> </w:t>
      </w:r>
      <w:r>
        <w:t>LIWC-22</w:t>
      </w:r>
      <w:r>
        <w:rPr>
          <w:spacing w:val="-3"/>
        </w:rPr>
        <w:t xml:space="preserve"> </w:t>
      </w:r>
      <w:r>
        <w:t>dictionary</w:t>
      </w:r>
      <w:r>
        <w:rPr>
          <w:spacing w:val="-3"/>
        </w:rPr>
        <w:t xml:space="preserve"> </w:t>
      </w:r>
      <w:r>
        <w:t>can</w:t>
      </w:r>
      <w:r>
        <w:rPr>
          <w:spacing w:val="-3"/>
        </w:rPr>
        <w:t xml:space="preserve"> </w:t>
      </w:r>
      <w:r>
        <w:t>be</w:t>
      </w:r>
      <w:r>
        <w:rPr>
          <w:spacing w:val="-4"/>
        </w:rPr>
        <w:t xml:space="preserve"> </w:t>
      </w:r>
      <w:r>
        <w:t>run</w:t>
      </w:r>
      <w:r>
        <w:rPr>
          <w:spacing w:val="-3"/>
        </w:rPr>
        <w:t xml:space="preserve"> </w:t>
      </w:r>
      <w:r>
        <w:t>in</w:t>
      </w:r>
      <w:r>
        <w:rPr>
          <w:spacing w:val="-3"/>
        </w:rPr>
        <w:t xml:space="preserve"> </w:t>
      </w:r>
      <w:r>
        <w:t>two</w:t>
      </w:r>
      <w:r>
        <w:rPr>
          <w:spacing w:val="-3"/>
        </w:rPr>
        <w:t xml:space="preserve"> </w:t>
      </w:r>
      <w:r>
        <w:t>ways:</w:t>
      </w:r>
      <w:r>
        <w:rPr>
          <w:spacing w:val="-3"/>
        </w:rPr>
        <w:t xml:space="preserve"> </w:t>
      </w:r>
      <w:r>
        <w:t>1)</w:t>
      </w:r>
      <w:r>
        <w:rPr>
          <w:spacing w:val="-4"/>
        </w:rPr>
        <w:t xml:space="preserve"> </w:t>
      </w:r>
      <w:r>
        <w:t>via</w:t>
      </w:r>
      <w:r>
        <w:rPr>
          <w:spacing w:val="-4"/>
        </w:rPr>
        <w:t xml:space="preserve"> </w:t>
      </w:r>
      <w:r>
        <w:t>the</w:t>
      </w:r>
      <w:r>
        <w:rPr>
          <w:spacing w:val="-4"/>
        </w:rPr>
        <w:t xml:space="preserve"> </w:t>
      </w:r>
      <w:r>
        <w:t>standard Graphical User Interface (GUI), as has been the case with all previous versions of LIWC, and 2) via a Command Line Interface (CLI) from your command line, or from other platforms that can interface with your system’s command line (for example, R or Python). LIWC-22 is compatible with both PC and Mac platforms.</w:t>
      </w:r>
    </w:p>
    <w:p w14:paraId="6CC2721F" w14:textId="77777777" w:rsidR="006D034D" w:rsidRDefault="006D034D">
      <w:pPr>
        <w:sectPr w:rsidR="006D034D" w:rsidSect="00E47955">
          <w:pgSz w:w="12240" w:h="15840"/>
          <w:pgMar w:top="1340" w:right="1340" w:bottom="280" w:left="1320" w:header="573" w:footer="0" w:gutter="0"/>
          <w:cols w:space="720"/>
        </w:sectPr>
      </w:pPr>
    </w:p>
    <w:p w14:paraId="7AA0FCCE" w14:textId="77777777" w:rsidR="006D034D" w:rsidRDefault="00000000">
      <w:pPr>
        <w:pStyle w:val="BodyText"/>
        <w:spacing w:before="80"/>
        <w:ind w:left="120" w:right="149"/>
      </w:pPr>
      <w:r>
        <w:lastRenderedPageBreak/>
        <w:t xml:space="preserve">During operation, the LIWC-22 processing module accesses each text in your dataset, compares the language within each text against the LIWC-22 dictionary. Like all previous versions of LIWC, the LIWC-22 text processing module works by counting </w:t>
      </w:r>
      <w:proofErr w:type="gramStart"/>
      <w:r>
        <w:t>all of</w:t>
      </w:r>
      <w:proofErr w:type="gramEnd"/>
      <w:r>
        <w:t xml:space="preserve"> the words in a target text, then calculating the percentage of total words that are represented in each of the LIWC </w:t>
      </w:r>
      <w:proofErr w:type="spellStart"/>
      <w:r>
        <w:t>subdictionaries</w:t>
      </w:r>
      <w:proofErr w:type="spellEnd"/>
      <w:r>
        <w:t>. After processing each text sample, the LIWC processing module writes the output to a data table that can be exported in several formats of your choosing, including spreadsheets (e.g., CSV for MS Excel), a newline-delimited JSON, and so on. As described in more</w:t>
      </w:r>
      <w:r>
        <w:rPr>
          <w:spacing w:val="-4"/>
        </w:rPr>
        <w:t xml:space="preserve"> </w:t>
      </w:r>
      <w:r>
        <w:t>detail</w:t>
      </w:r>
      <w:r>
        <w:rPr>
          <w:spacing w:val="-3"/>
        </w:rPr>
        <w:t xml:space="preserve"> </w:t>
      </w:r>
      <w:r>
        <w:t>below,</w:t>
      </w:r>
      <w:r>
        <w:rPr>
          <w:spacing w:val="-3"/>
        </w:rPr>
        <w:t xml:space="preserve"> </w:t>
      </w:r>
      <w:r>
        <w:t>the</w:t>
      </w:r>
      <w:r>
        <w:rPr>
          <w:spacing w:val="-4"/>
        </w:rPr>
        <w:t xml:space="preserve"> </w:t>
      </w:r>
      <w:r>
        <w:t>LIWC</w:t>
      </w:r>
      <w:r>
        <w:rPr>
          <w:spacing w:val="-3"/>
        </w:rPr>
        <w:t xml:space="preserve"> </w:t>
      </w:r>
      <w:r>
        <w:t>output</w:t>
      </w:r>
      <w:r>
        <w:rPr>
          <w:spacing w:val="-3"/>
        </w:rPr>
        <w:t xml:space="preserve"> </w:t>
      </w:r>
      <w:r>
        <w:t>includes</w:t>
      </w:r>
      <w:r>
        <w:rPr>
          <w:spacing w:val="-3"/>
        </w:rPr>
        <w:t xml:space="preserve"> </w:t>
      </w:r>
      <w:r>
        <w:t>the</w:t>
      </w:r>
      <w:r>
        <w:rPr>
          <w:spacing w:val="-4"/>
        </w:rPr>
        <w:t xml:space="preserve"> </w:t>
      </w:r>
      <w:r>
        <w:t>file</w:t>
      </w:r>
      <w:r>
        <w:rPr>
          <w:spacing w:val="-4"/>
        </w:rPr>
        <w:t xml:space="preserve"> </w:t>
      </w:r>
      <w:r>
        <w:t>name,</w:t>
      </w:r>
      <w:r>
        <w:rPr>
          <w:spacing w:val="-3"/>
        </w:rPr>
        <w:t xml:space="preserve"> </w:t>
      </w:r>
      <w:r>
        <w:t>total</w:t>
      </w:r>
      <w:r>
        <w:rPr>
          <w:spacing w:val="-3"/>
        </w:rPr>
        <w:t xml:space="preserve"> </w:t>
      </w:r>
      <w:r>
        <w:t>word</w:t>
      </w:r>
      <w:r>
        <w:rPr>
          <w:spacing w:val="-3"/>
        </w:rPr>
        <w:t xml:space="preserve"> </w:t>
      </w:r>
      <w:r>
        <w:t>count,</w:t>
      </w:r>
      <w:r>
        <w:rPr>
          <w:spacing w:val="-3"/>
        </w:rPr>
        <w:t xml:space="preserve"> </w:t>
      </w:r>
      <w:r>
        <w:t>and</w:t>
      </w:r>
      <w:r>
        <w:rPr>
          <w:spacing w:val="-3"/>
        </w:rPr>
        <w:t xml:space="preserve"> </w:t>
      </w:r>
      <w:r>
        <w:t>the</w:t>
      </w:r>
      <w:r>
        <w:rPr>
          <w:spacing w:val="-4"/>
        </w:rPr>
        <w:t xml:space="preserve"> </w:t>
      </w:r>
      <w:r>
        <w:t>percentage of words that were captured in the text for each language dimension.</w:t>
      </w:r>
    </w:p>
    <w:p w14:paraId="0D0F5A1C" w14:textId="77777777" w:rsidR="006D034D" w:rsidRDefault="00000000">
      <w:pPr>
        <w:pStyle w:val="Heading3"/>
        <w:spacing w:before="241"/>
      </w:pPr>
      <w:bookmarkStart w:id="6" w:name="Companion_Processing_Modules"/>
      <w:bookmarkStart w:id="7" w:name="_bookmark3"/>
      <w:bookmarkEnd w:id="6"/>
      <w:bookmarkEnd w:id="7"/>
      <w:r>
        <w:t>Companion</w:t>
      </w:r>
      <w:r>
        <w:rPr>
          <w:spacing w:val="-10"/>
        </w:rPr>
        <w:t xml:space="preserve"> </w:t>
      </w:r>
      <w:r>
        <w:t>Processing</w:t>
      </w:r>
      <w:r>
        <w:rPr>
          <w:spacing w:val="-5"/>
        </w:rPr>
        <w:t xml:space="preserve"> </w:t>
      </w:r>
      <w:r>
        <w:rPr>
          <w:spacing w:val="-2"/>
        </w:rPr>
        <w:t>Modules</w:t>
      </w:r>
    </w:p>
    <w:p w14:paraId="21008D9C" w14:textId="77777777" w:rsidR="006D034D" w:rsidRDefault="00000000">
      <w:pPr>
        <w:pStyle w:val="BodyText"/>
        <w:spacing w:before="118"/>
        <w:ind w:left="119" w:right="149"/>
      </w:pPr>
      <w:r>
        <w:t>All previous versions of LIWC have been defined largely by their central feature: the LIWC basic processing module. An important distinguishing characteristic of LIWC-22 is that the program includes a group of companion processing modules that provide additional analytic methods</w:t>
      </w:r>
      <w:r>
        <w:rPr>
          <w:spacing w:val="-4"/>
        </w:rPr>
        <w:t xml:space="preserve"> </w:t>
      </w:r>
      <w:r>
        <w:t>for</w:t>
      </w:r>
      <w:r>
        <w:rPr>
          <w:spacing w:val="-5"/>
        </w:rPr>
        <w:t xml:space="preserve"> </w:t>
      </w:r>
      <w:r>
        <w:t>language</w:t>
      </w:r>
      <w:r>
        <w:rPr>
          <w:spacing w:val="-3"/>
        </w:rPr>
        <w:t xml:space="preserve"> </w:t>
      </w:r>
      <w:r>
        <w:t>researchers.</w:t>
      </w:r>
      <w:r>
        <w:rPr>
          <w:spacing w:val="-4"/>
        </w:rPr>
        <w:t xml:space="preserve"> </w:t>
      </w:r>
      <w:r>
        <w:t>These</w:t>
      </w:r>
      <w:r>
        <w:rPr>
          <w:spacing w:val="-5"/>
        </w:rPr>
        <w:t xml:space="preserve"> </w:t>
      </w:r>
      <w:r>
        <w:t>additional</w:t>
      </w:r>
      <w:r>
        <w:rPr>
          <w:spacing w:val="-4"/>
        </w:rPr>
        <w:t xml:space="preserve"> </w:t>
      </w:r>
      <w:r>
        <w:t>features</w:t>
      </w:r>
      <w:r>
        <w:rPr>
          <w:spacing w:val="-4"/>
        </w:rPr>
        <w:t xml:space="preserve"> </w:t>
      </w:r>
      <w:r>
        <w:t>provide</w:t>
      </w:r>
      <w:r>
        <w:rPr>
          <w:spacing w:val="-5"/>
        </w:rPr>
        <w:t xml:space="preserve"> </w:t>
      </w:r>
      <w:r>
        <w:t>new</w:t>
      </w:r>
      <w:r>
        <w:rPr>
          <w:spacing w:val="-3"/>
        </w:rPr>
        <w:t xml:space="preserve"> </w:t>
      </w:r>
      <w:r>
        <w:t>ways</w:t>
      </w:r>
      <w:r>
        <w:rPr>
          <w:spacing w:val="-4"/>
        </w:rPr>
        <w:t xml:space="preserve"> </w:t>
      </w:r>
      <w:r>
        <w:t>to</w:t>
      </w:r>
      <w:r>
        <w:rPr>
          <w:spacing w:val="-4"/>
        </w:rPr>
        <w:t xml:space="preserve"> </w:t>
      </w:r>
      <w:r>
        <w:t>analyze</w:t>
      </w:r>
      <w:r>
        <w:rPr>
          <w:spacing w:val="-3"/>
        </w:rPr>
        <w:t xml:space="preserve"> </w:t>
      </w:r>
      <w:r>
        <w:t>and understand your text samples. These features include the following:</w:t>
      </w:r>
    </w:p>
    <w:p w14:paraId="2D455E4F" w14:textId="77777777" w:rsidR="006D034D" w:rsidRDefault="00000000">
      <w:pPr>
        <w:pStyle w:val="Heading4"/>
        <w:spacing w:before="122"/>
      </w:pPr>
      <w:bookmarkStart w:id="8" w:name="Dictionary_workbench"/>
      <w:bookmarkStart w:id="9" w:name="_bookmark4"/>
      <w:bookmarkEnd w:id="8"/>
      <w:bookmarkEnd w:id="9"/>
      <w:r>
        <w:t>Dictionary</w:t>
      </w:r>
      <w:r>
        <w:rPr>
          <w:spacing w:val="-6"/>
        </w:rPr>
        <w:t xml:space="preserve"> </w:t>
      </w:r>
      <w:proofErr w:type="gramStart"/>
      <w:r>
        <w:rPr>
          <w:spacing w:val="-2"/>
        </w:rPr>
        <w:t>workbench</w:t>
      </w:r>
      <w:proofErr w:type="gramEnd"/>
    </w:p>
    <w:p w14:paraId="593FBEDC" w14:textId="77777777" w:rsidR="006D034D" w:rsidRDefault="00000000">
      <w:pPr>
        <w:pStyle w:val="BodyText"/>
        <w:spacing w:before="118"/>
        <w:ind w:left="119" w:right="202"/>
        <w:rPr>
          <w:sz w:val="13"/>
        </w:rPr>
      </w:pPr>
      <w:r>
        <w:t>Historically, creating custom dictionaries was a tedious, esoteric process that only a conscientious programmer could love. The dictionary workbench makes it possible for users to build a dictionary using a simple point-and-click interface, accompanied by a built-in error- checking tool. When completed, users can evaluate the psychometric properties of their dictionary — namely, Cronbach’s α — on a dataset of their choosing. Note that the underlying format</w:t>
      </w:r>
      <w:r>
        <w:rPr>
          <w:spacing w:val="-3"/>
        </w:rPr>
        <w:t xml:space="preserve"> </w:t>
      </w:r>
      <w:r>
        <w:t>of</w:t>
      </w:r>
      <w:r>
        <w:rPr>
          <w:spacing w:val="-4"/>
        </w:rPr>
        <w:t xml:space="preserve"> </w:t>
      </w:r>
      <w:r>
        <w:t>the</w:t>
      </w:r>
      <w:r>
        <w:rPr>
          <w:spacing w:val="-4"/>
        </w:rPr>
        <w:t xml:space="preserve"> </w:t>
      </w:r>
      <w:r>
        <w:t>LIWC-22</w:t>
      </w:r>
      <w:r>
        <w:rPr>
          <w:spacing w:val="-3"/>
        </w:rPr>
        <w:t xml:space="preserve"> </w:t>
      </w:r>
      <w:r>
        <w:t>dictionary</w:t>
      </w:r>
      <w:r>
        <w:rPr>
          <w:spacing w:val="-3"/>
        </w:rPr>
        <w:t xml:space="preserve"> </w:t>
      </w:r>
      <w:r>
        <w:t>is</w:t>
      </w:r>
      <w:r>
        <w:rPr>
          <w:spacing w:val="-3"/>
        </w:rPr>
        <w:t xml:space="preserve"> </w:t>
      </w:r>
      <w:r>
        <w:t>considerably</w:t>
      </w:r>
      <w:r>
        <w:rPr>
          <w:spacing w:val="-1"/>
        </w:rPr>
        <w:t xml:space="preserve"> </w:t>
      </w:r>
      <w:r>
        <w:t>more</w:t>
      </w:r>
      <w:r>
        <w:rPr>
          <w:spacing w:val="-4"/>
        </w:rPr>
        <w:t xml:space="preserve"> </w:t>
      </w:r>
      <w:r>
        <w:t>flexible</w:t>
      </w:r>
      <w:r>
        <w:rPr>
          <w:spacing w:val="-4"/>
        </w:rPr>
        <w:t xml:space="preserve"> </w:t>
      </w:r>
      <w:r>
        <w:t>and</w:t>
      </w:r>
      <w:r>
        <w:rPr>
          <w:spacing w:val="-3"/>
        </w:rPr>
        <w:t xml:space="preserve"> </w:t>
      </w:r>
      <w:r>
        <w:t>dynamic</w:t>
      </w:r>
      <w:r>
        <w:rPr>
          <w:spacing w:val="-4"/>
        </w:rPr>
        <w:t xml:space="preserve"> </w:t>
      </w:r>
      <w:r>
        <w:t>than</w:t>
      </w:r>
      <w:r>
        <w:rPr>
          <w:spacing w:val="-3"/>
        </w:rPr>
        <w:t xml:space="preserve"> </w:t>
      </w:r>
      <w:r>
        <w:t>past</w:t>
      </w:r>
      <w:r>
        <w:rPr>
          <w:spacing w:val="-3"/>
        </w:rPr>
        <w:t xml:space="preserve"> </w:t>
      </w:r>
      <w:r>
        <w:t>versions of LIWC. Nevertheless, older LIWC-formatted dictionary files can be imported and seamlessly converted into the new dictionary format.</w:t>
      </w:r>
      <w:hyperlink w:anchor="_bookmark7" w:history="1">
        <w:r>
          <w:rPr>
            <w:position w:val="7"/>
            <w:sz w:val="13"/>
          </w:rPr>
          <w:t>1</w:t>
        </w:r>
      </w:hyperlink>
    </w:p>
    <w:p w14:paraId="7D89E6AB" w14:textId="77777777" w:rsidR="006D034D" w:rsidRDefault="00000000">
      <w:pPr>
        <w:pStyle w:val="Heading4"/>
      </w:pPr>
      <w:bookmarkStart w:id="10" w:name="Word_frequencies_and_word_clouds"/>
      <w:bookmarkStart w:id="11" w:name="_bookmark5"/>
      <w:bookmarkEnd w:id="10"/>
      <w:bookmarkEnd w:id="11"/>
      <w:r>
        <w:t>Word</w:t>
      </w:r>
      <w:r>
        <w:rPr>
          <w:spacing w:val="-5"/>
        </w:rPr>
        <w:t xml:space="preserve"> </w:t>
      </w:r>
      <w:r>
        <w:t>frequencies</w:t>
      </w:r>
      <w:r>
        <w:rPr>
          <w:spacing w:val="-5"/>
        </w:rPr>
        <w:t xml:space="preserve"> </w:t>
      </w:r>
      <w:r>
        <w:t>and</w:t>
      </w:r>
      <w:r>
        <w:rPr>
          <w:spacing w:val="-5"/>
        </w:rPr>
        <w:t xml:space="preserve"> </w:t>
      </w:r>
      <w:r>
        <w:t>word</w:t>
      </w:r>
      <w:r>
        <w:rPr>
          <w:spacing w:val="-5"/>
        </w:rPr>
        <w:t xml:space="preserve"> </w:t>
      </w:r>
      <w:r>
        <w:rPr>
          <w:spacing w:val="-2"/>
        </w:rPr>
        <w:t>clouds</w:t>
      </w:r>
    </w:p>
    <w:p w14:paraId="2E632BC7" w14:textId="77777777" w:rsidR="006D034D" w:rsidRDefault="00000000">
      <w:pPr>
        <w:pStyle w:val="BodyText"/>
        <w:spacing w:before="119"/>
        <w:ind w:left="120" w:right="149"/>
      </w:pPr>
      <w:r>
        <w:t>When analyzing a new data set, it is sometimes helpful to see a word frequency table to determine</w:t>
      </w:r>
      <w:r>
        <w:rPr>
          <w:spacing w:val="-5"/>
        </w:rPr>
        <w:t xml:space="preserve"> </w:t>
      </w:r>
      <w:r>
        <w:t>what</w:t>
      </w:r>
      <w:r>
        <w:rPr>
          <w:spacing w:val="-4"/>
        </w:rPr>
        <w:t xml:space="preserve"> </w:t>
      </w:r>
      <w:r>
        <w:t>words</w:t>
      </w:r>
      <w:r>
        <w:rPr>
          <w:spacing w:val="-4"/>
        </w:rPr>
        <w:t xml:space="preserve"> </w:t>
      </w:r>
      <w:r>
        <w:t>are</w:t>
      </w:r>
      <w:r>
        <w:rPr>
          <w:spacing w:val="-5"/>
        </w:rPr>
        <w:t xml:space="preserve"> </w:t>
      </w:r>
      <w:proofErr w:type="gramStart"/>
      <w:r>
        <w:t>most</w:t>
      </w:r>
      <w:r>
        <w:rPr>
          <w:spacing w:val="-4"/>
        </w:rPr>
        <w:t xml:space="preserve"> </w:t>
      </w:r>
      <w:r>
        <w:t>commonly</w:t>
      </w:r>
      <w:r>
        <w:rPr>
          <w:spacing w:val="-4"/>
        </w:rPr>
        <w:t xml:space="preserve"> </w:t>
      </w:r>
      <w:r>
        <w:t>used</w:t>
      </w:r>
      <w:proofErr w:type="gramEnd"/>
      <w:r>
        <w:t>.</w:t>
      </w:r>
      <w:r>
        <w:rPr>
          <w:spacing w:val="-4"/>
        </w:rPr>
        <w:t xml:space="preserve"> </w:t>
      </w:r>
      <w:r>
        <w:t>In</w:t>
      </w:r>
      <w:r>
        <w:rPr>
          <w:spacing w:val="-4"/>
        </w:rPr>
        <w:t xml:space="preserve"> </w:t>
      </w:r>
      <w:r>
        <w:t>addition</w:t>
      </w:r>
      <w:r>
        <w:rPr>
          <w:spacing w:val="-4"/>
        </w:rPr>
        <w:t xml:space="preserve"> </w:t>
      </w:r>
      <w:r>
        <w:t>to</w:t>
      </w:r>
      <w:r>
        <w:rPr>
          <w:spacing w:val="-4"/>
        </w:rPr>
        <w:t xml:space="preserve"> </w:t>
      </w:r>
      <w:r>
        <w:t>word</w:t>
      </w:r>
      <w:r>
        <w:rPr>
          <w:spacing w:val="-4"/>
        </w:rPr>
        <w:t xml:space="preserve"> </w:t>
      </w:r>
      <w:r>
        <w:t>frequencies,</w:t>
      </w:r>
      <w:r>
        <w:rPr>
          <w:spacing w:val="-4"/>
        </w:rPr>
        <w:t xml:space="preserve"> </w:t>
      </w:r>
      <w:r>
        <w:t>LIWC-22</w:t>
      </w:r>
      <w:r>
        <w:rPr>
          <w:spacing w:val="-2"/>
        </w:rPr>
        <w:t xml:space="preserve"> </w:t>
      </w:r>
      <w:r>
        <w:t>can build a word cloud that can be saved in an image format.</w:t>
      </w:r>
    </w:p>
    <w:p w14:paraId="2D933C4C" w14:textId="77777777" w:rsidR="006D034D" w:rsidRDefault="00000000">
      <w:pPr>
        <w:pStyle w:val="Heading4"/>
      </w:pPr>
      <w:bookmarkStart w:id="12" w:name="Topic_modeling_with_the_Meaning_Extracti"/>
      <w:bookmarkStart w:id="13" w:name="_bookmark6"/>
      <w:bookmarkEnd w:id="12"/>
      <w:bookmarkEnd w:id="13"/>
      <w:r>
        <w:t>Topic</w:t>
      </w:r>
      <w:r>
        <w:rPr>
          <w:spacing w:val="-8"/>
        </w:rPr>
        <w:t xml:space="preserve"> </w:t>
      </w:r>
      <w:r>
        <w:t>modeling</w:t>
      </w:r>
      <w:r>
        <w:rPr>
          <w:spacing w:val="-4"/>
        </w:rPr>
        <w:t xml:space="preserve"> </w:t>
      </w:r>
      <w:r>
        <w:t>with</w:t>
      </w:r>
      <w:r>
        <w:rPr>
          <w:spacing w:val="-7"/>
        </w:rPr>
        <w:t xml:space="preserve"> </w:t>
      </w:r>
      <w:r>
        <w:t>the</w:t>
      </w:r>
      <w:r>
        <w:rPr>
          <w:spacing w:val="-6"/>
        </w:rPr>
        <w:t xml:space="preserve"> </w:t>
      </w:r>
      <w:r>
        <w:t>Meaning</w:t>
      </w:r>
      <w:r>
        <w:rPr>
          <w:spacing w:val="-4"/>
        </w:rPr>
        <w:t xml:space="preserve"> </w:t>
      </w:r>
      <w:r>
        <w:t>Extraction</w:t>
      </w:r>
      <w:r>
        <w:rPr>
          <w:spacing w:val="-5"/>
        </w:rPr>
        <w:t xml:space="preserve"> </w:t>
      </w:r>
      <w:r>
        <w:rPr>
          <w:spacing w:val="-2"/>
        </w:rPr>
        <w:t>Method</w:t>
      </w:r>
    </w:p>
    <w:p w14:paraId="047D02A2" w14:textId="77777777" w:rsidR="006D034D" w:rsidRDefault="00000000">
      <w:pPr>
        <w:pStyle w:val="BodyText"/>
        <w:spacing w:before="119"/>
        <w:ind w:left="120" w:right="149"/>
      </w:pPr>
      <w:r>
        <w:t>The traditional LIWC program was built on the assumption that many of the most important social</w:t>
      </w:r>
      <w:r>
        <w:rPr>
          <w:spacing w:val="-3"/>
        </w:rPr>
        <w:t xml:space="preserve"> </w:t>
      </w:r>
      <w:r>
        <w:t>and</w:t>
      </w:r>
      <w:r>
        <w:rPr>
          <w:spacing w:val="-3"/>
        </w:rPr>
        <w:t xml:space="preserve"> </w:t>
      </w:r>
      <w:r>
        <w:t>psychological</w:t>
      </w:r>
      <w:r>
        <w:rPr>
          <w:spacing w:val="-1"/>
        </w:rPr>
        <w:t xml:space="preserve"> </w:t>
      </w:r>
      <w:r>
        <w:t>dimensions</w:t>
      </w:r>
      <w:r>
        <w:rPr>
          <w:spacing w:val="-3"/>
        </w:rPr>
        <w:t xml:space="preserve"> </w:t>
      </w:r>
      <w:r>
        <w:t>of</w:t>
      </w:r>
      <w:r>
        <w:rPr>
          <w:spacing w:val="-4"/>
        </w:rPr>
        <w:t xml:space="preserve"> </w:t>
      </w:r>
      <w:r>
        <w:t>language</w:t>
      </w:r>
      <w:r>
        <w:rPr>
          <w:spacing w:val="-4"/>
        </w:rPr>
        <w:t xml:space="preserve"> </w:t>
      </w:r>
      <w:r>
        <w:t>could</w:t>
      </w:r>
      <w:r>
        <w:rPr>
          <w:spacing w:val="-3"/>
        </w:rPr>
        <w:t xml:space="preserve"> </w:t>
      </w:r>
      <w:r>
        <w:t>be</w:t>
      </w:r>
      <w:r>
        <w:rPr>
          <w:spacing w:val="-4"/>
        </w:rPr>
        <w:t xml:space="preserve"> </w:t>
      </w:r>
      <w:r>
        <w:t>found</w:t>
      </w:r>
      <w:r>
        <w:rPr>
          <w:spacing w:val="-3"/>
        </w:rPr>
        <w:t xml:space="preserve"> </w:t>
      </w:r>
      <w:r>
        <w:t>through</w:t>
      </w:r>
      <w:r>
        <w:rPr>
          <w:spacing w:val="-3"/>
        </w:rPr>
        <w:t xml:space="preserve"> </w:t>
      </w:r>
      <w:r>
        <w:t>the</w:t>
      </w:r>
      <w:r>
        <w:rPr>
          <w:spacing w:val="-4"/>
        </w:rPr>
        <w:t xml:space="preserve"> </w:t>
      </w:r>
      <w:r>
        <w:t>analysis</w:t>
      </w:r>
      <w:r>
        <w:rPr>
          <w:spacing w:val="-3"/>
        </w:rPr>
        <w:t xml:space="preserve"> </w:t>
      </w:r>
      <w:r>
        <w:t>of</w:t>
      </w:r>
      <w:r>
        <w:rPr>
          <w:spacing w:val="-4"/>
        </w:rPr>
        <w:t xml:space="preserve"> </w:t>
      </w:r>
      <w:r>
        <w:t>function words (e.g., pronouns, prepositions) and emotion words. Sometimes, however, it is important to know the content of what people are saying in addition to their linguistic styles. Although there are various types of topic modeling, LIWC-22’s topic modeling feature was built in consideration of a psychologically informed method: the Meaning Extraction Method (MEM; Chung &amp; Pennebaker, 2008). The MEM allows users to subject their text analyses to factor analyses (SVD, or other methods) to discover dominant themes and meaning in their dataset.</w:t>
      </w:r>
    </w:p>
    <w:p w14:paraId="4ADABE38" w14:textId="77777777" w:rsidR="006D034D" w:rsidRDefault="006D034D">
      <w:pPr>
        <w:pStyle w:val="BodyText"/>
        <w:rPr>
          <w:sz w:val="20"/>
        </w:rPr>
      </w:pPr>
    </w:p>
    <w:p w14:paraId="44C03B1E" w14:textId="77777777" w:rsidR="006D034D" w:rsidRDefault="006D034D">
      <w:pPr>
        <w:pStyle w:val="BodyText"/>
        <w:rPr>
          <w:sz w:val="20"/>
        </w:rPr>
      </w:pPr>
    </w:p>
    <w:p w14:paraId="1DA8C066" w14:textId="77777777" w:rsidR="006D034D" w:rsidRDefault="00000000">
      <w:pPr>
        <w:pStyle w:val="BodyText"/>
        <w:spacing w:before="218"/>
        <w:rPr>
          <w:sz w:val="20"/>
        </w:rPr>
      </w:pPr>
      <w:r>
        <w:rPr>
          <w:noProof/>
        </w:rPr>
        <mc:AlternateContent>
          <mc:Choice Requires="wps">
            <w:drawing>
              <wp:anchor distT="0" distB="0" distL="0" distR="0" simplePos="0" relativeHeight="487588352" behindDoc="1" locked="0" layoutInCell="1" allowOverlap="1" wp14:anchorId="30739C48" wp14:editId="5E3F4FB2">
                <wp:simplePos x="0" y="0"/>
                <wp:positionH relativeFrom="page">
                  <wp:posOffset>914400</wp:posOffset>
                </wp:positionH>
                <wp:positionV relativeFrom="paragraph">
                  <wp:posOffset>299840</wp:posOffset>
                </wp:positionV>
                <wp:extent cx="1828800" cy="635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F14CA2" id="Graphic 4" o:spid="_x0000_s1026" style="position:absolute;margin-left:1in;margin-top:23.6pt;width:2in;height:.5pt;z-index:-15728128;visibility:visible;mso-wrap-style:square;mso-wrap-distance-left:0;mso-wrap-distance-top:0;mso-wrap-distance-right:0;mso-wrap-distance-bottom:0;mso-position-horizontal:absolute;mso-position-horizontal-relative:page;mso-position-vertical:absolute;mso-position-vertical-relative:text;v-text-anchor:top" coordsize="182880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" path="m1828800,l,,,6096r1828800,l1828800,xe" fillcolor="black" stroked="f">
                <v:path arrowok="t"/>
                <w10:wrap type="topAndBottom" anchorx="page"/>
              </v:shape>
            </w:pict>
          </mc:Fallback>
        </mc:AlternateContent>
      </w:r>
    </w:p>
    <w:p w14:paraId="6DE9BC01" w14:textId="77777777" w:rsidR="006D034D" w:rsidRDefault="00000000">
      <w:pPr>
        <w:spacing w:before="84"/>
        <w:ind w:left="120" w:right="215" w:hanging="1"/>
        <w:rPr>
          <w:sz w:val="20"/>
        </w:rPr>
      </w:pPr>
      <w:bookmarkStart w:id="14" w:name="_bookmark7"/>
      <w:bookmarkEnd w:id="14"/>
      <w:r>
        <w:rPr>
          <w:sz w:val="20"/>
          <w:vertAlign w:val="superscript"/>
        </w:rPr>
        <w:t>1</w:t>
      </w:r>
      <w:r>
        <w:rPr>
          <w:spacing w:val="-2"/>
          <w:sz w:val="20"/>
        </w:rPr>
        <w:t xml:space="preserve"> </w:t>
      </w:r>
      <w:r>
        <w:rPr>
          <w:sz w:val="20"/>
        </w:rPr>
        <w:t>Note</w:t>
      </w:r>
      <w:r>
        <w:rPr>
          <w:spacing w:val="-2"/>
          <w:sz w:val="20"/>
        </w:rPr>
        <w:t xml:space="preserve"> </w:t>
      </w:r>
      <w:r>
        <w:rPr>
          <w:sz w:val="20"/>
        </w:rPr>
        <w:t>that</w:t>
      </w:r>
      <w:r>
        <w:rPr>
          <w:spacing w:val="-2"/>
          <w:sz w:val="20"/>
        </w:rPr>
        <w:t xml:space="preserve"> </w:t>
      </w:r>
      <w:r>
        <w:rPr>
          <w:sz w:val="20"/>
        </w:rPr>
        <w:t>the</w:t>
      </w:r>
      <w:r>
        <w:rPr>
          <w:spacing w:val="-2"/>
          <w:sz w:val="20"/>
        </w:rPr>
        <w:t xml:space="preserve"> </w:t>
      </w:r>
      <w:r>
        <w:rPr>
          <w:sz w:val="20"/>
        </w:rPr>
        <w:t>older</w:t>
      </w:r>
      <w:r>
        <w:rPr>
          <w:spacing w:val="-1"/>
          <w:sz w:val="20"/>
        </w:rPr>
        <w:t xml:space="preserve"> </w:t>
      </w:r>
      <w:r>
        <w:rPr>
          <w:sz w:val="20"/>
        </w:rPr>
        <w:t>LIWC</w:t>
      </w:r>
      <w:r>
        <w:rPr>
          <w:spacing w:val="-3"/>
          <w:sz w:val="20"/>
        </w:rPr>
        <w:t xml:space="preserve"> </w:t>
      </w:r>
      <w:r>
        <w:rPr>
          <w:sz w:val="20"/>
        </w:rPr>
        <w:t>dictionary</w:t>
      </w:r>
      <w:r>
        <w:rPr>
          <w:spacing w:val="-3"/>
          <w:sz w:val="20"/>
        </w:rPr>
        <w:t xml:space="preserve"> </w:t>
      </w:r>
      <w:r>
        <w:rPr>
          <w:sz w:val="20"/>
        </w:rPr>
        <w:t>format</w:t>
      </w:r>
      <w:r>
        <w:rPr>
          <w:spacing w:val="-5"/>
          <w:sz w:val="20"/>
        </w:rPr>
        <w:t xml:space="preserve"> </w:t>
      </w:r>
      <w:r>
        <w:rPr>
          <w:sz w:val="20"/>
        </w:rPr>
        <w:t>(.</w:t>
      </w:r>
      <w:proofErr w:type="spellStart"/>
      <w:r>
        <w:rPr>
          <w:sz w:val="20"/>
        </w:rPr>
        <w:t>dic</w:t>
      </w:r>
      <w:proofErr w:type="spellEnd"/>
      <w:r>
        <w:rPr>
          <w:sz w:val="20"/>
        </w:rPr>
        <w:t>)</w:t>
      </w:r>
      <w:r>
        <w:rPr>
          <w:spacing w:val="-1"/>
          <w:sz w:val="20"/>
        </w:rPr>
        <w:t xml:space="preserve"> </w:t>
      </w:r>
      <w:r>
        <w:rPr>
          <w:sz w:val="20"/>
        </w:rPr>
        <w:t>can</w:t>
      </w:r>
      <w:r>
        <w:rPr>
          <w:spacing w:val="-1"/>
          <w:sz w:val="20"/>
        </w:rPr>
        <w:t xml:space="preserve"> </w:t>
      </w:r>
      <w:r>
        <w:rPr>
          <w:sz w:val="20"/>
        </w:rPr>
        <w:t>be</w:t>
      </w:r>
      <w:r>
        <w:rPr>
          <w:spacing w:val="-2"/>
          <w:sz w:val="20"/>
        </w:rPr>
        <w:t xml:space="preserve"> </w:t>
      </w:r>
      <w:r>
        <w:rPr>
          <w:sz w:val="20"/>
        </w:rPr>
        <w:t>converted</w:t>
      </w:r>
      <w:r>
        <w:rPr>
          <w:spacing w:val="-1"/>
          <w:sz w:val="20"/>
        </w:rPr>
        <w:t xml:space="preserve"> </w:t>
      </w:r>
      <w:r>
        <w:rPr>
          <w:sz w:val="20"/>
        </w:rPr>
        <w:t>into</w:t>
      </w:r>
      <w:r>
        <w:rPr>
          <w:spacing w:val="-1"/>
          <w:sz w:val="20"/>
        </w:rPr>
        <w:t xml:space="preserve"> </w:t>
      </w:r>
      <w:r>
        <w:rPr>
          <w:sz w:val="20"/>
        </w:rPr>
        <w:t>the</w:t>
      </w:r>
      <w:r>
        <w:rPr>
          <w:spacing w:val="-2"/>
          <w:sz w:val="20"/>
        </w:rPr>
        <w:t xml:space="preserve"> </w:t>
      </w:r>
      <w:r>
        <w:rPr>
          <w:sz w:val="20"/>
        </w:rPr>
        <w:t>newer</w:t>
      </w:r>
      <w:r>
        <w:rPr>
          <w:spacing w:val="-1"/>
          <w:sz w:val="20"/>
        </w:rPr>
        <w:t xml:space="preserve"> </w:t>
      </w:r>
      <w:r>
        <w:rPr>
          <w:sz w:val="20"/>
        </w:rPr>
        <w:t>format</w:t>
      </w:r>
      <w:r>
        <w:rPr>
          <w:spacing w:val="-5"/>
          <w:sz w:val="20"/>
        </w:rPr>
        <w:t xml:space="preserve"> </w:t>
      </w:r>
      <w:r>
        <w:rPr>
          <w:sz w:val="20"/>
        </w:rPr>
        <w:t>(.</w:t>
      </w:r>
      <w:proofErr w:type="spellStart"/>
      <w:r>
        <w:rPr>
          <w:sz w:val="20"/>
        </w:rPr>
        <w:t>dicx</w:t>
      </w:r>
      <w:proofErr w:type="spellEnd"/>
      <w:r>
        <w:rPr>
          <w:sz w:val="20"/>
        </w:rPr>
        <w:t>)</w:t>
      </w:r>
      <w:r>
        <w:rPr>
          <w:spacing w:val="-4"/>
          <w:sz w:val="20"/>
        </w:rPr>
        <w:t xml:space="preserve"> </w:t>
      </w:r>
      <w:r>
        <w:rPr>
          <w:sz w:val="20"/>
        </w:rPr>
        <w:t>but</w:t>
      </w:r>
      <w:r>
        <w:rPr>
          <w:spacing w:val="-2"/>
          <w:sz w:val="20"/>
        </w:rPr>
        <w:t xml:space="preserve"> </w:t>
      </w:r>
      <w:r>
        <w:rPr>
          <w:sz w:val="20"/>
        </w:rPr>
        <w:t>the</w:t>
      </w:r>
      <w:r>
        <w:rPr>
          <w:spacing w:val="-4"/>
          <w:sz w:val="20"/>
        </w:rPr>
        <w:t xml:space="preserve"> </w:t>
      </w:r>
      <w:r>
        <w:rPr>
          <w:sz w:val="20"/>
        </w:rPr>
        <w:t>new cannot be converted into the old format.</w:t>
      </w:r>
    </w:p>
    <w:p w14:paraId="3ADE5FFC" w14:textId="77777777" w:rsidR="006D034D" w:rsidRDefault="006D034D">
      <w:pPr>
        <w:rPr>
          <w:sz w:val="20"/>
        </w:rPr>
        <w:sectPr w:rsidR="006D034D" w:rsidSect="00E47955">
          <w:pgSz w:w="12240" w:h="15840"/>
          <w:pgMar w:top="1340" w:right="1340" w:bottom="280" w:left="1320" w:header="573" w:footer="0" w:gutter="0"/>
          <w:cols w:space="720"/>
        </w:sectPr>
      </w:pPr>
    </w:p>
    <w:p w14:paraId="00151680" w14:textId="77777777" w:rsidR="006D034D" w:rsidRDefault="00000000">
      <w:pPr>
        <w:pStyle w:val="Heading4"/>
        <w:spacing w:before="81"/>
      </w:pPr>
      <w:bookmarkStart w:id="15" w:name="Narrative_arc"/>
      <w:bookmarkStart w:id="16" w:name="_bookmark8"/>
      <w:bookmarkEnd w:id="15"/>
      <w:bookmarkEnd w:id="16"/>
      <w:r>
        <w:lastRenderedPageBreak/>
        <w:t>Narrative</w:t>
      </w:r>
      <w:r>
        <w:rPr>
          <w:spacing w:val="-6"/>
        </w:rPr>
        <w:t xml:space="preserve"> </w:t>
      </w:r>
      <w:r>
        <w:rPr>
          <w:spacing w:val="-5"/>
        </w:rPr>
        <w:t>arc</w:t>
      </w:r>
    </w:p>
    <w:p w14:paraId="440CD8B5" w14:textId="77777777" w:rsidR="006D034D" w:rsidRDefault="00000000">
      <w:pPr>
        <w:pStyle w:val="BodyText"/>
        <w:spacing w:before="118"/>
        <w:ind w:left="120" w:right="104"/>
      </w:pPr>
      <w:r>
        <w:t>Language researchers have struggled with ways to devise computerized methods to analyze narrative</w:t>
      </w:r>
      <w:r>
        <w:rPr>
          <w:spacing w:val="-4"/>
        </w:rPr>
        <w:t xml:space="preserve"> </w:t>
      </w:r>
      <w:r>
        <w:t>structure.</w:t>
      </w:r>
      <w:r>
        <w:rPr>
          <w:spacing w:val="-3"/>
        </w:rPr>
        <w:t xml:space="preserve"> </w:t>
      </w:r>
      <w:r>
        <w:t>Recent</w:t>
      </w:r>
      <w:r>
        <w:rPr>
          <w:spacing w:val="-3"/>
        </w:rPr>
        <w:t xml:space="preserve"> </w:t>
      </w:r>
      <w:r>
        <w:t>work</w:t>
      </w:r>
      <w:r>
        <w:rPr>
          <w:spacing w:val="-3"/>
        </w:rPr>
        <w:t xml:space="preserve"> </w:t>
      </w:r>
      <w:r>
        <w:t>on</w:t>
      </w:r>
      <w:r>
        <w:rPr>
          <w:spacing w:val="-3"/>
        </w:rPr>
        <w:t xml:space="preserve"> </w:t>
      </w:r>
      <w:r>
        <w:t>the</w:t>
      </w:r>
      <w:r>
        <w:rPr>
          <w:spacing w:val="-4"/>
        </w:rPr>
        <w:t xml:space="preserve"> </w:t>
      </w:r>
      <w:r>
        <w:t>Arc</w:t>
      </w:r>
      <w:r>
        <w:rPr>
          <w:spacing w:val="-4"/>
        </w:rPr>
        <w:t xml:space="preserve"> </w:t>
      </w:r>
      <w:r>
        <w:t>of</w:t>
      </w:r>
      <w:r>
        <w:rPr>
          <w:spacing w:val="-4"/>
        </w:rPr>
        <w:t xml:space="preserve"> </w:t>
      </w:r>
      <w:r>
        <w:t>Narrative</w:t>
      </w:r>
      <w:r>
        <w:rPr>
          <w:spacing w:val="-4"/>
        </w:rPr>
        <w:t xml:space="preserve"> </w:t>
      </w:r>
      <w:r>
        <w:t>points</w:t>
      </w:r>
      <w:r>
        <w:rPr>
          <w:spacing w:val="-3"/>
        </w:rPr>
        <w:t xml:space="preserve"> </w:t>
      </w:r>
      <w:r>
        <w:t>to</w:t>
      </w:r>
      <w:r>
        <w:rPr>
          <w:spacing w:val="-3"/>
        </w:rPr>
        <w:t xml:space="preserve"> </w:t>
      </w:r>
      <w:r>
        <w:t>three</w:t>
      </w:r>
      <w:r>
        <w:rPr>
          <w:spacing w:val="-4"/>
        </w:rPr>
        <w:t xml:space="preserve"> </w:t>
      </w:r>
      <w:r>
        <w:t>underlying</w:t>
      </w:r>
      <w:r>
        <w:rPr>
          <w:spacing w:val="-3"/>
        </w:rPr>
        <w:t xml:space="preserve"> </w:t>
      </w:r>
      <w:r>
        <w:t>processes</w:t>
      </w:r>
      <w:r>
        <w:rPr>
          <w:spacing w:val="-3"/>
        </w:rPr>
        <w:t xml:space="preserve"> </w:t>
      </w:r>
      <w:r>
        <w:t>that are shared in most stories: staging, plot progression, and cognitive tension (Boyd, Blackburn, et al.,</w:t>
      </w:r>
      <w:r>
        <w:rPr>
          <w:spacing w:val="-2"/>
        </w:rPr>
        <w:t xml:space="preserve"> </w:t>
      </w:r>
      <w:r>
        <w:t>2020).</w:t>
      </w:r>
      <w:r>
        <w:rPr>
          <w:spacing w:val="-2"/>
        </w:rPr>
        <w:t xml:space="preserve"> </w:t>
      </w:r>
      <w:r>
        <w:t>The</w:t>
      </w:r>
      <w:r>
        <w:rPr>
          <w:spacing w:val="-3"/>
        </w:rPr>
        <w:t xml:space="preserve"> </w:t>
      </w:r>
      <w:r>
        <w:t>narrative</w:t>
      </w:r>
      <w:r>
        <w:rPr>
          <w:spacing w:val="-1"/>
        </w:rPr>
        <w:t xml:space="preserve"> </w:t>
      </w:r>
      <w:r>
        <w:t>arc</w:t>
      </w:r>
      <w:r>
        <w:rPr>
          <w:spacing w:val="-3"/>
        </w:rPr>
        <w:t xml:space="preserve"> </w:t>
      </w:r>
      <w:r>
        <w:t>module</w:t>
      </w:r>
      <w:r>
        <w:rPr>
          <w:spacing w:val="-3"/>
        </w:rPr>
        <w:t xml:space="preserve"> </w:t>
      </w:r>
      <w:r>
        <w:t>automatically</w:t>
      </w:r>
      <w:r>
        <w:rPr>
          <w:spacing w:val="-2"/>
        </w:rPr>
        <w:t xml:space="preserve"> </w:t>
      </w:r>
      <w:r>
        <w:t>assesses</w:t>
      </w:r>
      <w:r>
        <w:rPr>
          <w:spacing w:val="-2"/>
        </w:rPr>
        <w:t xml:space="preserve"> </w:t>
      </w:r>
      <w:r>
        <w:t>texts</w:t>
      </w:r>
      <w:r>
        <w:rPr>
          <w:spacing w:val="-2"/>
        </w:rPr>
        <w:t xml:space="preserve"> </w:t>
      </w:r>
      <w:r>
        <w:t>for</w:t>
      </w:r>
      <w:r>
        <w:rPr>
          <w:spacing w:val="-3"/>
        </w:rPr>
        <w:t xml:space="preserve"> </w:t>
      </w:r>
      <w:r>
        <w:t>how</w:t>
      </w:r>
      <w:r>
        <w:rPr>
          <w:spacing w:val="-1"/>
        </w:rPr>
        <w:t xml:space="preserve"> </w:t>
      </w:r>
      <w:r>
        <w:t>each</w:t>
      </w:r>
      <w:r>
        <w:rPr>
          <w:spacing w:val="-2"/>
        </w:rPr>
        <w:t xml:space="preserve"> </w:t>
      </w:r>
      <w:r>
        <w:t>narrative</w:t>
      </w:r>
      <w:r>
        <w:rPr>
          <w:spacing w:val="-3"/>
        </w:rPr>
        <w:t xml:space="preserve"> </w:t>
      </w:r>
      <w:r>
        <w:t>structure “unfolds” throughout the story, providing corresponding graphs and metrics that reflect the degree to which each text resembles a normative narrative shape.</w:t>
      </w:r>
    </w:p>
    <w:p w14:paraId="3BE2780A" w14:textId="77777777" w:rsidR="006D034D" w:rsidRDefault="00000000">
      <w:pPr>
        <w:pStyle w:val="Heading4"/>
      </w:pPr>
      <w:bookmarkStart w:id="17" w:name="Language_style_matching"/>
      <w:bookmarkStart w:id="18" w:name="_bookmark9"/>
      <w:bookmarkEnd w:id="17"/>
      <w:bookmarkEnd w:id="18"/>
      <w:r>
        <w:t>Language</w:t>
      </w:r>
      <w:r>
        <w:rPr>
          <w:spacing w:val="-5"/>
        </w:rPr>
        <w:t xml:space="preserve"> </w:t>
      </w:r>
      <w:r>
        <w:t>style</w:t>
      </w:r>
      <w:r>
        <w:rPr>
          <w:spacing w:val="-5"/>
        </w:rPr>
        <w:t xml:space="preserve"> </w:t>
      </w:r>
      <w:r>
        <w:rPr>
          <w:spacing w:val="-2"/>
        </w:rPr>
        <w:t>matching</w:t>
      </w:r>
    </w:p>
    <w:p w14:paraId="7A23E867" w14:textId="77777777" w:rsidR="006D034D" w:rsidRDefault="00000000">
      <w:pPr>
        <w:pStyle w:val="BodyText"/>
        <w:spacing w:before="119"/>
        <w:ind w:left="120" w:right="149"/>
      </w:pPr>
      <w:r>
        <w:t>When describing the “style” of someone’s language, we typically are basing our evaluation on the ways in which authors use function words (e.g., pronouns, articles, auxiliary verbs, prepositions, and other short, common words). The Language Style Matching (LSM) module compares the language style among different texts. LSM analyses can provide a metric of how similarly</w:t>
      </w:r>
      <w:r>
        <w:rPr>
          <w:spacing w:val="-3"/>
        </w:rPr>
        <w:t xml:space="preserve"> </w:t>
      </w:r>
      <w:r>
        <w:t>two</w:t>
      </w:r>
      <w:r>
        <w:rPr>
          <w:spacing w:val="-3"/>
        </w:rPr>
        <w:t xml:space="preserve"> </w:t>
      </w:r>
      <w:r>
        <w:t>people</w:t>
      </w:r>
      <w:r>
        <w:rPr>
          <w:spacing w:val="-4"/>
        </w:rPr>
        <w:t xml:space="preserve"> </w:t>
      </w:r>
      <w:r>
        <w:t>talk</w:t>
      </w:r>
      <w:r>
        <w:rPr>
          <w:spacing w:val="-3"/>
        </w:rPr>
        <w:t xml:space="preserve"> </w:t>
      </w:r>
      <w:r>
        <w:t>with</w:t>
      </w:r>
      <w:r>
        <w:rPr>
          <w:spacing w:val="-3"/>
        </w:rPr>
        <w:t xml:space="preserve"> </w:t>
      </w:r>
      <w:r>
        <w:t>each</w:t>
      </w:r>
      <w:r>
        <w:rPr>
          <w:spacing w:val="-3"/>
        </w:rPr>
        <w:t xml:space="preserve"> </w:t>
      </w:r>
      <w:r>
        <w:t>other</w:t>
      </w:r>
      <w:r>
        <w:rPr>
          <w:spacing w:val="-4"/>
        </w:rPr>
        <w:t xml:space="preserve"> </w:t>
      </w:r>
      <w:r>
        <w:t>in</w:t>
      </w:r>
      <w:r>
        <w:rPr>
          <w:spacing w:val="-3"/>
        </w:rPr>
        <w:t xml:space="preserve"> </w:t>
      </w:r>
      <w:r>
        <w:t>dyads</w:t>
      </w:r>
      <w:r>
        <w:rPr>
          <w:spacing w:val="-1"/>
        </w:rPr>
        <w:t xml:space="preserve"> </w:t>
      </w:r>
      <w:r>
        <w:t>or</w:t>
      </w:r>
      <w:r>
        <w:rPr>
          <w:spacing w:val="-4"/>
        </w:rPr>
        <w:t xml:space="preserve"> </w:t>
      </w:r>
      <w:r>
        <w:t>larger</w:t>
      </w:r>
      <w:r>
        <w:rPr>
          <w:spacing w:val="-4"/>
        </w:rPr>
        <w:t xml:space="preserve"> </w:t>
      </w:r>
      <w:r>
        <w:t>groups,</w:t>
      </w:r>
      <w:r>
        <w:rPr>
          <w:spacing w:val="-3"/>
        </w:rPr>
        <w:t xml:space="preserve"> </w:t>
      </w:r>
      <w:r>
        <w:t>whether</w:t>
      </w:r>
      <w:r>
        <w:rPr>
          <w:spacing w:val="-2"/>
        </w:rPr>
        <w:t xml:space="preserve"> </w:t>
      </w:r>
      <w:r>
        <w:t>they</w:t>
      </w:r>
      <w:r>
        <w:rPr>
          <w:spacing w:val="-3"/>
        </w:rPr>
        <w:t xml:space="preserve"> </w:t>
      </w:r>
      <w:r>
        <w:t>write</w:t>
      </w:r>
      <w:r>
        <w:rPr>
          <w:spacing w:val="-4"/>
        </w:rPr>
        <w:t xml:space="preserve"> </w:t>
      </w:r>
      <w:r>
        <w:t>in</w:t>
      </w:r>
      <w:r>
        <w:rPr>
          <w:spacing w:val="-3"/>
        </w:rPr>
        <w:t xml:space="preserve"> </w:t>
      </w:r>
      <w:r>
        <w:t>similar styles, or more broadly how similarly two or more groups may be writing or thinking alike (Ireland &amp; Pennebaker, 2010).</w:t>
      </w:r>
    </w:p>
    <w:p w14:paraId="4E97B047" w14:textId="77777777" w:rsidR="006D034D" w:rsidRDefault="00000000">
      <w:pPr>
        <w:pStyle w:val="Heading4"/>
      </w:pPr>
      <w:bookmarkStart w:id="19" w:name="Contextualizer"/>
      <w:bookmarkStart w:id="20" w:name="_bookmark10"/>
      <w:bookmarkEnd w:id="19"/>
      <w:bookmarkEnd w:id="20"/>
      <w:proofErr w:type="spellStart"/>
      <w:r>
        <w:rPr>
          <w:spacing w:val="-2"/>
        </w:rPr>
        <w:t>Contextualizer</w:t>
      </w:r>
      <w:proofErr w:type="spellEnd"/>
    </w:p>
    <w:p w14:paraId="2C526D2F" w14:textId="77777777" w:rsidR="006D034D" w:rsidRDefault="00000000">
      <w:pPr>
        <w:pStyle w:val="BodyText"/>
        <w:spacing w:before="119"/>
        <w:ind w:left="119" w:right="215"/>
      </w:pPr>
      <w:r>
        <w:t>When trying to understand what words can tell us about people, context is crucial (Boyd &amp; Schwartz, 2021). Often, we might have a sense that certain types of words are being used a certain way, or that they reflect a particular type of psychosocial process. However, it is important</w:t>
      </w:r>
      <w:r>
        <w:rPr>
          <w:spacing w:val="-3"/>
        </w:rPr>
        <w:t xml:space="preserve"> </w:t>
      </w:r>
      <w:r>
        <w:t>—</w:t>
      </w:r>
      <w:r>
        <w:rPr>
          <w:spacing w:val="-3"/>
        </w:rPr>
        <w:t xml:space="preserve"> </w:t>
      </w:r>
      <w:r>
        <w:t>crucial,</w:t>
      </w:r>
      <w:r>
        <w:rPr>
          <w:spacing w:val="-3"/>
        </w:rPr>
        <w:t xml:space="preserve"> </w:t>
      </w:r>
      <w:r>
        <w:t>even</w:t>
      </w:r>
      <w:r>
        <w:rPr>
          <w:spacing w:val="-3"/>
        </w:rPr>
        <w:t xml:space="preserve"> </w:t>
      </w:r>
      <w:r>
        <w:t>—</w:t>
      </w:r>
      <w:r>
        <w:rPr>
          <w:spacing w:val="-3"/>
        </w:rPr>
        <w:t xml:space="preserve"> </w:t>
      </w:r>
      <w:r>
        <w:t>that</w:t>
      </w:r>
      <w:r>
        <w:rPr>
          <w:spacing w:val="-3"/>
        </w:rPr>
        <w:t xml:space="preserve"> </w:t>
      </w:r>
      <w:r>
        <w:t>we</w:t>
      </w:r>
      <w:r>
        <w:rPr>
          <w:spacing w:val="-4"/>
        </w:rPr>
        <w:t xml:space="preserve"> </w:t>
      </w:r>
      <w:r>
        <w:t>critically</w:t>
      </w:r>
      <w:r>
        <w:rPr>
          <w:spacing w:val="-3"/>
        </w:rPr>
        <w:t xml:space="preserve"> </w:t>
      </w:r>
      <w:r>
        <w:t>examine</w:t>
      </w:r>
      <w:r>
        <w:rPr>
          <w:spacing w:val="-4"/>
        </w:rPr>
        <w:t xml:space="preserve"> </w:t>
      </w:r>
      <w:r>
        <w:t>our</w:t>
      </w:r>
      <w:r>
        <w:rPr>
          <w:spacing w:val="-4"/>
        </w:rPr>
        <w:t xml:space="preserve"> </w:t>
      </w:r>
      <w:r>
        <w:t>assumptions</w:t>
      </w:r>
      <w:r>
        <w:rPr>
          <w:spacing w:val="-3"/>
        </w:rPr>
        <w:t xml:space="preserve"> </w:t>
      </w:r>
      <w:r>
        <w:t>about</w:t>
      </w:r>
      <w:r>
        <w:rPr>
          <w:spacing w:val="-3"/>
        </w:rPr>
        <w:t xml:space="preserve"> </w:t>
      </w:r>
      <w:r>
        <w:t>word</w:t>
      </w:r>
      <w:r>
        <w:rPr>
          <w:spacing w:val="-3"/>
        </w:rPr>
        <w:t xml:space="preserve"> </w:t>
      </w:r>
      <w:r>
        <w:t>use.</w:t>
      </w:r>
      <w:r>
        <w:rPr>
          <w:spacing w:val="-3"/>
        </w:rPr>
        <w:t xml:space="preserve"> </w:t>
      </w:r>
      <w:r>
        <w:t xml:space="preserve">Often, the best way to do this is to look at </w:t>
      </w:r>
      <w:r>
        <w:rPr>
          <w:i/>
        </w:rPr>
        <w:t xml:space="preserve">how </w:t>
      </w:r>
      <w:r>
        <w:t xml:space="preserve">words are being used in their broader context; this approach is often referred to as “keywords in context.” The </w:t>
      </w:r>
      <w:proofErr w:type="spellStart"/>
      <w:r>
        <w:t>Contextualizer</w:t>
      </w:r>
      <w:proofErr w:type="spellEnd"/>
      <w:r>
        <w:t xml:space="preserve"> module offers a simple way to extract words and their immediate context. For example, if we want to better understand what the word “love” is conveys in a dataset, we can extract a set number of words before and after each appearance of the word “love” in our texts. From there, it is possible to simply inspect the usage of the word or, better yet, come up with a text analysis method (within LIWC-22, perhaps?) to analyze the words surrounding its usage.</w:t>
      </w:r>
    </w:p>
    <w:p w14:paraId="7133724C" w14:textId="77777777" w:rsidR="006D034D" w:rsidRDefault="00000000">
      <w:pPr>
        <w:pStyle w:val="Heading4"/>
      </w:pPr>
      <w:bookmarkStart w:id="21" w:name="Case_studies"/>
      <w:bookmarkStart w:id="22" w:name="_bookmark11"/>
      <w:bookmarkEnd w:id="21"/>
      <w:bookmarkEnd w:id="22"/>
      <w:r>
        <w:t>Case</w:t>
      </w:r>
      <w:r>
        <w:rPr>
          <w:spacing w:val="-5"/>
        </w:rPr>
        <w:t xml:space="preserve"> </w:t>
      </w:r>
      <w:r>
        <w:rPr>
          <w:spacing w:val="-2"/>
        </w:rPr>
        <w:t>studies</w:t>
      </w:r>
    </w:p>
    <w:p w14:paraId="5DB4BFB9" w14:textId="77777777" w:rsidR="006D034D" w:rsidRDefault="00000000">
      <w:pPr>
        <w:pStyle w:val="BodyText"/>
        <w:spacing w:before="119"/>
        <w:ind w:left="119" w:right="127"/>
      </w:pPr>
      <w:r>
        <w:t>All previous versions of LIWC were written for researchers who typically analyzed large numbers of text files. Many users, however, have wanted to be able to simply dive into a single text to understand it more deeply through a close analysis. The Case Studies module essentially brings the other modules into a single location to allow users to focus on and explore a single text.</w:t>
      </w:r>
      <w:r>
        <w:rPr>
          <w:spacing w:val="-3"/>
        </w:rPr>
        <w:t xml:space="preserve"> </w:t>
      </w:r>
      <w:r>
        <w:t>While</w:t>
      </w:r>
      <w:r>
        <w:rPr>
          <w:spacing w:val="-4"/>
        </w:rPr>
        <w:t xml:space="preserve"> </w:t>
      </w:r>
      <w:r>
        <w:t>other</w:t>
      </w:r>
      <w:r>
        <w:rPr>
          <w:spacing w:val="-4"/>
        </w:rPr>
        <w:t xml:space="preserve"> </w:t>
      </w:r>
      <w:r>
        <w:t>people</w:t>
      </w:r>
      <w:r>
        <w:rPr>
          <w:spacing w:val="-2"/>
        </w:rPr>
        <w:t xml:space="preserve"> </w:t>
      </w:r>
      <w:r>
        <w:t>are</w:t>
      </w:r>
      <w:r>
        <w:rPr>
          <w:spacing w:val="-4"/>
        </w:rPr>
        <w:t xml:space="preserve"> </w:t>
      </w:r>
      <w:r>
        <w:t>out</w:t>
      </w:r>
      <w:r>
        <w:rPr>
          <w:spacing w:val="-3"/>
        </w:rPr>
        <w:t xml:space="preserve"> </w:t>
      </w:r>
      <w:r>
        <w:t>climbing</w:t>
      </w:r>
      <w:r>
        <w:rPr>
          <w:spacing w:val="-3"/>
        </w:rPr>
        <w:t xml:space="preserve"> </w:t>
      </w:r>
      <w:r>
        <w:t>mountains,</w:t>
      </w:r>
      <w:r>
        <w:rPr>
          <w:spacing w:val="-3"/>
        </w:rPr>
        <w:t xml:space="preserve"> </w:t>
      </w:r>
      <w:r>
        <w:t>dancing</w:t>
      </w:r>
      <w:r>
        <w:rPr>
          <w:spacing w:val="-3"/>
        </w:rPr>
        <w:t xml:space="preserve"> </w:t>
      </w:r>
      <w:r>
        <w:t>at</w:t>
      </w:r>
      <w:r>
        <w:rPr>
          <w:spacing w:val="-3"/>
        </w:rPr>
        <w:t xml:space="preserve"> </w:t>
      </w:r>
      <w:r>
        <w:t>the</w:t>
      </w:r>
      <w:r>
        <w:rPr>
          <w:spacing w:val="-4"/>
        </w:rPr>
        <w:t xml:space="preserve"> </w:t>
      </w:r>
      <w:r>
        <w:t>club</w:t>
      </w:r>
      <w:r>
        <w:rPr>
          <w:spacing w:val="-3"/>
        </w:rPr>
        <w:t xml:space="preserve"> </w:t>
      </w:r>
      <w:r>
        <w:t>with</w:t>
      </w:r>
      <w:r>
        <w:rPr>
          <w:spacing w:val="-3"/>
        </w:rPr>
        <w:t xml:space="preserve"> </w:t>
      </w:r>
      <w:r>
        <w:t>their</w:t>
      </w:r>
      <w:r>
        <w:rPr>
          <w:spacing w:val="-4"/>
        </w:rPr>
        <w:t xml:space="preserve"> </w:t>
      </w:r>
      <w:r>
        <w:t>soul</w:t>
      </w:r>
      <w:r>
        <w:rPr>
          <w:spacing w:val="-3"/>
        </w:rPr>
        <w:t xml:space="preserve"> </w:t>
      </w:r>
      <w:r>
        <w:t>mates,</w:t>
      </w:r>
      <w:r>
        <w:rPr>
          <w:spacing w:val="-3"/>
        </w:rPr>
        <w:t xml:space="preserve"> </w:t>
      </w:r>
      <w:r>
        <w:t xml:space="preserve">or enjoying expensive designer drugs with movie stars, you can bask in the cold, sterile glow of your computer screen, obsessively analyzing the narrative structure of a coworker’s email or </w:t>
      </w:r>
      <w:proofErr w:type="spellStart"/>
      <w:r>
        <w:t>LIWCing</w:t>
      </w:r>
      <w:proofErr w:type="spellEnd"/>
      <w:r>
        <w:t xml:space="preserve"> the dialogue from your favorite episode of </w:t>
      </w:r>
      <w:r>
        <w:rPr>
          <w:i/>
        </w:rPr>
        <w:t>Rick and Morty</w:t>
      </w:r>
      <w:r>
        <w:t>.</w:t>
      </w:r>
    </w:p>
    <w:p w14:paraId="7A2C0E9F" w14:textId="77777777" w:rsidR="006D034D" w:rsidRDefault="00000000">
      <w:pPr>
        <w:pStyle w:val="Heading4"/>
      </w:pPr>
      <w:bookmarkStart w:id="23" w:name="Prepare_transcripts"/>
      <w:bookmarkStart w:id="24" w:name="_bookmark12"/>
      <w:bookmarkEnd w:id="23"/>
      <w:bookmarkEnd w:id="24"/>
      <w:r>
        <w:t>Prepare</w:t>
      </w:r>
      <w:r>
        <w:rPr>
          <w:spacing w:val="-5"/>
        </w:rPr>
        <w:t xml:space="preserve"> </w:t>
      </w:r>
      <w:proofErr w:type="gramStart"/>
      <w:r>
        <w:rPr>
          <w:spacing w:val="-2"/>
        </w:rPr>
        <w:t>transcripts</w:t>
      </w:r>
      <w:proofErr w:type="gramEnd"/>
    </w:p>
    <w:p w14:paraId="0739D19E" w14:textId="77777777" w:rsidR="006D034D" w:rsidRDefault="00000000">
      <w:pPr>
        <w:pStyle w:val="BodyText"/>
        <w:spacing w:before="118"/>
        <w:ind w:left="120" w:right="99"/>
      </w:pPr>
      <w:r>
        <w:t>A</w:t>
      </w:r>
      <w:r>
        <w:rPr>
          <w:spacing w:val="-4"/>
        </w:rPr>
        <w:t xml:space="preserve"> </w:t>
      </w:r>
      <w:r>
        <w:t>new</w:t>
      </w:r>
      <w:r>
        <w:rPr>
          <w:spacing w:val="-4"/>
        </w:rPr>
        <w:t xml:space="preserve"> </w:t>
      </w:r>
      <w:r>
        <w:t>module</w:t>
      </w:r>
      <w:r>
        <w:rPr>
          <w:spacing w:val="-4"/>
        </w:rPr>
        <w:t xml:space="preserve"> </w:t>
      </w:r>
      <w:r>
        <w:t>has</w:t>
      </w:r>
      <w:r>
        <w:rPr>
          <w:spacing w:val="-3"/>
        </w:rPr>
        <w:t xml:space="preserve"> </w:t>
      </w:r>
      <w:r>
        <w:t>been</w:t>
      </w:r>
      <w:r>
        <w:rPr>
          <w:spacing w:val="-1"/>
        </w:rPr>
        <w:t xml:space="preserve"> </w:t>
      </w:r>
      <w:r>
        <w:t>added</w:t>
      </w:r>
      <w:r>
        <w:rPr>
          <w:spacing w:val="-3"/>
        </w:rPr>
        <w:t xml:space="preserve"> </w:t>
      </w:r>
      <w:r>
        <w:t>that</w:t>
      </w:r>
      <w:r>
        <w:rPr>
          <w:spacing w:val="-3"/>
        </w:rPr>
        <w:t xml:space="preserve"> </w:t>
      </w:r>
      <w:r>
        <w:t>helps</w:t>
      </w:r>
      <w:r>
        <w:rPr>
          <w:spacing w:val="-3"/>
        </w:rPr>
        <w:t xml:space="preserve"> </w:t>
      </w:r>
      <w:r>
        <w:t>users</w:t>
      </w:r>
      <w:r>
        <w:rPr>
          <w:spacing w:val="-3"/>
        </w:rPr>
        <w:t xml:space="preserve"> </w:t>
      </w:r>
      <w:r>
        <w:t>to</w:t>
      </w:r>
      <w:r>
        <w:rPr>
          <w:spacing w:val="-1"/>
        </w:rPr>
        <w:t xml:space="preserve"> </w:t>
      </w:r>
      <w:r>
        <w:t>clean</w:t>
      </w:r>
      <w:r>
        <w:rPr>
          <w:spacing w:val="-3"/>
        </w:rPr>
        <w:t xml:space="preserve"> </w:t>
      </w:r>
      <w:r>
        <w:t>conversation</w:t>
      </w:r>
      <w:r>
        <w:rPr>
          <w:spacing w:val="-3"/>
        </w:rPr>
        <w:t xml:space="preserve"> </w:t>
      </w:r>
      <w:r>
        <w:t>transcripts</w:t>
      </w:r>
      <w:r>
        <w:rPr>
          <w:spacing w:val="-3"/>
        </w:rPr>
        <w:t xml:space="preserve"> </w:t>
      </w:r>
      <w:r>
        <w:t>to</w:t>
      </w:r>
      <w:r>
        <w:rPr>
          <w:spacing w:val="-3"/>
        </w:rPr>
        <w:t xml:space="preserve"> </w:t>
      </w:r>
      <w:r>
        <w:t>run</w:t>
      </w:r>
      <w:r>
        <w:rPr>
          <w:spacing w:val="-3"/>
        </w:rPr>
        <w:t xml:space="preserve"> </w:t>
      </w:r>
      <w:r>
        <w:t>different types of LIWC analyses.</w:t>
      </w:r>
    </w:p>
    <w:p w14:paraId="502B446F" w14:textId="77777777" w:rsidR="006D034D" w:rsidRDefault="006D034D">
      <w:pPr>
        <w:sectPr w:rsidR="006D034D" w:rsidSect="00E47955">
          <w:pgSz w:w="12240" w:h="15840"/>
          <w:pgMar w:top="1340" w:right="1340" w:bottom="280" w:left="1320" w:header="573" w:footer="0" w:gutter="0"/>
          <w:cols w:space="720"/>
        </w:sectPr>
      </w:pPr>
    </w:p>
    <w:p w14:paraId="26ED2C58" w14:textId="77777777" w:rsidR="006D034D" w:rsidRDefault="00000000">
      <w:pPr>
        <w:pStyle w:val="Heading2"/>
        <w:spacing w:before="79"/>
      </w:pPr>
      <w:bookmarkStart w:id="25" w:name="The_LIWC-22_Dictionary_and_its_Developme"/>
      <w:bookmarkStart w:id="26" w:name="_bookmark13"/>
      <w:bookmarkEnd w:id="25"/>
      <w:bookmarkEnd w:id="26"/>
      <w:r>
        <w:lastRenderedPageBreak/>
        <w:t>The</w:t>
      </w:r>
      <w:r>
        <w:rPr>
          <w:spacing w:val="-9"/>
        </w:rPr>
        <w:t xml:space="preserve"> </w:t>
      </w:r>
      <w:r>
        <w:t>LIWC-22</w:t>
      </w:r>
      <w:r>
        <w:rPr>
          <w:spacing w:val="-8"/>
        </w:rPr>
        <w:t xml:space="preserve"> </w:t>
      </w:r>
      <w:r>
        <w:t>Dictionary</w:t>
      </w:r>
      <w:r>
        <w:rPr>
          <w:spacing w:val="-8"/>
        </w:rPr>
        <w:t xml:space="preserve"> </w:t>
      </w:r>
      <w:r>
        <w:t>and</w:t>
      </w:r>
      <w:r>
        <w:rPr>
          <w:spacing w:val="-9"/>
        </w:rPr>
        <w:t xml:space="preserve"> </w:t>
      </w:r>
      <w:r>
        <w:t>its</w:t>
      </w:r>
      <w:r>
        <w:rPr>
          <w:spacing w:val="-6"/>
        </w:rPr>
        <w:t xml:space="preserve"> </w:t>
      </w:r>
      <w:proofErr w:type="gramStart"/>
      <w:r>
        <w:rPr>
          <w:spacing w:val="-2"/>
        </w:rPr>
        <w:t>Development</w:t>
      </w:r>
      <w:proofErr w:type="gramEnd"/>
    </w:p>
    <w:p w14:paraId="73CAF386" w14:textId="77777777" w:rsidR="006D034D" w:rsidRDefault="00000000">
      <w:pPr>
        <w:pStyle w:val="BodyText"/>
        <w:spacing w:before="120"/>
        <w:ind w:left="120" w:right="123"/>
      </w:pPr>
      <w:r>
        <w:t xml:space="preserve">The LIWC-22 Dictionary is the heart of the text analysis strategy. The internal dictionary is composed of over 12,000 words, word stems, phrases, and select emoticons. Each dictionary entry is part of one or more categories, or </w:t>
      </w:r>
      <w:proofErr w:type="spellStart"/>
      <w:r>
        <w:t>subdictionaries</w:t>
      </w:r>
      <w:proofErr w:type="spellEnd"/>
      <w:r>
        <w:t xml:space="preserve">, designed to assess various psychosocial constructs. For example, the word </w:t>
      </w:r>
      <w:r>
        <w:rPr>
          <w:i/>
        </w:rPr>
        <w:t xml:space="preserve">cried </w:t>
      </w:r>
      <w:r>
        <w:t xml:space="preserve">is part of 10-word categories: affect, </w:t>
      </w:r>
      <w:proofErr w:type="spellStart"/>
      <w:r>
        <w:t>tone_pos</w:t>
      </w:r>
      <w:proofErr w:type="spellEnd"/>
      <w:r>
        <w:t xml:space="preserve">, emotion, </w:t>
      </w:r>
      <w:proofErr w:type="spellStart"/>
      <w:r>
        <w:t>emo_neg</w:t>
      </w:r>
      <w:proofErr w:type="spellEnd"/>
      <w:r>
        <w:t xml:space="preserve">, </w:t>
      </w:r>
      <w:proofErr w:type="spellStart"/>
      <w:r>
        <w:t>emo_sad</w:t>
      </w:r>
      <w:proofErr w:type="spellEnd"/>
      <w:r>
        <w:t xml:space="preserve">, verbs, </w:t>
      </w:r>
      <w:proofErr w:type="spellStart"/>
      <w:r>
        <w:t>focuspast</w:t>
      </w:r>
      <w:proofErr w:type="spellEnd"/>
      <w:r>
        <w:t xml:space="preserve">, communication, linguistic, and cognition. Hence, if the word </w:t>
      </w:r>
      <w:r>
        <w:rPr>
          <w:i/>
        </w:rPr>
        <w:t xml:space="preserve">cried </w:t>
      </w:r>
      <w:r>
        <w:t xml:space="preserve">is found in the target text, each of these 10 </w:t>
      </w:r>
      <w:proofErr w:type="spellStart"/>
      <w:r>
        <w:t>subdictionary</w:t>
      </w:r>
      <w:proofErr w:type="spellEnd"/>
      <w:r>
        <w:t xml:space="preserve"> scale scores will be incremented. Most, but not all, of the LIWC-22 categories are arranged hierarchically. All sadness words, by definition, belong to the broader “</w:t>
      </w:r>
      <w:proofErr w:type="spellStart"/>
      <w:r>
        <w:t>emo_neg</w:t>
      </w:r>
      <w:proofErr w:type="spellEnd"/>
      <w:r>
        <w:t>”, “emotion”, “</w:t>
      </w:r>
      <w:proofErr w:type="spellStart"/>
      <w:r>
        <w:t>tone_neg</w:t>
      </w:r>
      <w:proofErr w:type="spellEnd"/>
      <w:r>
        <w:t>”, as</w:t>
      </w:r>
      <w:r>
        <w:rPr>
          <w:spacing w:val="-2"/>
        </w:rPr>
        <w:t xml:space="preserve"> </w:t>
      </w:r>
      <w:r>
        <w:t>well</w:t>
      </w:r>
      <w:r>
        <w:rPr>
          <w:spacing w:val="-2"/>
        </w:rPr>
        <w:t xml:space="preserve"> </w:t>
      </w:r>
      <w:r>
        <w:t>as</w:t>
      </w:r>
      <w:r>
        <w:rPr>
          <w:spacing w:val="-2"/>
        </w:rPr>
        <w:t xml:space="preserve"> </w:t>
      </w:r>
      <w:r>
        <w:t>the</w:t>
      </w:r>
      <w:r>
        <w:rPr>
          <w:spacing w:val="-3"/>
        </w:rPr>
        <w:t xml:space="preserve"> </w:t>
      </w:r>
      <w:r>
        <w:t>overall</w:t>
      </w:r>
      <w:r>
        <w:rPr>
          <w:spacing w:val="-2"/>
        </w:rPr>
        <w:t xml:space="preserve"> </w:t>
      </w:r>
      <w:r>
        <w:t>“affect”</w:t>
      </w:r>
      <w:r>
        <w:rPr>
          <w:spacing w:val="-1"/>
        </w:rPr>
        <w:t xml:space="preserve"> </w:t>
      </w:r>
      <w:r>
        <w:t>category.</w:t>
      </w:r>
      <w:r>
        <w:rPr>
          <w:spacing w:val="-2"/>
        </w:rPr>
        <w:t xml:space="preserve"> </w:t>
      </w:r>
      <w:r>
        <w:t>Note</w:t>
      </w:r>
      <w:r>
        <w:rPr>
          <w:spacing w:val="-3"/>
        </w:rPr>
        <w:t xml:space="preserve"> </w:t>
      </w:r>
      <w:r>
        <w:t>too</w:t>
      </w:r>
      <w:r>
        <w:rPr>
          <w:spacing w:val="-2"/>
        </w:rPr>
        <w:t xml:space="preserve"> </w:t>
      </w:r>
      <w:r>
        <w:t>that</w:t>
      </w:r>
      <w:r>
        <w:rPr>
          <w:spacing w:val="-2"/>
        </w:rPr>
        <w:t xml:space="preserve"> </w:t>
      </w:r>
      <w:r>
        <w:t>word</w:t>
      </w:r>
      <w:r>
        <w:rPr>
          <w:spacing w:val="-2"/>
        </w:rPr>
        <w:t xml:space="preserve"> </w:t>
      </w:r>
      <w:r>
        <w:t>stems</w:t>
      </w:r>
      <w:r>
        <w:rPr>
          <w:spacing w:val="-2"/>
        </w:rPr>
        <w:t xml:space="preserve"> </w:t>
      </w:r>
      <w:r>
        <w:t>can</w:t>
      </w:r>
      <w:r>
        <w:rPr>
          <w:spacing w:val="-2"/>
        </w:rPr>
        <w:t xml:space="preserve"> </w:t>
      </w:r>
      <w:r>
        <w:t>be</w:t>
      </w:r>
      <w:r>
        <w:rPr>
          <w:spacing w:val="-3"/>
        </w:rPr>
        <w:t xml:space="preserve"> </w:t>
      </w:r>
      <w:r>
        <w:t>captured</w:t>
      </w:r>
      <w:r>
        <w:rPr>
          <w:spacing w:val="-2"/>
        </w:rPr>
        <w:t xml:space="preserve"> </w:t>
      </w:r>
      <w:r>
        <w:t>by the</w:t>
      </w:r>
      <w:r>
        <w:rPr>
          <w:spacing w:val="-4"/>
        </w:rPr>
        <w:t xml:space="preserve"> </w:t>
      </w:r>
      <w:r>
        <w:t>LIWC-22</w:t>
      </w:r>
      <w:r>
        <w:rPr>
          <w:spacing w:val="-3"/>
        </w:rPr>
        <w:t xml:space="preserve"> </w:t>
      </w:r>
      <w:r>
        <w:t>system.</w:t>
      </w:r>
      <w:r>
        <w:rPr>
          <w:spacing w:val="-3"/>
        </w:rPr>
        <w:t xml:space="preserve"> </w:t>
      </w:r>
      <w:r>
        <w:t>For</w:t>
      </w:r>
      <w:r>
        <w:rPr>
          <w:spacing w:val="-4"/>
        </w:rPr>
        <w:t xml:space="preserve"> </w:t>
      </w:r>
      <w:r>
        <w:t>example,</w:t>
      </w:r>
      <w:r>
        <w:rPr>
          <w:spacing w:val="-3"/>
        </w:rPr>
        <w:t xml:space="preserve"> </w:t>
      </w:r>
      <w:r>
        <w:t>the</w:t>
      </w:r>
      <w:r>
        <w:rPr>
          <w:spacing w:val="-4"/>
        </w:rPr>
        <w:t xml:space="preserve"> </w:t>
      </w:r>
      <w:r>
        <w:t>dictionary</w:t>
      </w:r>
      <w:r>
        <w:rPr>
          <w:spacing w:val="-1"/>
        </w:rPr>
        <w:t xml:space="preserve"> </w:t>
      </w:r>
      <w:r>
        <w:t>includes</w:t>
      </w:r>
      <w:r>
        <w:rPr>
          <w:spacing w:val="-3"/>
        </w:rPr>
        <w:t xml:space="preserve"> </w:t>
      </w:r>
      <w:r>
        <w:t>the</w:t>
      </w:r>
      <w:r>
        <w:rPr>
          <w:spacing w:val="-4"/>
        </w:rPr>
        <w:t xml:space="preserve"> </w:t>
      </w:r>
      <w:r>
        <w:t>stem</w:t>
      </w:r>
      <w:r>
        <w:rPr>
          <w:spacing w:val="-3"/>
        </w:rPr>
        <w:t xml:space="preserve"> </w:t>
      </w:r>
      <w:proofErr w:type="spellStart"/>
      <w:r>
        <w:rPr>
          <w:i/>
        </w:rPr>
        <w:t>hungr</w:t>
      </w:r>
      <w:proofErr w:type="spellEnd"/>
      <w:r>
        <w:rPr>
          <w:i/>
        </w:rPr>
        <w:t>*</w:t>
      </w:r>
      <w:r>
        <w:rPr>
          <w:i/>
          <w:spacing w:val="-3"/>
        </w:rPr>
        <w:t xml:space="preserve"> </w:t>
      </w:r>
      <w:r>
        <w:t>which</w:t>
      </w:r>
      <w:r>
        <w:rPr>
          <w:spacing w:val="-3"/>
        </w:rPr>
        <w:t xml:space="preserve"> </w:t>
      </w:r>
      <w:r>
        <w:t>allows</w:t>
      </w:r>
      <w:r>
        <w:rPr>
          <w:spacing w:val="-3"/>
        </w:rPr>
        <w:t xml:space="preserve"> </w:t>
      </w:r>
      <w:r>
        <w:t>for</w:t>
      </w:r>
      <w:r>
        <w:rPr>
          <w:spacing w:val="-2"/>
        </w:rPr>
        <w:t xml:space="preserve"> </w:t>
      </w:r>
      <w:r>
        <w:t>any target word that matches the first five letters to be counted as “food” word (including hungry, hungrier, hungriest). The asterisk, then, denotes the acceptance of all letters, hyphens, or</w:t>
      </w:r>
      <w:r>
        <w:rPr>
          <w:spacing w:val="40"/>
        </w:rPr>
        <w:t xml:space="preserve"> </w:t>
      </w:r>
      <w:r>
        <w:t>numbers following its appearance.</w:t>
      </w:r>
    </w:p>
    <w:p w14:paraId="4BED476D" w14:textId="77777777" w:rsidR="006D034D" w:rsidRDefault="00000000">
      <w:pPr>
        <w:pStyle w:val="BodyText"/>
        <w:spacing w:before="120"/>
        <w:ind w:left="120" w:right="138"/>
      </w:pPr>
      <w:r>
        <w:t>Each of the default LIWC-22 categories is composed of a list of dictionary words designed to capture</w:t>
      </w:r>
      <w:r>
        <w:rPr>
          <w:spacing w:val="-4"/>
        </w:rPr>
        <w:t xml:space="preserve"> </w:t>
      </w:r>
      <w:r>
        <w:t>that</w:t>
      </w:r>
      <w:r>
        <w:rPr>
          <w:spacing w:val="-3"/>
        </w:rPr>
        <w:t xml:space="preserve"> </w:t>
      </w:r>
      <w:r>
        <w:t>dimension.</w:t>
      </w:r>
      <w:r>
        <w:rPr>
          <w:spacing w:val="-3"/>
        </w:rPr>
        <w:t xml:space="preserve"> </w:t>
      </w:r>
      <w:r>
        <w:t>The</w:t>
      </w:r>
      <w:r>
        <w:rPr>
          <w:spacing w:val="-4"/>
        </w:rPr>
        <w:t xml:space="preserve"> </w:t>
      </w:r>
      <w:r>
        <w:t>selection</w:t>
      </w:r>
      <w:r>
        <w:rPr>
          <w:spacing w:val="-3"/>
        </w:rPr>
        <w:t xml:space="preserve"> </w:t>
      </w:r>
      <w:r>
        <w:t>of</w:t>
      </w:r>
      <w:r>
        <w:rPr>
          <w:spacing w:val="-4"/>
        </w:rPr>
        <w:t xml:space="preserve"> </w:t>
      </w:r>
      <w:r>
        <w:t>words</w:t>
      </w:r>
      <w:r>
        <w:rPr>
          <w:spacing w:val="-3"/>
        </w:rPr>
        <w:t xml:space="preserve"> </w:t>
      </w:r>
      <w:r>
        <w:t>that</w:t>
      </w:r>
      <w:r>
        <w:rPr>
          <w:spacing w:val="-3"/>
        </w:rPr>
        <w:t xml:space="preserve"> </w:t>
      </w:r>
      <w:r>
        <w:t>make</w:t>
      </w:r>
      <w:r>
        <w:rPr>
          <w:spacing w:val="-4"/>
        </w:rPr>
        <w:t xml:space="preserve"> </w:t>
      </w:r>
      <w:r>
        <w:t>up</w:t>
      </w:r>
      <w:r>
        <w:rPr>
          <w:spacing w:val="-3"/>
        </w:rPr>
        <w:t xml:space="preserve"> </w:t>
      </w:r>
      <w:r>
        <w:t>the</w:t>
      </w:r>
      <w:r>
        <w:rPr>
          <w:spacing w:val="-4"/>
        </w:rPr>
        <w:t xml:space="preserve"> </w:t>
      </w:r>
      <w:r>
        <w:t>categories</w:t>
      </w:r>
      <w:r>
        <w:rPr>
          <w:spacing w:val="-1"/>
        </w:rPr>
        <w:t xml:space="preserve"> </w:t>
      </w:r>
      <w:r>
        <w:t>has</w:t>
      </w:r>
      <w:r>
        <w:rPr>
          <w:spacing w:val="-3"/>
        </w:rPr>
        <w:t xml:space="preserve"> </w:t>
      </w:r>
      <w:r>
        <w:t>involved</w:t>
      </w:r>
      <w:r>
        <w:rPr>
          <w:spacing w:val="-3"/>
        </w:rPr>
        <w:t xml:space="preserve"> </w:t>
      </w:r>
      <w:r>
        <w:t>multiple steps. When LIWC was first conceived, the idea was to identify a group of words that tapped</w:t>
      </w:r>
      <w:r>
        <w:rPr>
          <w:spacing w:val="40"/>
        </w:rPr>
        <w:t xml:space="preserve"> </w:t>
      </w:r>
      <w:r>
        <w:t>into basic emotional and cognitive dimensions often studied in social, health, and personality psychology.</w:t>
      </w:r>
      <w:r>
        <w:rPr>
          <w:spacing w:val="-2"/>
        </w:rPr>
        <w:t xml:space="preserve"> </w:t>
      </w:r>
      <w:r>
        <w:t>As</w:t>
      </w:r>
      <w:r>
        <w:rPr>
          <w:spacing w:val="-2"/>
        </w:rPr>
        <w:t xml:space="preserve"> </w:t>
      </w:r>
      <w:r>
        <w:t>our</w:t>
      </w:r>
      <w:r>
        <w:rPr>
          <w:spacing w:val="-3"/>
        </w:rPr>
        <w:t xml:space="preserve"> </w:t>
      </w:r>
      <w:r>
        <w:t>understanding</w:t>
      </w:r>
      <w:r>
        <w:rPr>
          <w:spacing w:val="-2"/>
        </w:rPr>
        <w:t xml:space="preserve"> </w:t>
      </w:r>
      <w:r>
        <w:t>of</w:t>
      </w:r>
      <w:r>
        <w:rPr>
          <w:spacing w:val="-3"/>
        </w:rPr>
        <w:t xml:space="preserve"> </w:t>
      </w:r>
      <w:r>
        <w:t>the</w:t>
      </w:r>
      <w:r>
        <w:rPr>
          <w:spacing w:val="-3"/>
        </w:rPr>
        <w:t xml:space="preserve"> </w:t>
      </w:r>
      <w:r>
        <w:t>psychology</w:t>
      </w:r>
      <w:r>
        <w:rPr>
          <w:spacing w:val="-2"/>
        </w:rPr>
        <w:t xml:space="preserve"> </w:t>
      </w:r>
      <w:r>
        <w:t>of</w:t>
      </w:r>
      <w:r>
        <w:rPr>
          <w:spacing w:val="-3"/>
        </w:rPr>
        <w:t xml:space="preserve"> </w:t>
      </w:r>
      <w:r>
        <w:t>verbal</w:t>
      </w:r>
      <w:r>
        <w:rPr>
          <w:spacing w:val="-2"/>
        </w:rPr>
        <w:t xml:space="preserve"> </w:t>
      </w:r>
      <w:r>
        <w:t>behavior</w:t>
      </w:r>
      <w:r>
        <w:rPr>
          <w:spacing w:val="-3"/>
        </w:rPr>
        <w:t xml:space="preserve"> </w:t>
      </w:r>
      <w:r>
        <w:t>has matured,</w:t>
      </w:r>
      <w:r>
        <w:rPr>
          <w:spacing w:val="-2"/>
        </w:rPr>
        <w:t xml:space="preserve"> </w:t>
      </w:r>
      <w:r>
        <w:t>the</w:t>
      </w:r>
      <w:r>
        <w:rPr>
          <w:spacing w:val="-3"/>
        </w:rPr>
        <w:t xml:space="preserve"> </w:t>
      </w:r>
      <w:r>
        <w:t>breadth and depth of word categories in the LIWC dictionary has expanded considerably.</w:t>
      </w:r>
    </w:p>
    <w:p w14:paraId="68DA0214" w14:textId="77777777" w:rsidR="006D034D" w:rsidRDefault="00000000">
      <w:pPr>
        <w:pStyle w:val="BodyText"/>
        <w:spacing w:before="120"/>
        <w:ind w:left="120" w:right="197"/>
      </w:pPr>
      <w:r>
        <w:t>For</w:t>
      </w:r>
      <w:r>
        <w:rPr>
          <w:spacing w:val="-4"/>
        </w:rPr>
        <w:t xml:space="preserve"> </w:t>
      </w:r>
      <w:r>
        <w:t>LIWC-22,</w:t>
      </w:r>
      <w:r>
        <w:rPr>
          <w:spacing w:val="-3"/>
        </w:rPr>
        <w:t xml:space="preserve"> </w:t>
      </w:r>
      <w:r>
        <w:t>we</w:t>
      </w:r>
      <w:r>
        <w:rPr>
          <w:spacing w:val="-4"/>
        </w:rPr>
        <w:t xml:space="preserve"> </w:t>
      </w:r>
      <w:r>
        <w:t>have</w:t>
      </w:r>
      <w:r>
        <w:rPr>
          <w:spacing w:val="-2"/>
        </w:rPr>
        <w:t xml:space="preserve"> </w:t>
      </w:r>
      <w:r>
        <w:t>completely</w:t>
      </w:r>
      <w:r>
        <w:rPr>
          <w:spacing w:val="-3"/>
        </w:rPr>
        <w:t xml:space="preserve"> </w:t>
      </w:r>
      <w:r>
        <w:t>rebuilt</w:t>
      </w:r>
      <w:r>
        <w:rPr>
          <w:spacing w:val="-3"/>
        </w:rPr>
        <w:t xml:space="preserve"> </w:t>
      </w:r>
      <w:r>
        <w:t>the</w:t>
      </w:r>
      <w:r>
        <w:rPr>
          <w:spacing w:val="-4"/>
        </w:rPr>
        <w:t xml:space="preserve"> </w:t>
      </w:r>
      <w:r>
        <w:t>text</w:t>
      </w:r>
      <w:r>
        <w:rPr>
          <w:spacing w:val="-3"/>
        </w:rPr>
        <w:t xml:space="preserve"> </w:t>
      </w:r>
      <w:r>
        <w:t>processing</w:t>
      </w:r>
      <w:r>
        <w:rPr>
          <w:spacing w:val="-3"/>
        </w:rPr>
        <w:t xml:space="preserve"> </w:t>
      </w:r>
      <w:r>
        <w:t>engine,</w:t>
      </w:r>
      <w:r>
        <w:rPr>
          <w:spacing w:val="-3"/>
        </w:rPr>
        <w:t xml:space="preserve"> </w:t>
      </w:r>
      <w:r>
        <w:t>including</w:t>
      </w:r>
      <w:r>
        <w:rPr>
          <w:spacing w:val="-3"/>
        </w:rPr>
        <w:t xml:space="preserve"> </w:t>
      </w:r>
      <w:r>
        <w:t>the</w:t>
      </w:r>
      <w:r>
        <w:rPr>
          <w:spacing w:val="-4"/>
        </w:rPr>
        <w:t xml:space="preserve"> </w:t>
      </w:r>
      <w:r>
        <w:t>flexibility</w:t>
      </w:r>
      <w:r>
        <w:rPr>
          <w:spacing w:val="-3"/>
        </w:rPr>
        <w:t xml:space="preserve"> </w:t>
      </w:r>
      <w:r>
        <w:t>of LIWC-formatted dictionaries. Dictionaries can now accommodate numbers, punctuation, short phrases, and even regular expressions. These additions allow the user to read "netspeak" language that is common in Twitter and Facebook posts, as well as SMS (short messaging service, a.k.a.</w:t>
      </w:r>
      <w:r>
        <w:rPr>
          <w:spacing w:val="-1"/>
        </w:rPr>
        <w:t xml:space="preserve"> </w:t>
      </w:r>
      <w:r>
        <w:t>“text</w:t>
      </w:r>
      <w:r>
        <w:rPr>
          <w:spacing w:val="-1"/>
        </w:rPr>
        <w:t xml:space="preserve"> </w:t>
      </w:r>
      <w:r>
        <w:t>messaging”)</w:t>
      </w:r>
      <w:r>
        <w:rPr>
          <w:spacing w:val="-2"/>
        </w:rPr>
        <w:t xml:space="preserve"> </w:t>
      </w:r>
      <w:r>
        <w:t>and</w:t>
      </w:r>
      <w:r>
        <w:rPr>
          <w:spacing w:val="-1"/>
        </w:rPr>
        <w:t xml:space="preserve"> </w:t>
      </w:r>
      <w:r>
        <w:t>SMS-like</w:t>
      </w:r>
      <w:r>
        <w:rPr>
          <w:spacing w:val="-2"/>
        </w:rPr>
        <w:t xml:space="preserve"> </w:t>
      </w:r>
      <w:r>
        <w:t>modes</w:t>
      </w:r>
      <w:r>
        <w:rPr>
          <w:spacing w:val="-1"/>
        </w:rPr>
        <w:t xml:space="preserve"> </w:t>
      </w:r>
      <w:r>
        <w:t>of</w:t>
      </w:r>
      <w:r>
        <w:rPr>
          <w:spacing w:val="-2"/>
        </w:rPr>
        <w:t xml:space="preserve"> </w:t>
      </w:r>
      <w:r>
        <w:t>communication</w:t>
      </w:r>
      <w:r>
        <w:rPr>
          <w:spacing w:val="-1"/>
        </w:rPr>
        <w:t xml:space="preserve"> </w:t>
      </w:r>
      <w:r>
        <w:t>(e.g.,</w:t>
      </w:r>
      <w:r>
        <w:rPr>
          <w:spacing w:val="-1"/>
        </w:rPr>
        <w:t xml:space="preserve"> </w:t>
      </w:r>
      <w:r>
        <w:t>Snapchat,</w:t>
      </w:r>
      <w:r>
        <w:rPr>
          <w:spacing w:val="-1"/>
        </w:rPr>
        <w:t xml:space="preserve"> </w:t>
      </w:r>
      <w:r>
        <w:t xml:space="preserve">instant messaging). For example, "b4" is coded as a preposition and ":)" is coded as a positive tone </w:t>
      </w:r>
      <w:r>
        <w:rPr>
          <w:spacing w:val="-2"/>
        </w:rPr>
        <w:t>word.</w:t>
      </w:r>
    </w:p>
    <w:p w14:paraId="0E8E9F2C" w14:textId="77777777" w:rsidR="006D034D" w:rsidRDefault="00000000">
      <w:pPr>
        <w:pStyle w:val="BodyText"/>
        <w:spacing w:before="120"/>
        <w:ind w:left="120" w:right="354"/>
      </w:pPr>
      <w:r>
        <w:t xml:space="preserve">In this latest version of LIWC, several new categories have been added, others overhauled considerably, and a small number have been removed. With the advent of more powerful analytic methods and more diverse language samples, we have been able to build more </w:t>
      </w:r>
      <w:proofErr w:type="gramStart"/>
      <w:r>
        <w:t>internally-consistent</w:t>
      </w:r>
      <w:proofErr w:type="gramEnd"/>
      <w:r>
        <w:t xml:space="preserve"> language dictionaries with enhanced psychometric properties, in general. This</w:t>
      </w:r>
      <w:r>
        <w:rPr>
          <w:spacing w:val="-3"/>
        </w:rPr>
        <w:t xml:space="preserve"> </w:t>
      </w:r>
      <w:r>
        <w:t>means</w:t>
      </w:r>
      <w:r>
        <w:rPr>
          <w:spacing w:val="-3"/>
        </w:rPr>
        <w:t xml:space="preserve"> </w:t>
      </w:r>
      <w:r>
        <w:t>that</w:t>
      </w:r>
      <w:r>
        <w:rPr>
          <w:spacing w:val="-3"/>
        </w:rPr>
        <w:t xml:space="preserve"> </w:t>
      </w:r>
      <w:r>
        <w:t>many</w:t>
      </w:r>
      <w:r>
        <w:rPr>
          <w:spacing w:val="-3"/>
        </w:rPr>
        <w:t xml:space="preserve"> </w:t>
      </w:r>
      <w:r>
        <w:t>of</w:t>
      </w:r>
      <w:r>
        <w:rPr>
          <w:spacing w:val="-2"/>
        </w:rPr>
        <w:t xml:space="preserve"> </w:t>
      </w:r>
      <w:r>
        <w:t>the</w:t>
      </w:r>
      <w:r>
        <w:rPr>
          <w:spacing w:val="-4"/>
        </w:rPr>
        <w:t xml:space="preserve"> </w:t>
      </w:r>
      <w:r>
        <w:t>dictionaries</w:t>
      </w:r>
      <w:r>
        <w:rPr>
          <w:spacing w:val="-3"/>
        </w:rPr>
        <w:t xml:space="preserve"> </w:t>
      </w:r>
      <w:r>
        <w:t>in</w:t>
      </w:r>
      <w:r>
        <w:rPr>
          <w:spacing w:val="-3"/>
        </w:rPr>
        <w:t xml:space="preserve"> </w:t>
      </w:r>
      <w:r>
        <w:t>previous</w:t>
      </w:r>
      <w:r>
        <w:rPr>
          <w:spacing w:val="-3"/>
        </w:rPr>
        <w:t xml:space="preserve"> </w:t>
      </w:r>
      <w:r>
        <w:t>LIWC</w:t>
      </w:r>
      <w:r>
        <w:rPr>
          <w:spacing w:val="-3"/>
        </w:rPr>
        <w:t xml:space="preserve"> </w:t>
      </w:r>
      <w:r>
        <w:t>versions</w:t>
      </w:r>
      <w:r>
        <w:rPr>
          <w:spacing w:val="-3"/>
        </w:rPr>
        <w:t xml:space="preserve"> </w:t>
      </w:r>
      <w:r>
        <w:t>may</w:t>
      </w:r>
      <w:r>
        <w:rPr>
          <w:spacing w:val="-3"/>
        </w:rPr>
        <w:t xml:space="preserve"> </w:t>
      </w:r>
      <w:r>
        <w:t>have</w:t>
      </w:r>
      <w:r>
        <w:rPr>
          <w:spacing w:val="-4"/>
        </w:rPr>
        <w:t xml:space="preserve"> </w:t>
      </w:r>
      <w:r>
        <w:t>the</w:t>
      </w:r>
      <w:r>
        <w:rPr>
          <w:spacing w:val="-4"/>
        </w:rPr>
        <w:t xml:space="preserve"> </w:t>
      </w:r>
      <w:r>
        <w:t>same</w:t>
      </w:r>
      <w:r>
        <w:rPr>
          <w:spacing w:val="-4"/>
        </w:rPr>
        <w:t xml:space="preserve"> </w:t>
      </w:r>
      <w:r>
        <w:t>name, but the words making up the dictionaries have been altered (categories subjected to major changes are described in a later section).</w:t>
      </w:r>
    </w:p>
    <w:p w14:paraId="107D0FAA" w14:textId="77777777" w:rsidR="006D034D" w:rsidRDefault="006D034D">
      <w:pPr>
        <w:sectPr w:rsidR="006D034D" w:rsidSect="00E47955">
          <w:pgSz w:w="12240" w:h="15840"/>
          <w:pgMar w:top="1340" w:right="1340" w:bottom="280" w:left="1320" w:header="573" w:footer="0" w:gutter="0"/>
          <w:cols w:space="720"/>
        </w:sectPr>
      </w:pPr>
    </w:p>
    <w:p w14:paraId="28CE9479" w14:textId="77777777" w:rsidR="006D034D" w:rsidRDefault="00000000">
      <w:pPr>
        <w:pStyle w:val="Heading3"/>
        <w:spacing w:before="81"/>
      </w:pPr>
      <w:bookmarkStart w:id="27" w:name="Development_of_the_LIWC-22_Dictionary"/>
      <w:bookmarkStart w:id="28" w:name="_bookmark14"/>
      <w:bookmarkEnd w:id="27"/>
      <w:bookmarkEnd w:id="28"/>
      <w:r>
        <w:lastRenderedPageBreak/>
        <w:t>Development</w:t>
      </w:r>
      <w:r>
        <w:rPr>
          <w:spacing w:val="-6"/>
        </w:rPr>
        <w:t xml:space="preserve"> </w:t>
      </w:r>
      <w:r>
        <w:t>of</w:t>
      </w:r>
      <w:r>
        <w:rPr>
          <w:spacing w:val="-3"/>
        </w:rPr>
        <w:t xml:space="preserve"> </w:t>
      </w:r>
      <w:r>
        <w:t>the</w:t>
      </w:r>
      <w:r>
        <w:rPr>
          <w:spacing w:val="-5"/>
        </w:rPr>
        <w:t xml:space="preserve"> </w:t>
      </w:r>
      <w:r>
        <w:t>LIWC-22</w:t>
      </w:r>
      <w:r>
        <w:rPr>
          <w:spacing w:val="-4"/>
        </w:rPr>
        <w:t xml:space="preserve"> </w:t>
      </w:r>
      <w:r>
        <w:rPr>
          <w:spacing w:val="-2"/>
        </w:rPr>
        <w:t>Dictionary</w:t>
      </w:r>
    </w:p>
    <w:p w14:paraId="1822A3C7" w14:textId="77777777" w:rsidR="006D034D" w:rsidRDefault="00000000">
      <w:pPr>
        <w:pStyle w:val="BodyText"/>
        <w:spacing w:before="118"/>
        <w:ind w:left="120"/>
      </w:pPr>
      <w:r>
        <w:t>The construction of the LIWC dictionaries has significantly evolved over the years. Earlier iterations of the LIWC dictionary relied extensively on large groups of human raters. With increasing</w:t>
      </w:r>
      <w:r>
        <w:rPr>
          <w:spacing w:val="-3"/>
        </w:rPr>
        <w:t xml:space="preserve"> </w:t>
      </w:r>
      <w:r>
        <w:t>computational</w:t>
      </w:r>
      <w:r>
        <w:rPr>
          <w:spacing w:val="-1"/>
        </w:rPr>
        <w:t xml:space="preserve"> </w:t>
      </w:r>
      <w:r>
        <w:t>power,</w:t>
      </w:r>
      <w:r>
        <w:rPr>
          <w:spacing w:val="-3"/>
        </w:rPr>
        <w:t xml:space="preserve"> </w:t>
      </w:r>
      <w:r>
        <w:t>however,</w:t>
      </w:r>
      <w:r>
        <w:rPr>
          <w:spacing w:val="-3"/>
        </w:rPr>
        <w:t xml:space="preserve"> </w:t>
      </w:r>
      <w:r>
        <w:t>more</w:t>
      </w:r>
      <w:r>
        <w:rPr>
          <w:spacing w:val="-4"/>
        </w:rPr>
        <w:t xml:space="preserve"> </w:t>
      </w:r>
      <w:r>
        <w:t>recent</w:t>
      </w:r>
      <w:r>
        <w:rPr>
          <w:spacing w:val="-3"/>
        </w:rPr>
        <w:t xml:space="preserve"> </w:t>
      </w:r>
      <w:r>
        <w:t>versions</w:t>
      </w:r>
      <w:r>
        <w:rPr>
          <w:spacing w:val="-3"/>
        </w:rPr>
        <w:t xml:space="preserve"> </w:t>
      </w:r>
      <w:r>
        <w:t>have</w:t>
      </w:r>
      <w:r>
        <w:rPr>
          <w:spacing w:val="-4"/>
        </w:rPr>
        <w:t xml:space="preserve"> </w:t>
      </w:r>
      <w:r>
        <w:t>depended</w:t>
      </w:r>
      <w:r>
        <w:rPr>
          <w:spacing w:val="-3"/>
        </w:rPr>
        <w:t xml:space="preserve"> </w:t>
      </w:r>
      <w:r>
        <w:t>on</w:t>
      </w:r>
      <w:r>
        <w:rPr>
          <w:spacing w:val="-3"/>
        </w:rPr>
        <w:t xml:space="preserve"> </w:t>
      </w:r>
      <w:r>
        <w:t>establishing</w:t>
      </w:r>
      <w:r>
        <w:rPr>
          <w:spacing w:val="-3"/>
        </w:rPr>
        <w:t xml:space="preserve"> </w:t>
      </w:r>
      <w:r>
        <w:t>a harmony between the domain expertise and knowledge of human raters and sets of increasingly complex</w:t>
      </w:r>
      <w:r>
        <w:rPr>
          <w:spacing w:val="-3"/>
        </w:rPr>
        <w:t xml:space="preserve"> </w:t>
      </w:r>
      <w:r>
        <w:t>algorithms</w:t>
      </w:r>
      <w:r>
        <w:rPr>
          <w:spacing w:val="-3"/>
        </w:rPr>
        <w:t xml:space="preserve"> </w:t>
      </w:r>
      <w:r>
        <w:t>and</w:t>
      </w:r>
      <w:r>
        <w:rPr>
          <w:spacing w:val="-1"/>
        </w:rPr>
        <w:t xml:space="preserve"> </w:t>
      </w:r>
      <w:r>
        <w:t>statistical</w:t>
      </w:r>
      <w:r>
        <w:rPr>
          <w:spacing w:val="-3"/>
        </w:rPr>
        <w:t xml:space="preserve"> </w:t>
      </w:r>
      <w:r>
        <w:t>models.</w:t>
      </w:r>
      <w:r>
        <w:rPr>
          <w:spacing w:val="-3"/>
        </w:rPr>
        <w:t xml:space="preserve"> </w:t>
      </w:r>
      <w:r>
        <w:t>Below,</w:t>
      </w:r>
      <w:r>
        <w:rPr>
          <w:spacing w:val="-3"/>
        </w:rPr>
        <w:t xml:space="preserve"> </w:t>
      </w:r>
      <w:r>
        <w:t>we</w:t>
      </w:r>
      <w:r>
        <w:rPr>
          <w:spacing w:val="-4"/>
        </w:rPr>
        <w:t xml:space="preserve"> </w:t>
      </w:r>
      <w:r>
        <w:t>present</w:t>
      </w:r>
      <w:r>
        <w:rPr>
          <w:spacing w:val="-3"/>
        </w:rPr>
        <w:t xml:space="preserve"> </w:t>
      </w:r>
      <w:r>
        <w:t>an</w:t>
      </w:r>
      <w:r>
        <w:rPr>
          <w:spacing w:val="-3"/>
        </w:rPr>
        <w:t xml:space="preserve"> </w:t>
      </w:r>
      <w:r>
        <w:t>overview</w:t>
      </w:r>
      <w:r>
        <w:rPr>
          <w:spacing w:val="-2"/>
        </w:rPr>
        <w:t xml:space="preserve"> </w:t>
      </w:r>
      <w:r>
        <w:t>of</w:t>
      </w:r>
      <w:r>
        <w:rPr>
          <w:spacing w:val="-4"/>
        </w:rPr>
        <w:t xml:space="preserve"> </w:t>
      </w:r>
      <w:r>
        <w:t>the</w:t>
      </w:r>
      <w:r>
        <w:rPr>
          <w:spacing w:val="-4"/>
        </w:rPr>
        <w:t xml:space="preserve"> </w:t>
      </w:r>
      <w:r>
        <w:t>process</w:t>
      </w:r>
      <w:r>
        <w:rPr>
          <w:spacing w:val="-3"/>
        </w:rPr>
        <w:t xml:space="preserve"> </w:t>
      </w:r>
      <w:r>
        <w:t>used</w:t>
      </w:r>
      <w:r>
        <w:rPr>
          <w:spacing w:val="-3"/>
        </w:rPr>
        <w:t xml:space="preserve"> </w:t>
      </w:r>
      <w:r>
        <w:t>to create the LIWC-22 dictionary.</w:t>
      </w:r>
    </w:p>
    <w:p w14:paraId="03F1B727" w14:textId="77777777" w:rsidR="006D034D" w:rsidRDefault="00000000">
      <w:pPr>
        <w:pStyle w:val="BodyText"/>
        <w:spacing w:before="120"/>
        <w:ind w:left="120" w:right="149"/>
      </w:pPr>
      <w:r>
        <w:rPr>
          <w:b/>
          <w:i/>
        </w:rPr>
        <w:t>Step 1. Word Collection</w:t>
      </w:r>
      <w:r>
        <w:rPr>
          <w:i/>
        </w:rPr>
        <w:t xml:space="preserve">. </w:t>
      </w:r>
      <w:r>
        <w:t xml:space="preserve">In the design and development of the LIWC category scales, sets of words were first generated for each conceptual dimension, using the LIWC2015 dictionary as a starting point. Within the Psychological Processes category, for example, the “affect” </w:t>
      </w:r>
      <w:proofErr w:type="spellStart"/>
      <w:r>
        <w:t>subdictionaries</w:t>
      </w:r>
      <w:proofErr w:type="spellEnd"/>
      <w:r>
        <w:t xml:space="preserve"> were based on words from several sources, including previous versions of the LIWC dictionary. We drew on common emotion rating scales, such as the PANAS (Watson et al., 1988), Roget’s Thesaurus, and standard English dictionaries. Following the creation of preliminary category word lists, 3-4 judges individually generated word lists for each category, then held group brainstorming sessions in which additional words relevant to the various dictionaries</w:t>
      </w:r>
      <w:r>
        <w:rPr>
          <w:spacing w:val="-3"/>
        </w:rPr>
        <w:t xml:space="preserve"> </w:t>
      </w:r>
      <w:r>
        <w:t>were</w:t>
      </w:r>
      <w:r>
        <w:rPr>
          <w:spacing w:val="-4"/>
        </w:rPr>
        <w:t xml:space="preserve"> </w:t>
      </w:r>
      <w:r>
        <w:t>generated</w:t>
      </w:r>
      <w:r>
        <w:rPr>
          <w:spacing w:val="-3"/>
        </w:rPr>
        <w:t xml:space="preserve"> </w:t>
      </w:r>
      <w:r>
        <w:t>and</w:t>
      </w:r>
      <w:r>
        <w:rPr>
          <w:spacing w:val="-3"/>
        </w:rPr>
        <w:t xml:space="preserve"> </w:t>
      </w:r>
      <w:r>
        <w:t>added</w:t>
      </w:r>
      <w:r>
        <w:rPr>
          <w:spacing w:val="-3"/>
        </w:rPr>
        <w:t xml:space="preserve"> </w:t>
      </w:r>
      <w:r>
        <w:t>to</w:t>
      </w:r>
      <w:r>
        <w:rPr>
          <w:spacing w:val="-3"/>
        </w:rPr>
        <w:t xml:space="preserve"> </w:t>
      </w:r>
      <w:r>
        <w:t>the</w:t>
      </w:r>
      <w:r>
        <w:rPr>
          <w:spacing w:val="-4"/>
        </w:rPr>
        <w:t xml:space="preserve"> </w:t>
      </w:r>
      <w:r>
        <w:t>initial</w:t>
      </w:r>
      <w:r>
        <w:rPr>
          <w:spacing w:val="-3"/>
        </w:rPr>
        <w:t xml:space="preserve"> </w:t>
      </w:r>
      <w:r>
        <w:t>lists.</w:t>
      </w:r>
      <w:r>
        <w:rPr>
          <w:spacing w:val="-3"/>
        </w:rPr>
        <w:t xml:space="preserve"> </w:t>
      </w:r>
      <w:r>
        <w:t>Similar</w:t>
      </w:r>
      <w:r>
        <w:rPr>
          <w:spacing w:val="-4"/>
        </w:rPr>
        <w:t xml:space="preserve"> </w:t>
      </w:r>
      <w:r>
        <w:t>schemes</w:t>
      </w:r>
      <w:r>
        <w:rPr>
          <w:spacing w:val="-3"/>
        </w:rPr>
        <w:t xml:space="preserve"> </w:t>
      </w:r>
      <w:r>
        <w:t>were</w:t>
      </w:r>
      <w:r>
        <w:rPr>
          <w:spacing w:val="-4"/>
        </w:rPr>
        <w:t xml:space="preserve"> </w:t>
      </w:r>
      <w:r>
        <w:t>used</w:t>
      </w:r>
      <w:r>
        <w:rPr>
          <w:spacing w:val="-1"/>
        </w:rPr>
        <w:t xml:space="preserve"> </w:t>
      </w:r>
      <w:r>
        <w:t>for</w:t>
      </w:r>
      <w:r>
        <w:rPr>
          <w:spacing w:val="-4"/>
        </w:rPr>
        <w:t xml:space="preserve"> </w:t>
      </w:r>
      <w:r>
        <w:t>the</w:t>
      </w:r>
      <w:r>
        <w:rPr>
          <w:spacing w:val="-4"/>
        </w:rPr>
        <w:t xml:space="preserve"> </w:t>
      </w:r>
      <w:r>
        <w:t>other subjective dictionary categories.</w:t>
      </w:r>
    </w:p>
    <w:p w14:paraId="6B0C0CEF" w14:textId="77777777" w:rsidR="006D034D" w:rsidRDefault="00000000">
      <w:pPr>
        <w:pStyle w:val="BodyText"/>
        <w:spacing w:before="121"/>
        <w:ind w:left="120" w:right="149"/>
      </w:pPr>
      <w:r>
        <w:rPr>
          <w:b/>
          <w:i/>
        </w:rPr>
        <w:t xml:space="preserve">Step 2. Judge Rating Phase. </w:t>
      </w:r>
      <w:r>
        <w:t xml:space="preserve">Once the grand list of words was amassed, each word in the dictionary was independently examined by 3-4 judges and qualitatively rated in terms of “goodness of fit” for each category. </w:t>
      </w:r>
      <w:proofErr w:type="gramStart"/>
      <w:r>
        <w:t>In order for</w:t>
      </w:r>
      <w:proofErr w:type="gramEnd"/>
      <w:r>
        <w:t xml:space="preserve"> a word to be retained in a given category, a majority of judges had to agree on its inclusion. In cases of disputes, judges individually and jointly</w:t>
      </w:r>
      <w:r>
        <w:rPr>
          <w:spacing w:val="-3"/>
        </w:rPr>
        <w:t xml:space="preserve"> </w:t>
      </w:r>
      <w:r>
        <w:t>inspected</w:t>
      </w:r>
      <w:r>
        <w:rPr>
          <w:spacing w:val="-3"/>
        </w:rPr>
        <w:t xml:space="preserve"> </w:t>
      </w:r>
      <w:r>
        <w:t>several</w:t>
      </w:r>
      <w:r>
        <w:rPr>
          <w:spacing w:val="-2"/>
        </w:rPr>
        <w:t xml:space="preserve"> </w:t>
      </w:r>
      <w:r>
        <w:t>corpora</w:t>
      </w:r>
      <w:r>
        <w:rPr>
          <w:spacing w:val="-3"/>
        </w:rPr>
        <w:t xml:space="preserve"> </w:t>
      </w:r>
      <w:r>
        <w:t>and</w:t>
      </w:r>
      <w:r>
        <w:rPr>
          <w:spacing w:val="-3"/>
        </w:rPr>
        <w:t xml:space="preserve"> </w:t>
      </w:r>
      <w:r>
        <w:t>online</w:t>
      </w:r>
      <w:r>
        <w:rPr>
          <w:spacing w:val="-4"/>
        </w:rPr>
        <w:t xml:space="preserve"> </w:t>
      </w:r>
      <w:r>
        <w:t>sources</w:t>
      </w:r>
      <w:r>
        <w:rPr>
          <w:spacing w:val="-3"/>
        </w:rPr>
        <w:t xml:space="preserve"> </w:t>
      </w:r>
      <w:r>
        <w:t>to</w:t>
      </w:r>
      <w:r>
        <w:rPr>
          <w:spacing w:val="-3"/>
        </w:rPr>
        <w:t xml:space="preserve"> </w:t>
      </w:r>
      <w:r>
        <w:t>help</w:t>
      </w:r>
      <w:r>
        <w:rPr>
          <w:spacing w:val="-3"/>
        </w:rPr>
        <w:t xml:space="preserve"> </w:t>
      </w:r>
      <w:r>
        <w:t>determine</w:t>
      </w:r>
      <w:r>
        <w:rPr>
          <w:spacing w:val="-3"/>
        </w:rPr>
        <w:t xml:space="preserve"> </w:t>
      </w:r>
      <w:r>
        <w:t>a</w:t>
      </w:r>
      <w:r>
        <w:rPr>
          <w:spacing w:val="-4"/>
        </w:rPr>
        <w:t xml:space="preserve"> </w:t>
      </w:r>
      <w:r>
        <w:t>word’s</w:t>
      </w:r>
      <w:r>
        <w:rPr>
          <w:spacing w:val="-3"/>
        </w:rPr>
        <w:t xml:space="preserve"> </w:t>
      </w:r>
      <w:r>
        <w:t>most</w:t>
      </w:r>
      <w:r>
        <w:rPr>
          <w:spacing w:val="-3"/>
        </w:rPr>
        <w:t xml:space="preserve"> </w:t>
      </w:r>
      <w:r>
        <w:t>common use, inflection, and psychological meaning. Words for which judges could not decide on appropriate category placement were removed from the dictionary.</w:t>
      </w:r>
    </w:p>
    <w:p w14:paraId="48592EC0" w14:textId="77777777" w:rsidR="006D034D" w:rsidRDefault="00000000">
      <w:pPr>
        <w:pStyle w:val="BodyText"/>
        <w:spacing w:before="120"/>
        <w:ind w:left="120" w:right="169"/>
      </w:pPr>
      <w:r>
        <w:rPr>
          <w:b/>
          <w:i/>
        </w:rPr>
        <w:t xml:space="preserve">Step 3. Base Rate Analyses. </w:t>
      </w:r>
      <w:r>
        <w:t>Once a working version of the dictionary was constructed from judges’ ratings, the Meaning Extraction Helper (MEH; Boyd, 2018) was used to determine how frequently</w:t>
      </w:r>
      <w:r>
        <w:rPr>
          <w:spacing w:val="-3"/>
        </w:rPr>
        <w:t xml:space="preserve"> </w:t>
      </w:r>
      <w:r>
        <w:t>dictionary</w:t>
      </w:r>
      <w:r>
        <w:rPr>
          <w:spacing w:val="-1"/>
        </w:rPr>
        <w:t xml:space="preserve"> </w:t>
      </w:r>
      <w:r>
        <w:t>words</w:t>
      </w:r>
      <w:r>
        <w:rPr>
          <w:spacing w:val="-3"/>
        </w:rPr>
        <w:t xml:space="preserve"> </w:t>
      </w:r>
      <w:r>
        <w:t>were</w:t>
      </w:r>
      <w:r>
        <w:rPr>
          <w:spacing w:val="-4"/>
        </w:rPr>
        <w:t xml:space="preserve"> </w:t>
      </w:r>
      <w:r>
        <w:t>used</w:t>
      </w:r>
      <w:r>
        <w:rPr>
          <w:spacing w:val="-3"/>
        </w:rPr>
        <w:t xml:space="preserve"> </w:t>
      </w:r>
      <w:r>
        <w:t>in</w:t>
      </w:r>
      <w:r>
        <w:rPr>
          <w:spacing w:val="-3"/>
        </w:rPr>
        <w:t xml:space="preserve"> </w:t>
      </w:r>
      <w:r>
        <w:t>various</w:t>
      </w:r>
      <w:r>
        <w:rPr>
          <w:spacing w:val="-3"/>
        </w:rPr>
        <w:t xml:space="preserve"> </w:t>
      </w:r>
      <w:r>
        <w:t>contexts</w:t>
      </w:r>
      <w:r>
        <w:rPr>
          <w:spacing w:val="-3"/>
        </w:rPr>
        <w:t xml:space="preserve"> </w:t>
      </w:r>
      <w:r>
        <w:t>across</w:t>
      </w:r>
      <w:r>
        <w:rPr>
          <w:spacing w:val="-3"/>
        </w:rPr>
        <w:t xml:space="preserve"> </w:t>
      </w:r>
      <w:r>
        <w:t>a</w:t>
      </w:r>
      <w:r>
        <w:rPr>
          <w:spacing w:val="-4"/>
        </w:rPr>
        <w:t xml:space="preserve"> </w:t>
      </w:r>
      <w:r>
        <w:t>large,</w:t>
      </w:r>
      <w:r>
        <w:rPr>
          <w:spacing w:val="-3"/>
        </w:rPr>
        <w:t xml:space="preserve"> </w:t>
      </w:r>
      <w:r>
        <w:t>diverse</w:t>
      </w:r>
      <w:r>
        <w:rPr>
          <w:spacing w:val="-4"/>
        </w:rPr>
        <w:t xml:space="preserve"> </w:t>
      </w:r>
      <w:r>
        <w:t>corpus</w:t>
      </w:r>
      <w:r>
        <w:rPr>
          <w:spacing w:val="-3"/>
        </w:rPr>
        <w:t xml:space="preserve"> </w:t>
      </w:r>
      <w:r>
        <w:t>of</w:t>
      </w:r>
      <w:r>
        <w:rPr>
          <w:spacing w:val="-4"/>
        </w:rPr>
        <w:t xml:space="preserve"> </w:t>
      </w:r>
      <w:r>
        <w:t>texts: we refer to this as the “Test Kitchen” corpus. The Test Kitchen corpus contains 15,000 texts from a diverse set of 15 corpora, including blog posts, spoken language studies, social media, novels, student writing, and several others; we discuss this corpus in much greater detail in a later section. Most relevant to this section, however, is that these analyses were used to root out dictionary words that did not occur at least once across multiple corpora.</w:t>
      </w:r>
    </w:p>
    <w:p w14:paraId="2063543E" w14:textId="77777777" w:rsidR="006D034D" w:rsidRDefault="00000000">
      <w:pPr>
        <w:pStyle w:val="BodyText"/>
        <w:spacing w:before="120"/>
        <w:ind w:left="120" w:right="104"/>
      </w:pPr>
      <w:r>
        <w:rPr>
          <w:b/>
          <w:i/>
        </w:rPr>
        <w:t>Step 4. Candidate Word List Generation</w:t>
      </w:r>
      <w:r>
        <w:rPr>
          <w:i/>
        </w:rPr>
        <w:t xml:space="preserve">. </w:t>
      </w:r>
      <w:r>
        <w:t xml:space="preserve">The 5,000 most </w:t>
      </w:r>
      <w:proofErr w:type="gramStart"/>
      <w:r>
        <w:t>frequently-used</w:t>
      </w:r>
      <w:proofErr w:type="gramEnd"/>
      <w:r>
        <w:t xml:space="preserve"> words in the Test Kitchen corpus were identified. Of these 5,000 words, those that were not already in the LIWC dictionary</w:t>
      </w:r>
      <w:r>
        <w:rPr>
          <w:spacing w:val="-1"/>
        </w:rPr>
        <w:t xml:space="preserve"> </w:t>
      </w:r>
      <w:r>
        <w:t>were</w:t>
      </w:r>
      <w:r>
        <w:rPr>
          <w:spacing w:val="-2"/>
        </w:rPr>
        <w:t xml:space="preserve"> </w:t>
      </w:r>
      <w:r>
        <w:t>considered</w:t>
      </w:r>
      <w:r>
        <w:rPr>
          <w:spacing w:val="-1"/>
        </w:rPr>
        <w:t xml:space="preserve"> </w:t>
      </w:r>
      <w:r>
        <w:t>candidates</w:t>
      </w:r>
      <w:r>
        <w:rPr>
          <w:spacing w:val="-1"/>
        </w:rPr>
        <w:t xml:space="preserve"> </w:t>
      </w:r>
      <w:r>
        <w:t>for</w:t>
      </w:r>
      <w:r>
        <w:rPr>
          <w:spacing w:val="-2"/>
        </w:rPr>
        <w:t xml:space="preserve"> </w:t>
      </w:r>
      <w:r>
        <w:t>inclusion.</w:t>
      </w:r>
      <w:r>
        <w:rPr>
          <w:spacing w:val="-1"/>
        </w:rPr>
        <w:t xml:space="preserve"> </w:t>
      </w:r>
      <w:r>
        <w:t>For</w:t>
      </w:r>
      <w:r>
        <w:rPr>
          <w:spacing w:val="-2"/>
        </w:rPr>
        <w:t xml:space="preserve"> </w:t>
      </w:r>
      <w:r>
        <w:t>several</w:t>
      </w:r>
      <w:r>
        <w:rPr>
          <w:spacing w:val="-1"/>
        </w:rPr>
        <w:t xml:space="preserve"> </w:t>
      </w:r>
      <w:r>
        <w:t>linguistic</w:t>
      </w:r>
      <w:r>
        <w:rPr>
          <w:spacing w:val="-2"/>
        </w:rPr>
        <w:t xml:space="preserve"> </w:t>
      </w:r>
      <w:r>
        <w:t>categories (e.g.,</w:t>
      </w:r>
      <w:r>
        <w:rPr>
          <w:spacing w:val="-1"/>
        </w:rPr>
        <w:t xml:space="preserve"> </w:t>
      </w:r>
      <w:r>
        <w:t xml:space="preserve">verbs, adjectives), Stanford’s </w:t>
      </w:r>
      <w:proofErr w:type="spellStart"/>
      <w:r>
        <w:t>CoreNLP</w:t>
      </w:r>
      <w:proofErr w:type="spellEnd"/>
      <w:r>
        <w:t xml:space="preserve"> and custom-made analytic software was used to identify high base rate exemplars that were treated as candidates for inclusion (see: Boyd, 2020; Manning et al., 2014). All candidate words were then correlated with all dictionary categories </w:t>
      </w:r>
      <w:proofErr w:type="gramStart"/>
      <w:r>
        <w:t>in order to</w:t>
      </w:r>
      <w:proofErr w:type="gramEnd"/>
      <w:r>
        <w:t xml:space="preserve"> identify</w:t>
      </w:r>
      <w:r>
        <w:rPr>
          <w:spacing w:val="-1"/>
        </w:rPr>
        <w:t xml:space="preserve"> </w:t>
      </w:r>
      <w:r>
        <w:t>common</w:t>
      </w:r>
      <w:r>
        <w:rPr>
          <w:spacing w:val="-1"/>
        </w:rPr>
        <w:t xml:space="preserve"> </w:t>
      </w:r>
      <w:r>
        <w:t>words</w:t>
      </w:r>
      <w:r>
        <w:rPr>
          <w:spacing w:val="-1"/>
        </w:rPr>
        <w:t xml:space="preserve"> </w:t>
      </w:r>
      <w:r>
        <w:t>that</w:t>
      </w:r>
      <w:r>
        <w:rPr>
          <w:spacing w:val="-1"/>
        </w:rPr>
        <w:t xml:space="preserve"> </w:t>
      </w:r>
      <w:r>
        <w:t>were</w:t>
      </w:r>
      <w:r>
        <w:rPr>
          <w:spacing w:val="-2"/>
        </w:rPr>
        <w:t xml:space="preserve"> </w:t>
      </w:r>
      <w:r>
        <w:t>1)</w:t>
      </w:r>
      <w:r>
        <w:rPr>
          <w:spacing w:val="-2"/>
        </w:rPr>
        <w:t xml:space="preserve"> </w:t>
      </w:r>
      <w:r>
        <w:t>not</w:t>
      </w:r>
      <w:r>
        <w:rPr>
          <w:spacing w:val="-1"/>
        </w:rPr>
        <w:t xml:space="preserve"> </w:t>
      </w:r>
      <w:r>
        <w:t>yet</w:t>
      </w:r>
      <w:r>
        <w:rPr>
          <w:spacing w:val="-1"/>
        </w:rPr>
        <w:t xml:space="preserve"> </w:t>
      </w:r>
      <w:r>
        <w:t>included</w:t>
      </w:r>
      <w:r>
        <w:rPr>
          <w:spacing w:val="-1"/>
        </w:rPr>
        <w:t xml:space="preserve"> </w:t>
      </w:r>
      <w:r>
        <w:t>in</w:t>
      </w:r>
      <w:r>
        <w:rPr>
          <w:spacing w:val="-1"/>
        </w:rPr>
        <w:t xml:space="preserve"> </w:t>
      </w:r>
      <w:r>
        <w:t>the</w:t>
      </w:r>
      <w:r>
        <w:rPr>
          <w:spacing w:val="-2"/>
        </w:rPr>
        <w:t xml:space="preserve"> </w:t>
      </w:r>
      <w:r>
        <w:t>dictionary,</w:t>
      </w:r>
      <w:r>
        <w:rPr>
          <w:spacing w:val="-1"/>
        </w:rPr>
        <w:t xml:space="preserve"> </w:t>
      </w:r>
      <w:r>
        <w:t>and 2)</w:t>
      </w:r>
      <w:r>
        <w:rPr>
          <w:spacing w:val="-2"/>
        </w:rPr>
        <w:t xml:space="preserve"> </w:t>
      </w:r>
      <w:r>
        <w:t>showed</w:t>
      </w:r>
      <w:r>
        <w:rPr>
          <w:spacing w:val="-1"/>
        </w:rPr>
        <w:t xml:space="preserve"> </w:t>
      </w:r>
      <w:r>
        <w:t>acceptable conceptual and statistical fit with existing categories. Words that correlated positively with dictionary</w:t>
      </w:r>
      <w:r>
        <w:rPr>
          <w:spacing w:val="-3"/>
        </w:rPr>
        <w:t xml:space="preserve"> </w:t>
      </w:r>
      <w:r>
        <w:t>categories</w:t>
      </w:r>
      <w:r>
        <w:rPr>
          <w:spacing w:val="-3"/>
        </w:rPr>
        <w:t xml:space="preserve"> </w:t>
      </w:r>
      <w:r>
        <w:t>were</w:t>
      </w:r>
      <w:r>
        <w:rPr>
          <w:spacing w:val="-4"/>
        </w:rPr>
        <w:t xml:space="preserve"> </w:t>
      </w:r>
      <w:r>
        <w:t>added</w:t>
      </w:r>
      <w:r>
        <w:rPr>
          <w:spacing w:val="-3"/>
        </w:rPr>
        <w:t xml:space="preserve"> </w:t>
      </w:r>
      <w:r>
        <w:t>to</w:t>
      </w:r>
      <w:r>
        <w:rPr>
          <w:spacing w:val="-3"/>
        </w:rPr>
        <w:t xml:space="preserve"> </w:t>
      </w:r>
      <w:r>
        <w:t>a</w:t>
      </w:r>
      <w:r>
        <w:rPr>
          <w:spacing w:val="-4"/>
        </w:rPr>
        <w:t xml:space="preserve"> </w:t>
      </w:r>
      <w:r>
        <w:t>list</w:t>
      </w:r>
      <w:r>
        <w:rPr>
          <w:spacing w:val="-3"/>
        </w:rPr>
        <w:t xml:space="preserve"> </w:t>
      </w:r>
      <w:r>
        <w:t>of</w:t>
      </w:r>
      <w:r>
        <w:rPr>
          <w:spacing w:val="-4"/>
        </w:rPr>
        <w:t xml:space="preserve"> </w:t>
      </w:r>
      <w:r>
        <w:t>candidate</w:t>
      </w:r>
      <w:r>
        <w:rPr>
          <w:spacing w:val="-4"/>
        </w:rPr>
        <w:t xml:space="preserve"> </w:t>
      </w:r>
      <w:r>
        <w:t>words</w:t>
      </w:r>
      <w:r>
        <w:rPr>
          <w:spacing w:val="-3"/>
        </w:rPr>
        <w:t xml:space="preserve"> </w:t>
      </w:r>
      <w:r>
        <w:t>for</w:t>
      </w:r>
      <w:r>
        <w:rPr>
          <w:spacing w:val="-4"/>
        </w:rPr>
        <w:t xml:space="preserve"> </w:t>
      </w:r>
      <w:r>
        <w:t>possible</w:t>
      </w:r>
      <w:r>
        <w:rPr>
          <w:spacing w:val="-4"/>
        </w:rPr>
        <w:t xml:space="preserve"> </w:t>
      </w:r>
      <w:r>
        <w:t>inclusion.</w:t>
      </w:r>
      <w:r>
        <w:rPr>
          <w:spacing w:val="-3"/>
        </w:rPr>
        <w:t xml:space="preserve"> </w:t>
      </w:r>
      <w:r>
        <w:t>All</w:t>
      </w:r>
      <w:r>
        <w:rPr>
          <w:spacing w:val="-3"/>
        </w:rPr>
        <w:t xml:space="preserve"> </w:t>
      </w:r>
      <w:r>
        <w:t xml:space="preserve">candidate words were reviewed by teams of 3-4 judges who voted on 1) whether words should be included in the dictionary and 2) whether words were a sound conceptual fit for specific dictionary categories. Judges’ rating procedures were parallel to those outlined in </w:t>
      </w:r>
      <w:r>
        <w:rPr>
          <w:i/>
        </w:rPr>
        <w:t>Step 2</w:t>
      </w:r>
      <w:r>
        <w:t>. Finally, the four</w:t>
      </w:r>
    </w:p>
    <w:p w14:paraId="1DA395DC" w14:textId="77777777" w:rsidR="006D034D" w:rsidRDefault="006D034D">
      <w:pPr>
        <w:sectPr w:rsidR="006D034D" w:rsidSect="00E47955">
          <w:pgSz w:w="12240" w:h="15840"/>
          <w:pgMar w:top="1340" w:right="1340" w:bottom="280" w:left="1320" w:header="573" w:footer="0" w:gutter="0"/>
          <w:cols w:space="720"/>
        </w:sectPr>
      </w:pPr>
    </w:p>
    <w:p w14:paraId="27B8C967" w14:textId="77777777" w:rsidR="006D034D" w:rsidRDefault="00000000">
      <w:pPr>
        <w:pStyle w:val="BodyText"/>
        <w:spacing w:before="80"/>
        <w:ind w:left="120"/>
      </w:pPr>
      <w:r>
        <w:lastRenderedPageBreak/>
        <w:t>authors</w:t>
      </w:r>
      <w:r>
        <w:rPr>
          <w:spacing w:val="-4"/>
        </w:rPr>
        <w:t xml:space="preserve"> </w:t>
      </w:r>
      <w:r>
        <w:t>(RLB,</w:t>
      </w:r>
      <w:r>
        <w:rPr>
          <w:spacing w:val="-4"/>
        </w:rPr>
        <w:t xml:space="preserve"> </w:t>
      </w:r>
      <w:r>
        <w:t>AA,</w:t>
      </w:r>
      <w:r>
        <w:rPr>
          <w:spacing w:val="-4"/>
        </w:rPr>
        <w:t xml:space="preserve"> </w:t>
      </w:r>
      <w:r>
        <w:t>SS,</w:t>
      </w:r>
      <w:r>
        <w:rPr>
          <w:spacing w:val="-4"/>
        </w:rPr>
        <w:t xml:space="preserve"> </w:t>
      </w:r>
      <w:r>
        <w:t>and</w:t>
      </w:r>
      <w:r>
        <w:rPr>
          <w:spacing w:val="-4"/>
        </w:rPr>
        <w:t xml:space="preserve"> </w:t>
      </w:r>
      <w:r>
        <w:t>JWP)</w:t>
      </w:r>
      <w:r>
        <w:rPr>
          <w:spacing w:val="-5"/>
        </w:rPr>
        <w:t xml:space="preserve"> </w:t>
      </w:r>
      <w:r>
        <w:t>jointly</w:t>
      </w:r>
      <w:r>
        <w:rPr>
          <w:spacing w:val="-4"/>
        </w:rPr>
        <w:t xml:space="preserve"> </w:t>
      </w:r>
      <w:r>
        <w:t>worked</w:t>
      </w:r>
      <w:r>
        <w:rPr>
          <w:spacing w:val="-4"/>
        </w:rPr>
        <w:t xml:space="preserve"> </w:t>
      </w:r>
      <w:r>
        <w:t>on</w:t>
      </w:r>
      <w:r>
        <w:rPr>
          <w:spacing w:val="-4"/>
        </w:rPr>
        <w:t xml:space="preserve"> </w:t>
      </w:r>
      <w:r>
        <w:t>evaluating</w:t>
      </w:r>
      <w:r>
        <w:rPr>
          <w:spacing w:val="-4"/>
        </w:rPr>
        <w:t xml:space="preserve"> </w:t>
      </w:r>
      <w:r>
        <w:t>each</w:t>
      </w:r>
      <w:r>
        <w:rPr>
          <w:spacing w:val="-4"/>
        </w:rPr>
        <w:t xml:space="preserve"> </w:t>
      </w:r>
      <w:r>
        <w:t>word</w:t>
      </w:r>
      <w:r>
        <w:rPr>
          <w:spacing w:val="-2"/>
        </w:rPr>
        <w:t xml:space="preserve"> </w:t>
      </w:r>
      <w:r>
        <w:t>in</w:t>
      </w:r>
      <w:r>
        <w:rPr>
          <w:spacing w:val="-4"/>
        </w:rPr>
        <w:t xml:space="preserve"> </w:t>
      </w:r>
      <w:proofErr w:type="gramStart"/>
      <w:r>
        <w:t>randomly-assigned</w:t>
      </w:r>
      <w:proofErr w:type="gramEnd"/>
      <w:r>
        <w:t xml:space="preserve"> teams of two to determine whether they should be cross-categorized into other LIWC-22 </w:t>
      </w:r>
      <w:r>
        <w:rPr>
          <w:spacing w:val="-2"/>
        </w:rPr>
        <w:t>categories.</w:t>
      </w:r>
    </w:p>
    <w:p w14:paraId="77133BE6" w14:textId="77777777" w:rsidR="006D034D" w:rsidRDefault="00000000">
      <w:pPr>
        <w:pStyle w:val="BodyText"/>
        <w:spacing w:before="120"/>
        <w:ind w:left="119" w:right="104"/>
      </w:pPr>
      <w:r>
        <w:rPr>
          <w:b/>
          <w:i/>
        </w:rPr>
        <w:t xml:space="preserve">Step 5. Psychometric Evaluation. </w:t>
      </w:r>
      <w:r>
        <w:t xml:space="preserve">Following all </w:t>
      </w:r>
      <w:proofErr w:type="gramStart"/>
      <w:r>
        <w:t>previously-described</w:t>
      </w:r>
      <w:proofErr w:type="gramEnd"/>
      <w:r>
        <w:t xml:space="preserve"> steps, each language category</w:t>
      </w:r>
      <w:r>
        <w:rPr>
          <w:spacing w:val="-1"/>
        </w:rPr>
        <w:t xml:space="preserve"> </w:t>
      </w:r>
      <w:r>
        <w:t>was</w:t>
      </w:r>
      <w:r>
        <w:rPr>
          <w:spacing w:val="-1"/>
        </w:rPr>
        <w:t xml:space="preserve"> </w:t>
      </w:r>
      <w:r>
        <w:t>separated</w:t>
      </w:r>
      <w:r>
        <w:rPr>
          <w:spacing w:val="-1"/>
        </w:rPr>
        <w:t xml:space="preserve"> </w:t>
      </w:r>
      <w:r>
        <w:t>into</w:t>
      </w:r>
      <w:r>
        <w:rPr>
          <w:spacing w:val="-1"/>
        </w:rPr>
        <w:t xml:space="preserve"> </w:t>
      </w:r>
      <w:r>
        <w:t>its</w:t>
      </w:r>
      <w:r>
        <w:rPr>
          <w:spacing w:val="-1"/>
        </w:rPr>
        <w:t xml:space="preserve"> </w:t>
      </w:r>
      <w:r>
        <w:t>constituent</w:t>
      </w:r>
      <w:r>
        <w:rPr>
          <w:spacing w:val="-1"/>
        </w:rPr>
        <w:t xml:space="preserve"> </w:t>
      </w:r>
      <w:r>
        <w:t>words.</w:t>
      </w:r>
      <w:r>
        <w:rPr>
          <w:spacing w:val="-1"/>
        </w:rPr>
        <w:t xml:space="preserve"> </w:t>
      </w:r>
      <w:r>
        <w:t>Each</w:t>
      </w:r>
      <w:r>
        <w:rPr>
          <w:spacing w:val="-1"/>
        </w:rPr>
        <w:t xml:space="preserve"> </w:t>
      </w:r>
      <w:r>
        <w:t>word was</w:t>
      </w:r>
      <w:r>
        <w:rPr>
          <w:spacing w:val="-1"/>
        </w:rPr>
        <w:t xml:space="preserve"> </w:t>
      </w:r>
      <w:r>
        <w:t>then</w:t>
      </w:r>
      <w:r>
        <w:rPr>
          <w:spacing w:val="-1"/>
        </w:rPr>
        <w:t xml:space="preserve"> </w:t>
      </w:r>
      <w:r>
        <w:t>quantified</w:t>
      </w:r>
      <w:r>
        <w:rPr>
          <w:spacing w:val="-1"/>
        </w:rPr>
        <w:t xml:space="preserve"> </w:t>
      </w:r>
      <w:r>
        <w:t>as</w:t>
      </w:r>
      <w:r>
        <w:rPr>
          <w:spacing w:val="-1"/>
        </w:rPr>
        <w:t xml:space="preserve"> </w:t>
      </w:r>
      <w:r>
        <w:t>a</w:t>
      </w:r>
      <w:r>
        <w:rPr>
          <w:spacing w:val="-2"/>
        </w:rPr>
        <w:t xml:space="preserve"> </w:t>
      </w:r>
      <w:r>
        <w:t>percentage of total words. All words for each category were used to compute internal consistency statistics for</w:t>
      </w:r>
      <w:r>
        <w:rPr>
          <w:spacing w:val="-4"/>
        </w:rPr>
        <w:t xml:space="preserve"> </w:t>
      </w:r>
      <w:r>
        <w:t>each</w:t>
      </w:r>
      <w:r>
        <w:rPr>
          <w:spacing w:val="-3"/>
        </w:rPr>
        <w:t xml:space="preserve"> </w:t>
      </w:r>
      <w:r>
        <w:t>language</w:t>
      </w:r>
      <w:r>
        <w:rPr>
          <w:spacing w:val="-4"/>
        </w:rPr>
        <w:t xml:space="preserve"> </w:t>
      </w:r>
      <w:proofErr w:type="gramStart"/>
      <w:r>
        <w:t>category</w:t>
      </w:r>
      <w:r>
        <w:rPr>
          <w:spacing w:val="-3"/>
        </w:rPr>
        <w:t xml:space="preserve"> </w:t>
      </w:r>
      <w:r>
        <w:t>as</w:t>
      </w:r>
      <w:r>
        <w:rPr>
          <w:spacing w:val="-3"/>
        </w:rPr>
        <w:t xml:space="preserve"> </w:t>
      </w:r>
      <w:r>
        <w:t>a</w:t>
      </w:r>
      <w:r>
        <w:rPr>
          <w:spacing w:val="-4"/>
        </w:rPr>
        <w:t xml:space="preserve"> </w:t>
      </w:r>
      <w:r>
        <w:t>whole</w:t>
      </w:r>
      <w:proofErr w:type="gramEnd"/>
      <w:r>
        <w:t>.</w:t>
      </w:r>
      <w:r>
        <w:rPr>
          <w:spacing w:val="-1"/>
        </w:rPr>
        <w:t xml:space="preserve"> </w:t>
      </w:r>
      <w:r>
        <w:t>Words</w:t>
      </w:r>
      <w:r>
        <w:rPr>
          <w:spacing w:val="-3"/>
        </w:rPr>
        <w:t xml:space="preserve"> </w:t>
      </w:r>
      <w:r>
        <w:t>that</w:t>
      </w:r>
      <w:r>
        <w:rPr>
          <w:spacing w:val="-1"/>
        </w:rPr>
        <w:t xml:space="preserve"> </w:t>
      </w:r>
      <w:r>
        <w:t>were</w:t>
      </w:r>
      <w:r>
        <w:rPr>
          <w:spacing w:val="-4"/>
        </w:rPr>
        <w:t xml:space="preserve"> </w:t>
      </w:r>
      <w:r>
        <w:t>detrimental</w:t>
      </w:r>
      <w:r>
        <w:rPr>
          <w:spacing w:val="-3"/>
        </w:rPr>
        <w:t xml:space="preserve"> </w:t>
      </w:r>
      <w:r>
        <w:t>to</w:t>
      </w:r>
      <w:r>
        <w:rPr>
          <w:spacing w:val="-3"/>
        </w:rPr>
        <w:t xml:space="preserve"> </w:t>
      </w:r>
      <w:r>
        <w:t>the</w:t>
      </w:r>
      <w:r>
        <w:rPr>
          <w:spacing w:val="-4"/>
        </w:rPr>
        <w:t xml:space="preserve"> </w:t>
      </w:r>
      <w:r>
        <w:t>internal</w:t>
      </w:r>
      <w:r>
        <w:rPr>
          <w:spacing w:val="-3"/>
        </w:rPr>
        <w:t xml:space="preserve"> </w:t>
      </w:r>
      <w:r>
        <w:t>consistency</w:t>
      </w:r>
      <w:r>
        <w:rPr>
          <w:spacing w:val="-3"/>
        </w:rPr>
        <w:t xml:space="preserve"> </w:t>
      </w:r>
      <w:r>
        <w:t>of their overarching language category were added to a candidate list of words for omission from the final dictionary. A group of 4 judges (the authors of this document) then reviewed the list of candidate words and voted on whether words should be retained. Words for which no majority could be established were omitted.</w:t>
      </w:r>
      <w:hyperlink w:anchor="_bookmark15" w:history="1">
        <w:r>
          <w:rPr>
            <w:position w:val="7"/>
            <w:sz w:val="13"/>
          </w:rPr>
          <w:t>2</w:t>
        </w:r>
      </w:hyperlink>
      <w:r>
        <w:rPr>
          <w:spacing w:val="40"/>
          <w:position w:val="7"/>
          <w:sz w:val="13"/>
        </w:rPr>
        <w:t xml:space="preserve"> </w:t>
      </w:r>
      <w:r>
        <w:t xml:space="preserve">Several linguistic categories, such as </w:t>
      </w:r>
      <w:r>
        <w:rPr>
          <w:i/>
        </w:rPr>
        <w:t xml:space="preserve">pronouns </w:t>
      </w:r>
      <w:r>
        <w:t xml:space="preserve">and </w:t>
      </w:r>
      <w:r>
        <w:rPr>
          <w:i/>
        </w:rPr>
        <w:t>prepositions</w:t>
      </w:r>
      <w:r>
        <w:t>, constitute established linguistic constructs and were therefore not a part of the omission process.</w:t>
      </w:r>
    </w:p>
    <w:p w14:paraId="37EDCB56" w14:textId="77777777" w:rsidR="006D034D" w:rsidRDefault="00000000">
      <w:pPr>
        <w:pStyle w:val="BodyText"/>
        <w:spacing w:before="120"/>
        <w:ind w:left="119"/>
      </w:pPr>
      <w:r>
        <w:rPr>
          <w:b/>
          <w:i/>
        </w:rPr>
        <w:t xml:space="preserve">Step 6. Refinement Phase. </w:t>
      </w:r>
      <w:r>
        <w:t>After Steps 1-5 were complete, they were repeated in their entirety. This</w:t>
      </w:r>
      <w:r>
        <w:rPr>
          <w:spacing w:val="-3"/>
        </w:rPr>
        <w:t xml:space="preserve"> </w:t>
      </w:r>
      <w:r>
        <w:t>was</w:t>
      </w:r>
      <w:r>
        <w:rPr>
          <w:spacing w:val="-3"/>
        </w:rPr>
        <w:t xml:space="preserve"> </w:t>
      </w:r>
      <w:r>
        <w:t>done</w:t>
      </w:r>
      <w:r>
        <w:rPr>
          <w:spacing w:val="-4"/>
        </w:rPr>
        <w:t xml:space="preserve"> </w:t>
      </w:r>
      <w:r>
        <w:t>to</w:t>
      </w:r>
      <w:r>
        <w:rPr>
          <w:spacing w:val="-3"/>
        </w:rPr>
        <w:t xml:space="preserve"> </w:t>
      </w:r>
      <w:r>
        <w:t>catch</w:t>
      </w:r>
      <w:r>
        <w:rPr>
          <w:spacing w:val="-1"/>
        </w:rPr>
        <w:t xml:space="preserve"> </w:t>
      </w:r>
      <w:r>
        <w:t>any</w:t>
      </w:r>
      <w:r>
        <w:rPr>
          <w:spacing w:val="-3"/>
        </w:rPr>
        <w:t xml:space="preserve"> </w:t>
      </w:r>
      <w:r>
        <w:t>possible</w:t>
      </w:r>
      <w:r>
        <w:rPr>
          <w:spacing w:val="-4"/>
        </w:rPr>
        <w:t xml:space="preserve"> </w:t>
      </w:r>
      <w:r>
        <w:t>mistakes/oversights</w:t>
      </w:r>
      <w:r>
        <w:rPr>
          <w:spacing w:val="-3"/>
        </w:rPr>
        <w:t xml:space="preserve"> </w:t>
      </w:r>
      <w:r>
        <w:t>that</w:t>
      </w:r>
      <w:r>
        <w:rPr>
          <w:spacing w:val="-3"/>
        </w:rPr>
        <w:t xml:space="preserve"> </w:t>
      </w:r>
      <w:r>
        <w:t>might</w:t>
      </w:r>
      <w:r>
        <w:rPr>
          <w:spacing w:val="-3"/>
        </w:rPr>
        <w:t xml:space="preserve"> </w:t>
      </w:r>
      <w:r>
        <w:t>have</w:t>
      </w:r>
      <w:r>
        <w:rPr>
          <w:spacing w:val="-4"/>
        </w:rPr>
        <w:t xml:space="preserve"> </w:t>
      </w:r>
      <w:r>
        <w:t>occurred</w:t>
      </w:r>
      <w:r>
        <w:rPr>
          <w:spacing w:val="-3"/>
        </w:rPr>
        <w:t xml:space="preserve"> </w:t>
      </w:r>
      <w:r>
        <w:t>throughout</w:t>
      </w:r>
      <w:r>
        <w:rPr>
          <w:spacing w:val="-3"/>
        </w:rPr>
        <w:t xml:space="preserve"> </w:t>
      </w:r>
      <w:r>
        <w:t>the dictionary creation process. The psychometrics of each language category changed negligibly during each refinement phase. During the last stage of the final refinement phase, all four judges reviewed the dictionary in its entirety for mistakes.</w:t>
      </w:r>
    </w:p>
    <w:p w14:paraId="389E618F" w14:textId="77777777" w:rsidR="006D034D" w:rsidRDefault="00000000">
      <w:pPr>
        <w:pStyle w:val="BodyText"/>
        <w:spacing w:before="120"/>
        <w:ind w:left="119" w:right="149"/>
      </w:pPr>
      <w:r>
        <w:rPr>
          <w:b/>
          <w:i/>
        </w:rPr>
        <w:t xml:space="preserve">Step 7. Addition of Summary Variables. </w:t>
      </w:r>
      <w:r>
        <w:t>In addition to standard LIWC dimensions based on percentage of total words, four summary variables were calculated: analytical thinking (Pennebaker et al., 2014), clout (</w:t>
      </w:r>
      <w:proofErr w:type="spellStart"/>
      <w:r>
        <w:t>Kacewicz</w:t>
      </w:r>
      <w:proofErr w:type="spellEnd"/>
      <w:r>
        <w:t xml:space="preserve"> et al., 2014), authenticity (M. L. Newman et al., 2003), and emotional tone (Cohn et al., 2004). Each summary variable builds upon previously- published</w:t>
      </w:r>
      <w:r>
        <w:rPr>
          <w:spacing w:val="-4"/>
        </w:rPr>
        <w:t xml:space="preserve"> </w:t>
      </w:r>
      <w:r>
        <w:t>research</w:t>
      </w:r>
      <w:r>
        <w:rPr>
          <w:spacing w:val="-4"/>
        </w:rPr>
        <w:t xml:space="preserve"> </w:t>
      </w:r>
      <w:r>
        <w:t>from</w:t>
      </w:r>
      <w:r>
        <w:rPr>
          <w:spacing w:val="-4"/>
        </w:rPr>
        <w:t xml:space="preserve"> </w:t>
      </w:r>
      <w:r>
        <w:t>our</w:t>
      </w:r>
      <w:r>
        <w:rPr>
          <w:spacing w:val="-5"/>
        </w:rPr>
        <w:t xml:space="preserve"> </w:t>
      </w:r>
      <w:r>
        <w:t>lab;</w:t>
      </w:r>
      <w:r>
        <w:rPr>
          <w:spacing w:val="-4"/>
        </w:rPr>
        <w:t xml:space="preserve"> </w:t>
      </w:r>
      <w:r>
        <w:t>measures</w:t>
      </w:r>
      <w:r>
        <w:rPr>
          <w:spacing w:val="-2"/>
        </w:rPr>
        <w:t xml:space="preserve"> </w:t>
      </w:r>
      <w:r>
        <w:t>are</w:t>
      </w:r>
      <w:r>
        <w:rPr>
          <w:spacing w:val="-3"/>
        </w:rPr>
        <w:t xml:space="preserve"> </w:t>
      </w:r>
      <w:r>
        <w:t>calculated,</w:t>
      </w:r>
      <w:r>
        <w:rPr>
          <w:spacing w:val="-4"/>
        </w:rPr>
        <w:t xml:space="preserve"> </w:t>
      </w:r>
      <w:r>
        <w:t>then</w:t>
      </w:r>
      <w:r>
        <w:rPr>
          <w:spacing w:val="-4"/>
        </w:rPr>
        <w:t xml:space="preserve"> </w:t>
      </w:r>
      <w:r>
        <w:t>converted</w:t>
      </w:r>
      <w:r>
        <w:rPr>
          <w:spacing w:val="-4"/>
        </w:rPr>
        <w:t xml:space="preserve"> </w:t>
      </w:r>
      <w:r>
        <w:t>to</w:t>
      </w:r>
      <w:r>
        <w:rPr>
          <w:spacing w:val="-4"/>
        </w:rPr>
        <w:t xml:space="preserve"> </w:t>
      </w:r>
      <w:r>
        <w:t>percentiles</w:t>
      </w:r>
      <w:r>
        <w:rPr>
          <w:spacing w:val="-4"/>
        </w:rPr>
        <w:t xml:space="preserve"> </w:t>
      </w:r>
      <w:r>
        <w:t>based</w:t>
      </w:r>
      <w:r>
        <w:rPr>
          <w:spacing w:val="-4"/>
        </w:rPr>
        <w:t xml:space="preserve"> </w:t>
      </w:r>
      <w:r>
        <w:t>on standardized scores from large comparison corpora. The summary variables are the only non- transparent dimensions in the LIWC-22 output. The summary measures have been adjusted against new norms but are conceptually consistent with the scores calculated in LIWC2015.</w:t>
      </w:r>
    </w:p>
    <w:p w14:paraId="2F117115" w14:textId="77777777" w:rsidR="006D034D" w:rsidRDefault="006D034D">
      <w:pPr>
        <w:pStyle w:val="BodyText"/>
        <w:rPr>
          <w:sz w:val="20"/>
        </w:rPr>
      </w:pPr>
    </w:p>
    <w:p w14:paraId="4B2C0D11" w14:textId="77777777" w:rsidR="006D034D" w:rsidRDefault="006D034D">
      <w:pPr>
        <w:pStyle w:val="BodyText"/>
        <w:rPr>
          <w:sz w:val="20"/>
        </w:rPr>
      </w:pPr>
    </w:p>
    <w:p w14:paraId="73FE283A" w14:textId="77777777" w:rsidR="006D034D" w:rsidRDefault="006D034D">
      <w:pPr>
        <w:pStyle w:val="BodyText"/>
        <w:rPr>
          <w:sz w:val="20"/>
        </w:rPr>
      </w:pPr>
    </w:p>
    <w:p w14:paraId="785A3E37" w14:textId="77777777" w:rsidR="006D034D" w:rsidRDefault="006D034D">
      <w:pPr>
        <w:pStyle w:val="BodyText"/>
        <w:rPr>
          <w:sz w:val="20"/>
        </w:rPr>
      </w:pPr>
    </w:p>
    <w:p w14:paraId="3911BBA4" w14:textId="77777777" w:rsidR="006D034D" w:rsidRDefault="006D034D">
      <w:pPr>
        <w:pStyle w:val="BodyText"/>
        <w:rPr>
          <w:sz w:val="20"/>
        </w:rPr>
      </w:pPr>
    </w:p>
    <w:p w14:paraId="78585F90" w14:textId="77777777" w:rsidR="006D034D" w:rsidRDefault="006D034D">
      <w:pPr>
        <w:pStyle w:val="BodyText"/>
        <w:rPr>
          <w:sz w:val="20"/>
        </w:rPr>
      </w:pPr>
    </w:p>
    <w:p w14:paraId="7157011C" w14:textId="77777777" w:rsidR="006D034D" w:rsidRDefault="006D034D">
      <w:pPr>
        <w:pStyle w:val="BodyText"/>
        <w:rPr>
          <w:sz w:val="20"/>
        </w:rPr>
      </w:pPr>
    </w:p>
    <w:p w14:paraId="31D27B4B" w14:textId="77777777" w:rsidR="006D034D" w:rsidRDefault="006D034D">
      <w:pPr>
        <w:pStyle w:val="BodyText"/>
        <w:rPr>
          <w:sz w:val="20"/>
        </w:rPr>
      </w:pPr>
    </w:p>
    <w:p w14:paraId="72D0CA47" w14:textId="77777777" w:rsidR="006D034D" w:rsidRDefault="006D034D">
      <w:pPr>
        <w:pStyle w:val="BodyText"/>
        <w:rPr>
          <w:sz w:val="20"/>
        </w:rPr>
      </w:pPr>
    </w:p>
    <w:p w14:paraId="4EED046C" w14:textId="77777777" w:rsidR="006D034D" w:rsidRDefault="006D034D">
      <w:pPr>
        <w:pStyle w:val="BodyText"/>
        <w:rPr>
          <w:sz w:val="20"/>
        </w:rPr>
      </w:pPr>
    </w:p>
    <w:p w14:paraId="75CF7C05" w14:textId="77777777" w:rsidR="006D034D" w:rsidRDefault="006D034D">
      <w:pPr>
        <w:pStyle w:val="BodyText"/>
        <w:rPr>
          <w:sz w:val="20"/>
        </w:rPr>
      </w:pPr>
    </w:p>
    <w:p w14:paraId="33D5D563" w14:textId="77777777" w:rsidR="006D034D" w:rsidRDefault="006D034D">
      <w:pPr>
        <w:pStyle w:val="BodyText"/>
        <w:rPr>
          <w:sz w:val="20"/>
        </w:rPr>
      </w:pPr>
    </w:p>
    <w:p w14:paraId="2D67FD53" w14:textId="77777777" w:rsidR="006D034D" w:rsidRDefault="006D034D">
      <w:pPr>
        <w:pStyle w:val="BodyText"/>
        <w:rPr>
          <w:sz w:val="20"/>
        </w:rPr>
      </w:pPr>
    </w:p>
    <w:p w14:paraId="096E2223" w14:textId="77777777" w:rsidR="006D034D" w:rsidRDefault="006D034D">
      <w:pPr>
        <w:pStyle w:val="BodyText"/>
        <w:rPr>
          <w:sz w:val="20"/>
        </w:rPr>
      </w:pPr>
    </w:p>
    <w:p w14:paraId="6120490B" w14:textId="77777777" w:rsidR="006D034D" w:rsidRDefault="006D034D">
      <w:pPr>
        <w:pStyle w:val="BodyText"/>
        <w:rPr>
          <w:sz w:val="20"/>
        </w:rPr>
      </w:pPr>
    </w:p>
    <w:p w14:paraId="2E9F0AE8" w14:textId="77777777" w:rsidR="006D034D" w:rsidRDefault="006D034D">
      <w:pPr>
        <w:pStyle w:val="BodyText"/>
        <w:rPr>
          <w:sz w:val="20"/>
        </w:rPr>
      </w:pPr>
    </w:p>
    <w:p w14:paraId="26722CF1" w14:textId="77777777" w:rsidR="006D034D" w:rsidRDefault="006D034D">
      <w:pPr>
        <w:pStyle w:val="BodyText"/>
        <w:rPr>
          <w:sz w:val="20"/>
        </w:rPr>
      </w:pPr>
    </w:p>
    <w:p w14:paraId="0532D80B" w14:textId="77777777" w:rsidR="006D034D" w:rsidRDefault="006D034D">
      <w:pPr>
        <w:pStyle w:val="BodyText"/>
        <w:rPr>
          <w:sz w:val="20"/>
        </w:rPr>
      </w:pPr>
    </w:p>
    <w:p w14:paraId="0A96E435" w14:textId="77777777" w:rsidR="006D034D" w:rsidRDefault="006D034D">
      <w:pPr>
        <w:pStyle w:val="BodyText"/>
        <w:rPr>
          <w:sz w:val="20"/>
        </w:rPr>
      </w:pPr>
    </w:p>
    <w:p w14:paraId="59BD804C" w14:textId="77777777" w:rsidR="006D034D" w:rsidRDefault="006D034D">
      <w:pPr>
        <w:pStyle w:val="BodyText"/>
        <w:rPr>
          <w:sz w:val="20"/>
        </w:rPr>
      </w:pPr>
    </w:p>
    <w:p w14:paraId="55EFC28B" w14:textId="77777777" w:rsidR="006D034D" w:rsidRDefault="006D034D">
      <w:pPr>
        <w:pStyle w:val="BodyText"/>
        <w:rPr>
          <w:sz w:val="20"/>
        </w:rPr>
      </w:pPr>
    </w:p>
    <w:p w14:paraId="6A072DA7" w14:textId="77777777" w:rsidR="006D034D" w:rsidRDefault="00000000">
      <w:pPr>
        <w:pStyle w:val="BodyText"/>
        <w:spacing w:before="17"/>
        <w:rPr>
          <w:sz w:val="20"/>
        </w:rPr>
      </w:pPr>
      <w:r>
        <w:rPr>
          <w:noProof/>
        </w:rPr>
        <mc:AlternateContent>
          <mc:Choice Requires="wps">
            <w:drawing>
              <wp:anchor distT="0" distB="0" distL="0" distR="0" simplePos="0" relativeHeight="487588864" behindDoc="1" locked="0" layoutInCell="1" allowOverlap="1" wp14:anchorId="3DE13BD4" wp14:editId="04C0F788">
                <wp:simplePos x="0" y="0"/>
                <wp:positionH relativeFrom="page">
                  <wp:posOffset>914400</wp:posOffset>
                </wp:positionH>
                <wp:positionV relativeFrom="paragraph">
                  <wp:posOffset>172521</wp:posOffset>
                </wp:positionV>
                <wp:extent cx="1828800"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4009E0" id="Graphic 5" o:spid="_x0000_s1026" style="position:absolute;margin-left:1in;margin-top:13.6pt;width:2in;height:.5pt;z-index:-15727616;visibility:visible;mso-wrap-style:square;mso-wrap-distance-left:0;mso-wrap-distance-top:0;mso-wrap-distance-right:0;mso-wrap-distance-bottom:0;mso-position-horizontal:absolute;mso-position-horizontal-relative:page;mso-position-vertical:absolute;mso-position-vertical-relative:text;v-text-anchor:top" coordsize="182880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" path="m1828800,l,,,6096r1828800,l1828800,xe" fillcolor="black" stroked="f">
                <v:path arrowok="t"/>
                <w10:wrap type="topAndBottom" anchorx="page"/>
              </v:shape>
            </w:pict>
          </mc:Fallback>
        </mc:AlternateContent>
      </w:r>
    </w:p>
    <w:p w14:paraId="306F53BC" w14:textId="77777777" w:rsidR="006D034D" w:rsidRDefault="00000000">
      <w:pPr>
        <w:spacing w:before="84"/>
        <w:ind w:left="120"/>
        <w:rPr>
          <w:sz w:val="20"/>
        </w:rPr>
      </w:pPr>
      <w:bookmarkStart w:id="29" w:name="_bookmark15"/>
      <w:bookmarkEnd w:id="29"/>
      <w:r>
        <w:rPr>
          <w:sz w:val="20"/>
          <w:vertAlign w:val="superscript"/>
        </w:rPr>
        <w:t>2</w:t>
      </w:r>
      <w:r>
        <w:rPr>
          <w:spacing w:val="-5"/>
          <w:sz w:val="20"/>
        </w:rPr>
        <w:t xml:space="preserve"> </w:t>
      </w:r>
      <w:r>
        <w:rPr>
          <w:sz w:val="20"/>
        </w:rPr>
        <w:t>Worry</w:t>
      </w:r>
      <w:r>
        <w:rPr>
          <w:spacing w:val="-3"/>
          <w:sz w:val="20"/>
        </w:rPr>
        <w:t xml:space="preserve"> </w:t>
      </w:r>
      <w:r>
        <w:rPr>
          <w:sz w:val="20"/>
        </w:rPr>
        <w:t>not:</w:t>
      </w:r>
      <w:r>
        <w:rPr>
          <w:spacing w:val="-4"/>
          <w:sz w:val="20"/>
        </w:rPr>
        <w:t xml:space="preserve"> </w:t>
      </w:r>
      <w:r>
        <w:rPr>
          <w:sz w:val="20"/>
        </w:rPr>
        <w:t>the</w:t>
      </w:r>
      <w:r>
        <w:rPr>
          <w:spacing w:val="-4"/>
          <w:sz w:val="20"/>
        </w:rPr>
        <w:t xml:space="preserve"> </w:t>
      </w:r>
      <w:r>
        <w:rPr>
          <w:sz w:val="20"/>
        </w:rPr>
        <w:t>authors</w:t>
      </w:r>
      <w:r>
        <w:rPr>
          <w:spacing w:val="-6"/>
          <w:sz w:val="20"/>
        </w:rPr>
        <w:t xml:space="preserve"> </w:t>
      </w:r>
      <w:r>
        <w:rPr>
          <w:sz w:val="20"/>
        </w:rPr>
        <w:t>remain</w:t>
      </w:r>
      <w:r>
        <w:rPr>
          <w:spacing w:val="-3"/>
          <w:sz w:val="20"/>
        </w:rPr>
        <w:t xml:space="preserve"> </w:t>
      </w:r>
      <w:r>
        <w:rPr>
          <w:sz w:val="20"/>
        </w:rPr>
        <w:t>very</w:t>
      </w:r>
      <w:r>
        <w:rPr>
          <w:spacing w:val="-5"/>
          <w:sz w:val="20"/>
        </w:rPr>
        <w:t xml:space="preserve"> </w:t>
      </w:r>
      <w:r>
        <w:rPr>
          <w:sz w:val="20"/>
        </w:rPr>
        <w:t>good</w:t>
      </w:r>
      <w:r>
        <w:rPr>
          <w:spacing w:val="-3"/>
          <w:sz w:val="20"/>
        </w:rPr>
        <w:t xml:space="preserve"> </w:t>
      </w:r>
      <w:r>
        <w:rPr>
          <w:sz w:val="20"/>
        </w:rPr>
        <w:t>friends</w:t>
      </w:r>
      <w:r>
        <w:rPr>
          <w:spacing w:val="-5"/>
          <w:sz w:val="20"/>
        </w:rPr>
        <w:t xml:space="preserve"> </w:t>
      </w:r>
      <w:r>
        <w:rPr>
          <w:sz w:val="20"/>
        </w:rPr>
        <w:t>to</w:t>
      </w:r>
      <w:r>
        <w:rPr>
          <w:spacing w:val="-4"/>
          <w:sz w:val="20"/>
        </w:rPr>
        <w:t xml:space="preserve"> </w:t>
      </w:r>
      <w:r>
        <w:rPr>
          <w:sz w:val="20"/>
        </w:rPr>
        <w:t>this</w:t>
      </w:r>
      <w:r>
        <w:rPr>
          <w:spacing w:val="-5"/>
          <w:sz w:val="20"/>
        </w:rPr>
        <w:t xml:space="preserve"> </w:t>
      </w:r>
      <w:r>
        <w:rPr>
          <w:spacing w:val="-4"/>
          <w:sz w:val="20"/>
        </w:rPr>
        <w:t>day.</w:t>
      </w:r>
    </w:p>
    <w:p w14:paraId="39EC14A3" w14:textId="77777777" w:rsidR="006D034D" w:rsidRDefault="006D034D">
      <w:pPr>
        <w:rPr>
          <w:sz w:val="20"/>
        </w:rPr>
        <w:sectPr w:rsidR="006D034D" w:rsidSect="00E47955">
          <w:pgSz w:w="12240" w:h="15840"/>
          <w:pgMar w:top="1340" w:right="1340" w:bottom="280" w:left="1320" w:header="573" w:footer="0" w:gutter="0"/>
          <w:cols w:space="720"/>
        </w:sectPr>
      </w:pPr>
    </w:p>
    <w:p w14:paraId="30E073AD" w14:textId="77777777" w:rsidR="006D034D" w:rsidRDefault="00000000">
      <w:pPr>
        <w:pStyle w:val="Heading3"/>
        <w:spacing w:before="81"/>
      </w:pPr>
      <w:bookmarkStart w:id="30" w:name="LIWC-22:_Establishing_the_Psychometrics"/>
      <w:bookmarkStart w:id="31" w:name="_bookmark16"/>
      <w:bookmarkEnd w:id="30"/>
      <w:bookmarkEnd w:id="31"/>
      <w:r>
        <w:lastRenderedPageBreak/>
        <w:t>LIWC-22:</w:t>
      </w:r>
      <w:r>
        <w:rPr>
          <w:spacing w:val="-7"/>
        </w:rPr>
        <w:t xml:space="preserve"> </w:t>
      </w:r>
      <w:r>
        <w:t>Establishing</w:t>
      </w:r>
      <w:r>
        <w:rPr>
          <w:spacing w:val="-5"/>
        </w:rPr>
        <w:t xml:space="preserve"> </w:t>
      </w:r>
      <w:r>
        <w:t>the</w:t>
      </w:r>
      <w:r>
        <w:rPr>
          <w:spacing w:val="-6"/>
        </w:rPr>
        <w:t xml:space="preserve"> </w:t>
      </w:r>
      <w:r>
        <w:rPr>
          <w:spacing w:val="-2"/>
        </w:rPr>
        <w:t>Psychometrics</w:t>
      </w:r>
    </w:p>
    <w:p w14:paraId="2DC2921C" w14:textId="77777777" w:rsidR="006D034D" w:rsidRDefault="00000000">
      <w:pPr>
        <w:pStyle w:val="BodyText"/>
        <w:spacing w:before="118"/>
        <w:ind w:left="119" w:right="137"/>
      </w:pPr>
      <w:r>
        <w:t>From the beginning, the top priority of creating LIWC has been to build a scientifically sound system that is both reliable and valid. For each iteration of LIWC, the dictionaries have been modernized</w:t>
      </w:r>
      <w:r>
        <w:rPr>
          <w:spacing w:val="-3"/>
        </w:rPr>
        <w:t xml:space="preserve"> </w:t>
      </w:r>
      <w:r>
        <w:t>to</w:t>
      </w:r>
      <w:r>
        <w:rPr>
          <w:spacing w:val="-3"/>
        </w:rPr>
        <w:t xml:space="preserve"> </w:t>
      </w:r>
      <w:r>
        <w:t>try</w:t>
      </w:r>
      <w:r>
        <w:rPr>
          <w:spacing w:val="-3"/>
        </w:rPr>
        <w:t xml:space="preserve"> </w:t>
      </w:r>
      <w:r>
        <w:t>to</w:t>
      </w:r>
      <w:r>
        <w:rPr>
          <w:spacing w:val="-3"/>
        </w:rPr>
        <w:t xml:space="preserve"> </w:t>
      </w:r>
      <w:r>
        <w:t>keep</w:t>
      </w:r>
      <w:r>
        <w:rPr>
          <w:spacing w:val="-3"/>
        </w:rPr>
        <w:t xml:space="preserve"> </w:t>
      </w:r>
      <w:r>
        <w:t>up</w:t>
      </w:r>
      <w:r>
        <w:rPr>
          <w:spacing w:val="-3"/>
        </w:rPr>
        <w:t xml:space="preserve"> </w:t>
      </w:r>
      <w:r>
        <w:t>with</w:t>
      </w:r>
      <w:r>
        <w:rPr>
          <w:spacing w:val="-3"/>
        </w:rPr>
        <w:t xml:space="preserve"> </w:t>
      </w:r>
      <w:r>
        <w:t>subtle</w:t>
      </w:r>
      <w:r>
        <w:rPr>
          <w:spacing w:val="-4"/>
        </w:rPr>
        <w:t xml:space="preserve"> </w:t>
      </w:r>
      <w:r>
        <w:t>(and</w:t>
      </w:r>
      <w:r>
        <w:rPr>
          <w:spacing w:val="-3"/>
        </w:rPr>
        <w:t xml:space="preserve"> </w:t>
      </w:r>
      <w:r>
        <w:t>not-so-subtle)</w:t>
      </w:r>
      <w:r>
        <w:rPr>
          <w:spacing w:val="-4"/>
        </w:rPr>
        <w:t xml:space="preserve"> </w:t>
      </w:r>
      <w:r>
        <w:t>shifts</w:t>
      </w:r>
      <w:r>
        <w:rPr>
          <w:spacing w:val="-3"/>
        </w:rPr>
        <w:t xml:space="preserve"> </w:t>
      </w:r>
      <w:r>
        <w:t>in</w:t>
      </w:r>
      <w:r>
        <w:rPr>
          <w:spacing w:val="-3"/>
        </w:rPr>
        <w:t xml:space="preserve"> </w:t>
      </w:r>
      <w:r>
        <w:t>language.</w:t>
      </w:r>
      <w:r>
        <w:rPr>
          <w:spacing w:val="-3"/>
        </w:rPr>
        <w:t xml:space="preserve"> </w:t>
      </w:r>
      <w:r>
        <w:t>At</w:t>
      </w:r>
      <w:r>
        <w:rPr>
          <w:spacing w:val="-3"/>
        </w:rPr>
        <w:t xml:space="preserve"> </w:t>
      </w:r>
      <w:r>
        <w:t>the</w:t>
      </w:r>
      <w:r>
        <w:rPr>
          <w:spacing w:val="-4"/>
        </w:rPr>
        <w:t xml:space="preserve"> </w:t>
      </w:r>
      <w:r>
        <w:t>same</w:t>
      </w:r>
      <w:r>
        <w:rPr>
          <w:spacing w:val="-4"/>
        </w:rPr>
        <w:t xml:space="preserve"> </w:t>
      </w:r>
      <w:r>
        <w:t>time, the world of text-based data science has grown exponentially, providing new methods and data that facilitate increasingly well-validated versions of the dictionaries. For LIWC-22, we have been able to build a large text corpus that includes traditional and contemporary English language samples across multiple contexts. This “Test Kitchen” corpus was used for multiple purposes in the creation and testing of the LIWC-22 dictionary, ranging from word selection to the assessment of the dictionaries’ reliability and validity.</w:t>
      </w:r>
    </w:p>
    <w:p w14:paraId="1C6C02FB" w14:textId="77777777" w:rsidR="006D034D" w:rsidRDefault="00000000">
      <w:pPr>
        <w:pStyle w:val="Heading4"/>
      </w:pPr>
      <w:bookmarkStart w:id="32" w:name="The_Test_Kitchen_Corpus"/>
      <w:bookmarkStart w:id="33" w:name="_bookmark17"/>
      <w:bookmarkEnd w:id="32"/>
      <w:bookmarkEnd w:id="33"/>
      <w:r>
        <w:t>The</w:t>
      </w:r>
      <w:r>
        <w:rPr>
          <w:spacing w:val="-5"/>
        </w:rPr>
        <w:t xml:space="preserve"> </w:t>
      </w:r>
      <w:r>
        <w:t>Test</w:t>
      </w:r>
      <w:r>
        <w:rPr>
          <w:spacing w:val="-2"/>
        </w:rPr>
        <w:t xml:space="preserve"> </w:t>
      </w:r>
      <w:r>
        <w:t>Kitchen</w:t>
      </w:r>
      <w:r>
        <w:rPr>
          <w:spacing w:val="-3"/>
        </w:rPr>
        <w:t xml:space="preserve"> </w:t>
      </w:r>
      <w:r>
        <w:rPr>
          <w:spacing w:val="-2"/>
        </w:rPr>
        <w:t>Corpus</w:t>
      </w:r>
    </w:p>
    <w:p w14:paraId="76BB239C" w14:textId="77777777" w:rsidR="006D034D" w:rsidRDefault="00000000">
      <w:pPr>
        <w:pStyle w:val="BodyText"/>
        <w:spacing w:before="119"/>
        <w:ind w:left="120" w:right="104"/>
      </w:pPr>
      <w:r>
        <w:t>The assessment of any text analysis system requires a large set of text samples drawn across multiple</w:t>
      </w:r>
      <w:r>
        <w:rPr>
          <w:spacing w:val="-5"/>
        </w:rPr>
        <w:t xml:space="preserve"> </w:t>
      </w:r>
      <w:r>
        <w:t>authors</w:t>
      </w:r>
      <w:r>
        <w:rPr>
          <w:spacing w:val="-4"/>
        </w:rPr>
        <w:t xml:space="preserve"> </w:t>
      </w:r>
      <w:r>
        <w:t>and</w:t>
      </w:r>
      <w:r>
        <w:rPr>
          <w:spacing w:val="-4"/>
        </w:rPr>
        <w:t xml:space="preserve"> </w:t>
      </w:r>
      <w:r>
        <w:t>contexts.</w:t>
      </w:r>
      <w:r>
        <w:rPr>
          <w:spacing w:val="-4"/>
        </w:rPr>
        <w:t xml:space="preserve"> </w:t>
      </w:r>
      <w:r>
        <w:t>Several</w:t>
      </w:r>
      <w:r>
        <w:rPr>
          <w:spacing w:val="-4"/>
        </w:rPr>
        <w:t xml:space="preserve"> </w:t>
      </w:r>
      <w:r>
        <w:t>impressive</w:t>
      </w:r>
      <w:r>
        <w:rPr>
          <w:spacing w:val="-3"/>
        </w:rPr>
        <w:t xml:space="preserve"> </w:t>
      </w:r>
      <w:r>
        <w:t>corpora</w:t>
      </w:r>
      <w:r>
        <w:rPr>
          <w:spacing w:val="-3"/>
        </w:rPr>
        <w:t xml:space="preserve"> </w:t>
      </w:r>
      <w:r>
        <w:t>exist,</w:t>
      </w:r>
      <w:r>
        <w:rPr>
          <w:spacing w:val="-4"/>
        </w:rPr>
        <w:t xml:space="preserve"> </w:t>
      </w:r>
      <w:r>
        <w:t>including</w:t>
      </w:r>
      <w:r>
        <w:rPr>
          <w:spacing w:val="-4"/>
        </w:rPr>
        <w:t xml:space="preserve"> </w:t>
      </w:r>
      <w:r>
        <w:t>archives</w:t>
      </w:r>
      <w:r>
        <w:rPr>
          <w:spacing w:val="-4"/>
        </w:rPr>
        <w:t xml:space="preserve"> </w:t>
      </w:r>
      <w:r>
        <w:t>from</w:t>
      </w:r>
      <w:r>
        <w:rPr>
          <w:spacing w:val="-4"/>
        </w:rPr>
        <w:t xml:space="preserve"> </w:t>
      </w:r>
      <w:r>
        <w:t>Twitter, Facebook,</w:t>
      </w:r>
      <w:r>
        <w:rPr>
          <w:spacing w:val="-2"/>
        </w:rPr>
        <w:t xml:space="preserve"> </w:t>
      </w:r>
      <w:r>
        <w:t>Reddit,</w:t>
      </w:r>
      <w:r>
        <w:rPr>
          <w:spacing w:val="-2"/>
        </w:rPr>
        <w:t xml:space="preserve"> </w:t>
      </w:r>
      <w:r>
        <w:t>movie</w:t>
      </w:r>
      <w:r>
        <w:rPr>
          <w:spacing w:val="-3"/>
        </w:rPr>
        <w:t xml:space="preserve"> </w:t>
      </w:r>
      <w:r>
        <w:t>transcripts,</w:t>
      </w:r>
      <w:r>
        <w:rPr>
          <w:spacing w:val="-2"/>
        </w:rPr>
        <w:t xml:space="preserve"> </w:t>
      </w:r>
      <w:r>
        <w:t>Wikipedia,</w:t>
      </w:r>
      <w:r>
        <w:rPr>
          <w:spacing w:val="-2"/>
        </w:rPr>
        <w:t xml:space="preserve"> </w:t>
      </w:r>
      <w:r>
        <w:t>the</w:t>
      </w:r>
      <w:r>
        <w:rPr>
          <w:spacing w:val="-3"/>
        </w:rPr>
        <w:t xml:space="preserve"> </w:t>
      </w:r>
      <w:r>
        <w:t>British</w:t>
      </w:r>
      <w:r>
        <w:rPr>
          <w:spacing w:val="-2"/>
        </w:rPr>
        <w:t xml:space="preserve"> </w:t>
      </w:r>
      <w:r>
        <w:t>National</w:t>
      </w:r>
      <w:r>
        <w:rPr>
          <w:spacing w:val="-2"/>
        </w:rPr>
        <w:t xml:space="preserve"> </w:t>
      </w:r>
      <w:r>
        <w:t>Corpus,</w:t>
      </w:r>
      <w:r>
        <w:rPr>
          <w:spacing w:val="-2"/>
        </w:rPr>
        <w:t xml:space="preserve"> </w:t>
      </w:r>
      <w:r>
        <w:t>Project</w:t>
      </w:r>
      <w:r>
        <w:rPr>
          <w:spacing w:val="-2"/>
        </w:rPr>
        <w:t xml:space="preserve"> </w:t>
      </w:r>
      <w:r>
        <w:t>Gutenberg, and, for researchers associated with Google, just about anything ever posted on the web. The challenge for psychological researchers, however, is to assemble a large array of texts that broadly represent the ways words are used by everyday people in everyday life.</w:t>
      </w:r>
    </w:p>
    <w:p w14:paraId="0451FC01" w14:textId="77777777" w:rsidR="006D034D" w:rsidRDefault="00000000">
      <w:pPr>
        <w:pStyle w:val="BodyText"/>
        <w:spacing w:before="120"/>
        <w:ind w:left="120" w:right="127"/>
      </w:pPr>
      <w:r>
        <w:t>In previous versions of LIWC development, we relied on whatever datasets we had collected or could find. For LIWC-22, we sought to build a curated corpus that would broadly represent the many</w:t>
      </w:r>
      <w:r>
        <w:rPr>
          <w:spacing w:val="-2"/>
        </w:rPr>
        <w:t xml:space="preserve"> </w:t>
      </w:r>
      <w:r>
        <w:t>ways</w:t>
      </w:r>
      <w:r>
        <w:rPr>
          <w:spacing w:val="-2"/>
        </w:rPr>
        <w:t xml:space="preserve"> </w:t>
      </w:r>
      <w:r>
        <w:t>in</w:t>
      </w:r>
      <w:r>
        <w:rPr>
          <w:spacing w:val="-2"/>
        </w:rPr>
        <w:t xml:space="preserve"> </w:t>
      </w:r>
      <w:r>
        <w:t>which</w:t>
      </w:r>
      <w:r>
        <w:rPr>
          <w:spacing w:val="-2"/>
        </w:rPr>
        <w:t xml:space="preserve"> </w:t>
      </w:r>
      <w:r>
        <w:t>language</w:t>
      </w:r>
      <w:r>
        <w:rPr>
          <w:spacing w:val="-3"/>
        </w:rPr>
        <w:t xml:space="preserve"> </w:t>
      </w:r>
      <w:r>
        <w:t>is</w:t>
      </w:r>
      <w:r>
        <w:rPr>
          <w:spacing w:val="-2"/>
        </w:rPr>
        <w:t xml:space="preserve"> </w:t>
      </w:r>
      <w:r>
        <w:t>used.</w:t>
      </w:r>
      <w:r>
        <w:rPr>
          <w:spacing w:val="-2"/>
        </w:rPr>
        <w:t xml:space="preserve"> </w:t>
      </w:r>
      <w:r>
        <w:t>Once</w:t>
      </w:r>
      <w:r>
        <w:rPr>
          <w:spacing w:val="-3"/>
        </w:rPr>
        <w:t xml:space="preserve"> </w:t>
      </w:r>
      <w:r>
        <w:t>built,</w:t>
      </w:r>
      <w:r>
        <w:rPr>
          <w:spacing w:val="-2"/>
        </w:rPr>
        <w:t xml:space="preserve"> </w:t>
      </w:r>
      <w:r>
        <w:t>we</w:t>
      </w:r>
      <w:r>
        <w:rPr>
          <w:spacing w:val="-3"/>
        </w:rPr>
        <w:t xml:space="preserve"> </w:t>
      </w:r>
      <w:r>
        <w:t>could</w:t>
      </w:r>
      <w:r>
        <w:rPr>
          <w:spacing w:val="-2"/>
        </w:rPr>
        <w:t xml:space="preserve"> </w:t>
      </w:r>
      <w:r>
        <w:t>rely</w:t>
      </w:r>
      <w:r>
        <w:rPr>
          <w:spacing w:val="-2"/>
        </w:rPr>
        <w:t xml:space="preserve"> </w:t>
      </w:r>
      <w:r>
        <w:t>on</w:t>
      </w:r>
      <w:r>
        <w:rPr>
          <w:spacing w:val="-2"/>
        </w:rPr>
        <w:t xml:space="preserve"> </w:t>
      </w:r>
      <w:r>
        <w:t>the</w:t>
      </w:r>
      <w:r>
        <w:rPr>
          <w:spacing w:val="-1"/>
        </w:rPr>
        <w:t xml:space="preserve"> </w:t>
      </w:r>
      <w:r>
        <w:t>corpus</w:t>
      </w:r>
      <w:r>
        <w:rPr>
          <w:spacing w:val="-2"/>
        </w:rPr>
        <w:t xml:space="preserve"> </w:t>
      </w:r>
      <w:r>
        <w:t>as</w:t>
      </w:r>
      <w:r>
        <w:rPr>
          <w:spacing w:val="-2"/>
        </w:rPr>
        <w:t xml:space="preserve"> </w:t>
      </w:r>
      <w:r>
        <w:t>a</w:t>
      </w:r>
      <w:r>
        <w:rPr>
          <w:spacing w:val="-3"/>
        </w:rPr>
        <w:t xml:space="preserve"> </w:t>
      </w:r>
      <w:r>
        <w:t>“test</w:t>
      </w:r>
      <w:r>
        <w:rPr>
          <w:spacing w:val="-2"/>
        </w:rPr>
        <w:t xml:space="preserve"> </w:t>
      </w:r>
      <w:r>
        <w:t>kitchen” to both quantify and qualify our LIWC-22 dictionary and, at the same time, obtain estimates about the context-dependence of verbal behavior (insofar as word use reflects a certain class of verbal behavior as well as social behavior and psychologically meaningful behavior more broadly defined).</w:t>
      </w:r>
    </w:p>
    <w:p w14:paraId="583D6E3B" w14:textId="77777777" w:rsidR="006D034D" w:rsidRDefault="00000000">
      <w:pPr>
        <w:pStyle w:val="BodyText"/>
        <w:spacing w:before="120"/>
        <w:ind w:left="120" w:right="103"/>
      </w:pPr>
      <w:r>
        <w:t>The Test Kitchen corpus was constructed from randomly selected subsets of text from across 15 different types of English language sets. The original datasets included thousands, sometimes millions of writings or transcribed speech samples, including blogs, emails, movie dialog, social media posts, natural conversations, etc. Some of the data repositories were collected by our or other labs, others came from public archives. From each of the 15 data sets, we randomly selected 1,000 text samples with a minimum of 100 words. For any texts with more than 10,000 words, an algorithm was written to select 10,000 continuous words from a random starting point in the document. As can be seen in Table 1, the Test Kitchen corpus includes 1,000 texts from each</w:t>
      </w:r>
      <w:r>
        <w:rPr>
          <w:spacing w:val="-2"/>
        </w:rPr>
        <w:t xml:space="preserve"> </w:t>
      </w:r>
      <w:r>
        <w:t>of</w:t>
      </w:r>
      <w:r>
        <w:rPr>
          <w:spacing w:val="-3"/>
        </w:rPr>
        <w:t xml:space="preserve"> </w:t>
      </w:r>
      <w:r>
        <w:t>the</w:t>
      </w:r>
      <w:r>
        <w:rPr>
          <w:spacing w:val="-3"/>
        </w:rPr>
        <w:t xml:space="preserve"> </w:t>
      </w:r>
      <w:r>
        <w:t>15</w:t>
      </w:r>
      <w:r>
        <w:rPr>
          <w:spacing w:val="-2"/>
        </w:rPr>
        <w:t xml:space="preserve"> </w:t>
      </w:r>
      <w:r>
        <w:t>different</w:t>
      </w:r>
      <w:r>
        <w:rPr>
          <w:spacing w:val="-2"/>
        </w:rPr>
        <w:t xml:space="preserve"> </w:t>
      </w:r>
      <w:r>
        <w:t>sources,</w:t>
      </w:r>
      <w:r>
        <w:rPr>
          <w:spacing w:val="-2"/>
        </w:rPr>
        <w:t xml:space="preserve"> </w:t>
      </w:r>
      <w:r>
        <w:t>for</w:t>
      </w:r>
      <w:r>
        <w:rPr>
          <w:spacing w:val="-3"/>
        </w:rPr>
        <w:t xml:space="preserve"> </w:t>
      </w:r>
      <w:r>
        <w:t>a</w:t>
      </w:r>
      <w:r>
        <w:rPr>
          <w:spacing w:val="-3"/>
        </w:rPr>
        <w:t xml:space="preserve"> </w:t>
      </w:r>
      <w:r>
        <w:t>total</w:t>
      </w:r>
      <w:r>
        <w:rPr>
          <w:spacing w:val="-2"/>
        </w:rPr>
        <w:t xml:space="preserve"> </w:t>
      </w:r>
      <w:r>
        <w:t>of</w:t>
      </w:r>
      <w:r>
        <w:rPr>
          <w:spacing w:val="-3"/>
        </w:rPr>
        <w:t xml:space="preserve"> </w:t>
      </w:r>
      <w:r>
        <w:t>15,000</w:t>
      </w:r>
      <w:r>
        <w:rPr>
          <w:spacing w:val="-2"/>
        </w:rPr>
        <w:t xml:space="preserve"> </w:t>
      </w:r>
      <w:r>
        <w:t>texts,</w:t>
      </w:r>
      <w:r>
        <w:rPr>
          <w:spacing w:val="-2"/>
        </w:rPr>
        <w:t xml:space="preserve"> </w:t>
      </w:r>
      <w:r>
        <w:t>each</w:t>
      </w:r>
      <w:r>
        <w:rPr>
          <w:spacing w:val="-2"/>
        </w:rPr>
        <w:t xml:space="preserve"> </w:t>
      </w:r>
      <w:r>
        <w:t>averaging</w:t>
      </w:r>
      <w:r>
        <w:rPr>
          <w:spacing w:val="-2"/>
        </w:rPr>
        <w:t xml:space="preserve"> </w:t>
      </w:r>
      <w:r>
        <w:t>over</w:t>
      </w:r>
      <w:r>
        <w:rPr>
          <w:spacing w:val="-3"/>
        </w:rPr>
        <w:t xml:space="preserve"> </w:t>
      </w:r>
      <w:r>
        <w:t>2,000</w:t>
      </w:r>
      <w:r>
        <w:rPr>
          <w:spacing w:val="-2"/>
        </w:rPr>
        <w:t xml:space="preserve"> </w:t>
      </w:r>
      <w:r>
        <w:t>words.</w:t>
      </w:r>
      <w:r>
        <w:rPr>
          <w:spacing w:val="-2"/>
        </w:rPr>
        <w:t xml:space="preserve"> </w:t>
      </w:r>
      <w:r>
        <w:t>The overall word count of the entire corpus is over 31 million words. To the degree possible, all personally identifying information was stripped.</w:t>
      </w:r>
    </w:p>
    <w:p w14:paraId="47BAAC4B" w14:textId="77777777" w:rsidR="006D034D" w:rsidRDefault="00000000">
      <w:pPr>
        <w:pStyle w:val="BodyText"/>
        <w:spacing w:before="121"/>
        <w:ind w:left="120" w:right="149"/>
      </w:pPr>
      <w:r>
        <w:t>Note</w:t>
      </w:r>
      <w:r>
        <w:rPr>
          <w:spacing w:val="-2"/>
        </w:rPr>
        <w:t xml:space="preserve"> </w:t>
      </w:r>
      <w:r>
        <w:t>that</w:t>
      </w:r>
      <w:r>
        <w:rPr>
          <w:spacing w:val="-1"/>
        </w:rPr>
        <w:t xml:space="preserve"> </w:t>
      </w:r>
      <w:r>
        <w:t>for</w:t>
      </w:r>
      <w:r>
        <w:rPr>
          <w:spacing w:val="-2"/>
        </w:rPr>
        <w:t xml:space="preserve"> </w:t>
      </w:r>
      <w:r>
        <w:t>most</w:t>
      </w:r>
      <w:r>
        <w:rPr>
          <w:spacing w:val="-1"/>
        </w:rPr>
        <w:t xml:space="preserve"> </w:t>
      </w:r>
      <w:r>
        <w:t>corpora,</w:t>
      </w:r>
      <w:r>
        <w:rPr>
          <w:spacing w:val="-1"/>
        </w:rPr>
        <w:t xml:space="preserve"> </w:t>
      </w:r>
      <w:r>
        <w:t>single</w:t>
      </w:r>
      <w:r>
        <w:rPr>
          <w:spacing w:val="-2"/>
        </w:rPr>
        <w:t xml:space="preserve"> </w:t>
      </w:r>
      <w:r>
        <w:t>texts</w:t>
      </w:r>
      <w:r>
        <w:rPr>
          <w:spacing w:val="-1"/>
        </w:rPr>
        <w:t xml:space="preserve"> </w:t>
      </w:r>
      <w:r>
        <w:t>reflected</w:t>
      </w:r>
      <w:r>
        <w:rPr>
          <w:spacing w:val="-1"/>
        </w:rPr>
        <w:t xml:space="preserve"> </w:t>
      </w:r>
      <w:r>
        <w:t>the</w:t>
      </w:r>
      <w:r>
        <w:rPr>
          <w:spacing w:val="-2"/>
        </w:rPr>
        <w:t xml:space="preserve"> </w:t>
      </w:r>
      <w:r>
        <w:t>writings</w:t>
      </w:r>
      <w:r>
        <w:rPr>
          <w:spacing w:val="-1"/>
        </w:rPr>
        <w:t xml:space="preserve"> </w:t>
      </w:r>
      <w:r>
        <w:t>from</w:t>
      </w:r>
      <w:r>
        <w:rPr>
          <w:spacing w:val="-1"/>
        </w:rPr>
        <w:t xml:space="preserve"> </w:t>
      </w:r>
      <w:r>
        <w:t>a</w:t>
      </w:r>
      <w:r>
        <w:rPr>
          <w:spacing w:val="-2"/>
        </w:rPr>
        <w:t xml:space="preserve"> </w:t>
      </w:r>
      <w:r>
        <w:t>single person.</w:t>
      </w:r>
      <w:r>
        <w:rPr>
          <w:spacing w:val="-1"/>
        </w:rPr>
        <w:t xml:space="preserve"> </w:t>
      </w:r>
      <w:r>
        <w:t>For</w:t>
      </w:r>
      <w:r>
        <w:rPr>
          <w:spacing w:val="-2"/>
        </w:rPr>
        <w:t xml:space="preserve"> </w:t>
      </w:r>
      <w:r>
        <w:t>example, each text from the Blog or Email corpus included multiple blog entries or emails from the same person. For additional information on the Test Kitchen Corpus, see Appendix A. Due to the nature</w:t>
      </w:r>
      <w:r>
        <w:rPr>
          <w:spacing w:val="-3"/>
        </w:rPr>
        <w:t xml:space="preserve"> </w:t>
      </w:r>
      <w:r>
        <w:t>of</w:t>
      </w:r>
      <w:r>
        <w:rPr>
          <w:spacing w:val="-3"/>
        </w:rPr>
        <w:t xml:space="preserve"> </w:t>
      </w:r>
      <w:r>
        <w:t>several</w:t>
      </w:r>
      <w:r>
        <w:rPr>
          <w:spacing w:val="-2"/>
        </w:rPr>
        <w:t xml:space="preserve"> </w:t>
      </w:r>
      <w:r>
        <w:t>of</w:t>
      </w:r>
      <w:r>
        <w:rPr>
          <w:spacing w:val="-3"/>
        </w:rPr>
        <w:t xml:space="preserve"> </w:t>
      </w:r>
      <w:r>
        <w:t>the</w:t>
      </w:r>
      <w:r>
        <w:rPr>
          <w:spacing w:val="-3"/>
        </w:rPr>
        <w:t xml:space="preserve"> </w:t>
      </w:r>
      <w:r>
        <w:t>data</w:t>
      </w:r>
      <w:r>
        <w:rPr>
          <w:spacing w:val="-3"/>
        </w:rPr>
        <w:t xml:space="preserve"> </w:t>
      </w:r>
      <w:r>
        <w:t>sources,</w:t>
      </w:r>
      <w:r>
        <w:rPr>
          <w:spacing w:val="-2"/>
        </w:rPr>
        <w:t xml:space="preserve"> </w:t>
      </w:r>
      <w:r>
        <w:t>the</w:t>
      </w:r>
      <w:r>
        <w:rPr>
          <w:spacing w:val="-3"/>
        </w:rPr>
        <w:t xml:space="preserve"> </w:t>
      </w:r>
      <w:r>
        <w:t>Test</w:t>
      </w:r>
      <w:r>
        <w:rPr>
          <w:spacing w:val="-2"/>
        </w:rPr>
        <w:t xml:space="preserve"> </w:t>
      </w:r>
      <w:r>
        <w:t>Kitchen</w:t>
      </w:r>
      <w:r>
        <w:rPr>
          <w:spacing w:val="-2"/>
        </w:rPr>
        <w:t xml:space="preserve"> </w:t>
      </w:r>
      <w:r>
        <w:t>corpus</w:t>
      </w:r>
      <w:r>
        <w:rPr>
          <w:spacing w:val="-2"/>
        </w:rPr>
        <w:t xml:space="preserve"> </w:t>
      </w:r>
      <w:r>
        <w:t>is</w:t>
      </w:r>
      <w:r>
        <w:rPr>
          <w:spacing w:val="-2"/>
        </w:rPr>
        <w:t xml:space="preserve"> </w:t>
      </w:r>
      <w:r>
        <w:t>not</w:t>
      </w:r>
      <w:r>
        <w:rPr>
          <w:spacing w:val="-2"/>
        </w:rPr>
        <w:t xml:space="preserve"> </w:t>
      </w:r>
      <w:r>
        <w:t>readily</w:t>
      </w:r>
      <w:r>
        <w:rPr>
          <w:spacing w:val="-2"/>
        </w:rPr>
        <w:t xml:space="preserve"> </w:t>
      </w:r>
      <w:r>
        <w:t>available</w:t>
      </w:r>
      <w:r>
        <w:rPr>
          <w:spacing w:val="-3"/>
        </w:rPr>
        <w:t xml:space="preserve"> </w:t>
      </w:r>
      <w:r>
        <w:t>for</w:t>
      </w:r>
      <w:r>
        <w:rPr>
          <w:spacing w:val="-3"/>
        </w:rPr>
        <w:t xml:space="preserve"> </w:t>
      </w:r>
      <w:r>
        <w:t>research use and cannot be made publicly available.</w:t>
      </w:r>
    </w:p>
    <w:p w14:paraId="5F70916F" w14:textId="77777777" w:rsidR="006D034D" w:rsidRDefault="006D034D">
      <w:pPr>
        <w:sectPr w:rsidR="006D034D" w:rsidSect="00E47955">
          <w:pgSz w:w="12240" w:h="15840"/>
          <w:pgMar w:top="1340" w:right="1340" w:bottom="280" w:left="1320" w:header="573" w:footer="0" w:gutter="0"/>
          <w:cols w:space="720"/>
        </w:sectPr>
      </w:pPr>
    </w:p>
    <w:p w14:paraId="7C884781" w14:textId="77777777" w:rsidR="006D034D" w:rsidRDefault="006D034D">
      <w:pPr>
        <w:pStyle w:val="BodyText"/>
        <w:spacing w:before="200"/>
        <w:rPr>
          <w:sz w:val="28"/>
        </w:rPr>
      </w:pPr>
    </w:p>
    <w:p w14:paraId="132C2D8E" w14:textId="77777777" w:rsidR="006D034D" w:rsidRDefault="00000000">
      <w:pPr>
        <w:pStyle w:val="Heading3"/>
        <w:spacing w:before="0"/>
        <w:ind w:left="670" w:right="650"/>
        <w:jc w:val="center"/>
      </w:pPr>
      <w:bookmarkStart w:id="34" w:name="Table_1._The_Test_Kitchen_Corpus_of_31_M"/>
      <w:bookmarkStart w:id="35" w:name="_bookmark18"/>
      <w:bookmarkEnd w:id="34"/>
      <w:bookmarkEnd w:id="35"/>
      <w:r>
        <w:t>Table</w:t>
      </w:r>
      <w:r>
        <w:rPr>
          <w:spacing w:val="-6"/>
        </w:rPr>
        <w:t xml:space="preserve"> </w:t>
      </w:r>
      <w:r>
        <w:t>1.</w:t>
      </w:r>
      <w:r>
        <w:rPr>
          <w:spacing w:val="-3"/>
        </w:rPr>
        <w:t xml:space="preserve"> </w:t>
      </w:r>
      <w:r>
        <w:t>The</w:t>
      </w:r>
      <w:r>
        <w:rPr>
          <w:spacing w:val="-3"/>
        </w:rPr>
        <w:t xml:space="preserve"> </w:t>
      </w:r>
      <w:r>
        <w:t>Test</w:t>
      </w:r>
      <w:r>
        <w:rPr>
          <w:spacing w:val="-3"/>
        </w:rPr>
        <w:t xml:space="preserve"> </w:t>
      </w:r>
      <w:r>
        <w:t>Kitchen</w:t>
      </w:r>
      <w:r>
        <w:rPr>
          <w:spacing w:val="-4"/>
        </w:rPr>
        <w:t xml:space="preserve"> </w:t>
      </w:r>
      <w:r>
        <w:t>Corpus</w:t>
      </w:r>
      <w:r>
        <w:rPr>
          <w:spacing w:val="-4"/>
        </w:rPr>
        <w:t xml:space="preserve"> </w:t>
      </w:r>
      <w:r>
        <w:t>of</w:t>
      </w:r>
      <w:r>
        <w:rPr>
          <w:spacing w:val="-3"/>
        </w:rPr>
        <w:t xml:space="preserve"> </w:t>
      </w:r>
      <w:r>
        <w:t>31</w:t>
      </w:r>
      <w:r>
        <w:rPr>
          <w:spacing w:val="-4"/>
        </w:rPr>
        <w:t xml:space="preserve"> </w:t>
      </w:r>
      <w:proofErr w:type="gramStart"/>
      <w:r>
        <w:t>Million</w:t>
      </w:r>
      <w:proofErr w:type="gramEnd"/>
      <w:r>
        <w:rPr>
          <w:spacing w:val="-3"/>
        </w:rPr>
        <w:t xml:space="preserve"> </w:t>
      </w:r>
      <w:r>
        <w:rPr>
          <w:spacing w:val="-2"/>
        </w:rPr>
        <w:t>Words</w:t>
      </w:r>
    </w:p>
    <w:p w14:paraId="20DC66A5" w14:textId="77777777" w:rsidR="006D034D" w:rsidRDefault="006D034D">
      <w:pPr>
        <w:pStyle w:val="BodyText"/>
        <w:spacing w:before="4" w:after="1"/>
        <w:rPr>
          <w:b/>
          <w:sz w:val="10"/>
        </w:rPr>
      </w:pPr>
    </w:p>
    <w:tbl>
      <w:tblPr>
        <w:tblW w:w="0" w:type="auto"/>
        <w:tblInd w:w="1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877"/>
        <w:gridCol w:w="5314"/>
        <w:gridCol w:w="2160"/>
      </w:tblGrid>
      <w:tr w:rsidR="006D034D" w14:paraId="6D02589D" w14:textId="77777777">
        <w:trPr>
          <w:trHeight w:val="551"/>
        </w:trPr>
        <w:tc>
          <w:tcPr>
            <w:tcW w:w="1877" w:type="dxa"/>
            <w:tcBorders>
              <w:bottom w:val="single" w:sz="12" w:space="0" w:color="666666"/>
            </w:tcBorders>
          </w:tcPr>
          <w:p w14:paraId="425A9B69" w14:textId="77777777" w:rsidR="006D034D" w:rsidRDefault="00000000">
            <w:pPr>
              <w:pStyle w:val="TableParagraph"/>
              <w:spacing w:before="138"/>
              <w:ind w:left="556"/>
              <w:jc w:val="left"/>
              <w:rPr>
                <w:b/>
                <w:sz w:val="24"/>
              </w:rPr>
            </w:pPr>
            <w:r>
              <w:rPr>
                <w:b/>
                <w:spacing w:val="-2"/>
                <w:sz w:val="24"/>
              </w:rPr>
              <w:t>Corpus</w:t>
            </w:r>
          </w:p>
        </w:tc>
        <w:tc>
          <w:tcPr>
            <w:tcW w:w="5314" w:type="dxa"/>
            <w:tcBorders>
              <w:bottom w:val="single" w:sz="12" w:space="0" w:color="666666"/>
            </w:tcBorders>
          </w:tcPr>
          <w:p w14:paraId="2908F253" w14:textId="77777777" w:rsidR="006D034D" w:rsidRDefault="00000000">
            <w:pPr>
              <w:pStyle w:val="TableParagraph"/>
              <w:spacing w:before="138"/>
              <w:ind w:left="7"/>
              <w:rPr>
                <w:b/>
                <w:sz w:val="24"/>
              </w:rPr>
            </w:pPr>
            <w:r>
              <w:rPr>
                <w:b/>
                <w:spacing w:val="-2"/>
                <w:sz w:val="24"/>
              </w:rPr>
              <w:t>Description</w:t>
            </w:r>
          </w:p>
        </w:tc>
        <w:tc>
          <w:tcPr>
            <w:tcW w:w="2160" w:type="dxa"/>
            <w:tcBorders>
              <w:bottom w:val="single" w:sz="12" w:space="0" w:color="666666"/>
            </w:tcBorders>
          </w:tcPr>
          <w:p w14:paraId="57451233" w14:textId="77777777" w:rsidR="006D034D" w:rsidRDefault="00000000">
            <w:pPr>
              <w:pStyle w:val="TableParagraph"/>
              <w:spacing w:line="275" w:lineRule="exact"/>
              <w:ind w:right="1"/>
              <w:rPr>
                <w:b/>
                <w:i/>
                <w:sz w:val="24"/>
              </w:rPr>
            </w:pPr>
            <w:r>
              <w:rPr>
                <w:b/>
                <w:sz w:val="24"/>
              </w:rPr>
              <w:t>Word</w:t>
            </w:r>
            <w:r>
              <w:rPr>
                <w:b/>
                <w:spacing w:val="-4"/>
                <w:sz w:val="24"/>
              </w:rPr>
              <w:t xml:space="preserve"> </w:t>
            </w:r>
            <w:r>
              <w:rPr>
                <w:b/>
                <w:sz w:val="24"/>
              </w:rPr>
              <w:t>Count</w:t>
            </w:r>
            <w:r>
              <w:rPr>
                <w:b/>
                <w:spacing w:val="-2"/>
                <w:sz w:val="24"/>
              </w:rPr>
              <w:t xml:space="preserve"> </w:t>
            </w:r>
            <w:r>
              <w:rPr>
                <w:b/>
                <w:i/>
                <w:spacing w:val="-10"/>
                <w:sz w:val="24"/>
              </w:rPr>
              <w:t>M</w:t>
            </w:r>
          </w:p>
          <w:p w14:paraId="0FD80346" w14:textId="77777777" w:rsidR="006D034D" w:rsidRDefault="00000000">
            <w:pPr>
              <w:pStyle w:val="TableParagraph"/>
              <w:spacing w:line="256" w:lineRule="exact"/>
              <w:rPr>
                <w:b/>
                <w:sz w:val="24"/>
              </w:rPr>
            </w:pPr>
            <w:r>
              <w:rPr>
                <w:b/>
                <w:spacing w:val="-4"/>
                <w:sz w:val="24"/>
              </w:rPr>
              <w:t>(SD)</w:t>
            </w:r>
          </w:p>
        </w:tc>
      </w:tr>
      <w:tr w:rsidR="006D034D" w14:paraId="6F816047" w14:textId="77777777">
        <w:trPr>
          <w:trHeight w:val="277"/>
        </w:trPr>
        <w:tc>
          <w:tcPr>
            <w:tcW w:w="1877" w:type="dxa"/>
            <w:tcBorders>
              <w:top w:val="single" w:sz="12" w:space="0" w:color="666666"/>
            </w:tcBorders>
          </w:tcPr>
          <w:p w14:paraId="0E0E641E" w14:textId="77777777" w:rsidR="006D034D" w:rsidRDefault="00000000">
            <w:pPr>
              <w:pStyle w:val="TableParagraph"/>
              <w:spacing w:before="1" w:line="257" w:lineRule="exact"/>
              <w:ind w:left="107"/>
              <w:jc w:val="left"/>
              <w:rPr>
                <w:sz w:val="24"/>
              </w:rPr>
            </w:pPr>
            <w:r>
              <w:rPr>
                <w:spacing w:val="-2"/>
                <w:sz w:val="24"/>
              </w:rPr>
              <w:t>Applications</w:t>
            </w:r>
          </w:p>
        </w:tc>
        <w:tc>
          <w:tcPr>
            <w:tcW w:w="5314" w:type="dxa"/>
            <w:tcBorders>
              <w:top w:val="single" w:sz="12" w:space="0" w:color="666666"/>
            </w:tcBorders>
          </w:tcPr>
          <w:p w14:paraId="592387B9" w14:textId="77777777" w:rsidR="006D034D" w:rsidRDefault="00000000">
            <w:pPr>
              <w:pStyle w:val="TableParagraph"/>
              <w:spacing w:before="1" w:line="257" w:lineRule="exact"/>
              <w:ind w:left="107"/>
              <w:jc w:val="left"/>
              <w:rPr>
                <w:sz w:val="24"/>
              </w:rPr>
            </w:pPr>
            <w:r>
              <w:rPr>
                <w:sz w:val="24"/>
              </w:rPr>
              <w:t>Technical</w:t>
            </w:r>
            <w:r>
              <w:rPr>
                <w:spacing w:val="-1"/>
                <w:sz w:val="24"/>
              </w:rPr>
              <w:t xml:space="preserve"> </w:t>
            </w:r>
            <w:r>
              <w:rPr>
                <w:sz w:val="24"/>
              </w:rPr>
              <w:t>college</w:t>
            </w:r>
            <w:r>
              <w:rPr>
                <w:spacing w:val="-3"/>
                <w:sz w:val="24"/>
              </w:rPr>
              <w:t xml:space="preserve"> </w:t>
            </w:r>
            <w:r>
              <w:rPr>
                <w:sz w:val="24"/>
              </w:rPr>
              <w:t>admissions</w:t>
            </w:r>
            <w:r>
              <w:rPr>
                <w:spacing w:val="-1"/>
                <w:sz w:val="24"/>
              </w:rPr>
              <w:t xml:space="preserve"> </w:t>
            </w:r>
            <w:r>
              <w:rPr>
                <w:spacing w:val="-2"/>
                <w:sz w:val="24"/>
              </w:rPr>
              <w:t>essays</w:t>
            </w:r>
          </w:p>
        </w:tc>
        <w:tc>
          <w:tcPr>
            <w:tcW w:w="2160" w:type="dxa"/>
            <w:tcBorders>
              <w:top w:val="single" w:sz="12" w:space="0" w:color="666666"/>
            </w:tcBorders>
          </w:tcPr>
          <w:p w14:paraId="431AA038" w14:textId="77777777" w:rsidR="006D034D" w:rsidRDefault="00000000">
            <w:pPr>
              <w:pStyle w:val="TableParagraph"/>
              <w:spacing w:before="1" w:line="257" w:lineRule="exact"/>
              <w:ind w:left="0" w:right="98"/>
              <w:jc w:val="right"/>
              <w:rPr>
                <w:sz w:val="24"/>
              </w:rPr>
            </w:pPr>
            <w:r>
              <w:rPr>
                <w:sz w:val="24"/>
              </w:rPr>
              <w:t xml:space="preserve">1506 </w:t>
            </w:r>
            <w:r>
              <w:rPr>
                <w:spacing w:val="-2"/>
                <w:sz w:val="24"/>
              </w:rPr>
              <w:t>(501)</w:t>
            </w:r>
          </w:p>
        </w:tc>
      </w:tr>
      <w:tr w:rsidR="006D034D" w14:paraId="34CEAA67" w14:textId="77777777">
        <w:trPr>
          <w:trHeight w:val="275"/>
        </w:trPr>
        <w:tc>
          <w:tcPr>
            <w:tcW w:w="1877" w:type="dxa"/>
          </w:tcPr>
          <w:p w14:paraId="51577F20" w14:textId="77777777" w:rsidR="006D034D" w:rsidRDefault="00000000">
            <w:pPr>
              <w:pStyle w:val="TableParagraph"/>
              <w:spacing w:line="256" w:lineRule="exact"/>
              <w:ind w:left="107"/>
              <w:jc w:val="left"/>
              <w:rPr>
                <w:sz w:val="24"/>
              </w:rPr>
            </w:pPr>
            <w:r>
              <w:rPr>
                <w:spacing w:val="-4"/>
                <w:sz w:val="24"/>
              </w:rPr>
              <w:t>Blogs</w:t>
            </w:r>
          </w:p>
        </w:tc>
        <w:tc>
          <w:tcPr>
            <w:tcW w:w="5314" w:type="dxa"/>
          </w:tcPr>
          <w:p w14:paraId="24B4C7B7" w14:textId="77777777" w:rsidR="006D034D" w:rsidRDefault="00000000">
            <w:pPr>
              <w:pStyle w:val="TableParagraph"/>
              <w:spacing w:line="256" w:lineRule="exact"/>
              <w:ind w:left="107"/>
              <w:jc w:val="left"/>
              <w:rPr>
                <w:sz w:val="24"/>
              </w:rPr>
            </w:pPr>
            <w:r>
              <w:rPr>
                <w:sz w:val="24"/>
              </w:rPr>
              <w:t>Personal</w:t>
            </w:r>
            <w:r>
              <w:rPr>
                <w:spacing w:val="-3"/>
                <w:sz w:val="24"/>
              </w:rPr>
              <w:t xml:space="preserve"> </w:t>
            </w:r>
            <w:r>
              <w:rPr>
                <w:sz w:val="24"/>
              </w:rPr>
              <w:t>blogs</w:t>
            </w:r>
            <w:r>
              <w:rPr>
                <w:spacing w:val="-2"/>
                <w:sz w:val="24"/>
              </w:rPr>
              <w:t xml:space="preserve"> </w:t>
            </w:r>
            <w:r>
              <w:rPr>
                <w:sz w:val="24"/>
              </w:rPr>
              <w:t>from</w:t>
            </w:r>
            <w:r>
              <w:rPr>
                <w:spacing w:val="-2"/>
                <w:sz w:val="24"/>
              </w:rPr>
              <w:t xml:space="preserve"> blogger.com</w:t>
            </w:r>
          </w:p>
        </w:tc>
        <w:tc>
          <w:tcPr>
            <w:tcW w:w="2160" w:type="dxa"/>
          </w:tcPr>
          <w:p w14:paraId="465E9032" w14:textId="77777777" w:rsidR="006D034D" w:rsidRDefault="00000000">
            <w:pPr>
              <w:pStyle w:val="TableParagraph"/>
              <w:spacing w:line="256" w:lineRule="exact"/>
              <w:ind w:left="0" w:right="98"/>
              <w:jc w:val="right"/>
              <w:rPr>
                <w:sz w:val="24"/>
              </w:rPr>
            </w:pPr>
            <w:r>
              <w:rPr>
                <w:sz w:val="24"/>
              </w:rPr>
              <w:t xml:space="preserve">2144 </w:t>
            </w:r>
            <w:r>
              <w:rPr>
                <w:spacing w:val="-2"/>
                <w:sz w:val="24"/>
              </w:rPr>
              <w:t>(1920)</w:t>
            </w:r>
          </w:p>
        </w:tc>
      </w:tr>
      <w:tr w:rsidR="006D034D" w14:paraId="4F61AA31" w14:textId="77777777">
        <w:trPr>
          <w:trHeight w:val="275"/>
        </w:trPr>
        <w:tc>
          <w:tcPr>
            <w:tcW w:w="1877" w:type="dxa"/>
          </w:tcPr>
          <w:p w14:paraId="776BFBE5" w14:textId="77777777" w:rsidR="006D034D" w:rsidRDefault="00000000">
            <w:pPr>
              <w:pStyle w:val="TableParagraph"/>
              <w:spacing w:line="256" w:lineRule="exact"/>
              <w:ind w:left="107"/>
              <w:jc w:val="left"/>
              <w:rPr>
                <w:sz w:val="24"/>
              </w:rPr>
            </w:pPr>
            <w:r>
              <w:rPr>
                <w:spacing w:val="-2"/>
                <w:sz w:val="24"/>
              </w:rPr>
              <w:t>Conversations</w:t>
            </w:r>
          </w:p>
        </w:tc>
        <w:tc>
          <w:tcPr>
            <w:tcW w:w="5314" w:type="dxa"/>
          </w:tcPr>
          <w:p w14:paraId="04AB6F2A" w14:textId="77777777" w:rsidR="006D034D" w:rsidRDefault="00000000">
            <w:pPr>
              <w:pStyle w:val="TableParagraph"/>
              <w:spacing w:line="256" w:lineRule="exact"/>
              <w:ind w:left="107"/>
              <w:jc w:val="left"/>
              <w:rPr>
                <w:sz w:val="24"/>
              </w:rPr>
            </w:pPr>
            <w:r>
              <w:rPr>
                <w:sz w:val="24"/>
              </w:rPr>
              <w:t>Natural</w:t>
            </w:r>
            <w:r>
              <w:rPr>
                <w:spacing w:val="-4"/>
                <w:sz w:val="24"/>
              </w:rPr>
              <w:t xml:space="preserve"> </w:t>
            </w:r>
            <w:r>
              <w:rPr>
                <w:spacing w:val="-2"/>
                <w:sz w:val="24"/>
              </w:rPr>
              <w:t>conversations</w:t>
            </w:r>
          </w:p>
        </w:tc>
        <w:tc>
          <w:tcPr>
            <w:tcW w:w="2160" w:type="dxa"/>
          </w:tcPr>
          <w:p w14:paraId="3FD4522F" w14:textId="77777777" w:rsidR="006D034D" w:rsidRDefault="00000000">
            <w:pPr>
              <w:pStyle w:val="TableParagraph"/>
              <w:spacing w:line="256" w:lineRule="exact"/>
              <w:ind w:left="0" w:right="98"/>
              <w:jc w:val="right"/>
              <w:rPr>
                <w:sz w:val="24"/>
              </w:rPr>
            </w:pPr>
            <w:r>
              <w:rPr>
                <w:sz w:val="24"/>
              </w:rPr>
              <w:t xml:space="preserve">586 </w:t>
            </w:r>
            <w:r>
              <w:rPr>
                <w:spacing w:val="-2"/>
                <w:sz w:val="24"/>
              </w:rPr>
              <w:t>(510)</w:t>
            </w:r>
          </w:p>
        </w:tc>
      </w:tr>
      <w:tr w:rsidR="006D034D" w14:paraId="5D1F417D" w14:textId="77777777">
        <w:trPr>
          <w:trHeight w:val="275"/>
        </w:trPr>
        <w:tc>
          <w:tcPr>
            <w:tcW w:w="1877" w:type="dxa"/>
          </w:tcPr>
          <w:p w14:paraId="70CB00D3" w14:textId="77777777" w:rsidR="006D034D" w:rsidRDefault="00000000">
            <w:pPr>
              <w:pStyle w:val="TableParagraph"/>
              <w:spacing w:line="256" w:lineRule="exact"/>
              <w:ind w:left="107"/>
              <w:jc w:val="left"/>
              <w:rPr>
                <w:sz w:val="24"/>
              </w:rPr>
            </w:pPr>
            <w:r>
              <w:rPr>
                <w:sz w:val="24"/>
              </w:rPr>
              <w:t>Enron</w:t>
            </w:r>
            <w:r>
              <w:rPr>
                <w:spacing w:val="-4"/>
                <w:sz w:val="24"/>
              </w:rPr>
              <w:t xml:space="preserve"> </w:t>
            </w:r>
            <w:r>
              <w:rPr>
                <w:spacing w:val="-2"/>
                <w:sz w:val="24"/>
              </w:rPr>
              <w:t>Emails</w:t>
            </w:r>
          </w:p>
        </w:tc>
        <w:tc>
          <w:tcPr>
            <w:tcW w:w="5314" w:type="dxa"/>
          </w:tcPr>
          <w:p w14:paraId="36EB957D" w14:textId="77777777" w:rsidR="006D034D" w:rsidRDefault="00000000">
            <w:pPr>
              <w:pStyle w:val="TableParagraph"/>
              <w:spacing w:line="256" w:lineRule="exact"/>
              <w:ind w:left="107"/>
              <w:jc w:val="left"/>
              <w:rPr>
                <w:sz w:val="24"/>
              </w:rPr>
            </w:pPr>
            <w:r>
              <w:rPr>
                <w:sz w:val="24"/>
              </w:rPr>
              <w:t>Internal</w:t>
            </w:r>
            <w:r>
              <w:rPr>
                <w:spacing w:val="-5"/>
                <w:sz w:val="24"/>
              </w:rPr>
              <w:t xml:space="preserve"> </w:t>
            </w:r>
            <w:r>
              <w:rPr>
                <w:sz w:val="24"/>
              </w:rPr>
              <w:t>emails</w:t>
            </w:r>
            <w:r>
              <w:rPr>
                <w:spacing w:val="-2"/>
                <w:sz w:val="24"/>
              </w:rPr>
              <w:t xml:space="preserve"> </w:t>
            </w:r>
            <w:r>
              <w:rPr>
                <w:sz w:val="24"/>
              </w:rPr>
              <w:t>from</w:t>
            </w:r>
            <w:r>
              <w:rPr>
                <w:spacing w:val="-2"/>
                <w:sz w:val="24"/>
              </w:rPr>
              <w:t xml:space="preserve"> </w:t>
            </w:r>
            <w:r>
              <w:rPr>
                <w:spacing w:val="-4"/>
                <w:sz w:val="24"/>
              </w:rPr>
              <w:t>Enron</w:t>
            </w:r>
          </w:p>
        </w:tc>
        <w:tc>
          <w:tcPr>
            <w:tcW w:w="2160" w:type="dxa"/>
          </w:tcPr>
          <w:p w14:paraId="06D2B966" w14:textId="77777777" w:rsidR="006D034D" w:rsidRDefault="00000000">
            <w:pPr>
              <w:pStyle w:val="TableParagraph"/>
              <w:spacing w:line="256" w:lineRule="exact"/>
              <w:ind w:left="0" w:right="98"/>
              <w:jc w:val="right"/>
              <w:rPr>
                <w:sz w:val="24"/>
              </w:rPr>
            </w:pPr>
            <w:r>
              <w:rPr>
                <w:sz w:val="24"/>
              </w:rPr>
              <w:t xml:space="preserve">316 </w:t>
            </w:r>
            <w:r>
              <w:rPr>
                <w:spacing w:val="-2"/>
                <w:sz w:val="24"/>
              </w:rPr>
              <w:t>(376)</w:t>
            </w:r>
          </w:p>
        </w:tc>
      </w:tr>
      <w:tr w:rsidR="006D034D" w14:paraId="6C8CA853" w14:textId="77777777">
        <w:trPr>
          <w:trHeight w:val="278"/>
        </w:trPr>
        <w:tc>
          <w:tcPr>
            <w:tcW w:w="1877" w:type="dxa"/>
          </w:tcPr>
          <w:p w14:paraId="13204489" w14:textId="77777777" w:rsidR="006D034D" w:rsidRDefault="00000000">
            <w:pPr>
              <w:pStyle w:val="TableParagraph"/>
              <w:spacing w:before="1" w:line="257" w:lineRule="exact"/>
              <w:ind w:left="107"/>
              <w:jc w:val="left"/>
              <w:rPr>
                <w:sz w:val="24"/>
              </w:rPr>
            </w:pPr>
            <w:r>
              <w:rPr>
                <w:spacing w:val="-2"/>
                <w:sz w:val="24"/>
              </w:rPr>
              <w:t>Facebook</w:t>
            </w:r>
          </w:p>
        </w:tc>
        <w:tc>
          <w:tcPr>
            <w:tcW w:w="5314" w:type="dxa"/>
          </w:tcPr>
          <w:p w14:paraId="57F1F35D" w14:textId="77777777" w:rsidR="006D034D" w:rsidRDefault="00000000">
            <w:pPr>
              <w:pStyle w:val="TableParagraph"/>
              <w:spacing w:before="1" w:line="257" w:lineRule="exact"/>
              <w:ind w:left="107"/>
              <w:jc w:val="left"/>
              <w:rPr>
                <w:sz w:val="24"/>
              </w:rPr>
            </w:pPr>
            <w:r>
              <w:rPr>
                <w:sz w:val="24"/>
              </w:rPr>
              <w:t>Facebook</w:t>
            </w:r>
            <w:r>
              <w:rPr>
                <w:spacing w:val="-3"/>
                <w:sz w:val="24"/>
              </w:rPr>
              <w:t xml:space="preserve"> </w:t>
            </w:r>
            <w:r>
              <w:rPr>
                <w:sz w:val="24"/>
              </w:rPr>
              <w:t>posts</w:t>
            </w:r>
            <w:r>
              <w:rPr>
                <w:spacing w:val="-2"/>
                <w:sz w:val="24"/>
              </w:rPr>
              <w:t xml:space="preserve"> </w:t>
            </w:r>
            <w:r>
              <w:rPr>
                <w:sz w:val="24"/>
              </w:rPr>
              <w:t>from</w:t>
            </w:r>
            <w:r>
              <w:rPr>
                <w:spacing w:val="-2"/>
                <w:sz w:val="24"/>
              </w:rPr>
              <w:t xml:space="preserve"> mypersonality.com</w:t>
            </w:r>
          </w:p>
        </w:tc>
        <w:tc>
          <w:tcPr>
            <w:tcW w:w="2160" w:type="dxa"/>
          </w:tcPr>
          <w:p w14:paraId="78122E71" w14:textId="77777777" w:rsidR="006D034D" w:rsidRDefault="00000000">
            <w:pPr>
              <w:pStyle w:val="TableParagraph"/>
              <w:spacing w:before="1" w:line="257" w:lineRule="exact"/>
              <w:ind w:left="0" w:right="98"/>
              <w:jc w:val="right"/>
              <w:rPr>
                <w:sz w:val="24"/>
              </w:rPr>
            </w:pPr>
            <w:r>
              <w:rPr>
                <w:sz w:val="24"/>
              </w:rPr>
              <w:t xml:space="preserve">2195 </w:t>
            </w:r>
            <w:r>
              <w:rPr>
                <w:spacing w:val="-2"/>
                <w:sz w:val="24"/>
              </w:rPr>
              <w:t>(2034)</w:t>
            </w:r>
          </w:p>
        </w:tc>
      </w:tr>
      <w:tr w:rsidR="006D034D" w14:paraId="345027A8" w14:textId="77777777">
        <w:trPr>
          <w:trHeight w:val="275"/>
        </w:trPr>
        <w:tc>
          <w:tcPr>
            <w:tcW w:w="1877" w:type="dxa"/>
          </w:tcPr>
          <w:p w14:paraId="6B225AFB" w14:textId="77777777" w:rsidR="006D034D" w:rsidRDefault="00000000">
            <w:pPr>
              <w:pStyle w:val="TableParagraph"/>
              <w:spacing w:line="256" w:lineRule="exact"/>
              <w:ind w:left="107"/>
              <w:jc w:val="left"/>
              <w:rPr>
                <w:sz w:val="24"/>
              </w:rPr>
            </w:pPr>
            <w:r>
              <w:rPr>
                <w:spacing w:val="-2"/>
                <w:sz w:val="24"/>
              </w:rPr>
              <w:t>Movies</w:t>
            </w:r>
          </w:p>
        </w:tc>
        <w:tc>
          <w:tcPr>
            <w:tcW w:w="5314" w:type="dxa"/>
          </w:tcPr>
          <w:p w14:paraId="20093F81" w14:textId="77777777" w:rsidR="006D034D" w:rsidRDefault="00000000">
            <w:pPr>
              <w:pStyle w:val="TableParagraph"/>
              <w:spacing w:line="256" w:lineRule="exact"/>
              <w:ind w:left="107"/>
              <w:jc w:val="left"/>
              <w:rPr>
                <w:sz w:val="24"/>
              </w:rPr>
            </w:pPr>
            <w:r>
              <w:rPr>
                <w:sz w:val="24"/>
              </w:rPr>
              <w:t>Transcribed</w:t>
            </w:r>
            <w:r>
              <w:rPr>
                <w:spacing w:val="-3"/>
                <w:sz w:val="24"/>
              </w:rPr>
              <w:t xml:space="preserve"> </w:t>
            </w:r>
            <w:r>
              <w:rPr>
                <w:sz w:val="24"/>
              </w:rPr>
              <w:t>movie</w:t>
            </w:r>
            <w:r>
              <w:rPr>
                <w:spacing w:val="-2"/>
                <w:sz w:val="24"/>
              </w:rPr>
              <w:t xml:space="preserve"> dialogue</w:t>
            </w:r>
          </w:p>
        </w:tc>
        <w:tc>
          <w:tcPr>
            <w:tcW w:w="2160" w:type="dxa"/>
          </w:tcPr>
          <w:p w14:paraId="1DD5F622" w14:textId="77777777" w:rsidR="006D034D" w:rsidRDefault="00000000">
            <w:pPr>
              <w:pStyle w:val="TableParagraph"/>
              <w:spacing w:line="256" w:lineRule="exact"/>
              <w:ind w:left="0" w:right="98"/>
              <w:jc w:val="right"/>
              <w:rPr>
                <w:sz w:val="24"/>
              </w:rPr>
            </w:pPr>
            <w:r>
              <w:rPr>
                <w:sz w:val="24"/>
              </w:rPr>
              <w:t xml:space="preserve">6633 </w:t>
            </w:r>
            <w:r>
              <w:rPr>
                <w:spacing w:val="-2"/>
                <w:sz w:val="24"/>
              </w:rPr>
              <w:t>(2459)</w:t>
            </w:r>
          </w:p>
        </w:tc>
      </w:tr>
      <w:tr w:rsidR="006D034D" w14:paraId="5AE27214" w14:textId="77777777">
        <w:trPr>
          <w:trHeight w:val="275"/>
        </w:trPr>
        <w:tc>
          <w:tcPr>
            <w:tcW w:w="1877" w:type="dxa"/>
          </w:tcPr>
          <w:p w14:paraId="020E1F71" w14:textId="77777777" w:rsidR="006D034D" w:rsidRDefault="00000000">
            <w:pPr>
              <w:pStyle w:val="TableParagraph"/>
              <w:spacing w:line="256" w:lineRule="exact"/>
              <w:ind w:left="107"/>
              <w:jc w:val="left"/>
              <w:rPr>
                <w:sz w:val="24"/>
              </w:rPr>
            </w:pPr>
            <w:r>
              <w:rPr>
                <w:spacing w:val="-2"/>
                <w:sz w:val="24"/>
              </w:rPr>
              <w:t>Novels</w:t>
            </w:r>
          </w:p>
        </w:tc>
        <w:tc>
          <w:tcPr>
            <w:tcW w:w="5314" w:type="dxa"/>
          </w:tcPr>
          <w:p w14:paraId="72D8E97F" w14:textId="77777777" w:rsidR="006D034D" w:rsidRDefault="00000000">
            <w:pPr>
              <w:pStyle w:val="TableParagraph"/>
              <w:spacing w:line="256" w:lineRule="exact"/>
              <w:ind w:left="107"/>
              <w:jc w:val="left"/>
              <w:rPr>
                <w:sz w:val="24"/>
              </w:rPr>
            </w:pPr>
            <w:r>
              <w:rPr>
                <w:sz w:val="24"/>
              </w:rPr>
              <w:t>Novels</w:t>
            </w:r>
            <w:r>
              <w:rPr>
                <w:spacing w:val="-3"/>
                <w:sz w:val="24"/>
              </w:rPr>
              <w:t xml:space="preserve"> </w:t>
            </w:r>
            <w:r>
              <w:rPr>
                <w:sz w:val="24"/>
              </w:rPr>
              <w:t>from</w:t>
            </w:r>
            <w:r>
              <w:rPr>
                <w:spacing w:val="-2"/>
                <w:sz w:val="24"/>
              </w:rPr>
              <w:t xml:space="preserve"> </w:t>
            </w:r>
            <w:r>
              <w:rPr>
                <w:sz w:val="24"/>
              </w:rPr>
              <w:t>Project</w:t>
            </w:r>
            <w:r>
              <w:rPr>
                <w:spacing w:val="-2"/>
                <w:sz w:val="24"/>
              </w:rPr>
              <w:t xml:space="preserve"> Gutenberg</w:t>
            </w:r>
          </w:p>
        </w:tc>
        <w:tc>
          <w:tcPr>
            <w:tcW w:w="2160" w:type="dxa"/>
          </w:tcPr>
          <w:p w14:paraId="068296DE" w14:textId="77777777" w:rsidR="006D034D" w:rsidRDefault="00000000">
            <w:pPr>
              <w:pStyle w:val="TableParagraph"/>
              <w:spacing w:line="256" w:lineRule="exact"/>
              <w:ind w:left="0" w:right="98"/>
              <w:jc w:val="right"/>
              <w:rPr>
                <w:sz w:val="24"/>
              </w:rPr>
            </w:pPr>
            <w:r>
              <w:rPr>
                <w:sz w:val="24"/>
              </w:rPr>
              <w:t xml:space="preserve">5703 </w:t>
            </w:r>
            <w:r>
              <w:rPr>
                <w:spacing w:val="-2"/>
                <w:sz w:val="24"/>
              </w:rPr>
              <w:t>(189)</w:t>
            </w:r>
          </w:p>
        </w:tc>
      </w:tr>
      <w:tr w:rsidR="006D034D" w14:paraId="5ED030E5" w14:textId="77777777">
        <w:trPr>
          <w:trHeight w:val="275"/>
        </w:trPr>
        <w:tc>
          <w:tcPr>
            <w:tcW w:w="1877" w:type="dxa"/>
          </w:tcPr>
          <w:p w14:paraId="3C3F4248" w14:textId="77777777" w:rsidR="006D034D" w:rsidRDefault="00000000">
            <w:pPr>
              <w:pStyle w:val="TableParagraph"/>
              <w:spacing w:line="256" w:lineRule="exact"/>
              <w:ind w:left="107"/>
              <w:jc w:val="left"/>
              <w:rPr>
                <w:sz w:val="24"/>
              </w:rPr>
            </w:pPr>
            <w:r>
              <w:rPr>
                <w:spacing w:val="-5"/>
                <w:sz w:val="24"/>
              </w:rPr>
              <w:t>NYT</w:t>
            </w:r>
          </w:p>
        </w:tc>
        <w:tc>
          <w:tcPr>
            <w:tcW w:w="5314" w:type="dxa"/>
          </w:tcPr>
          <w:p w14:paraId="61DE95E7" w14:textId="77777777" w:rsidR="006D034D" w:rsidRDefault="00000000">
            <w:pPr>
              <w:pStyle w:val="TableParagraph"/>
              <w:spacing w:line="256" w:lineRule="exact"/>
              <w:ind w:left="107"/>
              <w:jc w:val="left"/>
              <w:rPr>
                <w:sz w:val="24"/>
              </w:rPr>
            </w:pPr>
            <w:r>
              <w:rPr>
                <w:sz w:val="24"/>
              </w:rPr>
              <w:t>New</w:t>
            </w:r>
            <w:r>
              <w:rPr>
                <w:spacing w:val="-3"/>
                <w:sz w:val="24"/>
              </w:rPr>
              <w:t xml:space="preserve"> </w:t>
            </w:r>
            <w:r>
              <w:rPr>
                <w:sz w:val="24"/>
              </w:rPr>
              <w:t>York</w:t>
            </w:r>
            <w:r>
              <w:rPr>
                <w:spacing w:val="-2"/>
                <w:sz w:val="24"/>
              </w:rPr>
              <w:t xml:space="preserve"> </w:t>
            </w:r>
            <w:r>
              <w:rPr>
                <w:sz w:val="24"/>
              </w:rPr>
              <w:t xml:space="preserve">Times </w:t>
            </w:r>
            <w:r>
              <w:rPr>
                <w:spacing w:val="-2"/>
                <w:sz w:val="24"/>
              </w:rPr>
              <w:t>articles</w:t>
            </w:r>
          </w:p>
        </w:tc>
        <w:tc>
          <w:tcPr>
            <w:tcW w:w="2160" w:type="dxa"/>
          </w:tcPr>
          <w:p w14:paraId="33299F47" w14:textId="77777777" w:rsidR="006D034D" w:rsidRDefault="00000000">
            <w:pPr>
              <w:pStyle w:val="TableParagraph"/>
              <w:spacing w:line="256" w:lineRule="exact"/>
              <w:ind w:left="0" w:right="98"/>
              <w:jc w:val="right"/>
              <w:rPr>
                <w:sz w:val="24"/>
              </w:rPr>
            </w:pPr>
            <w:r>
              <w:rPr>
                <w:sz w:val="24"/>
              </w:rPr>
              <w:t xml:space="preserve">744 </w:t>
            </w:r>
            <w:r>
              <w:rPr>
                <w:spacing w:val="-2"/>
                <w:sz w:val="24"/>
              </w:rPr>
              <w:t>(494)</w:t>
            </w:r>
          </w:p>
        </w:tc>
      </w:tr>
      <w:tr w:rsidR="006D034D" w14:paraId="77AC7569" w14:textId="77777777">
        <w:trPr>
          <w:trHeight w:val="275"/>
        </w:trPr>
        <w:tc>
          <w:tcPr>
            <w:tcW w:w="1877" w:type="dxa"/>
          </w:tcPr>
          <w:p w14:paraId="73F0B3AE" w14:textId="77777777" w:rsidR="006D034D" w:rsidRDefault="00000000">
            <w:pPr>
              <w:pStyle w:val="TableParagraph"/>
              <w:spacing w:line="256" w:lineRule="exact"/>
              <w:ind w:left="107"/>
              <w:jc w:val="left"/>
              <w:rPr>
                <w:sz w:val="24"/>
              </w:rPr>
            </w:pPr>
            <w:r>
              <w:rPr>
                <w:spacing w:val="-2"/>
                <w:sz w:val="24"/>
              </w:rPr>
              <w:t>Reddit</w:t>
            </w:r>
          </w:p>
        </w:tc>
        <w:tc>
          <w:tcPr>
            <w:tcW w:w="5314" w:type="dxa"/>
          </w:tcPr>
          <w:p w14:paraId="742A0907" w14:textId="77777777" w:rsidR="006D034D" w:rsidRDefault="00000000">
            <w:pPr>
              <w:pStyle w:val="TableParagraph"/>
              <w:spacing w:line="256" w:lineRule="exact"/>
              <w:ind w:left="107"/>
              <w:jc w:val="left"/>
              <w:rPr>
                <w:sz w:val="24"/>
              </w:rPr>
            </w:pPr>
            <w:r>
              <w:rPr>
                <w:sz w:val="24"/>
              </w:rPr>
              <w:t>Individuals’</w:t>
            </w:r>
            <w:r>
              <w:rPr>
                <w:spacing w:val="-4"/>
                <w:sz w:val="24"/>
              </w:rPr>
              <w:t xml:space="preserve"> </w:t>
            </w:r>
            <w:r>
              <w:rPr>
                <w:sz w:val="24"/>
              </w:rPr>
              <w:t>Reddit</w:t>
            </w:r>
            <w:r>
              <w:rPr>
                <w:spacing w:val="-3"/>
                <w:sz w:val="24"/>
              </w:rPr>
              <w:t xml:space="preserve"> </w:t>
            </w:r>
            <w:r>
              <w:rPr>
                <w:spacing w:val="-2"/>
                <w:sz w:val="24"/>
              </w:rPr>
              <w:t>comments</w:t>
            </w:r>
          </w:p>
        </w:tc>
        <w:tc>
          <w:tcPr>
            <w:tcW w:w="2160" w:type="dxa"/>
          </w:tcPr>
          <w:p w14:paraId="0BA94443" w14:textId="77777777" w:rsidR="006D034D" w:rsidRDefault="00000000">
            <w:pPr>
              <w:pStyle w:val="TableParagraph"/>
              <w:spacing w:line="256" w:lineRule="exact"/>
              <w:ind w:left="0" w:right="98"/>
              <w:jc w:val="right"/>
              <w:rPr>
                <w:sz w:val="24"/>
              </w:rPr>
            </w:pPr>
            <w:r>
              <w:rPr>
                <w:sz w:val="24"/>
              </w:rPr>
              <w:t xml:space="preserve">1751 </w:t>
            </w:r>
            <w:r>
              <w:rPr>
                <w:spacing w:val="-2"/>
                <w:sz w:val="24"/>
              </w:rPr>
              <w:t>(1945)</w:t>
            </w:r>
          </w:p>
        </w:tc>
      </w:tr>
      <w:tr w:rsidR="006D034D" w14:paraId="2EB0B30A" w14:textId="77777777">
        <w:trPr>
          <w:trHeight w:val="275"/>
        </w:trPr>
        <w:tc>
          <w:tcPr>
            <w:tcW w:w="1877" w:type="dxa"/>
          </w:tcPr>
          <w:p w14:paraId="2E212A64" w14:textId="77777777" w:rsidR="006D034D" w:rsidRDefault="00000000">
            <w:pPr>
              <w:pStyle w:val="TableParagraph"/>
              <w:spacing w:line="256" w:lineRule="exact"/>
              <w:ind w:left="107"/>
              <w:jc w:val="left"/>
              <w:rPr>
                <w:sz w:val="24"/>
              </w:rPr>
            </w:pPr>
            <w:r>
              <w:rPr>
                <w:sz w:val="24"/>
              </w:rPr>
              <w:t>Short</w:t>
            </w:r>
            <w:r>
              <w:rPr>
                <w:spacing w:val="-1"/>
                <w:sz w:val="24"/>
              </w:rPr>
              <w:t xml:space="preserve"> </w:t>
            </w:r>
            <w:r>
              <w:rPr>
                <w:spacing w:val="-2"/>
                <w:sz w:val="24"/>
              </w:rPr>
              <w:t>Stories</w:t>
            </w:r>
          </w:p>
        </w:tc>
        <w:tc>
          <w:tcPr>
            <w:tcW w:w="5314" w:type="dxa"/>
          </w:tcPr>
          <w:p w14:paraId="496411B9" w14:textId="77777777" w:rsidR="006D034D" w:rsidRDefault="00000000">
            <w:pPr>
              <w:pStyle w:val="TableParagraph"/>
              <w:spacing w:line="256" w:lineRule="exact"/>
              <w:ind w:left="107"/>
              <w:jc w:val="left"/>
              <w:rPr>
                <w:sz w:val="24"/>
              </w:rPr>
            </w:pPr>
            <w:r>
              <w:rPr>
                <w:sz w:val="24"/>
              </w:rPr>
              <w:t>Short</w:t>
            </w:r>
            <w:r>
              <w:rPr>
                <w:spacing w:val="-1"/>
                <w:sz w:val="24"/>
              </w:rPr>
              <w:t xml:space="preserve"> </w:t>
            </w:r>
            <w:r>
              <w:rPr>
                <w:spacing w:val="-2"/>
                <w:sz w:val="24"/>
              </w:rPr>
              <w:t>stories</w:t>
            </w:r>
          </w:p>
        </w:tc>
        <w:tc>
          <w:tcPr>
            <w:tcW w:w="2160" w:type="dxa"/>
          </w:tcPr>
          <w:p w14:paraId="1F08C66B" w14:textId="77777777" w:rsidR="006D034D" w:rsidRDefault="00000000">
            <w:pPr>
              <w:pStyle w:val="TableParagraph"/>
              <w:spacing w:line="256" w:lineRule="exact"/>
              <w:ind w:left="0" w:right="98"/>
              <w:jc w:val="right"/>
              <w:rPr>
                <w:sz w:val="24"/>
              </w:rPr>
            </w:pPr>
            <w:r>
              <w:rPr>
                <w:sz w:val="24"/>
              </w:rPr>
              <w:t xml:space="preserve">2977 </w:t>
            </w:r>
            <w:r>
              <w:rPr>
                <w:spacing w:val="-2"/>
                <w:sz w:val="24"/>
              </w:rPr>
              <w:t>(2211)</w:t>
            </w:r>
          </w:p>
        </w:tc>
      </w:tr>
      <w:tr w:rsidR="006D034D" w14:paraId="239AC72A" w14:textId="77777777">
        <w:trPr>
          <w:trHeight w:val="277"/>
        </w:trPr>
        <w:tc>
          <w:tcPr>
            <w:tcW w:w="1877" w:type="dxa"/>
          </w:tcPr>
          <w:p w14:paraId="4BD15B00" w14:textId="77777777" w:rsidR="006D034D" w:rsidRDefault="00000000">
            <w:pPr>
              <w:pStyle w:val="TableParagraph"/>
              <w:spacing w:before="1" w:line="257" w:lineRule="exact"/>
              <w:ind w:left="107"/>
              <w:jc w:val="left"/>
              <w:rPr>
                <w:sz w:val="24"/>
              </w:rPr>
            </w:pPr>
            <w:r>
              <w:rPr>
                <w:spacing w:val="-5"/>
                <w:sz w:val="24"/>
              </w:rPr>
              <w:t>SOC</w:t>
            </w:r>
          </w:p>
        </w:tc>
        <w:tc>
          <w:tcPr>
            <w:tcW w:w="5314" w:type="dxa"/>
          </w:tcPr>
          <w:p w14:paraId="399CFD12" w14:textId="77777777" w:rsidR="006D034D" w:rsidRDefault="00000000">
            <w:pPr>
              <w:pStyle w:val="TableParagraph"/>
              <w:spacing w:before="1" w:line="257" w:lineRule="exact"/>
              <w:ind w:left="107"/>
              <w:jc w:val="left"/>
              <w:rPr>
                <w:sz w:val="24"/>
              </w:rPr>
            </w:pPr>
            <w:r>
              <w:rPr>
                <w:sz w:val="24"/>
              </w:rPr>
              <w:t>Stream</w:t>
            </w:r>
            <w:r>
              <w:rPr>
                <w:spacing w:val="-2"/>
                <w:sz w:val="24"/>
              </w:rPr>
              <w:t xml:space="preserve"> </w:t>
            </w:r>
            <w:r>
              <w:rPr>
                <w:sz w:val="24"/>
              </w:rPr>
              <w:t>of</w:t>
            </w:r>
            <w:r>
              <w:rPr>
                <w:spacing w:val="-3"/>
                <w:sz w:val="24"/>
              </w:rPr>
              <w:t xml:space="preserve"> </w:t>
            </w:r>
            <w:r>
              <w:rPr>
                <w:sz w:val="24"/>
              </w:rPr>
              <w:t xml:space="preserve">consciousness </w:t>
            </w:r>
            <w:r>
              <w:rPr>
                <w:spacing w:val="-2"/>
                <w:sz w:val="24"/>
              </w:rPr>
              <w:t>essays</w:t>
            </w:r>
          </w:p>
        </w:tc>
        <w:tc>
          <w:tcPr>
            <w:tcW w:w="2160" w:type="dxa"/>
          </w:tcPr>
          <w:p w14:paraId="56A56EDC" w14:textId="77777777" w:rsidR="006D034D" w:rsidRDefault="00000000">
            <w:pPr>
              <w:pStyle w:val="TableParagraph"/>
              <w:spacing w:before="1" w:line="257" w:lineRule="exact"/>
              <w:ind w:left="0" w:right="98"/>
              <w:jc w:val="right"/>
              <w:rPr>
                <w:sz w:val="24"/>
              </w:rPr>
            </w:pPr>
            <w:r>
              <w:rPr>
                <w:sz w:val="24"/>
              </w:rPr>
              <w:t xml:space="preserve">656 </w:t>
            </w:r>
            <w:r>
              <w:rPr>
                <w:spacing w:val="-2"/>
                <w:sz w:val="24"/>
              </w:rPr>
              <w:t>(256)</w:t>
            </w:r>
          </w:p>
        </w:tc>
      </w:tr>
      <w:tr w:rsidR="006D034D" w14:paraId="64EA1EF1" w14:textId="77777777">
        <w:trPr>
          <w:trHeight w:val="275"/>
        </w:trPr>
        <w:tc>
          <w:tcPr>
            <w:tcW w:w="1877" w:type="dxa"/>
          </w:tcPr>
          <w:p w14:paraId="03D7568D" w14:textId="77777777" w:rsidR="006D034D" w:rsidRDefault="00000000">
            <w:pPr>
              <w:pStyle w:val="TableParagraph"/>
              <w:spacing w:line="256" w:lineRule="exact"/>
              <w:ind w:left="107"/>
              <w:jc w:val="left"/>
              <w:rPr>
                <w:sz w:val="24"/>
              </w:rPr>
            </w:pPr>
            <w:r>
              <w:rPr>
                <w:spacing w:val="-2"/>
                <w:sz w:val="24"/>
              </w:rPr>
              <w:t>Speeches</w:t>
            </w:r>
          </w:p>
        </w:tc>
        <w:tc>
          <w:tcPr>
            <w:tcW w:w="5314" w:type="dxa"/>
          </w:tcPr>
          <w:p w14:paraId="77200CDA" w14:textId="77777777" w:rsidR="006D034D" w:rsidRDefault="00000000">
            <w:pPr>
              <w:pStyle w:val="TableParagraph"/>
              <w:spacing w:line="256" w:lineRule="exact"/>
              <w:ind w:left="107"/>
              <w:jc w:val="left"/>
              <w:rPr>
                <w:sz w:val="24"/>
              </w:rPr>
            </w:pPr>
            <w:r>
              <w:rPr>
                <w:sz w:val="24"/>
              </w:rPr>
              <w:t>U.S.</w:t>
            </w:r>
            <w:r>
              <w:rPr>
                <w:spacing w:val="-3"/>
                <w:sz w:val="24"/>
              </w:rPr>
              <w:t xml:space="preserve"> </w:t>
            </w:r>
            <w:r>
              <w:rPr>
                <w:sz w:val="24"/>
              </w:rPr>
              <w:t>Congressional</w:t>
            </w:r>
            <w:r>
              <w:rPr>
                <w:spacing w:val="-2"/>
                <w:sz w:val="24"/>
              </w:rPr>
              <w:t xml:space="preserve"> speeches</w:t>
            </w:r>
          </w:p>
        </w:tc>
        <w:tc>
          <w:tcPr>
            <w:tcW w:w="2160" w:type="dxa"/>
          </w:tcPr>
          <w:p w14:paraId="2399F8CA" w14:textId="77777777" w:rsidR="006D034D" w:rsidRDefault="00000000">
            <w:pPr>
              <w:pStyle w:val="TableParagraph"/>
              <w:spacing w:line="256" w:lineRule="exact"/>
              <w:ind w:left="0" w:right="98"/>
              <w:jc w:val="right"/>
              <w:rPr>
                <w:sz w:val="24"/>
              </w:rPr>
            </w:pPr>
            <w:r>
              <w:rPr>
                <w:sz w:val="24"/>
              </w:rPr>
              <w:t xml:space="preserve">950 </w:t>
            </w:r>
            <w:r>
              <w:rPr>
                <w:spacing w:val="-2"/>
                <w:sz w:val="24"/>
              </w:rPr>
              <w:t>(1241)</w:t>
            </w:r>
          </w:p>
        </w:tc>
      </w:tr>
      <w:tr w:rsidR="006D034D" w14:paraId="37D2BFAE" w14:textId="77777777">
        <w:trPr>
          <w:trHeight w:val="275"/>
        </w:trPr>
        <w:tc>
          <w:tcPr>
            <w:tcW w:w="1877" w:type="dxa"/>
          </w:tcPr>
          <w:p w14:paraId="04B20149" w14:textId="77777777" w:rsidR="006D034D" w:rsidRDefault="00000000">
            <w:pPr>
              <w:pStyle w:val="TableParagraph"/>
              <w:spacing w:line="256" w:lineRule="exact"/>
              <w:ind w:left="107"/>
              <w:jc w:val="left"/>
              <w:rPr>
                <w:sz w:val="24"/>
              </w:rPr>
            </w:pPr>
            <w:r>
              <w:rPr>
                <w:spacing w:val="-5"/>
                <w:sz w:val="24"/>
              </w:rPr>
              <w:t>TAT</w:t>
            </w:r>
          </w:p>
        </w:tc>
        <w:tc>
          <w:tcPr>
            <w:tcW w:w="5314" w:type="dxa"/>
          </w:tcPr>
          <w:p w14:paraId="3BE7F90E" w14:textId="77777777" w:rsidR="006D034D" w:rsidRDefault="00000000">
            <w:pPr>
              <w:pStyle w:val="TableParagraph"/>
              <w:spacing w:line="256" w:lineRule="exact"/>
              <w:ind w:left="107"/>
              <w:jc w:val="left"/>
              <w:rPr>
                <w:sz w:val="24"/>
              </w:rPr>
            </w:pPr>
            <w:r>
              <w:rPr>
                <w:sz w:val="24"/>
              </w:rPr>
              <w:t>Thematic</w:t>
            </w:r>
            <w:r>
              <w:rPr>
                <w:spacing w:val="-5"/>
                <w:sz w:val="24"/>
              </w:rPr>
              <w:t xml:space="preserve"> </w:t>
            </w:r>
            <w:r>
              <w:rPr>
                <w:sz w:val="24"/>
              </w:rPr>
              <w:t>Apperception</w:t>
            </w:r>
            <w:r>
              <w:rPr>
                <w:spacing w:val="-1"/>
                <w:sz w:val="24"/>
              </w:rPr>
              <w:t xml:space="preserve"> </w:t>
            </w:r>
            <w:r>
              <w:rPr>
                <w:sz w:val="24"/>
              </w:rPr>
              <w:t>Test,</w:t>
            </w:r>
            <w:r>
              <w:rPr>
                <w:spacing w:val="-2"/>
                <w:sz w:val="24"/>
              </w:rPr>
              <w:t xml:space="preserve"> </w:t>
            </w:r>
            <w:r>
              <w:rPr>
                <w:sz w:val="24"/>
              </w:rPr>
              <w:t>online</w:t>
            </w:r>
            <w:r>
              <w:rPr>
                <w:spacing w:val="-2"/>
                <w:sz w:val="24"/>
              </w:rPr>
              <w:t xml:space="preserve"> website</w:t>
            </w:r>
          </w:p>
        </w:tc>
        <w:tc>
          <w:tcPr>
            <w:tcW w:w="2160" w:type="dxa"/>
          </w:tcPr>
          <w:p w14:paraId="4D4A5604" w14:textId="77777777" w:rsidR="006D034D" w:rsidRDefault="00000000">
            <w:pPr>
              <w:pStyle w:val="TableParagraph"/>
              <w:spacing w:line="256" w:lineRule="exact"/>
              <w:ind w:left="0" w:right="98"/>
              <w:jc w:val="right"/>
              <w:rPr>
                <w:sz w:val="24"/>
              </w:rPr>
            </w:pPr>
            <w:r>
              <w:rPr>
                <w:sz w:val="24"/>
              </w:rPr>
              <w:t xml:space="preserve">326 </w:t>
            </w:r>
            <w:r>
              <w:rPr>
                <w:spacing w:val="-4"/>
                <w:sz w:val="24"/>
              </w:rPr>
              <w:t>(63)</w:t>
            </w:r>
          </w:p>
        </w:tc>
      </w:tr>
      <w:tr w:rsidR="006D034D" w14:paraId="482DC0C6" w14:textId="77777777">
        <w:trPr>
          <w:trHeight w:val="275"/>
        </w:trPr>
        <w:tc>
          <w:tcPr>
            <w:tcW w:w="1877" w:type="dxa"/>
          </w:tcPr>
          <w:p w14:paraId="2B104317" w14:textId="77777777" w:rsidR="006D034D" w:rsidRDefault="00000000">
            <w:pPr>
              <w:pStyle w:val="TableParagraph"/>
              <w:spacing w:line="256" w:lineRule="exact"/>
              <w:ind w:left="107"/>
              <w:jc w:val="left"/>
              <w:rPr>
                <w:sz w:val="24"/>
              </w:rPr>
            </w:pPr>
            <w:r>
              <w:rPr>
                <w:spacing w:val="-2"/>
                <w:sz w:val="24"/>
              </w:rPr>
              <w:t>Tweets</w:t>
            </w:r>
          </w:p>
        </w:tc>
        <w:tc>
          <w:tcPr>
            <w:tcW w:w="5314" w:type="dxa"/>
          </w:tcPr>
          <w:p w14:paraId="29EA8AC5" w14:textId="77777777" w:rsidR="006D034D" w:rsidRDefault="00000000">
            <w:pPr>
              <w:pStyle w:val="TableParagraph"/>
              <w:spacing w:line="256" w:lineRule="exact"/>
              <w:ind w:left="107"/>
              <w:jc w:val="left"/>
              <w:rPr>
                <w:sz w:val="24"/>
              </w:rPr>
            </w:pPr>
            <w:r>
              <w:rPr>
                <w:sz w:val="24"/>
              </w:rPr>
              <w:t>Collected</w:t>
            </w:r>
            <w:r>
              <w:rPr>
                <w:spacing w:val="-4"/>
                <w:sz w:val="24"/>
              </w:rPr>
              <w:t xml:space="preserve"> </w:t>
            </w:r>
            <w:r>
              <w:rPr>
                <w:sz w:val="24"/>
              </w:rPr>
              <w:t>tweets</w:t>
            </w:r>
            <w:r>
              <w:rPr>
                <w:spacing w:val="-2"/>
                <w:sz w:val="24"/>
              </w:rPr>
              <w:t xml:space="preserve"> </w:t>
            </w:r>
            <w:r>
              <w:rPr>
                <w:sz w:val="24"/>
              </w:rPr>
              <w:t>from</w:t>
            </w:r>
            <w:r>
              <w:rPr>
                <w:spacing w:val="-2"/>
                <w:sz w:val="24"/>
              </w:rPr>
              <w:t xml:space="preserve"> </w:t>
            </w:r>
            <w:r>
              <w:rPr>
                <w:sz w:val="24"/>
              </w:rPr>
              <w:t>individual</w:t>
            </w:r>
            <w:r>
              <w:rPr>
                <w:spacing w:val="-1"/>
                <w:sz w:val="24"/>
              </w:rPr>
              <w:t xml:space="preserve"> </w:t>
            </w:r>
            <w:r>
              <w:rPr>
                <w:spacing w:val="-2"/>
                <w:sz w:val="24"/>
              </w:rPr>
              <w:t>accounts</w:t>
            </w:r>
          </w:p>
        </w:tc>
        <w:tc>
          <w:tcPr>
            <w:tcW w:w="2160" w:type="dxa"/>
          </w:tcPr>
          <w:p w14:paraId="25DA7100" w14:textId="77777777" w:rsidR="006D034D" w:rsidRDefault="00000000">
            <w:pPr>
              <w:pStyle w:val="TableParagraph"/>
              <w:spacing w:line="256" w:lineRule="exact"/>
              <w:ind w:left="0" w:right="98"/>
              <w:jc w:val="right"/>
              <w:rPr>
                <w:sz w:val="24"/>
              </w:rPr>
            </w:pPr>
            <w:r>
              <w:rPr>
                <w:sz w:val="24"/>
              </w:rPr>
              <w:t xml:space="preserve">4442 </w:t>
            </w:r>
            <w:r>
              <w:rPr>
                <w:spacing w:val="-2"/>
                <w:sz w:val="24"/>
              </w:rPr>
              <w:t>(2858)</w:t>
            </w:r>
          </w:p>
        </w:tc>
      </w:tr>
      <w:tr w:rsidR="006D034D" w14:paraId="4CE2E5C6" w14:textId="77777777">
        <w:trPr>
          <w:trHeight w:val="275"/>
        </w:trPr>
        <w:tc>
          <w:tcPr>
            <w:tcW w:w="1877" w:type="dxa"/>
            <w:tcBorders>
              <w:bottom w:val="double" w:sz="2" w:space="0" w:color="666666"/>
            </w:tcBorders>
          </w:tcPr>
          <w:p w14:paraId="1E49597A" w14:textId="77777777" w:rsidR="006D034D" w:rsidRDefault="00000000">
            <w:pPr>
              <w:pStyle w:val="TableParagraph"/>
              <w:spacing w:line="256" w:lineRule="exact"/>
              <w:ind w:left="107"/>
              <w:jc w:val="left"/>
              <w:rPr>
                <w:sz w:val="24"/>
              </w:rPr>
            </w:pPr>
            <w:r>
              <w:rPr>
                <w:spacing w:val="-4"/>
                <w:sz w:val="24"/>
              </w:rPr>
              <w:t>Yelp</w:t>
            </w:r>
          </w:p>
        </w:tc>
        <w:tc>
          <w:tcPr>
            <w:tcW w:w="5314" w:type="dxa"/>
            <w:tcBorders>
              <w:bottom w:val="double" w:sz="2" w:space="0" w:color="666666"/>
            </w:tcBorders>
          </w:tcPr>
          <w:p w14:paraId="7EFA6639" w14:textId="77777777" w:rsidR="006D034D" w:rsidRDefault="00000000">
            <w:pPr>
              <w:pStyle w:val="TableParagraph"/>
              <w:spacing w:line="256" w:lineRule="exact"/>
              <w:ind w:left="107"/>
              <w:jc w:val="left"/>
              <w:rPr>
                <w:sz w:val="24"/>
              </w:rPr>
            </w:pPr>
            <w:r>
              <w:rPr>
                <w:sz w:val="24"/>
              </w:rPr>
              <w:t>Restaurant</w:t>
            </w:r>
            <w:r>
              <w:rPr>
                <w:spacing w:val="-4"/>
                <w:sz w:val="24"/>
              </w:rPr>
              <w:t xml:space="preserve"> </w:t>
            </w:r>
            <w:r>
              <w:rPr>
                <w:sz w:val="24"/>
              </w:rPr>
              <w:t>reviews</w:t>
            </w:r>
            <w:r>
              <w:rPr>
                <w:spacing w:val="-2"/>
                <w:sz w:val="24"/>
              </w:rPr>
              <w:t xml:space="preserve"> </w:t>
            </w:r>
            <w:r>
              <w:rPr>
                <w:sz w:val="24"/>
              </w:rPr>
              <w:t>posted</w:t>
            </w:r>
            <w:r>
              <w:rPr>
                <w:spacing w:val="-2"/>
                <w:sz w:val="24"/>
              </w:rPr>
              <w:t xml:space="preserve"> </w:t>
            </w:r>
            <w:r>
              <w:rPr>
                <w:sz w:val="24"/>
              </w:rPr>
              <w:t>to</w:t>
            </w:r>
            <w:r>
              <w:rPr>
                <w:spacing w:val="-1"/>
                <w:sz w:val="24"/>
              </w:rPr>
              <w:t xml:space="preserve"> </w:t>
            </w:r>
            <w:r>
              <w:rPr>
                <w:spacing w:val="-4"/>
                <w:sz w:val="24"/>
              </w:rPr>
              <w:t>Yelp</w:t>
            </w:r>
          </w:p>
        </w:tc>
        <w:tc>
          <w:tcPr>
            <w:tcW w:w="2160" w:type="dxa"/>
            <w:tcBorders>
              <w:bottom w:val="double" w:sz="2" w:space="0" w:color="666666"/>
            </w:tcBorders>
          </w:tcPr>
          <w:p w14:paraId="67308ECB" w14:textId="77777777" w:rsidR="006D034D" w:rsidRDefault="00000000">
            <w:pPr>
              <w:pStyle w:val="TableParagraph"/>
              <w:spacing w:line="256" w:lineRule="exact"/>
              <w:ind w:left="0" w:right="98"/>
              <w:jc w:val="right"/>
              <w:rPr>
                <w:sz w:val="24"/>
              </w:rPr>
            </w:pPr>
            <w:r>
              <w:rPr>
                <w:sz w:val="24"/>
              </w:rPr>
              <w:t xml:space="preserve">99 </w:t>
            </w:r>
            <w:r>
              <w:rPr>
                <w:spacing w:val="-5"/>
                <w:sz w:val="24"/>
              </w:rPr>
              <w:t>(1)</w:t>
            </w:r>
          </w:p>
        </w:tc>
      </w:tr>
      <w:tr w:rsidR="006D034D" w14:paraId="7F155857" w14:textId="77777777">
        <w:trPr>
          <w:trHeight w:val="277"/>
        </w:trPr>
        <w:tc>
          <w:tcPr>
            <w:tcW w:w="1877" w:type="dxa"/>
            <w:tcBorders>
              <w:top w:val="double" w:sz="2" w:space="0" w:color="666666"/>
            </w:tcBorders>
          </w:tcPr>
          <w:p w14:paraId="3795C994" w14:textId="77777777" w:rsidR="006D034D" w:rsidRDefault="00000000">
            <w:pPr>
              <w:pStyle w:val="TableParagraph"/>
              <w:spacing w:line="258" w:lineRule="exact"/>
              <w:ind w:left="107"/>
              <w:jc w:val="left"/>
              <w:rPr>
                <w:b/>
                <w:sz w:val="24"/>
              </w:rPr>
            </w:pPr>
            <w:r>
              <w:rPr>
                <w:b/>
                <w:sz w:val="24"/>
              </w:rPr>
              <w:t>Overall</w:t>
            </w:r>
            <w:r>
              <w:rPr>
                <w:b/>
                <w:spacing w:val="-2"/>
                <w:sz w:val="24"/>
              </w:rPr>
              <w:t xml:space="preserve"> </w:t>
            </w:r>
            <w:r>
              <w:rPr>
                <w:b/>
                <w:spacing w:val="-4"/>
                <w:sz w:val="24"/>
              </w:rPr>
              <w:t>mean</w:t>
            </w:r>
          </w:p>
        </w:tc>
        <w:tc>
          <w:tcPr>
            <w:tcW w:w="5314" w:type="dxa"/>
            <w:tcBorders>
              <w:top w:val="double" w:sz="2" w:space="0" w:color="666666"/>
            </w:tcBorders>
          </w:tcPr>
          <w:p w14:paraId="0862F4C8" w14:textId="77777777" w:rsidR="006D034D" w:rsidRDefault="006D034D">
            <w:pPr>
              <w:pStyle w:val="TableParagraph"/>
              <w:ind w:left="0"/>
              <w:jc w:val="left"/>
              <w:rPr>
                <w:sz w:val="20"/>
              </w:rPr>
            </w:pPr>
          </w:p>
        </w:tc>
        <w:tc>
          <w:tcPr>
            <w:tcW w:w="2160" w:type="dxa"/>
            <w:tcBorders>
              <w:top w:val="double" w:sz="2" w:space="0" w:color="666666"/>
            </w:tcBorders>
          </w:tcPr>
          <w:p w14:paraId="5755511B" w14:textId="77777777" w:rsidR="006D034D" w:rsidRDefault="00000000">
            <w:pPr>
              <w:pStyle w:val="TableParagraph"/>
              <w:spacing w:line="258" w:lineRule="exact"/>
              <w:ind w:left="0" w:right="98"/>
              <w:jc w:val="right"/>
              <w:rPr>
                <w:b/>
                <w:sz w:val="24"/>
              </w:rPr>
            </w:pPr>
            <w:r>
              <w:rPr>
                <w:b/>
                <w:sz w:val="24"/>
              </w:rPr>
              <w:t xml:space="preserve">2128 </w:t>
            </w:r>
            <w:r>
              <w:rPr>
                <w:b/>
                <w:spacing w:val="-2"/>
                <w:sz w:val="24"/>
              </w:rPr>
              <w:t>(2778)</w:t>
            </w:r>
          </w:p>
        </w:tc>
      </w:tr>
    </w:tbl>
    <w:p w14:paraId="70EAF225" w14:textId="77777777" w:rsidR="006D034D" w:rsidRDefault="00000000">
      <w:pPr>
        <w:spacing w:before="8"/>
        <w:ind w:left="120" w:right="99"/>
      </w:pPr>
      <w:r>
        <w:rPr>
          <w:b/>
        </w:rPr>
        <w:t>Note:</w:t>
      </w:r>
      <w:r>
        <w:rPr>
          <w:b/>
          <w:spacing w:val="-2"/>
        </w:rPr>
        <w:t xml:space="preserve"> </w:t>
      </w:r>
      <w:r>
        <w:t>Each</w:t>
      </w:r>
      <w:r>
        <w:rPr>
          <w:spacing w:val="-3"/>
        </w:rPr>
        <w:t xml:space="preserve"> </w:t>
      </w:r>
      <w:r>
        <w:t>corpus</w:t>
      </w:r>
      <w:r>
        <w:rPr>
          <w:spacing w:val="-3"/>
        </w:rPr>
        <w:t xml:space="preserve"> </w:t>
      </w:r>
      <w:r>
        <w:t>is</w:t>
      </w:r>
      <w:r>
        <w:rPr>
          <w:spacing w:val="-3"/>
        </w:rPr>
        <w:t xml:space="preserve"> </w:t>
      </w:r>
      <w:r>
        <w:t>composed</w:t>
      </w:r>
      <w:r>
        <w:rPr>
          <w:spacing w:val="-3"/>
        </w:rPr>
        <w:t xml:space="preserve"> </w:t>
      </w:r>
      <w:r>
        <w:t>of</w:t>
      </w:r>
      <w:r>
        <w:rPr>
          <w:spacing w:val="-2"/>
        </w:rPr>
        <w:t xml:space="preserve"> </w:t>
      </w:r>
      <w:r>
        <w:t>1,000</w:t>
      </w:r>
      <w:r>
        <w:rPr>
          <w:spacing w:val="-6"/>
        </w:rPr>
        <w:t xml:space="preserve"> </w:t>
      </w:r>
      <w:r>
        <w:t>texts,</w:t>
      </w:r>
      <w:r>
        <w:rPr>
          <w:spacing w:val="-3"/>
        </w:rPr>
        <w:t xml:space="preserve"> </w:t>
      </w:r>
      <w:r>
        <w:t>each</w:t>
      </w:r>
      <w:r>
        <w:rPr>
          <w:spacing w:val="-3"/>
        </w:rPr>
        <w:t xml:space="preserve"> </w:t>
      </w:r>
      <w:r>
        <w:t>originally</w:t>
      </w:r>
      <w:r>
        <w:rPr>
          <w:spacing w:val="-3"/>
        </w:rPr>
        <w:t xml:space="preserve"> </w:t>
      </w:r>
      <w:r>
        <w:t>between</w:t>
      </w:r>
      <w:r>
        <w:rPr>
          <w:spacing w:val="-3"/>
        </w:rPr>
        <w:t xml:space="preserve"> </w:t>
      </w:r>
      <w:r>
        <w:t>approximately</w:t>
      </w:r>
      <w:r>
        <w:rPr>
          <w:spacing w:val="-3"/>
        </w:rPr>
        <w:t xml:space="preserve"> </w:t>
      </w:r>
      <w:r>
        <w:t>100</w:t>
      </w:r>
      <w:r>
        <w:rPr>
          <w:spacing w:val="-6"/>
        </w:rPr>
        <w:t xml:space="preserve"> </w:t>
      </w:r>
      <w:r>
        <w:t>to</w:t>
      </w:r>
      <w:r>
        <w:rPr>
          <w:spacing w:val="-3"/>
        </w:rPr>
        <w:t xml:space="preserve"> </w:t>
      </w:r>
      <w:r>
        <w:t>10,000 words. After data collection, some texts became slightly smaller or larger because of data cleaning procedures. For a more detailed description of the Test Kitchen Corpus, see Appendix A.</w:t>
      </w:r>
    </w:p>
    <w:p w14:paraId="00586EE8" w14:textId="77777777" w:rsidR="006D034D" w:rsidRDefault="006D034D">
      <w:pPr>
        <w:sectPr w:rsidR="006D034D" w:rsidSect="00E47955">
          <w:pgSz w:w="12240" w:h="15840"/>
          <w:pgMar w:top="1340" w:right="1340" w:bottom="280" w:left="1320" w:header="573" w:footer="0" w:gutter="0"/>
          <w:cols w:space="720"/>
        </w:sectPr>
      </w:pPr>
    </w:p>
    <w:p w14:paraId="5BA35853" w14:textId="77777777" w:rsidR="006D034D" w:rsidRDefault="00000000">
      <w:pPr>
        <w:pStyle w:val="Heading4"/>
        <w:spacing w:before="81"/>
      </w:pPr>
      <w:bookmarkStart w:id="36" w:name="Quantifying_the_Reliability_and_Validity"/>
      <w:bookmarkStart w:id="37" w:name="_bookmark19"/>
      <w:bookmarkEnd w:id="36"/>
      <w:bookmarkEnd w:id="37"/>
      <w:r>
        <w:lastRenderedPageBreak/>
        <w:t>Quantifying</w:t>
      </w:r>
      <w:r>
        <w:rPr>
          <w:spacing w:val="-6"/>
        </w:rPr>
        <w:t xml:space="preserve"> </w:t>
      </w:r>
      <w:r>
        <w:t>the</w:t>
      </w:r>
      <w:r>
        <w:rPr>
          <w:spacing w:val="-7"/>
        </w:rPr>
        <w:t xml:space="preserve"> </w:t>
      </w:r>
      <w:r>
        <w:t>Reliability</w:t>
      </w:r>
      <w:r>
        <w:rPr>
          <w:spacing w:val="-7"/>
        </w:rPr>
        <w:t xml:space="preserve"> </w:t>
      </w:r>
      <w:r>
        <w:t>and</w:t>
      </w:r>
      <w:r>
        <w:rPr>
          <w:spacing w:val="-5"/>
        </w:rPr>
        <w:t xml:space="preserve"> </w:t>
      </w:r>
      <w:r>
        <w:t>Validity</w:t>
      </w:r>
      <w:r>
        <w:rPr>
          <w:spacing w:val="-9"/>
        </w:rPr>
        <w:t xml:space="preserve"> </w:t>
      </w:r>
      <w:r>
        <w:t>of</w:t>
      </w:r>
      <w:r>
        <w:rPr>
          <w:spacing w:val="-6"/>
        </w:rPr>
        <w:t xml:space="preserve"> </w:t>
      </w:r>
      <w:r>
        <w:t>LIWC-</w:t>
      </w:r>
      <w:r>
        <w:rPr>
          <w:spacing w:val="-5"/>
        </w:rPr>
        <w:t>22</w:t>
      </w:r>
    </w:p>
    <w:p w14:paraId="24806224" w14:textId="77777777" w:rsidR="006D034D" w:rsidRDefault="00000000">
      <w:pPr>
        <w:pStyle w:val="BodyText"/>
        <w:spacing w:before="118"/>
        <w:ind w:left="120" w:right="112"/>
      </w:pPr>
      <w:r>
        <w:t>Assessing the reliability and validity of text analysis programs is a tricky business. One might reasonably assume</w:t>
      </w:r>
      <w:r>
        <w:rPr>
          <w:spacing w:val="-3"/>
        </w:rPr>
        <w:t xml:space="preserve"> </w:t>
      </w:r>
      <w:r>
        <w:t>that</w:t>
      </w:r>
      <w:r>
        <w:rPr>
          <w:spacing w:val="-2"/>
        </w:rPr>
        <w:t xml:space="preserve"> </w:t>
      </w:r>
      <w:r>
        <w:t>it</w:t>
      </w:r>
      <w:r>
        <w:rPr>
          <w:spacing w:val="-2"/>
        </w:rPr>
        <w:t xml:space="preserve"> </w:t>
      </w:r>
      <w:r>
        <w:t>is</w:t>
      </w:r>
      <w:r>
        <w:rPr>
          <w:spacing w:val="-2"/>
        </w:rPr>
        <w:t xml:space="preserve"> </w:t>
      </w:r>
      <w:r>
        <w:t>psychometrically</w:t>
      </w:r>
      <w:r>
        <w:rPr>
          <w:spacing w:val="-2"/>
        </w:rPr>
        <w:t xml:space="preserve"> </w:t>
      </w:r>
      <w:r>
        <w:t>acceptable</w:t>
      </w:r>
      <w:r>
        <w:rPr>
          <w:spacing w:val="-3"/>
        </w:rPr>
        <w:t xml:space="preserve"> </w:t>
      </w:r>
      <w:r>
        <w:t>to</w:t>
      </w:r>
      <w:r>
        <w:rPr>
          <w:spacing w:val="-2"/>
        </w:rPr>
        <w:t xml:space="preserve"> </w:t>
      </w:r>
      <w:r>
        <w:t>calculate</w:t>
      </w:r>
      <w:r>
        <w:rPr>
          <w:spacing w:val="-3"/>
        </w:rPr>
        <w:t xml:space="preserve"> </w:t>
      </w:r>
      <w:r>
        <w:t>the</w:t>
      </w:r>
      <w:r>
        <w:rPr>
          <w:spacing w:val="-3"/>
        </w:rPr>
        <w:t xml:space="preserve"> </w:t>
      </w:r>
      <w:r>
        <w:t>internal</w:t>
      </w:r>
      <w:r>
        <w:rPr>
          <w:spacing w:val="-2"/>
        </w:rPr>
        <w:t xml:space="preserve"> </w:t>
      </w:r>
      <w:r>
        <w:t>consistency</w:t>
      </w:r>
      <w:r>
        <w:rPr>
          <w:spacing w:val="-2"/>
        </w:rPr>
        <w:t xml:space="preserve"> </w:t>
      </w:r>
      <w:r>
        <w:t>of</w:t>
      </w:r>
      <w:r>
        <w:rPr>
          <w:spacing w:val="-3"/>
        </w:rPr>
        <w:t xml:space="preserve"> </w:t>
      </w:r>
      <w:r>
        <w:t>a LIWC category in the same way as one might do with a self-report questionnaire; this</w:t>
      </w:r>
      <w:r>
        <w:rPr>
          <w:spacing w:val="40"/>
        </w:rPr>
        <w:t xml:space="preserve"> </w:t>
      </w:r>
      <w:r>
        <w:t xml:space="preserve">assumption would be wrong. Consider the fact that a questionnaire that taps into the construct of anger or aggression, for example, typically asks participants to respond to </w:t>
      </w:r>
      <w:proofErr w:type="gramStart"/>
      <w:r>
        <w:t>a number of</w:t>
      </w:r>
      <w:proofErr w:type="gramEnd"/>
      <w:r>
        <w:t xml:space="preserve"> questions about their feelings or behaviors related to anger, in general. Reliability coefficients, then, are computed by correlating people’s responses to the various questions. The more highly they correlate,</w:t>
      </w:r>
      <w:r>
        <w:rPr>
          <w:spacing w:val="-3"/>
        </w:rPr>
        <w:t xml:space="preserve"> </w:t>
      </w:r>
      <w:r>
        <w:t>the</w:t>
      </w:r>
      <w:r>
        <w:rPr>
          <w:spacing w:val="-4"/>
        </w:rPr>
        <w:t xml:space="preserve"> </w:t>
      </w:r>
      <w:r>
        <w:t>reasoning</w:t>
      </w:r>
      <w:r>
        <w:rPr>
          <w:spacing w:val="-3"/>
        </w:rPr>
        <w:t xml:space="preserve"> </w:t>
      </w:r>
      <w:r>
        <w:t>goes,</w:t>
      </w:r>
      <w:r>
        <w:rPr>
          <w:spacing w:val="-3"/>
        </w:rPr>
        <w:t xml:space="preserve"> </w:t>
      </w:r>
      <w:r>
        <w:t>the</w:t>
      </w:r>
      <w:r>
        <w:rPr>
          <w:spacing w:val="-4"/>
        </w:rPr>
        <w:t xml:space="preserve"> </w:t>
      </w:r>
      <w:r>
        <w:t>more</w:t>
      </w:r>
      <w:r>
        <w:rPr>
          <w:spacing w:val="-4"/>
        </w:rPr>
        <w:t xml:space="preserve"> </w:t>
      </w:r>
      <w:r>
        <w:t>the</w:t>
      </w:r>
      <w:r>
        <w:rPr>
          <w:spacing w:val="-4"/>
        </w:rPr>
        <w:t xml:space="preserve"> </w:t>
      </w:r>
      <w:r>
        <w:t>questionnaire</w:t>
      </w:r>
      <w:r>
        <w:rPr>
          <w:spacing w:val="-4"/>
        </w:rPr>
        <w:t xml:space="preserve"> </w:t>
      </w:r>
      <w:r>
        <w:t>items</w:t>
      </w:r>
      <w:r>
        <w:rPr>
          <w:spacing w:val="-3"/>
        </w:rPr>
        <w:t xml:space="preserve"> </w:t>
      </w:r>
      <w:r>
        <w:t>all</w:t>
      </w:r>
      <w:r>
        <w:rPr>
          <w:spacing w:val="-3"/>
        </w:rPr>
        <w:t xml:space="preserve"> </w:t>
      </w:r>
      <w:r>
        <w:t>measure</w:t>
      </w:r>
      <w:r>
        <w:rPr>
          <w:spacing w:val="-2"/>
        </w:rPr>
        <w:t xml:space="preserve"> </w:t>
      </w:r>
      <w:r>
        <w:t>the</w:t>
      </w:r>
      <w:r>
        <w:rPr>
          <w:spacing w:val="-4"/>
        </w:rPr>
        <w:t xml:space="preserve"> </w:t>
      </w:r>
      <w:r>
        <w:t>same</w:t>
      </w:r>
      <w:r>
        <w:rPr>
          <w:spacing w:val="-4"/>
        </w:rPr>
        <w:t xml:space="preserve"> </w:t>
      </w:r>
      <w:r>
        <w:t>thing.</w:t>
      </w:r>
      <w:r>
        <w:rPr>
          <w:spacing w:val="-3"/>
        </w:rPr>
        <w:t xml:space="preserve"> </w:t>
      </w:r>
      <w:r>
        <w:t>Voila! The scale is deemed to be internally consistent, and therefore reliable.</w:t>
      </w:r>
    </w:p>
    <w:p w14:paraId="6C41B5D9" w14:textId="77777777" w:rsidR="006D034D" w:rsidRDefault="00000000">
      <w:pPr>
        <w:pStyle w:val="BodyText"/>
        <w:spacing w:before="120"/>
        <w:ind w:left="120"/>
      </w:pPr>
      <w:r>
        <w:t>A</w:t>
      </w:r>
      <w:r>
        <w:rPr>
          <w:spacing w:val="-4"/>
        </w:rPr>
        <w:t xml:space="preserve"> </w:t>
      </w:r>
      <w:r>
        <w:t>similar</w:t>
      </w:r>
      <w:r>
        <w:rPr>
          <w:spacing w:val="-4"/>
        </w:rPr>
        <w:t xml:space="preserve"> </w:t>
      </w:r>
      <w:r>
        <w:t>strategy</w:t>
      </w:r>
      <w:r>
        <w:rPr>
          <w:spacing w:val="-3"/>
        </w:rPr>
        <w:t xml:space="preserve"> </w:t>
      </w:r>
      <w:r>
        <w:t>can</w:t>
      </w:r>
      <w:r>
        <w:rPr>
          <w:spacing w:val="-3"/>
        </w:rPr>
        <w:t xml:space="preserve"> </w:t>
      </w:r>
      <w:r>
        <w:t>be</w:t>
      </w:r>
      <w:r>
        <w:rPr>
          <w:spacing w:val="-2"/>
        </w:rPr>
        <w:t xml:space="preserve"> </w:t>
      </w:r>
      <w:r>
        <w:t>used</w:t>
      </w:r>
      <w:r>
        <w:rPr>
          <w:spacing w:val="-3"/>
        </w:rPr>
        <w:t xml:space="preserve"> </w:t>
      </w:r>
      <w:r>
        <w:t>with</w:t>
      </w:r>
      <w:r>
        <w:rPr>
          <w:spacing w:val="-3"/>
        </w:rPr>
        <w:t xml:space="preserve"> </w:t>
      </w:r>
      <w:r>
        <w:t>words.</w:t>
      </w:r>
      <w:r>
        <w:rPr>
          <w:spacing w:val="-3"/>
        </w:rPr>
        <w:t xml:space="preserve"> </w:t>
      </w:r>
      <w:r>
        <w:t>But</w:t>
      </w:r>
      <w:r>
        <w:rPr>
          <w:spacing w:val="-3"/>
        </w:rPr>
        <w:t xml:space="preserve"> </w:t>
      </w:r>
      <w:r>
        <w:t>be</w:t>
      </w:r>
      <w:r>
        <w:rPr>
          <w:spacing w:val="-4"/>
        </w:rPr>
        <w:t xml:space="preserve"> </w:t>
      </w:r>
      <w:r>
        <w:t>warned:</w:t>
      </w:r>
      <w:r>
        <w:rPr>
          <w:spacing w:val="-3"/>
        </w:rPr>
        <w:t xml:space="preserve"> </w:t>
      </w:r>
      <w:r>
        <w:t>the</w:t>
      </w:r>
      <w:r>
        <w:rPr>
          <w:spacing w:val="-4"/>
        </w:rPr>
        <w:t xml:space="preserve"> </w:t>
      </w:r>
      <w:r>
        <w:t>psychometrics</w:t>
      </w:r>
      <w:r>
        <w:rPr>
          <w:spacing w:val="-3"/>
        </w:rPr>
        <w:t xml:space="preserve"> </w:t>
      </w:r>
      <w:r>
        <w:t>of</w:t>
      </w:r>
      <w:r>
        <w:rPr>
          <w:spacing w:val="-4"/>
        </w:rPr>
        <w:t xml:space="preserve"> </w:t>
      </w:r>
      <w:r>
        <w:t>natural</w:t>
      </w:r>
      <w:r>
        <w:rPr>
          <w:spacing w:val="-3"/>
        </w:rPr>
        <w:t xml:space="preserve"> </w:t>
      </w:r>
      <w:r>
        <w:t xml:space="preserve">language are not as straight-forward as with questionnaires. The reason becomes deceptively obvious to those who dedicate their lives to the study of verbal behavior. Once you say something, you generally do not need to say it again in the same social media post, essay, or conversation. The nature of discourse, then, is we usually say something and then move on to the next thought or topic. Repeating the same idea </w:t>
      </w:r>
      <w:proofErr w:type="gramStart"/>
      <w:r>
        <w:t>over and over again</w:t>
      </w:r>
      <w:proofErr w:type="gramEnd"/>
      <w:r>
        <w:t xml:space="preserve"> is not the rule in verbal behavior, but the exception. Yet, this repeated, concurrent sampling of a construct is the foundation of self-report questionnaire design. It is important, then, to understand that acceptable boundaries for natural language reliability coefficients are lower than those commonly seen elsewhere in psychological tests. Put simply: behavior — particularly verbal behavior — has very different psychometric properties than more “broad strokes” assessments of human psychology commonly used </w:t>
      </w:r>
      <w:r>
        <w:rPr>
          <w:spacing w:val="-2"/>
        </w:rPr>
        <w:t>elsewhere.</w:t>
      </w:r>
    </w:p>
    <w:p w14:paraId="2FEA3D92" w14:textId="77777777" w:rsidR="006D034D" w:rsidRDefault="00000000">
      <w:pPr>
        <w:pStyle w:val="BodyText"/>
        <w:spacing w:before="121"/>
        <w:ind w:left="120" w:right="104"/>
      </w:pPr>
      <w:r>
        <w:t>The</w:t>
      </w:r>
      <w:r>
        <w:rPr>
          <w:spacing w:val="-4"/>
        </w:rPr>
        <w:t xml:space="preserve"> </w:t>
      </w:r>
      <w:r>
        <w:t>LIWC-22</w:t>
      </w:r>
      <w:r>
        <w:rPr>
          <w:spacing w:val="-1"/>
        </w:rPr>
        <w:t xml:space="preserve"> </w:t>
      </w:r>
      <w:r>
        <w:t>Anger</w:t>
      </w:r>
      <w:r>
        <w:rPr>
          <w:spacing w:val="-4"/>
        </w:rPr>
        <w:t xml:space="preserve"> </w:t>
      </w:r>
      <w:r>
        <w:t>scale,</w:t>
      </w:r>
      <w:r>
        <w:rPr>
          <w:spacing w:val="-3"/>
        </w:rPr>
        <w:t xml:space="preserve"> </w:t>
      </w:r>
      <w:r>
        <w:t>for</w:t>
      </w:r>
      <w:r>
        <w:rPr>
          <w:spacing w:val="-4"/>
        </w:rPr>
        <w:t xml:space="preserve"> </w:t>
      </w:r>
      <w:r>
        <w:t>example,</w:t>
      </w:r>
      <w:r>
        <w:rPr>
          <w:spacing w:val="-3"/>
        </w:rPr>
        <w:t xml:space="preserve"> </w:t>
      </w:r>
      <w:r>
        <w:t>is</w:t>
      </w:r>
      <w:r>
        <w:rPr>
          <w:spacing w:val="-3"/>
        </w:rPr>
        <w:t xml:space="preserve"> </w:t>
      </w:r>
      <w:r>
        <w:t>made</w:t>
      </w:r>
      <w:r>
        <w:rPr>
          <w:spacing w:val="-2"/>
        </w:rPr>
        <w:t xml:space="preserve"> </w:t>
      </w:r>
      <w:r>
        <w:t>up</w:t>
      </w:r>
      <w:r>
        <w:rPr>
          <w:spacing w:val="-3"/>
        </w:rPr>
        <w:t xml:space="preserve"> </w:t>
      </w:r>
      <w:r>
        <w:t>of</w:t>
      </w:r>
      <w:r>
        <w:rPr>
          <w:spacing w:val="-4"/>
        </w:rPr>
        <w:t xml:space="preserve"> </w:t>
      </w:r>
      <w:r>
        <w:t>181</w:t>
      </w:r>
      <w:r>
        <w:rPr>
          <w:spacing w:val="-3"/>
        </w:rPr>
        <w:t xml:space="preserve"> </w:t>
      </w:r>
      <w:r>
        <w:t>anger-related</w:t>
      </w:r>
      <w:r>
        <w:rPr>
          <w:spacing w:val="-1"/>
        </w:rPr>
        <w:t xml:space="preserve"> </w:t>
      </w:r>
      <w:r>
        <w:t>words,</w:t>
      </w:r>
      <w:r>
        <w:rPr>
          <w:spacing w:val="-3"/>
        </w:rPr>
        <w:t xml:space="preserve"> </w:t>
      </w:r>
      <w:r>
        <w:t>word</w:t>
      </w:r>
      <w:r>
        <w:rPr>
          <w:spacing w:val="-3"/>
        </w:rPr>
        <w:t xml:space="preserve"> </w:t>
      </w:r>
      <w:r>
        <w:t>stems,</w:t>
      </w:r>
      <w:r>
        <w:rPr>
          <w:spacing w:val="-3"/>
        </w:rPr>
        <w:t xml:space="preserve"> </w:t>
      </w:r>
      <w:r>
        <w:t>and phrases. In</w:t>
      </w:r>
      <w:r>
        <w:rPr>
          <w:spacing w:val="-2"/>
        </w:rPr>
        <w:t xml:space="preserve"> </w:t>
      </w:r>
      <w:r>
        <w:t>theory,</w:t>
      </w:r>
      <w:r>
        <w:rPr>
          <w:spacing w:val="-2"/>
        </w:rPr>
        <w:t xml:space="preserve"> </w:t>
      </w:r>
      <w:r>
        <w:t>the</w:t>
      </w:r>
      <w:r>
        <w:rPr>
          <w:spacing w:val="-3"/>
        </w:rPr>
        <w:t xml:space="preserve"> </w:t>
      </w:r>
      <w:r>
        <w:t>more</w:t>
      </w:r>
      <w:r>
        <w:rPr>
          <w:spacing w:val="-3"/>
        </w:rPr>
        <w:t xml:space="preserve"> </w:t>
      </w:r>
      <w:r>
        <w:t>that</w:t>
      </w:r>
      <w:r>
        <w:rPr>
          <w:spacing w:val="-2"/>
        </w:rPr>
        <w:t xml:space="preserve"> </w:t>
      </w:r>
      <w:r>
        <w:t>people</w:t>
      </w:r>
      <w:r>
        <w:rPr>
          <w:spacing w:val="-3"/>
        </w:rPr>
        <w:t xml:space="preserve"> </w:t>
      </w:r>
      <w:r>
        <w:t>use</w:t>
      </w:r>
      <w:r>
        <w:rPr>
          <w:spacing w:val="-3"/>
        </w:rPr>
        <w:t xml:space="preserve"> </w:t>
      </w:r>
      <w:r>
        <w:t>one</w:t>
      </w:r>
      <w:r>
        <w:rPr>
          <w:spacing w:val="-3"/>
        </w:rPr>
        <w:t xml:space="preserve"> </w:t>
      </w:r>
      <w:r>
        <w:t>type</w:t>
      </w:r>
      <w:r>
        <w:rPr>
          <w:spacing w:val="-3"/>
        </w:rPr>
        <w:t xml:space="preserve"> </w:t>
      </w:r>
      <w:r>
        <w:t>of</w:t>
      </w:r>
      <w:r>
        <w:rPr>
          <w:spacing w:val="-3"/>
        </w:rPr>
        <w:t xml:space="preserve"> </w:t>
      </w:r>
      <w:r>
        <w:t>anger</w:t>
      </w:r>
      <w:r>
        <w:rPr>
          <w:spacing w:val="-3"/>
        </w:rPr>
        <w:t xml:space="preserve"> </w:t>
      </w:r>
      <w:r>
        <w:t>word</w:t>
      </w:r>
      <w:r>
        <w:rPr>
          <w:spacing w:val="-2"/>
        </w:rPr>
        <w:t xml:space="preserve"> </w:t>
      </w:r>
      <w:proofErr w:type="gramStart"/>
      <w:r>
        <w:t>in a</w:t>
      </w:r>
      <w:r>
        <w:rPr>
          <w:spacing w:val="-3"/>
        </w:rPr>
        <w:t xml:space="preserve"> </w:t>
      </w:r>
      <w:r>
        <w:t>given</w:t>
      </w:r>
      <w:proofErr w:type="gramEnd"/>
      <w:r>
        <w:rPr>
          <w:spacing w:val="-2"/>
        </w:rPr>
        <w:t xml:space="preserve"> </w:t>
      </w:r>
      <w:r>
        <w:t>text,</w:t>
      </w:r>
      <w:r>
        <w:rPr>
          <w:spacing w:val="-2"/>
        </w:rPr>
        <w:t xml:space="preserve"> </w:t>
      </w:r>
      <w:r>
        <w:t>the</w:t>
      </w:r>
      <w:r>
        <w:rPr>
          <w:spacing w:val="-3"/>
        </w:rPr>
        <w:t xml:space="preserve"> </w:t>
      </w:r>
      <w:r>
        <w:t>more</w:t>
      </w:r>
      <w:r>
        <w:rPr>
          <w:spacing w:val="-3"/>
        </w:rPr>
        <w:t xml:space="preserve"> </w:t>
      </w:r>
      <w:r>
        <w:t xml:space="preserve">they should use other anger words in the same text. To test this idea, we can determine the degree to which people use each of the 181 anger words across a select group of text files and then calculate the intercorrelations of the word use. </w:t>
      </w:r>
      <w:proofErr w:type="gramStart"/>
      <w:r>
        <w:t>In order to</w:t>
      </w:r>
      <w:proofErr w:type="gramEnd"/>
      <w:r>
        <w:t xml:space="preserve"> calculate these statistics, each dictionary word was measured as a percentage of total words per text (Cronbach’s </w:t>
      </w:r>
      <w:r>
        <w:rPr>
          <w:color w:val="242424"/>
        </w:rPr>
        <w:t>α) or, alternatively, in a</w:t>
      </w:r>
      <w:r>
        <w:rPr>
          <w:color w:val="242424"/>
          <w:spacing w:val="-1"/>
        </w:rPr>
        <w:t xml:space="preserve"> </w:t>
      </w:r>
      <w:r>
        <w:rPr>
          <w:color w:val="242424"/>
        </w:rPr>
        <w:t>binary “present versus absent” manner</w:t>
      </w:r>
      <w:r>
        <w:rPr>
          <w:color w:val="242424"/>
          <w:spacing w:val="-1"/>
        </w:rPr>
        <w:t xml:space="preserve"> </w:t>
      </w:r>
      <w:r>
        <w:rPr>
          <w:color w:val="242424"/>
        </w:rPr>
        <w:t>(</w:t>
      </w:r>
      <w:r>
        <w:t>Kuder–Richardson Formula</w:t>
      </w:r>
      <w:r>
        <w:rPr>
          <w:spacing w:val="-1"/>
        </w:rPr>
        <w:t xml:space="preserve"> </w:t>
      </w:r>
      <w:r>
        <w:t>20; Kuder &amp; Richardson, 1937). The scores were then entered as an “item” in a standard internal consistency calculation, providing internal consistency metrics across all corpora.</w:t>
      </w:r>
    </w:p>
    <w:p w14:paraId="4848C78E" w14:textId="77777777" w:rsidR="006D034D" w:rsidRDefault="00000000">
      <w:pPr>
        <w:pStyle w:val="BodyText"/>
        <w:spacing w:before="120"/>
        <w:ind w:left="120"/>
      </w:pPr>
      <w:r>
        <w:t>Both</w:t>
      </w:r>
      <w:r>
        <w:rPr>
          <w:spacing w:val="-5"/>
        </w:rPr>
        <w:t xml:space="preserve"> </w:t>
      </w:r>
      <w:r>
        <w:t>Kuder–Richardson Formula</w:t>
      </w:r>
      <w:r>
        <w:rPr>
          <w:spacing w:val="-3"/>
        </w:rPr>
        <w:t xml:space="preserve"> </w:t>
      </w:r>
      <w:r>
        <w:t>20</w:t>
      </w:r>
      <w:r>
        <w:rPr>
          <w:spacing w:val="-2"/>
        </w:rPr>
        <w:t xml:space="preserve"> </w:t>
      </w:r>
      <w:r>
        <w:t>and</w:t>
      </w:r>
      <w:r>
        <w:rPr>
          <w:spacing w:val="-2"/>
        </w:rPr>
        <w:t xml:space="preserve"> </w:t>
      </w:r>
      <w:r>
        <w:t>the</w:t>
      </w:r>
      <w:r>
        <w:rPr>
          <w:spacing w:val="-2"/>
        </w:rPr>
        <w:t xml:space="preserve"> </w:t>
      </w:r>
      <w:r>
        <w:t>raw, unstandardized</w:t>
      </w:r>
      <w:r>
        <w:rPr>
          <w:spacing w:val="-2"/>
        </w:rPr>
        <w:t xml:space="preserve"> </w:t>
      </w:r>
      <w:r>
        <w:t>Cronbach’s</w:t>
      </w:r>
      <w:r>
        <w:rPr>
          <w:spacing w:val="-2"/>
        </w:rPr>
        <w:t xml:space="preserve"> </w:t>
      </w:r>
      <w:r>
        <w:t>α</w:t>
      </w:r>
      <w:r>
        <w:rPr>
          <w:spacing w:val="-3"/>
        </w:rPr>
        <w:t xml:space="preserve"> </w:t>
      </w:r>
      <w:r>
        <w:t>metric</w:t>
      </w:r>
      <w:r>
        <w:rPr>
          <w:spacing w:val="-3"/>
        </w:rPr>
        <w:t xml:space="preserve"> </w:t>
      </w:r>
      <w:proofErr w:type="gramStart"/>
      <w:r>
        <w:rPr>
          <w:spacing w:val="-5"/>
        </w:rPr>
        <w:t>are</w:t>
      </w:r>
      <w:proofErr w:type="gramEnd"/>
    </w:p>
    <w:p w14:paraId="2B1C714C" w14:textId="77777777" w:rsidR="006D034D" w:rsidRDefault="00000000">
      <w:pPr>
        <w:pStyle w:val="BodyText"/>
        <w:ind w:left="120" w:right="169"/>
      </w:pPr>
      <w:r>
        <w:t xml:space="preserve">presented in Table 2; both metrics were derived from the entire Test Kitchen corpus. Importantly, the traditional Cronbach’s </w:t>
      </w:r>
      <w:r>
        <w:rPr>
          <w:color w:val="242424"/>
        </w:rPr>
        <w:t xml:space="preserve">α </w:t>
      </w:r>
      <w:r>
        <w:t>method, calculated from relative word frequencies, tends</w:t>
      </w:r>
      <w:r>
        <w:rPr>
          <w:spacing w:val="-3"/>
        </w:rPr>
        <w:t xml:space="preserve"> </w:t>
      </w:r>
      <w:r>
        <w:t>to</w:t>
      </w:r>
      <w:r>
        <w:rPr>
          <w:spacing w:val="-3"/>
        </w:rPr>
        <w:t xml:space="preserve"> </w:t>
      </w:r>
      <w:r>
        <w:t>sorely</w:t>
      </w:r>
      <w:r>
        <w:rPr>
          <w:spacing w:val="-3"/>
        </w:rPr>
        <w:t xml:space="preserve"> </w:t>
      </w:r>
      <w:r>
        <w:t>underestimate</w:t>
      </w:r>
      <w:r>
        <w:rPr>
          <w:spacing w:val="-4"/>
        </w:rPr>
        <w:t xml:space="preserve"> </w:t>
      </w:r>
      <w:r>
        <w:t>reliability</w:t>
      </w:r>
      <w:r>
        <w:rPr>
          <w:spacing w:val="-3"/>
        </w:rPr>
        <w:t xml:space="preserve"> </w:t>
      </w:r>
      <w:r>
        <w:t>in</w:t>
      </w:r>
      <w:r>
        <w:rPr>
          <w:spacing w:val="-3"/>
        </w:rPr>
        <w:t xml:space="preserve"> </w:t>
      </w:r>
      <w:r>
        <w:t>language</w:t>
      </w:r>
      <w:r>
        <w:rPr>
          <w:spacing w:val="-4"/>
        </w:rPr>
        <w:t xml:space="preserve"> </w:t>
      </w:r>
      <w:r>
        <w:t>categories</w:t>
      </w:r>
      <w:r>
        <w:rPr>
          <w:spacing w:val="-3"/>
        </w:rPr>
        <w:t xml:space="preserve"> </w:t>
      </w:r>
      <w:r>
        <w:t>due</w:t>
      </w:r>
      <w:r>
        <w:rPr>
          <w:spacing w:val="-4"/>
        </w:rPr>
        <w:t xml:space="preserve"> </w:t>
      </w:r>
      <w:r>
        <w:t>the</w:t>
      </w:r>
      <w:r>
        <w:rPr>
          <w:spacing w:val="-4"/>
        </w:rPr>
        <w:t xml:space="preserve"> </w:t>
      </w:r>
      <w:r>
        <w:t>highly</w:t>
      </w:r>
      <w:r>
        <w:rPr>
          <w:spacing w:val="-3"/>
        </w:rPr>
        <w:t xml:space="preserve"> </w:t>
      </w:r>
      <w:r>
        <w:t>variable</w:t>
      </w:r>
      <w:r>
        <w:rPr>
          <w:spacing w:val="-4"/>
        </w:rPr>
        <w:t xml:space="preserve"> </w:t>
      </w:r>
      <w:r>
        <w:t>base</w:t>
      </w:r>
      <w:r>
        <w:rPr>
          <w:spacing w:val="-4"/>
        </w:rPr>
        <w:t xml:space="preserve"> </w:t>
      </w:r>
      <w:r>
        <w:t xml:space="preserve">rates of word usage within any given category. The Kuder–Richardson Formula 20 should generally be considered to be a </w:t>
      </w:r>
      <w:proofErr w:type="gramStart"/>
      <w:r>
        <w:t>more “true”</w:t>
      </w:r>
      <w:proofErr w:type="gramEnd"/>
      <w:r>
        <w:t xml:space="preserve"> approximation of each category’s true internal consistency.</w:t>
      </w:r>
    </w:p>
    <w:p w14:paraId="7D333ADC" w14:textId="77777777" w:rsidR="006D034D" w:rsidRDefault="006D034D">
      <w:pPr>
        <w:sectPr w:rsidR="006D034D" w:rsidSect="00E47955">
          <w:pgSz w:w="12240" w:h="15840"/>
          <w:pgMar w:top="1340" w:right="1340" w:bottom="280" w:left="1320" w:header="573" w:footer="0" w:gutter="0"/>
          <w:cols w:space="720"/>
        </w:sectPr>
      </w:pPr>
    </w:p>
    <w:p w14:paraId="31660A5A" w14:textId="77777777" w:rsidR="006D034D" w:rsidRDefault="00000000">
      <w:pPr>
        <w:pStyle w:val="Heading3"/>
        <w:ind w:left="3" w:right="1"/>
        <w:jc w:val="center"/>
      </w:pPr>
      <w:bookmarkStart w:id="38" w:name="_bookmark20"/>
      <w:bookmarkEnd w:id="38"/>
      <w:r>
        <w:lastRenderedPageBreak/>
        <w:t>Table</w:t>
      </w:r>
      <w:r>
        <w:rPr>
          <w:spacing w:val="-7"/>
        </w:rPr>
        <w:t xml:space="preserve"> </w:t>
      </w:r>
      <w:r>
        <w:t>2.</w:t>
      </w:r>
      <w:r>
        <w:rPr>
          <w:spacing w:val="-4"/>
        </w:rPr>
        <w:t xml:space="preserve"> </w:t>
      </w:r>
      <w:r>
        <w:t>LIWC-22</w:t>
      </w:r>
      <w:r>
        <w:rPr>
          <w:spacing w:val="-4"/>
        </w:rPr>
        <w:t xml:space="preserve"> </w:t>
      </w:r>
      <w:r>
        <w:t>Language</w:t>
      </w:r>
      <w:r>
        <w:rPr>
          <w:spacing w:val="-6"/>
        </w:rPr>
        <w:t xml:space="preserve"> </w:t>
      </w:r>
      <w:r>
        <w:t>Dimensions</w:t>
      </w:r>
      <w:r>
        <w:rPr>
          <w:spacing w:val="-5"/>
        </w:rPr>
        <w:t xml:space="preserve"> </w:t>
      </w:r>
      <w:r>
        <w:t>and</w:t>
      </w:r>
      <w:r>
        <w:rPr>
          <w:spacing w:val="-4"/>
        </w:rPr>
        <w:t xml:space="preserve"> </w:t>
      </w:r>
      <w:r>
        <w:rPr>
          <w:spacing w:val="-2"/>
        </w:rPr>
        <w:t>Reliability</w:t>
      </w:r>
    </w:p>
    <w:p w14:paraId="32A7DEE9" w14:textId="77777777" w:rsidR="006D034D" w:rsidRDefault="006D034D">
      <w:pPr>
        <w:pStyle w:val="BodyText"/>
        <w:spacing w:before="4"/>
        <w:rPr>
          <w:b/>
          <w:sz w:val="10"/>
        </w:rPr>
      </w:pPr>
    </w:p>
    <w:tbl>
      <w:tblPr>
        <w:tblW w:w="0" w:type="auto"/>
        <w:tblInd w:w="11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2940"/>
        <w:gridCol w:w="1282"/>
        <w:gridCol w:w="3332"/>
        <w:gridCol w:w="1798"/>
        <w:gridCol w:w="1800"/>
        <w:gridCol w:w="1800"/>
      </w:tblGrid>
      <w:tr w:rsidR="006D034D" w14:paraId="4ECB7D01" w14:textId="77777777">
        <w:trPr>
          <w:trHeight w:val="827"/>
        </w:trPr>
        <w:tc>
          <w:tcPr>
            <w:tcW w:w="2940" w:type="dxa"/>
            <w:tcBorders>
              <w:bottom w:val="single" w:sz="12" w:space="0" w:color="666666"/>
            </w:tcBorders>
          </w:tcPr>
          <w:p w14:paraId="6D1F5DAB" w14:textId="77777777" w:rsidR="006D034D" w:rsidRDefault="006D034D">
            <w:pPr>
              <w:pStyle w:val="TableParagraph"/>
              <w:spacing w:before="138"/>
              <w:ind w:left="0"/>
              <w:jc w:val="left"/>
              <w:rPr>
                <w:b/>
                <w:sz w:val="24"/>
              </w:rPr>
            </w:pPr>
          </w:p>
          <w:p w14:paraId="67595ED5" w14:textId="77777777" w:rsidR="006D034D" w:rsidRDefault="00000000">
            <w:pPr>
              <w:pStyle w:val="TableParagraph"/>
              <w:ind w:left="4"/>
              <w:rPr>
                <w:b/>
                <w:sz w:val="24"/>
              </w:rPr>
            </w:pPr>
            <w:r>
              <w:rPr>
                <w:b/>
                <w:spacing w:val="-2"/>
                <w:sz w:val="24"/>
              </w:rPr>
              <w:t>Category</w:t>
            </w:r>
          </w:p>
        </w:tc>
        <w:tc>
          <w:tcPr>
            <w:tcW w:w="1282" w:type="dxa"/>
            <w:tcBorders>
              <w:bottom w:val="single" w:sz="12" w:space="0" w:color="666666"/>
            </w:tcBorders>
          </w:tcPr>
          <w:p w14:paraId="6A97F901" w14:textId="77777777" w:rsidR="006D034D" w:rsidRDefault="006D034D">
            <w:pPr>
              <w:pStyle w:val="TableParagraph"/>
              <w:spacing w:before="138"/>
              <w:ind w:left="0"/>
              <w:jc w:val="left"/>
              <w:rPr>
                <w:b/>
                <w:sz w:val="24"/>
              </w:rPr>
            </w:pPr>
          </w:p>
          <w:p w14:paraId="63387D38" w14:textId="77777777" w:rsidR="006D034D" w:rsidRDefault="00000000">
            <w:pPr>
              <w:pStyle w:val="TableParagraph"/>
              <w:ind w:left="223"/>
              <w:jc w:val="left"/>
              <w:rPr>
                <w:b/>
                <w:sz w:val="24"/>
              </w:rPr>
            </w:pPr>
            <w:r>
              <w:rPr>
                <w:b/>
                <w:spacing w:val="-2"/>
                <w:sz w:val="24"/>
              </w:rPr>
              <w:t>Abbrev.</w:t>
            </w:r>
          </w:p>
        </w:tc>
        <w:tc>
          <w:tcPr>
            <w:tcW w:w="3332" w:type="dxa"/>
            <w:tcBorders>
              <w:bottom w:val="single" w:sz="12" w:space="0" w:color="666666"/>
            </w:tcBorders>
          </w:tcPr>
          <w:p w14:paraId="0928AFBA" w14:textId="77777777" w:rsidR="006D034D" w:rsidRDefault="00000000">
            <w:pPr>
              <w:pStyle w:val="TableParagraph"/>
              <w:spacing w:before="138"/>
              <w:ind w:left="875" w:right="202" w:hanging="660"/>
              <w:jc w:val="left"/>
              <w:rPr>
                <w:b/>
                <w:sz w:val="24"/>
              </w:rPr>
            </w:pPr>
            <w:r>
              <w:rPr>
                <w:b/>
                <w:sz w:val="24"/>
              </w:rPr>
              <w:t>Description/Most</w:t>
            </w:r>
            <w:r>
              <w:rPr>
                <w:b/>
                <w:spacing w:val="-15"/>
                <w:sz w:val="24"/>
              </w:rPr>
              <w:t xml:space="preserve"> </w:t>
            </w:r>
            <w:r>
              <w:rPr>
                <w:b/>
                <w:sz w:val="24"/>
              </w:rPr>
              <w:t>frequently used exemplars</w:t>
            </w:r>
          </w:p>
        </w:tc>
        <w:tc>
          <w:tcPr>
            <w:tcW w:w="1798" w:type="dxa"/>
            <w:tcBorders>
              <w:bottom w:val="single" w:sz="12" w:space="0" w:color="666666"/>
            </w:tcBorders>
          </w:tcPr>
          <w:p w14:paraId="78EA3900" w14:textId="77777777" w:rsidR="006D034D" w:rsidRDefault="00000000">
            <w:pPr>
              <w:pStyle w:val="TableParagraph"/>
              <w:spacing w:before="138"/>
              <w:ind w:left="267" w:right="103" w:hanging="154"/>
              <w:jc w:val="left"/>
              <w:rPr>
                <w:b/>
                <w:sz w:val="24"/>
              </w:rPr>
            </w:pPr>
            <w:r>
              <w:rPr>
                <w:b/>
                <w:sz w:val="24"/>
              </w:rPr>
              <w:t>Words/</w:t>
            </w:r>
            <w:r>
              <w:rPr>
                <w:b/>
                <w:spacing w:val="-15"/>
                <w:sz w:val="24"/>
              </w:rPr>
              <w:t xml:space="preserve"> </w:t>
            </w:r>
            <w:r>
              <w:rPr>
                <w:b/>
                <w:sz w:val="24"/>
              </w:rPr>
              <w:t>Entries in category*</w:t>
            </w:r>
          </w:p>
        </w:tc>
        <w:tc>
          <w:tcPr>
            <w:tcW w:w="1800" w:type="dxa"/>
            <w:tcBorders>
              <w:bottom w:val="single" w:sz="12" w:space="0" w:color="666666"/>
            </w:tcBorders>
          </w:tcPr>
          <w:p w14:paraId="4C99AB50" w14:textId="77777777" w:rsidR="006D034D" w:rsidRDefault="00000000">
            <w:pPr>
              <w:pStyle w:val="TableParagraph"/>
              <w:spacing w:line="276" w:lineRule="exact"/>
              <w:ind w:left="199" w:right="194" w:firstLine="2"/>
              <w:rPr>
                <w:b/>
                <w:i/>
                <w:sz w:val="24"/>
              </w:rPr>
            </w:pPr>
            <w:r>
              <w:rPr>
                <w:b/>
                <w:spacing w:val="-2"/>
                <w:sz w:val="24"/>
              </w:rPr>
              <w:t xml:space="preserve">Internal Consistency: </w:t>
            </w:r>
            <w:r>
              <w:rPr>
                <w:b/>
                <w:sz w:val="24"/>
              </w:rPr>
              <w:t>Cronbach’s</w:t>
            </w:r>
            <w:r>
              <w:rPr>
                <w:b/>
                <w:spacing w:val="-4"/>
                <w:sz w:val="24"/>
              </w:rPr>
              <w:t xml:space="preserve"> </w:t>
            </w:r>
            <w:r>
              <w:rPr>
                <w:b/>
                <w:i/>
                <w:color w:val="242424"/>
                <w:spacing w:val="-10"/>
                <w:sz w:val="24"/>
              </w:rPr>
              <w:t>α</w:t>
            </w:r>
          </w:p>
        </w:tc>
        <w:tc>
          <w:tcPr>
            <w:tcW w:w="1800" w:type="dxa"/>
            <w:tcBorders>
              <w:bottom w:val="single" w:sz="12" w:space="0" w:color="666666"/>
            </w:tcBorders>
          </w:tcPr>
          <w:p w14:paraId="3E4DEEB5" w14:textId="77777777" w:rsidR="006D034D" w:rsidRDefault="00000000">
            <w:pPr>
              <w:pStyle w:val="TableParagraph"/>
              <w:spacing w:line="276" w:lineRule="exact"/>
              <w:ind w:left="245" w:right="236" w:hanging="2"/>
              <w:rPr>
                <w:b/>
                <w:sz w:val="24"/>
              </w:rPr>
            </w:pPr>
            <w:r>
              <w:rPr>
                <w:b/>
                <w:spacing w:val="-2"/>
                <w:sz w:val="24"/>
              </w:rPr>
              <w:t>Internal Consistency: KR-20</w:t>
            </w:r>
          </w:p>
        </w:tc>
      </w:tr>
      <w:tr w:rsidR="006D034D" w14:paraId="380905FB" w14:textId="77777777">
        <w:trPr>
          <w:trHeight w:val="288"/>
        </w:trPr>
        <w:tc>
          <w:tcPr>
            <w:tcW w:w="2940" w:type="dxa"/>
            <w:tcBorders>
              <w:top w:val="single" w:sz="12" w:space="0" w:color="666666"/>
            </w:tcBorders>
          </w:tcPr>
          <w:p w14:paraId="6F8774BD" w14:textId="77777777" w:rsidR="006D034D" w:rsidRDefault="00000000">
            <w:pPr>
              <w:pStyle w:val="TableParagraph"/>
              <w:spacing w:before="30"/>
              <w:ind w:left="107"/>
              <w:jc w:val="left"/>
              <w:rPr>
                <w:b/>
                <w:sz w:val="20"/>
              </w:rPr>
            </w:pPr>
            <w:r>
              <w:rPr>
                <w:b/>
                <w:sz w:val="20"/>
              </w:rPr>
              <w:t>Summary</w:t>
            </w:r>
            <w:r>
              <w:rPr>
                <w:b/>
                <w:spacing w:val="-5"/>
                <w:sz w:val="20"/>
              </w:rPr>
              <w:t xml:space="preserve"> </w:t>
            </w:r>
            <w:r>
              <w:rPr>
                <w:b/>
                <w:spacing w:val="-2"/>
                <w:sz w:val="20"/>
              </w:rPr>
              <w:t>Variables</w:t>
            </w:r>
          </w:p>
        </w:tc>
        <w:tc>
          <w:tcPr>
            <w:tcW w:w="1282" w:type="dxa"/>
            <w:tcBorders>
              <w:top w:val="single" w:sz="12" w:space="0" w:color="666666"/>
            </w:tcBorders>
          </w:tcPr>
          <w:p w14:paraId="3A966DA6" w14:textId="77777777" w:rsidR="006D034D" w:rsidRDefault="006D034D">
            <w:pPr>
              <w:pStyle w:val="TableParagraph"/>
              <w:ind w:left="0"/>
              <w:jc w:val="left"/>
              <w:rPr>
                <w:sz w:val="20"/>
              </w:rPr>
            </w:pPr>
          </w:p>
        </w:tc>
        <w:tc>
          <w:tcPr>
            <w:tcW w:w="3332" w:type="dxa"/>
            <w:tcBorders>
              <w:top w:val="single" w:sz="12" w:space="0" w:color="666666"/>
            </w:tcBorders>
          </w:tcPr>
          <w:p w14:paraId="37F93DDD" w14:textId="77777777" w:rsidR="006D034D" w:rsidRDefault="006D034D">
            <w:pPr>
              <w:pStyle w:val="TableParagraph"/>
              <w:ind w:left="0"/>
              <w:jc w:val="left"/>
              <w:rPr>
                <w:sz w:val="20"/>
              </w:rPr>
            </w:pPr>
          </w:p>
        </w:tc>
        <w:tc>
          <w:tcPr>
            <w:tcW w:w="1798" w:type="dxa"/>
            <w:tcBorders>
              <w:top w:val="single" w:sz="12" w:space="0" w:color="666666"/>
            </w:tcBorders>
          </w:tcPr>
          <w:p w14:paraId="6FC728D7" w14:textId="77777777" w:rsidR="006D034D" w:rsidRDefault="006D034D">
            <w:pPr>
              <w:pStyle w:val="TableParagraph"/>
              <w:ind w:left="0"/>
              <w:jc w:val="left"/>
              <w:rPr>
                <w:sz w:val="20"/>
              </w:rPr>
            </w:pPr>
          </w:p>
        </w:tc>
        <w:tc>
          <w:tcPr>
            <w:tcW w:w="1800" w:type="dxa"/>
            <w:tcBorders>
              <w:top w:val="single" w:sz="12" w:space="0" w:color="666666"/>
            </w:tcBorders>
          </w:tcPr>
          <w:p w14:paraId="4676ACFA" w14:textId="77777777" w:rsidR="006D034D" w:rsidRDefault="006D034D">
            <w:pPr>
              <w:pStyle w:val="TableParagraph"/>
              <w:ind w:left="0"/>
              <w:jc w:val="left"/>
              <w:rPr>
                <w:sz w:val="20"/>
              </w:rPr>
            </w:pPr>
          </w:p>
        </w:tc>
        <w:tc>
          <w:tcPr>
            <w:tcW w:w="1800" w:type="dxa"/>
            <w:tcBorders>
              <w:top w:val="single" w:sz="12" w:space="0" w:color="666666"/>
            </w:tcBorders>
          </w:tcPr>
          <w:p w14:paraId="51D6C9D0" w14:textId="77777777" w:rsidR="006D034D" w:rsidRDefault="006D034D">
            <w:pPr>
              <w:pStyle w:val="TableParagraph"/>
              <w:ind w:left="0"/>
              <w:jc w:val="left"/>
              <w:rPr>
                <w:sz w:val="20"/>
              </w:rPr>
            </w:pPr>
          </w:p>
        </w:tc>
      </w:tr>
      <w:tr w:rsidR="006D034D" w14:paraId="22C6F665" w14:textId="77777777">
        <w:trPr>
          <w:trHeight w:val="287"/>
        </w:trPr>
        <w:tc>
          <w:tcPr>
            <w:tcW w:w="2940" w:type="dxa"/>
          </w:tcPr>
          <w:p w14:paraId="4D374AB8" w14:textId="77777777" w:rsidR="006D034D" w:rsidRDefault="00000000">
            <w:pPr>
              <w:pStyle w:val="TableParagraph"/>
              <w:spacing w:before="29"/>
              <w:ind w:left="107"/>
              <w:jc w:val="left"/>
              <w:rPr>
                <w:sz w:val="20"/>
              </w:rPr>
            </w:pPr>
            <w:r>
              <w:rPr>
                <w:sz w:val="20"/>
              </w:rPr>
              <w:t>Word</w:t>
            </w:r>
            <w:r>
              <w:rPr>
                <w:spacing w:val="-4"/>
                <w:sz w:val="20"/>
              </w:rPr>
              <w:t xml:space="preserve"> </w:t>
            </w:r>
            <w:r>
              <w:rPr>
                <w:spacing w:val="-2"/>
                <w:sz w:val="20"/>
              </w:rPr>
              <w:t>count</w:t>
            </w:r>
          </w:p>
        </w:tc>
        <w:tc>
          <w:tcPr>
            <w:tcW w:w="1282" w:type="dxa"/>
          </w:tcPr>
          <w:p w14:paraId="5D3A5B32" w14:textId="77777777" w:rsidR="006D034D" w:rsidRDefault="00000000">
            <w:pPr>
              <w:pStyle w:val="TableParagraph"/>
              <w:spacing w:before="29"/>
              <w:ind w:left="107"/>
              <w:jc w:val="left"/>
              <w:rPr>
                <w:sz w:val="20"/>
              </w:rPr>
            </w:pPr>
            <w:r>
              <w:rPr>
                <w:spacing w:val="-5"/>
                <w:sz w:val="20"/>
              </w:rPr>
              <w:t>WC</w:t>
            </w:r>
          </w:p>
        </w:tc>
        <w:tc>
          <w:tcPr>
            <w:tcW w:w="3332" w:type="dxa"/>
          </w:tcPr>
          <w:p w14:paraId="22C96BA7" w14:textId="77777777" w:rsidR="006D034D" w:rsidRDefault="00000000">
            <w:pPr>
              <w:pStyle w:val="TableParagraph"/>
              <w:spacing w:before="29"/>
              <w:ind w:left="107"/>
              <w:jc w:val="left"/>
              <w:rPr>
                <w:sz w:val="20"/>
              </w:rPr>
            </w:pPr>
            <w:r>
              <w:rPr>
                <w:sz w:val="20"/>
              </w:rPr>
              <w:t>Total</w:t>
            </w:r>
            <w:r>
              <w:rPr>
                <w:spacing w:val="-4"/>
                <w:sz w:val="20"/>
              </w:rPr>
              <w:t xml:space="preserve"> </w:t>
            </w:r>
            <w:r>
              <w:rPr>
                <w:sz w:val="20"/>
              </w:rPr>
              <w:t>word</w:t>
            </w:r>
            <w:r>
              <w:rPr>
                <w:spacing w:val="-3"/>
                <w:sz w:val="20"/>
              </w:rPr>
              <w:t xml:space="preserve"> </w:t>
            </w:r>
            <w:r>
              <w:rPr>
                <w:spacing w:val="-4"/>
                <w:sz w:val="20"/>
              </w:rPr>
              <w:t>count</w:t>
            </w:r>
          </w:p>
        </w:tc>
        <w:tc>
          <w:tcPr>
            <w:tcW w:w="1798" w:type="dxa"/>
          </w:tcPr>
          <w:p w14:paraId="24339B05" w14:textId="77777777" w:rsidR="006D034D" w:rsidRDefault="006D034D">
            <w:pPr>
              <w:pStyle w:val="TableParagraph"/>
              <w:ind w:left="0"/>
              <w:jc w:val="left"/>
              <w:rPr>
                <w:sz w:val="20"/>
              </w:rPr>
            </w:pPr>
          </w:p>
        </w:tc>
        <w:tc>
          <w:tcPr>
            <w:tcW w:w="1800" w:type="dxa"/>
          </w:tcPr>
          <w:p w14:paraId="6ACECEE1" w14:textId="77777777" w:rsidR="006D034D" w:rsidRDefault="006D034D">
            <w:pPr>
              <w:pStyle w:val="TableParagraph"/>
              <w:ind w:left="0"/>
              <w:jc w:val="left"/>
              <w:rPr>
                <w:sz w:val="20"/>
              </w:rPr>
            </w:pPr>
          </w:p>
        </w:tc>
        <w:tc>
          <w:tcPr>
            <w:tcW w:w="1800" w:type="dxa"/>
          </w:tcPr>
          <w:p w14:paraId="1AE37332" w14:textId="77777777" w:rsidR="006D034D" w:rsidRDefault="006D034D">
            <w:pPr>
              <w:pStyle w:val="TableParagraph"/>
              <w:ind w:left="0"/>
              <w:jc w:val="left"/>
              <w:rPr>
                <w:sz w:val="20"/>
              </w:rPr>
            </w:pPr>
          </w:p>
        </w:tc>
      </w:tr>
      <w:tr w:rsidR="006D034D" w14:paraId="6526EB2A" w14:textId="77777777">
        <w:trPr>
          <w:trHeight w:val="287"/>
        </w:trPr>
        <w:tc>
          <w:tcPr>
            <w:tcW w:w="2940" w:type="dxa"/>
          </w:tcPr>
          <w:p w14:paraId="45E74121" w14:textId="77777777" w:rsidR="006D034D" w:rsidRDefault="00000000">
            <w:pPr>
              <w:pStyle w:val="TableParagraph"/>
              <w:spacing w:before="29"/>
              <w:ind w:left="309"/>
              <w:jc w:val="left"/>
              <w:rPr>
                <w:sz w:val="20"/>
              </w:rPr>
            </w:pPr>
            <w:r>
              <w:rPr>
                <w:sz w:val="20"/>
              </w:rPr>
              <w:t>Analytical</w:t>
            </w:r>
            <w:r>
              <w:rPr>
                <w:spacing w:val="-10"/>
                <w:sz w:val="20"/>
              </w:rPr>
              <w:t xml:space="preserve"> </w:t>
            </w:r>
            <w:r>
              <w:rPr>
                <w:spacing w:val="-2"/>
                <w:sz w:val="20"/>
              </w:rPr>
              <w:t>thinking</w:t>
            </w:r>
          </w:p>
        </w:tc>
        <w:tc>
          <w:tcPr>
            <w:tcW w:w="1282" w:type="dxa"/>
          </w:tcPr>
          <w:p w14:paraId="53BA70EB" w14:textId="77777777" w:rsidR="006D034D" w:rsidRDefault="00000000">
            <w:pPr>
              <w:pStyle w:val="TableParagraph"/>
              <w:spacing w:before="29"/>
              <w:ind w:left="107"/>
              <w:jc w:val="left"/>
              <w:rPr>
                <w:sz w:val="20"/>
              </w:rPr>
            </w:pPr>
            <w:r>
              <w:rPr>
                <w:spacing w:val="-2"/>
                <w:sz w:val="20"/>
              </w:rPr>
              <w:t>Analytic</w:t>
            </w:r>
          </w:p>
        </w:tc>
        <w:tc>
          <w:tcPr>
            <w:tcW w:w="3332" w:type="dxa"/>
          </w:tcPr>
          <w:p w14:paraId="328AD0B9" w14:textId="77777777" w:rsidR="006D034D" w:rsidRDefault="00000000">
            <w:pPr>
              <w:pStyle w:val="TableParagraph"/>
              <w:spacing w:before="29"/>
              <w:ind w:left="107"/>
              <w:jc w:val="left"/>
              <w:rPr>
                <w:sz w:val="20"/>
              </w:rPr>
            </w:pPr>
            <w:r>
              <w:rPr>
                <w:sz w:val="20"/>
              </w:rPr>
              <w:t>Metric</w:t>
            </w:r>
            <w:r>
              <w:rPr>
                <w:spacing w:val="-5"/>
                <w:sz w:val="20"/>
              </w:rPr>
              <w:t xml:space="preserve"> </w:t>
            </w:r>
            <w:r>
              <w:rPr>
                <w:sz w:val="20"/>
              </w:rPr>
              <w:t>of</w:t>
            </w:r>
            <w:r>
              <w:rPr>
                <w:spacing w:val="-4"/>
                <w:sz w:val="20"/>
              </w:rPr>
              <w:t xml:space="preserve"> </w:t>
            </w:r>
            <w:r>
              <w:rPr>
                <w:sz w:val="20"/>
              </w:rPr>
              <w:t>logical,</w:t>
            </w:r>
            <w:r>
              <w:rPr>
                <w:spacing w:val="-6"/>
                <w:sz w:val="20"/>
              </w:rPr>
              <w:t xml:space="preserve"> </w:t>
            </w:r>
            <w:r>
              <w:rPr>
                <w:sz w:val="20"/>
              </w:rPr>
              <w:t>formal</w:t>
            </w:r>
            <w:r>
              <w:rPr>
                <w:spacing w:val="-5"/>
                <w:sz w:val="20"/>
              </w:rPr>
              <w:t xml:space="preserve"> </w:t>
            </w:r>
            <w:r>
              <w:rPr>
                <w:spacing w:val="-2"/>
                <w:sz w:val="20"/>
              </w:rPr>
              <w:t>thinking</w:t>
            </w:r>
          </w:p>
        </w:tc>
        <w:tc>
          <w:tcPr>
            <w:tcW w:w="1798" w:type="dxa"/>
          </w:tcPr>
          <w:p w14:paraId="12760B86" w14:textId="77777777" w:rsidR="006D034D" w:rsidRDefault="00000000">
            <w:pPr>
              <w:pStyle w:val="TableParagraph"/>
              <w:spacing w:before="29"/>
              <w:ind w:right="6"/>
              <w:rPr>
                <w:sz w:val="20"/>
              </w:rPr>
            </w:pPr>
            <w:r>
              <w:rPr>
                <w:spacing w:val="-10"/>
                <w:sz w:val="20"/>
              </w:rPr>
              <w:t>-</w:t>
            </w:r>
          </w:p>
        </w:tc>
        <w:tc>
          <w:tcPr>
            <w:tcW w:w="1800" w:type="dxa"/>
          </w:tcPr>
          <w:p w14:paraId="55A4BDA3" w14:textId="77777777" w:rsidR="006D034D" w:rsidRDefault="00000000">
            <w:pPr>
              <w:pStyle w:val="TableParagraph"/>
              <w:spacing w:before="29"/>
              <w:ind w:right="4"/>
              <w:rPr>
                <w:sz w:val="20"/>
              </w:rPr>
            </w:pPr>
            <w:r>
              <w:rPr>
                <w:spacing w:val="-10"/>
                <w:sz w:val="20"/>
              </w:rPr>
              <w:t>-</w:t>
            </w:r>
          </w:p>
        </w:tc>
        <w:tc>
          <w:tcPr>
            <w:tcW w:w="1800" w:type="dxa"/>
          </w:tcPr>
          <w:p w14:paraId="2C0C0BA1" w14:textId="77777777" w:rsidR="006D034D" w:rsidRDefault="00000000">
            <w:pPr>
              <w:pStyle w:val="TableParagraph"/>
              <w:spacing w:before="29"/>
              <w:ind w:right="4"/>
              <w:rPr>
                <w:sz w:val="20"/>
              </w:rPr>
            </w:pPr>
            <w:r>
              <w:rPr>
                <w:spacing w:val="-10"/>
                <w:sz w:val="20"/>
              </w:rPr>
              <w:t>-</w:t>
            </w:r>
          </w:p>
        </w:tc>
      </w:tr>
      <w:tr w:rsidR="006D034D" w14:paraId="6080E2D4" w14:textId="77777777">
        <w:trPr>
          <w:trHeight w:val="287"/>
        </w:trPr>
        <w:tc>
          <w:tcPr>
            <w:tcW w:w="2940" w:type="dxa"/>
          </w:tcPr>
          <w:p w14:paraId="211895A2" w14:textId="77777777" w:rsidR="006D034D" w:rsidRDefault="00000000">
            <w:pPr>
              <w:pStyle w:val="TableParagraph"/>
              <w:spacing w:before="29"/>
              <w:ind w:left="309"/>
              <w:jc w:val="left"/>
              <w:rPr>
                <w:sz w:val="20"/>
              </w:rPr>
            </w:pPr>
            <w:r>
              <w:rPr>
                <w:spacing w:val="-2"/>
                <w:sz w:val="20"/>
              </w:rPr>
              <w:t>Clout</w:t>
            </w:r>
          </w:p>
        </w:tc>
        <w:tc>
          <w:tcPr>
            <w:tcW w:w="1282" w:type="dxa"/>
          </w:tcPr>
          <w:p w14:paraId="4731267E" w14:textId="77777777" w:rsidR="006D034D" w:rsidRDefault="00000000">
            <w:pPr>
              <w:pStyle w:val="TableParagraph"/>
              <w:spacing w:before="29"/>
              <w:ind w:left="107"/>
              <w:jc w:val="left"/>
              <w:rPr>
                <w:sz w:val="20"/>
              </w:rPr>
            </w:pPr>
            <w:r>
              <w:rPr>
                <w:spacing w:val="-2"/>
                <w:sz w:val="20"/>
              </w:rPr>
              <w:t>Clout</w:t>
            </w:r>
          </w:p>
        </w:tc>
        <w:tc>
          <w:tcPr>
            <w:tcW w:w="3332" w:type="dxa"/>
          </w:tcPr>
          <w:p w14:paraId="439E83EB" w14:textId="77777777" w:rsidR="006D034D" w:rsidRDefault="00000000">
            <w:pPr>
              <w:pStyle w:val="TableParagraph"/>
              <w:spacing w:before="29"/>
              <w:ind w:left="107"/>
              <w:jc w:val="left"/>
              <w:rPr>
                <w:sz w:val="20"/>
              </w:rPr>
            </w:pPr>
            <w:r>
              <w:rPr>
                <w:sz w:val="20"/>
              </w:rPr>
              <w:t>Language</w:t>
            </w:r>
            <w:r>
              <w:rPr>
                <w:spacing w:val="-8"/>
                <w:sz w:val="20"/>
              </w:rPr>
              <w:t xml:space="preserve"> </w:t>
            </w:r>
            <w:r>
              <w:rPr>
                <w:sz w:val="20"/>
              </w:rPr>
              <w:t>of</w:t>
            </w:r>
            <w:r>
              <w:rPr>
                <w:spacing w:val="-4"/>
                <w:sz w:val="20"/>
              </w:rPr>
              <w:t xml:space="preserve"> </w:t>
            </w:r>
            <w:r>
              <w:rPr>
                <w:sz w:val="20"/>
              </w:rPr>
              <w:t>leadership,</w:t>
            </w:r>
            <w:r>
              <w:rPr>
                <w:spacing w:val="-5"/>
                <w:sz w:val="20"/>
              </w:rPr>
              <w:t xml:space="preserve"> </w:t>
            </w:r>
            <w:r>
              <w:rPr>
                <w:spacing w:val="-2"/>
                <w:sz w:val="20"/>
              </w:rPr>
              <w:t>status</w:t>
            </w:r>
          </w:p>
        </w:tc>
        <w:tc>
          <w:tcPr>
            <w:tcW w:w="1798" w:type="dxa"/>
          </w:tcPr>
          <w:p w14:paraId="3337A789" w14:textId="77777777" w:rsidR="006D034D" w:rsidRDefault="00000000">
            <w:pPr>
              <w:pStyle w:val="TableParagraph"/>
              <w:spacing w:before="29"/>
              <w:ind w:right="6"/>
              <w:rPr>
                <w:sz w:val="20"/>
              </w:rPr>
            </w:pPr>
            <w:r>
              <w:rPr>
                <w:spacing w:val="-10"/>
                <w:sz w:val="20"/>
              </w:rPr>
              <w:t>-</w:t>
            </w:r>
          </w:p>
        </w:tc>
        <w:tc>
          <w:tcPr>
            <w:tcW w:w="1800" w:type="dxa"/>
          </w:tcPr>
          <w:p w14:paraId="79231273" w14:textId="77777777" w:rsidR="006D034D" w:rsidRDefault="00000000">
            <w:pPr>
              <w:pStyle w:val="TableParagraph"/>
              <w:spacing w:before="29"/>
              <w:ind w:right="4"/>
              <w:rPr>
                <w:sz w:val="20"/>
              </w:rPr>
            </w:pPr>
            <w:r>
              <w:rPr>
                <w:spacing w:val="-10"/>
                <w:sz w:val="20"/>
              </w:rPr>
              <w:t>-</w:t>
            </w:r>
          </w:p>
        </w:tc>
        <w:tc>
          <w:tcPr>
            <w:tcW w:w="1800" w:type="dxa"/>
          </w:tcPr>
          <w:p w14:paraId="5187C441" w14:textId="77777777" w:rsidR="006D034D" w:rsidRDefault="00000000">
            <w:pPr>
              <w:pStyle w:val="TableParagraph"/>
              <w:spacing w:before="29"/>
              <w:ind w:right="4"/>
              <w:rPr>
                <w:sz w:val="20"/>
              </w:rPr>
            </w:pPr>
            <w:r>
              <w:rPr>
                <w:spacing w:val="-10"/>
                <w:sz w:val="20"/>
              </w:rPr>
              <w:t>-</w:t>
            </w:r>
          </w:p>
        </w:tc>
      </w:tr>
      <w:tr w:rsidR="006D034D" w14:paraId="3AAAD3D2" w14:textId="77777777">
        <w:trPr>
          <w:trHeight w:val="287"/>
        </w:trPr>
        <w:tc>
          <w:tcPr>
            <w:tcW w:w="2940" w:type="dxa"/>
          </w:tcPr>
          <w:p w14:paraId="4B8ACA76" w14:textId="77777777" w:rsidR="006D034D" w:rsidRDefault="00000000">
            <w:pPr>
              <w:pStyle w:val="TableParagraph"/>
              <w:spacing w:before="29"/>
              <w:ind w:left="309"/>
              <w:jc w:val="left"/>
              <w:rPr>
                <w:sz w:val="20"/>
              </w:rPr>
            </w:pPr>
            <w:r>
              <w:rPr>
                <w:spacing w:val="-2"/>
                <w:sz w:val="20"/>
              </w:rPr>
              <w:t>Authentic</w:t>
            </w:r>
          </w:p>
        </w:tc>
        <w:tc>
          <w:tcPr>
            <w:tcW w:w="1282" w:type="dxa"/>
          </w:tcPr>
          <w:p w14:paraId="2685FCD7" w14:textId="77777777" w:rsidR="006D034D" w:rsidRDefault="00000000">
            <w:pPr>
              <w:pStyle w:val="TableParagraph"/>
              <w:spacing w:before="29"/>
              <w:ind w:left="107"/>
              <w:jc w:val="left"/>
              <w:rPr>
                <w:sz w:val="20"/>
              </w:rPr>
            </w:pPr>
            <w:r>
              <w:rPr>
                <w:spacing w:val="-2"/>
                <w:sz w:val="20"/>
              </w:rPr>
              <w:t>Authentic</w:t>
            </w:r>
          </w:p>
        </w:tc>
        <w:tc>
          <w:tcPr>
            <w:tcW w:w="3332" w:type="dxa"/>
          </w:tcPr>
          <w:p w14:paraId="7D419420" w14:textId="77777777" w:rsidR="006D034D" w:rsidRDefault="00000000">
            <w:pPr>
              <w:pStyle w:val="TableParagraph"/>
              <w:spacing w:before="29"/>
              <w:ind w:left="107"/>
              <w:jc w:val="left"/>
              <w:rPr>
                <w:sz w:val="20"/>
              </w:rPr>
            </w:pPr>
            <w:r>
              <w:rPr>
                <w:sz w:val="20"/>
              </w:rPr>
              <w:t>Perceived</w:t>
            </w:r>
            <w:r>
              <w:rPr>
                <w:spacing w:val="-8"/>
                <w:sz w:val="20"/>
              </w:rPr>
              <w:t xml:space="preserve"> </w:t>
            </w:r>
            <w:r>
              <w:rPr>
                <w:sz w:val="20"/>
              </w:rPr>
              <w:t>honesty,</w:t>
            </w:r>
            <w:r>
              <w:rPr>
                <w:spacing w:val="-7"/>
                <w:sz w:val="20"/>
              </w:rPr>
              <w:t xml:space="preserve"> </w:t>
            </w:r>
            <w:r>
              <w:rPr>
                <w:spacing w:val="-2"/>
                <w:sz w:val="20"/>
              </w:rPr>
              <w:t>genuineness</w:t>
            </w:r>
          </w:p>
        </w:tc>
        <w:tc>
          <w:tcPr>
            <w:tcW w:w="1798" w:type="dxa"/>
          </w:tcPr>
          <w:p w14:paraId="57DC8F87" w14:textId="77777777" w:rsidR="006D034D" w:rsidRDefault="00000000">
            <w:pPr>
              <w:pStyle w:val="TableParagraph"/>
              <w:spacing w:before="29"/>
              <w:ind w:right="6"/>
              <w:rPr>
                <w:sz w:val="20"/>
              </w:rPr>
            </w:pPr>
            <w:r>
              <w:rPr>
                <w:spacing w:val="-10"/>
                <w:sz w:val="20"/>
              </w:rPr>
              <w:t>-</w:t>
            </w:r>
          </w:p>
        </w:tc>
        <w:tc>
          <w:tcPr>
            <w:tcW w:w="1800" w:type="dxa"/>
          </w:tcPr>
          <w:p w14:paraId="437B0A48" w14:textId="77777777" w:rsidR="006D034D" w:rsidRDefault="00000000">
            <w:pPr>
              <w:pStyle w:val="TableParagraph"/>
              <w:spacing w:before="29"/>
              <w:ind w:right="4"/>
              <w:rPr>
                <w:sz w:val="20"/>
              </w:rPr>
            </w:pPr>
            <w:r>
              <w:rPr>
                <w:spacing w:val="-10"/>
                <w:sz w:val="20"/>
              </w:rPr>
              <w:t>-</w:t>
            </w:r>
          </w:p>
        </w:tc>
        <w:tc>
          <w:tcPr>
            <w:tcW w:w="1800" w:type="dxa"/>
          </w:tcPr>
          <w:p w14:paraId="624636A2" w14:textId="77777777" w:rsidR="006D034D" w:rsidRDefault="00000000">
            <w:pPr>
              <w:pStyle w:val="TableParagraph"/>
              <w:spacing w:before="29"/>
              <w:ind w:right="4"/>
              <w:rPr>
                <w:sz w:val="20"/>
              </w:rPr>
            </w:pPr>
            <w:r>
              <w:rPr>
                <w:spacing w:val="-10"/>
                <w:sz w:val="20"/>
              </w:rPr>
              <w:t>-</w:t>
            </w:r>
          </w:p>
        </w:tc>
      </w:tr>
      <w:tr w:rsidR="006D034D" w14:paraId="29D55722" w14:textId="77777777">
        <w:trPr>
          <w:trHeight w:val="290"/>
        </w:trPr>
        <w:tc>
          <w:tcPr>
            <w:tcW w:w="2940" w:type="dxa"/>
          </w:tcPr>
          <w:p w14:paraId="468CF981" w14:textId="77777777" w:rsidR="006D034D" w:rsidRDefault="00000000">
            <w:pPr>
              <w:pStyle w:val="TableParagraph"/>
              <w:spacing w:before="31"/>
              <w:ind w:left="309"/>
              <w:jc w:val="left"/>
              <w:rPr>
                <w:sz w:val="20"/>
              </w:rPr>
            </w:pPr>
            <w:r>
              <w:rPr>
                <w:sz w:val="20"/>
              </w:rPr>
              <w:t>Emotional</w:t>
            </w:r>
            <w:r>
              <w:rPr>
                <w:spacing w:val="-10"/>
                <w:sz w:val="20"/>
              </w:rPr>
              <w:t xml:space="preserve"> </w:t>
            </w:r>
            <w:r>
              <w:rPr>
                <w:spacing w:val="-4"/>
                <w:sz w:val="20"/>
              </w:rPr>
              <w:t>tone</w:t>
            </w:r>
          </w:p>
        </w:tc>
        <w:tc>
          <w:tcPr>
            <w:tcW w:w="1282" w:type="dxa"/>
          </w:tcPr>
          <w:p w14:paraId="294C9804" w14:textId="77777777" w:rsidR="006D034D" w:rsidRDefault="00000000">
            <w:pPr>
              <w:pStyle w:val="TableParagraph"/>
              <w:spacing w:before="31"/>
              <w:ind w:left="107"/>
              <w:jc w:val="left"/>
              <w:rPr>
                <w:sz w:val="20"/>
              </w:rPr>
            </w:pPr>
            <w:r>
              <w:rPr>
                <w:spacing w:val="-4"/>
                <w:sz w:val="20"/>
              </w:rPr>
              <w:t>Tone</w:t>
            </w:r>
          </w:p>
        </w:tc>
        <w:tc>
          <w:tcPr>
            <w:tcW w:w="3332" w:type="dxa"/>
          </w:tcPr>
          <w:p w14:paraId="7A70963C" w14:textId="77777777" w:rsidR="006D034D" w:rsidRDefault="00000000">
            <w:pPr>
              <w:pStyle w:val="TableParagraph"/>
              <w:spacing w:before="31"/>
              <w:ind w:left="107"/>
              <w:jc w:val="left"/>
              <w:rPr>
                <w:sz w:val="20"/>
              </w:rPr>
            </w:pPr>
            <w:r>
              <w:rPr>
                <w:sz w:val="20"/>
              </w:rPr>
              <w:t>Degree</w:t>
            </w:r>
            <w:r>
              <w:rPr>
                <w:spacing w:val="-6"/>
                <w:sz w:val="20"/>
              </w:rPr>
              <w:t xml:space="preserve"> </w:t>
            </w:r>
            <w:r>
              <w:rPr>
                <w:sz w:val="20"/>
              </w:rPr>
              <w:t>of</w:t>
            </w:r>
            <w:r>
              <w:rPr>
                <w:spacing w:val="-8"/>
                <w:sz w:val="20"/>
              </w:rPr>
              <w:t xml:space="preserve"> </w:t>
            </w:r>
            <w:r>
              <w:rPr>
                <w:sz w:val="20"/>
              </w:rPr>
              <w:t>positive</w:t>
            </w:r>
            <w:r>
              <w:rPr>
                <w:spacing w:val="-6"/>
                <w:sz w:val="20"/>
              </w:rPr>
              <w:t xml:space="preserve"> </w:t>
            </w:r>
            <w:r>
              <w:rPr>
                <w:sz w:val="20"/>
              </w:rPr>
              <w:t>(negative)</w:t>
            </w:r>
            <w:r>
              <w:rPr>
                <w:spacing w:val="-4"/>
                <w:sz w:val="20"/>
              </w:rPr>
              <w:t xml:space="preserve"> tone</w:t>
            </w:r>
          </w:p>
        </w:tc>
        <w:tc>
          <w:tcPr>
            <w:tcW w:w="1798" w:type="dxa"/>
          </w:tcPr>
          <w:p w14:paraId="4C407242" w14:textId="77777777" w:rsidR="006D034D" w:rsidRDefault="00000000">
            <w:pPr>
              <w:pStyle w:val="TableParagraph"/>
              <w:spacing w:before="31"/>
              <w:ind w:right="6"/>
              <w:rPr>
                <w:sz w:val="20"/>
              </w:rPr>
            </w:pPr>
            <w:r>
              <w:rPr>
                <w:spacing w:val="-10"/>
                <w:sz w:val="20"/>
              </w:rPr>
              <w:t>-</w:t>
            </w:r>
          </w:p>
        </w:tc>
        <w:tc>
          <w:tcPr>
            <w:tcW w:w="1800" w:type="dxa"/>
          </w:tcPr>
          <w:p w14:paraId="5F6C2E8F" w14:textId="77777777" w:rsidR="006D034D" w:rsidRDefault="00000000">
            <w:pPr>
              <w:pStyle w:val="TableParagraph"/>
              <w:spacing w:before="31"/>
              <w:ind w:right="4"/>
              <w:rPr>
                <w:sz w:val="20"/>
              </w:rPr>
            </w:pPr>
            <w:r>
              <w:rPr>
                <w:spacing w:val="-10"/>
                <w:sz w:val="20"/>
              </w:rPr>
              <w:t>-</w:t>
            </w:r>
          </w:p>
        </w:tc>
        <w:tc>
          <w:tcPr>
            <w:tcW w:w="1800" w:type="dxa"/>
          </w:tcPr>
          <w:p w14:paraId="544302F5" w14:textId="77777777" w:rsidR="006D034D" w:rsidRDefault="00000000">
            <w:pPr>
              <w:pStyle w:val="TableParagraph"/>
              <w:spacing w:before="31"/>
              <w:ind w:right="4"/>
              <w:rPr>
                <w:sz w:val="20"/>
              </w:rPr>
            </w:pPr>
            <w:r>
              <w:rPr>
                <w:spacing w:val="-10"/>
                <w:sz w:val="20"/>
              </w:rPr>
              <w:t>-</w:t>
            </w:r>
          </w:p>
        </w:tc>
      </w:tr>
      <w:tr w:rsidR="006D034D" w14:paraId="3B3397E2" w14:textId="77777777">
        <w:trPr>
          <w:trHeight w:val="287"/>
        </w:trPr>
        <w:tc>
          <w:tcPr>
            <w:tcW w:w="2940" w:type="dxa"/>
          </w:tcPr>
          <w:p w14:paraId="787C7CEE" w14:textId="77777777" w:rsidR="006D034D" w:rsidRDefault="00000000">
            <w:pPr>
              <w:pStyle w:val="TableParagraph"/>
              <w:spacing w:before="29"/>
              <w:ind w:left="309"/>
              <w:jc w:val="left"/>
              <w:rPr>
                <w:sz w:val="20"/>
              </w:rPr>
            </w:pPr>
            <w:r>
              <w:rPr>
                <w:sz w:val="20"/>
              </w:rPr>
              <w:t>Words</w:t>
            </w:r>
            <w:r>
              <w:rPr>
                <w:spacing w:val="-4"/>
                <w:sz w:val="20"/>
              </w:rPr>
              <w:t xml:space="preserve"> </w:t>
            </w:r>
            <w:r>
              <w:rPr>
                <w:sz w:val="20"/>
              </w:rPr>
              <w:t>per</w:t>
            </w:r>
            <w:r>
              <w:rPr>
                <w:spacing w:val="-2"/>
                <w:sz w:val="20"/>
              </w:rPr>
              <w:t xml:space="preserve"> sentence</w:t>
            </w:r>
          </w:p>
        </w:tc>
        <w:tc>
          <w:tcPr>
            <w:tcW w:w="1282" w:type="dxa"/>
          </w:tcPr>
          <w:p w14:paraId="5AD19E89" w14:textId="77777777" w:rsidR="006D034D" w:rsidRDefault="00000000">
            <w:pPr>
              <w:pStyle w:val="TableParagraph"/>
              <w:spacing w:before="29"/>
              <w:ind w:left="107"/>
              <w:jc w:val="left"/>
              <w:rPr>
                <w:sz w:val="20"/>
              </w:rPr>
            </w:pPr>
            <w:r>
              <w:rPr>
                <w:spacing w:val="-5"/>
                <w:sz w:val="20"/>
              </w:rPr>
              <w:t>WPS</w:t>
            </w:r>
          </w:p>
        </w:tc>
        <w:tc>
          <w:tcPr>
            <w:tcW w:w="3332" w:type="dxa"/>
          </w:tcPr>
          <w:p w14:paraId="36BBD326" w14:textId="77777777" w:rsidR="006D034D" w:rsidRDefault="00000000">
            <w:pPr>
              <w:pStyle w:val="TableParagraph"/>
              <w:spacing w:before="29"/>
              <w:ind w:left="107"/>
              <w:jc w:val="left"/>
              <w:rPr>
                <w:sz w:val="20"/>
              </w:rPr>
            </w:pPr>
            <w:r>
              <w:rPr>
                <w:sz w:val="20"/>
              </w:rPr>
              <w:t>Average</w:t>
            </w:r>
            <w:r>
              <w:rPr>
                <w:spacing w:val="-4"/>
                <w:sz w:val="20"/>
              </w:rPr>
              <w:t xml:space="preserve"> </w:t>
            </w:r>
            <w:r>
              <w:rPr>
                <w:sz w:val="20"/>
              </w:rPr>
              <w:t>words</w:t>
            </w:r>
            <w:r>
              <w:rPr>
                <w:spacing w:val="-5"/>
                <w:sz w:val="20"/>
              </w:rPr>
              <w:t xml:space="preserve"> </w:t>
            </w:r>
            <w:r>
              <w:rPr>
                <w:sz w:val="20"/>
              </w:rPr>
              <w:t>per</w:t>
            </w:r>
            <w:r>
              <w:rPr>
                <w:spacing w:val="-3"/>
                <w:sz w:val="20"/>
              </w:rPr>
              <w:t xml:space="preserve"> </w:t>
            </w:r>
            <w:r>
              <w:rPr>
                <w:spacing w:val="-2"/>
                <w:sz w:val="20"/>
              </w:rPr>
              <w:t>sentence</w:t>
            </w:r>
          </w:p>
        </w:tc>
        <w:tc>
          <w:tcPr>
            <w:tcW w:w="1798" w:type="dxa"/>
          </w:tcPr>
          <w:p w14:paraId="5EA0296D" w14:textId="77777777" w:rsidR="006D034D" w:rsidRDefault="00000000">
            <w:pPr>
              <w:pStyle w:val="TableParagraph"/>
              <w:spacing w:before="29"/>
              <w:ind w:right="6"/>
              <w:rPr>
                <w:sz w:val="20"/>
              </w:rPr>
            </w:pPr>
            <w:r>
              <w:rPr>
                <w:spacing w:val="-10"/>
                <w:sz w:val="20"/>
              </w:rPr>
              <w:t>-</w:t>
            </w:r>
          </w:p>
        </w:tc>
        <w:tc>
          <w:tcPr>
            <w:tcW w:w="1800" w:type="dxa"/>
          </w:tcPr>
          <w:p w14:paraId="41622585" w14:textId="77777777" w:rsidR="006D034D" w:rsidRDefault="00000000">
            <w:pPr>
              <w:pStyle w:val="TableParagraph"/>
              <w:spacing w:before="29"/>
              <w:ind w:right="4"/>
              <w:rPr>
                <w:sz w:val="20"/>
              </w:rPr>
            </w:pPr>
            <w:r>
              <w:rPr>
                <w:spacing w:val="-10"/>
                <w:sz w:val="20"/>
              </w:rPr>
              <w:t>-</w:t>
            </w:r>
          </w:p>
        </w:tc>
        <w:tc>
          <w:tcPr>
            <w:tcW w:w="1800" w:type="dxa"/>
          </w:tcPr>
          <w:p w14:paraId="6D4640DF" w14:textId="77777777" w:rsidR="006D034D" w:rsidRDefault="00000000">
            <w:pPr>
              <w:pStyle w:val="TableParagraph"/>
              <w:spacing w:before="29"/>
              <w:ind w:right="4"/>
              <w:rPr>
                <w:sz w:val="20"/>
              </w:rPr>
            </w:pPr>
            <w:r>
              <w:rPr>
                <w:spacing w:val="-10"/>
                <w:sz w:val="20"/>
              </w:rPr>
              <w:t>-</w:t>
            </w:r>
          </w:p>
        </w:tc>
      </w:tr>
      <w:tr w:rsidR="006D034D" w14:paraId="66CBABE9" w14:textId="77777777">
        <w:trPr>
          <w:trHeight w:val="287"/>
        </w:trPr>
        <w:tc>
          <w:tcPr>
            <w:tcW w:w="2940" w:type="dxa"/>
          </w:tcPr>
          <w:p w14:paraId="45569018" w14:textId="77777777" w:rsidR="006D034D" w:rsidRDefault="00000000">
            <w:pPr>
              <w:pStyle w:val="TableParagraph"/>
              <w:spacing w:before="29"/>
              <w:ind w:left="309"/>
              <w:jc w:val="left"/>
              <w:rPr>
                <w:sz w:val="20"/>
              </w:rPr>
            </w:pPr>
            <w:r>
              <w:rPr>
                <w:sz w:val="20"/>
              </w:rPr>
              <w:t>Big</w:t>
            </w:r>
            <w:r>
              <w:rPr>
                <w:spacing w:val="-4"/>
                <w:sz w:val="20"/>
              </w:rPr>
              <w:t xml:space="preserve"> </w:t>
            </w:r>
            <w:r>
              <w:rPr>
                <w:spacing w:val="-2"/>
                <w:sz w:val="20"/>
              </w:rPr>
              <w:t>words</w:t>
            </w:r>
          </w:p>
        </w:tc>
        <w:tc>
          <w:tcPr>
            <w:tcW w:w="1282" w:type="dxa"/>
          </w:tcPr>
          <w:p w14:paraId="24E2BE24" w14:textId="77777777" w:rsidR="006D034D" w:rsidRDefault="00000000">
            <w:pPr>
              <w:pStyle w:val="TableParagraph"/>
              <w:spacing w:before="29"/>
              <w:ind w:left="107"/>
              <w:jc w:val="left"/>
              <w:rPr>
                <w:sz w:val="20"/>
              </w:rPr>
            </w:pPr>
            <w:proofErr w:type="spellStart"/>
            <w:r>
              <w:rPr>
                <w:spacing w:val="-2"/>
                <w:sz w:val="20"/>
              </w:rPr>
              <w:t>BigWords</w:t>
            </w:r>
            <w:proofErr w:type="spellEnd"/>
          </w:p>
        </w:tc>
        <w:tc>
          <w:tcPr>
            <w:tcW w:w="3332" w:type="dxa"/>
          </w:tcPr>
          <w:p w14:paraId="29A52141" w14:textId="77777777" w:rsidR="006D034D" w:rsidRDefault="00000000">
            <w:pPr>
              <w:pStyle w:val="TableParagraph"/>
              <w:spacing w:before="29"/>
              <w:ind w:left="107"/>
              <w:jc w:val="left"/>
              <w:rPr>
                <w:sz w:val="20"/>
              </w:rPr>
            </w:pPr>
            <w:r>
              <w:rPr>
                <w:sz w:val="20"/>
              </w:rPr>
              <w:t>Percent</w:t>
            </w:r>
            <w:r>
              <w:rPr>
                <w:spacing w:val="-4"/>
                <w:sz w:val="20"/>
              </w:rPr>
              <w:t xml:space="preserve"> </w:t>
            </w:r>
            <w:r>
              <w:rPr>
                <w:sz w:val="20"/>
              </w:rPr>
              <w:t>words</w:t>
            </w:r>
            <w:r>
              <w:rPr>
                <w:spacing w:val="-5"/>
                <w:sz w:val="20"/>
              </w:rPr>
              <w:t xml:space="preserve"> </w:t>
            </w:r>
            <w:r>
              <w:rPr>
                <w:sz w:val="20"/>
              </w:rPr>
              <w:t>7</w:t>
            </w:r>
            <w:r>
              <w:rPr>
                <w:spacing w:val="-3"/>
                <w:sz w:val="20"/>
              </w:rPr>
              <w:t xml:space="preserve"> </w:t>
            </w:r>
            <w:r>
              <w:rPr>
                <w:sz w:val="20"/>
              </w:rPr>
              <w:t>letters</w:t>
            </w:r>
            <w:r>
              <w:rPr>
                <w:spacing w:val="-4"/>
                <w:sz w:val="20"/>
              </w:rPr>
              <w:t xml:space="preserve"> </w:t>
            </w:r>
            <w:r>
              <w:rPr>
                <w:sz w:val="20"/>
              </w:rPr>
              <w:t>or</w:t>
            </w:r>
            <w:r>
              <w:rPr>
                <w:spacing w:val="-3"/>
                <w:sz w:val="20"/>
              </w:rPr>
              <w:t xml:space="preserve"> </w:t>
            </w:r>
            <w:r>
              <w:rPr>
                <w:spacing w:val="-2"/>
                <w:sz w:val="20"/>
              </w:rPr>
              <w:t>longer</w:t>
            </w:r>
          </w:p>
        </w:tc>
        <w:tc>
          <w:tcPr>
            <w:tcW w:w="1798" w:type="dxa"/>
          </w:tcPr>
          <w:p w14:paraId="3EF97A9A" w14:textId="77777777" w:rsidR="006D034D" w:rsidRDefault="00000000">
            <w:pPr>
              <w:pStyle w:val="TableParagraph"/>
              <w:spacing w:before="29"/>
              <w:ind w:right="6"/>
              <w:rPr>
                <w:sz w:val="20"/>
              </w:rPr>
            </w:pPr>
            <w:r>
              <w:rPr>
                <w:spacing w:val="-10"/>
                <w:sz w:val="20"/>
              </w:rPr>
              <w:t>-</w:t>
            </w:r>
          </w:p>
        </w:tc>
        <w:tc>
          <w:tcPr>
            <w:tcW w:w="1800" w:type="dxa"/>
          </w:tcPr>
          <w:p w14:paraId="03E1446F" w14:textId="77777777" w:rsidR="006D034D" w:rsidRDefault="00000000">
            <w:pPr>
              <w:pStyle w:val="TableParagraph"/>
              <w:spacing w:before="29"/>
              <w:ind w:right="4"/>
              <w:rPr>
                <w:sz w:val="20"/>
              </w:rPr>
            </w:pPr>
            <w:r>
              <w:rPr>
                <w:spacing w:val="-10"/>
                <w:sz w:val="20"/>
              </w:rPr>
              <w:t>-</w:t>
            </w:r>
          </w:p>
        </w:tc>
        <w:tc>
          <w:tcPr>
            <w:tcW w:w="1800" w:type="dxa"/>
          </w:tcPr>
          <w:p w14:paraId="740B0BAC" w14:textId="77777777" w:rsidR="006D034D" w:rsidRDefault="00000000">
            <w:pPr>
              <w:pStyle w:val="TableParagraph"/>
              <w:spacing w:before="29"/>
              <w:ind w:right="4"/>
              <w:rPr>
                <w:sz w:val="20"/>
              </w:rPr>
            </w:pPr>
            <w:r>
              <w:rPr>
                <w:spacing w:val="-10"/>
                <w:sz w:val="20"/>
              </w:rPr>
              <w:t>-</w:t>
            </w:r>
          </w:p>
        </w:tc>
      </w:tr>
      <w:tr w:rsidR="006D034D" w14:paraId="50AD1773" w14:textId="77777777">
        <w:trPr>
          <w:trHeight w:val="287"/>
        </w:trPr>
        <w:tc>
          <w:tcPr>
            <w:tcW w:w="2940" w:type="dxa"/>
          </w:tcPr>
          <w:p w14:paraId="2E8EEF2C" w14:textId="77777777" w:rsidR="006D034D" w:rsidRDefault="00000000">
            <w:pPr>
              <w:pStyle w:val="TableParagraph"/>
              <w:spacing w:before="29"/>
              <w:ind w:left="309"/>
              <w:jc w:val="left"/>
              <w:rPr>
                <w:sz w:val="20"/>
              </w:rPr>
            </w:pPr>
            <w:r>
              <w:rPr>
                <w:sz w:val="20"/>
              </w:rPr>
              <w:t>Dictionary</w:t>
            </w:r>
            <w:r>
              <w:rPr>
                <w:spacing w:val="-9"/>
                <w:sz w:val="20"/>
              </w:rPr>
              <w:t xml:space="preserve"> </w:t>
            </w:r>
            <w:r>
              <w:rPr>
                <w:spacing w:val="-4"/>
                <w:sz w:val="20"/>
              </w:rPr>
              <w:t>words</w:t>
            </w:r>
          </w:p>
        </w:tc>
        <w:tc>
          <w:tcPr>
            <w:tcW w:w="1282" w:type="dxa"/>
          </w:tcPr>
          <w:p w14:paraId="3C7A498B" w14:textId="77777777" w:rsidR="006D034D" w:rsidRDefault="00000000">
            <w:pPr>
              <w:pStyle w:val="TableParagraph"/>
              <w:spacing w:before="29"/>
              <w:ind w:left="107"/>
              <w:jc w:val="left"/>
              <w:rPr>
                <w:sz w:val="20"/>
              </w:rPr>
            </w:pPr>
            <w:proofErr w:type="spellStart"/>
            <w:r>
              <w:rPr>
                <w:spacing w:val="-5"/>
                <w:sz w:val="20"/>
              </w:rPr>
              <w:t>Dic</w:t>
            </w:r>
            <w:proofErr w:type="spellEnd"/>
          </w:p>
        </w:tc>
        <w:tc>
          <w:tcPr>
            <w:tcW w:w="3332" w:type="dxa"/>
          </w:tcPr>
          <w:p w14:paraId="3A643C2D" w14:textId="77777777" w:rsidR="006D034D" w:rsidRDefault="00000000">
            <w:pPr>
              <w:pStyle w:val="TableParagraph"/>
              <w:spacing w:before="29"/>
              <w:ind w:left="107"/>
              <w:jc w:val="left"/>
              <w:rPr>
                <w:sz w:val="20"/>
              </w:rPr>
            </w:pPr>
            <w:r>
              <w:rPr>
                <w:sz w:val="20"/>
              </w:rPr>
              <w:t>Percent</w:t>
            </w:r>
            <w:r>
              <w:rPr>
                <w:spacing w:val="-6"/>
                <w:sz w:val="20"/>
              </w:rPr>
              <w:t xml:space="preserve"> </w:t>
            </w:r>
            <w:r>
              <w:rPr>
                <w:sz w:val="20"/>
              </w:rPr>
              <w:t>words</w:t>
            </w:r>
            <w:r>
              <w:rPr>
                <w:spacing w:val="-6"/>
                <w:sz w:val="20"/>
              </w:rPr>
              <w:t xml:space="preserve"> </w:t>
            </w:r>
            <w:r>
              <w:rPr>
                <w:sz w:val="20"/>
              </w:rPr>
              <w:t>captured</w:t>
            </w:r>
            <w:r>
              <w:rPr>
                <w:spacing w:val="-4"/>
                <w:sz w:val="20"/>
              </w:rPr>
              <w:t xml:space="preserve"> </w:t>
            </w:r>
            <w:r>
              <w:rPr>
                <w:sz w:val="20"/>
              </w:rPr>
              <w:t>by</w:t>
            </w:r>
            <w:r>
              <w:rPr>
                <w:spacing w:val="-4"/>
                <w:sz w:val="20"/>
              </w:rPr>
              <w:t xml:space="preserve"> LIWC</w:t>
            </w:r>
          </w:p>
        </w:tc>
        <w:tc>
          <w:tcPr>
            <w:tcW w:w="1798" w:type="dxa"/>
          </w:tcPr>
          <w:p w14:paraId="32656CA8" w14:textId="77777777" w:rsidR="006D034D" w:rsidRDefault="00000000">
            <w:pPr>
              <w:pStyle w:val="TableParagraph"/>
              <w:spacing w:before="29"/>
              <w:ind w:right="6"/>
              <w:rPr>
                <w:sz w:val="20"/>
              </w:rPr>
            </w:pPr>
            <w:r>
              <w:rPr>
                <w:spacing w:val="-10"/>
                <w:sz w:val="20"/>
              </w:rPr>
              <w:t>-</w:t>
            </w:r>
          </w:p>
        </w:tc>
        <w:tc>
          <w:tcPr>
            <w:tcW w:w="1800" w:type="dxa"/>
          </w:tcPr>
          <w:p w14:paraId="7806287E" w14:textId="77777777" w:rsidR="006D034D" w:rsidRDefault="00000000">
            <w:pPr>
              <w:pStyle w:val="TableParagraph"/>
              <w:spacing w:before="29"/>
              <w:ind w:right="4"/>
              <w:rPr>
                <w:sz w:val="20"/>
              </w:rPr>
            </w:pPr>
            <w:r>
              <w:rPr>
                <w:spacing w:val="-10"/>
                <w:sz w:val="20"/>
              </w:rPr>
              <w:t>-</w:t>
            </w:r>
          </w:p>
        </w:tc>
        <w:tc>
          <w:tcPr>
            <w:tcW w:w="1800" w:type="dxa"/>
          </w:tcPr>
          <w:p w14:paraId="1F4C6435" w14:textId="77777777" w:rsidR="006D034D" w:rsidRDefault="00000000">
            <w:pPr>
              <w:pStyle w:val="TableParagraph"/>
              <w:spacing w:before="29"/>
              <w:ind w:right="4"/>
              <w:rPr>
                <w:sz w:val="20"/>
              </w:rPr>
            </w:pPr>
            <w:r>
              <w:rPr>
                <w:spacing w:val="-10"/>
                <w:sz w:val="20"/>
              </w:rPr>
              <w:t>-</w:t>
            </w:r>
          </w:p>
        </w:tc>
      </w:tr>
      <w:tr w:rsidR="006D034D" w14:paraId="607D3C37" w14:textId="77777777">
        <w:trPr>
          <w:trHeight w:val="287"/>
        </w:trPr>
        <w:tc>
          <w:tcPr>
            <w:tcW w:w="2940" w:type="dxa"/>
          </w:tcPr>
          <w:p w14:paraId="1B697A96" w14:textId="77777777" w:rsidR="006D034D" w:rsidRDefault="00000000">
            <w:pPr>
              <w:pStyle w:val="TableParagraph"/>
              <w:spacing w:before="29"/>
              <w:ind w:left="107"/>
              <w:jc w:val="left"/>
              <w:rPr>
                <w:b/>
                <w:sz w:val="20"/>
              </w:rPr>
            </w:pPr>
            <w:r>
              <w:rPr>
                <w:b/>
                <w:sz w:val="20"/>
              </w:rPr>
              <w:t>Linguistic</w:t>
            </w:r>
            <w:r>
              <w:rPr>
                <w:b/>
                <w:spacing w:val="-12"/>
                <w:sz w:val="20"/>
              </w:rPr>
              <w:t xml:space="preserve"> </w:t>
            </w:r>
            <w:r>
              <w:rPr>
                <w:b/>
                <w:spacing w:val="-2"/>
                <w:sz w:val="20"/>
              </w:rPr>
              <w:t>Dimensions</w:t>
            </w:r>
          </w:p>
        </w:tc>
        <w:tc>
          <w:tcPr>
            <w:tcW w:w="1282" w:type="dxa"/>
          </w:tcPr>
          <w:p w14:paraId="38907DDF" w14:textId="77777777" w:rsidR="006D034D" w:rsidRDefault="00000000">
            <w:pPr>
              <w:pStyle w:val="TableParagraph"/>
              <w:spacing w:before="29"/>
              <w:ind w:left="107"/>
              <w:jc w:val="left"/>
              <w:rPr>
                <w:sz w:val="20"/>
              </w:rPr>
            </w:pPr>
            <w:r>
              <w:rPr>
                <w:spacing w:val="-2"/>
                <w:sz w:val="20"/>
              </w:rPr>
              <w:t>Linguistic</w:t>
            </w:r>
          </w:p>
        </w:tc>
        <w:tc>
          <w:tcPr>
            <w:tcW w:w="3332" w:type="dxa"/>
          </w:tcPr>
          <w:p w14:paraId="1A39A264" w14:textId="77777777" w:rsidR="006D034D" w:rsidRDefault="006D034D">
            <w:pPr>
              <w:pStyle w:val="TableParagraph"/>
              <w:ind w:left="0"/>
              <w:jc w:val="left"/>
              <w:rPr>
                <w:sz w:val="20"/>
              </w:rPr>
            </w:pPr>
          </w:p>
        </w:tc>
        <w:tc>
          <w:tcPr>
            <w:tcW w:w="1798" w:type="dxa"/>
          </w:tcPr>
          <w:p w14:paraId="301789A8" w14:textId="77777777" w:rsidR="006D034D" w:rsidRDefault="00000000">
            <w:pPr>
              <w:pStyle w:val="TableParagraph"/>
              <w:spacing w:before="29"/>
              <w:rPr>
                <w:sz w:val="20"/>
              </w:rPr>
            </w:pPr>
            <w:r>
              <w:rPr>
                <w:spacing w:val="-4"/>
                <w:sz w:val="20"/>
              </w:rPr>
              <w:t>4933</w:t>
            </w:r>
          </w:p>
        </w:tc>
        <w:tc>
          <w:tcPr>
            <w:tcW w:w="1800" w:type="dxa"/>
          </w:tcPr>
          <w:p w14:paraId="1208B5C5" w14:textId="77777777" w:rsidR="006D034D" w:rsidRDefault="00000000">
            <w:pPr>
              <w:pStyle w:val="TableParagraph"/>
              <w:spacing w:before="29"/>
              <w:ind w:right="1"/>
              <w:rPr>
                <w:sz w:val="20"/>
              </w:rPr>
            </w:pPr>
            <w:r>
              <w:rPr>
                <w:spacing w:val="-4"/>
                <w:sz w:val="20"/>
              </w:rPr>
              <w:t>0.36</w:t>
            </w:r>
          </w:p>
        </w:tc>
        <w:tc>
          <w:tcPr>
            <w:tcW w:w="1800" w:type="dxa"/>
          </w:tcPr>
          <w:p w14:paraId="733201D5" w14:textId="77777777" w:rsidR="006D034D" w:rsidRDefault="00000000">
            <w:pPr>
              <w:pStyle w:val="TableParagraph"/>
              <w:spacing w:before="29"/>
              <w:ind w:right="1"/>
              <w:rPr>
                <w:sz w:val="20"/>
              </w:rPr>
            </w:pPr>
            <w:r>
              <w:rPr>
                <w:spacing w:val="-4"/>
                <w:sz w:val="20"/>
              </w:rPr>
              <w:t>1.00</w:t>
            </w:r>
          </w:p>
        </w:tc>
      </w:tr>
      <w:tr w:rsidR="006D034D" w14:paraId="3402A851" w14:textId="77777777">
        <w:trPr>
          <w:trHeight w:val="287"/>
        </w:trPr>
        <w:tc>
          <w:tcPr>
            <w:tcW w:w="2940" w:type="dxa"/>
          </w:tcPr>
          <w:p w14:paraId="3F7C0324" w14:textId="77777777" w:rsidR="006D034D" w:rsidRDefault="00000000">
            <w:pPr>
              <w:pStyle w:val="TableParagraph"/>
              <w:spacing w:before="29"/>
              <w:ind w:left="107"/>
              <w:jc w:val="left"/>
              <w:rPr>
                <w:sz w:val="20"/>
              </w:rPr>
            </w:pPr>
            <w:r>
              <w:rPr>
                <w:sz w:val="20"/>
              </w:rPr>
              <w:t>Total</w:t>
            </w:r>
            <w:r>
              <w:rPr>
                <w:spacing w:val="-7"/>
                <w:sz w:val="20"/>
              </w:rPr>
              <w:t xml:space="preserve"> </w:t>
            </w:r>
            <w:r>
              <w:rPr>
                <w:sz w:val="20"/>
              </w:rPr>
              <w:t>function</w:t>
            </w:r>
            <w:r>
              <w:rPr>
                <w:spacing w:val="-5"/>
                <w:sz w:val="20"/>
              </w:rPr>
              <w:t xml:space="preserve"> </w:t>
            </w:r>
            <w:r>
              <w:rPr>
                <w:spacing w:val="-2"/>
                <w:sz w:val="20"/>
              </w:rPr>
              <w:t>words</w:t>
            </w:r>
          </w:p>
        </w:tc>
        <w:tc>
          <w:tcPr>
            <w:tcW w:w="1282" w:type="dxa"/>
          </w:tcPr>
          <w:p w14:paraId="13914AE8" w14:textId="77777777" w:rsidR="006D034D" w:rsidRDefault="00000000">
            <w:pPr>
              <w:pStyle w:val="TableParagraph"/>
              <w:spacing w:before="29"/>
              <w:ind w:left="107"/>
              <w:jc w:val="left"/>
              <w:rPr>
                <w:sz w:val="20"/>
              </w:rPr>
            </w:pPr>
            <w:r>
              <w:rPr>
                <w:spacing w:val="-2"/>
                <w:sz w:val="20"/>
              </w:rPr>
              <w:t>function</w:t>
            </w:r>
          </w:p>
        </w:tc>
        <w:tc>
          <w:tcPr>
            <w:tcW w:w="3332" w:type="dxa"/>
          </w:tcPr>
          <w:p w14:paraId="47F35D0E" w14:textId="77777777" w:rsidR="006D034D" w:rsidRDefault="00000000">
            <w:pPr>
              <w:pStyle w:val="TableParagraph"/>
              <w:spacing w:before="29"/>
              <w:ind w:left="107"/>
              <w:jc w:val="left"/>
              <w:rPr>
                <w:sz w:val="20"/>
              </w:rPr>
            </w:pPr>
            <w:r>
              <w:rPr>
                <w:sz w:val="20"/>
              </w:rPr>
              <w:t>the,</w:t>
            </w:r>
            <w:r>
              <w:rPr>
                <w:spacing w:val="-3"/>
                <w:sz w:val="20"/>
              </w:rPr>
              <w:t xml:space="preserve"> </w:t>
            </w:r>
            <w:r>
              <w:rPr>
                <w:sz w:val="20"/>
              </w:rPr>
              <w:t>to,</w:t>
            </w:r>
            <w:r>
              <w:rPr>
                <w:spacing w:val="-2"/>
                <w:sz w:val="20"/>
              </w:rPr>
              <w:t xml:space="preserve"> </w:t>
            </w:r>
            <w:proofErr w:type="gramStart"/>
            <w:r>
              <w:rPr>
                <w:sz w:val="20"/>
              </w:rPr>
              <w:t>and,</w:t>
            </w:r>
            <w:proofErr w:type="gramEnd"/>
            <w:r>
              <w:rPr>
                <w:spacing w:val="-2"/>
                <w:sz w:val="20"/>
              </w:rPr>
              <w:t xml:space="preserve"> </w:t>
            </w:r>
            <w:r>
              <w:rPr>
                <w:spacing w:val="-10"/>
                <w:sz w:val="20"/>
              </w:rPr>
              <w:t>I</w:t>
            </w:r>
          </w:p>
        </w:tc>
        <w:tc>
          <w:tcPr>
            <w:tcW w:w="1798" w:type="dxa"/>
          </w:tcPr>
          <w:p w14:paraId="5E45B375" w14:textId="77777777" w:rsidR="006D034D" w:rsidRDefault="00000000">
            <w:pPr>
              <w:pStyle w:val="TableParagraph"/>
              <w:spacing w:before="29"/>
              <w:rPr>
                <w:sz w:val="20"/>
              </w:rPr>
            </w:pPr>
            <w:r>
              <w:rPr>
                <w:spacing w:val="-2"/>
                <w:sz w:val="20"/>
              </w:rPr>
              <w:t>499/1443</w:t>
            </w:r>
          </w:p>
        </w:tc>
        <w:tc>
          <w:tcPr>
            <w:tcW w:w="1800" w:type="dxa"/>
          </w:tcPr>
          <w:p w14:paraId="33027362" w14:textId="77777777" w:rsidR="006D034D" w:rsidRDefault="00000000">
            <w:pPr>
              <w:pStyle w:val="TableParagraph"/>
              <w:spacing w:before="29"/>
              <w:ind w:right="1"/>
              <w:rPr>
                <w:sz w:val="20"/>
              </w:rPr>
            </w:pPr>
            <w:r>
              <w:rPr>
                <w:spacing w:val="-4"/>
                <w:sz w:val="20"/>
              </w:rPr>
              <w:t>0.28</w:t>
            </w:r>
          </w:p>
        </w:tc>
        <w:tc>
          <w:tcPr>
            <w:tcW w:w="1800" w:type="dxa"/>
          </w:tcPr>
          <w:p w14:paraId="00115551" w14:textId="77777777" w:rsidR="006D034D" w:rsidRDefault="00000000">
            <w:pPr>
              <w:pStyle w:val="TableParagraph"/>
              <w:spacing w:before="29"/>
              <w:ind w:right="1"/>
              <w:rPr>
                <w:sz w:val="20"/>
              </w:rPr>
            </w:pPr>
            <w:r>
              <w:rPr>
                <w:spacing w:val="-4"/>
                <w:sz w:val="20"/>
              </w:rPr>
              <w:t>0.99</w:t>
            </w:r>
          </w:p>
        </w:tc>
      </w:tr>
      <w:tr w:rsidR="006D034D" w14:paraId="63609D52" w14:textId="77777777">
        <w:trPr>
          <w:trHeight w:val="289"/>
        </w:trPr>
        <w:tc>
          <w:tcPr>
            <w:tcW w:w="2940" w:type="dxa"/>
          </w:tcPr>
          <w:p w14:paraId="6500057D" w14:textId="77777777" w:rsidR="006D034D" w:rsidRDefault="00000000">
            <w:pPr>
              <w:pStyle w:val="TableParagraph"/>
              <w:spacing w:before="31"/>
              <w:ind w:left="309"/>
              <w:jc w:val="left"/>
              <w:rPr>
                <w:sz w:val="20"/>
              </w:rPr>
            </w:pPr>
            <w:r>
              <w:rPr>
                <w:sz w:val="20"/>
              </w:rPr>
              <w:t>Total</w:t>
            </w:r>
            <w:r>
              <w:rPr>
                <w:spacing w:val="-5"/>
                <w:sz w:val="20"/>
              </w:rPr>
              <w:t xml:space="preserve"> </w:t>
            </w:r>
            <w:r>
              <w:rPr>
                <w:spacing w:val="-2"/>
                <w:sz w:val="20"/>
              </w:rPr>
              <w:t>pronouns</w:t>
            </w:r>
          </w:p>
        </w:tc>
        <w:tc>
          <w:tcPr>
            <w:tcW w:w="1282" w:type="dxa"/>
          </w:tcPr>
          <w:p w14:paraId="4CDF80A0" w14:textId="77777777" w:rsidR="006D034D" w:rsidRDefault="00000000">
            <w:pPr>
              <w:pStyle w:val="TableParagraph"/>
              <w:spacing w:before="31"/>
              <w:ind w:left="107"/>
              <w:jc w:val="left"/>
              <w:rPr>
                <w:sz w:val="20"/>
              </w:rPr>
            </w:pPr>
            <w:r>
              <w:rPr>
                <w:spacing w:val="-2"/>
                <w:sz w:val="20"/>
              </w:rPr>
              <w:t>pronoun</w:t>
            </w:r>
          </w:p>
        </w:tc>
        <w:tc>
          <w:tcPr>
            <w:tcW w:w="3332" w:type="dxa"/>
          </w:tcPr>
          <w:p w14:paraId="35564966" w14:textId="77777777" w:rsidR="006D034D" w:rsidRDefault="00000000">
            <w:pPr>
              <w:pStyle w:val="TableParagraph"/>
              <w:spacing w:before="31"/>
              <w:ind w:left="107"/>
              <w:jc w:val="left"/>
              <w:rPr>
                <w:sz w:val="20"/>
              </w:rPr>
            </w:pPr>
            <w:r>
              <w:rPr>
                <w:sz w:val="20"/>
              </w:rPr>
              <w:t>I,</w:t>
            </w:r>
            <w:r>
              <w:rPr>
                <w:spacing w:val="-3"/>
                <w:sz w:val="20"/>
              </w:rPr>
              <w:t xml:space="preserve"> </w:t>
            </w:r>
            <w:r>
              <w:rPr>
                <w:sz w:val="20"/>
              </w:rPr>
              <w:t>you,</w:t>
            </w:r>
            <w:r>
              <w:rPr>
                <w:spacing w:val="-2"/>
                <w:sz w:val="20"/>
              </w:rPr>
              <w:t xml:space="preserve"> </w:t>
            </w:r>
            <w:r>
              <w:rPr>
                <w:sz w:val="20"/>
              </w:rPr>
              <w:t>that,</w:t>
            </w:r>
            <w:r>
              <w:rPr>
                <w:spacing w:val="-2"/>
                <w:sz w:val="20"/>
              </w:rPr>
              <w:t xml:space="preserve"> </w:t>
            </w:r>
            <w:r>
              <w:rPr>
                <w:spacing w:val="-5"/>
                <w:sz w:val="20"/>
              </w:rPr>
              <w:t>it</w:t>
            </w:r>
          </w:p>
        </w:tc>
        <w:tc>
          <w:tcPr>
            <w:tcW w:w="1798" w:type="dxa"/>
          </w:tcPr>
          <w:p w14:paraId="4A4AAEA3" w14:textId="77777777" w:rsidR="006D034D" w:rsidRDefault="00000000">
            <w:pPr>
              <w:pStyle w:val="TableParagraph"/>
              <w:spacing w:before="31"/>
              <w:ind w:right="3"/>
              <w:rPr>
                <w:sz w:val="20"/>
              </w:rPr>
            </w:pPr>
            <w:r>
              <w:rPr>
                <w:spacing w:val="-2"/>
                <w:sz w:val="20"/>
              </w:rPr>
              <w:t>74/286</w:t>
            </w:r>
          </w:p>
        </w:tc>
        <w:tc>
          <w:tcPr>
            <w:tcW w:w="1800" w:type="dxa"/>
          </w:tcPr>
          <w:p w14:paraId="2E1A823A" w14:textId="77777777" w:rsidR="006D034D" w:rsidRDefault="00000000">
            <w:pPr>
              <w:pStyle w:val="TableParagraph"/>
              <w:spacing w:before="31"/>
              <w:ind w:right="1"/>
              <w:rPr>
                <w:sz w:val="20"/>
              </w:rPr>
            </w:pPr>
            <w:r>
              <w:rPr>
                <w:spacing w:val="-4"/>
                <w:sz w:val="20"/>
              </w:rPr>
              <w:t>0.43</w:t>
            </w:r>
          </w:p>
        </w:tc>
        <w:tc>
          <w:tcPr>
            <w:tcW w:w="1800" w:type="dxa"/>
          </w:tcPr>
          <w:p w14:paraId="4A02AAD6" w14:textId="77777777" w:rsidR="006D034D" w:rsidRDefault="00000000">
            <w:pPr>
              <w:pStyle w:val="TableParagraph"/>
              <w:spacing w:before="31"/>
              <w:ind w:right="1"/>
              <w:rPr>
                <w:sz w:val="20"/>
              </w:rPr>
            </w:pPr>
            <w:r>
              <w:rPr>
                <w:spacing w:val="-4"/>
                <w:sz w:val="20"/>
              </w:rPr>
              <w:t>0.97</w:t>
            </w:r>
          </w:p>
        </w:tc>
      </w:tr>
      <w:tr w:rsidR="006D034D" w14:paraId="5DA8B12F" w14:textId="77777777">
        <w:trPr>
          <w:trHeight w:val="287"/>
        </w:trPr>
        <w:tc>
          <w:tcPr>
            <w:tcW w:w="2940" w:type="dxa"/>
          </w:tcPr>
          <w:p w14:paraId="0C803ADE" w14:textId="77777777" w:rsidR="006D034D" w:rsidRDefault="00000000">
            <w:pPr>
              <w:pStyle w:val="TableParagraph"/>
              <w:spacing w:before="29"/>
              <w:ind w:left="710"/>
              <w:jc w:val="left"/>
              <w:rPr>
                <w:sz w:val="20"/>
              </w:rPr>
            </w:pPr>
            <w:r>
              <w:rPr>
                <w:sz w:val="20"/>
              </w:rPr>
              <w:t>Personal</w:t>
            </w:r>
            <w:r>
              <w:rPr>
                <w:spacing w:val="-7"/>
                <w:sz w:val="20"/>
              </w:rPr>
              <w:t xml:space="preserve"> </w:t>
            </w:r>
            <w:r>
              <w:rPr>
                <w:spacing w:val="-2"/>
                <w:sz w:val="20"/>
              </w:rPr>
              <w:t>pronouns</w:t>
            </w:r>
          </w:p>
        </w:tc>
        <w:tc>
          <w:tcPr>
            <w:tcW w:w="1282" w:type="dxa"/>
          </w:tcPr>
          <w:p w14:paraId="2E5F1597" w14:textId="77777777" w:rsidR="006D034D" w:rsidRDefault="00000000">
            <w:pPr>
              <w:pStyle w:val="TableParagraph"/>
              <w:spacing w:before="29"/>
              <w:ind w:left="107"/>
              <w:jc w:val="left"/>
              <w:rPr>
                <w:sz w:val="20"/>
              </w:rPr>
            </w:pPr>
            <w:proofErr w:type="spellStart"/>
            <w:r>
              <w:rPr>
                <w:spacing w:val="-2"/>
                <w:sz w:val="20"/>
              </w:rPr>
              <w:t>ppron</w:t>
            </w:r>
            <w:proofErr w:type="spellEnd"/>
          </w:p>
        </w:tc>
        <w:tc>
          <w:tcPr>
            <w:tcW w:w="3332" w:type="dxa"/>
          </w:tcPr>
          <w:p w14:paraId="10CC0B83" w14:textId="77777777" w:rsidR="006D034D" w:rsidRDefault="00000000">
            <w:pPr>
              <w:pStyle w:val="TableParagraph"/>
              <w:spacing w:before="29"/>
              <w:ind w:left="107"/>
              <w:jc w:val="left"/>
              <w:rPr>
                <w:sz w:val="20"/>
              </w:rPr>
            </w:pPr>
            <w:r>
              <w:rPr>
                <w:sz w:val="20"/>
              </w:rPr>
              <w:t>I,</w:t>
            </w:r>
            <w:r>
              <w:rPr>
                <w:spacing w:val="-2"/>
                <w:sz w:val="20"/>
              </w:rPr>
              <w:t xml:space="preserve"> </w:t>
            </w:r>
            <w:r>
              <w:rPr>
                <w:sz w:val="20"/>
              </w:rPr>
              <w:t>you,</w:t>
            </w:r>
            <w:r>
              <w:rPr>
                <w:spacing w:val="-2"/>
                <w:sz w:val="20"/>
              </w:rPr>
              <w:t xml:space="preserve"> </w:t>
            </w:r>
            <w:r>
              <w:rPr>
                <w:sz w:val="20"/>
              </w:rPr>
              <w:t>my,</w:t>
            </w:r>
            <w:r>
              <w:rPr>
                <w:spacing w:val="-2"/>
                <w:sz w:val="20"/>
              </w:rPr>
              <w:t xml:space="preserve"> </w:t>
            </w:r>
            <w:r>
              <w:rPr>
                <w:spacing w:val="-5"/>
                <w:sz w:val="20"/>
              </w:rPr>
              <w:t>me</w:t>
            </w:r>
          </w:p>
        </w:tc>
        <w:tc>
          <w:tcPr>
            <w:tcW w:w="1798" w:type="dxa"/>
          </w:tcPr>
          <w:p w14:paraId="7EE26944" w14:textId="77777777" w:rsidR="006D034D" w:rsidRDefault="00000000">
            <w:pPr>
              <w:pStyle w:val="TableParagraph"/>
              <w:spacing w:before="29"/>
              <w:ind w:right="3"/>
              <w:rPr>
                <w:sz w:val="20"/>
              </w:rPr>
            </w:pPr>
            <w:r>
              <w:rPr>
                <w:spacing w:val="-2"/>
                <w:sz w:val="20"/>
              </w:rPr>
              <w:t>42/221</w:t>
            </w:r>
          </w:p>
        </w:tc>
        <w:tc>
          <w:tcPr>
            <w:tcW w:w="1800" w:type="dxa"/>
          </w:tcPr>
          <w:p w14:paraId="4EED5D3F" w14:textId="77777777" w:rsidR="006D034D" w:rsidRDefault="00000000">
            <w:pPr>
              <w:pStyle w:val="TableParagraph"/>
              <w:spacing w:before="29"/>
              <w:ind w:right="1"/>
              <w:rPr>
                <w:sz w:val="20"/>
              </w:rPr>
            </w:pPr>
            <w:r>
              <w:rPr>
                <w:spacing w:val="-4"/>
                <w:sz w:val="20"/>
              </w:rPr>
              <w:t>0.24</w:t>
            </w:r>
          </w:p>
        </w:tc>
        <w:tc>
          <w:tcPr>
            <w:tcW w:w="1800" w:type="dxa"/>
          </w:tcPr>
          <w:p w14:paraId="031F2A5C" w14:textId="77777777" w:rsidR="006D034D" w:rsidRDefault="00000000">
            <w:pPr>
              <w:pStyle w:val="TableParagraph"/>
              <w:spacing w:before="29"/>
              <w:ind w:right="1"/>
              <w:rPr>
                <w:sz w:val="20"/>
              </w:rPr>
            </w:pPr>
            <w:r>
              <w:rPr>
                <w:spacing w:val="-4"/>
                <w:sz w:val="20"/>
              </w:rPr>
              <w:t>0.95</w:t>
            </w:r>
          </w:p>
        </w:tc>
      </w:tr>
      <w:tr w:rsidR="006D034D" w14:paraId="0F1E6FA0" w14:textId="77777777">
        <w:trPr>
          <w:trHeight w:val="287"/>
        </w:trPr>
        <w:tc>
          <w:tcPr>
            <w:tcW w:w="2940" w:type="dxa"/>
          </w:tcPr>
          <w:p w14:paraId="2BA246E6" w14:textId="77777777" w:rsidR="006D034D" w:rsidRDefault="00000000">
            <w:pPr>
              <w:pStyle w:val="TableParagraph"/>
              <w:spacing w:before="29"/>
              <w:ind w:left="0" w:right="507"/>
              <w:jc w:val="right"/>
              <w:rPr>
                <w:sz w:val="20"/>
              </w:rPr>
            </w:pPr>
            <w:r>
              <w:rPr>
                <w:sz w:val="20"/>
              </w:rPr>
              <w:t>1st</w:t>
            </w:r>
            <w:r>
              <w:rPr>
                <w:spacing w:val="-4"/>
                <w:sz w:val="20"/>
              </w:rPr>
              <w:t xml:space="preserve"> </w:t>
            </w:r>
            <w:r>
              <w:rPr>
                <w:sz w:val="20"/>
              </w:rPr>
              <w:t>person</w:t>
            </w:r>
            <w:r>
              <w:rPr>
                <w:spacing w:val="-4"/>
                <w:sz w:val="20"/>
              </w:rPr>
              <w:t xml:space="preserve"> </w:t>
            </w:r>
            <w:r>
              <w:rPr>
                <w:spacing w:val="-2"/>
                <w:sz w:val="20"/>
              </w:rPr>
              <w:t>singular</w:t>
            </w:r>
          </w:p>
        </w:tc>
        <w:tc>
          <w:tcPr>
            <w:tcW w:w="1282" w:type="dxa"/>
          </w:tcPr>
          <w:p w14:paraId="0B86A27A" w14:textId="77777777" w:rsidR="006D034D" w:rsidRDefault="00000000">
            <w:pPr>
              <w:pStyle w:val="TableParagraph"/>
              <w:spacing w:before="29"/>
              <w:ind w:left="107"/>
              <w:jc w:val="left"/>
              <w:rPr>
                <w:sz w:val="20"/>
              </w:rPr>
            </w:pPr>
            <w:proofErr w:type="spellStart"/>
            <w:r>
              <w:rPr>
                <w:spacing w:val="-10"/>
                <w:sz w:val="20"/>
              </w:rPr>
              <w:t>i</w:t>
            </w:r>
            <w:proofErr w:type="spellEnd"/>
          </w:p>
        </w:tc>
        <w:tc>
          <w:tcPr>
            <w:tcW w:w="3332" w:type="dxa"/>
          </w:tcPr>
          <w:p w14:paraId="4713C948" w14:textId="77777777" w:rsidR="006D034D" w:rsidRDefault="00000000">
            <w:pPr>
              <w:pStyle w:val="TableParagraph"/>
              <w:spacing w:before="29"/>
              <w:ind w:left="107"/>
              <w:jc w:val="left"/>
              <w:rPr>
                <w:sz w:val="20"/>
              </w:rPr>
            </w:pPr>
            <w:r>
              <w:rPr>
                <w:sz w:val="20"/>
              </w:rPr>
              <w:t>I,</w:t>
            </w:r>
            <w:r>
              <w:rPr>
                <w:spacing w:val="-2"/>
                <w:sz w:val="20"/>
              </w:rPr>
              <w:t xml:space="preserve"> </w:t>
            </w:r>
            <w:r>
              <w:rPr>
                <w:sz w:val="20"/>
              </w:rPr>
              <w:t>me,</w:t>
            </w:r>
            <w:r>
              <w:rPr>
                <w:spacing w:val="-1"/>
                <w:sz w:val="20"/>
              </w:rPr>
              <w:t xml:space="preserve"> </w:t>
            </w:r>
            <w:r>
              <w:rPr>
                <w:sz w:val="20"/>
              </w:rPr>
              <w:t>my,</w:t>
            </w:r>
            <w:r>
              <w:rPr>
                <w:spacing w:val="-2"/>
                <w:sz w:val="20"/>
              </w:rPr>
              <w:t xml:space="preserve"> myself</w:t>
            </w:r>
          </w:p>
        </w:tc>
        <w:tc>
          <w:tcPr>
            <w:tcW w:w="1798" w:type="dxa"/>
          </w:tcPr>
          <w:p w14:paraId="5D1DBA61" w14:textId="77777777" w:rsidR="006D034D" w:rsidRDefault="00000000">
            <w:pPr>
              <w:pStyle w:val="TableParagraph"/>
              <w:spacing w:before="29"/>
              <w:ind w:right="3"/>
              <w:rPr>
                <w:sz w:val="20"/>
              </w:rPr>
            </w:pPr>
            <w:r>
              <w:rPr>
                <w:spacing w:val="-4"/>
                <w:sz w:val="20"/>
              </w:rPr>
              <w:t>6/74</w:t>
            </w:r>
          </w:p>
        </w:tc>
        <w:tc>
          <w:tcPr>
            <w:tcW w:w="1800" w:type="dxa"/>
          </w:tcPr>
          <w:p w14:paraId="5883F24E" w14:textId="77777777" w:rsidR="006D034D" w:rsidRDefault="00000000">
            <w:pPr>
              <w:pStyle w:val="TableParagraph"/>
              <w:spacing w:before="29"/>
              <w:ind w:right="1"/>
              <w:rPr>
                <w:sz w:val="20"/>
              </w:rPr>
            </w:pPr>
            <w:r>
              <w:rPr>
                <w:spacing w:val="-4"/>
                <w:sz w:val="20"/>
              </w:rPr>
              <w:t>0.49</w:t>
            </w:r>
          </w:p>
        </w:tc>
        <w:tc>
          <w:tcPr>
            <w:tcW w:w="1800" w:type="dxa"/>
          </w:tcPr>
          <w:p w14:paraId="58F376B9" w14:textId="77777777" w:rsidR="006D034D" w:rsidRDefault="00000000">
            <w:pPr>
              <w:pStyle w:val="TableParagraph"/>
              <w:spacing w:before="29"/>
              <w:ind w:right="1"/>
              <w:rPr>
                <w:sz w:val="20"/>
              </w:rPr>
            </w:pPr>
            <w:r>
              <w:rPr>
                <w:spacing w:val="-4"/>
                <w:sz w:val="20"/>
              </w:rPr>
              <w:t>0.85</w:t>
            </w:r>
          </w:p>
        </w:tc>
      </w:tr>
      <w:tr w:rsidR="006D034D" w14:paraId="5C285D50" w14:textId="77777777">
        <w:trPr>
          <w:trHeight w:val="287"/>
        </w:trPr>
        <w:tc>
          <w:tcPr>
            <w:tcW w:w="2940" w:type="dxa"/>
          </w:tcPr>
          <w:p w14:paraId="1DAD0D7E" w14:textId="77777777" w:rsidR="006D034D" w:rsidRDefault="00000000">
            <w:pPr>
              <w:pStyle w:val="TableParagraph"/>
              <w:spacing w:before="29"/>
              <w:ind w:left="909"/>
              <w:jc w:val="left"/>
              <w:rPr>
                <w:sz w:val="20"/>
              </w:rPr>
            </w:pPr>
            <w:r>
              <w:rPr>
                <w:sz w:val="20"/>
              </w:rPr>
              <w:t>1st</w:t>
            </w:r>
            <w:r>
              <w:rPr>
                <w:spacing w:val="-4"/>
                <w:sz w:val="20"/>
              </w:rPr>
              <w:t xml:space="preserve"> </w:t>
            </w:r>
            <w:r>
              <w:rPr>
                <w:sz w:val="20"/>
              </w:rPr>
              <w:t>person</w:t>
            </w:r>
            <w:r>
              <w:rPr>
                <w:spacing w:val="-4"/>
                <w:sz w:val="20"/>
              </w:rPr>
              <w:t xml:space="preserve"> </w:t>
            </w:r>
            <w:r>
              <w:rPr>
                <w:spacing w:val="-2"/>
                <w:sz w:val="20"/>
              </w:rPr>
              <w:t>plural</w:t>
            </w:r>
          </w:p>
        </w:tc>
        <w:tc>
          <w:tcPr>
            <w:tcW w:w="1282" w:type="dxa"/>
          </w:tcPr>
          <w:p w14:paraId="12EB4F60" w14:textId="77777777" w:rsidR="006D034D" w:rsidRDefault="00000000">
            <w:pPr>
              <w:pStyle w:val="TableParagraph"/>
              <w:spacing w:before="29"/>
              <w:ind w:left="107"/>
              <w:jc w:val="left"/>
              <w:rPr>
                <w:sz w:val="20"/>
              </w:rPr>
            </w:pPr>
            <w:r>
              <w:rPr>
                <w:spacing w:val="-5"/>
                <w:sz w:val="20"/>
              </w:rPr>
              <w:t>we</w:t>
            </w:r>
          </w:p>
        </w:tc>
        <w:tc>
          <w:tcPr>
            <w:tcW w:w="3332" w:type="dxa"/>
          </w:tcPr>
          <w:p w14:paraId="6850DCFB" w14:textId="77777777" w:rsidR="006D034D" w:rsidRDefault="00000000">
            <w:pPr>
              <w:pStyle w:val="TableParagraph"/>
              <w:spacing w:before="29"/>
              <w:ind w:left="107"/>
              <w:jc w:val="left"/>
              <w:rPr>
                <w:sz w:val="20"/>
              </w:rPr>
            </w:pPr>
            <w:r>
              <w:rPr>
                <w:sz w:val="20"/>
              </w:rPr>
              <w:t>we,</w:t>
            </w:r>
            <w:r>
              <w:rPr>
                <w:spacing w:val="-2"/>
                <w:sz w:val="20"/>
              </w:rPr>
              <w:t xml:space="preserve"> </w:t>
            </w:r>
            <w:r>
              <w:rPr>
                <w:sz w:val="20"/>
              </w:rPr>
              <w:t>our,</w:t>
            </w:r>
            <w:r>
              <w:rPr>
                <w:spacing w:val="-4"/>
                <w:sz w:val="20"/>
              </w:rPr>
              <w:t xml:space="preserve"> </w:t>
            </w:r>
            <w:r>
              <w:rPr>
                <w:sz w:val="20"/>
              </w:rPr>
              <w:t>us,</w:t>
            </w:r>
            <w:r>
              <w:rPr>
                <w:spacing w:val="-1"/>
                <w:sz w:val="20"/>
              </w:rPr>
              <w:t xml:space="preserve"> </w:t>
            </w:r>
            <w:r>
              <w:rPr>
                <w:spacing w:val="-4"/>
                <w:sz w:val="20"/>
              </w:rPr>
              <w:t>lets</w:t>
            </w:r>
          </w:p>
        </w:tc>
        <w:tc>
          <w:tcPr>
            <w:tcW w:w="1798" w:type="dxa"/>
          </w:tcPr>
          <w:p w14:paraId="013A717D" w14:textId="77777777" w:rsidR="006D034D" w:rsidRDefault="00000000">
            <w:pPr>
              <w:pStyle w:val="TableParagraph"/>
              <w:spacing w:before="29"/>
              <w:ind w:right="3"/>
              <w:rPr>
                <w:sz w:val="20"/>
              </w:rPr>
            </w:pPr>
            <w:r>
              <w:rPr>
                <w:spacing w:val="-4"/>
                <w:sz w:val="20"/>
              </w:rPr>
              <w:t>7/17</w:t>
            </w:r>
          </w:p>
        </w:tc>
        <w:tc>
          <w:tcPr>
            <w:tcW w:w="1800" w:type="dxa"/>
          </w:tcPr>
          <w:p w14:paraId="3A2075E4" w14:textId="77777777" w:rsidR="006D034D" w:rsidRDefault="00000000">
            <w:pPr>
              <w:pStyle w:val="TableParagraph"/>
              <w:spacing w:before="29"/>
              <w:ind w:right="1"/>
              <w:rPr>
                <w:sz w:val="20"/>
              </w:rPr>
            </w:pPr>
            <w:r>
              <w:rPr>
                <w:spacing w:val="-4"/>
                <w:sz w:val="20"/>
              </w:rPr>
              <w:t>0.43</w:t>
            </w:r>
          </w:p>
        </w:tc>
        <w:tc>
          <w:tcPr>
            <w:tcW w:w="1800" w:type="dxa"/>
          </w:tcPr>
          <w:p w14:paraId="0A578F7D" w14:textId="77777777" w:rsidR="006D034D" w:rsidRDefault="00000000">
            <w:pPr>
              <w:pStyle w:val="TableParagraph"/>
              <w:spacing w:before="29"/>
              <w:ind w:right="1"/>
              <w:rPr>
                <w:sz w:val="20"/>
              </w:rPr>
            </w:pPr>
            <w:r>
              <w:rPr>
                <w:spacing w:val="-4"/>
                <w:sz w:val="20"/>
              </w:rPr>
              <w:t>0.78</w:t>
            </w:r>
          </w:p>
        </w:tc>
      </w:tr>
      <w:tr w:rsidR="006D034D" w14:paraId="493BED97" w14:textId="77777777">
        <w:trPr>
          <w:trHeight w:val="287"/>
        </w:trPr>
        <w:tc>
          <w:tcPr>
            <w:tcW w:w="2940" w:type="dxa"/>
          </w:tcPr>
          <w:p w14:paraId="1390BB07" w14:textId="77777777" w:rsidR="006D034D" w:rsidRDefault="00000000">
            <w:pPr>
              <w:pStyle w:val="TableParagraph"/>
              <w:spacing w:before="29"/>
              <w:ind w:left="909"/>
              <w:jc w:val="left"/>
              <w:rPr>
                <w:sz w:val="20"/>
              </w:rPr>
            </w:pPr>
            <w:r>
              <w:rPr>
                <w:sz w:val="20"/>
              </w:rPr>
              <w:t>2nd</w:t>
            </w:r>
            <w:r>
              <w:rPr>
                <w:spacing w:val="-3"/>
                <w:sz w:val="20"/>
              </w:rPr>
              <w:t xml:space="preserve"> </w:t>
            </w:r>
            <w:r>
              <w:rPr>
                <w:spacing w:val="-2"/>
                <w:sz w:val="20"/>
              </w:rPr>
              <w:t>person</w:t>
            </w:r>
          </w:p>
        </w:tc>
        <w:tc>
          <w:tcPr>
            <w:tcW w:w="1282" w:type="dxa"/>
          </w:tcPr>
          <w:p w14:paraId="3263C3C6" w14:textId="77777777" w:rsidR="006D034D" w:rsidRDefault="00000000">
            <w:pPr>
              <w:pStyle w:val="TableParagraph"/>
              <w:spacing w:before="29"/>
              <w:ind w:left="107"/>
              <w:jc w:val="left"/>
              <w:rPr>
                <w:sz w:val="20"/>
              </w:rPr>
            </w:pPr>
            <w:r>
              <w:rPr>
                <w:spacing w:val="-5"/>
                <w:sz w:val="20"/>
              </w:rPr>
              <w:t>you</w:t>
            </w:r>
          </w:p>
        </w:tc>
        <w:tc>
          <w:tcPr>
            <w:tcW w:w="3332" w:type="dxa"/>
          </w:tcPr>
          <w:p w14:paraId="385A60AA" w14:textId="77777777" w:rsidR="006D034D" w:rsidRDefault="00000000">
            <w:pPr>
              <w:pStyle w:val="TableParagraph"/>
              <w:spacing w:before="29"/>
              <w:ind w:left="107"/>
              <w:jc w:val="left"/>
              <w:rPr>
                <w:sz w:val="20"/>
              </w:rPr>
            </w:pPr>
            <w:r>
              <w:rPr>
                <w:sz w:val="20"/>
              </w:rPr>
              <w:t>you,</w:t>
            </w:r>
            <w:r>
              <w:rPr>
                <w:spacing w:val="-4"/>
                <w:sz w:val="20"/>
              </w:rPr>
              <w:t xml:space="preserve"> </w:t>
            </w:r>
            <w:r>
              <w:rPr>
                <w:sz w:val="20"/>
              </w:rPr>
              <w:t>your,</w:t>
            </w:r>
            <w:r>
              <w:rPr>
                <w:spacing w:val="-1"/>
                <w:sz w:val="20"/>
              </w:rPr>
              <w:t xml:space="preserve"> </w:t>
            </w:r>
            <w:r>
              <w:rPr>
                <w:sz w:val="20"/>
              </w:rPr>
              <w:t>u,</w:t>
            </w:r>
            <w:r>
              <w:rPr>
                <w:spacing w:val="-4"/>
                <w:sz w:val="20"/>
              </w:rPr>
              <w:t xml:space="preserve"> </w:t>
            </w:r>
            <w:r>
              <w:rPr>
                <w:spacing w:val="-2"/>
                <w:sz w:val="20"/>
              </w:rPr>
              <w:t>yourself</w:t>
            </w:r>
          </w:p>
        </w:tc>
        <w:tc>
          <w:tcPr>
            <w:tcW w:w="1798" w:type="dxa"/>
          </w:tcPr>
          <w:p w14:paraId="7E3B3C83" w14:textId="77777777" w:rsidR="006D034D" w:rsidRDefault="00000000">
            <w:pPr>
              <w:pStyle w:val="TableParagraph"/>
              <w:spacing w:before="29"/>
              <w:ind w:right="2"/>
              <w:rPr>
                <w:sz w:val="20"/>
              </w:rPr>
            </w:pPr>
            <w:r>
              <w:rPr>
                <w:spacing w:val="-2"/>
                <w:sz w:val="20"/>
              </w:rPr>
              <w:t>14/59</w:t>
            </w:r>
          </w:p>
        </w:tc>
        <w:tc>
          <w:tcPr>
            <w:tcW w:w="1800" w:type="dxa"/>
          </w:tcPr>
          <w:p w14:paraId="418D56DD" w14:textId="77777777" w:rsidR="006D034D" w:rsidRDefault="00000000">
            <w:pPr>
              <w:pStyle w:val="TableParagraph"/>
              <w:spacing w:before="29"/>
              <w:rPr>
                <w:sz w:val="20"/>
              </w:rPr>
            </w:pPr>
            <w:r>
              <w:rPr>
                <w:spacing w:val="-4"/>
                <w:sz w:val="20"/>
              </w:rPr>
              <w:t>0.37</w:t>
            </w:r>
          </w:p>
        </w:tc>
        <w:tc>
          <w:tcPr>
            <w:tcW w:w="1800" w:type="dxa"/>
          </w:tcPr>
          <w:p w14:paraId="664A3E11" w14:textId="77777777" w:rsidR="006D034D" w:rsidRDefault="00000000">
            <w:pPr>
              <w:pStyle w:val="TableParagraph"/>
              <w:spacing w:before="29"/>
              <w:rPr>
                <w:sz w:val="20"/>
              </w:rPr>
            </w:pPr>
            <w:r>
              <w:rPr>
                <w:spacing w:val="-4"/>
                <w:sz w:val="20"/>
              </w:rPr>
              <w:t>0.82</w:t>
            </w:r>
          </w:p>
        </w:tc>
      </w:tr>
      <w:tr w:rsidR="006D034D" w14:paraId="27FBD4FE" w14:textId="77777777">
        <w:trPr>
          <w:trHeight w:val="287"/>
        </w:trPr>
        <w:tc>
          <w:tcPr>
            <w:tcW w:w="2940" w:type="dxa"/>
          </w:tcPr>
          <w:p w14:paraId="1B168469" w14:textId="77777777" w:rsidR="006D034D" w:rsidRDefault="00000000">
            <w:pPr>
              <w:pStyle w:val="TableParagraph"/>
              <w:spacing w:before="29"/>
              <w:ind w:left="0" w:right="473"/>
              <w:jc w:val="right"/>
              <w:rPr>
                <w:sz w:val="20"/>
              </w:rPr>
            </w:pPr>
            <w:r>
              <w:rPr>
                <w:sz w:val="20"/>
              </w:rPr>
              <w:t>3rd</w:t>
            </w:r>
            <w:r>
              <w:rPr>
                <w:spacing w:val="-5"/>
                <w:sz w:val="20"/>
              </w:rPr>
              <w:t xml:space="preserve"> </w:t>
            </w:r>
            <w:r>
              <w:rPr>
                <w:sz w:val="20"/>
              </w:rPr>
              <w:t>person</w:t>
            </w:r>
            <w:r>
              <w:rPr>
                <w:spacing w:val="-4"/>
                <w:sz w:val="20"/>
              </w:rPr>
              <w:t xml:space="preserve"> </w:t>
            </w:r>
            <w:r>
              <w:rPr>
                <w:spacing w:val="-2"/>
                <w:sz w:val="20"/>
              </w:rPr>
              <w:t>singular</w:t>
            </w:r>
          </w:p>
        </w:tc>
        <w:tc>
          <w:tcPr>
            <w:tcW w:w="1282" w:type="dxa"/>
          </w:tcPr>
          <w:p w14:paraId="49E27FB8" w14:textId="77777777" w:rsidR="006D034D" w:rsidRDefault="00000000">
            <w:pPr>
              <w:pStyle w:val="TableParagraph"/>
              <w:spacing w:before="29"/>
              <w:ind w:left="107"/>
              <w:jc w:val="left"/>
              <w:rPr>
                <w:sz w:val="20"/>
              </w:rPr>
            </w:pPr>
            <w:proofErr w:type="spellStart"/>
            <w:r>
              <w:rPr>
                <w:spacing w:val="-2"/>
                <w:sz w:val="20"/>
              </w:rPr>
              <w:t>shehe</w:t>
            </w:r>
            <w:proofErr w:type="spellEnd"/>
          </w:p>
        </w:tc>
        <w:tc>
          <w:tcPr>
            <w:tcW w:w="3332" w:type="dxa"/>
          </w:tcPr>
          <w:p w14:paraId="114A8BF1" w14:textId="77777777" w:rsidR="006D034D" w:rsidRDefault="00000000">
            <w:pPr>
              <w:pStyle w:val="TableParagraph"/>
              <w:spacing w:before="29"/>
              <w:ind w:left="107"/>
              <w:jc w:val="left"/>
              <w:rPr>
                <w:sz w:val="20"/>
              </w:rPr>
            </w:pPr>
            <w:r>
              <w:rPr>
                <w:sz w:val="20"/>
              </w:rPr>
              <w:t>he,</w:t>
            </w:r>
            <w:r>
              <w:rPr>
                <w:spacing w:val="-2"/>
                <w:sz w:val="20"/>
              </w:rPr>
              <w:t xml:space="preserve"> </w:t>
            </w:r>
            <w:r>
              <w:rPr>
                <w:sz w:val="20"/>
              </w:rPr>
              <w:t>she,</w:t>
            </w:r>
            <w:r>
              <w:rPr>
                <w:spacing w:val="-2"/>
                <w:sz w:val="20"/>
              </w:rPr>
              <w:t xml:space="preserve"> </w:t>
            </w:r>
            <w:r>
              <w:rPr>
                <w:sz w:val="20"/>
              </w:rPr>
              <w:t>her,</w:t>
            </w:r>
            <w:r>
              <w:rPr>
                <w:spacing w:val="-2"/>
                <w:sz w:val="20"/>
              </w:rPr>
              <w:t xml:space="preserve"> </w:t>
            </w:r>
            <w:r>
              <w:rPr>
                <w:spacing w:val="-5"/>
                <w:sz w:val="20"/>
              </w:rPr>
              <w:t>his</w:t>
            </w:r>
          </w:p>
        </w:tc>
        <w:tc>
          <w:tcPr>
            <w:tcW w:w="1798" w:type="dxa"/>
          </w:tcPr>
          <w:p w14:paraId="73E744B6" w14:textId="77777777" w:rsidR="006D034D" w:rsidRDefault="00000000">
            <w:pPr>
              <w:pStyle w:val="TableParagraph"/>
              <w:spacing w:before="29"/>
              <w:ind w:right="3"/>
              <w:rPr>
                <w:sz w:val="20"/>
              </w:rPr>
            </w:pPr>
            <w:r>
              <w:rPr>
                <w:spacing w:val="-4"/>
                <w:sz w:val="20"/>
              </w:rPr>
              <w:t>8/30</w:t>
            </w:r>
          </w:p>
        </w:tc>
        <w:tc>
          <w:tcPr>
            <w:tcW w:w="1800" w:type="dxa"/>
          </w:tcPr>
          <w:p w14:paraId="0A43E1BF" w14:textId="77777777" w:rsidR="006D034D" w:rsidRDefault="00000000">
            <w:pPr>
              <w:pStyle w:val="TableParagraph"/>
              <w:spacing w:before="29"/>
              <w:ind w:right="1"/>
              <w:rPr>
                <w:sz w:val="20"/>
              </w:rPr>
            </w:pPr>
            <w:r>
              <w:rPr>
                <w:spacing w:val="-4"/>
                <w:sz w:val="20"/>
              </w:rPr>
              <w:t>0.58</w:t>
            </w:r>
          </w:p>
        </w:tc>
        <w:tc>
          <w:tcPr>
            <w:tcW w:w="1800" w:type="dxa"/>
          </w:tcPr>
          <w:p w14:paraId="693817F4" w14:textId="77777777" w:rsidR="006D034D" w:rsidRDefault="00000000">
            <w:pPr>
              <w:pStyle w:val="TableParagraph"/>
              <w:spacing w:before="29"/>
              <w:ind w:right="1"/>
              <w:rPr>
                <w:sz w:val="20"/>
              </w:rPr>
            </w:pPr>
            <w:r>
              <w:rPr>
                <w:spacing w:val="-4"/>
                <w:sz w:val="20"/>
              </w:rPr>
              <w:t>0.83</w:t>
            </w:r>
          </w:p>
        </w:tc>
      </w:tr>
      <w:tr w:rsidR="006D034D" w14:paraId="02034FE0" w14:textId="77777777">
        <w:trPr>
          <w:trHeight w:val="290"/>
        </w:trPr>
        <w:tc>
          <w:tcPr>
            <w:tcW w:w="2940" w:type="dxa"/>
          </w:tcPr>
          <w:p w14:paraId="0326D697" w14:textId="77777777" w:rsidR="006D034D" w:rsidRDefault="00000000">
            <w:pPr>
              <w:pStyle w:val="TableParagraph"/>
              <w:spacing w:before="31"/>
              <w:ind w:left="909"/>
              <w:jc w:val="left"/>
              <w:rPr>
                <w:sz w:val="20"/>
              </w:rPr>
            </w:pPr>
            <w:r>
              <w:rPr>
                <w:sz w:val="20"/>
              </w:rPr>
              <w:t>3rd</w:t>
            </w:r>
            <w:r>
              <w:rPr>
                <w:spacing w:val="-5"/>
                <w:sz w:val="20"/>
              </w:rPr>
              <w:t xml:space="preserve"> </w:t>
            </w:r>
            <w:r>
              <w:rPr>
                <w:sz w:val="20"/>
              </w:rPr>
              <w:t>person</w:t>
            </w:r>
            <w:r>
              <w:rPr>
                <w:spacing w:val="-4"/>
                <w:sz w:val="20"/>
              </w:rPr>
              <w:t xml:space="preserve"> </w:t>
            </w:r>
            <w:r>
              <w:rPr>
                <w:spacing w:val="-2"/>
                <w:sz w:val="20"/>
              </w:rPr>
              <w:t>plural</w:t>
            </w:r>
          </w:p>
        </w:tc>
        <w:tc>
          <w:tcPr>
            <w:tcW w:w="1282" w:type="dxa"/>
          </w:tcPr>
          <w:p w14:paraId="040308D2" w14:textId="77777777" w:rsidR="006D034D" w:rsidRDefault="00000000">
            <w:pPr>
              <w:pStyle w:val="TableParagraph"/>
              <w:spacing w:before="31"/>
              <w:ind w:left="107"/>
              <w:jc w:val="left"/>
              <w:rPr>
                <w:sz w:val="20"/>
              </w:rPr>
            </w:pPr>
            <w:r>
              <w:rPr>
                <w:spacing w:val="-4"/>
                <w:sz w:val="20"/>
              </w:rPr>
              <w:t>they</w:t>
            </w:r>
          </w:p>
        </w:tc>
        <w:tc>
          <w:tcPr>
            <w:tcW w:w="3332" w:type="dxa"/>
          </w:tcPr>
          <w:p w14:paraId="037608FB" w14:textId="77777777" w:rsidR="006D034D" w:rsidRDefault="00000000">
            <w:pPr>
              <w:pStyle w:val="TableParagraph"/>
              <w:spacing w:before="31"/>
              <w:ind w:left="107"/>
              <w:jc w:val="left"/>
              <w:rPr>
                <w:sz w:val="20"/>
              </w:rPr>
            </w:pPr>
            <w:r>
              <w:rPr>
                <w:sz w:val="20"/>
              </w:rPr>
              <w:t>they,</w:t>
            </w:r>
            <w:r>
              <w:rPr>
                <w:spacing w:val="-4"/>
                <w:sz w:val="20"/>
              </w:rPr>
              <w:t xml:space="preserve"> </w:t>
            </w:r>
            <w:r>
              <w:rPr>
                <w:sz w:val="20"/>
              </w:rPr>
              <w:t>their,</w:t>
            </w:r>
            <w:r>
              <w:rPr>
                <w:spacing w:val="-4"/>
                <w:sz w:val="20"/>
              </w:rPr>
              <w:t xml:space="preserve"> </w:t>
            </w:r>
            <w:r>
              <w:rPr>
                <w:sz w:val="20"/>
              </w:rPr>
              <w:t>them,</w:t>
            </w:r>
            <w:r>
              <w:rPr>
                <w:spacing w:val="-3"/>
                <w:sz w:val="20"/>
              </w:rPr>
              <w:t xml:space="preserve"> </w:t>
            </w:r>
            <w:proofErr w:type="spellStart"/>
            <w:r>
              <w:rPr>
                <w:spacing w:val="-2"/>
                <w:sz w:val="20"/>
              </w:rPr>
              <w:t>themsel</w:t>
            </w:r>
            <w:proofErr w:type="spellEnd"/>
            <w:r>
              <w:rPr>
                <w:spacing w:val="-2"/>
                <w:sz w:val="20"/>
              </w:rPr>
              <w:t>*</w:t>
            </w:r>
          </w:p>
        </w:tc>
        <w:tc>
          <w:tcPr>
            <w:tcW w:w="1798" w:type="dxa"/>
          </w:tcPr>
          <w:p w14:paraId="6243417F" w14:textId="77777777" w:rsidR="006D034D" w:rsidRDefault="00000000">
            <w:pPr>
              <w:pStyle w:val="TableParagraph"/>
              <w:spacing w:before="31"/>
              <w:ind w:right="3"/>
              <w:rPr>
                <w:sz w:val="20"/>
              </w:rPr>
            </w:pPr>
            <w:r>
              <w:rPr>
                <w:spacing w:val="-4"/>
                <w:sz w:val="20"/>
              </w:rPr>
              <w:t>7/20</w:t>
            </w:r>
          </w:p>
        </w:tc>
        <w:tc>
          <w:tcPr>
            <w:tcW w:w="1800" w:type="dxa"/>
          </w:tcPr>
          <w:p w14:paraId="49347FD0" w14:textId="77777777" w:rsidR="006D034D" w:rsidRDefault="00000000">
            <w:pPr>
              <w:pStyle w:val="TableParagraph"/>
              <w:spacing w:before="31"/>
              <w:ind w:right="1"/>
              <w:rPr>
                <w:sz w:val="20"/>
              </w:rPr>
            </w:pPr>
            <w:r>
              <w:rPr>
                <w:spacing w:val="-4"/>
                <w:sz w:val="20"/>
              </w:rPr>
              <w:t>0.36</w:t>
            </w:r>
          </w:p>
        </w:tc>
        <w:tc>
          <w:tcPr>
            <w:tcW w:w="1800" w:type="dxa"/>
          </w:tcPr>
          <w:p w14:paraId="7E183702" w14:textId="77777777" w:rsidR="006D034D" w:rsidRDefault="00000000">
            <w:pPr>
              <w:pStyle w:val="TableParagraph"/>
              <w:spacing w:before="31"/>
              <w:ind w:right="1"/>
              <w:rPr>
                <w:sz w:val="20"/>
              </w:rPr>
            </w:pPr>
            <w:r>
              <w:rPr>
                <w:spacing w:val="-4"/>
                <w:sz w:val="20"/>
              </w:rPr>
              <w:t>0.69</w:t>
            </w:r>
          </w:p>
        </w:tc>
      </w:tr>
      <w:tr w:rsidR="006D034D" w14:paraId="1EDC2637" w14:textId="77777777">
        <w:trPr>
          <w:trHeight w:val="287"/>
        </w:trPr>
        <w:tc>
          <w:tcPr>
            <w:tcW w:w="2940" w:type="dxa"/>
          </w:tcPr>
          <w:p w14:paraId="541BF980" w14:textId="77777777" w:rsidR="006D034D" w:rsidRDefault="00000000">
            <w:pPr>
              <w:pStyle w:val="TableParagraph"/>
              <w:spacing w:before="29"/>
              <w:ind w:left="508"/>
              <w:jc w:val="left"/>
              <w:rPr>
                <w:sz w:val="20"/>
              </w:rPr>
            </w:pPr>
            <w:r>
              <w:rPr>
                <w:sz w:val="20"/>
              </w:rPr>
              <w:t>Impersonal</w:t>
            </w:r>
            <w:r>
              <w:rPr>
                <w:spacing w:val="-9"/>
                <w:sz w:val="20"/>
              </w:rPr>
              <w:t xml:space="preserve"> </w:t>
            </w:r>
            <w:r>
              <w:rPr>
                <w:spacing w:val="-2"/>
                <w:sz w:val="20"/>
              </w:rPr>
              <w:t>pronouns</w:t>
            </w:r>
          </w:p>
        </w:tc>
        <w:tc>
          <w:tcPr>
            <w:tcW w:w="1282" w:type="dxa"/>
          </w:tcPr>
          <w:p w14:paraId="503F7506" w14:textId="77777777" w:rsidR="006D034D" w:rsidRDefault="00000000">
            <w:pPr>
              <w:pStyle w:val="TableParagraph"/>
              <w:spacing w:before="29"/>
              <w:ind w:left="107"/>
              <w:jc w:val="left"/>
              <w:rPr>
                <w:sz w:val="20"/>
              </w:rPr>
            </w:pPr>
            <w:proofErr w:type="spellStart"/>
            <w:r>
              <w:rPr>
                <w:spacing w:val="-2"/>
                <w:sz w:val="20"/>
              </w:rPr>
              <w:t>ipron</w:t>
            </w:r>
            <w:proofErr w:type="spellEnd"/>
          </w:p>
        </w:tc>
        <w:tc>
          <w:tcPr>
            <w:tcW w:w="3332" w:type="dxa"/>
          </w:tcPr>
          <w:p w14:paraId="2D7949A3" w14:textId="77777777" w:rsidR="006D034D" w:rsidRDefault="00000000">
            <w:pPr>
              <w:pStyle w:val="TableParagraph"/>
              <w:spacing w:before="29"/>
              <w:ind w:left="107"/>
              <w:jc w:val="left"/>
              <w:rPr>
                <w:sz w:val="20"/>
              </w:rPr>
            </w:pPr>
            <w:r>
              <w:rPr>
                <w:sz w:val="20"/>
              </w:rPr>
              <w:t>that,</w:t>
            </w:r>
            <w:r>
              <w:rPr>
                <w:spacing w:val="-4"/>
                <w:sz w:val="20"/>
              </w:rPr>
              <w:t xml:space="preserve"> </w:t>
            </w:r>
            <w:r>
              <w:rPr>
                <w:sz w:val="20"/>
              </w:rPr>
              <w:t>it,</w:t>
            </w:r>
            <w:r>
              <w:rPr>
                <w:spacing w:val="-3"/>
                <w:sz w:val="20"/>
              </w:rPr>
              <w:t xml:space="preserve"> </w:t>
            </w:r>
            <w:r>
              <w:rPr>
                <w:sz w:val="20"/>
              </w:rPr>
              <w:t>this,</w:t>
            </w:r>
            <w:r>
              <w:rPr>
                <w:spacing w:val="-4"/>
                <w:sz w:val="20"/>
              </w:rPr>
              <w:t xml:space="preserve"> what</w:t>
            </w:r>
          </w:p>
        </w:tc>
        <w:tc>
          <w:tcPr>
            <w:tcW w:w="1798" w:type="dxa"/>
          </w:tcPr>
          <w:p w14:paraId="210ABF9E" w14:textId="77777777" w:rsidR="006D034D" w:rsidRDefault="00000000">
            <w:pPr>
              <w:pStyle w:val="TableParagraph"/>
              <w:spacing w:before="29"/>
              <w:ind w:right="3"/>
              <w:rPr>
                <w:sz w:val="20"/>
              </w:rPr>
            </w:pPr>
            <w:r>
              <w:rPr>
                <w:spacing w:val="-2"/>
                <w:sz w:val="20"/>
              </w:rPr>
              <w:t>32/68</w:t>
            </w:r>
          </w:p>
        </w:tc>
        <w:tc>
          <w:tcPr>
            <w:tcW w:w="1800" w:type="dxa"/>
          </w:tcPr>
          <w:p w14:paraId="3465DC3A" w14:textId="77777777" w:rsidR="006D034D" w:rsidRDefault="00000000">
            <w:pPr>
              <w:pStyle w:val="TableParagraph"/>
              <w:spacing w:before="29"/>
              <w:ind w:right="1"/>
              <w:rPr>
                <w:sz w:val="20"/>
              </w:rPr>
            </w:pPr>
            <w:r>
              <w:rPr>
                <w:spacing w:val="-4"/>
                <w:sz w:val="20"/>
              </w:rPr>
              <w:t>0.43</w:t>
            </w:r>
          </w:p>
        </w:tc>
        <w:tc>
          <w:tcPr>
            <w:tcW w:w="1800" w:type="dxa"/>
          </w:tcPr>
          <w:p w14:paraId="42BE7004" w14:textId="77777777" w:rsidR="006D034D" w:rsidRDefault="00000000">
            <w:pPr>
              <w:pStyle w:val="TableParagraph"/>
              <w:spacing w:before="29"/>
              <w:ind w:right="1"/>
              <w:rPr>
                <w:sz w:val="20"/>
              </w:rPr>
            </w:pPr>
            <w:r>
              <w:rPr>
                <w:spacing w:val="-4"/>
                <w:sz w:val="20"/>
              </w:rPr>
              <w:t>0.91</w:t>
            </w:r>
          </w:p>
        </w:tc>
      </w:tr>
      <w:tr w:rsidR="006D034D" w14:paraId="68C96F6D" w14:textId="77777777">
        <w:trPr>
          <w:trHeight w:val="287"/>
        </w:trPr>
        <w:tc>
          <w:tcPr>
            <w:tcW w:w="2940" w:type="dxa"/>
          </w:tcPr>
          <w:p w14:paraId="7EB2E0DF" w14:textId="77777777" w:rsidR="006D034D" w:rsidRDefault="00000000">
            <w:pPr>
              <w:pStyle w:val="TableParagraph"/>
              <w:spacing w:before="29"/>
              <w:ind w:left="309"/>
              <w:jc w:val="left"/>
              <w:rPr>
                <w:sz w:val="20"/>
              </w:rPr>
            </w:pPr>
            <w:r>
              <w:rPr>
                <w:spacing w:val="-2"/>
                <w:sz w:val="20"/>
              </w:rPr>
              <w:t>Determiners</w:t>
            </w:r>
          </w:p>
        </w:tc>
        <w:tc>
          <w:tcPr>
            <w:tcW w:w="1282" w:type="dxa"/>
          </w:tcPr>
          <w:p w14:paraId="2F69C37F" w14:textId="77777777" w:rsidR="006D034D" w:rsidRDefault="00000000">
            <w:pPr>
              <w:pStyle w:val="TableParagraph"/>
              <w:spacing w:before="29"/>
              <w:ind w:left="107"/>
              <w:jc w:val="left"/>
              <w:rPr>
                <w:sz w:val="20"/>
              </w:rPr>
            </w:pPr>
            <w:r>
              <w:rPr>
                <w:spacing w:val="-5"/>
                <w:sz w:val="20"/>
              </w:rPr>
              <w:t>det</w:t>
            </w:r>
          </w:p>
        </w:tc>
        <w:tc>
          <w:tcPr>
            <w:tcW w:w="3332" w:type="dxa"/>
          </w:tcPr>
          <w:p w14:paraId="077DBBFA" w14:textId="77777777" w:rsidR="006D034D" w:rsidRDefault="00000000">
            <w:pPr>
              <w:pStyle w:val="TableParagraph"/>
              <w:spacing w:before="29"/>
              <w:ind w:left="107"/>
              <w:jc w:val="left"/>
              <w:rPr>
                <w:sz w:val="20"/>
              </w:rPr>
            </w:pPr>
            <w:r>
              <w:rPr>
                <w:sz w:val="20"/>
              </w:rPr>
              <w:t>the,</w:t>
            </w:r>
            <w:r>
              <w:rPr>
                <w:spacing w:val="-3"/>
                <w:sz w:val="20"/>
              </w:rPr>
              <w:t xml:space="preserve"> </w:t>
            </w:r>
            <w:r>
              <w:rPr>
                <w:sz w:val="20"/>
              </w:rPr>
              <w:t>at,</w:t>
            </w:r>
            <w:r>
              <w:rPr>
                <w:spacing w:val="-2"/>
                <w:sz w:val="20"/>
              </w:rPr>
              <w:t xml:space="preserve"> </w:t>
            </w:r>
            <w:r>
              <w:rPr>
                <w:sz w:val="20"/>
              </w:rPr>
              <w:t>that,</w:t>
            </w:r>
            <w:r>
              <w:rPr>
                <w:spacing w:val="-3"/>
                <w:sz w:val="20"/>
              </w:rPr>
              <w:t xml:space="preserve"> </w:t>
            </w:r>
            <w:r>
              <w:rPr>
                <w:spacing w:val="-5"/>
                <w:sz w:val="20"/>
              </w:rPr>
              <w:t>my</w:t>
            </w:r>
          </w:p>
        </w:tc>
        <w:tc>
          <w:tcPr>
            <w:tcW w:w="1798" w:type="dxa"/>
          </w:tcPr>
          <w:p w14:paraId="7DA11B51" w14:textId="77777777" w:rsidR="006D034D" w:rsidRDefault="00000000">
            <w:pPr>
              <w:pStyle w:val="TableParagraph"/>
              <w:spacing w:before="29"/>
              <w:ind w:right="3"/>
              <w:rPr>
                <w:sz w:val="20"/>
              </w:rPr>
            </w:pPr>
            <w:r>
              <w:rPr>
                <w:spacing w:val="-2"/>
                <w:sz w:val="20"/>
              </w:rPr>
              <w:t>97/293</w:t>
            </w:r>
          </w:p>
        </w:tc>
        <w:tc>
          <w:tcPr>
            <w:tcW w:w="1800" w:type="dxa"/>
          </w:tcPr>
          <w:p w14:paraId="28A1E6CB" w14:textId="77777777" w:rsidR="006D034D" w:rsidRDefault="00000000">
            <w:pPr>
              <w:pStyle w:val="TableParagraph"/>
              <w:spacing w:before="29"/>
              <w:ind w:right="1"/>
              <w:rPr>
                <w:sz w:val="20"/>
              </w:rPr>
            </w:pPr>
            <w:r>
              <w:rPr>
                <w:spacing w:val="-2"/>
                <w:sz w:val="20"/>
              </w:rPr>
              <w:t>-</w:t>
            </w:r>
            <w:r>
              <w:rPr>
                <w:spacing w:val="-4"/>
                <w:sz w:val="20"/>
              </w:rPr>
              <w:t>0.19</w:t>
            </w:r>
          </w:p>
        </w:tc>
        <w:tc>
          <w:tcPr>
            <w:tcW w:w="1800" w:type="dxa"/>
          </w:tcPr>
          <w:p w14:paraId="661FB0AB" w14:textId="77777777" w:rsidR="006D034D" w:rsidRDefault="00000000">
            <w:pPr>
              <w:pStyle w:val="TableParagraph"/>
              <w:spacing w:before="29"/>
              <w:ind w:right="1"/>
              <w:rPr>
                <w:sz w:val="20"/>
              </w:rPr>
            </w:pPr>
            <w:r>
              <w:rPr>
                <w:spacing w:val="-4"/>
                <w:sz w:val="20"/>
              </w:rPr>
              <w:t>0.95</w:t>
            </w:r>
          </w:p>
        </w:tc>
      </w:tr>
      <w:tr w:rsidR="006D034D" w14:paraId="62A117F8" w14:textId="77777777">
        <w:trPr>
          <w:trHeight w:val="287"/>
        </w:trPr>
        <w:tc>
          <w:tcPr>
            <w:tcW w:w="2940" w:type="dxa"/>
          </w:tcPr>
          <w:p w14:paraId="12C4AA9A" w14:textId="77777777" w:rsidR="006D034D" w:rsidRDefault="00000000">
            <w:pPr>
              <w:pStyle w:val="TableParagraph"/>
              <w:spacing w:before="29"/>
              <w:ind w:left="510"/>
              <w:jc w:val="left"/>
              <w:rPr>
                <w:sz w:val="20"/>
              </w:rPr>
            </w:pPr>
            <w:r>
              <w:rPr>
                <w:spacing w:val="-2"/>
                <w:sz w:val="20"/>
              </w:rPr>
              <w:t>Articles</w:t>
            </w:r>
          </w:p>
        </w:tc>
        <w:tc>
          <w:tcPr>
            <w:tcW w:w="1282" w:type="dxa"/>
          </w:tcPr>
          <w:p w14:paraId="1DD18F0B" w14:textId="77777777" w:rsidR="006D034D" w:rsidRDefault="00000000">
            <w:pPr>
              <w:pStyle w:val="TableParagraph"/>
              <w:spacing w:before="29"/>
              <w:ind w:left="107"/>
              <w:jc w:val="left"/>
              <w:rPr>
                <w:sz w:val="20"/>
              </w:rPr>
            </w:pPr>
            <w:r>
              <w:rPr>
                <w:spacing w:val="-2"/>
                <w:sz w:val="20"/>
              </w:rPr>
              <w:t>article</w:t>
            </w:r>
          </w:p>
        </w:tc>
        <w:tc>
          <w:tcPr>
            <w:tcW w:w="3332" w:type="dxa"/>
          </w:tcPr>
          <w:p w14:paraId="0B695C36" w14:textId="77777777" w:rsidR="006D034D" w:rsidRDefault="00000000">
            <w:pPr>
              <w:pStyle w:val="TableParagraph"/>
              <w:spacing w:before="29"/>
              <w:ind w:left="107"/>
              <w:jc w:val="left"/>
              <w:rPr>
                <w:sz w:val="20"/>
              </w:rPr>
            </w:pPr>
            <w:r>
              <w:rPr>
                <w:sz w:val="20"/>
              </w:rPr>
              <w:t>a,</w:t>
            </w:r>
            <w:r>
              <w:rPr>
                <w:spacing w:val="-1"/>
                <w:sz w:val="20"/>
              </w:rPr>
              <w:t xml:space="preserve"> </w:t>
            </w:r>
            <w:r>
              <w:rPr>
                <w:sz w:val="20"/>
              </w:rPr>
              <w:t>an,</w:t>
            </w:r>
            <w:r>
              <w:rPr>
                <w:spacing w:val="-1"/>
                <w:sz w:val="20"/>
              </w:rPr>
              <w:t xml:space="preserve"> </w:t>
            </w:r>
            <w:r>
              <w:rPr>
                <w:sz w:val="20"/>
              </w:rPr>
              <w:t>the,</w:t>
            </w:r>
            <w:r>
              <w:rPr>
                <w:spacing w:val="-4"/>
                <w:sz w:val="20"/>
              </w:rPr>
              <w:t xml:space="preserve"> </w:t>
            </w:r>
            <w:proofErr w:type="spellStart"/>
            <w:r>
              <w:rPr>
                <w:spacing w:val="-4"/>
                <w:sz w:val="20"/>
              </w:rPr>
              <w:t>alot</w:t>
            </w:r>
            <w:proofErr w:type="spellEnd"/>
          </w:p>
        </w:tc>
        <w:tc>
          <w:tcPr>
            <w:tcW w:w="1798" w:type="dxa"/>
          </w:tcPr>
          <w:p w14:paraId="64033478" w14:textId="77777777" w:rsidR="006D034D" w:rsidRDefault="00000000">
            <w:pPr>
              <w:pStyle w:val="TableParagraph"/>
              <w:spacing w:before="29"/>
              <w:ind w:right="3"/>
              <w:rPr>
                <w:sz w:val="20"/>
              </w:rPr>
            </w:pPr>
            <w:r>
              <w:rPr>
                <w:spacing w:val="-2"/>
                <w:sz w:val="20"/>
              </w:rPr>
              <w:t>3/103</w:t>
            </w:r>
          </w:p>
        </w:tc>
        <w:tc>
          <w:tcPr>
            <w:tcW w:w="1800" w:type="dxa"/>
          </w:tcPr>
          <w:p w14:paraId="6A00C9EA" w14:textId="77777777" w:rsidR="006D034D" w:rsidRDefault="00000000">
            <w:pPr>
              <w:pStyle w:val="TableParagraph"/>
              <w:spacing w:before="29"/>
              <w:ind w:right="1"/>
              <w:rPr>
                <w:sz w:val="20"/>
              </w:rPr>
            </w:pPr>
            <w:r>
              <w:rPr>
                <w:spacing w:val="-4"/>
                <w:sz w:val="20"/>
              </w:rPr>
              <w:t>0.12</w:t>
            </w:r>
          </w:p>
        </w:tc>
        <w:tc>
          <w:tcPr>
            <w:tcW w:w="1800" w:type="dxa"/>
          </w:tcPr>
          <w:p w14:paraId="3B4F0C8C" w14:textId="77777777" w:rsidR="006D034D" w:rsidRDefault="00000000">
            <w:pPr>
              <w:pStyle w:val="TableParagraph"/>
              <w:spacing w:before="29"/>
              <w:ind w:right="1"/>
              <w:rPr>
                <w:sz w:val="20"/>
              </w:rPr>
            </w:pPr>
            <w:r>
              <w:rPr>
                <w:spacing w:val="-4"/>
                <w:sz w:val="20"/>
              </w:rPr>
              <w:t>0.61</w:t>
            </w:r>
          </w:p>
        </w:tc>
      </w:tr>
      <w:tr w:rsidR="006D034D" w14:paraId="5FC1EA5B" w14:textId="77777777">
        <w:trPr>
          <w:trHeight w:val="287"/>
        </w:trPr>
        <w:tc>
          <w:tcPr>
            <w:tcW w:w="2940" w:type="dxa"/>
          </w:tcPr>
          <w:p w14:paraId="59217F60" w14:textId="77777777" w:rsidR="006D034D" w:rsidRDefault="00000000">
            <w:pPr>
              <w:pStyle w:val="TableParagraph"/>
              <w:spacing w:before="29"/>
              <w:ind w:left="510"/>
              <w:jc w:val="left"/>
              <w:rPr>
                <w:sz w:val="20"/>
              </w:rPr>
            </w:pPr>
            <w:r>
              <w:rPr>
                <w:spacing w:val="-2"/>
                <w:sz w:val="20"/>
              </w:rPr>
              <w:t>Numbers</w:t>
            </w:r>
          </w:p>
        </w:tc>
        <w:tc>
          <w:tcPr>
            <w:tcW w:w="1282" w:type="dxa"/>
          </w:tcPr>
          <w:p w14:paraId="7520707F" w14:textId="77777777" w:rsidR="006D034D" w:rsidRDefault="00000000">
            <w:pPr>
              <w:pStyle w:val="TableParagraph"/>
              <w:spacing w:before="29"/>
              <w:ind w:left="107"/>
              <w:jc w:val="left"/>
              <w:rPr>
                <w:sz w:val="20"/>
              </w:rPr>
            </w:pPr>
            <w:r>
              <w:rPr>
                <w:spacing w:val="-2"/>
                <w:sz w:val="20"/>
              </w:rPr>
              <w:t>number</w:t>
            </w:r>
          </w:p>
        </w:tc>
        <w:tc>
          <w:tcPr>
            <w:tcW w:w="3332" w:type="dxa"/>
          </w:tcPr>
          <w:p w14:paraId="7888A42E" w14:textId="77777777" w:rsidR="006D034D" w:rsidRDefault="00000000">
            <w:pPr>
              <w:pStyle w:val="TableParagraph"/>
              <w:spacing w:before="29"/>
              <w:ind w:left="107"/>
              <w:jc w:val="left"/>
              <w:rPr>
                <w:sz w:val="20"/>
              </w:rPr>
            </w:pPr>
            <w:r>
              <w:rPr>
                <w:sz w:val="20"/>
              </w:rPr>
              <w:t>one,</w:t>
            </w:r>
            <w:r>
              <w:rPr>
                <w:spacing w:val="-3"/>
                <w:sz w:val="20"/>
              </w:rPr>
              <w:t xml:space="preserve"> </w:t>
            </w:r>
            <w:r>
              <w:rPr>
                <w:sz w:val="20"/>
              </w:rPr>
              <w:t>two,</w:t>
            </w:r>
            <w:r>
              <w:rPr>
                <w:spacing w:val="-6"/>
                <w:sz w:val="20"/>
              </w:rPr>
              <w:t xml:space="preserve"> </w:t>
            </w:r>
            <w:r>
              <w:rPr>
                <w:sz w:val="20"/>
              </w:rPr>
              <w:t>first,</w:t>
            </w:r>
            <w:r>
              <w:rPr>
                <w:spacing w:val="-3"/>
                <w:sz w:val="20"/>
              </w:rPr>
              <w:t xml:space="preserve"> </w:t>
            </w:r>
            <w:r>
              <w:rPr>
                <w:spacing w:val="-4"/>
                <w:sz w:val="20"/>
              </w:rPr>
              <w:t>once</w:t>
            </w:r>
          </w:p>
        </w:tc>
        <w:tc>
          <w:tcPr>
            <w:tcW w:w="1798" w:type="dxa"/>
          </w:tcPr>
          <w:p w14:paraId="2D0F7611" w14:textId="77777777" w:rsidR="006D034D" w:rsidRDefault="00000000">
            <w:pPr>
              <w:pStyle w:val="TableParagraph"/>
              <w:spacing w:before="29"/>
              <w:ind w:right="3"/>
              <w:rPr>
                <w:sz w:val="20"/>
              </w:rPr>
            </w:pPr>
            <w:r>
              <w:rPr>
                <w:spacing w:val="-2"/>
                <w:sz w:val="20"/>
              </w:rPr>
              <w:t>44/61</w:t>
            </w:r>
          </w:p>
        </w:tc>
        <w:tc>
          <w:tcPr>
            <w:tcW w:w="1800" w:type="dxa"/>
          </w:tcPr>
          <w:p w14:paraId="45313FAB" w14:textId="77777777" w:rsidR="006D034D" w:rsidRDefault="00000000">
            <w:pPr>
              <w:pStyle w:val="TableParagraph"/>
              <w:spacing w:before="29"/>
              <w:ind w:right="1"/>
              <w:rPr>
                <w:sz w:val="20"/>
              </w:rPr>
            </w:pPr>
            <w:r>
              <w:rPr>
                <w:spacing w:val="-4"/>
                <w:sz w:val="20"/>
              </w:rPr>
              <w:t>0.57</w:t>
            </w:r>
          </w:p>
        </w:tc>
        <w:tc>
          <w:tcPr>
            <w:tcW w:w="1800" w:type="dxa"/>
          </w:tcPr>
          <w:p w14:paraId="0D6466A1" w14:textId="77777777" w:rsidR="006D034D" w:rsidRDefault="00000000">
            <w:pPr>
              <w:pStyle w:val="TableParagraph"/>
              <w:spacing w:before="29"/>
              <w:ind w:right="1"/>
              <w:rPr>
                <w:sz w:val="20"/>
              </w:rPr>
            </w:pPr>
            <w:r>
              <w:rPr>
                <w:spacing w:val="-4"/>
                <w:sz w:val="20"/>
              </w:rPr>
              <w:t>0.87</w:t>
            </w:r>
          </w:p>
        </w:tc>
      </w:tr>
      <w:tr w:rsidR="006D034D" w14:paraId="593500F2" w14:textId="77777777">
        <w:trPr>
          <w:trHeight w:val="287"/>
        </w:trPr>
        <w:tc>
          <w:tcPr>
            <w:tcW w:w="2940" w:type="dxa"/>
          </w:tcPr>
          <w:p w14:paraId="2D4883EB" w14:textId="77777777" w:rsidR="006D034D" w:rsidRDefault="00000000">
            <w:pPr>
              <w:pStyle w:val="TableParagraph"/>
              <w:spacing w:before="29"/>
              <w:ind w:left="309"/>
              <w:jc w:val="left"/>
              <w:rPr>
                <w:sz w:val="20"/>
              </w:rPr>
            </w:pPr>
            <w:r>
              <w:rPr>
                <w:spacing w:val="-2"/>
                <w:sz w:val="20"/>
              </w:rPr>
              <w:t>Prepositions</w:t>
            </w:r>
          </w:p>
        </w:tc>
        <w:tc>
          <w:tcPr>
            <w:tcW w:w="1282" w:type="dxa"/>
          </w:tcPr>
          <w:p w14:paraId="51F9A690" w14:textId="77777777" w:rsidR="006D034D" w:rsidRDefault="00000000">
            <w:pPr>
              <w:pStyle w:val="TableParagraph"/>
              <w:spacing w:before="29"/>
              <w:ind w:left="107"/>
              <w:jc w:val="left"/>
              <w:rPr>
                <w:sz w:val="20"/>
              </w:rPr>
            </w:pPr>
            <w:r>
              <w:rPr>
                <w:spacing w:val="-4"/>
                <w:sz w:val="20"/>
              </w:rPr>
              <w:t>prep</w:t>
            </w:r>
          </w:p>
        </w:tc>
        <w:tc>
          <w:tcPr>
            <w:tcW w:w="3332" w:type="dxa"/>
          </w:tcPr>
          <w:p w14:paraId="7177B422" w14:textId="77777777" w:rsidR="006D034D" w:rsidRDefault="00000000">
            <w:pPr>
              <w:pStyle w:val="TableParagraph"/>
              <w:spacing w:before="29"/>
              <w:ind w:left="107"/>
              <w:jc w:val="left"/>
              <w:rPr>
                <w:sz w:val="20"/>
              </w:rPr>
            </w:pPr>
            <w:r>
              <w:rPr>
                <w:sz w:val="20"/>
              </w:rPr>
              <w:t>to,</w:t>
            </w:r>
            <w:r>
              <w:rPr>
                <w:spacing w:val="-2"/>
                <w:sz w:val="20"/>
              </w:rPr>
              <w:t xml:space="preserve"> </w:t>
            </w:r>
            <w:r>
              <w:rPr>
                <w:sz w:val="20"/>
              </w:rPr>
              <w:t>of,</w:t>
            </w:r>
            <w:r>
              <w:rPr>
                <w:spacing w:val="-1"/>
                <w:sz w:val="20"/>
              </w:rPr>
              <w:t xml:space="preserve"> </w:t>
            </w:r>
            <w:r>
              <w:rPr>
                <w:sz w:val="20"/>
              </w:rPr>
              <w:t>in,</w:t>
            </w:r>
            <w:r>
              <w:rPr>
                <w:spacing w:val="-2"/>
                <w:sz w:val="20"/>
              </w:rPr>
              <w:t xml:space="preserve"> </w:t>
            </w:r>
            <w:r>
              <w:rPr>
                <w:spacing w:val="-5"/>
                <w:sz w:val="20"/>
              </w:rPr>
              <w:t>for</w:t>
            </w:r>
          </w:p>
        </w:tc>
        <w:tc>
          <w:tcPr>
            <w:tcW w:w="1798" w:type="dxa"/>
          </w:tcPr>
          <w:p w14:paraId="184663AE" w14:textId="77777777" w:rsidR="006D034D" w:rsidRDefault="00000000">
            <w:pPr>
              <w:pStyle w:val="TableParagraph"/>
              <w:spacing w:before="29"/>
              <w:ind w:right="3"/>
              <w:rPr>
                <w:sz w:val="20"/>
              </w:rPr>
            </w:pPr>
            <w:r>
              <w:rPr>
                <w:spacing w:val="-2"/>
                <w:sz w:val="20"/>
              </w:rPr>
              <w:t>83/302</w:t>
            </w:r>
          </w:p>
        </w:tc>
        <w:tc>
          <w:tcPr>
            <w:tcW w:w="1800" w:type="dxa"/>
          </w:tcPr>
          <w:p w14:paraId="5F6AD044" w14:textId="77777777" w:rsidR="006D034D" w:rsidRDefault="00000000">
            <w:pPr>
              <w:pStyle w:val="TableParagraph"/>
              <w:spacing w:before="29"/>
              <w:ind w:right="1"/>
              <w:rPr>
                <w:sz w:val="20"/>
              </w:rPr>
            </w:pPr>
            <w:r>
              <w:rPr>
                <w:spacing w:val="-4"/>
                <w:sz w:val="20"/>
              </w:rPr>
              <w:t>0.16</w:t>
            </w:r>
          </w:p>
        </w:tc>
        <w:tc>
          <w:tcPr>
            <w:tcW w:w="1800" w:type="dxa"/>
          </w:tcPr>
          <w:p w14:paraId="1FC4BA8A" w14:textId="77777777" w:rsidR="006D034D" w:rsidRDefault="00000000">
            <w:pPr>
              <w:pStyle w:val="TableParagraph"/>
              <w:spacing w:before="29"/>
              <w:ind w:right="1"/>
              <w:rPr>
                <w:sz w:val="20"/>
              </w:rPr>
            </w:pPr>
            <w:r>
              <w:rPr>
                <w:spacing w:val="-4"/>
                <w:sz w:val="20"/>
              </w:rPr>
              <w:t>0.95</w:t>
            </w:r>
          </w:p>
        </w:tc>
      </w:tr>
      <w:tr w:rsidR="006D034D" w14:paraId="7D5B8983" w14:textId="77777777">
        <w:trPr>
          <w:trHeight w:val="290"/>
        </w:trPr>
        <w:tc>
          <w:tcPr>
            <w:tcW w:w="2940" w:type="dxa"/>
          </w:tcPr>
          <w:p w14:paraId="61722252" w14:textId="77777777" w:rsidR="006D034D" w:rsidRDefault="00000000">
            <w:pPr>
              <w:pStyle w:val="TableParagraph"/>
              <w:spacing w:before="31"/>
              <w:ind w:left="309"/>
              <w:jc w:val="left"/>
              <w:rPr>
                <w:sz w:val="20"/>
              </w:rPr>
            </w:pPr>
            <w:r>
              <w:rPr>
                <w:sz w:val="20"/>
              </w:rPr>
              <w:t>Auxiliary</w:t>
            </w:r>
            <w:r>
              <w:rPr>
                <w:spacing w:val="-10"/>
                <w:sz w:val="20"/>
              </w:rPr>
              <w:t xml:space="preserve"> </w:t>
            </w:r>
            <w:r>
              <w:rPr>
                <w:spacing w:val="-2"/>
                <w:sz w:val="20"/>
              </w:rPr>
              <w:t>verbs</w:t>
            </w:r>
          </w:p>
        </w:tc>
        <w:tc>
          <w:tcPr>
            <w:tcW w:w="1282" w:type="dxa"/>
          </w:tcPr>
          <w:p w14:paraId="729B9EE5" w14:textId="77777777" w:rsidR="006D034D" w:rsidRDefault="00000000">
            <w:pPr>
              <w:pStyle w:val="TableParagraph"/>
              <w:spacing w:before="31"/>
              <w:ind w:left="107"/>
              <w:jc w:val="left"/>
              <w:rPr>
                <w:sz w:val="20"/>
              </w:rPr>
            </w:pPr>
            <w:proofErr w:type="spellStart"/>
            <w:r>
              <w:rPr>
                <w:spacing w:val="-2"/>
                <w:sz w:val="20"/>
              </w:rPr>
              <w:t>auxverb</w:t>
            </w:r>
            <w:proofErr w:type="spellEnd"/>
          </w:p>
        </w:tc>
        <w:tc>
          <w:tcPr>
            <w:tcW w:w="3332" w:type="dxa"/>
          </w:tcPr>
          <w:p w14:paraId="572BA1BD" w14:textId="77777777" w:rsidR="006D034D" w:rsidRDefault="00000000">
            <w:pPr>
              <w:pStyle w:val="TableParagraph"/>
              <w:spacing w:before="31"/>
              <w:ind w:left="107"/>
              <w:jc w:val="left"/>
              <w:rPr>
                <w:sz w:val="20"/>
              </w:rPr>
            </w:pPr>
            <w:r>
              <w:rPr>
                <w:sz w:val="20"/>
              </w:rPr>
              <w:t>is,</w:t>
            </w:r>
            <w:r>
              <w:rPr>
                <w:spacing w:val="-3"/>
                <w:sz w:val="20"/>
              </w:rPr>
              <w:t xml:space="preserve"> </w:t>
            </w:r>
            <w:r>
              <w:rPr>
                <w:sz w:val="20"/>
              </w:rPr>
              <w:t>was,</w:t>
            </w:r>
            <w:r>
              <w:rPr>
                <w:spacing w:val="-2"/>
                <w:sz w:val="20"/>
              </w:rPr>
              <w:t xml:space="preserve"> </w:t>
            </w:r>
            <w:r>
              <w:rPr>
                <w:sz w:val="20"/>
              </w:rPr>
              <w:t>be,</w:t>
            </w:r>
            <w:r>
              <w:rPr>
                <w:spacing w:val="-2"/>
                <w:sz w:val="20"/>
              </w:rPr>
              <w:t xml:space="preserve"> </w:t>
            </w:r>
            <w:r>
              <w:rPr>
                <w:spacing w:val="-4"/>
                <w:sz w:val="20"/>
              </w:rPr>
              <w:t>have</w:t>
            </w:r>
          </w:p>
        </w:tc>
        <w:tc>
          <w:tcPr>
            <w:tcW w:w="1798" w:type="dxa"/>
          </w:tcPr>
          <w:p w14:paraId="3FE8B4BD" w14:textId="77777777" w:rsidR="006D034D" w:rsidRDefault="00000000">
            <w:pPr>
              <w:pStyle w:val="TableParagraph"/>
              <w:spacing w:before="31"/>
              <w:ind w:right="3"/>
              <w:rPr>
                <w:sz w:val="20"/>
              </w:rPr>
            </w:pPr>
            <w:r>
              <w:rPr>
                <w:spacing w:val="-2"/>
                <w:sz w:val="20"/>
              </w:rPr>
              <w:t>25/282</w:t>
            </w:r>
          </w:p>
        </w:tc>
        <w:tc>
          <w:tcPr>
            <w:tcW w:w="1800" w:type="dxa"/>
          </w:tcPr>
          <w:p w14:paraId="5D6A91C6" w14:textId="77777777" w:rsidR="006D034D" w:rsidRDefault="00000000">
            <w:pPr>
              <w:pStyle w:val="TableParagraph"/>
              <w:spacing w:before="31"/>
              <w:ind w:right="1"/>
              <w:rPr>
                <w:sz w:val="20"/>
              </w:rPr>
            </w:pPr>
            <w:r>
              <w:rPr>
                <w:spacing w:val="-4"/>
                <w:sz w:val="20"/>
              </w:rPr>
              <w:t>0.44</w:t>
            </w:r>
          </w:p>
        </w:tc>
        <w:tc>
          <w:tcPr>
            <w:tcW w:w="1800" w:type="dxa"/>
          </w:tcPr>
          <w:p w14:paraId="5C672DF9" w14:textId="77777777" w:rsidR="006D034D" w:rsidRDefault="00000000">
            <w:pPr>
              <w:pStyle w:val="TableParagraph"/>
              <w:spacing w:before="31"/>
              <w:ind w:right="1"/>
              <w:rPr>
                <w:sz w:val="20"/>
              </w:rPr>
            </w:pPr>
            <w:r>
              <w:rPr>
                <w:spacing w:val="-4"/>
                <w:sz w:val="20"/>
              </w:rPr>
              <w:t>0.97</w:t>
            </w:r>
          </w:p>
        </w:tc>
      </w:tr>
      <w:tr w:rsidR="006D034D" w14:paraId="5071BA2A" w14:textId="77777777">
        <w:trPr>
          <w:trHeight w:val="287"/>
        </w:trPr>
        <w:tc>
          <w:tcPr>
            <w:tcW w:w="2940" w:type="dxa"/>
          </w:tcPr>
          <w:p w14:paraId="3BB7618C" w14:textId="77777777" w:rsidR="006D034D" w:rsidRDefault="00000000">
            <w:pPr>
              <w:pStyle w:val="TableParagraph"/>
              <w:spacing w:before="29"/>
              <w:ind w:left="309"/>
              <w:jc w:val="left"/>
              <w:rPr>
                <w:sz w:val="20"/>
              </w:rPr>
            </w:pPr>
            <w:r>
              <w:rPr>
                <w:spacing w:val="-2"/>
                <w:sz w:val="20"/>
              </w:rPr>
              <w:t>Adverbs</w:t>
            </w:r>
          </w:p>
        </w:tc>
        <w:tc>
          <w:tcPr>
            <w:tcW w:w="1282" w:type="dxa"/>
          </w:tcPr>
          <w:p w14:paraId="0526148D" w14:textId="77777777" w:rsidR="006D034D" w:rsidRDefault="00000000">
            <w:pPr>
              <w:pStyle w:val="TableParagraph"/>
              <w:spacing w:before="29"/>
              <w:ind w:left="107"/>
              <w:jc w:val="left"/>
              <w:rPr>
                <w:sz w:val="20"/>
              </w:rPr>
            </w:pPr>
            <w:r>
              <w:rPr>
                <w:spacing w:val="-2"/>
                <w:sz w:val="20"/>
              </w:rPr>
              <w:t>adverb</w:t>
            </w:r>
          </w:p>
        </w:tc>
        <w:tc>
          <w:tcPr>
            <w:tcW w:w="3332" w:type="dxa"/>
          </w:tcPr>
          <w:p w14:paraId="20EF0CC9" w14:textId="77777777" w:rsidR="006D034D" w:rsidRDefault="00000000">
            <w:pPr>
              <w:pStyle w:val="TableParagraph"/>
              <w:spacing w:before="29"/>
              <w:ind w:left="107"/>
              <w:jc w:val="left"/>
              <w:rPr>
                <w:sz w:val="20"/>
              </w:rPr>
            </w:pPr>
            <w:r>
              <w:rPr>
                <w:sz w:val="20"/>
              </w:rPr>
              <w:t>so,</w:t>
            </w:r>
            <w:r>
              <w:rPr>
                <w:spacing w:val="-3"/>
                <w:sz w:val="20"/>
              </w:rPr>
              <w:t xml:space="preserve"> </w:t>
            </w:r>
            <w:r>
              <w:rPr>
                <w:sz w:val="20"/>
              </w:rPr>
              <w:t>just,</w:t>
            </w:r>
            <w:r>
              <w:rPr>
                <w:spacing w:val="-3"/>
                <w:sz w:val="20"/>
              </w:rPr>
              <w:t xml:space="preserve"> </w:t>
            </w:r>
            <w:r>
              <w:rPr>
                <w:sz w:val="20"/>
              </w:rPr>
              <w:t>about,</w:t>
            </w:r>
            <w:r>
              <w:rPr>
                <w:spacing w:val="-2"/>
                <w:sz w:val="20"/>
              </w:rPr>
              <w:t xml:space="preserve"> there</w:t>
            </w:r>
          </w:p>
        </w:tc>
        <w:tc>
          <w:tcPr>
            <w:tcW w:w="1798" w:type="dxa"/>
          </w:tcPr>
          <w:p w14:paraId="0DCA5144" w14:textId="77777777" w:rsidR="006D034D" w:rsidRDefault="00000000">
            <w:pPr>
              <w:pStyle w:val="TableParagraph"/>
              <w:spacing w:before="29"/>
              <w:ind w:right="1"/>
              <w:rPr>
                <w:sz w:val="20"/>
              </w:rPr>
            </w:pPr>
            <w:r>
              <w:rPr>
                <w:spacing w:val="-2"/>
                <w:sz w:val="20"/>
              </w:rPr>
              <w:t>159/514</w:t>
            </w:r>
          </w:p>
        </w:tc>
        <w:tc>
          <w:tcPr>
            <w:tcW w:w="1800" w:type="dxa"/>
          </w:tcPr>
          <w:p w14:paraId="259C53CE" w14:textId="77777777" w:rsidR="006D034D" w:rsidRDefault="00000000">
            <w:pPr>
              <w:pStyle w:val="TableParagraph"/>
              <w:spacing w:before="29"/>
              <w:ind w:right="1"/>
              <w:rPr>
                <w:sz w:val="20"/>
              </w:rPr>
            </w:pPr>
            <w:r>
              <w:rPr>
                <w:spacing w:val="-4"/>
                <w:sz w:val="20"/>
              </w:rPr>
              <w:t>0.63</w:t>
            </w:r>
          </w:p>
        </w:tc>
        <w:tc>
          <w:tcPr>
            <w:tcW w:w="1800" w:type="dxa"/>
          </w:tcPr>
          <w:p w14:paraId="7947BEDA" w14:textId="77777777" w:rsidR="006D034D" w:rsidRDefault="00000000">
            <w:pPr>
              <w:pStyle w:val="TableParagraph"/>
              <w:spacing w:before="29"/>
              <w:ind w:right="1"/>
              <w:rPr>
                <w:sz w:val="20"/>
              </w:rPr>
            </w:pPr>
            <w:r>
              <w:rPr>
                <w:spacing w:val="-4"/>
                <w:sz w:val="20"/>
              </w:rPr>
              <w:t>0.97</w:t>
            </w:r>
          </w:p>
        </w:tc>
      </w:tr>
      <w:tr w:rsidR="006D034D" w14:paraId="602C53C7" w14:textId="77777777">
        <w:trPr>
          <w:trHeight w:val="287"/>
        </w:trPr>
        <w:tc>
          <w:tcPr>
            <w:tcW w:w="2940" w:type="dxa"/>
          </w:tcPr>
          <w:p w14:paraId="35FFB899" w14:textId="77777777" w:rsidR="006D034D" w:rsidRDefault="00000000">
            <w:pPr>
              <w:pStyle w:val="TableParagraph"/>
              <w:spacing w:before="29"/>
              <w:ind w:left="309"/>
              <w:jc w:val="left"/>
              <w:rPr>
                <w:sz w:val="20"/>
              </w:rPr>
            </w:pPr>
            <w:r>
              <w:rPr>
                <w:spacing w:val="-2"/>
                <w:sz w:val="20"/>
              </w:rPr>
              <w:t>Conjunctions</w:t>
            </w:r>
          </w:p>
        </w:tc>
        <w:tc>
          <w:tcPr>
            <w:tcW w:w="1282" w:type="dxa"/>
          </w:tcPr>
          <w:p w14:paraId="2E59892B" w14:textId="77777777" w:rsidR="006D034D" w:rsidRDefault="00000000">
            <w:pPr>
              <w:pStyle w:val="TableParagraph"/>
              <w:spacing w:before="29"/>
              <w:ind w:left="107"/>
              <w:jc w:val="left"/>
              <w:rPr>
                <w:sz w:val="20"/>
              </w:rPr>
            </w:pPr>
            <w:proofErr w:type="spellStart"/>
            <w:r>
              <w:rPr>
                <w:spacing w:val="-4"/>
                <w:sz w:val="20"/>
              </w:rPr>
              <w:t>conj</w:t>
            </w:r>
            <w:proofErr w:type="spellEnd"/>
          </w:p>
        </w:tc>
        <w:tc>
          <w:tcPr>
            <w:tcW w:w="3332" w:type="dxa"/>
          </w:tcPr>
          <w:p w14:paraId="3BF00A51" w14:textId="77777777" w:rsidR="006D034D" w:rsidRDefault="00000000">
            <w:pPr>
              <w:pStyle w:val="TableParagraph"/>
              <w:spacing w:before="29"/>
              <w:ind w:left="107"/>
              <w:jc w:val="left"/>
              <w:rPr>
                <w:sz w:val="20"/>
              </w:rPr>
            </w:pPr>
            <w:r>
              <w:rPr>
                <w:sz w:val="20"/>
              </w:rPr>
              <w:t>and,</w:t>
            </w:r>
            <w:r>
              <w:rPr>
                <w:spacing w:val="-2"/>
                <w:sz w:val="20"/>
              </w:rPr>
              <w:t xml:space="preserve"> </w:t>
            </w:r>
            <w:r>
              <w:rPr>
                <w:sz w:val="20"/>
              </w:rPr>
              <w:t>but,</w:t>
            </w:r>
            <w:r>
              <w:rPr>
                <w:spacing w:val="-2"/>
                <w:sz w:val="20"/>
              </w:rPr>
              <w:t xml:space="preserve"> </w:t>
            </w:r>
            <w:r>
              <w:rPr>
                <w:sz w:val="20"/>
              </w:rPr>
              <w:t>so,</w:t>
            </w:r>
            <w:r>
              <w:rPr>
                <w:spacing w:val="-2"/>
                <w:sz w:val="20"/>
              </w:rPr>
              <w:t xml:space="preserve"> </w:t>
            </w:r>
            <w:r>
              <w:rPr>
                <w:spacing w:val="-5"/>
                <w:sz w:val="20"/>
              </w:rPr>
              <w:t>as</w:t>
            </w:r>
          </w:p>
        </w:tc>
        <w:tc>
          <w:tcPr>
            <w:tcW w:w="1798" w:type="dxa"/>
          </w:tcPr>
          <w:p w14:paraId="02C89B26" w14:textId="77777777" w:rsidR="006D034D" w:rsidRDefault="00000000">
            <w:pPr>
              <w:pStyle w:val="TableParagraph"/>
              <w:spacing w:before="29"/>
              <w:ind w:right="3"/>
              <w:rPr>
                <w:sz w:val="20"/>
              </w:rPr>
            </w:pPr>
            <w:r>
              <w:rPr>
                <w:spacing w:val="-2"/>
                <w:sz w:val="20"/>
              </w:rPr>
              <w:t>49/65</w:t>
            </w:r>
          </w:p>
        </w:tc>
        <w:tc>
          <w:tcPr>
            <w:tcW w:w="1800" w:type="dxa"/>
          </w:tcPr>
          <w:p w14:paraId="64F4AC7C" w14:textId="77777777" w:rsidR="006D034D" w:rsidRDefault="00000000">
            <w:pPr>
              <w:pStyle w:val="TableParagraph"/>
              <w:spacing w:before="29"/>
              <w:ind w:right="1"/>
              <w:rPr>
                <w:sz w:val="20"/>
              </w:rPr>
            </w:pPr>
            <w:r>
              <w:rPr>
                <w:spacing w:val="-4"/>
                <w:sz w:val="20"/>
              </w:rPr>
              <w:t>0.11</w:t>
            </w:r>
          </w:p>
        </w:tc>
        <w:tc>
          <w:tcPr>
            <w:tcW w:w="1800" w:type="dxa"/>
          </w:tcPr>
          <w:p w14:paraId="198A0D48" w14:textId="77777777" w:rsidR="006D034D" w:rsidRDefault="00000000">
            <w:pPr>
              <w:pStyle w:val="TableParagraph"/>
              <w:spacing w:before="29"/>
              <w:ind w:right="1"/>
              <w:rPr>
                <w:sz w:val="20"/>
              </w:rPr>
            </w:pPr>
            <w:r>
              <w:rPr>
                <w:spacing w:val="-4"/>
                <w:sz w:val="20"/>
              </w:rPr>
              <w:t>0.89</w:t>
            </w:r>
          </w:p>
        </w:tc>
      </w:tr>
      <w:tr w:rsidR="006D034D" w14:paraId="378AB9FC" w14:textId="77777777">
        <w:trPr>
          <w:trHeight w:val="287"/>
        </w:trPr>
        <w:tc>
          <w:tcPr>
            <w:tcW w:w="2940" w:type="dxa"/>
          </w:tcPr>
          <w:p w14:paraId="1F96E438" w14:textId="77777777" w:rsidR="006D034D" w:rsidRDefault="00000000">
            <w:pPr>
              <w:pStyle w:val="TableParagraph"/>
              <w:spacing w:before="29"/>
              <w:ind w:left="309"/>
              <w:jc w:val="left"/>
              <w:rPr>
                <w:sz w:val="20"/>
              </w:rPr>
            </w:pPr>
            <w:r>
              <w:rPr>
                <w:spacing w:val="-2"/>
                <w:sz w:val="20"/>
              </w:rPr>
              <w:t>Negations</w:t>
            </w:r>
          </w:p>
        </w:tc>
        <w:tc>
          <w:tcPr>
            <w:tcW w:w="1282" w:type="dxa"/>
          </w:tcPr>
          <w:p w14:paraId="7ABDF389" w14:textId="77777777" w:rsidR="006D034D" w:rsidRDefault="00000000">
            <w:pPr>
              <w:pStyle w:val="TableParagraph"/>
              <w:spacing w:before="29"/>
              <w:ind w:left="107"/>
              <w:jc w:val="left"/>
              <w:rPr>
                <w:sz w:val="20"/>
              </w:rPr>
            </w:pPr>
            <w:r>
              <w:rPr>
                <w:spacing w:val="-2"/>
                <w:sz w:val="20"/>
              </w:rPr>
              <w:t>negate</w:t>
            </w:r>
          </w:p>
        </w:tc>
        <w:tc>
          <w:tcPr>
            <w:tcW w:w="3332" w:type="dxa"/>
          </w:tcPr>
          <w:p w14:paraId="6434BBA3" w14:textId="77777777" w:rsidR="006D034D" w:rsidRDefault="00000000">
            <w:pPr>
              <w:pStyle w:val="TableParagraph"/>
              <w:spacing w:before="29"/>
              <w:ind w:left="107"/>
              <w:jc w:val="left"/>
              <w:rPr>
                <w:sz w:val="20"/>
              </w:rPr>
            </w:pPr>
            <w:proofErr w:type="spellStart"/>
            <w:r>
              <w:rPr>
                <w:sz w:val="20"/>
              </w:rPr>
              <w:t>not</w:t>
            </w:r>
            <w:proofErr w:type="spellEnd"/>
            <w:r>
              <w:rPr>
                <w:sz w:val="20"/>
              </w:rPr>
              <w:t>,</w:t>
            </w:r>
            <w:r>
              <w:rPr>
                <w:spacing w:val="-3"/>
                <w:sz w:val="20"/>
              </w:rPr>
              <w:t xml:space="preserve"> </w:t>
            </w:r>
            <w:r>
              <w:rPr>
                <w:sz w:val="20"/>
              </w:rPr>
              <w:t>no,</w:t>
            </w:r>
            <w:r>
              <w:rPr>
                <w:spacing w:val="-3"/>
                <w:sz w:val="20"/>
              </w:rPr>
              <w:t xml:space="preserve"> </w:t>
            </w:r>
            <w:r>
              <w:rPr>
                <w:sz w:val="20"/>
              </w:rPr>
              <w:t>never,</w:t>
            </w:r>
            <w:r>
              <w:rPr>
                <w:spacing w:val="-3"/>
                <w:sz w:val="20"/>
              </w:rPr>
              <w:t xml:space="preserve"> </w:t>
            </w:r>
            <w:r>
              <w:rPr>
                <w:spacing w:val="-2"/>
                <w:sz w:val="20"/>
              </w:rPr>
              <w:t>nothing</w:t>
            </w:r>
          </w:p>
        </w:tc>
        <w:tc>
          <w:tcPr>
            <w:tcW w:w="1798" w:type="dxa"/>
          </w:tcPr>
          <w:p w14:paraId="560F5992" w14:textId="77777777" w:rsidR="006D034D" w:rsidRDefault="00000000">
            <w:pPr>
              <w:pStyle w:val="TableParagraph"/>
              <w:spacing w:before="29"/>
              <w:ind w:right="3"/>
              <w:rPr>
                <w:sz w:val="20"/>
              </w:rPr>
            </w:pPr>
            <w:r>
              <w:rPr>
                <w:spacing w:val="-2"/>
                <w:sz w:val="20"/>
              </w:rPr>
              <w:t>8/247</w:t>
            </w:r>
          </w:p>
        </w:tc>
        <w:tc>
          <w:tcPr>
            <w:tcW w:w="1800" w:type="dxa"/>
          </w:tcPr>
          <w:p w14:paraId="25EC0B76" w14:textId="77777777" w:rsidR="006D034D" w:rsidRDefault="00000000">
            <w:pPr>
              <w:pStyle w:val="TableParagraph"/>
              <w:spacing w:before="29"/>
              <w:ind w:right="1"/>
              <w:rPr>
                <w:sz w:val="20"/>
              </w:rPr>
            </w:pPr>
            <w:r>
              <w:rPr>
                <w:spacing w:val="-4"/>
                <w:sz w:val="20"/>
              </w:rPr>
              <w:t>0.49</w:t>
            </w:r>
          </w:p>
        </w:tc>
        <w:tc>
          <w:tcPr>
            <w:tcW w:w="1800" w:type="dxa"/>
          </w:tcPr>
          <w:p w14:paraId="6B80640A" w14:textId="77777777" w:rsidR="006D034D" w:rsidRDefault="00000000">
            <w:pPr>
              <w:pStyle w:val="TableParagraph"/>
              <w:spacing w:before="29"/>
              <w:ind w:right="1"/>
              <w:rPr>
                <w:sz w:val="20"/>
              </w:rPr>
            </w:pPr>
            <w:r>
              <w:rPr>
                <w:spacing w:val="-4"/>
                <w:sz w:val="20"/>
              </w:rPr>
              <w:t>0.92</w:t>
            </w:r>
          </w:p>
        </w:tc>
      </w:tr>
      <w:tr w:rsidR="006D034D" w14:paraId="48928D7D" w14:textId="77777777">
        <w:trPr>
          <w:trHeight w:val="287"/>
        </w:trPr>
        <w:tc>
          <w:tcPr>
            <w:tcW w:w="2940" w:type="dxa"/>
          </w:tcPr>
          <w:p w14:paraId="600DD708" w14:textId="77777777" w:rsidR="006D034D" w:rsidRDefault="00000000">
            <w:pPr>
              <w:pStyle w:val="TableParagraph"/>
              <w:spacing w:before="29"/>
              <w:ind w:left="309"/>
              <w:jc w:val="left"/>
              <w:rPr>
                <w:sz w:val="20"/>
              </w:rPr>
            </w:pPr>
            <w:r>
              <w:rPr>
                <w:sz w:val="20"/>
              </w:rPr>
              <w:t>Common</w:t>
            </w:r>
            <w:r>
              <w:rPr>
                <w:spacing w:val="-6"/>
                <w:sz w:val="20"/>
              </w:rPr>
              <w:t xml:space="preserve"> </w:t>
            </w:r>
            <w:r>
              <w:rPr>
                <w:spacing w:val="-2"/>
                <w:sz w:val="20"/>
              </w:rPr>
              <w:t>verbs</w:t>
            </w:r>
          </w:p>
        </w:tc>
        <w:tc>
          <w:tcPr>
            <w:tcW w:w="1282" w:type="dxa"/>
          </w:tcPr>
          <w:p w14:paraId="0DFF299F" w14:textId="77777777" w:rsidR="006D034D" w:rsidRDefault="00000000">
            <w:pPr>
              <w:pStyle w:val="TableParagraph"/>
              <w:spacing w:before="29"/>
              <w:ind w:left="107"/>
              <w:jc w:val="left"/>
              <w:rPr>
                <w:sz w:val="20"/>
              </w:rPr>
            </w:pPr>
            <w:r>
              <w:rPr>
                <w:spacing w:val="-4"/>
                <w:sz w:val="20"/>
              </w:rPr>
              <w:t>verb</w:t>
            </w:r>
          </w:p>
        </w:tc>
        <w:tc>
          <w:tcPr>
            <w:tcW w:w="3332" w:type="dxa"/>
          </w:tcPr>
          <w:p w14:paraId="10EC78D4" w14:textId="77777777" w:rsidR="006D034D" w:rsidRDefault="00000000">
            <w:pPr>
              <w:pStyle w:val="TableParagraph"/>
              <w:spacing w:before="29"/>
              <w:ind w:left="107"/>
              <w:jc w:val="left"/>
              <w:rPr>
                <w:sz w:val="20"/>
              </w:rPr>
            </w:pPr>
            <w:r>
              <w:rPr>
                <w:sz w:val="20"/>
              </w:rPr>
              <w:t>is,</w:t>
            </w:r>
            <w:r>
              <w:rPr>
                <w:spacing w:val="-3"/>
                <w:sz w:val="20"/>
              </w:rPr>
              <w:t xml:space="preserve"> </w:t>
            </w:r>
            <w:r>
              <w:rPr>
                <w:sz w:val="20"/>
              </w:rPr>
              <w:t>was,</w:t>
            </w:r>
            <w:r>
              <w:rPr>
                <w:spacing w:val="-2"/>
                <w:sz w:val="20"/>
              </w:rPr>
              <w:t xml:space="preserve"> </w:t>
            </w:r>
            <w:r>
              <w:rPr>
                <w:sz w:val="20"/>
              </w:rPr>
              <w:t>be,</w:t>
            </w:r>
            <w:r>
              <w:rPr>
                <w:spacing w:val="-2"/>
                <w:sz w:val="20"/>
              </w:rPr>
              <w:t xml:space="preserve"> </w:t>
            </w:r>
            <w:r>
              <w:rPr>
                <w:spacing w:val="-4"/>
                <w:sz w:val="20"/>
              </w:rPr>
              <w:t>have</w:t>
            </w:r>
          </w:p>
        </w:tc>
        <w:tc>
          <w:tcPr>
            <w:tcW w:w="1798" w:type="dxa"/>
          </w:tcPr>
          <w:p w14:paraId="5AE41C1B" w14:textId="77777777" w:rsidR="006D034D" w:rsidRDefault="00000000">
            <w:pPr>
              <w:pStyle w:val="TableParagraph"/>
              <w:spacing w:before="29"/>
              <w:ind w:right="1"/>
              <w:rPr>
                <w:sz w:val="20"/>
              </w:rPr>
            </w:pPr>
            <w:r>
              <w:rPr>
                <w:spacing w:val="-4"/>
                <w:sz w:val="20"/>
              </w:rPr>
              <w:t>1560</w:t>
            </w:r>
          </w:p>
        </w:tc>
        <w:tc>
          <w:tcPr>
            <w:tcW w:w="1800" w:type="dxa"/>
          </w:tcPr>
          <w:p w14:paraId="7C170F65" w14:textId="77777777" w:rsidR="006D034D" w:rsidRDefault="00000000">
            <w:pPr>
              <w:pStyle w:val="TableParagraph"/>
              <w:spacing w:before="29"/>
              <w:ind w:right="1"/>
              <w:rPr>
                <w:sz w:val="20"/>
              </w:rPr>
            </w:pPr>
            <w:r>
              <w:rPr>
                <w:spacing w:val="-4"/>
                <w:sz w:val="20"/>
              </w:rPr>
              <w:t>0.60</w:t>
            </w:r>
          </w:p>
        </w:tc>
        <w:tc>
          <w:tcPr>
            <w:tcW w:w="1800" w:type="dxa"/>
          </w:tcPr>
          <w:p w14:paraId="1BB6A2DC" w14:textId="77777777" w:rsidR="006D034D" w:rsidRDefault="00000000">
            <w:pPr>
              <w:pStyle w:val="TableParagraph"/>
              <w:spacing w:before="29"/>
              <w:ind w:right="1"/>
              <w:rPr>
                <w:sz w:val="20"/>
              </w:rPr>
            </w:pPr>
            <w:r>
              <w:rPr>
                <w:spacing w:val="-4"/>
                <w:sz w:val="20"/>
              </w:rPr>
              <w:t>0.99</w:t>
            </w:r>
          </w:p>
        </w:tc>
      </w:tr>
      <w:tr w:rsidR="006D034D" w14:paraId="38BC8C78" w14:textId="77777777">
        <w:trPr>
          <w:trHeight w:val="287"/>
        </w:trPr>
        <w:tc>
          <w:tcPr>
            <w:tcW w:w="2940" w:type="dxa"/>
          </w:tcPr>
          <w:p w14:paraId="394ADDC3" w14:textId="77777777" w:rsidR="006D034D" w:rsidRDefault="00000000">
            <w:pPr>
              <w:pStyle w:val="TableParagraph"/>
              <w:spacing w:before="29"/>
              <w:ind w:left="309"/>
              <w:jc w:val="left"/>
              <w:rPr>
                <w:sz w:val="20"/>
              </w:rPr>
            </w:pPr>
            <w:r>
              <w:rPr>
                <w:sz w:val="20"/>
              </w:rPr>
              <w:t>Common</w:t>
            </w:r>
            <w:r>
              <w:rPr>
                <w:spacing w:val="-6"/>
                <w:sz w:val="20"/>
              </w:rPr>
              <w:t xml:space="preserve"> </w:t>
            </w:r>
            <w:r>
              <w:rPr>
                <w:spacing w:val="-2"/>
                <w:sz w:val="20"/>
              </w:rPr>
              <w:t>adjectives</w:t>
            </w:r>
          </w:p>
        </w:tc>
        <w:tc>
          <w:tcPr>
            <w:tcW w:w="1282" w:type="dxa"/>
          </w:tcPr>
          <w:p w14:paraId="082A4428" w14:textId="77777777" w:rsidR="006D034D" w:rsidRDefault="00000000">
            <w:pPr>
              <w:pStyle w:val="TableParagraph"/>
              <w:spacing w:before="29"/>
              <w:ind w:left="107"/>
              <w:jc w:val="left"/>
              <w:rPr>
                <w:sz w:val="20"/>
              </w:rPr>
            </w:pPr>
            <w:r>
              <w:rPr>
                <w:spacing w:val="-5"/>
                <w:sz w:val="20"/>
              </w:rPr>
              <w:t>adj</w:t>
            </w:r>
          </w:p>
        </w:tc>
        <w:tc>
          <w:tcPr>
            <w:tcW w:w="3332" w:type="dxa"/>
          </w:tcPr>
          <w:p w14:paraId="58855C7D" w14:textId="77777777" w:rsidR="006D034D" w:rsidRDefault="00000000">
            <w:pPr>
              <w:pStyle w:val="TableParagraph"/>
              <w:spacing w:before="29"/>
              <w:ind w:left="107"/>
              <w:jc w:val="left"/>
              <w:rPr>
                <w:sz w:val="20"/>
              </w:rPr>
            </w:pPr>
            <w:r>
              <w:rPr>
                <w:sz w:val="20"/>
              </w:rPr>
              <w:t>more,</w:t>
            </w:r>
            <w:r>
              <w:rPr>
                <w:spacing w:val="-3"/>
                <w:sz w:val="20"/>
              </w:rPr>
              <w:t xml:space="preserve"> </w:t>
            </w:r>
            <w:r>
              <w:rPr>
                <w:sz w:val="20"/>
              </w:rPr>
              <w:t>very,</w:t>
            </w:r>
            <w:r>
              <w:rPr>
                <w:spacing w:val="-6"/>
                <w:sz w:val="20"/>
              </w:rPr>
              <w:t xml:space="preserve"> </w:t>
            </w:r>
            <w:r>
              <w:rPr>
                <w:sz w:val="20"/>
              </w:rPr>
              <w:t>other,</w:t>
            </w:r>
            <w:r>
              <w:rPr>
                <w:spacing w:val="-6"/>
                <w:sz w:val="20"/>
              </w:rPr>
              <w:t xml:space="preserve"> </w:t>
            </w:r>
            <w:r>
              <w:rPr>
                <w:spacing w:val="-5"/>
                <w:sz w:val="20"/>
              </w:rPr>
              <w:t>new</w:t>
            </w:r>
          </w:p>
        </w:tc>
        <w:tc>
          <w:tcPr>
            <w:tcW w:w="1798" w:type="dxa"/>
          </w:tcPr>
          <w:p w14:paraId="0F3A1CD3" w14:textId="77777777" w:rsidR="006D034D" w:rsidRDefault="00000000">
            <w:pPr>
              <w:pStyle w:val="TableParagraph"/>
              <w:spacing w:before="29"/>
              <w:ind w:right="1"/>
              <w:rPr>
                <w:sz w:val="20"/>
              </w:rPr>
            </w:pPr>
            <w:r>
              <w:rPr>
                <w:spacing w:val="-4"/>
                <w:sz w:val="20"/>
              </w:rPr>
              <w:t>1507</w:t>
            </w:r>
          </w:p>
        </w:tc>
        <w:tc>
          <w:tcPr>
            <w:tcW w:w="1800" w:type="dxa"/>
          </w:tcPr>
          <w:p w14:paraId="43709654" w14:textId="77777777" w:rsidR="006D034D" w:rsidRDefault="00000000">
            <w:pPr>
              <w:pStyle w:val="TableParagraph"/>
              <w:spacing w:before="29"/>
              <w:ind w:right="1"/>
              <w:rPr>
                <w:sz w:val="20"/>
              </w:rPr>
            </w:pPr>
            <w:r>
              <w:rPr>
                <w:spacing w:val="-4"/>
                <w:sz w:val="20"/>
              </w:rPr>
              <w:t>0.26</w:t>
            </w:r>
          </w:p>
        </w:tc>
        <w:tc>
          <w:tcPr>
            <w:tcW w:w="1800" w:type="dxa"/>
          </w:tcPr>
          <w:p w14:paraId="5143FFE3" w14:textId="77777777" w:rsidR="006D034D" w:rsidRDefault="00000000">
            <w:pPr>
              <w:pStyle w:val="TableParagraph"/>
              <w:spacing w:before="29"/>
              <w:ind w:right="1"/>
              <w:rPr>
                <w:sz w:val="20"/>
              </w:rPr>
            </w:pPr>
            <w:r>
              <w:rPr>
                <w:spacing w:val="-4"/>
                <w:sz w:val="20"/>
              </w:rPr>
              <w:t>0.99</w:t>
            </w:r>
          </w:p>
        </w:tc>
      </w:tr>
      <w:tr w:rsidR="006D034D" w14:paraId="026D805A" w14:textId="77777777">
        <w:trPr>
          <w:trHeight w:val="289"/>
        </w:trPr>
        <w:tc>
          <w:tcPr>
            <w:tcW w:w="2940" w:type="dxa"/>
          </w:tcPr>
          <w:p w14:paraId="3465ABBD" w14:textId="77777777" w:rsidR="006D034D" w:rsidRDefault="00000000">
            <w:pPr>
              <w:pStyle w:val="TableParagraph"/>
              <w:spacing w:before="31"/>
              <w:ind w:left="309"/>
              <w:jc w:val="left"/>
              <w:rPr>
                <w:sz w:val="20"/>
              </w:rPr>
            </w:pPr>
            <w:r>
              <w:rPr>
                <w:spacing w:val="-2"/>
                <w:sz w:val="20"/>
              </w:rPr>
              <w:t>Quantities</w:t>
            </w:r>
          </w:p>
        </w:tc>
        <w:tc>
          <w:tcPr>
            <w:tcW w:w="1282" w:type="dxa"/>
          </w:tcPr>
          <w:p w14:paraId="3B7A4AD3" w14:textId="77777777" w:rsidR="006D034D" w:rsidRDefault="00000000">
            <w:pPr>
              <w:pStyle w:val="TableParagraph"/>
              <w:spacing w:before="31"/>
              <w:ind w:left="107"/>
              <w:jc w:val="left"/>
              <w:rPr>
                <w:sz w:val="20"/>
              </w:rPr>
            </w:pPr>
            <w:r>
              <w:rPr>
                <w:spacing w:val="-2"/>
                <w:sz w:val="20"/>
              </w:rPr>
              <w:t>quantity</w:t>
            </w:r>
          </w:p>
        </w:tc>
        <w:tc>
          <w:tcPr>
            <w:tcW w:w="3332" w:type="dxa"/>
          </w:tcPr>
          <w:p w14:paraId="5D956056" w14:textId="77777777" w:rsidR="006D034D" w:rsidRDefault="00000000">
            <w:pPr>
              <w:pStyle w:val="TableParagraph"/>
              <w:spacing w:before="31"/>
              <w:ind w:left="107"/>
              <w:jc w:val="left"/>
              <w:rPr>
                <w:sz w:val="20"/>
              </w:rPr>
            </w:pPr>
            <w:r>
              <w:rPr>
                <w:sz w:val="20"/>
              </w:rPr>
              <w:t>all,</w:t>
            </w:r>
            <w:r>
              <w:rPr>
                <w:spacing w:val="-3"/>
                <w:sz w:val="20"/>
              </w:rPr>
              <w:t xml:space="preserve"> </w:t>
            </w:r>
            <w:r>
              <w:rPr>
                <w:sz w:val="20"/>
              </w:rPr>
              <w:t>one,</w:t>
            </w:r>
            <w:r>
              <w:rPr>
                <w:spacing w:val="-3"/>
                <w:sz w:val="20"/>
              </w:rPr>
              <w:t xml:space="preserve"> </w:t>
            </w:r>
            <w:r>
              <w:rPr>
                <w:sz w:val="20"/>
              </w:rPr>
              <w:t>more,</w:t>
            </w:r>
            <w:r>
              <w:rPr>
                <w:spacing w:val="-3"/>
                <w:sz w:val="20"/>
              </w:rPr>
              <w:t xml:space="preserve"> </w:t>
            </w:r>
            <w:r>
              <w:rPr>
                <w:spacing w:val="-4"/>
                <w:sz w:val="20"/>
              </w:rPr>
              <w:t>some</w:t>
            </w:r>
          </w:p>
        </w:tc>
        <w:tc>
          <w:tcPr>
            <w:tcW w:w="1798" w:type="dxa"/>
          </w:tcPr>
          <w:p w14:paraId="469D9B5C" w14:textId="77777777" w:rsidR="006D034D" w:rsidRDefault="00000000">
            <w:pPr>
              <w:pStyle w:val="TableParagraph"/>
              <w:spacing w:before="31"/>
              <w:rPr>
                <w:sz w:val="20"/>
              </w:rPr>
            </w:pPr>
            <w:r>
              <w:rPr>
                <w:spacing w:val="-5"/>
                <w:sz w:val="20"/>
              </w:rPr>
              <w:t>422</w:t>
            </w:r>
          </w:p>
        </w:tc>
        <w:tc>
          <w:tcPr>
            <w:tcW w:w="1800" w:type="dxa"/>
          </w:tcPr>
          <w:p w14:paraId="275DE347" w14:textId="77777777" w:rsidR="006D034D" w:rsidRDefault="00000000">
            <w:pPr>
              <w:pStyle w:val="TableParagraph"/>
              <w:spacing w:before="31"/>
              <w:rPr>
                <w:sz w:val="20"/>
              </w:rPr>
            </w:pPr>
            <w:r>
              <w:rPr>
                <w:spacing w:val="-4"/>
                <w:sz w:val="20"/>
              </w:rPr>
              <w:t>0.45</w:t>
            </w:r>
          </w:p>
        </w:tc>
        <w:tc>
          <w:tcPr>
            <w:tcW w:w="1800" w:type="dxa"/>
          </w:tcPr>
          <w:p w14:paraId="57E4DFE0" w14:textId="77777777" w:rsidR="006D034D" w:rsidRDefault="00000000">
            <w:pPr>
              <w:pStyle w:val="TableParagraph"/>
              <w:spacing w:before="31"/>
              <w:rPr>
                <w:sz w:val="20"/>
              </w:rPr>
            </w:pPr>
            <w:r>
              <w:rPr>
                <w:spacing w:val="-4"/>
                <w:sz w:val="20"/>
              </w:rPr>
              <w:t>0.96</w:t>
            </w:r>
          </w:p>
        </w:tc>
      </w:tr>
      <w:tr w:rsidR="006D034D" w14:paraId="2423CE77" w14:textId="77777777">
        <w:trPr>
          <w:trHeight w:val="287"/>
        </w:trPr>
        <w:tc>
          <w:tcPr>
            <w:tcW w:w="2940" w:type="dxa"/>
          </w:tcPr>
          <w:p w14:paraId="3DE1A65B" w14:textId="77777777" w:rsidR="006D034D" w:rsidRDefault="00000000">
            <w:pPr>
              <w:pStyle w:val="TableParagraph"/>
              <w:spacing w:before="29"/>
              <w:ind w:left="107"/>
              <w:jc w:val="left"/>
              <w:rPr>
                <w:b/>
                <w:sz w:val="20"/>
              </w:rPr>
            </w:pPr>
            <w:r>
              <w:rPr>
                <w:b/>
                <w:sz w:val="20"/>
              </w:rPr>
              <w:t>Psychological</w:t>
            </w:r>
            <w:r>
              <w:rPr>
                <w:b/>
                <w:spacing w:val="-11"/>
                <w:sz w:val="20"/>
              </w:rPr>
              <w:t xml:space="preserve"> </w:t>
            </w:r>
            <w:r>
              <w:rPr>
                <w:b/>
                <w:spacing w:val="-2"/>
                <w:sz w:val="20"/>
              </w:rPr>
              <w:t>Processes</w:t>
            </w:r>
          </w:p>
        </w:tc>
        <w:tc>
          <w:tcPr>
            <w:tcW w:w="1282" w:type="dxa"/>
          </w:tcPr>
          <w:p w14:paraId="14B7CA9A" w14:textId="77777777" w:rsidR="006D034D" w:rsidRDefault="006D034D">
            <w:pPr>
              <w:pStyle w:val="TableParagraph"/>
              <w:ind w:left="0"/>
              <w:jc w:val="left"/>
              <w:rPr>
                <w:sz w:val="20"/>
              </w:rPr>
            </w:pPr>
          </w:p>
        </w:tc>
        <w:tc>
          <w:tcPr>
            <w:tcW w:w="3332" w:type="dxa"/>
          </w:tcPr>
          <w:p w14:paraId="69E442BF" w14:textId="77777777" w:rsidR="006D034D" w:rsidRDefault="006D034D">
            <w:pPr>
              <w:pStyle w:val="TableParagraph"/>
              <w:ind w:left="0"/>
              <w:jc w:val="left"/>
              <w:rPr>
                <w:sz w:val="20"/>
              </w:rPr>
            </w:pPr>
          </w:p>
        </w:tc>
        <w:tc>
          <w:tcPr>
            <w:tcW w:w="1798" w:type="dxa"/>
          </w:tcPr>
          <w:p w14:paraId="74E17A31" w14:textId="77777777" w:rsidR="006D034D" w:rsidRDefault="006D034D">
            <w:pPr>
              <w:pStyle w:val="TableParagraph"/>
              <w:ind w:left="0"/>
              <w:jc w:val="left"/>
              <w:rPr>
                <w:sz w:val="20"/>
              </w:rPr>
            </w:pPr>
          </w:p>
        </w:tc>
        <w:tc>
          <w:tcPr>
            <w:tcW w:w="1800" w:type="dxa"/>
          </w:tcPr>
          <w:p w14:paraId="09199DB8" w14:textId="77777777" w:rsidR="006D034D" w:rsidRDefault="006D034D">
            <w:pPr>
              <w:pStyle w:val="TableParagraph"/>
              <w:ind w:left="0"/>
              <w:jc w:val="left"/>
              <w:rPr>
                <w:sz w:val="20"/>
              </w:rPr>
            </w:pPr>
          </w:p>
        </w:tc>
        <w:tc>
          <w:tcPr>
            <w:tcW w:w="1800" w:type="dxa"/>
          </w:tcPr>
          <w:p w14:paraId="36C44F52" w14:textId="77777777" w:rsidR="006D034D" w:rsidRDefault="006D034D">
            <w:pPr>
              <w:pStyle w:val="TableParagraph"/>
              <w:ind w:left="0"/>
              <w:jc w:val="left"/>
              <w:rPr>
                <w:sz w:val="20"/>
              </w:rPr>
            </w:pPr>
          </w:p>
        </w:tc>
      </w:tr>
      <w:tr w:rsidR="006D034D" w14:paraId="073C2733" w14:textId="77777777">
        <w:trPr>
          <w:trHeight w:val="287"/>
        </w:trPr>
        <w:tc>
          <w:tcPr>
            <w:tcW w:w="2940" w:type="dxa"/>
          </w:tcPr>
          <w:p w14:paraId="0CB45E43" w14:textId="77777777" w:rsidR="006D034D" w:rsidRDefault="00000000">
            <w:pPr>
              <w:pStyle w:val="TableParagraph"/>
              <w:spacing w:before="29"/>
              <w:ind w:left="107"/>
              <w:jc w:val="left"/>
              <w:rPr>
                <w:sz w:val="20"/>
              </w:rPr>
            </w:pPr>
            <w:r>
              <w:rPr>
                <w:spacing w:val="-2"/>
                <w:sz w:val="20"/>
              </w:rPr>
              <w:t>Drives</w:t>
            </w:r>
          </w:p>
        </w:tc>
        <w:tc>
          <w:tcPr>
            <w:tcW w:w="1282" w:type="dxa"/>
          </w:tcPr>
          <w:p w14:paraId="7E90D833" w14:textId="77777777" w:rsidR="006D034D" w:rsidRDefault="00000000">
            <w:pPr>
              <w:pStyle w:val="TableParagraph"/>
              <w:spacing w:before="29"/>
              <w:ind w:left="107"/>
              <w:jc w:val="left"/>
              <w:rPr>
                <w:sz w:val="20"/>
              </w:rPr>
            </w:pPr>
            <w:r>
              <w:rPr>
                <w:spacing w:val="-2"/>
                <w:sz w:val="20"/>
              </w:rPr>
              <w:t>Drives</w:t>
            </w:r>
          </w:p>
        </w:tc>
        <w:tc>
          <w:tcPr>
            <w:tcW w:w="3332" w:type="dxa"/>
          </w:tcPr>
          <w:p w14:paraId="15C30EA5" w14:textId="77777777" w:rsidR="006D034D" w:rsidRDefault="00000000">
            <w:pPr>
              <w:pStyle w:val="TableParagraph"/>
              <w:spacing w:before="29"/>
              <w:ind w:left="107"/>
              <w:jc w:val="left"/>
              <w:rPr>
                <w:sz w:val="20"/>
              </w:rPr>
            </w:pPr>
            <w:r>
              <w:rPr>
                <w:sz w:val="20"/>
              </w:rPr>
              <w:t>we,</w:t>
            </w:r>
            <w:r>
              <w:rPr>
                <w:spacing w:val="-3"/>
                <w:sz w:val="20"/>
              </w:rPr>
              <w:t xml:space="preserve"> </w:t>
            </w:r>
            <w:r>
              <w:rPr>
                <w:sz w:val="20"/>
              </w:rPr>
              <w:t>our,</w:t>
            </w:r>
            <w:r>
              <w:rPr>
                <w:spacing w:val="-2"/>
                <w:sz w:val="20"/>
              </w:rPr>
              <w:t xml:space="preserve"> </w:t>
            </w:r>
            <w:r>
              <w:rPr>
                <w:sz w:val="20"/>
              </w:rPr>
              <w:t>work,</w:t>
            </w:r>
            <w:r>
              <w:rPr>
                <w:spacing w:val="-5"/>
                <w:sz w:val="20"/>
              </w:rPr>
              <w:t xml:space="preserve"> us</w:t>
            </w:r>
          </w:p>
        </w:tc>
        <w:tc>
          <w:tcPr>
            <w:tcW w:w="1798" w:type="dxa"/>
          </w:tcPr>
          <w:p w14:paraId="77159BFE" w14:textId="77777777" w:rsidR="006D034D" w:rsidRDefault="00000000">
            <w:pPr>
              <w:pStyle w:val="TableParagraph"/>
              <w:spacing w:before="29"/>
              <w:rPr>
                <w:sz w:val="20"/>
              </w:rPr>
            </w:pPr>
            <w:r>
              <w:rPr>
                <w:spacing w:val="-4"/>
                <w:sz w:val="20"/>
              </w:rPr>
              <w:t>1477</w:t>
            </w:r>
          </w:p>
        </w:tc>
        <w:tc>
          <w:tcPr>
            <w:tcW w:w="1800" w:type="dxa"/>
          </w:tcPr>
          <w:p w14:paraId="130E4721" w14:textId="77777777" w:rsidR="006D034D" w:rsidRDefault="00000000">
            <w:pPr>
              <w:pStyle w:val="TableParagraph"/>
              <w:spacing w:before="29"/>
              <w:ind w:right="1"/>
              <w:rPr>
                <w:sz w:val="20"/>
              </w:rPr>
            </w:pPr>
            <w:r>
              <w:rPr>
                <w:spacing w:val="-4"/>
                <w:sz w:val="20"/>
              </w:rPr>
              <w:t>0.58</w:t>
            </w:r>
          </w:p>
        </w:tc>
        <w:tc>
          <w:tcPr>
            <w:tcW w:w="1800" w:type="dxa"/>
          </w:tcPr>
          <w:p w14:paraId="25CB6706" w14:textId="77777777" w:rsidR="006D034D" w:rsidRDefault="00000000">
            <w:pPr>
              <w:pStyle w:val="TableParagraph"/>
              <w:spacing w:before="29"/>
              <w:ind w:right="1"/>
              <w:rPr>
                <w:sz w:val="20"/>
              </w:rPr>
            </w:pPr>
            <w:r>
              <w:rPr>
                <w:spacing w:val="-4"/>
                <w:sz w:val="20"/>
              </w:rPr>
              <w:t>0.98</w:t>
            </w:r>
          </w:p>
        </w:tc>
      </w:tr>
      <w:tr w:rsidR="006D034D" w14:paraId="5E86CCBC" w14:textId="77777777">
        <w:trPr>
          <w:trHeight w:val="287"/>
        </w:trPr>
        <w:tc>
          <w:tcPr>
            <w:tcW w:w="2940" w:type="dxa"/>
          </w:tcPr>
          <w:p w14:paraId="29B89716" w14:textId="77777777" w:rsidR="006D034D" w:rsidRDefault="00000000">
            <w:pPr>
              <w:pStyle w:val="TableParagraph"/>
              <w:spacing w:before="29"/>
              <w:ind w:left="309"/>
              <w:jc w:val="left"/>
              <w:rPr>
                <w:sz w:val="20"/>
              </w:rPr>
            </w:pPr>
            <w:r>
              <w:rPr>
                <w:spacing w:val="-2"/>
                <w:sz w:val="20"/>
              </w:rPr>
              <w:t>Affiliation</w:t>
            </w:r>
          </w:p>
        </w:tc>
        <w:tc>
          <w:tcPr>
            <w:tcW w:w="1282" w:type="dxa"/>
          </w:tcPr>
          <w:p w14:paraId="2988EC61" w14:textId="77777777" w:rsidR="006D034D" w:rsidRDefault="00000000">
            <w:pPr>
              <w:pStyle w:val="TableParagraph"/>
              <w:spacing w:before="29"/>
              <w:ind w:left="107"/>
              <w:jc w:val="left"/>
              <w:rPr>
                <w:sz w:val="20"/>
              </w:rPr>
            </w:pPr>
            <w:r>
              <w:rPr>
                <w:spacing w:val="-2"/>
                <w:sz w:val="20"/>
              </w:rPr>
              <w:t>affiliation</w:t>
            </w:r>
          </w:p>
        </w:tc>
        <w:tc>
          <w:tcPr>
            <w:tcW w:w="3332" w:type="dxa"/>
          </w:tcPr>
          <w:p w14:paraId="04E1005C" w14:textId="77777777" w:rsidR="006D034D" w:rsidRDefault="00000000">
            <w:pPr>
              <w:pStyle w:val="TableParagraph"/>
              <w:spacing w:before="29"/>
              <w:ind w:left="107"/>
              <w:jc w:val="left"/>
              <w:rPr>
                <w:sz w:val="20"/>
              </w:rPr>
            </w:pPr>
            <w:r>
              <w:rPr>
                <w:sz w:val="20"/>
              </w:rPr>
              <w:t>we,</w:t>
            </w:r>
            <w:r>
              <w:rPr>
                <w:spacing w:val="-2"/>
                <w:sz w:val="20"/>
              </w:rPr>
              <w:t xml:space="preserve"> </w:t>
            </w:r>
            <w:r>
              <w:rPr>
                <w:sz w:val="20"/>
              </w:rPr>
              <w:t>our,</w:t>
            </w:r>
            <w:r>
              <w:rPr>
                <w:spacing w:val="-4"/>
                <w:sz w:val="20"/>
              </w:rPr>
              <w:t xml:space="preserve"> </w:t>
            </w:r>
            <w:r>
              <w:rPr>
                <w:sz w:val="20"/>
              </w:rPr>
              <w:t>us,</w:t>
            </w:r>
            <w:r>
              <w:rPr>
                <w:spacing w:val="-1"/>
                <w:sz w:val="20"/>
              </w:rPr>
              <w:t xml:space="preserve"> </w:t>
            </w:r>
            <w:r>
              <w:rPr>
                <w:spacing w:val="-4"/>
                <w:sz w:val="20"/>
              </w:rPr>
              <w:t>help</w:t>
            </w:r>
          </w:p>
        </w:tc>
        <w:tc>
          <w:tcPr>
            <w:tcW w:w="1798" w:type="dxa"/>
          </w:tcPr>
          <w:p w14:paraId="46D788F6" w14:textId="77777777" w:rsidR="006D034D" w:rsidRDefault="00000000">
            <w:pPr>
              <w:pStyle w:val="TableParagraph"/>
              <w:spacing w:before="29"/>
              <w:rPr>
                <w:sz w:val="20"/>
              </w:rPr>
            </w:pPr>
            <w:r>
              <w:rPr>
                <w:spacing w:val="-5"/>
                <w:sz w:val="20"/>
              </w:rPr>
              <w:t>384</w:t>
            </w:r>
          </w:p>
        </w:tc>
        <w:tc>
          <w:tcPr>
            <w:tcW w:w="1800" w:type="dxa"/>
          </w:tcPr>
          <w:p w14:paraId="55AE2067" w14:textId="77777777" w:rsidR="006D034D" w:rsidRDefault="00000000">
            <w:pPr>
              <w:pStyle w:val="TableParagraph"/>
              <w:spacing w:before="29"/>
              <w:ind w:right="1"/>
              <w:rPr>
                <w:sz w:val="20"/>
              </w:rPr>
            </w:pPr>
            <w:r>
              <w:rPr>
                <w:spacing w:val="-4"/>
                <w:sz w:val="20"/>
              </w:rPr>
              <w:t>0.43</w:t>
            </w:r>
          </w:p>
        </w:tc>
        <w:tc>
          <w:tcPr>
            <w:tcW w:w="1800" w:type="dxa"/>
          </w:tcPr>
          <w:p w14:paraId="141E03DC" w14:textId="77777777" w:rsidR="006D034D" w:rsidRDefault="00000000">
            <w:pPr>
              <w:pStyle w:val="TableParagraph"/>
              <w:spacing w:before="29"/>
              <w:ind w:right="1"/>
              <w:rPr>
                <w:sz w:val="20"/>
              </w:rPr>
            </w:pPr>
            <w:r>
              <w:rPr>
                <w:spacing w:val="-4"/>
                <w:sz w:val="20"/>
              </w:rPr>
              <w:t>0.94</w:t>
            </w:r>
          </w:p>
        </w:tc>
      </w:tr>
      <w:tr w:rsidR="006D034D" w14:paraId="370FA888" w14:textId="77777777">
        <w:trPr>
          <w:trHeight w:val="287"/>
        </w:trPr>
        <w:tc>
          <w:tcPr>
            <w:tcW w:w="2940" w:type="dxa"/>
          </w:tcPr>
          <w:p w14:paraId="746942E0" w14:textId="77777777" w:rsidR="006D034D" w:rsidRDefault="00000000">
            <w:pPr>
              <w:pStyle w:val="TableParagraph"/>
              <w:spacing w:before="29"/>
              <w:ind w:left="309"/>
              <w:jc w:val="left"/>
              <w:rPr>
                <w:sz w:val="20"/>
              </w:rPr>
            </w:pPr>
            <w:r>
              <w:rPr>
                <w:spacing w:val="-2"/>
                <w:sz w:val="20"/>
              </w:rPr>
              <w:t>Achievement</w:t>
            </w:r>
          </w:p>
        </w:tc>
        <w:tc>
          <w:tcPr>
            <w:tcW w:w="1282" w:type="dxa"/>
          </w:tcPr>
          <w:p w14:paraId="053791E0" w14:textId="77777777" w:rsidR="006D034D" w:rsidRDefault="00000000">
            <w:pPr>
              <w:pStyle w:val="TableParagraph"/>
              <w:spacing w:before="29"/>
              <w:ind w:left="107"/>
              <w:jc w:val="left"/>
              <w:rPr>
                <w:sz w:val="20"/>
              </w:rPr>
            </w:pPr>
            <w:r>
              <w:rPr>
                <w:spacing w:val="-2"/>
                <w:sz w:val="20"/>
              </w:rPr>
              <w:t>achieve</w:t>
            </w:r>
          </w:p>
        </w:tc>
        <w:tc>
          <w:tcPr>
            <w:tcW w:w="3332" w:type="dxa"/>
          </w:tcPr>
          <w:p w14:paraId="3FE3F3A6" w14:textId="77777777" w:rsidR="006D034D" w:rsidRDefault="00000000">
            <w:pPr>
              <w:pStyle w:val="TableParagraph"/>
              <w:spacing w:before="29"/>
              <w:ind w:left="107"/>
              <w:jc w:val="left"/>
              <w:rPr>
                <w:sz w:val="20"/>
              </w:rPr>
            </w:pPr>
            <w:r>
              <w:rPr>
                <w:sz w:val="20"/>
              </w:rPr>
              <w:t>work,</w:t>
            </w:r>
            <w:r>
              <w:rPr>
                <w:spacing w:val="-5"/>
                <w:sz w:val="20"/>
              </w:rPr>
              <w:t xml:space="preserve"> </w:t>
            </w:r>
            <w:r>
              <w:rPr>
                <w:sz w:val="20"/>
              </w:rPr>
              <w:t>better,</w:t>
            </w:r>
            <w:r>
              <w:rPr>
                <w:spacing w:val="-4"/>
                <w:sz w:val="20"/>
              </w:rPr>
              <w:t xml:space="preserve"> </w:t>
            </w:r>
            <w:r>
              <w:rPr>
                <w:sz w:val="20"/>
              </w:rPr>
              <w:t>best,</w:t>
            </w:r>
            <w:r>
              <w:rPr>
                <w:spacing w:val="-4"/>
                <w:sz w:val="20"/>
              </w:rPr>
              <w:t xml:space="preserve"> </w:t>
            </w:r>
            <w:r>
              <w:rPr>
                <w:spacing w:val="-2"/>
                <w:sz w:val="20"/>
              </w:rPr>
              <w:t>working</w:t>
            </w:r>
          </w:p>
        </w:tc>
        <w:tc>
          <w:tcPr>
            <w:tcW w:w="1798" w:type="dxa"/>
          </w:tcPr>
          <w:p w14:paraId="270706C4" w14:textId="77777777" w:rsidR="006D034D" w:rsidRDefault="00000000">
            <w:pPr>
              <w:pStyle w:val="TableParagraph"/>
              <w:spacing w:before="29"/>
              <w:rPr>
                <w:sz w:val="20"/>
              </w:rPr>
            </w:pPr>
            <w:r>
              <w:rPr>
                <w:spacing w:val="-5"/>
                <w:sz w:val="20"/>
              </w:rPr>
              <w:t>277</w:t>
            </w:r>
          </w:p>
        </w:tc>
        <w:tc>
          <w:tcPr>
            <w:tcW w:w="1800" w:type="dxa"/>
          </w:tcPr>
          <w:p w14:paraId="539B506A" w14:textId="77777777" w:rsidR="006D034D" w:rsidRDefault="00000000">
            <w:pPr>
              <w:pStyle w:val="TableParagraph"/>
              <w:spacing w:before="29"/>
              <w:ind w:right="1"/>
              <w:rPr>
                <w:sz w:val="20"/>
              </w:rPr>
            </w:pPr>
            <w:r>
              <w:rPr>
                <w:spacing w:val="-4"/>
                <w:sz w:val="20"/>
              </w:rPr>
              <w:t>0.53</w:t>
            </w:r>
          </w:p>
        </w:tc>
        <w:tc>
          <w:tcPr>
            <w:tcW w:w="1800" w:type="dxa"/>
          </w:tcPr>
          <w:p w14:paraId="0868C9BA" w14:textId="77777777" w:rsidR="006D034D" w:rsidRDefault="00000000">
            <w:pPr>
              <w:pStyle w:val="TableParagraph"/>
              <w:spacing w:before="29"/>
              <w:ind w:right="1"/>
              <w:rPr>
                <w:sz w:val="20"/>
              </w:rPr>
            </w:pPr>
            <w:r>
              <w:rPr>
                <w:spacing w:val="-4"/>
                <w:sz w:val="20"/>
              </w:rPr>
              <w:t>0.92</w:t>
            </w:r>
          </w:p>
        </w:tc>
      </w:tr>
      <w:tr w:rsidR="006D034D" w14:paraId="283CCCD8" w14:textId="77777777">
        <w:trPr>
          <w:trHeight w:val="287"/>
        </w:trPr>
        <w:tc>
          <w:tcPr>
            <w:tcW w:w="2940" w:type="dxa"/>
          </w:tcPr>
          <w:p w14:paraId="6EC13994" w14:textId="77777777" w:rsidR="006D034D" w:rsidRDefault="00000000">
            <w:pPr>
              <w:pStyle w:val="TableParagraph"/>
              <w:spacing w:before="29"/>
              <w:ind w:left="309"/>
              <w:jc w:val="left"/>
              <w:rPr>
                <w:sz w:val="20"/>
              </w:rPr>
            </w:pPr>
            <w:r>
              <w:rPr>
                <w:spacing w:val="-2"/>
                <w:sz w:val="20"/>
              </w:rPr>
              <w:t>Power</w:t>
            </w:r>
          </w:p>
        </w:tc>
        <w:tc>
          <w:tcPr>
            <w:tcW w:w="1282" w:type="dxa"/>
          </w:tcPr>
          <w:p w14:paraId="05CACA3F" w14:textId="77777777" w:rsidR="006D034D" w:rsidRDefault="00000000">
            <w:pPr>
              <w:pStyle w:val="TableParagraph"/>
              <w:spacing w:before="29"/>
              <w:ind w:left="107"/>
              <w:jc w:val="left"/>
              <w:rPr>
                <w:sz w:val="20"/>
              </w:rPr>
            </w:pPr>
            <w:r>
              <w:rPr>
                <w:spacing w:val="-2"/>
                <w:sz w:val="20"/>
              </w:rPr>
              <w:t>power</w:t>
            </w:r>
          </w:p>
        </w:tc>
        <w:tc>
          <w:tcPr>
            <w:tcW w:w="3332" w:type="dxa"/>
          </w:tcPr>
          <w:p w14:paraId="4FBD8084" w14:textId="77777777" w:rsidR="006D034D" w:rsidRDefault="00000000">
            <w:pPr>
              <w:pStyle w:val="TableParagraph"/>
              <w:spacing w:before="29"/>
              <w:ind w:left="107"/>
              <w:jc w:val="left"/>
              <w:rPr>
                <w:sz w:val="20"/>
              </w:rPr>
            </w:pPr>
            <w:r>
              <w:rPr>
                <w:sz w:val="20"/>
              </w:rPr>
              <w:t>own,</w:t>
            </w:r>
            <w:r>
              <w:rPr>
                <w:spacing w:val="-4"/>
                <w:sz w:val="20"/>
              </w:rPr>
              <w:t xml:space="preserve"> </w:t>
            </w:r>
            <w:r>
              <w:rPr>
                <w:sz w:val="20"/>
              </w:rPr>
              <w:t>order,</w:t>
            </w:r>
            <w:r>
              <w:rPr>
                <w:spacing w:val="-3"/>
                <w:sz w:val="20"/>
              </w:rPr>
              <w:t xml:space="preserve"> </w:t>
            </w:r>
            <w:r>
              <w:rPr>
                <w:sz w:val="20"/>
              </w:rPr>
              <w:t>allow,</w:t>
            </w:r>
            <w:r>
              <w:rPr>
                <w:spacing w:val="-6"/>
                <w:sz w:val="20"/>
              </w:rPr>
              <w:t xml:space="preserve"> </w:t>
            </w:r>
            <w:r>
              <w:rPr>
                <w:spacing w:val="-2"/>
                <w:sz w:val="20"/>
              </w:rPr>
              <w:t>power</w:t>
            </w:r>
          </w:p>
        </w:tc>
        <w:tc>
          <w:tcPr>
            <w:tcW w:w="1798" w:type="dxa"/>
          </w:tcPr>
          <w:p w14:paraId="33F8398C" w14:textId="77777777" w:rsidR="006D034D" w:rsidRDefault="00000000">
            <w:pPr>
              <w:pStyle w:val="TableParagraph"/>
              <w:spacing w:before="29"/>
              <w:rPr>
                <w:sz w:val="20"/>
              </w:rPr>
            </w:pPr>
            <w:r>
              <w:rPr>
                <w:spacing w:val="-5"/>
                <w:sz w:val="20"/>
              </w:rPr>
              <w:t>856</w:t>
            </w:r>
          </w:p>
        </w:tc>
        <w:tc>
          <w:tcPr>
            <w:tcW w:w="1800" w:type="dxa"/>
          </w:tcPr>
          <w:p w14:paraId="54C4716C" w14:textId="77777777" w:rsidR="006D034D" w:rsidRDefault="00000000">
            <w:pPr>
              <w:pStyle w:val="TableParagraph"/>
              <w:spacing w:before="29"/>
              <w:ind w:right="1"/>
              <w:rPr>
                <w:sz w:val="20"/>
              </w:rPr>
            </w:pPr>
            <w:r>
              <w:rPr>
                <w:spacing w:val="-4"/>
                <w:sz w:val="20"/>
              </w:rPr>
              <w:t>0.67</w:t>
            </w:r>
          </w:p>
        </w:tc>
        <w:tc>
          <w:tcPr>
            <w:tcW w:w="1800" w:type="dxa"/>
          </w:tcPr>
          <w:p w14:paraId="0F40139B" w14:textId="77777777" w:rsidR="006D034D" w:rsidRDefault="00000000">
            <w:pPr>
              <w:pStyle w:val="TableParagraph"/>
              <w:spacing w:before="29"/>
              <w:ind w:right="1"/>
              <w:rPr>
                <w:sz w:val="20"/>
              </w:rPr>
            </w:pPr>
            <w:r>
              <w:rPr>
                <w:spacing w:val="-4"/>
                <w:sz w:val="20"/>
              </w:rPr>
              <w:t>0.96</w:t>
            </w:r>
          </w:p>
        </w:tc>
      </w:tr>
      <w:tr w:rsidR="006D034D" w14:paraId="6D9A0F1E" w14:textId="77777777">
        <w:trPr>
          <w:trHeight w:val="290"/>
        </w:trPr>
        <w:tc>
          <w:tcPr>
            <w:tcW w:w="2940" w:type="dxa"/>
          </w:tcPr>
          <w:p w14:paraId="3F8B4266" w14:textId="77777777" w:rsidR="006D034D" w:rsidRDefault="00000000">
            <w:pPr>
              <w:pStyle w:val="TableParagraph"/>
              <w:spacing w:before="31"/>
              <w:ind w:left="107"/>
              <w:jc w:val="left"/>
              <w:rPr>
                <w:sz w:val="20"/>
              </w:rPr>
            </w:pPr>
            <w:r>
              <w:rPr>
                <w:spacing w:val="-2"/>
                <w:sz w:val="20"/>
              </w:rPr>
              <w:t>Cognition</w:t>
            </w:r>
          </w:p>
        </w:tc>
        <w:tc>
          <w:tcPr>
            <w:tcW w:w="1282" w:type="dxa"/>
          </w:tcPr>
          <w:p w14:paraId="5C7F2B47" w14:textId="77777777" w:rsidR="006D034D" w:rsidRDefault="00000000">
            <w:pPr>
              <w:pStyle w:val="TableParagraph"/>
              <w:spacing w:before="31"/>
              <w:ind w:left="107"/>
              <w:jc w:val="left"/>
              <w:rPr>
                <w:sz w:val="20"/>
              </w:rPr>
            </w:pPr>
            <w:r>
              <w:rPr>
                <w:spacing w:val="-2"/>
                <w:sz w:val="20"/>
              </w:rPr>
              <w:t>Cognition</w:t>
            </w:r>
          </w:p>
        </w:tc>
        <w:tc>
          <w:tcPr>
            <w:tcW w:w="3332" w:type="dxa"/>
          </w:tcPr>
          <w:p w14:paraId="15AC3609" w14:textId="77777777" w:rsidR="006D034D" w:rsidRDefault="00000000">
            <w:pPr>
              <w:pStyle w:val="TableParagraph"/>
              <w:spacing w:before="31"/>
              <w:ind w:left="107"/>
              <w:jc w:val="left"/>
              <w:rPr>
                <w:sz w:val="20"/>
              </w:rPr>
            </w:pPr>
            <w:r>
              <w:rPr>
                <w:sz w:val="20"/>
              </w:rPr>
              <w:t>is,</w:t>
            </w:r>
            <w:r>
              <w:rPr>
                <w:spacing w:val="-3"/>
                <w:sz w:val="20"/>
              </w:rPr>
              <w:t xml:space="preserve"> </w:t>
            </w:r>
            <w:r>
              <w:rPr>
                <w:sz w:val="20"/>
              </w:rPr>
              <w:t>was,</w:t>
            </w:r>
            <w:r>
              <w:rPr>
                <w:spacing w:val="-2"/>
                <w:sz w:val="20"/>
              </w:rPr>
              <w:t xml:space="preserve"> </w:t>
            </w:r>
            <w:proofErr w:type="gramStart"/>
            <w:r>
              <w:rPr>
                <w:sz w:val="20"/>
              </w:rPr>
              <w:t>but,</w:t>
            </w:r>
            <w:proofErr w:type="gramEnd"/>
            <w:r>
              <w:rPr>
                <w:spacing w:val="-3"/>
                <w:sz w:val="20"/>
              </w:rPr>
              <w:t xml:space="preserve"> </w:t>
            </w:r>
            <w:r>
              <w:rPr>
                <w:spacing w:val="-5"/>
                <w:sz w:val="20"/>
              </w:rPr>
              <w:t>are</w:t>
            </w:r>
          </w:p>
        </w:tc>
        <w:tc>
          <w:tcPr>
            <w:tcW w:w="1798" w:type="dxa"/>
          </w:tcPr>
          <w:p w14:paraId="0AA1B8AF" w14:textId="77777777" w:rsidR="006D034D" w:rsidRDefault="00000000">
            <w:pPr>
              <w:pStyle w:val="TableParagraph"/>
              <w:spacing w:before="31"/>
              <w:rPr>
                <w:sz w:val="20"/>
              </w:rPr>
            </w:pPr>
            <w:r>
              <w:rPr>
                <w:spacing w:val="-4"/>
                <w:sz w:val="20"/>
              </w:rPr>
              <w:t>1403</w:t>
            </w:r>
          </w:p>
        </w:tc>
        <w:tc>
          <w:tcPr>
            <w:tcW w:w="1800" w:type="dxa"/>
          </w:tcPr>
          <w:p w14:paraId="7936DB00" w14:textId="77777777" w:rsidR="006D034D" w:rsidRDefault="00000000">
            <w:pPr>
              <w:pStyle w:val="TableParagraph"/>
              <w:spacing w:before="31"/>
              <w:ind w:right="1"/>
              <w:rPr>
                <w:sz w:val="20"/>
              </w:rPr>
            </w:pPr>
            <w:r>
              <w:rPr>
                <w:spacing w:val="-4"/>
                <w:sz w:val="20"/>
              </w:rPr>
              <w:t>0.68</w:t>
            </w:r>
          </w:p>
        </w:tc>
        <w:tc>
          <w:tcPr>
            <w:tcW w:w="1800" w:type="dxa"/>
          </w:tcPr>
          <w:p w14:paraId="487C8F80" w14:textId="77777777" w:rsidR="006D034D" w:rsidRDefault="00000000">
            <w:pPr>
              <w:pStyle w:val="TableParagraph"/>
              <w:spacing w:before="31"/>
              <w:ind w:right="1"/>
              <w:rPr>
                <w:sz w:val="20"/>
              </w:rPr>
            </w:pPr>
            <w:r>
              <w:rPr>
                <w:spacing w:val="-4"/>
                <w:sz w:val="20"/>
              </w:rPr>
              <w:t>0.99</w:t>
            </w:r>
          </w:p>
        </w:tc>
      </w:tr>
      <w:tr w:rsidR="006D034D" w14:paraId="5ECBF851" w14:textId="77777777">
        <w:trPr>
          <w:trHeight w:val="287"/>
        </w:trPr>
        <w:tc>
          <w:tcPr>
            <w:tcW w:w="2940" w:type="dxa"/>
          </w:tcPr>
          <w:p w14:paraId="4A42E823" w14:textId="77777777" w:rsidR="006D034D" w:rsidRDefault="00000000">
            <w:pPr>
              <w:pStyle w:val="TableParagraph"/>
              <w:spacing w:before="29"/>
              <w:ind w:left="309"/>
              <w:jc w:val="left"/>
              <w:rPr>
                <w:sz w:val="20"/>
              </w:rPr>
            </w:pPr>
            <w:r>
              <w:rPr>
                <w:spacing w:val="-2"/>
                <w:sz w:val="20"/>
              </w:rPr>
              <w:t>All-or-</w:t>
            </w:r>
            <w:r>
              <w:rPr>
                <w:spacing w:val="-4"/>
                <w:sz w:val="20"/>
              </w:rPr>
              <w:t>none</w:t>
            </w:r>
          </w:p>
        </w:tc>
        <w:tc>
          <w:tcPr>
            <w:tcW w:w="1282" w:type="dxa"/>
          </w:tcPr>
          <w:p w14:paraId="03D05252" w14:textId="77777777" w:rsidR="006D034D" w:rsidRDefault="00000000">
            <w:pPr>
              <w:pStyle w:val="TableParagraph"/>
              <w:spacing w:before="29"/>
              <w:ind w:left="107"/>
              <w:jc w:val="left"/>
              <w:rPr>
                <w:sz w:val="20"/>
              </w:rPr>
            </w:pPr>
            <w:proofErr w:type="spellStart"/>
            <w:r>
              <w:rPr>
                <w:spacing w:val="-2"/>
                <w:sz w:val="20"/>
              </w:rPr>
              <w:t>allnone</w:t>
            </w:r>
            <w:proofErr w:type="spellEnd"/>
          </w:p>
        </w:tc>
        <w:tc>
          <w:tcPr>
            <w:tcW w:w="3332" w:type="dxa"/>
          </w:tcPr>
          <w:p w14:paraId="69F2D1D4" w14:textId="77777777" w:rsidR="006D034D" w:rsidRDefault="00000000">
            <w:pPr>
              <w:pStyle w:val="TableParagraph"/>
              <w:spacing w:before="29"/>
              <w:ind w:left="107"/>
              <w:jc w:val="left"/>
              <w:rPr>
                <w:sz w:val="20"/>
              </w:rPr>
            </w:pPr>
            <w:r>
              <w:rPr>
                <w:sz w:val="20"/>
              </w:rPr>
              <w:t>all,</w:t>
            </w:r>
            <w:r>
              <w:rPr>
                <w:spacing w:val="-3"/>
                <w:sz w:val="20"/>
              </w:rPr>
              <w:t xml:space="preserve"> </w:t>
            </w:r>
            <w:r>
              <w:rPr>
                <w:sz w:val="20"/>
              </w:rPr>
              <w:t>no,</w:t>
            </w:r>
            <w:r>
              <w:rPr>
                <w:spacing w:val="-3"/>
                <w:sz w:val="20"/>
              </w:rPr>
              <w:t xml:space="preserve"> </w:t>
            </w:r>
            <w:r>
              <w:rPr>
                <w:sz w:val="20"/>
              </w:rPr>
              <w:t>never,</w:t>
            </w:r>
            <w:r>
              <w:rPr>
                <w:spacing w:val="-2"/>
                <w:sz w:val="20"/>
              </w:rPr>
              <w:t xml:space="preserve"> always</w:t>
            </w:r>
          </w:p>
        </w:tc>
        <w:tc>
          <w:tcPr>
            <w:tcW w:w="1798" w:type="dxa"/>
          </w:tcPr>
          <w:p w14:paraId="23689B24" w14:textId="77777777" w:rsidR="006D034D" w:rsidRDefault="00000000">
            <w:pPr>
              <w:pStyle w:val="TableParagraph"/>
              <w:spacing w:before="29"/>
              <w:rPr>
                <w:sz w:val="20"/>
              </w:rPr>
            </w:pPr>
            <w:r>
              <w:rPr>
                <w:spacing w:val="-5"/>
                <w:sz w:val="20"/>
              </w:rPr>
              <w:t>35</w:t>
            </w:r>
          </w:p>
        </w:tc>
        <w:tc>
          <w:tcPr>
            <w:tcW w:w="1800" w:type="dxa"/>
          </w:tcPr>
          <w:p w14:paraId="7F1487D8" w14:textId="77777777" w:rsidR="006D034D" w:rsidRDefault="00000000">
            <w:pPr>
              <w:pStyle w:val="TableParagraph"/>
              <w:spacing w:before="29"/>
              <w:rPr>
                <w:sz w:val="20"/>
              </w:rPr>
            </w:pPr>
            <w:r>
              <w:rPr>
                <w:spacing w:val="-4"/>
                <w:sz w:val="20"/>
              </w:rPr>
              <w:t>0.37</w:t>
            </w:r>
          </w:p>
        </w:tc>
        <w:tc>
          <w:tcPr>
            <w:tcW w:w="1800" w:type="dxa"/>
          </w:tcPr>
          <w:p w14:paraId="51AC6C85" w14:textId="77777777" w:rsidR="006D034D" w:rsidRDefault="00000000">
            <w:pPr>
              <w:pStyle w:val="TableParagraph"/>
              <w:spacing w:before="29"/>
              <w:rPr>
                <w:sz w:val="20"/>
              </w:rPr>
            </w:pPr>
            <w:r>
              <w:rPr>
                <w:spacing w:val="-4"/>
                <w:sz w:val="20"/>
              </w:rPr>
              <w:t>0.88</w:t>
            </w:r>
          </w:p>
        </w:tc>
      </w:tr>
      <w:tr w:rsidR="006D034D" w14:paraId="3E4822D6" w14:textId="77777777">
        <w:trPr>
          <w:trHeight w:val="287"/>
        </w:trPr>
        <w:tc>
          <w:tcPr>
            <w:tcW w:w="2940" w:type="dxa"/>
          </w:tcPr>
          <w:p w14:paraId="520218A3" w14:textId="77777777" w:rsidR="006D034D" w:rsidRDefault="00000000">
            <w:pPr>
              <w:pStyle w:val="TableParagraph"/>
              <w:spacing w:before="29"/>
              <w:ind w:left="309"/>
              <w:jc w:val="left"/>
              <w:rPr>
                <w:sz w:val="20"/>
              </w:rPr>
            </w:pPr>
            <w:r>
              <w:rPr>
                <w:sz w:val="20"/>
              </w:rPr>
              <w:t>Cognitive</w:t>
            </w:r>
            <w:r>
              <w:rPr>
                <w:spacing w:val="-8"/>
                <w:sz w:val="20"/>
              </w:rPr>
              <w:t xml:space="preserve"> </w:t>
            </w:r>
            <w:r>
              <w:rPr>
                <w:spacing w:val="-2"/>
                <w:sz w:val="20"/>
              </w:rPr>
              <w:t>processes</w:t>
            </w:r>
          </w:p>
        </w:tc>
        <w:tc>
          <w:tcPr>
            <w:tcW w:w="1282" w:type="dxa"/>
          </w:tcPr>
          <w:p w14:paraId="3577FD8E" w14:textId="77777777" w:rsidR="006D034D" w:rsidRDefault="00000000">
            <w:pPr>
              <w:pStyle w:val="TableParagraph"/>
              <w:spacing w:before="29"/>
              <w:ind w:left="107"/>
              <w:jc w:val="left"/>
              <w:rPr>
                <w:sz w:val="20"/>
              </w:rPr>
            </w:pPr>
            <w:proofErr w:type="spellStart"/>
            <w:r>
              <w:rPr>
                <w:spacing w:val="-2"/>
                <w:sz w:val="20"/>
              </w:rPr>
              <w:t>cogproc</w:t>
            </w:r>
            <w:proofErr w:type="spellEnd"/>
          </w:p>
        </w:tc>
        <w:tc>
          <w:tcPr>
            <w:tcW w:w="3332" w:type="dxa"/>
          </w:tcPr>
          <w:p w14:paraId="57471058" w14:textId="77777777" w:rsidR="006D034D" w:rsidRDefault="00000000">
            <w:pPr>
              <w:pStyle w:val="TableParagraph"/>
              <w:spacing w:before="29"/>
              <w:ind w:left="107"/>
              <w:jc w:val="left"/>
              <w:rPr>
                <w:sz w:val="20"/>
              </w:rPr>
            </w:pPr>
            <w:r>
              <w:rPr>
                <w:sz w:val="20"/>
              </w:rPr>
              <w:t>but,</w:t>
            </w:r>
            <w:r>
              <w:rPr>
                <w:spacing w:val="-3"/>
                <w:sz w:val="20"/>
              </w:rPr>
              <w:t xml:space="preserve"> </w:t>
            </w:r>
            <w:r>
              <w:rPr>
                <w:sz w:val="20"/>
              </w:rPr>
              <w:t>not,</w:t>
            </w:r>
            <w:r>
              <w:rPr>
                <w:spacing w:val="-2"/>
                <w:sz w:val="20"/>
              </w:rPr>
              <w:t xml:space="preserve"> </w:t>
            </w:r>
            <w:r>
              <w:rPr>
                <w:sz w:val="20"/>
              </w:rPr>
              <w:t>if,</w:t>
            </w:r>
            <w:r>
              <w:rPr>
                <w:spacing w:val="-2"/>
                <w:sz w:val="20"/>
              </w:rPr>
              <w:t xml:space="preserve"> </w:t>
            </w:r>
            <w:proofErr w:type="gramStart"/>
            <w:r>
              <w:rPr>
                <w:sz w:val="20"/>
              </w:rPr>
              <w:t>or,</w:t>
            </w:r>
            <w:proofErr w:type="gramEnd"/>
            <w:r>
              <w:rPr>
                <w:spacing w:val="-2"/>
                <w:sz w:val="20"/>
              </w:rPr>
              <w:t xml:space="preserve"> </w:t>
            </w:r>
            <w:r>
              <w:rPr>
                <w:spacing w:val="-4"/>
                <w:sz w:val="20"/>
              </w:rPr>
              <w:t>know</w:t>
            </w:r>
          </w:p>
        </w:tc>
        <w:tc>
          <w:tcPr>
            <w:tcW w:w="1798" w:type="dxa"/>
          </w:tcPr>
          <w:p w14:paraId="5C4ADF0D" w14:textId="77777777" w:rsidR="006D034D" w:rsidRDefault="00000000">
            <w:pPr>
              <w:pStyle w:val="TableParagraph"/>
              <w:spacing w:before="29"/>
              <w:ind w:right="1"/>
              <w:rPr>
                <w:sz w:val="20"/>
              </w:rPr>
            </w:pPr>
            <w:r>
              <w:rPr>
                <w:spacing w:val="-4"/>
                <w:sz w:val="20"/>
              </w:rPr>
              <w:t>1365</w:t>
            </w:r>
          </w:p>
        </w:tc>
        <w:tc>
          <w:tcPr>
            <w:tcW w:w="1800" w:type="dxa"/>
          </w:tcPr>
          <w:p w14:paraId="3F5BE2D2" w14:textId="77777777" w:rsidR="006D034D" w:rsidRDefault="00000000">
            <w:pPr>
              <w:pStyle w:val="TableParagraph"/>
              <w:spacing w:before="29"/>
              <w:rPr>
                <w:sz w:val="20"/>
              </w:rPr>
            </w:pPr>
            <w:r>
              <w:rPr>
                <w:spacing w:val="-4"/>
                <w:sz w:val="20"/>
              </w:rPr>
              <w:t>0.67</w:t>
            </w:r>
          </w:p>
        </w:tc>
        <w:tc>
          <w:tcPr>
            <w:tcW w:w="1800" w:type="dxa"/>
          </w:tcPr>
          <w:p w14:paraId="431957BF" w14:textId="77777777" w:rsidR="006D034D" w:rsidRDefault="00000000">
            <w:pPr>
              <w:pStyle w:val="TableParagraph"/>
              <w:spacing w:before="29"/>
              <w:rPr>
                <w:sz w:val="20"/>
              </w:rPr>
            </w:pPr>
            <w:r>
              <w:rPr>
                <w:spacing w:val="-4"/>
                <w:sz w:val="20"/>
              </w:rPr>
              <w:t>0.99</w:t>
            </w:r>
          </w:p>
        </w:tc>
      </w:tr>
      <w:tr w:rsidR="006D034D" w14:paraId="4808742B" w14:textId="77777777">
        <w:trPr>
          <w:trHeight w:val="287"/>
        </w:trPr>
        <w:tc>
          <w:tcPr>
            <w:tcW w:w="2940" w:type="dxa"/>
          </w:tcPr>
          <w:p w14:paraId="706D4D85" w14:textId="77777777" w:rsidR="006D034D" w:rsidRDefault="00000000">
            <w:pPr>
              <w:pStyle w:val="TableParagraph"/>
              <w:spacing w:before="29"/>
              <w:ind w:left="508"/>
              <w:jc w:val="left"/>
              <w:rPr>
                <w:sz w:val="20"/>
              </w:rPr>
            </w:pPr>
            <w:r>
              <w:rPr>
                <w:spacing w:val="-2"/>
                <w:sz w:val="20"/>
              </w:rPr>
              <w:t>Insight</w:t>
            </w:r>
          </w:p>
        </w:tc>
        <w:tc>
          <w:tcPr>
            <w:tcW w:w="1282" w:type="dxa"/>
          </w:tcPr>
          <w:p w14:paraId="2C43E918" w14:textId="77777777" w:rsidR="006D034D" w:rsidRDefault="00000000">
            <w:pPr>
              <w:pStyle w:val="TableParagraph"/>
              <w:spacing w:before="29"/>
              <w:ind w:left="107"/>
              <w:jc w:val="left"/>
              <w:rPr>
                <w:sz w:val="20"/>
              </w:rPr>
            </w:pPr>
            <w:r>
              <w:rPr>
                <w:spacing w:val="-2"/>
                <w:sz w:val="20"/>
              </w:rPr>
              <w:t>insight</w:t>
            </w:r>
          </w:p>
        </w:tc>
        <w:tc>
          <w:tcPr>
            <w:tcW w:w="3332" w:type="dxa"/>
          </w:tcPr>
          <w:p w14:paraId="44520846" w14:textId="77777777" w:rsidR="006D034D" w:rsidRDefault="00000000">
            <w:pPr>
              <w:pStyle w:val="TableParagraph"/>
              <w:spacing w:before="29"/>
              <w:ind w:left="107"/>
              <w:jc w:val="left"/>
              <w:rPr>
                <w:sz w:val="20"/>
              </w:rPr>
            </w:pPr>
            <w:r>
              <w:rPr>
                <w:sz w:val="20"/>
              </w:rPr>
              <w:t>know,</w:t>
            </w:r>
            <w:r>
              <w:rPr>
                <w:spacing w:val="-4"/>
                <w:sz w:val="20"/>
              </w:rPr>
              <w:t xml:space="preserve"> </w:t>
            </w:r>
            <w:r>
              <w:rPr>
                <w:sz w:val="20"/>
              </w:rPr>
              <w:t>how,</w:t>
            </w:r>
            <w:r>
              <w:rPr>
                <w:spacing w:val="-3"/>
                <w:sz w:val="20"/>
              </w:rPr>
              <w:t xml:space="preserve"> </w:t>
            </w:r>
            <w:r>
              <w:rPr>
                <w:sz w:val="20"/>
              </w:rPr>
              <w:t>think,</w:t>
            </w:r>
            <w:r>
              <w:rPr>
                <w:spacing w:val="-4"/>
                <w:sz w:val="20"/>
              </w:rPr>
              <w:t xml:space="preserve"> feel</w:t>
            </w:r>
          </w:p>
        </w:tc>
        <w:tc>
          <w:tcPr>
            <w:tcW w:w="1798" w:type="dxa"/>
          </w:tcPr>
          <w:p w14:paraId="1A143502" w14:textId="77777777" w:rsidR="006D034D" w:rsidRDefault="00000000">
            <w:pPr>
              <w:pStyle w:val="TableParagraph"/>
              <w:spacing w:before="29"/>
              <w:rPr>
                <w:sz w:val="20"/>
              </w:rPr>
            </w:pPr>
            <w:r>
              <w:rPr>
                <w:spacing w:val="-5"/>
                <w:sz w:val="20"/>
              </w:rPr>
              <w:t>383</w:t>
            </w:r>
          </w:p>
        </w:tc>
        <w:tc>
          <w:tcPr>
            <w:tcW w:w="1800" w:type="dxa"/>
          </w:tcPr>
          <w:p w14:paraId="14423D75" w14:textId="77777777" w:rsidR="006D034D" w:rsidRDefault="00000000">
            <w:pPr>
              <w:pStyle w:val="TableParagraph"/>
              <w:spacing w:before="29"/>
              <w:rPr>
                <w:sz w:val="20"/>
              </w:rPr>
            </w:pPr>
            <w:r>
              <w:rPr>
                <w:spacing w:val="-4"/>
                <w:sz w:val="20"/>
              </w:rPr>
              <w:t>0.43</w:t>
            </w:r>
          </w:p>
        </w:tc>
        <w:tc>
          <w:tcPr>
            <w:tcW w:w="1800" w:type="dxa"/>
          </w:tcPr>
          <w:p w14:paraId="4C3C8007" w14:textId="77777777" w:rsidR="006D034D" w:rsidRDefault="00000000">
            <w:pPr>
              <w:pStyle w:val="TableParagraph"/>
              <w:spacing w:before="29"/>
              <w:rPr>
                <w:sz w:val="20"/>
              </w:rPr>
            </w:pPr>
            <w:r>
              <w:rPr>
                <w:spacing w:val="-4"/>
                <w:sz w:val="20"/>
              </w:rPr>
              <w:t>0.96</w:t>
            </w:r>
          </w:p>
        </w:tc>
      </w:tr>
      <w:tr w:rsidR="006D034D" w14:paraId="307D1B4C" w14:textId="77777777">
        <w:trPr>
          <w:trHeight w:val="287"/>
        </w:trPr>
        <w:tc>
          <w:tcPr>
            <w:tcW w:w="2940" w:type="dxa"/>
          </w:tcPr>
          <w:p w14:paraId="075D777B" w14:textId="77777777" w:rsidR="006D034D" w:rsidRDefault="00000000">
            <w:pPr>
              <w:pStyle w:val="TableParagraph"/>
              <w:spacing w:before="29"/>
              <w:ind w:left="510"/>
              <w:jc w:val="left"/>
              <w:rPr>
                <w:sz w:val="20"/>
              </w:rPr>
            </w:pPr>
            <w:r>
              <w:rPr>
                <w:spacing w:val="-2"/>
                <w:sz w:val="20"/>
              </w:rPr>
              <w:t>Causation</w:t>
            </w:r>
          </w:p>
        </w:tc>
        <w:tc>
          <w:tcPr>
            <w:tcW w:w="1282" w:type="dxa"/>
          </w:tcPr>
          <w:p w14:paraId="27BD65B4" w14:textId="77777777" w:rsidR="006D034D" w:rsidRDefault="00000000">
            <w:pPr>
              <w:pStyle w:val="TableParagraph"/>
              <w:spacing w:before="29"/>
              <w:ind w:left="107"/>
              <w:jc w:val="left"/>
              <w:rPr>
                <w:sz w:val="20"/>
              </w:rPr>
            </w:pPr>
            <w:r>
              <w:rPr>
                <w:spacing w:val="-2"/>
                <w:sz w:val="20"/>
              </w:rPr>
              <w:t>cause</w:t>
            </w:r>
          </w:p>
        </w:tc>
        <w:tc>
          <w:tcPr>
            <w:tcW w:w="3332" w:type="dxa"/>
          </w:tcPr>
          <w:p w14:paraId="27F370D3" w14:textId="77777777" w:rsidR="006D034D" w:rsidRDefault="00000000">
            <w:pPr>
              <w:pStyle w:val="TableParagraph"/>
              <w:spacing w:before="29"/>
              <w:ind w:left="107"/>
              <w:jc w:val="left"/>
              <w:rPr>
                <w:sz w:val="20"/>
              </w:rPr>
            </w:pPr>
            <w:r>
              <w:rPr>
                <w:sz w:val="20"/>
              </w:rPr>
              <w:t>how,</w:t>
            </w:r>
            <w:r>
              <w:rPr>
                <w:spacing w:val="-3"/>
                <w:sz w:val="20"/>
              </w:rPr>
              <w:t xml:space="preserve"> </w:t>
            </w:r>
            <w:r>
              <w:rPr>
                <w:sz w:val="20"/>
              </w:rPr>
              <w:t>because,</w:t>
            </w:r>
            <w:r>
              <w:rPr>
                <w:spacing w:val="-5"/>
                <w:sz w:val="20"/>
              </w:rPr>
              <w:t xml:space="preserve"> </w:t>
            </w:r>
            <w:r>
              <w:rPr>
                <w:sz w:val="20"/>
              </w:rPr>
              <w:t>make,</w:t>
            </w:r>
            <w:r>
              <w:rPr>
                <w:spacing w:val="-3"/>
                <w:sz w:val="20"/>
              </w:rPr>
              <w:t xml:space="preserve"> </w:t>
            </w:r>
            <w:r>
              <w:rPr>
                <w:spacing w:val="-5"/>
                <w:sz w:val="20"/>
              </w:rPr>
              <w:t>why</w:t>
            </w:r>
          </w:p>
        </w:tc>
        <w:tc>
          <w:tcPr>
            <w:tcW w:w="1798" w:type="dxa"/>
          </w:tcPr>
          <w:p w14:paraId="413C1E9A" w14:textId="77777777" w:rsidR="006D034D" w:rsidRDefault="00000000">
            <w:pPr>
              <w:pStyle w:val="TableParagraph"/>
              <w:spacing w:before="29"/>
              <w:rPr>
                <w:sz w:val="20"/>
              </w:rPr>
            </w:pPr>
            <w:r>
              <w:rPr>
                <w:spacing w:val="-5"/>
                <w:sz w:val="20"/>
              </w:rPr>
              <w:t>169</w:t>
            </w:r>
          </w:p>
        </w:tc>
        <w:tc>
          <w:tcPr>
            <w:tcW w:w="1800" w:type="dxa"/>
          </w:tcPr>
          <w:p w14:paraId="3A6ECC84" w14:textId="77777777" w:rsidR="006D034D" w:rsidRDefault="00000000">
            <w:pPr>
              <w:pStyle w:val="TableParagraph"/>
              <w:spacing w:before="29"/>
              <w:ind w:right="1"/>
              <w:rPr>
                <w:sz w:val="20"/>
              </w:rPr>
            </w:pPr>
            <w:r>
              <w:rPr>
                <w:spacing w:val="-4"/>
                <w:sz w:val="20"/>
              </w:rPr>
              <w:t>0.21</w:t>
            </w:r>
          </w:p>
        </w:tc>
        <w:tc>
          <w:tcPr>
            <w:tcW w:w="1800" w:type="dxa"/>
          </w:tcPr>
          <w:p w14:paraId="47A8C43C" w14:textId="77777777" w:rsidR="006D034D" w:rsidRDefault="00000000">
            <w:pPr>
              <w:pStyle w:val="TableParagraph"/>
              <w:spacing w:before="29"/>
              <w:ind w:right="1"/>
              <w:rPr>
                <w:sz w:val="20"/>
              </w:rPr>
            </w:pPr>
            <w:r>
              <w:rPr>
                <w:spacing w:val="-4"/>
                <w:sz w:val="20"/>
              </w:rPr>
              <w:t>0.90</w:t>
            </w:r>
          </w:p>
        </w:tc>
      </w:tr>
      <w:tr w:rsidR="006D034D" w14:paraId="1F187BA7" w14:textId="77777777">
        <w:trPr>
          <w:trHeight w:val="287"/>
        </w:trPr>
        <w:tc>
          <w:tcPr>
            <w:tcW w:w="2940" w:type="dxa"/>
          </w:tcPr>
          <w:p w14:paraId="4A8D02DB" w14:textId="77777777" w:rsidR="006D034D" w:rsidRDefault="00000000">
            <w:pPr>
              <w:pStyle w:val="TableParagraph"/>
              <w:spacing w:before="29"/>
              <w:ind w:left="510"/>
              <w:jc w:val="left"/>
              <w:rPr>
                <w:sz w:val="20"/>
              </w:rPr>
            </w:pPr>
            <w:r>
              <w:rPr>
                <w:spacing w:val="-2"/>
                <w:sz w:val="20"/>
              </w:rPr>
              <w:t>Discrepancy</w:t>
            </w:r>
          </w:p>
        </w:tc>
        <w:tc>
          <w:tcPr>
            <w:tcW w:w="1282" w:type="dxa"/>
          </w:tcPr>
          <w:p w14:paraId="1EB37A01" w14:textId="77777777" w:rsidR="006D034D" w:rsidRDefault="00000000">
            <w:pPr>
              <w:pStyle w:val="TableParagraph"/>
              <w:spacing w:before="29"/>
              <w:ind w:left="107"/>
              <w:jc w:val="left"/>
              <w:rPr>
                <w:sz w:val="20"/>
              </w:rPr>
            </w:pPr>
            <w:r>
              <w:rPr>
                <w:spacing w:val="-2"/>
                <w:sz w:val="20"/>
              </w:rPr>
              <w:t>discrep</w:t>
            </w:r>
          </w:p>
        </w:tc>
        <w:tc>
          <w:tcPr>
            <w:tcW w:w="3332" w:type="dxa"/>
          </w:tcPr>
          <w:p w14:paraId="665C4829" w14:textId="77777777" w:rsidR="006D034D" w:rsidRDefault="00000000">
            <w:pPr>
              <w:pStyle w:val="TableParagraph"/>
              <w:spacing w:before="29"/>
              <w:ind w:left="107"/>
              <w:jc w:val="left"/>
              <w:rPr>
                <w:sz w:val="20"/>
              </w:rPr>
            </w:pPr>
            <w:r>
              <w:rPr>
                <w:sz w:val="20"/>
              </w:rPr>
              <w:t>would,</w:t>
            </w:r>
            <w:r>
              <w:rPr>
                <w:spacing w:val="-3"/>
                <w:sz w:val="20"/>
              </w:rPr>
              <w:t xml:space="preserve"> </w:t>
            </w:r>
            <w:r>
              <w:rPr>
                <w:sz w:val="20"/>
              </w:rPr>
              <w:t>can,</w:t>
            </w:r>
            <w:r>
              <w:rPr>
                <w:spacing w:val="-5"/>
                <w:sz w:val="20"/>
              </w:rPr>
              <w:t xml:space="preserve"> </w:t>
            </w:r>
            <w:r>
              <w:rPr>
                <w:sz w:val="20"/>
              </w:rPr>
              <w:t>want,</w:t>
            </w:r>
            <w:r>
              <w:rPr>
                <w:spacing w:val="-3"/>
                <w:sz w:val="20"/>
              </w:rPr>
              <w:t xml:space="preserve"> </w:t>
            </w:r>
            <w:r>
              <w:rPr>
                <w:spacing w:val="-4"/>
                <w:sz w:val="20"/>
              </w:rPr>
              <w:t>could</w:t>
            </w:r>
          </w:p>
        </w:tc>
        <w:tc>
          <w:tcPr>
            <w:tcW w:w="1798" w:type="dxa"/>
          </w:tcPr>
          <w:p w14:paraId="7D4937E4" w14:textId="77777777" w:rsidR="006D034D" w:rsidRDefault="00000000">
            <w:pPr>
              <w:pStyle w:val="TableParagraph"/>
              <w:spacing w:before="29"/>
              <w:rPr>
                <w:sz w:val="20"/>
              </w:rPr>
            </w:pPr>
            <w:r>
              <w:rPr>
                <w:spacing w:val="-5"/>
                <w:sz w:val="20"/>
              </w:rPr>
              <w:t>108</w:t>
            </w:r>
          </w:p>
        </w:tc>
        <w:tc>
          <w:tcPr>
            <w:tcW w:w="1800" w:type="dxa"/>
          </w:tcPr>
          <w:p w14:paraId="7CF20E5A" w14:textId="77777777" w:rsidR="006D034D" w:rsidRDefault="00000000">
            <w:pPr>
              <w:pStyle w:val="TableParagraph"/>
              <w:spacing w:before="29"/>
              <w:ind w:right="1"/>
              <w:rPr>
                <w:sz w:val="20"/>
              </w:rPr>
            </w:pPr>
            <w:r>
              <w:rPr>
                <w:spacing w:val="-4"/>
                <w:sz w:val="20"/>
              </w:rPr>
              <w:t>0.29</w:t>
            </w:r>
          </w:p>
        </w:tc>
        <w:tc>
          <w:tcPr>
            <w:tcW w:w="1800" w:type="dxa"/>
          </w:tcPr>
          <w:p w14:paraId="6D1D7B84" w14:textId="77777777" w:rsidR="006D034D" w:rsidRDefault="00000000">
            <w:pPr>
              <w:pStyle w:val="TableParagraph"/>
              <w:spacing w:before="29"/>
              <w:ind w:right="1"/>
              <w:rPr>
                <w:sz w:val="20"/>
              </w:rPr>
            </w:pPr>
            <w:r>
              <w:rPr>
                <w:spacing w:val="-4"/>
                <w:sz w:val="20"/>
              </w:rPr>
              <w:t>0.91</w:t>
            </w:r>
          </w:p>
        </w:tc>
      </w:tr>
      <w:tr w:rsidR="006D034D" w14:paraId="0278933B" w14:textId="77777777">
        <w:trPr>
          <w:trHeight w:val="290"/>
        </w:trPr>
        <w:tc>
          <w:tcPr>
            <w:tcW w:w="2940" w:type="dxa"/>
          </w:tcPr>
          <w:p w14:paraId="094C8386" w14:textId="77777777" w:rsidR="006D034D" w:rsidRDefault="00000000">
            <w:pPr>
              <w:pStyle w:val="TableParagraph"/>
              <w:spacing w:before="31"/>
              <w:ind w:left="510"/>
              <w:jc w:val="left"/>
              <w:rPr>
                <w:sz w:val="20"/>
              </w:rPr>
            </w:pPr>
            <w:r>
              <w:rPr>
                <w:spacing w:val="-2"/>
                <w:sz w:val="20"/>
              </w:rPr>
              <w:t>Tentative</w:t>
            </w:r>
          </w:p>
        </w:tc>
        <w:tc>
          <w:tcPr>
            <w:tcW w:w="1282" w:type="dxa"/>
          </w:tcPr>
          <w:p w14:paraId="575E5497" w14:textId="77777777" w:rsidR="006D034D" w:rsidRDefault="00000000">
            <w:pPr>
              <w:pStyle w:val="TableParagraph"/>
              <w:spacing w:before="31"/>
              <w:ind w:left="107"/>
              <w:jc w:val="left"/>
              <w:rPr>
                <w:sz w:val="20"/>
              </w:rPr>
            </w:pPr>
            <w:proofErr w:type="spellStart"/>
            <w:r>
              <w:rPr>
                <w:spacing w:val="-2"/>
                <w:sz w:val="20"/>
              </w:rPr>
              <w:t>tentat</w:t>
            </w:r>
            <w:proofErr w:type="spellEnd"/>
          </w:p>
        </w:tc>
        <w:tc>
          <w:tcPr>
            <w:tcW w:w="3332" w:type="dxa"/>
          </w:tcPr>
          <w:p w14:paraId="58E00570" w14:textId="77777777" w:rsidR="006D034D" w:rsidRDefault="00000000">
            <w:pPr>
              <w:pStyle w:val="TableParagraph"/>
              <w:spacing w:before="31"/>
              <w:ind w:left="107"/>
              <w:jc w:val="left"/>
              <w:rPr>
                <w:sz w:val="20"/>
              </w:rPr>
            </w:pPr>
            <w:r>
              <w:rPr>
                <w:sz w:val="20"/>
              </w:rPr>
              <w:t>if,</w:t>
            </w:r>
            <w:r>
              <w:rPr>
                <w:spacing w:val="-2"/>
                <w:sz w:val="20"/>
              </w:rPr>
              <w:t xml:space="preserve"> </w:t>
            </w:r>
            <w:proofErr w:type="gramStart"/>
            <w:r>
              <w:rPr>
                <w:sz w:val="20"/>
              </w:rPr>
              <w:t>or,</w:t>
            </w:r>
            <w:proofErr w:type="gramEnd"/>
            <w:r>
              <w:rPr>
                <w:spacing w:val="-1"/>
                <w:sz w:val="20"/>
              </w:rPr>
              <w:t xml:space="preserve"> </w:t>
            </w:r>
            <w:r>
              <w:rPr>
                <w:sz w:val="20"/>
              </w:rPr>
              <w:t>any,</w:t>
            </w:r>
            <w:r>
              <w:rPr>
                <w:spacing w:val="-2"/>
                <w:sz w:val="20"/>
              </w:rPr>
              <w:t xml:space="preserve"> something</w:t>
            </w:r>
          </w:p>
        </w:tc>
        <w:tc>
          <w:tcPr>
            <w:tcW w:w="1798" w:type="dxa"/>
          </w:tcPr>
          <w:p w14:paraId="253D78B3" w14:textId="77777777" w:rsidR="006D034D" w:rsidRDefault="00000000">
            <w:pPr>
              <w:pStyle w:val="TableParagraph"/>
              <w:spacing w:before="31"/>
              <w:rPr>
                <w:sz w:val="20"/>
              </w:rPr>
            </w:pPr>
            <w:r>
              <w:rPr>
                <w:spacing w:val="-5"/>
                <w:sz w:val="20"/>
              </w:rPr>
              <w:t>230</w:t>
            </w:r>
          </w:p>
        </w:tc>
        <w:tc>
          <w:tcPr>
            <w:tcW w:w="1800" w:type="dxa"/>
          </w:tcPr>
          <w:p w14:paraId="424C2ACB" w14:textId="77777777" w:rsidR="006D034D" w:rsidRDefault="00000000">
            <w:pPr>
              <w:pStyle w:val="TableParagraph"/>
              <w:spacing w:before="31"/>
              <w:ind w:right="1"/>
              <w:rPr>
                <w:sz w:val="20"/>
              </w:rPr>
            </w:pPr>
            <w:r>
              <w:rPr>
                <w:spacing w:val="-4"/>
                <w:sz w:val="20"/>
              </w:rPr>
              <w:t>0.52</w:t>
            </w:r>
          </w:p>
        </w:tc>
        <w:tc>
          <w:tcPr>
            <w:tcW w:w="1800" w:type="dxa"/>
          </w:tcPr>
          <w:p w14:paraId="7F127752" w14:textId="77777777" w:rsidR="006D034D" w:rsidRDefault="00000000">
            <w:pPr>
              <w:pStyle w:val="TableParagraph"/>
              <w:spacing w:before="31"/>
              <w:ind w:right="1"/>
              <w:rPr>
                <w:sz w:val="20"/>
              </w:rPr>
            </w:pPr>
            <w:r>
              <w:rPr>
                <w:spacing w:val="-4"/>
                <w:sz w:val="20"/>
              </w:rPr>
              <w:t>0.94</w:t>
            </w:r>
          </w:p>
        </w:tc>
      </w:tr>
      <w:tr w:rsidR="006D034D" w14:paraId="7DBD56F3" w14:textId="77777777">
        <w:trPr>
          <w:trHeight w:val="287"/>
        </w:trPr>
        <w:tc>
          <w:tcPr>
            <w:tcW w:w="2940" w:type="dxa"/>
          </w:tcPr>
          <w:p w14:paraId="66B4FD72" w14:textId="77777777" w:rsidR="006D034D" w:rsidRDefault="00000000">
            <w:pPr>
              <w:pStyle w:val="TableParagraph"/>
              <w:spacing w:before="29"/>
              <w:ind w:left="510"/>
              <w:jc w:val="left"/>
              <w:rPr>
                <w:sz w:val="20"/>
              </w:rPr>
            </w:pPr>
            <w:r>
              <w:rPr>
                <w:spacing w:val="-2"/>
                <w:sz w:val="20"/>
              </w:rPr>
              <w:t>Certitude</w:t>
            </w:r>
          </w:p>
        </w:tc>
        <w:tc>
          <w:tcPr>
            <w:tcW w:w="1282" w:type="dxa"/>
          </w:tcPr>
          <w:p w14:paraId="486BF567" w14:textId="77777777" w:rsidR="006D034D" w:rsidRDefault="00000000">
            <w:pPr>
              <w:pStyle w:val="TableParagraph"/>
              <w:spacing w:before="29"/>
              <w:ind w:left="107"/>
              <w:jc w:val="left"/>
              <w:rPr>
                <w:sz w:val="20"/>
              </w:rPr>
            </w:pPr>
            <w:r>
              <w:rPr>
                <w:spacing w:val="-2"/>
                <w:sz w:val="20"/>
              </w:rPr>
              <w:t>certitude</w:t>
            </w:r>
          </w:p>
        </w:tc>
        <w:tc>
          <w:tcPr>
            <w:tcW w:w="3332" w:type="dxa"/>
          </w:tcPr>
          <w:p w14:paraId="70B24BFA" w14:textId="77777777" w:rsidR="006D034D" w:rsidRDefault="00000000">
            <w:pPr>
              <w:pStyle w:val="TableParagraph"/>
              <w:spacing w:before="29"/>
              <w:ind w:left="107"/>
              <w:jc w:val="left"/>
              <w:rPr>
                <w:sz w:val="20"/>
              </w:rPr>
            </w:pPr>
            <w:r>
              <w:rPr>
                <w:sz w:val="20"/>
              </w:rPr>
              <w:t>really,</w:t>
            </w:r>
            <w:r>
              <w:rPr>
                <w:spacing w:val="-5"/>
                <w:sz w:val="20"/>
              </w:rPr>
              <w:t xml:space="preserve"> </w:t>
            </w:r>
            <w:r>
              <w:rPr>
                <w:sz w:val="20"/>
              </w:rPr>
              <w:t>actually,</w:t>
            </w:r>
            <w:r>
              <w:rPr>
                <w:spacing w:val="-7"/>
                <w:sz w:val="20"/>
              </w:rPr>
              <w:t xml:space="preserve"> </w:t>
            </w:r>
            <w:r>
              <w:rPr>
                <w:sz w:val="20"/>
              </w:rPr>
              <w:t>of</w:t>
            </w:r>
            <w:r>
              <w:rPr>
                <w:spacing w:val="-5"/>
                <w:sz w:val="20"/>
              </w:rPr>
              <w:t xml:space="preserve"> </w:t>
            </w:r>
            <w:r>
              <w:rPr>
                <w:sz w:val="20"/>
              </w:rPr>
              <w:t>course,</w:t>
            </w:r>
            <w:r>
              <w:rPr>
                <w:spacing w:val="-5"/>
                <w:sz w:val="20"/>
              </w:rPr>
              <w:t xml:space="preserve"> </w:t>
            </w:r>
            <w:r>
              <w:rPr>
                <w:spacing w:val="-4"/>
                <w:sz w:val="20"/>
              </w:rPr>
              <w:t>real</w:t>
            </w:r>
          </w:p>
        </w:tc>
        <w:tc>
          <w:tcPr>
            <w:tcW w:w="1798" w:type="dxa"/>
          </w:tcPr>
          <w:p w14:paraId="0319B4AE" w14:textId="77777777" w:rsidR="006D034D" w:rsidRDefault="00000000">
            <w:pPr>
              <w:pStyle w:val="TableParagraph"/>
              <w:spacing w:before="29"/>
              <w:rPr>
                <w:sz w:val="20"/>
              </w:rPr>
            </w:pPr>
            <w:r>
              <w:rPr>
                <w:spacing w:val="-5"/>
                <w:sz w:val="20"/>
              </w:rPr>
              <w:t>131</w:t>
            </w:r>
          </w:p>
        </w:tc>
        <w:tc>
          <w:tcPr>
            <w:tcW w:w="1800" w:type="dxa"/>
          </w:tcPr>
          <w:p w14:paraId="0C351842" w14:textId="77777777" w:rsidR="006D034D" w:rsidRDefault="00000000">
            <w:pPr>
              <w:pStyle w:val="TableParagraph"/>
              <w:spacing w:before="29"/>
              <w:ind w:right="1"/>
              <w:rPr>
                <w:sz w:val="20"/>
              </w:rPr>
            </w:pPr>
            <w:r>
              <w:rPr>
                <w:spacing w:val="-4"/>
                <w:sz w:val="20"/>
              </w:rPr>
              <w:t>0.22</w:t>
            </w:r>
          </w:p>
        </w:tc>
        <w:tc>
          <w:tcPr>
            <w:tcW w:w="1800" w:type="dxa"/>
          </w:tcPr>
          <w:p w14:paraId="6BF0536C" w14:textId="77777777" w:rsidR="006D034D" w:rsidRDefault="00000000">
            <w:pPr>
              <w:pStyle w:val="TableParagraph"/>
              <w:spacing w:before="29"/>
              <w:ind w:right="1"/>
              <w:rPr>
                <w:sz w:val="20"/>
              </w:rPr>
            </w:pPr>
            <w:r>
              <w:rPr>
                <w:spacing w:val="-4"/>
                <w:sz w:val="20"/>
              </w:rPr>
              <w:t>0.88</w:t>
            </w:r>
          </w:p>
        </w:tc>
      </w:tr>
      <w:tr w:rsidR="006D034D" w14:paraId="2E6F144A" w14:textId="77777777">
        <w:trPr>
          <w:trHeight w:val="287"/>
        </w:trPr>
        <w:tc>
          <w:tcPr>
            <w:tcW w:w="2940" w:type="dxa"/>
          </w:tcPr>
          <w:p w14:paraId="63BD9B71" w14:textId="77777777" w:rsidR="006D034D" w:rsidRDefault="00000000">
            <w:pPr>
              <w:pStyle w:val="TableParagraph"/>
              <w:spacing w:before="29"/>
              <w:ind w:left="510"/>
              <w:jc w:val="left"/>
              <w:rPr>
                <w:sz w:val="20"/>
              </w:rPr>
            </w:pPr>
            <w:r>
              <w:rPr>
                <w:spacing w:val="-2"/>
                <w:sz w:val="20"/>
              </w:rPr>
              <w:t>Differentiation</w:t>
            </w:r>
          </w:p>
        </w:tc>
        <w:tc>
          <w:tcPr>
            <w:tcW w:w="1282" w:type="dxa"/>
          </w:tcPr>
          <w:p w14:paraId="7C011EEE" w14:textId="77777777" w:rsidR="006D034D" w:rsidRDefault="00000000">
            <w:pPr>
              <w:pStyle w:val="TableParagraph"/>
              <w:spacing w:before="29"/>
              <w:ind w:left="107"/>
              <w:jc w:val="left"/>
              <w:rPr>
                <w:sz w:val="20"/>
              </w:rPr>
            </w:pPr>
            <w:r>
              <w:rPr>
                <w:spacing w:val="-2"/>
                <w:sz w:val="20"/>
              </w:rPr>
              <w:t>differ</w:t>
            </w:r>
          </w:p>
        </w:tc>
        <w:tc>
          <w:tcPr>
            <w:tcW w:w="3332" w:type="dxa"/>
          </w:tcPr>
          <w:p w14:paraId="520C8B58" w14:textId="77777777" w:rsidR="006D034D" w:rsidRDefault="00000000">
            <w:pPr>
              <w:pStyle w:val="TableParagraph"/>
              <w:spacing w:before="29"/>
              <w:ind w:left="107"/>
              <w:jc w:val="left"/>
              <w:rPr>
                <w:sz w:val="20"/>
              </w:rPr>
            </w:pPr>
            <w:r>
              <w:rPr>
                <w:sz w:val="20"/>
              </w:rPr>
              <w:t>but,</w:t>
            </w:r>
            <w:r>
              <w:rPr>
                <w:spacing w:val="-2"/>
                <w:sz w:val="20"/>
              </w:rPr>
              <w:t xml:space="preserve"> </w:t>
            </w:r>
            <w:r>
              <w:rPr>
                <w:sz w:val="20"/>
              </w:rPr>
              <w:t>not,</w:t>
            </w:r>
            <w:r>
              <w:rPr>
                <w:spacing w:val="-2"/>
                <w:sz w:val="20"/>
              </w:rPr>
              <w:t xml:space="preserve"> </w:t>
            </w:r>
            <w:r>
              <w:rPr>
                <w:sz w:val="20"/>
              </w:rPr>
              <w:t>if,</w:t>
            </w:r>
            <w:r>
              <w:rPr>
                <w:spacing w:val="-2"/>
                <w:sz w:val="20"/>
              </w:rPr>
              <w:t xml:space="preserve"> </w:t>
            </w:r>
            <w:r>
              <w:rPr>
                <w:spacing w:val="-5"/>
                <w:sz w:val="20"/>
              </w:rPr>
              <w:t>or</w:t>
            </w:r>
          </w:p>
        </w:tc>
        <w:tc>
          <w:tcPr>
            <w:tcW w:w="1798" w:type="dxa"/>
          </w:tcPr>
          <w:p w14:paraId="464A849D" w14:textId="77777777" w:rsidR="006D034D" w:rsidRDefault="00000000">
            <w:pPr>
              <w:pStyle w:val="TableParagraph"/>
              <w:spacing w:before="29"/>
              <w:rPr>
                <w:sz w:val="20"/>
              </w:rPr>
            </w:pPr>
            <w:r>
              <w:rPr>
                <w:spacing w:val="-5"/>
                <w:sz w:val="20"/>
              </w:rPr>
              <w:t>325</w:t>
            </w:r>
          </w:p>
        </w:tc>
        <w:tc>
          <w:tcPr>
            <w:tcW w:w="1800" w:type="dxa"/>
          </w:tcPr>
          <w:p w14:paraId="33CE461D" w14:textId="77777777" w:rsidR="006D034D" w:rsidRDefault="00000000">
            <w:pPr>
              <w:pStyle w:val="TableParagraph"/>
              <w:spacing w:before="29"/>
              <w:ind w:right="1"/>
              <w:rPr>
                <w:sz w:val="20"/>
              </w:rPr>
            </w:pPr>
            <w:r>
              <w:rPr>
                <w:spacing w:val="-4"/>
                <w:sz w:val="20"/>
              </w:rPr>
              <w:t>0.38</w:t>
            </w:r>
          </w:p>
        </w:tc>
        <w:tc>
          <w:tcPr>
            <w:tcW w:w="1800" w:type="dxa"/>
          </w:tcPr>
          <w:p w14:paraId="0B64A087" w14:textId="77777777" w:rsidR="006D034D" w:rsidRDefault="00000000">
            <w:pPr>
              <w:pStyle w:val="TableParagraph"/>
              <w:spacing w:before="29"/>
              <w:ind w:right="1"/>
              <w:rPr>
                <w:sz w:val="20"/>
              </w:rPr>
            </w:pPr>
            <w:r>
              <w:rPr>
                <w:spacing w:val="-4"/>
                <w:sz w:val="20"/>
              </w:rPr>
              <w:t>0.94</w:t>
            </w:r>
          </w:p>
        </w:tc>
      </w:tr>
      <w:tr w:rsidR="006D034D" w14:paraId="11BE6C66" w14:textId="77777777">
        <w:trPr>
          <w:trHeight w:val="287"/>
        </w:trPr>
        <w:tc>
          <w:tcPr>
            <w:tcW w:w="2940" w:type="dxa"/>
          </w:tcPr>
          <w:p w14:paraId="766A2C07" w14:textId="77777777" w:rsidR="006D034D" w:rsidRDefault="00000000">
            <w:pPr>
              <w:pStyle w:val="TableParagraph"/>
              <w:spacing w:before="29"/>
              <w:ind w:left="309"/>
              <w:jc w:val="left"/>
              <w:rPr>
                <w:sz w:val="20"/>
              </w:rPr>
            </w:pPr>
            <w:r>
              <w:rPr>
                <w:spacing w:val="-2"/>
                <w:sz w:val="20"/>
              </w:rPr>
              <w:t>Memory</w:t>
            </w:r>
          </w:p>
        </w:tc>
        <w:tc>
          <w:tcPr>
            <w:tcW w:w="1282" w:type="dxa"/>
          </w:tcPr>
          <w:p w14:paraId="6227FDE1" w14:textId="77777777" w:rsidR="006D034D" w:rsidRDefault="00000000">
            <w:pPr>
              <w:pStyle w:val="TableParagraph"/>
              <w:spacing w:before="29"/>
              <w:ind w:left="107"/>
              <w:jc w:val="left"/>
              <w:rPr>
                <w:sz w:val="20"/>
              </w:rPr>
            </w:pPr>
            <w:r>
              <w:rPr>
                <w:spacing w:val="-2"/>
                <w:sz w:val="20"/>
              </w:rPr>
              <w:t>memory</w:t>
            </w:r>
          </w:p>
        </w:tc>
        <w:tc>
          <w:tcPr>
            <w:tcW w:w="3332" w:type="dxa"/>
          </w:tcPr>
          <w:p w14:paraId="33438BD0" w14:textId="77777777" w:rsidR="006D034D" w:rsidRDefault="00000000">
            <w:pPr>
              <w:pStyle w:val="TableParagraph"/>
              <w:spacing w:before="29"/>
              <w:ind w:left="107"/>
              <w:jc w:val="left"/>
              <w:rPr>
                <w:sz w:val="20"/>
              </w:rPr>
            </w:pPr>
            <w:r>
              <w:rPr>
                <w:sz w:val="20"/>
              </w:rPr>
              <w:t>remember,</w:t>
            </w:r>
            <w:r>
              <w:rPr>
                <w:spacing w:val="-9"/>
                <w:sz w:val="20"/>
              </w:rPr>
              <w:t xml:space="preserve"> </w:t>
            </w:r>
            <w:r>
              <w:rPr>
                <w:sz w:val="20"/>
              </w:rPr>
              <w:t>forget,</w:t>
            </w:r>
            <w:r>
              <w:rPr>
                <w:spacing w:val="-5"/>
                <w:sz w:val="20"/>
              </w:rPr>
              <w:t xml:space="preserve"> </w:t>
            </w:r>
            <w:r>
              <w:rPr>
                <w:sz w:val="20"/>
              </w:rPr>
              <w:t>remind,</w:t>
            </w:r>
            <w:r>
              <w:rPr>
                <w:spacing w:val="-6"/>
                <w:sz w:val="20"/>
              </w:rPr>
              <w:t xml:space="preserve"> </w:t>
            </w:r>
            <w:r>
              <w:rPr>
                <w:spacing w:val="-2"/>
                <w:sz w:val="20"/>
              </w:rPr>
              <w:t>forgot</w:t>
            </w:r>
          </w:p>
        </w:tc>
        <w:tc>
          <w:tcPr>
            <w:tcW w:w="1798" w:type="dxa"/>
          </w:tcPr>
          <w:p w14:paraId="415773B1" w14:textId="77777777" w:rsidR="006D034D" w:rsidRDefault="00000000">
            <w:pPr>
              <w:pStyle w:val="TableParagraph"/>
              <w:spacing w:before="29"/>
              <w:rPr>
                <w:sz w:val="20"/>
              </w:rPr>
            </w:pPr>
            <w:r>
              <w:rPr>
                <w:spacing w:val="-5"/>
                <w:sz w:val="20"/>
              </w:rPr>
              <w:t>26</w:t>
            </w:r>
          </w:p>
        </w:tc>
        <w:tc>
          <w:tcPr>
            <w:tcW w:w="1800" w:type="dxa"/>
          </w:tcPr>
          <w:p w14:paraId="52FE31EE" w14:textId="77777777" w:rsidR="006D034D" w:rsidRDefault="00000000">
            <w:pPr>
              <w:pStyle w:val="TableParagraph"/>
              <w:spacing w:before="29"/>
              <w:ind w:right="1"/>
              <w:rPr>
                <w:sz w:val="20"/>
              </w:rPr>
            </w:pPr>
            <w:r>
              <w:rPr>
                <w:spacing w:val="-4"/>
                <w:sz w:val="20"/>
              </w:rPr>
              <w:t>0.23</w:t>
            </w:r>
          </w:p>
        </w:tc>
        <w:tc>
          <w:tcPr>
            <w:tcW w:w="1800" w:type="dxa"/>
          </w:tcPr>
          <w:p w14:paraId="7CCE4F20" w14:textId="77777777" w:rsidR="006D034D" w:rsidRDefault="00000000">
            <w:pPr>
              <w:pStyle w:val="TableParagraph"/>
              <w:spacing w:before="29"/>
              <w:ind w:right="1"/>
              <w:rPr>
                <w:sz w:val="20"/>
              </w:rPr>
            </w:pPr>
            <w:r>
              <w:rPr>
                <w:spacing w:val="-4"/>
                <w:sz w:val="20"/>
              </w:rPr>
              <w:t>0.64</w:t>
            </w:r>
          </w:p>
        </w:tc>
      </w:tr>
      <w:tr w:rsidR="006D034D" w14:paraId="4FB895DE" w14:textId="77777777">
        <w:trPr>
          <w:trHeight w:val="287"/>
        </w:trPr>
        <w:tc>
          <w:tcPr>
            <w:tcW w:w="2940" w:type="dxa"/>
          </w:tcPr>
          <w:p w14:paraId="51513C93" w14:textId="77777777" w:rsidR="006D034D" w:rsidRDefault="00000000">
            <w:pPr>
              <w:pStyle w:val="TableParagraph"/>
              <w:spacing w:before="29"/>
              <w:ind w:left="107"/>
              <w:jc w:val="left"/>
              <w:rPr>
                <w:sz w:val="20"/>
              </w:rPr>
            </w:pPr>
            <w:r>
              <w:rPr>
                <w:spacing w:val="-2"/>
                <w:sz w:val="20"/>
              </w:rPr>
              <w:t>Affect</w:t>
            </w:r>
          </w:p>
        </w:tc>
        <w:tc>
          <w:tcPr>
            <w:tcW w:w="1282" w:type="dxa"/>
          </w:tcPr>
          <w:p w14:paraId="348DC418" w14:textId="77777777" w:rsidR="006D034D" w:rsidRDefault="00000000">
            <w:pPr>
              <w:pStyle w:val="TableParagraph"/>
              <w:spacing w:before="29"/>
              <w:ind w:left="107"/>
              <w:jc w:val="left"/>
              <w:rPr>
                <w:sz w:val="20"/>
              </w:rPr>
            </w:pPr>
            <w:r>
              <w:rPr>
                <w:spacing w:val="-2"/>
                <w:sz w:val="20"/>
              </w:rPr>
              <w:t>Affect</w:t>
            </w:r>
          </w:p>
        </w:tc>
        <w:tc>
          <w:tcPr>
            <w:tcW w:w="3332" w:type="dxa"/>
          </w:tcPr>
          <w:p w14:paraId="3DA8ADC0" w14:textId="77777777" w:rsidR="006D034D" w:rsidRDefault="00000000">
            <w:pPr>
              <w:pStyle w:val="TableParagraph"/>
              <w:spacing w:before="29"/>
              <w:ind w:left="107"/>
              <w:jc w:val="left"/>
              <w:rPr>
                <w:sz w:val="20"/>
              </w:rPr>
            </w:pPr>
            <w:r>
              <w:rPr>
                <w:sz w:val="20"/>
              </w:rPr>
              <w:t>good,</w:t>
            </w:r>
            <w:r>
              <w:rPr>
                <w:spacing w:val="-5"/>
                <w:sz w:val="20"/>
              </w:rPr>
              <w:t xml:space="preserve"> </w:t>
            </w:r>
            <w:r>
              <w:rPr>
                <w:sz w:val="20"/>
              </w:rPr>
              <w:t>well,</w:t>
            </w:r>
            <w:r>
              <w:rPr>
                <w:spacing w:val="-3"/>
                <w:sz w:val="20"/>
              </w:rPr>
              <w:t xml:space="preserve"> </w:t>
            </w:r>
            <w:r>
              <w:rPr>
                <w:sz w:val="20"/>
              </w:rPr>
              <w:t>new,</w:t>
            </w:r>
            <w:r>
              <w:rPr>
                <w:spacing w:val="-2"/>
                <w:sz w:val="20"/>
              </w:rPr>
              <w:t xml:space="preserve"> </w:t>
            </w:r>
            <w:r>
              <w:rPr>
                <w:spacing w:val="-4"/>
                <w:sz w:val="20"/>
              </w:rPr>
              <w:t>love</w:t>
            </w:r>
          </w:p>
        </w:tc>
        <w:tc>
          <w:tcPr>
            <w:tcW w:w="1798" w:type="dxa"/>
          </w:tcPr>
          <w:p w14:paraId="0B1E8136" w14:textId="77777777" w:rsidR="006D034D" w:rsidRDefault="00000000">
            <w:pPr>
              <w:pStyle w:val="TableParagraph"/>
              <w:spacing w:before="29"/>
              <w:ind w:right="1"/>
              <w:rPr>
                <w:sz w:val="20"/>
              </w:rPr>
            </w:pPr>
            <w:r>
              <w:rPr>
                <w:spacing w:val="-4"/>
                <w:sz w:val="20"/>
              </w:rPr>
              <w:t>2999</w:t>
            </w:r>
          </w:p>
        </w:tc>
        <w:tc>
          <w:tcPr>
            <w:tcW w:w="1800" w:type="dxa"/>
          </w:tcPr>
          <w:p w14:paraId="2C4F9BA8" w14:textId="77777777" w:rsidR="006D034D" w:rsidRDefault="00000000">
            <w:pPr>
              <w:pStyle w:val="TableParagraph"/>
              <w:spacing w:before="29"/>
              <w:ind w:right="1"/>
              <w:rPr>
                <w:sz w:val="20"/>
              </w:rPr>
            </w:pPr>
            <w:r>
              <w:rPr>
                <w:spacing w:val="-4"/>
                <w:sz w:val="20"/>
              </w:rPr>
              <w:t>0.64</w:t>
            </w:r>
          </w:p>
        </w:tc>
        <w:tc>
          <w:tcPr>
            <w:tcW w:w="1800" w:type="dxa"/>
          </w:tcPr>
          <w:p w14:paraId="051347DD" w14:textId="77777777" w:rsidR="006D034D" w:rsidRDefault="00000000">
            <w:pPr>
              <w:pStyle w:val="TableParagraph"/>
              <w:spacing w:before="29"/>
              <w:ind w:right="1"/>
              <w:rPr>
                <w:sz w:val="20"/>
              </w:rPr>
            </w:pPr>
            <w:r>
              <w:rPr>
                <w:spacing w:val="-4"/>
                <w:sz w:val="20"/>
              </w:rPr>
              <w:t>0.99</w:t>
            </w:r>
          </w:p>
        </w:tc>
      </w:tr>
      <w:tr w:rsidR="006D034D" w14:paraId="05F3E8D9" w14:textId="77777777">
        <w:trPr>
          <w:trHeight w:val="287"/>
        </w:trPr>
        <w:tc>
          <w:tcPr>
            <w:tcW w:w="2940" w:type="dxa"/>
          </w:tcPr>
          <w:p w14:paraId="775A4268" w14:textId="77777777" w:rsidR="006D034D" w:rsidRDefault="00000000">
            <w:pPr>
              <w:pStyle w:val="TableParagraph"/>
              <w:spacing w:before="29"/>
              <w:ind w:left="309"/>
              <w:jc w:val="left"/>
              <w:rPr>
                <w:sz w:val="20"/>
              </w:rPr>
            </w:pPr>
            <w:r>
              <w:rPr>
                <w:sz w:val="20"/>
              </w:rPr>
              <w:t>Positive</w:t>
            </w:r>
            <w:r>
              <w:rPr>
                <w:spacing w:val="-10"/>
                <w:sz w:val="20"/>
              </w:rPr>
              <w:t xml:space="preserve"> </w:t>
            </w:r>
            <w:r>
              <w:rPr>
                <w:spacing w:val="-4"/>
                <w:sz w:val="20"/>
              </w:rPr>
              <w:t>tone</w:t>
            </w:r>
          </w:p>
        </w:tc>
        <w:tc>
          <w:tcPr>
            <w:tcW w:w="1282" w:type="dxa"/>
          </w:tcPr>
          <w:p w14:paraId="5CB28B09" w14:textId="77777777" w:rsidR="006D034D" w:rsidRDefault="00000000">
            <w:pPr>
              <w:pStyle w:val="TableParagraph"/>
              <w:spacing w:before="29"/>
              <w:ind w:left="107"/>
              <w:jc w:val="left"/>
              <w:rPr>
                <w:sz w:val="20"/>
              </w:rPr>
            </w:pPr>
            <w:proofErr w:type="spellStart"/>
            <w:r>
              <w:rPr>
                <w:spacing w:val="-2"/>
                <w:sz w:val="20"/>
              </w:rPr>
              <w:t>tone_pos</w:t>
            </w:r>
            <w:proofErr w:type="spellEnd"/>
          </w:p>
        </w:tc>
        <w:tc>
          <w:tcPr>
            <w:tcW w:w="3332" w:type="dxa"/>
          </w:tcPr>
          <w:p w14:paraId="488CD0D4" w14:textId="77777777" w:rsidR="006D034D" w:rsidRDefault="00000000">
            <w:pPr>
              <w:pStyle w:val="TableParagraph"/>
              <w:spacing w:before="29"/>
              <w:ind w:left="107"/>
              <w:jc w:val="left"/>
              <w:rPr>
                <w:sz w:val="20"/>
              </w:rPr>
            </w:pPr>
            <w:r>
              <w:rPr>
                <w:sz w:val="20"/>
              </w:rPr>
              <w:t>good,</w:t>
            </w:r>
            <w:r>
              <w:rPr>
                <w:spacing w:val="-5"/>
                <w:sz w:val="20"/>
              </w:rPr>
              <w:t xml:space="preserve"> </w:t>
            </w:r>
            <w:r>
              <w:rPr>
                <w:sz w:val="20"/>
              </w:rPr>
              <w:t>well,</w:t>
            </w:r>
            <w:r>
              <w:rPr>
                <w:spacing w:val="-3"/>
                <w:sz w:val="20"/>
              </w:rPr>
              <w:t xml:space="preserve"> </w:t>
            </w:r>
            <w:r>
              <w:rPr>
                <w:sz w:val="20"/>
              </w:rPr>
              <w:t>new,</w:t>
            </w:r>
            <w:r>
              <w:rPr>
                <w:spacing w:val="-2"/>
                <w:sz w:val="20"/>
              </w:rPr>
              <w:t xml:space="preserve"> </w:t>
            </w:r>
            <w:r>
              <w:rPr>
                <w:spacing w:val="-4"/>
                <w:sz w:val="20"/>
              </w:rPr>
              <w:t>love</w:t>
            </w:r>
          </w:p>
        </w:tc>
        <w:tc>
          <w:tcPr>
            <w:tcW w:w="1798" w:type="dxa"/>
          </w:tcPr>
          <w:p w14:paraId="5D3438D2" w14:textId="77777777" w:rsidR="006D034D" w:rsidRDefault="00000000">
            <w:pPr>
              <w:pStyle w:val="TableParagraph"/>
              <w:spacing w:before="29"/>
              <w:rPr>
                <w:sz w:val="20"/>
              </w:rPr>
            </w:pPr>
            <w:r>
              <w:rPr>
                <w:spacing w:val="-4"/>
                <w:sz w:val="20"/>
              </w:rPr>
              <w:t>1020</w:t>
            </w:r>
          </w:p>
        </w:tc>
        <w:tc>
          <w:tcPr>
            <w:tcW w:w="1800" w:type="dxa"/>
          </w:tcPr>
          <w:p w14:paraId="3774A808" w14:textId="77777777" w:rsidR="006D034D" w:rsidRDefault="00000000">
            <w:pPr>
              <w:pStyle w:val="TableParagraph"/>
              <w:spacing w:before="29"/>
              <w:rPr>
                <w:sz w:val="20"/>
              </w:rPr>
            </w:pPr>
            <w:r>
              <w:rPr>
                <w:spacing w:val="-4"/>
                <w:sz w:val="20"/>
              </w:rPr>
              <w:t>0.61</w:t>
            </w:r>
          </w:p>
        </w:tc>
        <w:tc>
          <w:tcPr>
            <w:tcW w:w="1800" w:type="dxa"/>
          </w:tcPr>
          <w:p w14:paraId="115F0949" w14:textId="77777777" w:rsidR="006D034D" w:rsidRDefault="00000000">
            <w:pPr>
              <w:pStyle w:val="TableParagraph"/>
              <w:spacing w:before="29"/>
              <w:rPr>
                <w:sz w:val="20"/>
              </w:rPr>
            </w:pPr>
            <w:r>
              <w:rPr>
                <w:spacing w:val="-4"/>
                <w:sz w:val="20"/>
              </w:rPr>
              <w:t>0.98</w:t>
            </w:r>
          </w:p>
        </w:tc>
      </w:tr>
      <w:tr w:rsidR="006D034D" w14:paraId="62DA78D8" w14:textId="77777777">
        <w:trPr>
          <w:trHeight w:val="289"/>
        </w:trPr>
        <w:tc>
          <w:tcPr>
            <w:tcW w:w="2940" w:type="dxa"/>
          </w:tcPr>
          <w:p w14:paraId="79389090" w14:textId="77777777" w:rsidR="006D034D" w:rsidRDefault="00000000">
            <w:pPr>
              <w:pStyle w:val="TableParagraph"/>
              <w:spacing w:before="29"/>
              <w:ind w:left="309"/>
              <w:jc w:val="left"/>
              <w:rPr>
                <w:sz w:val="20"/>
              </w:rPr>
            </w:pPr>
            <w:r>
              <w:rPr>
                <w:sz w:val="20"/>
              </w:rPr>
              <w:t>Negative</w:t>
            </w:r>
            <w:r>
              <w:rPr>
                <w:spacing w:val="-7"/>
                <w:sz w:val="20"/>
              </w:rPr>
              <w:t xml:space="preserve"> </w:t>
            </w:r>
            <w:r>
              <w:rPr>
                <w:spacing w:val="-4"/>
                <w:sz w:val="20"/>
              </w:rPr>
              <w:t>tone</w:t>
            </w:r>
          </w:p>
        </w:tc>
        <w:tc>
          <w:tcPr>
            <w:tcW w:w="1282" w:type="dxa"/>
          </w:tcPr>
          <w:p w14:paraId="0A0EEC50" w14:textId="77777777" w:rsidR="006D034D" w:rsidRDefault="00000000">
            <w:pPr>
              <w:pStyle w:val="TableParagraph"/>
              <w:spacing w:before="29"/>
              <w:ind w:left="107"/>
              <w:jc w:val="left"/>
              <w:rPr>
                <w:sz w:val="20"/>
              </w:rPr>
            </w:pPr>
            <w:proofErr w:type="spellStart"/>
            <w:r>
              <w:rPr>
                <w:spacing w:val="-2"/>
                <w:sz w:val="20"/>
              </w:rPr>
              <w:t>tone_neg</w:t>
            </w:r>
            <w:proofErr w:type="spellEnd"/>
          </w:p>
        </w:tc>
        <w:tc>
          <w:tcPr>
            <w:tcW w:w="3332" w:type="dxa"/>
          </w:tcPr>
          <w:p w14:paraId="798C603F" w14:textId="77777777" w:rsidR="006D034D" w:rsidRDefault="00000000">
            <w:pPr>
              <w:pStyle w:val="TableParagraph"/>
              <w:spacing w:before="29"/>
              <w:ind w:left="107"/>
              <w:jc w:val="left"/>
              <w:rPr>
                <w:sz w:val="20"/>
              </w:rPr>
            </w:pPr>
            <w:r>
              <w:rPr>
                <w:sz w:val="20"/>
              </w:rPr>
              <w:t>bad,</w:t>
            </w:r>
            <w:r>
              <w:rPr>
                <w:spacing w:val="-4"/>
                <w:sz w:val="20"/>
              </w:rPr>
              <w:t xml:space="preserve"> </w:t>
            </w:r>
            <w:r>
              <w:rPr>
                <w:sz w:val="20"/>
              </w:rPr>
              <w:t>wrong,</w:t>
            </w:r>
            <w:r>
              <w:rPr>
                <w:spacing w:val="-3"/>
                <w:sz w:val="20"/>
              </w:rPr>
              <w:t xml:space="preserve"> </w:t>
            </w:r>
            <w:r>
              <w:rPr>
                <w:sz w:val="20"/>
              </w:rPr>
              <w:t>too</w:t>
            </w:r>
            <w:r>
              <w:rPr>
                <w:spacing w:val="-3"/>
                <w:sz w:val="20"/>
              </w:rPr>
              <w:t xml:space="preserve"> </w:t>
            </w:r>
            <w:r>
              <w:rPr>
                <w:sz w:val="20"/>
              </w:rPr>
              <w:t>much,</w:t>
            </w:r>
            <w:r>
              <w:rPr>
                <w:spacing w:val="-6"/>
                <w:sz w:val="20"/>
              </w:rPr>
              <w:t xml:space="preserve"> </w:t>
            </w:r>
            <w:r>
              <w:rPr>
                <w:spacing w:val="-4"/>
                <w:sz w:val="20"/>
              </w:rPr>
              <w:t>hate</w:t>
            </w:r>
          </w:p>
        </w:tc>
        <w:tc>
          <w:tcPr>
            <w:tcW w:w="1798" w:type="dxa"/>
          </w:tcPr>
          <w:p w14:paraId="19555104" w14:textId="77777777" w:rsidR="006D034D" w:rsidRDefault="00000000">
            <w:pPr>
              <w:pStyle w:val="TableParagraph"/>
              <w:spacing w:before="29"/>
              <w:rPr>
                <w:sz w:val="20"/>
              </w:rPr>
            </w:pPr>
            <w:r>
              <w:rPr>
                <w:spacing w:val="-4"/>
                <w:sz w:val="20"/>
              </w:rPr>
              <w:t>1530</w:t>
            </w:r>
          </w:p>
        </w:tc>
        <w:tc>
          <w:tcPr>
            <w:tcW w:w="1800" w:type="dxa"/>
          </w:tcPr>
          <w:p w14:paraId="7911D127" w14:textId="77777777" w:rsidR="006D034D" w:rsidRDefault="00000000">
            <w:pPr>
              <w:pStyle w:val="TableParagraph"/>
              <w:spacing w:before="29"/>
              <w:rPr>
                <w:sz w:val="20"/>
              </w:rPr>
            </w:pPr>
            <w:r>
              <w:rPr>
                <w:spacing w:val="-4"/>
                <w:sz w:val="20"/>
              </w:rPr>
              <w:t>0.62</w:t>
            </w:r>
          </w:p>
        </w:tc>
        <w:tc>
          <w:tcPr>
            <w:tcW w:w="1800" w:type="dxa"/>
          </w:tcPr>
          <w:p w14:paraId="3B91C90B" w14:textId="77777777" w:rsidR="006D034D" w:rsidRDefault="00000000">
            <w:pPr>
              <w:pStyle w:val="TableParagraph"/>
              <w:spacing w:before="29"/>
              <w:rPr>
                <w:sz w:val="20"/>
              </w:rPr>
            </w:pPr>
            <w:r>
              <w:rPr>
                <w:spacing w:val="-4"/>
                <w:sz w:val="20"/>
              </w:rPr>
              <w:t>0.98</w:t>
            </w:r>
          </w:p>
        </w:tc>
      </w:tr>
      <w:tr w:rsidR="006D034D" w14:paraId="32AFE0A2" w14:textId="77777777">
        <w:trPr>
          <w:trHeight w:val="287"/>
        </w:trPr>
        <w:tc>
          <w:tcPr>
            <w:tcW w:w="2940" w:type="dxa"/>
          </w:tcPr>
          <w:p w14:paraId="725AEC1A" w14:textId="77777777" w:rsidR="006D034D" w:rsidRDefault="00000000">
            <w:pPr>
              <w:pStyle w:val="TableParagraph"/>
              <w:spacing w:before="29"/>
              <w:ind w:left="309"/>
              <w:jc w:val="left"/>
              <w:rPr>
                <w:sz w:val="20"/>
              </w:rPr>
            </w:pPr>
            <w:r>
              <w:rPr>
                <w:spacing w:val="-2"/>
                <w:sz w:val="20"/>
              </w:rPr>
              <w:t>Emotion</w:t>
            </w:r>
          </w:p>
        </w:tc>
        <w:tc>
          <w:tcPr>
            <w:tcW w:w="1282" w:type="dxa"/>
          </w:tcPr>
          <w:p w14:paraId="2520A865" w14:textId="77777777" w:rsidR="006D034D" w:rsidRDefault="00000000">
            <w:pPr>
              <w:pStyle w:val="TableParagraph"/>
              <w:spacing w:before="29"/>
              <w:ind w:left="107"/>
              <w:jc w:val="left"/>
              <w:rPr>
                <w:sz w:val="20"/>
              </w:rPr>
            </w:pPr>
            <w:r>
              <w:rPr>
                <w:spacing w:val="-2"/>
                <w:sz w:val="20"/>
              </w:rPr>
              <w:t>emotion</w:t>
            </w:r>
          </w:p>
        </w:tc>
        <w:tc>
          <w:tcPr>
            <w:tcW w:w="3332" w:type="dxa"/>
          </w:tcPr>
          <w:p w14:paraId="70E8E369" w14:textId="77777777" w:rsidR="006D034D" w:rsidRDefault="00000000">
            <w:pPr>
              <w:pStyle w:val="TableParagraph"/>
              <w:spacing w:before="29"/>
              <w:ind w:left="107"/>
              <w:jc w:val="left"/>
              <w:rPr>
                <w:sz w:val="20"/>
              </w:rPr>
            </w:pPr>
            <w:r>
              <w:rPr>
                <w:sz w:val="20"/>
              </w:rPr>
              <w:t>good,</w:t>
            </w:r>
            <w:r>
              <w:rPr>
                <w:spacing w:val="-5"/>
                <w:sz w:val="20"/>
              </w:rPr>
              <w:t xml:space="preserve"> </w:t>
            </w:r>
            <w:r>
              <w:rPr>
                <w:sz w:val="20"/>
              </w:rPr>
              <w:t>love,</w:t>
            </w:r>
            <w:r>
              <w:rPr>
                <w:spacing w:val="-5"/>
                <w:sz w:val="20"/>
              </w:rPr>
              <w:t xml:space="preserve"> </w:t>
            </w:r>
            <w:r>
              <w:rPr>
                <w:sz w:val="20"/>
              </w:rPr>
              <w:t>happy,</w:t>
            </w:r>
            <w:r>
              <w:rPr>
                <w:spacing w:val="-1"/>
                <w:sz w:val="20"/>
              </w:rPr>
              <w:t xml:space="preserve"> </w:t>
            </w:r>
            <w:r>
              <w:rPr>
                <w:spacing w:val="-4"/>
                <w:sz w:val="20"/>
              </w:rPr>
              <w:t>hope</w:t>
            </w:r>
          </w:p>
        </w:tc>
        <w:tc>
          <w:tcPr>
            <w:tcW w:w="1798" w:type="dxa"/>
          </w:tcPr>
          <w:p w14:paraId="3169203E" w14:textId="77777777" w:rsidR="006D034D" w:rsidRDefault="00000000">
            <w:pPr>
              <w:pStyle w:val="TableParagraph"/>
              <w:spacing w:before="29"/>
              <w:rPr>
                <w:sz w:val="20"/>
              </w:rPr>
            </w:pPr>
            <w:r>
              <w:rPr>
                <w:spacing w:val="-4"/>
                <w:sz w:val="20"/>
              </w:rPr>
              <w:t>1030</w:t>
            </w:r>
          </w:p>
        </w:tc>
        <w:tc>
          <w:tcPr>
            <w:tcW w:w="1800" w:type="dxa"/>
          </w:tcPr>
          <w:p w14:paraId="2906AFFC" w14:textId="77777777" w:rsidR="006D034D" w:rsidRDefault="00000000">
            <w:pPr>
              <w:pStyle w:val="TableParagraph"/>
              <w:spacing w:before="29"/>
              <w:rPr>
                <w:sz w:val="20"/>
              </w:rPr>
            </w:pPr>
            <w:r>
              <w:rPr>
                <w:spacing w:val="-4"/>
                <w:sz w:val="20"/>
              </w:rPr>
              <w:t>0.61</w:t>
            </w:r>
          </w:p>
        </w:tc>
        <w:tc>
          <w:tcPr>
            <w:tcW w:w="1800" w:type="dxa"/>
          </w:tcPr>
          <w:p w14:paraId="009A18A3" w14:textId="77777777" w:rsidR="006D034D" w:rsidRDefault="00000000">
            <w:pPr>
              <w:pStyle w:val="TableParagraph"/>
              <w:spacing w:before="29"/>
              <w:rPr>
                <w:sz w:val="20"/>
              </w:rPr>
            </w:pPr>
            <w:r>
              <w:rPr>
                <w:spacing w:val="-4"/>
                <w:sz w:val="20"/>
              </w:rPr>
              <w:t>0.97</w:t>
            </w:r>
          </w:p>
        </w:tc>
      </w:tr>
      <w:tr w:rsidR="006D034D" w14:paraId="2576DCE8" w14:textId="77777777">
        <w:trPr>
          <w:trHeight w:val="287"/>
        </w:trPr>
        <w:tc>
          <w:tcPr>
            <w:tcW w:w="2940" w:type="dxa"/>
          </w:tcPr>
          <w:p w14:paraId="20498244" w14:textId="77777777" w:rsidR="006D034D" w:rsidRDefault="00000000">
            <w:pPr>
              <w:pStyle w:val="TableParagraph"/>
              <w:spacing w:before="29"/>
              <w:ind w:left="510"/>
              <w:jc w:val="left"/>
              <w:rPr>
                <w:sz w:val="20"/>
              </w:rPr>
            </w:pPr>
            <w:r>
              <w:rPr>
                <w:sz w:val="20"/>
              </w:rPr>
              <w:t>Positive</w:t>
            </w:r>
            <w:r>
              <w:rPr>
                <w:spacing w:val="-10"/>
                <w:sz w:val="20"/>
              </w:rPr>
              <w:t xml:space="preserve"> </w:t>
            </w:r>
            <w:r>
              <w:rPr>
                <w:spacing w:val="-2"/>
                <w:sz w:val="20"/>
              </w:rPr>
              <w:t>emotion</w:t>
            </w:r>
          </w:p>
        </w:tc>
        <w:tc>
          <w:tcPr>
            <w:tcW w:w="1282" w:type="dxa"/>
          </w:tcPr>
          <w:p w14:paraId="3F1740C2" w14:textId="77777777" w:rsidR="006D034D" w:rsidRDefault="00000000">
            <w:pPr>
              <w:pStyle w:val="TableParagraph"/>
              <w:spacing w:before="29"/>
              <w:ind w:left="107"/>
              <w:jc w:val="left"/>
              <w:rPr>
                <w:sz w:val="20"/>
              </w:rPr>
            </w:pPr>
            <w:proofErr w:type="spellStart"/>
            <w:r>
              <w:rPr>
                <w:spacing w:val="-2"/>
                <w:sz w:val="20"/>
              </w:rPr>
              <w:t>emo_pos</w:t>
            </w:r>
            <w:proofErr w:type="spellEnd"/>
          </w:p>
        </w:tc>
        <w:tc>
          <w:tcPr>
            <w:tcW w:w="3332" w:type="dxa"/>
          </w:tcPr>
          <w:p w14:paraId="7A1C30B2" w14:textId="77777777" w:rsidR="006D034D" w:rsidRDefault="00000000">
            <w:pPr>
              <w:pStyle w:val="TableParagraph"/>
              <w:spacing w:before="29"/>
              <w:ind w:left="107"/>
              <w:jc w:val="left"/>
              <w:rPr>
                <w:sz w:val="20"/>
              </w:rPr>
            </w:pPr>
            <w:r>
              <w:rPr>
                <w:sz w:val="20"/>
              </w:rPr>
              <w:t>good,</w:t>
            </w:r>
            <w:r>
              <w:rPr>
                <w:spacing w:val="-5"/>
                <w:sz w:val="20"/>
              </w:rPr>
              <w:t xml:space="preserve"> </w:t>
            </w:r>
            <w:r>
              <w:rPr>
                <w:sz w:val="20"/>
              </w:rPr>
              <w:t>love,</w:t>
            </w:r>
            <w:r>
              <w:rPr>
                <w:spacing w:val="-5"/>
                <w:sz w:val="20"/>
              </w:rPr>
              <w:t xml:space="preserve"> </w:t>
            </w:r>
            <w:r>
              <w:rPr>
                <w:sz w:val="20"/>
              </w:rPr>
              <w:t>happy,</w:t>
            </w:r>
            <w:r>
              <w:rPr>
                <w:spacing w:val="-1"/>
                <w:sz w:val="20"/>
              </w:rPr>
              <w:t xml:space="preserve"> </w:t>
            </w:r>
            <w:r>
              <w:rPr>
                <w:spacing w:val="-4"/>
                <w:sz w:val="20"/>
              </w:rPr>
              <w:t>hope</w:t>
            </w:r>
          </w:p>
        </w:tc>
        <w:tc>
          <w:tcPr>
            <w:tcW w:w="1798" w:type="dxa"/>
          </w:tcPr>
          <w:p w14:paraId="26851992" w14:textId="77777777" w:rsidR="006D034D" w:rsidRDefault="00000000">
            <w:pPr>
              <w:pStyle w:val="TableParagraph"/>
              <w:spacing w:before="29"/>
              <w:rPr>
                <w:sz w:val="20"/>
              </w:rPr>
            </w:pPr>
            <w:r>
              <w:rPr>
                <w:spacing w:val="-5"/>
                <w:sz w:val="20"/>
              </w:rPr>
              <w:t>337</w:t>
            </w:r>
          </w:p>
        </w:tc>
        <w:tc>
          <w:tcPr>
            <w:tcW w:w="1800" w:type="dxa"/>
          </w:tcPr>
          <w:p w14:paraId="5B32C816" w14:textId="77777777" w:rsidR="006D034D" w:rsidRDefault="00000000">
            <w:pPr>
              <w:pStyle w:val="TableParagraph"/>
              <w:spacing w:before="29"/>
              <w:ind w:right="1"/>
              <w:rPr>
                <w:sz w:val="20"/>
              </w:rPr>
            </w:pPr>
            <w:r>
              <w:rPr>
                <w:spacing w:val="-4"/>
                <w:sz w:val="20"/>
              </w:rPr>
              <w:t>0.52</w:t>
            </w:r>
          </w:p>
        </w:tc>
        <w:tc>
          <w:tcPr>
            <w:tcW w:w="1800" w:type="dxa"/>
          </w:tcPr>
          <w:p w14:paraId="4632C9DC" w14:textId="77777777" w:rsidR="006D034D" w:rsidRDefault="00000000">
            <w:pPr>
              <w:pStyle w:val="TableParagraph"/>
              <w:spacing w:before="29"/>
              <w:ind w:right="1"/>
              <w:rPr>
                <w:sz w:val="20"/>
              </w:rPr>
            </w:pPr>
            <w:r>
              <w:rPr>
                <w:spacing w:val="-4"/>
                <w:sz w:val="20"/>
              </w:rPr>
              <w:t>0.93</w:t>
            </w:r>
          </w:p>
        </w:tc>
      </w:tr>
      <w:tr w:rsidR="006D034D" w14:paraId="407B5C2C" w14:textId="77777777">
        <w:trPr>
          <w:trHeight w:val="287"/>
        </w:trPr>
        <w:tc>
          <w:tcPr>
            <w:tcW w:w="2940" w:type="dxa"/>
          </w:tcPr>
          <w:p w14:paraId="5C057DE8" w14:textId="77777777" w:rsidR="006D034D" w:rsidRDefault="00000000">
            <w:pPr>
              <w:pStyle w:val="TableParagraph"/>
              <w:spacing w:before="29"/>
              <w:ind w:left="510"/>
              <w:jc w:val="left"/>
              <w:rPr>
                <w:sz w:val="20"/>
              </w:rPr>
            </w:pPr>
            <w:r>
              <w:rPr>
                <w:sz w:val="20"/>
              </w:rPr>
              <w:t>Negative</w:t>
            </w:r>
            <w:r>
              <w:rPr>
                <w:spacing w:val="-10"/>
                <w:sz w:val="20"/>
              </w:rPr>
              <w:t xml:space="preserve"> </w:t>
            </w:r>
            <w:r>
              <w:rPr>
                <w:spacing w:val="-2"/>
                <w:sz w:val="20"/>
              </w:rPr>
              <w:t>emotion</w:t>
            </w:r>
          </w:p>
        </w:tc>
        <w:tc>
          <w:tcPr>
            <w:tcW w:w="1282" w:type="dxa"/>
          </w:tcPr>
          <w:p w14:paraId="59BC0E03" w14:textId="77777777" w:rsidR="006D034D" w:rsidRDefault="00000000">
            <w:pPr>
              <w:pStyle w:val="TableParagraph"/>
              <w:spacing w:before="29"/>
              <w:ind w:left="107"/>
              <w:jc w:val="left"/>
              <w:rPr>
                <w:sz w:val="20"/>
              </w:rPr>
            </w:pPr>
            <w:proofErr w:type="spellStart"/>
            <w:r>
              <w:rPr>
                <w:spacing w:val="-2"/>
                <w:sz w:val="20"/>
              </w:rPr>
              <w:t>emo_neg</w:t>
            </w:r>
            <w:proofErr w:type="spellEnd"/>
          </w:p>
        </w:tc>
        <w:tc>
          <w:tcPr>
            <w:tcW w:w="3332" w:type="dxa"/>
          </w:tcPr>
          <w:p w14:paraId="1E72760A" w14:textId="77777777" w:rsidR="006D034D" w:rsidRDefault="00000000">
            <w:pPr>
              <w:pStyle w:val="TableParagraph"/>
              <w:spacing w:before="29"/>
              <w:ind w:left="107"/>
              <w:jc w:val="left"/>
              <w:rPr>
                <w:sz w:val="20"/>
              </w:rPr>
            </w:pPr>
            <w:r>
              <w:rPr>
                <w:sz w:val="20"/>
              </w:rPr>
              <w:t>bad,</w:t>
            </w:r>
            <w:r>
              <w:rPr>
                <w:spacing w:val="-2"/>
                <w:sz w:val="20"/>
              </w:rPr>
              <w:t xml:space="preserve"> </w:t>
            </w:r>
            <w:r>
              <w:rPr>
                <w:sz w:val="20"/>
              </w:rPr>
              <w:t>hate,</w:t>
            </w:r>
            <w:r>
              <w:rPr>
                <w:spacing w:val="-5"/>
                <w:sz w:val="20"/>
              </w:rPr>
              <w:t xml:space="preserve"> </w:t>
            </w:r>
            <w:r>
              <w:rPr>
                <w:sz w:val="20"/>
              </w:rPr>
              <w:t>hurt,</w:t>
            </w:r>
            <w:r>
              <w:rPr>
                <w:spacing w:val="-4"/>
                <w:sz w:val="20"/>
              </w:rPr>
              <w:t xml:space="preserve"> </w:t>
            </w:r>
            <w:r>
              <w:rPr>
                <w:spacing w:val="-2"/>
                <w:sz w:val="20"/>
              </w:rPr>
              <w:t>tired</w:t>
            </w:r>
          </w:p>
        </w:tc>
        <w:tc>
          <w:tcPr>
            <w:tcW w:w="1798" w:type="dxa"/>
          </w:tcPr>
          <w:p w14:paraId="28271528" w14:textId="77777777" w:rsidR="006D034D" w:rsidRDefault="00000000">
            <w:pPr>
              <w:pStyle w:val="TableParagraph"/>
              <w:spacing w:before="29"/>
              <w:rPr>
                <w:sz w:val="20"/>
              </w:rPr>
            </w:pPr>
            <w:r>
              <w:rPr>
                <w:spacing w:val="-5"/>
                <w:sz w:val="20"/>
              </w:rPr>
              <w:t>618</w:t>
            </w:r>
          </w:p>
        </w:tc>
        <w:tc>
          <w:tcPr>
            <w:tcW w:w="1800" w:type="dxa"/>
          </w:tcPr>
          <w:p w14:paraId="7E6369DB" w14:textId="77777777" w:rsidR="006D034D" w:rsidRDefault="00000000">
            <w:pPr>
              <w:pStyle w:val="TableParagraph"/>
              <w:spacing w:before="29"/>
              <w:ind w:right="1"/>
              <w:rPr>
                <w:sz w:val="20"/>
              </w:rPr>
            </w:pPr>
            <w:r>
              <w:rPr>
                <w:spacing w:val="-4"/>
                <w:sz w:val="20"/>
              </w:rPr>
              <w:t>0.52</w:t>
            </w:r>
          </w:p>
        </w:tc>
        <w:tc>
          <w:tcPr>
            <w:tcW w:w="1800" w:type="dxa"/>
          </w:tcPr>
          <w:p w14:paraId="46E0FDF4" w14:textId="77777777" w:rsidR="006D034D" w:rsidRDefault="00000000">
            <w:pPr>
              <w:pStyle w:val="TableParagraph"/>
              <w:spacing w:before="29"/>
              <w:ind w:right="1"/>
              <w:rPr>
                <w:sz w:val="20"/>
              </w:rPr>
            </w:pPr>
            <w:r>
              <w:rPr>
                <w:spacing w:val="-4"/>
                <w:sz w:val="20"/>
              </w:rPr>
              <w:t>0.95</w:t>
            </w:r>
          </w:p>
        </w:tc>
      </w:tr>
      <w:tr w:rsidR="006D034D" w14:paraId="29DDCEE0" w14:textId="77777777">
        <w:trPr>
          <w:trHeight w:val="287"/>
        </w:trPr>
        <w:tc>
          <w:tcPr>
            <w:tcW w:w="2940" w:type="dxa"/>
          </w:tcPr>
          <w:p w14:paraId="578BD85A" w14:textId="77777777" w:rsidR="006D034D" w:rsidRDefault="00000000">
            <w:pPr>
              <w:pStyle w:val="TableParagraph"/>
              <w:spacing w:before="29"/>
              <w:ind w:left="710"/>
              <w:jc w:val="left"/>
              <w:rPr>
                <w:sz w:val="20"/>
              </w:rPr>
            </w:pPr>
            <w:r>
              <w:rPr>
                <w:spacing w:val="-2"/>
                <w:sz w:val="20"/>
              </w:rPr>
              <w:t>Anxiety</w:t>
            </w:r>
          </w:p>
        </w:tc>
        <w:tc>
          <w:tcPr>
            <w:tcW w:w="1282" w:type="dxa"/>
          </w:tcPr>
          <w:p w14:paraId="2AF7E2C4" w14:textId="77777777" w:rsidR="006D034D" w:rsidRDefault="00000000">
            <w:pPr>
              <w:pStyle w:val="TableParagraph"/>
              <w:spacing w:before="29"/>
              <w:ind w:left="107"/>
              <w:jc w:val="left"/>
              <w:rPr>
                <w:sz w:val="20"/>
              </w:rPr>
            </w:pPr>
            <w:proofErr w:type="spellStart"/>
            <w:r>
              <w:rPr>
                <w:spacing w:val="-2"/>
                <w:sz w:val="20"/>
              </w:rPr>
              <w:t>emo_anx</w:t>
            </w:r>
            <w:proofErr w:type="spellEnd"/>
          </w:p>
        </w:tc>
        <w:tc>
          <w:tcPr>
            <w:tcW w:w="3332" w:type="dxa"/>
          </w:tcPr>
          <w:p w14:paraId="02C34C87" w14:textId="77777777" w:rsidR="006D034D" w:rsidRDefault="00000000">
            <w:pPr>
              <w:pStyle w:val="TableParagraph"/>
              <w:spacing w:before="29"/>
              <w:ind w:left="107"/>
              <w:jc w:val="left"/>
              <w:rPr>
                <w:sz w:val="20"/>
              </w:rPr>
            </w:pPr>
            <w:r>
              <w:rPr>
                <w:sz w:val="20"/>
              </w:rPr>
              <w:t>worry,</w:t>
            </w:r>
            <w:r>
              <w:rPr>
                <w:spacing w:val="-7"/>
                <w:sz w:val="20"/>
              </w:rPr>
              <w:t xml:space="preserve"> </w:t>
            </w:r>
            <w:r>
              <w:rPr>
                <w:sz w:val="20"/>
              </w:rPr>
              <w:t>fear,</w:t>
            </w:r>
            <w:r>
              <w:rPr>
                <w:spacing w:val="-4"/>
                <w:sz w:val="20"/>
              </w:rPr>
              <w:t xml:space="preserve"> </w:t>
            </w:r>
            <w:r>
              <w:rPr>
                <w:sz w:val="20"/>
              </w:rPr>
              <w:t>afraid,</w:t>
            </w:r>
            <w:r>
              <w:rPr>
                <w:spacing w:val="-4"/>
                <w:sz w:val="20"/>
              </w:rPr>
              <w:t xml:space="preserve"> </w:t>
            </w:r>
            <w:r>
              <w:rPr>
                <w:spacing w:val="-2"/>
                <w:sz w:val="20"/>
              </w:rPr>
              <w:t>nervous</w:t>
            </w:r>
          </w:p>
        </w:tc>
        <w:tc>
          <w:tcPr>
            <w:tcW w:w="1798" w:type="dxa"/>
          </w:tcPr>
          <w:p w14:paraId="195B89EC" w14:textId="77777777" w:rsidR="006D034D" w:rsidRDefault="00000000">
            <w:pPr>
              <w:pStyle w:val="TableParagraph"/>
              <w:spacing w:before="29"/>
              <w:rPr>
                <w:sz w:val="20"/>
              </w:rPr>
            </w:pPr>
            <w:r>
              <w:rPr>
                <w:spacing w:val="-5"/>
                <w:sz w:val="20"/>
              </w:rPr>
              <w:t>120</w:t>
            </w:r>
          </w:p>
        </w:tc>
        <w:tc>
          <w:tcPr>
            <w:tcW w:w="1800" w:type="dxa"/>
          </w:tcPr>
          <w:p w14:paraId="67C6E306" w14:textId="77777777" w:rsidR="006D034D" w:rsidRDefault="00000000">
            <w:pPr>
              <w:pStyle w:val="TableParagraph"/>
              <w:spacing w:before="29"/>
              <w:ind w:right="1"/>
              <w:rPr>
                <w:sz w:val="20"/>
              </w:rPr>
            </w:pPr>
            <w:r>
              <w:rPr>
                <w:spacing w:val="-4"/>
                <w:sz w:val="20"/>
              </w:rPr>
              <w:t>0.37</w:t>
            </w:r>
          </w:p>
        </w:tc>
        <w:tc>
          <w:tcPr>
            <w:tcW w:w="1800" w:type="dxa"/>
          </w:tcPr>
          <w:p w14:paraId="5400482D" w14:textId="77777777" w:rsidR="006D034D" w:rsidRDefault="00000000">
            <w:pPr>
              <w:pStyle w:val="TableParagraph"/>
              <w:spacing w:before="29"/>
              <w:ind w:right="1"/>
              <w:rPr>
                <w:sz w:val="20"/>
              </w:rPr>
            </w:pPr>
            <w:r>
              <w:rPr>
                <w:spacing w:val="-4"/>
                <w:sz w:val="20"/>
              </w:rPr>
              <w:t>0.80</w:t>
            </w:r>
          </w:p>
        </w:tc>
      </w:tr>
      <w:tr w:rsidR="006D034D" w14:paraId="77702645" w14:textId="77777777">
        <w:trPr>
          <w:trHeight w:val="287"/>
        </w:trPr>
        <w:tc>
          <w:tcPr>
            <w:tcW w:w="2940" w:type="dxa"/>
          </w:tcPr>
          <w:p w14:paraId="3D5629C3" w14:textId="77777777" w:rsidR="006D034D" w:rsidRDefault="00000000">
            <w:pPr>
              <w:pStyle w:val="TableParagraph"/>
              <w:spacing w:before="29"/>
              <w:ind w:left="710"/>
              <w:jc w:val="left"/>
              <w:rPr>
                <w:sz w:val="20"/>
              </w:rPr>
            </w:pPr>
            <w:r>
              <w:rPr>
                <w:spacing w:val="-2"/>
                <w:sz w:val="20"/>
              </w:rPr>
              <w:t>Anger</w:t>
            </w:r>
          </w:p>
        </w:tc>
        <w:tc>
          <w:tcPr>
            <w:tcW w:w="1282" w:type="dxa"/>
          </w:tcPr>
          <w:p w14:paraId="2D8CF522" w14:textId="77777777" w:rsidR="006D034D" w:rsidRDefault="00000000">
            <w:pPr>
              <w:pStyle w:val="TableParagraph"/>
              <w:spacing w:before="29"/>
              <w:ind w:left="107"/>
              <w:jc w:val="left"/>
              <w:rPr>
                <w:sz w:val="20"/>
              </w:rPr>
            </w:pPr>
            <w:proofErr w:type="spellStart"/>
            <w:r>
              <w:rPr>
                <w:spacing w:val="-2"/>
                <w:sz w:val="20"/>
              </w:rPr>
              <w:t>emo_anger</w:t>
            </w:r>
            <w:proofErr w:type="spellEnd"/>
          </w:p>
        </w:tc>
        <w:tc>
          <w:tcPr>
            <w:tcW w:w="3332" w:type="dxa"/>
          </w:tcPr>
          <w:p w14:paraId="13A4E448" w14:textId="77777777" w:rsidR="006D034D" w:rsidRDefault="00000000">
            <w:pPr>
              <w:pStyle w:val="TableParagraph"/>
              <w:spacing w:before="29"/>
              <w:ind w:left="107"/>
              <w:jc w:val="left"/>
              <w:rPr>
                <w:sz w:val="20"/>
              </w:rPr>
            </w:pPr>
            <w:r>
              <w:rPr>
                <w:sz w:val="20"/>
              </w:rPr>
              <w:t>hate,</w:t>
            </w:r>
            <w:r>
              <w:rPr>
                <w:spacing w:val="-3"/>
                <w:sz w:val="20"/>
              </w:rPr>
              <w:t xml:space="preserve"> </w:t>
            </w:r>
            <w:r>
              <w:rPr>
                <w:sz w:val="20"/>
              </w:rPr>
              <w:t>mad,</w:t>
            </w:r>
            <w:r>
              <w:rPr>
                <w:spacing w:val="-3"/>
                <w:sz w:val="20"/>
              </w:rPr>
              <w:t xml:space="preserve"> </w:t>
            </w:r>
            <w:r>
              <w:rPr>
                <w:sz w:val="20"/>
              </w:rPr>
              <w:t>angry,</w:t>
            </w:r>
            <w:r>
              <w:rPr>
                <w:spacing w:val="-4"/>
                <w:sz w:val="20"/>
              </w:rPr>
              <w:t xml:space="preserve"> </w:t>
            </w:r>
            <w:proofErr w:type="spellStart"/>
            <w:r>
              <w:rPr>
                <w:spacing w:val="-2"/>
                <w:sz w:val="20"/>
              </w:rPr>
              <w:t>frustr</w:t>
            </w:r>
            <w:proofErr w:type="spellEnd"/>
            <w:r>
              <w:rPr>
                <w:spacing w:val="-2"/>
                <w:sz w:val="20"/>
              </w:rPr>
              <w:t>*</w:t>
            </w:r>
          </w:p>
        </w:tc>
        <w:tc>
          <w:tcPr>
            <w:tcW w:w="1798" w:type="dxa"/>
          </w:tcPr>
          <w:p w14:paraId="37D66A36" w14:textId="77777777" w:rsidR="006D034D" w:rsidRDefault="00000000">
            <w:pPr>
              <w:pStyle w:val="TableParagraph"/>
              <w:spacing w:before="29"/>
              <w:rPr>
                <w:sz w:val="20"/>
              </w:rPr>
            </w:pPr>
            <w:r>
              <w:rPr>
                <w:spacing w:val="-5"/>
                <w:sz w:val="20"/>
              </w:rPr>
              <w:t>181</w:t>
            </w:r>
          </w:p>
        </w:tc>
        <w:tc>
          <w:tcPr>
            <w:tcW w:w="1800" w:type="dxa"/>
          </w:tcPr>
          <w:p w14:paraId="37B55B1B" w14:textId="77777777" w:rsidR="006D034D" w:rsidRDefault="00000000">
            <w:pPr>
              <w:pStyle w:val="TableParagraph"/>
              <w:spacing w:before="29"/>
              <w:ind w:right="1"/>
              <w:rPr>
                <w:sz w:val="20"/>
              </w:rPr>
            </w:pPr>
            <w:r>
              <w:rPr>
                <w:spacing w:val="-4"/>
                <w:sz w:val="20"/>
              </w:rPr>
              <w:t>0.30</w:t>
            </w:r>
          </w:p>
        </w:tc>
        <w:tc>
          <w:tcPr>
            <w:tcW w:w="1800" w:type="dxa"/>
          </w:tcPr>
          <w:p w14:paraId="4374EB35" w14:textId="77777777" w:rsidR="006D034D" w:rsidRDefault="00000000">
            <w:pPr>
              <w:pStyle w:val="TableParagraph"/>
              <w:spacing w:before="29"/>
              <w:ind w:right="1"/>
              <w:rPr>
                <w:sz w:val="20"/>
              </w:rPr>
            </w:pPr>
            <w:r>
              <w:rPr>
                <w:spacing w:val="-4"/>
                <w:sz w:val="20"/>
              </w:rPr>
              <w:t>0.82</w:t>
            </w:r>
          </w:p>
        </w:tc>
      </w:tr>
      <w:tr w:rsidR="006D034D" w14:paraId="69B122F6" w14:textId="77777777">
        <w:trPr>
          <w:trHeight w:val="290"/>
        </w:trPr>
        <w:tc>
          <w:tcPr>
            <w:tcW w:w="2940" w:type="dxa"/>
          </w:tcPr>
          <w:p w14:paraId="247912FD" w14:textId="77777777" w:rsidR="006D034D" w:rsidRDefault="00000000">
            <w:pPr>
              <w:pStyle w:val="TableParagraph"/>
              <w:spacing w:before="29"/>
              <w:ind w:left="710"/>
              <w:jc w:val="left"/>
              <w:rPr>
                <w:sz w:val="20"/>
              </w:rPr>
            </w:pPr>
            <w:r>
              <w:rPr>
                <w:spacing w:val="-2"/>
                <w:sz w:val="20"/>
              </w:rPr>
              <w:t>Sadness</w:t>
            </w:r>
          </w:p>
        </w:tc>
        <w:tc>
          <w:tcPr>
            <w:tcW w:w="1282" w:type="dxa"/>
          </w:tcPr>
          <w:p w14:paraId="53DA395E" w14:textId="77777777" w:rsidR="006D034D" w:rsidRDefault="00000000">
            <w:pPr>
              <w:pStyle w:val="TableParagraph"/>
              <w:spacing w:before="29"/>
              <w:ind w:left="107"/>
              <w:jc w:val="left"/>
              <w:rPr>
                <w:sz w:val="20"/>
              </w:rPr>
            </w:pPr>
            <w:proofErr w:type="spellStart"/>
            <w:r>
              <w:rPr>
                <w:spacing w:val="-2"/>
                <w:sz w:val="20"/>
              </w:rPr>
              <w:t>emo_sad</w:t>
            </w:r>
            <w:proofErr w:type="spellEnd"/>
          </w:p>
        </w:tc>
        <w:tc>
          <w:tcPr>
            <w:tcW w:w="3332" w:type="dxa"/>
          </w:tcPr>
          <w:p w14:paraId="75D7B398" w14:textId="77777777" w:rsidR="006D034D" w:rsidRDefault="00000000">
            <w:pPr>
              <w:pStyle w:val="TableParagraph"/>
              <w:spacing w:before="29"/>
              <w:ind w:left="107"/>
              <w:jc w:val="left"/>
              <w:rPr>
                <w:sz w:val="20"/>
              </w:rPr>
            </w:pPr>
            <w:r>
              <w:rPr>
                <w:sz w:val="20"/>
              </w:rPr>
              <w:t>:(,</w:t>
            </w:r>
            <w:r>
              <w:rPr>
                <w:spacing w:val="-6"/>
                <w:sz w:val="20"/>
              </w:rPr>
              <w:t xml:space="preserve"> </w:t>
            </w:r>
            <w:r>
              <w:rPr>
                <w:sz w:val="20"/>
              </w:rPr>
              <w:t>sad,</w:t>
            </w:r>
            <w:r>
              <w:rPr>
                <w:spacing w:val="-5"/>
                <w:sz w:val="20"/>
              </w:rPr>
              <w:t xml:space="preserve"> </w:t>
            </w:r>
            <w:r>
              <w:rPr>
                <w:sz w:val="20"/>
              </w:rPr>
              <w:t>disappoint*,</w:t>
            </w:r>
            <w:r>
              <w:rPr>
                <w:spacing w:val="-5"/>
                <w:sz w:val="20"/>
              </w:rPr>
              <w:t xml:space="preserve"> cry</w:t>
            </w:r>
          </w:p>
        </w:tc>
        <w:tc>
          <w:tcPr>
            <w:tcW w:w="1798" w:type="dxa"/>
          </w:tcPr>
          <w:p w14:paraId="6F11D65C" w14:textId="77777777" w:rsidR="006D034D" w:rsidRDefault="00000000">
            <w:pPr>
              <w:pStyle w:val="TableParagraph"/>
              <w:spacing w:before="29"/>
              <w:rPr>
                <w:sz w:val="20"/>
              </w:rPr>
            </w:pPr>
            <w:r>
              <w:rPr>
                <w:spacing w:val="-5"/>
                <w:sz w:val="20"/>
              </w:rPr>
              <w:t>134</w:t>
            </w:r>
          </w:p>
        </w:tc>
        <w:tc>
          <w:tcPr>
            <w:tcW w:w="1800" w:type="dxa"/>
          </w:tcPr>
          <w:p w14:paraId="1A598946" w14:textId="77777777" w:rsidR="006D034D" w:rsidRDefault="00000000">
            <w:pPr>
              <w:pStyle w:val="TableParagraph"/>
              <w:spacing w:before="29"/>
              <w:ind w:right="1"/>
              <w:rPr>
                <w:sz w:val="20"/>
              </w:rPr>
            </w:pPr>
            <w:r>
              <w:rPr>
                <w:spacing w:val="-4"/>
                <w:sz w:val="20"/>
              </w:rPr>
              <w:t>0.25</w:t>
            </w:r>
          </w:p>
        </w:tc>
        <w:tc>
          <w:tcPr>
            <w:tcW w:w="1800" w:type="dxa"/>
          </w:tcPr>
          <w:p w14:paraId="77F41406" w14:textId="77777777" w:rsidR="006D034D" w:rsidRDefault="00000000">
            <w:pPr>
              <w:pStyle w:val="TableParagraph"/>
              <w:spacing w:before="29"/>
              <w:ind w:right="1"/>
              <w:rPr>
                <w:sz w:val="20"/>
              </w:rPr>
            </w:pPr>
            <w:r>
              <w:rPr>
                <w:spacing w:val="-4"/>
                <w:sz w:val="20"/>
              </w:rPr>
              <w:t>0.80</w:t>
            </w:r>
          </w:p>
        </w:tc>
      </w:tr>
      <w:tr w:rsidR="006D034D" w14:paraId="4BEE027E" w14:textId="77777777">
        <w:trPr>
          <w:trHeight w:val="287"/>
        </w:trPr>
        <w:tc>
          <w:tcPr>
            <w:tcW w:w="2940" w:type="dxa"/>
          </w:tcPr>
          <w:p w14:paraId="4B973014" w14:textId="77777777" w:rsidR="006D034D" w:rsidRDefault="00000000">
            <w:pPr>
              <w:pStyle w:val="TableParagraph"/>
              <w:spacing w:before="29"/>
              <w:ind w:left="309"/>
              <w:jc w:val="left"/>
              <w:rPr>
                <w:sz w:val="20"/>
              </w:rPr>
            </w:pPr>
            <w:r>
              <w:rPr>
                <w:sz w:val="20"/>
              </w:rPr>
              <w:t>Swear</w:t>
            </w:r>
            <w:r>
              <w:rPr>
                <w:spacing w:val="-5"/>
                <w:sz w:val="20"/>
              </w:rPr>
              <w:t xml:space="preserve"> </w:t>
            </w:r>
            <w:r>
              <w:rPr>
                <w:spacing w:val="-2"/>
                <w:sz w:val="20"/>
              </w:rPr>
              <w:t>words</w:t>
            </w:r>
          </w:p>
        </w:tc>
        <w:tc>
          <w:tcPr>
            <w:tcW w:w="1282" w:type="dxa"/>
          </w:tcPr>
          <w:p w14:paraId="021C3AA6" w14:textId="77777777" w:rsidR="006D034D" w:rsidRDefault="00000000">
            <w:pPr>
              <w:pStyle w:val="TableParagraph"/>
              <w:spacing w:before="29"/>
              <w:ind w:left="107"/>
              <w:jc w:val="left"/>
              <w:rPr>
                <w:sz w:val="20"/>
              </w:rPr>
            </w:pPr>
            <w:r>
              <w:rPr>
                <w:spacing w:val="-2"/>
                <w:sz w:val="20"/>
              </w:rPr>
              <w:t>swear</w:t>
            </w:r>
          </w:p>
        </w:tc>
        <w:tc>
          <w:tcPr>
            <w:tcW w:w="3332" w:type="dxa"/>
          </w:tcPr>
          <w:p w14:paraId="10029B72" w14:textId="77777777" w:rsidR="006D034D" w:rsidRDefault="00000000">
            <w:pPr>
              <w:pStyle w:val="TableParagraph"/>
              <w:spacing w:before="29"/>
              <w:ind w:left="107"/>
              <w:jc w:val="left"/>
              <w:rPr>
                <w:sz w:val="20"/>
              </w:rPr>
            </w:pPr>
            <w:proofErr w:type="gramStart"/>
            <w:r>
              <w:rPr>
                <w:sz w:val="20"/>
              </w:rPr>
              <w:t>shit</w:t>
            </w:r>
            <w:proofErr w:type="gramEnd"/>
            <w:r>
              <w:rPr>
                <w:sz w:val="20"/>
              </w:rPr>
              <w:t>,</w:t>
            </w:r>
            <w:r>
              <w:rPr>
                <w:spacing w:val="-5"/>
                <w:sz w:val="20"/>
              </w:rPr>
              <w:t xml:space="preserve"> </w:t>
            </w:r>
            <w:r>
              <w:rPr>
                <w:sz w:val="20"/>
              </w:rPr>
              <w:t>fuckin*,</w:t>
            </w:r>
            <w:r>
              <w:rPr>
                <w:spacing w:val="-5"/>
                <w:sz w:val="20"/>
              </w:rPr>
              <w:t xml:space="preserve"> </w:t>
            </w:r>
            <w:r>
              <w:rPr>
                <w:sz w:val="20"/>
              </w:rPr>
              <w:t>fuck,</w:t>
            </w:r>
            <w:r>
              <w:rPr>
                <w:spacing w:val="-5"/>
                <w:sz w:val="20"/>
              </w:rPr>
              <w:t xml:space="preserve"> </w:t>
            </w:r>
            <w:r>
              <w:rPr>
                <w:spacing w:val="-4"/>
                <w:sz w:val="20"/>
              </w:rPr>
              <w:t>damn</w:t>
            </w:r>
          </w:p>
        </w:tc>
        <w:tc>
          <w:tcPr>
            <w:tcW w:w="1798" w:type="dxa"/>
          </w:tcPr>
          <w:p w14:paraId="4F120D2D" w14:textId="77777777" w:rsidR="006D034D" w:rsidRDefault="00000000">
            <w:pPr>
              <w:pStyle w:val="TableParagraph"/>
              <w:spacing w:before="29"/>
              <w:rPr>
                <w:sz w:val="20"/>
              </w:rPr>
            </w:pPr>
            <w:r>
              <w:rPr>
                <w:spacing w:val="-5"/>
                <w:sz w:val="20"/>
              </w:rPr>
              <w:t>462</w:t>
            </w:r>
          </w:p>
        </w:tc>
        <w:tc>
          <w:tcPr>
            <w:tcW w:w="1800" w:type="dxa"/>
          </w:tcPr>
          <w:p w14:paraId="02906100" w14:textId="77777777" w:rsidR="006D034D" w:rsidRDefault="00000000">
            <w:pPr>
              <w:pStyle w:val="TableParagraph"/>
              <w:spacing w:before="29"/>
              <w:ind w:right="1"/>
              <w:rPr>
                <w:sz w:val="20"/>
              </w:rPr>
            </w:pPr>
            <w:r>
              <w:rPr>
                <w:spacing w:val="-4"/>
                <w:sz w:val="20"/>
              </w:rPr>
              <w:t>0.79</w:t>
            </w:r>
          </w:p>
        </w:tc>
        <w:tc>
          <w:tcPr>
            <w:tcW w:w="1800" w:type="dxa"/>
          </w:tcPr>
          <w:p w14:paraId="77E5F4D2" w14:textId="77777777" w:rsidR="006D034D" w:rsidRDefault="00000000">
            <w:pPr>
              <w:pStyle w:val="TableParagraph"/>
              <w:spacing w:before="29"/>
              <w:ind w:right="1"/>
              <w:rPr>
                <w:sz w:val="20"/>
              </w:rPr>
            </w:pPr>
            <w:r>
              <w:rPr>
                <w:spacing w:val="-4"/>
                <w:sz w:val="20"/>
              </w:rPr>
              <w:t>0.93</w:t>
            </w:r>
          </w:p>
        </w:tc>
      </w:tr>
      <w:tr w:rsidR="006D034D" w14:paraId="7C08BEF8" w14:textId="77777777">
        <w:trPr>
          <w:trHeight w:val="287"/>
        </w:trPr>
        <w:tc>
          <w:tcPr>
            <w:tcW w:w="2940" w:type="dxa"/>
          </w:tcPr>
          <w:p w14:paraId="04E28341" w14:textId="77777777" w:rsidR="006D034D" w:rsidRDefault="00000000">
            <w:pPr>
              <w:pStyle w:val="TableParagraph"/>
              <w:spacing w:before="29"/>
              <w:ind w:left="107"/>
              <w:jc w:val="left"/>
              <w:rPr>
                <w:sz w:val="20"/>
              </w:rPr>
            </w:pPr>
            <w:r>
              <w:rPr>
                <w:sz w:val="20"/>
              </w:rPr>
              <w:t>Social</w:t>
            </w:r>
            <w:r>
              <w:rPr>
                <w:spacing w:val="-6"/>
                <w:sz w:val="20"/>
              </w:rPr>
              <w:t xml:space="preserve"> </w:t>
            </w:r>
            <w:r>
              <w:rPr>
                <w:spacing w:val="-2"/>
                <w:sz w:val="20"/>
              </w:rPr>
              <w:t>processes</w:t>
            </w:r>
          </w:p>
        </w:tc>
        <w:tc>
          <w:tcPr>
            <w:tcW w:w="1282" w:type="dxa"/>
          </w:tcPr>
          <w:p w14:paraId="00D2022D" w14:textId="77777777" w:rsidR="006D034D" w:rsidRDefault="00000000">
            <w:pPr>
              <w:pStyle w:val="TableParagraph"/>
              <w:spacing w:before="29"/>
              <w:ind w:left="107"/>
              <w:jc w:val="left"/>
              <w:rPr>
                <w:sz w:val="20"/>
              </w:rPr>
            </w:pPr>
            <w:r>
              <w:rPr>
                <w:spacing w:val="-2"/>
                <w:sz w:val="20"/>
              </w:rPr>
              <w:t>Social</w:t>
            </w:r>
          </w:p>
        </w:tc>
        <w:tc>
          <w:tcPr>
            <w:tcW w:w="3332" w:type="dxa"/>
          </w:tcPr>
          <w:p w14:paraId="13AA163F" w14:textId="77777777" w:rsidR="006D034D" w:rsidRDefault="00000000">
            <w:pPr>
              <w:pStyle w:val="TableParagraph"/>
              <w:spacing w:before="29"/>
              <w:ind w:left="107"/>
              <w:jc w:val="left"/>
              <w:rPr>
                <w:sz w:val="20"/>
              </w:rPr>
            </w:pPr>
            <w:r>
              <w:rPr>
                <w:sz w:val="20"/>
              </w:rPr>
              <w:t>you,</w:t>
            </w:r>
            <w:r>
              <w:rPr>
                <w:spacing w:val="-1"/>
                <w:sz w:val="20"/>
              </w:rPr>
              <w:t xml:space="preserve"> </w:t>
            </w:r>
            <w:r>
              <w:rPr>
                <w:sz w:val="20"/>
              </w:rPr>
              <w:t>we,</w:t>
            </w:r>
            <w:r>
              <w:rPr>
                <w:spacing w:val="-4"/>
                <w:sz w:val="20"/>
              </w:rPr>
              <w:t xml:space="preserve"> </w:t>
            </w:r>
            <w:r>
              <w:rPr>
                <w:sz w:val="20"/>
              </w:rPr>
              <w:t xml:space="preserve">he, </w:t>
            </w:r>
            <w:r>
              <w:rPr>
                <w:spacing w:val="-5"/>
                <w:sz w:val="20"/>
              </w:rPr>
              <w:t>she</w:t>
            </w:r>
          </w:p>
        </w:tc>
        <w:tc>
          <w:tcPr>
            <w:tcW w:w="1798" w:type="dxa"/>
          </w:tcPr>
          <w:p w14:paraId="7F243491" w14:textId="77777777" w:rsidR="006D034D" w:rsidRDefault="00000000">
            <w:pPr>
              <w:pStyle w:val="TableParagraph"/>
              <w:spacing w:before="29"/>
              <w:rPr>
                <w:sz w:val="20"/>
              </w:rPr>
            </w:pPr>
            <w:r>
              <w:rPr>
                <w:spacing w:val="-4"/>
                <w:sz w:val="20"/>
              </w:rPr>
              <w:t>2760</w:t>
            </w:r>
          </w:p>
        </w:tc>
        <w:tc>
          <w:tcPr>
            <w:tcW w:w="1800" w:type="dxa"/>
          </w:tcPr>
          <w:p w14:paraId="2B01A789" w14:textId="77777777" w:rsidR="006D034D" w:rsidRDefault="00000000">
            <w:pPr>
              <w:pStyle w:val="TableParagraph"/>
              <w:spacing w:before="29"/>
              <w:rPr>
                <w:sz w:val="20"/>
              </w:rPr>
            </w:pPr>
            <w:r>
              <w:rPr>
                <w:spacing w:val="-4"/>
                <w:sz w:val="20"/>
              </w:rPr>
              <w:t>0.43</w:t>
            </w:r>
          </w:p>
        </w:tc>
        <w:tc>
          <w:tcPr>
            <w:tcW w:w="1800" w:type="dxa"/>
          </w:tcPr>
          <w:p w14:paraId="7984F06F" w14:textId="77777777" w:rsidR="006D034D" w:rsidRDefault="00000000">
            <w:pPr>
              <w:pStyle w:val="TableParagraph"/>
              <w:spacing w:before="29"/>
              <w:rPr>
                <w:sz w:val="20"/>
              </w:rPr>
            </w:pPr>
            <w:r>
              <w:rPr>
                <w:spacing w:val="-4"/>
                <w:sz w:val="20"/>
              </w:rPr>
              <w:t>0.99</w:t>
            </w:r>
          </w:p>
        </w:tc>
      </w:tr>
      <w:tr w:rsidR="006D034D" w14:paraId="6A2CE8D3" w14:textId="77777777">
        <w:trPr>
          <w:trHeight w:val="287"/>
        </w:trPr>
        <w:tc>
          <w:tcPr>
            <w:tcW w:w="2940" w:type="dxa"/>
          </w:tcPr>
          <w:p w14:paraId="76931877" w14:textId="77777777" w:rsidR="006D034D" w:rsidRDefault="00000000">
            <w:pPr>
              <w:pStyle w:val="TableParagraph"/>
              <w:spacing w:before="29"/>
              <w:ind w:left="309"/>
              <w:jc w:val="left"/>
              <w:rPr>
                <w:sz w:val="20"/>
              </w:rPr>
            </w:pPr>
            <w:r>
              <w:rPr>
                <w:sz w:val="20"/>
              </w:rPr>
              <w:t>Social</w:t>
            </w:r>
            <w:r>
              <w:rPr>
                <w:spacing w:val="-6"/>
                <w:sz w:val="20"/>
              </w:rPr>
              <w:t xml:space="preserve"> </w:t>
            </w:r>
            <w:r>
              <w:rPr>
                <w:spacing w:val="-2"/>
                <w:sz w:val="20"/>
              </w:rPr>
              <w:t>behavior</w:t>
            </w:r>
          </w:p>
        </w:tc>
        <w:tc>
          <w:tcPr>
            <w:tcW w:w="1282" w:type="dxa"/>
          </w:tcPr>
          <w:p w14:paraId="041E8E7C" w14:textId="77777777" w:rsidR="006D034D" w:rsidRDefault="00000000">
            <w:pPr>
              <w:pStyle w:val="TableParagraph"/>
              <w:spacing w:before="29"/>
              <w:ind w:left="107"/>
              <w:jc w:val="left"/>
              <w:rPr>
                <w:sz w:val="20"/>
              </w:rPr>
            </w:pPr>
            <w:proofErr w:type="spellStart"/>
            <w:r>
              <w:rPr>
                <w:spacing w:val="-2"/>
                <w:sz w:val="20"/>
              </w:rPr>
              <w:t>socbehav</w:t>
            </w:r>
            <w:proofErr w:type="spellEnd"/>
          </w:p>
        </w:tc>
        <w:tc>
          <w:tcPr>
            <w:tcW w:w="3332" w:type="dxa"/>
          </w:tcPr>
          <w:p w14:paraId="234CEB43" w14:textId="77777777" w:rsidR="006D034D" w:rsidRDefault="00000000">
            <w:pPr>
              <w:pStyle w:val="TableParagraph"/>
              <w:spacing w:before="29"/>
              <w:ind w:left="107"/>
              <w:jc w:val="left"/>
              <w:rPr>
                <w:sz w:val="20"/>
              </w:rPr>
            </w:pPr>
            <w:r>
              <w:rPr>
                <w:sz w:val="20"/>
              </w:rPr>
              <w:t>said,</w:t>
            </w:r>
            <w:r>
              <w:rPr>
                <w:spacing w:val="-3"/>
                <w:sz w:val="20"/>
              </w:rPr>
              <w:t xml:space="preserve"> </w:t>
            </w:r>
            <w:r>
              <w:rPr>
                <w:sz w:val="20"/>
              </w:rPr>
              <w:t>love,</w:t>
            </w:r>
            <w:r>
              <w:rPr>
                <w:spacing w:val="-3"/>
                <w:sz w:val="20"/>
              </w:rPr>
              <w:t xml:space="preserve"> </w:t>
            </w:r>
            <w:r>
              <w:rPr>
                <w:sz w:val="20"/>
              </w:rPr>
              <w:t>say,</w:t>
            </w:r>
            <w:r>
              <w:rPr>
                <w:spacing w:val="-2"/>
                <w:sz w:val="20"/>
              </w:rPr>
              <w:t xml:space="preserve"> </w:t>
            </w:r>
            <w:r>
              <w:rPr>
                <w:spacing w:val="-4"/>
                <w:sz w:val="20"/>
              </w:rPr>
              <w:t>care</w:t>
            </w:r>
          </w:p>
        </w:tc>
        <w:tc>
          <w:tcPr>
            <w:tcW w:w="1798" w:type="dxa"/>
          </w:tcPr>
          <w:p w14:paraId="58EA365D" w14:textId="77777777" w:rsidR="006D034D" w:rsidRDefault="00000000">
            <w:pPr>
              <w:pStyle w:val="TableParagraph"/>
              <w:spacing w:before="29"/>
              <w:ind w:right="1"/>
              <w:rPr>
                <w:sz w:val="20"/>
              </w:rPr>
            </w:pPr>
            <w:r>
              <w:rPr>
                <w:spacing w:val="-4"/>
                <w:sz w:val="20"/>
              </w:rPr>
              <w:t>1632</w:t>
            </w:r>
          </w:p>
        </w:tc>
        <w:tc>
          <w:tcPr>
            <w:tcW w:w="1800" w:type="dxa"/>
          </w:tcPr>
          <w:p w14:paraId="2C348380" w14:textId="77777777" w:rsidR="006D034D" w:rsidRDefault="00000000">
            <w:pPr>
              <w:pStyle w:val="TableParagraph"/>
              <w:spacing w:before="29"/>
              <w:ind w:right="1"/>
              <w:rPr>
                <w:sz w:val="20"/>
              </w:rPr>
            </w:pPr>
            <w:r>
              <w:rPr>
                <w:spacing w:val="-4"/>
                <w:sz w:val="20"/>
              </w:rPr>
              <w:t>0.49</w:t>
            </w:r>
          </w:p>
        </w:tc>
        <w:tc>
          <w:tcPr>
            <w:tcW w:w="1800" w:type="dxa"/>
          </w:tcPr>
          <w:p w14:paraId="75A586AF" w14:textId="77777777" w:rsidR="006D034D" w:rsidRDefault="00000000">
            <w:pPr>
              <w:pStyle w:val="TableParagraph"/>
              <w:spacing w:before="29"/>
              <w:ind w:right="1"/>
              <w:rPr>
                <w:sz w:val="20"/>
              </w:rPr>
            </w:pPr>
            <w:r>
              <w:rPr>
                <w:spacing w:val="-4"/>
                <w:sz w:val="20"/>
              </w:rPr>
              <w:t>0.98</w:t>
            </w:r>
          </w:p>
        </w:tc>
      </w:tr>
      <w:tr w:rsidR="006D034D" w14:paraId="4395CECF" w14:textId="77777777">
        <w:trPr>
          <w:trHeight w:val="287"/>
        </w:trPr>
        <w:tc>
          <w:tcPr>
            <w:tcW w:w="2940" w:type="dxa"/>
          </w:tcPr>
          <w:p w14:paraId="57ECCD3A" w14:textId="77777777" w:rsidR="006D034D" w:rsidRDefault="00000000">
            <w:pPr>
              <w:pStyle w:val="TableParagraph"/>
              <w:spacing w:before="29"/>
              <w:ind w:left="510"/>
              <w:jc w:val="left"/>
              <w:rPr>
                <w:sz w:val="20"/>
              </w:rPr>
            </w:pPr>
            <w:r>
              <w:rPr>
                <w:sz w:val="20"/>
              </w:rPr>
              <w:t>Prosocial</w:t>
            </w:r>
            <w:r>
              <w:rPr>
                <w:spacing w:val="-11"/>
                <w:sz w:val="20"/>
              </w:rPr>
              <w:t xml:space="preserve"> </w:t>
            </w:r>
            <w:r>
              <w:rPr>
                <w:spacing w:val="-2"/>
                <w:sz w:val="20"/>
              </w:rPr>
              <w:t>behavior</w:t>
            </w:r>
          </w:p>
        </w:tc>
        <w:tc>
          <w:tcPr>
            <w:tcW w:w="1282" w:type="dxa"/>
          </w:tcPr>
          <w:p w14:paraId="328A1D76" w14:textId="77777777" w:rsidR="006D034D" w:rsidRDefault="00000000">
            <w:pPr>
              <w:pStyle w:val="TableParagraph"/>
              <w:spacing w:before="29"/>
              <w:ind w:left="107"/>
              <w:jc w:val="left"/>
              <w:rPr>
                <w:sz w:val="20"/>
              </w:rPr>
            </w:pPr>
            <w:r>
              <w:rPr>
                <w:spacing w:val="-2"/>
                <w:sz w:val="20"/>
              </w:rPr>
              <w:t>prosocial</w:t>
            </w:r>
          </w:p>
        </w:tc>
        <w:tc>
          <w:tcPr>
            <w:tcW w:w="3332" w:type="dxa"/>
          </w:tcPr>
          <w:p w14:paraId="77990737" w14:textId="77777777" w:rsidR="006D034D" w:rsidRDefault="00000000">
            <w:pPr>
              <w:pStyle w:val="TableParagraph"/>
              <w:spacing w:before="29"/>
              <w:ind w:left="107"/>
              <w:jc w:val="left"/>
              <w:rPr>
                <w:sz w:val="20"/>
              </w:rPr>
            </w:pPr>
            <w:r>
              <w:rPr>
                <w:sz w:val="20"/>
              </w:rPr>
              <w:t>care,</w:t>
            </w:r>
            <w:r>
              <w:rPr>
                <w:spacing w:val="-3"/>
                <w:sz w:val="20"/>
              </w:rPr>
              <w:t xml:space="preserve"> </w:t>
            </w:r>
            <w:r>
              <w:rPr>
                <w:sz w:val="20"/>
              </w:rPr>
              <w:t>help,</w:t>
            </w:r>
            <w:r>
              <w:rPr>
                <w:spacing w:val="-3"/>
                <w:sz w:val="20"/>
              </w:rPr>
              <w:t xml:space="preserve"> </w:t>
            </w:r>
            <w:r>
              <w:rPr>
                <w:sz w:val="20"/>
              </w:rPr>
              <w:t>thank,</w:t>
            </w:r>
            <w:r>
              <w:rPr>
                <w:spacing w:val="-6"/>
                <w:sz w:val="20"/>
              </w:rPr>
              <w:t xml:space="preserve"> </w:t>
            </w:r>
            <w:r>
              <w:rPr>
                <w:spacing w:val="-2"/>
                <w:sz w:val="20"/>
              </w:rPr>
              <w:t>please</w:t>
            </w:r>
          </w:p>
        </w:tc>
        <w:tc>
          <w:tcPr>
            <w:tcW w:w="1798" w:type="dxa"/>
          </w:tcPr>
          <w:p w14:paraId="44B6B088" w14:textId="77777777" w:rsidR="006D034D" w:rsidRDefault="00000000">
            <w:pPr>
              <w:pStyle w:val="TableParagraph"/>
              <w:spacing w:before="29"/>
              <w:rPr>
                <w:sz w:val="20"/>
              </w:rPr>
            </w:pPr>
            <w:r>
              <w:rPr>
                <w:spacing w:val="-5"/>
                <w:sz w:val="20"/>
              </w:rPr>
              <w:t>242</w:t>
            </w:r>
          </w:p>
        </w:tc>
        <w:tc>
          <w:tcPr>
            <w:tcW w:w="1800" w:type="dxa"/>
          </w:tcPr>
          <w:p w14:paraId="2F9F2C4C" w14:textId="77777777" w:rsidR="006D034D" w:rsidRDefault="00000000">
            <w:pPr>
              <w:pStyle w:val="TableParagraph"/>
              <w:spacing w:before="29"/>
              <w:rPr>
                <w:sz w:val="20"/>
              </w:rPr>
            </w:pPr>
            <w:r>
              <w:rPr>
                <w:spacing w:val="-4"/>
                <w:sz w:val="20"/>
              </w:rPr>
              <w:t>0.49</w:t>
            </w:r>
          </w:p>
        </w:tc>
        <w:tc>
          <w:tcPr>
            <w:tcW w:w="1800" w:type="dxa"/>
          </w:tcPr>
          <w:p w14:paraId="08731FC0" w14:textId="77777777" w:rsidR="006D034D" w:rsidRDefault="00000000">
            <w:pPr>
              <w:pStyle w:val="TableParagraph"/>
              <w:spacing w:before="29"/>
              <w:rPr>
                <w:sz w:val="20"/>
              </w:rPr>
            </w:pPr>
            <w:r>
              <w:rPr>
                <w:spacing w:val="-4"/>
                <w:sz w:val="20"/>
              </w:rPr>
              <w:t>0.89</w:t>
            </w:r>
          </w:p>
        </w:tc>
      </w:tr>
      <w:tr w:rsidR="006D034D" w14:paraId="387E0918" w14:textId="77777777">
        <w:trPr>
          <w:trHeight w:val="287"/>
        </w:trPr>
        <w:tc>
          <w:tcPr>
            <w:tcW w:w="2940" w:type="dxa"/>
          </w:tcPr>
          <w:p w14:paraId="652BAEAB" w14:textId="77777777" w:rsidR="006D034D" w:rsidRDefault="00000000">
            <w:pPr>
              <w:pStyle w:val="TableParagraph"/>
              <w:spacing w:before="29"/>
              <w:ind w:left="510"/>
              <w:jc w:val="left"/>
              <w:rPr>
                <w:sz w:val="20"/>
              </w:rPr>
            </w:pPr>
            <w:r>
              <w:rPr>
                <w:spacing w:val="-2"/>
                <w:sz w:val="20"/>
              </w:rPr>
              <w:t>Politeness</w:t>
            </w:r>
          </w:p>
        </w:tc>
        <w:tc>
          <w:tcPr>
            <w:tcW w:w="1282" w:type="dxa"/>
          </w:tcPr>
          <w:p w14:paraId="57D8BD4C" w14:textId="77777777" w:rsidR="006D034D" w:rsidRDefault="00000000">
            <w:pPr>
              <w:pStyle w:val="TableParagraph"/>
              <w:spacing w:before="29"/>
              <w:ind w:left="107"/>
              <w:jc w:val="left"/>
              <w:rPr>
                <w:sz w:val="20"/>
              </w:rPr>
            </w:pPr>
            <w:r>
              <w:rPr>
                <w:spacing w:val="-2"/>
                <w:sz w:val="20"/>
              </w:rPr>
              <w:t>polite</w:t>
            </w:r>
          </w:p>
        </w:tc>
        <w:tc>
          <w:tcPr>
            <w:tcW w:w="3332" w:type="dxa"/>
          </w:tcPr>
          <w:p w14:paraId="30E2EB05" w14:textId="77777777" w:rsidR="006D034D" w:rsidRDefault="00000000">
            <w:pPr>
              <w:pStyle w:val="TableParagraph"/>
              <w:spacing w:before="29"/>
              <w:ind w:left="107"/>
              <w:jc w:val="left"/>
              <w:rPr>
                <w:sz w:val="20"/>
              </w:rPr>
            </w:pPr>
            <w:r>
              <w:rPr>
                <w:sz w:val="20"/>
              </w:rPr>
              <w:t>thank,</w:t>
            </w:r>
            <w:r>
              <w:rPr>
                <w:spacing w:val="-7"/>
                <w:sz w:val="20"/>
              </w:rPr>
              <w:t xml:space="preserve"> </w:t>
            </w:r>
            <w:r>
              <w:rPr>
                <w:sz w:val="20"/>
              </w:rPr>
              <w:t>please,</w:t>
            </w:r>
            <w:r>
              <w:rPr>
                <w:spacing w:val="-4"/>
                <w:sz w:val="20"/>
              </w:rPr>
              <w:t xml:space="preserve"> </w:t>
            </w:r>
            <w:r>
              <w:rPr>
                <w:sz w:val="20"/>
              </w:rPr>
              <w:t>thanks,</w:t>
            </w:r>
            <w:r>
              <w:rPr>
                <w:spacing w:val="-3"/>
                <w:sz w:val="20"/>
              </w:rPr>
              <w:t xml:space="preserve"> </w:t>
            </w:r>
            <w:r>
              <w:rPr>
                <w:sz w:val="20"/>
              </w:rPr>
              <w:t>good</w:t>
            </w:r>
            <w:r>
              <w:rPr>
                <w:spacing w:val="-6"/>
                <w:sz w:val="20"/>
              </w:rPr>
              <w:t xml:space="preserve"> </w:t>
            </w:r>
            <w:r>
              <w:rPr>
                <w:spacing w:val="-2"/>
                <w:sz w:val="20"/>
              </w:rPr>
              <w:t>morning</w:t>
            </w:r>
          </w:p>
        </w:tc>
        <w:tc>
          <w:tcPr>
            <w:tcW w:w="1798" w:type="dxa"/>
          </w:tcPr>
          <w:p w14:paraId="0C5EF390" w14:textId="77777777" w:rsidR="006D034D" w:rsidRDefault="00000000">
            <w:pPr>
              <w:pStyle w:val="TableParagraph"/>
              <w:spacing w:before="29"/>
              <w:rPr>
                <w:sz w:val="20"/>
              </w:rPr>
            </w:pPr>
            <w:r>
              <w:rPr>
                <w:spacing w:val="-5"/>
                <w:sz w:val="20"/>
              </w:rPr>
              <w:t>142</w:t>
            </w:r>
          </w:p>
        </w:tc>
        <w:tc>
          <w:tcPr>
            <w:tcW w:w="1800" w:type="dxa"/>
          </w:tcPr>
          <w:p w14:paraId="31B29F80" w14:textId="77777777" w:rsidR="006D034D" w:rsidRDefault="00000000">
            <w:pPr>
              <w:pStyle w:val="TableParagraph"/>
              <w:spacing w:before="29"/>
              <w:rPr>
                <w:sz w:val="20"/>
              </w:rPr>
            </w:pPr>
            <w:r>
              <w:rPr>
                <w:spacing w:val="-4"/>
                <w:sz w:val="20"/>
              </w:rPr>
              <w:t>0.58</w:t>
            </w:r>
          </w:p>
        </w:tc>
        <w:tc>
          <w:tcPr>
            <w:tcW w:w="1800" w:type="dxa"/>
          </w:tcPr>
          <w:p w14:paraId="2C9DB037" w14:textId="77777777" w:rsidR="006D034D" w:rsidRDefault="00000000">
            <w:pPr>
              <w:pStyle w:val="TableParagraph"/>
              <w:spacing w:before="29"/>
              <w:rPr>
                <w:sz w:val="20"/>
              </w:rPr>
            </w:pPr>
            <w:r>
              <w:rPr>
                <w:spacing w:val="-4"/>
                <w:sz w:val="20"/>
              </w:rPr>
              <w:t>0.87</w:t>
            </w:r>
          </w:p>
        </w:tc>
      </w:tr>
      <w:tr w:rsidR="006D034D" w14:paraId="6B076B87" w14:textId="77777777">
        <w:trPr>
          <w:trHeight w:val="290"/>
        </w:trPr>
        <w:tc>
          <w:tcPr>
            <w:tcW w:w="2940" w:type="dxa"/>
          </w:tcPr>
          <w:p w14:paraId="562FB2C3" w14:textId="77777777" w:rsidR="006D034D" w:rsidRDefault="00000000">
            <w:pPr>
              <w:pStyle w:val="TableParagraph"/>
              <w:spacing w:before="29"/>
              <w:ind w:left="508"/>
              <w:jc w:val="left"/>
              <w:rPr>
                <w:sz w:val="20"/>
              </w:rPr>
            </w:pPr>
            <w:r>
              <w:rPr>
                <w:sz w:val="20"/>
              </w:rPr>
              <w:t>Interpersonal</w:t>
            </w:r>
            <w:r>
              <w:rPr>
                <w:spacing w:val="-12"/>
                <w:sz w:val="20"/>
              </w:rPr>
              <w:t xml:space="preserve"> </w:t>
            </w:r>
            <w:r>
              <w:rPr>
                <w:spacing w:val="-2"/>
                <w:sz w:val="20"/>
              </w:rPr>
              <w:t>conflict</w:t>
            </w:r>
          </w:p>
        </w:tc>
        <w:tc>
          <w:tcPr>
            <w:tcW w:w="1282" w:type="dxa"/>
          </w:tcPr>
          <w:p w14:paraId="7EE9C2E5" w14:textId="77777777" w:rsidR="006D034D" w:rsidRDefault="00000000">
            <w:pPr>
              <w:pStyle w:val="TableParagraph"/>
              <w:spacing w:before="29"/>
              <w:ind w:left="107"/>
              <w:jc w:val="left"/>
              <w:rPr>
                <w:sz w:val="20"/>
              </w:rPr>
            </w:pPr>
            <w:r>
              <w:rPr>
                <w:spacing w:val="-2"/>
                <w:sz w:val="20"/>
              </w:rPr>
              <w:t>conflict</w:t>
            </w:r>
          </w:p>
        </w:tc>
        <w:tc>
          <w:tcPr>
            <w:tcW w:w="3332" w:type="dxa"/>
          </w:tcPr>
          <w:p w14:paraId="68E6C626" w14:textId="77777777" w:rsidR="006D034D" w:rsidRDefault="00000000">
            <w:pPr>
              <w:pStyle w:val="TableParagraph"/>
              <w:spacing w:before="29"/>
              <w:ind w:left="107"/>
              <w:jc w:val="left"/>
              <w:rPr>
                <w:sz w:val="20"/>
              </w:rPr>
            </w:pPr>
            <w:r>
              <w:rPr>
                <w:sz w:val="20"/>
              </w:rPr>
              <w:t>fight,</w:t>
            </w:r>
            <w:r>
              <w:rPr>
                <w:spacing w:val="-5"/>
                <w:sz w:val="20"/>
              </w:rPr>
              <w:t xml:space="preserve"> </w:t>
            </w:r>
            <w:r>
              <w:rPr>
                <w:sz w:val="20"/>
              </w:rPr>
              <w:t>kill,</w:t>
            </w:r>
            <w:r>
              <w:rPr>
                <w:spacing w:val="-4"/>
                <w:sz w:val="20"/>
              </w:rPr>
              <w:t xml:space="preserve"> </w:t>
            </w:r>
            <w:r>
              <w:rPr>
                <w:sz w:val="20"/>
              </w:rPr>
              <w:t>killed,</w:t>
            </w:r>
            <w:r>
              <w:rPr>
                <w:spacing w:val="-7"/>
                <w:sz w:val="20"/>
              </w:rPr>
              <w:t xml:space="preserve"> </w:t>
            </w:r>
            <w:r>
              <w:rPr>
                <w:spacing w:val="-2"/>
                <w:sz w:val="20"/>
              </w:rPr>
              <w:t>attack</w:t>
            </w:r>
          </w:p>
        </w:tc>
        <w:tc>
          <w:tcPr>
            <w:tcW w:w="1798" w:type="dxa"/>
          </w:tcPr>
          <w:p w14:paraId="784C7C7D" w14:textId="77777777" w:rsidR="006D034D" w:rsidRDefault="00000000">
            <w:pPr>
              <w:pStyle w:val="TableParagraph"/>
              <w:spacing w:before="29"/>
              <w:rPr>
                <w:sz w:val="20"/>
              </w:rPr>
            </w:pPr>
            <w:r>
              <w:rPr>
                <w:spacing w:val="-5"/>
                <w:sz w:val="20"/>
              </w:rPr>
              <w:t>305</w:t>
            </w:r>
          </w:p>
        </w:tc>
        <w:tc>
          <w:tcPr>
            <w:tcW w:w="1800" w:type="dxa"/>
          </w:tcPr>
          <w:p w14:paraId="2950BBB3" w14:textId="77777777" w:rsidR="006D034D" w:rsidRDefault="00000000">
            <w:pPr>
              <w:pStyle w:val="TableParagraph"/>
              <w:spacing w:before="29"/>
              <w:ind w:right="1"/>
              <w:rPr>
                <w:sz w:val="20"/>
              </w:rPr>
            </w:pPr>
            <w:r>
              <w:rPr>
                <w:spacing w:val="-4"/>
                <w:sz w:val="20"/>
              </w:rPr>
              <w:t>0.43</w:t>
            </w:r>
          </w:p>
        </w:tc>
        <w:tc>
          <w:tcPr>
            <w:tcW w:w="1800" w:type="dxa"/>
          </w:tcPr>
          <w:p w14:paraId="193D9846" w14:textId="77777777" w:rsidR="006D034D" w:rsidRDefault="00000000">
            <w:pPr>
              <w:pStyle w:val="TableParagraph"/>
              <w:spacing w:before="29"/>
              <w:ind w:right="1"/>
              <w:rPr>
                <w:sz w:val="20"/>
              </w:rPr>
            </w:pPr>
            <w:r>
              <w:rPr>
                <w:spacing w:val="-4"/>
                <w:sz w:val="20"/>
              </w:rPr>
              <w:t>0.88</w:t>
            </w:r>
          </w:p>
        </w:tc>
      </w:tr>
      <w:tr w:rsidR="006D034D" w14:paraId="15E8BFF4" w14:textId="77777777">
        <w:trPr>
          <w:trHeight w:val="287"/>
        </w:trPr>
        <w:tc>
          <w:tcPr>
            <w:tcW w:w="2940" w:type="dxa"/>
          </w:tcPr>
          <w:p w14:paraId="16B4F96E" w14:textId="77777777" w:rsidR="006D034D" w:rsidRDefault="00000000">
            <w:pPr>
              <w:pStyle w:val="TableParagraph"/>
              <w:spacing w:before="29"/>
              <w:ind w:left="510"/>
              <w:jc w:val="left"/>
              <w:rPr>
                <w:sz w:val="20"/>
              </w:rPr>
            </w:pPr>
            <w:r>
              <w:rPr>
                <w:spacing w:val="-2"/>
                <w:sz w:val="20"/>
              </w:rPr>
              <w:t>Moralization</w:t>
            </w:r>
          </w:p>
        </w:tc>
        <w:tc>
          <w:tcPr>
            <w:tcW w:w="1282" w:type="dxa"/>
          </w:tcPr>
          <w:p w14:paraId="37D1AD47" w14:textId="77777777" w:rsidR="006D034D" w:rsidRDefault="00000000">
            <w:pPr>
              <w:pStyle w:val="TableParagraph"/>
              <w:spacing w:before="29"/>
              <w:ind w:left="107"/>
              <w:jc w:val="left"/>
              <w:rPr>
                <w:sz w:val="20"/>
              </w:rPr>
            </w:pPr>
            <w:r>
              <w:rPr>
                <w:spacing w:val="-2"/>
                <w:sz w:val="20"/>
              </w:rPr>
              <w:t>moral</w:t>
            </w:r>
          </w:p>
        </w:tc>
        <w:tc>
          <w:tcPr>
            <w:tcW w:w="3332" w:type="dxa"/>
          </w:tcPr>
          <w:p w14:paraId="01F15F1A" w14:textId="77777777" w:rsidR="006D034D" w:rsidRDefault="00000000">
            <w:pPr>
              <w:pStyle w:val="TableParagraph"/>
              <w:spacing w:before="29"/>
              <w:ind w:left="107"/>
              <w:jc w:val="left"/>
              <w:rPr>
                <w:sz w:val="20"/>
              </w:rPr>
            </w:pPr>
            <w:r>
              <w:rPr>
                <w:sz w:val="20"/>
              </w:rPr>
              <w:t>wrong,</w:t>
            </w:r>
            <w:r>
              <w:rPr>
                <w:spacing w:val="-8"/>
                <w:sz w:val="20"/>
              </w:rPr>
              <w:t xml:space="preserve"> </w:t>
            </w:r>
            <w:r>
              <w:rPr>
                <w:sz w:val="20"/>
              </w:rPr>
              <w:t>honor*,</w:t>
            </w:r>
            <w:r>
              <w:rPr>
                <w:spacing w:val="-5"/>
                <w:sz w:val="20"/>
              </w:rPr>
              <w:t xml:space="preserve"> </w:t>
            </w:r>
            <w:proofErr w:type="spellStart"/>
            <w:r>
              <w:rPr>
                <w:sz w:val="20"/>
              </w:rPr>
              <w:t>deserv</w:t>
            </w:r>
            <w:proofErr w:type="spellEnd"/>
            <w:r>
              <w:rPr>
                <w:sz w:val="20"/>
              </w:rPr>
              <w:t>*,</w:t>
            </w:r>
            <w:r>
              <w:rPr>
                <w:spacing w:val="-5"/>
                <w:sz w:val="20"/>
              </w:rPr>
              <w:t xml:space="preserve"> </w:t>
            </w:r>
            <w:r>
              <w:rPr>
                <w:spacing w:val="-2"/>
                <w:sz w:val="20"/>
              </w:rPr>
              <w:t>judge</w:t>
            </w:r>
          </w:p>
        </w:tc>
        <w:tc>
          <w:tcPr>
            <w:tcW w:w="1798" w:type="dxa"/>
          </w:tcPr>
          <w:p w14:paraId="23DA27E9" w14:textId="77777777" w:rsidR="006D034D" w:rsidRDefault="00000000">
            <w:pPr>
              <w:pStyle w:val="TableParagraph"/>
              <w:spacing w:before="29"/>
              <w:rPr>
                <w:sz w:val="20"/>
              </w:rPr>
            </w:pPr>
            <w:r>
              <w:rPr>
                <w:spacing w:val="-5"/>
                <w:sz w:val="20"/>
              </w:rPr>
              <w:t>356</w:t>
            </w:r>
          </w:p>
        </w:tc>
        <w:tc>
          <w:tcPr>
            <w:tcW w:w="1800" w:type="dxa"/>
          </w:tcPr>
          <w:p w14:paraId="0339E9B8" w14:textId="77777777" w:rsidR="006D034D" w:rsidRDefault="00000000">
            <w:pPr>
              <w:pStyle w:val="TableParagraph"/>
              <w:spacing w:before="29"/>
              <w:ind w:right="1"/>
              <w:rPr>
                <w:sz w:val="20"/>
              </w:rPr>
            </w:pPr>
            <w:r>
              <w:rPr>
                <w:spacing w:val="-4"/>
                <w:sz w:val="20"/>
              </w:rPr>
              <w:t>0.37</w:t>
            </w:r>
          </w:p>
        </w:tc>
        <w:tc>
          <w:tcPr>
            <w:tcW w:w="1800" w:type="dxa"/>
          </w:tcPr>
          <w:p w14:paraId="5FC7FAAE" w14:textId="77777777" w:rsidR="006D034D" w:rsidRDefault="00000000">
            <w:pPr>
              <w:pStyle w:val="TableParagraph"/>
              <w:spacing w:before="29"/>
              <w:ind w:right="1"/>
              <w:rPr>
                <w:sz w:val="20"/>
              </w:rPr>
            </w:pPr>
            <w:r>
              <w:rPr>
                <w:spacing w:val="-4"/>
                <w:sz w:val="20"/>
              </w:rPr>
              <w:t>0.90</w:t>
            </w:r>
          </w:p>
        </w:tc>
      </w:tr>
      <w:tr w:rsidR="006D034D" w14:paraId="331B66F8" w14:textId="77777777">
        <w:trPr>
          <w:trHeight w:val="287"/>
        </w:trPr>
        <w:tc>
          <w:tcPr>
            <w:tcW w:w="2940" w:type="dxa"/>
          </w:tcPr>
          <w:p w14:paraId="1D18BCD9" w14:textId="77777777" w:rsidR="006D034D" w:rsidRDefault="00000000">
            <w:pPr>
              <w:pStyle w:val="TableParagraph"/>
              <w:spacing w:before="29"/>
              <w:ind w:left="510"/>
              <w:jc w:val="left"/>
              <w:rPr>
                <w:sz w:val="20"/>
              </w:rPr>
            </w:pPr>
            <w:r>
              <w:rPr>
                <w:spacing w:val="-2"/>
                <w:sz w:val="20"/>
              </w:rPr>
              <w:t>Communication</w:t>
            </w:r>
          </w:p>
        </w:tc>
        <w:tc>
          <w:tcPr>
            <w:tcW w:w="1282" w:type="dxa"/>
          </w:tcPr>
          <w:p w14:paraId="59119611" w14:textId="77777777" w:rsidR="006D034D" w:rsidRDefault="00000000">
            <w:pPr>
              <w:pStyle w:val="TableParagraph"/>
              <w:spacing w:before="29"/>
              <w:ind w:left="107"/>
              <w:jc w:val="left"/>
              <w:rPr>
                <w:sz w:val="20"/>
              </w:rPr>
            </w:pPr>
            <w:r>
              <w:rPr>
                <w:spacing w:val="-4"/>
                <w:sz w:val="20"/>
              </w:rPr>
              <w:t>comm</w:t>
            </w:r>
          </w:p>
        </w:tc>
        <w:tc>
          <w:tcPr>
            <w:tcW w:w="3332" w:type="dxa"/>
          </w:tcPr>
          <w:p w14:paraId="12B6DDB9" w14:textId="77777777" w:rsidR="006D034D" w:rsidRDefault="00000000">
            <w:pPr>
              <w:pStyle w:val="TableParagraph"/>
              <w:spacing w:before="29"/>
              <w:ind w:left="107"/>
              <w:jc w:val="left"/>
              <w:rPr>
                <w:sz w:val="20"/>
              </w:rPr>
            </w:pPr>
            <w:r>
              <w:rPr>
                <w:sz w:val="20"/>
              </w:rPr>
              <w:t>said,</w:t>
            </w:r>
            <w:r>
              <w:rPr>
                <w:spacing w:val="-4"/>
                <w:sz w:val="20"/>
              </w:rPr>
              <w:t xml:space="preserve"> </w:t>
            </w:r>
            <w:r>
              <w:rPr>
                <w:sz w:val="20"/>
              </w:rPr>
              <w:t>say,</w:t>
            </w:r>
            <w:r>
              <w:rPr>
                <w:spacing w:val="-4"/>
                <w:sz w:val="20"/>
              </w:rPr>
              <w:t xml:space="preserve"> </w:t>
            </w:r>
            <w:r>
              <w:rPr>
                <w:sz w:val="20"/>
              </w:rPr>
              <w:t>tell,</w:t>
            </w:r>
            <w:r>
              <w:rPr>
                <w:spacing w:val="-3"/>
                <w:sz w:val="20"/>
              </w:rPr>
              <w:t xml:space="preserve"> </w:t>
            </w:r>
            <w:r>
              <w:rPr>
                <w:spacing w:val="-2"/>
                <w:sz w:val="20"/>
              </w:rPr>
              <w:t>thank*</w:t>
            </w:r>
          </w:p>
        </w:tc>
        <w:tc>
          <w:tcPr>
            <w:tcW w:w="1798" w:type="dxa"/>
          </w:tcPr>
          <w:p w14:paraId="0C64C9FE" w14:textId="77777777" w:rsidR="006D034D" w:rsidRDefault="00000000">
            <w:pPr>
              <w:pStyle w:val="TableParagraph"/>
              <w:spacing w:before="29"/>
              <w:rPr>
                <w:sz w:val="20"/>
              </w:rPr>
            </w:pPr>
            <w:r>
              <w:rPr>
                <w:spacing w:val="-5"/>
                <w:sz w:val="20"/>
              </w:rPr>
              <w:t>350</w:t>
            </w:r>
          </w:p>
        </w:tc>
        <w:tc>
          <w:tcPr>
            <w:tcW w:w="1800" w:type="dxa"/>
          </w:tcPr>
          <w:p w14:paraId="11A5C934" w14:textId="77777777" w:rsidR="006D034D" w:rsidRDefault="00000000">
            <w:pPr>
              <w:pStyle w:val="TableParagraph"/>
              <w:spacing w:before="29"/>
              <w:ind w:right="1"/>
              <w:rPr>
                <w:sz w:val="20"/>
              </w:rPr>
            </w:pPr>
            <w:r>
              <w:rPr>
                <w:spacing w:val="-4"/>
                <w:sz w:val="20"/>
              </w:rPr>
              <w:t>0.42</w:t>
            </w:r>
          </w:p>
        </w:tc>
        <w:tc>
          <w:tcPr>
            <w:tcW w:w="1800" w:type="dxa"/>
          </w:tcPr>
          <w:p w14:paraId="20247EA6" w14:textId="77777777" w:rsidR="006D034D" w:rsidRDefault="00000000">
            <w:pPr>
              <w:pStyle w:val="TableParagraph"/>
              <w:spacing w:before="29"/>
              <w:ind w:right="1"/>
              <w:rPr>
                <w:sz w:val="20"/>
              </w:rPr>
            </w:pPr>
            <w:r>
              <w:rPr>
                <w:spacing w:val="-4"/>
                <w:sz w:val="20"/>
              </w:rPr>
              <w:t>0.95</w:t>
            </w:r>
          </w:p>
        </w:tc>
      </w:tr>
      <w:tr w:rsidR="006D034D" w14:paraId="02AA2548" w14:textId="77777777">
        <w:trPr>
          <w:trHeight w:val="287"/>
        </w:trPr>
        <w:tc>
          <w:tcPr>
            <w:tcW w:w="2940" w:type="dxa"/>
          </w:tcPr>
          <w:p w14:paraId="3D4A0891" w14:textId="77777777" w:rsidR="006D034D" w:rsidRDefault="00000000">
            <w:pPr>
              <w:pStyle w:val="TableParagraph"/>
              <w:spacing w:before="29"/>
              <w:ind w:left="309"/>
              <w:jc w:val="left"/>
              <w:rPr>
                <w:sz w:val="20"/>
              </w:rPr>
            </w:pPr>
            <w:r>
              <w:rPr>
                <w:sz w:val="20"/>
              </w:rPr>
              <w:t>Social</w:t>
            </w:r>
            <w:r>
              <w:rPr>
                <w:spacing w:val="-6"/>
                <w:sz w:val="20"/>
              </w:rPr>
              <w:t xml:space="preserve"> </w:t>
            </w:r>
            <w:r>
              <w:rPr>
                <w:spacing w:val="-2"/>
                <w:sz w:val="20"/>
              </w:rPr>
              <w:t>referents</w:t>
            </w:r>
          </w:p>
        </w:tc>
        <w:tc>
          <w:tcPr>
            <w:tcW w:w="1282" w:type="dxa"/>
          </w:tcPr>
          <w:p w14:paraId="5C377FA9" w14:textId="77777777" w:rsidR="006D034D" w:rsidRDefault="00000000">
            <w:pPr>
              <w:pStyle w:val="TableParagraph"/>
              <w:spacing w:before="29"/>
              <w:ind w:left="107"/>
              <w:jc w:val="left"/>
              <w:rPr>
                <w:sz w:val="20"/>
              </w:rPr>
            </w:pPr>
            <w:proofErr w:type="spellStart"/>
            <w:r>
              <w:rPr>
                <w:spacing w:val="-2"/>
                <w:sz w:val="20"/>
              </w:rPr>
              <w:t>socrefs</w:t>
            </w:r>
            <w:proofErr w:type="spellEnd"/>
          </w:p>
        </w:tc>
        <w:tc>
          <w:tcPr>
            <w:tcW w:w="3332" w:type="dxa"/>
          </w:tcPr>
          <w:p w14:paraId="58296031" w14:textId="77777777" w:rsidR="006D034D" w:rsidRDefault="00000000">
            <w:pPr>
              <w:pStyle w:val="TableParagraph"/>
              <w:spacing w:before="29"/>
              <w:ind w:left="107"/>
              <w:jc w:val="left"/>
              <w:rPr>
                <w:sz w:val="20"/>
              </w:rPr>
            </w:pPr>
            <w:r>
              <w:rPr>
                <w:sz w:val="20"/>
              </w:rPr>
              <w:t>you,</w:t>
            </w:r>
            <w:r>
              <w:rPr>
                <w:spacing w:val="-1"/>
                <w:sz w:val="20"/>
              </w:rPr>
              <w:t xml:space="preserve"> </w:t>
            </w:r>
            <w:r>
              <w:rPr>
                <w:sz w:val="20"/>
              </w:rPr>
              <w:t>we,</w:t>
            </w:r>
            <w:r>
              <w:rPr>
                <w:spacing w:val="-4"/>
                <w:sz w:val="20"/>
              </w:rPr>
              <w:t xml:space="preserve"> </w:t>
            </w:r>
            <w:r>
              <w:rPr>
                <w:sz w:val="20"/>
              </w:rPr>
              <w:t xml:space="preserve">he, </w:t>
            </w:r>
            <w:r>
              <w:rPr>
                <w:spacing w:val="-5"/>
                <w:sz w:val="20"/>
              </w:rPr>
              <w:t>she</w:t>
            </w:r>
          </w:p>
        </w:tc>
        <w:tc>
          <w:tcPr>
            <w:tcW w:w="1798" w:type="dxa"/>
          </w:tcPr>
          <w:p w14:paraId="465C23EC" w14:textId="77777777" w:rsidR="006D034D" w:rsidRDefault="00000000">
            <w:pPr>
              <w:pStyle w:val="TableParagraph"/>
              <w:spacing w:before="29"/>
              <w:rPr>
                <w:sz w:val="20"/>
              </w:rPr>
            </w:pPr>
            <w:r>
              <w:rPr>
                <w:spacing w:val="-4"/>
                <w:sz w:val="20"/>
              </w:rPr>
              <w:t>1232</w:t>
            </w:r>
          </w:p>
        </w:tc>
        <w:tc>
          <w:tcPr>
            <w:tcW w:w="1800" w:type="dxa"/>
          </w:tcPr>
          <w:p w14:paraId="57DAF2B1" w14:textId="77777777" w:rsidR="006D034D" w:rsidRDefault="00000000">
            <w:pPr>
              <w:pStyle w:val="TableParagraph"/>
              <w:spacing w:before="29"/>
              <w:ind w:right="1"/>
              <w:rPr>
                <w:sz w:val="20"/>
              </w:rPr>
            </w:pPr>
            <w:r>
              <w:rPr>
                <w:spacing w:val="-4"/>
                <w:sz w:val="20"/>
              </w:rPr>
              <w:t>0.35</w:t>
            </w:r>
          </w:p>
        </w:tc>
        <w:tc>
          <w:tcPr>
            <w:tcW w:w="1800" w:type="dxa"/>
          </w:tcPr>
          <w:p w14:paraId="059D67F7" w14:textId="77777777" w:rsidR="006D034D" w:rsidRDefault="00000000">
            <w:pPr>
              <w:pStyle w:val="TableParagraph"/>
              <w:spacing w:before="29"/>
              <w:ind w:right="1"/>
              <w:rPr>
                <w:sz w:val="20"/>
              </w:rPr>
            </w:pPr>
            <w:r>
              <w:rPr>
                <w:spacing w:val="-4"/>
                <w:sz w:val="20"/>
              </w:rPr>
              <w:t>0.97</w:t>
            </w:r>
          </w:p>
        </w:tc>
      </w:tr>
      <w:tr w:rsidR="006D034D" w14:paraId="25CAC72E" w14:textId="77777777">
        <w:trPr>
          <w:trHeight w:val="287"/>
        </w:trPr>
        <w:tc>
          <w:tcPr>
            <w:tcW w:w="2940" w:type="dxa"/>
          </w:tcPr>
          <w:p w14:paraId="5464F79F" w14:textId="77777777" w:rsidR="006D034D" w:rsidRDefault="00000000">
            <w:pPr>
              <w:pStyle w:val="TableParagraph"/>
              <w:spacing w:before="29"/>
              <w:ind w:left="510"/>
              <w:jc w:val="left"/>
              <w:rPr>
                <w:sz w:val="20"/>
              </w:rPr>
            </w:pPr>
            <w:r>
              <w:rPr>
                <w:spacing w:val="-2"/>
                <w:sz w:val="20"/>
              </w:rPr>
              <w:t>Family</w:t>
            </w:r>
          </w:p>
        </w:tc>
        <w:tc>
          <w:tcPr>
            <w:tcW w:w="1282" w:type="dxa"/>
          </w:tcPr>
          <w:p w14:paraId="407C7F02" w14:textId="77777777" w:rsidR="006D034D" w:rsidRDefault="00000000">
            <w:pPr>
              <w:pStyle w:val="TableParagraph"/>
              <w:spacing w:before="29"/>
              <w:ind w:left="107"/>
              <w:jc w:val="left"/>
              <w:rPr>
                <w:sz w:val="20"/>
              </w:rPr>
            </w:pPr>
            <w:r>
              <w:rPr>
                <w:spacing w:val="-2"/>
                <w:sz w:val="20"/>
              </w:rPr>
              <w:t>family</w:t>
            </w:r>
          </w:p>
        </w:tc>
        <w:tc>
          <w:tcPr>
            <w:tcW w:w="3332" w:type="dxa"/>
          </w:tcPr>
          <w:p w14:paraId="03213DF5" w14:textId="77777777" w:rsidR="006D034D" w:rsidRDefault="00000000">
            <w:pPr>
              <w:pStyle w:val="TableParagraph"/>
              <w:spacing w:before="29"/>
              <w:ind w:left="107"/>
              <w:jc w:val="left"/>
              <w:rPr>
                <w:sz w:val="20"/>
              </w:rPr>
            </w:pPr>
            <w:r>
              <w:rPr>
                <w:sz w:val="20"/>
              </w:rPr>
              <w:t>parent*,</w:t>
            </w:r>
            <w:r>
              <w:rPr>
                <w:spacing w:val="-8"/>
                <w:sz w:val="20"/>
              </w:rPr>
              <w:t xml:space="preserve"> </w:t>
            </w:r>
            <w:r>
              <w:rPr>
                <w:sz w:val="20"/>
              </w:rPr>
              <w:t>mother*,</w:t>
            </w:r>
            <w:r>
              <w:rPr>
                <w:spacing w:val="-7"/>
                <w:sz w:val="20"/>
              </w:rPr>
              <w:t xml:space="preserve"> </w:t>
            </w:r>
            <w:r>
              <w:rPr>
                <w:sz w:val="20"/>
              </w:rPr>
              <w:t>father*,</w:t>
            </w:r>
            <w:r>
              <w:rPr>
                <w:spacing w:val="-7"/>
                <w:sz w:val="20"/>
              </w:rPr>
              <w:t xml:space="preserve"> </w:t>
            </w:r>
            <w:r>
              <w:rPr>
                <w:spacing w:val="-4"/>
                <w:sz w:val="20"/>
              </w:rPr>
              <w:t>baby</w:t>
            </w:r>
          </w:p>
        </w:tc>
        <w:tc>
          <w:tcPr>
            <w:tcW w:w="1798" w:type="dxa"/>
          </w:tcPr>
          <w:p w14:paraId="2D528565" w14:textId="77777777" w:rsidR="006D034D" w:rsidRDefault="00000000">
            <w:pPr>
              <w:pStyle w:val="TableParagraph"/>
              <w:spacing w:before="29"/>
              <w:rPr>
                <w:sz w:val="20"/>
              </w:rPr>
            </w:pPr>
            <w:r>
              <w:rPr>
                <w:spacing w:val="-5"/>
                <w:sz w:val="20"/>
              </w:rPr>
              <w:t>194</w:t>
            </w:r>
          </w:p>
        </w:tc>
        <w:tc>
          <w:tcPr>
            <w:tcW w:w="1800" w:type="dxa"/>
          </w:tcPr>
          <w:p w14:paraId="51D43FAC" w14:textId="77777777" w:rsidR="006D034D" w:rsidRDefault="00000000">
            <w:pPr>
              <w:pStyle w:val="TableParagraph"/>
              <w:spacing w:before="29"/>
              <w:ind w:right="1"/>
              <w:rPr>
                <w:sz w:val="20"/>
              </w:rPr>
            </w:pPr>
            <w:r>
              <w:rPr>
                <w:spacing w:val="-4"/>
                <w:sz w:val="20"/>
              </w:rPr>
              <w:t>0.48</w:t>
            </w:r>
          </w:p>
        </w:tc>
        <w:tc>
          <w:tcPr>
            <w:tcW w:w="1800" w:type="dxa"/>
          </w:tcPr>
          <w:p w14:paraId="569B7B01" w14:textId="77777777" w:rsidR="006D034D" w:rsidRDefault="00000000">
            <w:pPr>
              <w:pStyle w:val="TableParagraph"/>
              <w:spacing w:before="29"/>
              <w:ind w:right="1"/>
              <w:rPr>
                <w:sz w:val="20"/>
              </w:rPr>
            </w:pPr>
            <w:r>
              <w:rPr>
                <w:spacing w:val="-4"/>
                <w:sz w:val="20"/>
              </w:rPr>
              <w:t>0.89</w:t>
            </w:r>
          </w:p>
        </w:tc>
      </w:tr>
      <w:tr w:rsidR="006D034D" w14:paraId="47DA976F" w14:textId="77777777">
        <w:trPr>
          <w:trHeight w:val="287"/>
        </w:trPr>
        <w:tc>
          <w:tcPr>
            <w:tcW w:w="2940" w:type="dxa"/>
          </w:tcPr>
          <w:p w14:paraId="6F48062D" w14:textId="77777777" w:rsidR="006D034D" w:rsidRDefault="00000000">
            <w:pPr>
              <w:pStyle w:val="TableParagraph"/>
              <w:spacing w:before="29"/>
              <w:ind w:left="510"/>
              <w:jc w:val="left"/>
              <w:rPr>
                <w:sz w:val="20"/>
              </w:rPr>
            </w:pPr>
            <w:r>
              <w:rPr>
                <w:spacing w:val="-2"/>
                <w:sz w:val="20"/>
              </w:rPr>
              <w:t>Friends</w:t>
            </w:r>
          </w:p>
        </w:tc>
        <w:tc>
          <w:tcPr>
            <w:tcW w:w="1282" w:type="dxa"/>
          </w:tcPr>
          <w:p w14:paraId="3921DDB7" w14:textId="77777777" w:rsidR="006D034D" w:rsidRDefault="00000000">
            <w:pPr>
              <w:pStyle w:val="TableParagraph"/>
              <w:spacing w:before="29"/>
              <w:ind w:left="107"/>
              <w:jc w:val="left"/>
              <w:rPr>
                <w:sz w:val="20"/>
              </w:rPr>
            </w:pPr>
            <w:r>
              <w:rPr>
                <w:spacing w:val="-2"/>
                <w:sz w:val="20"/>
              </w:rPr>
              <w:t>friend</w:t>
            </w:r>
          </w:p>
        </w:tc>
        <w:tc>
          <w:tcPr>
            <w:tcW w:w="3332" w:type="dxa"/>
          </w:tcPr>
          <w:p w14:paraId="63438893" w14:textId="77777777" w:rsidR="006D034D" w:rsidRDefault="00000000">
            <w:pPr>
              <w:pStyle w:val="TableParagraph"/>
              <w:spacing w:before="29"/>
              <w:ind w:left="107"/>
              <w:jc w:val="left"/>
              <w:rPr>
                <w:sz w:val="20"/>
              </w:rPr>
            </w:pPr>
            <w:r>
              <w:rPr>
                <w:sz w:val="20"/>
              </w:rPr>
              <w:t>friend*,</w:t>
            </w:r>
            <w:r>
              <w:rPr>
                <w:spacing w:val="-12"/>
                <w:sz w:val="20"/>
              </w:rPr>
              <w:t xml:space="preserve"> </w:t>
            </w:r>
            <w:r>
              <w:rPr>
                <w:sz w:val="20"/>
              </w:rPr>
              <w:t>boyfriend*,</w:t>
            </w:r>
            <w:r>
              <w:rPr>
                <w:spacing w:val="-12"/>
                <w:sz w:val="20"/>
              </w:rPr>
              <w:t xml:space="preserve"> </w:t>
            </w:r>
            <w:r>
              <w:rPr>
                <w:sz w:val="20"/>
              </w:rPr>
              <w:t>girlfriend*,</w:t>
            </w:r>
            <w:r>
              <w:rPr>
                <w:spacing w:val="-11"/>
                <w:sz w:val="20"/>
              </w:rPr>
              <w:t xml:space="preserve"> </w:t>
            </w:r>
            <w:r>
              <w:rPr>
                <w:spacing w:val="-4"/>
                <w:sz w:val="20"/>
              </w:rPr>
              <w:t>dude</w:t>
            </w:r>
          </w:p>
        </w:tc>
        <w:tc>
          <w:tcPr>
            <w:tcW w:w="1798" w:type="dxa"/>
          </w:tcPr>
          <w:p w14:paraId="30DB5A1A" w14:textId="77777777" w:rsidR="006D034D" w:rsidRDefault="00000000">
            <w:pPr>
              <w:pStyle w:val="TableParagraph"/>
              <w:spacing w:before="29"/>
              <w:rPr>
                <w:sz w:val="20"/>
              </w:rPr>
            </w:pPr>
            <w:r>
              <w:rPr>
                <w:spacing w:val="-5"/>
                <w:sz w:val="20"/>
              </w:rPr>
              <w:t>102</w:t>
            </w:r>
          </w:p>
        </w:tc>
        <w:tc>
          <w:tcPr>
            <w:tcW w:w="1800" w:type="dxa"/>
          </w:tcPr>
          <w:p w14:paraId="6A1C6418" w14:textId="77777777" w:rsidR="006D034D" w:rsidRDefault="00000000">
            <w:pPr>
              <w:pStyle w:val="TableParagraph"/>
              <w:spacing w:before="29"/>
              <w:ind w:right="1"/>
              <w:rPr>
                <w:sz w:val="20"/>
              </w:rPr>
            </w:pPr>
            <w:r>
              <w:rPr>
                <w:spacing w:val="-4"/>
                <w:sz w:val="20"/>
              </w:rPr>
              <w:t>0.27</w:t>
            </w:r>
          </w:p>
        </w:tc>
        <w:tc>
          <w:tcPr>
            <w:tcW w:w="1800" w:type="dxa"/>
          </w:tcPr>
          <w:p w14:paraId="5E38E5F4" w14:textId="77777777" w:rsidR="006D034D" w:rsidRDefault="00000000">
            <w:pPr>
              <w:pStyle w:val="TableParagraph"/>
              <w:spacing w:before="29"/>
              <w:ind w:right="1"/>
              <w:rPr>
                <w:sz w:val="20"/>
              </w:rPr>
            </w:pPr>
            <w:r>
              <w:rPr>
                <w:spacing w:val="-4"/>
                <w:sz w:val="20"/>
              </w:rPr>
              <w:t>0.75</w:t>
            </w:r>
          </w:p>
        </w:tc>
      </w:tr>
      <w:tr w:rsidR="006D034D" w14:paraId="500B69A6" w14:textId="77777777">
        <w:trPr>
          <w:trHeight w:val="289"/>
        </w:trPr>
        <w:tc>
          <w:tcPr>
            <w:tcW w:w="2940" w:type="dxa"/>
          </w:tcPr>
          <w:p w14:paraId="27F05657" w14:textId="77777777" w:rsidR="006D034D" w:rsidRDefault="00000000">
            <w:pPr>
              <w:pStyle w:val="TableParagraph"/>
              <w:spacing w:before="29"/>
              <w:ind w:left="510"/>
              <w:jc w:val="left"/>
              <w:rPr>
                <w:sz w:val="20"/>
              </w:rPr>
            </w:pPr>
            <w:r>
              <w:rPr>
                <w:sz w:val="20"/>
              </w:rPr>
              <w:t>Female</w:t>
            </w:r>
            <w:r>
              <w:rPr>
                <w:spacing w:val="-7"/>
                <w:sz w:val="20"/>
              </w:rPr>
              <w:t xml:space="preserve"> </w:t>
            </w:r>
            <w:r>
              <w:rPr>
                <w:spacing w:val="-2"/>
                <w:sz w:val="20"/>
              </w:rPr>
              <w:t>references</w:t>
            </w:r>
          </w:p>
        </w:tc>
        <w:tc>
          <w:tcPr>
            <w:tcW w:w="1282" w:type="dxa"/>
          </w:tcPr>
          <w:p w14:paraId="4A2D195A" w14:textId="77777777" w:rsidR="006D034D" w:rsidRDefault="00000000">
            <w:pPr>
              <w:pStyle w:val="TableParagraph"/>
              <w:spacing w:before="29"/>
              <w:ind w:left="107"/>
              <w:jc w:val="left"/>
              <w:rPr>
                <w:sz w:val="20"/>
              </w:rPr>
            </w:pPr>
            <w:r>
              <w:rPr>
                <w:spacing w:val="-2"/>
                <w:sz w:val="20"/>
              </w:rPr>
              <w:t>female</w:t>
            </w:r>
          </w:p>
        </w:tc>
        <w:tc>
          <w:tcPr>
            <w:tcW w:w="3332" w:type="dxa"/>
          </w:tcPr>
          <w:p w14:paraId="3F32720E" w14:textId="77777777" w:rsidR="006D034D" w:rsidRDefault="00000000">
            <w:pPr>
              <w:pStyle w:val="TableParagraph"/>
              <w:spacing w:before="29"/>
              <w:ind w:left="107"/>
              <w:jc w:val="left"/>
              <w:rPr>
                <w:sz w:val="20"/>
              </w:rPr>
            </w:pPr>
            <w:r>
              <w:rPr>
                <w:sz w:val="20"/>
              </w:rPr>
              <w:t>she,</w:t>
            </w:r>
            <w:r>
              <w:rPr>
                <w:spacing w:val="-3"/>
                <w:sz w:val="20"/>
              </w:rPr>
              <w:t xml:space="preserve"> </w:t>
            </w:r>
            <w:r>
              <w:rPr>
                <w:sz w:val="20"/>
              </w:rPr>
              <w:t>her,</w:t>
            </w:r>
            <w:r>
              <w:rPr>
                <w:spacing w:val="-3"/>
                <w:sz w:val="20"/>
              </w:rPr>
              <w:t xml:space="preserve"> </w:t>
            </w:r>
            <w:r>
              <w:rPr>
                <w:sz w:val="20"/>
              </w:rPr>
              <w:t>girl,</w:t>
            </w:r>
            <w:r>
              <w:rPr>
                <w:spacing w:val="-3"/>
                <w:sz w:val="20"/>
              </w:rPr>
              <w:t xml:space="preserve"> </w:t>
            </w:r>
            <w:r>
              <w:rPr>
                <w:spacing w:val="-2"/>
                <w:sz w:val="20"/>
              </w:rPr>
              <w:t>woman</w:t>
            </w:r>
          </w:p>
        </w:tc>
        <w:tc>
          <w:tcPr>
            <w:tcW w:w="1798" w:type="dxa"/>
          </w:tcPr>
          <w:p w14:paraId="0D4E4D32" w14:textId="77777777" w:rsidR="006D034D" w:rsidRDefault="00000000">
            <w:pPr>
              <w:pStyle w:val="TableParagraph"/>
              <w:spacing w:before="29"/>
              <w:rPr>
                <w:sz w:val="20"/>
              </w:rPr>
            </w:pPr>
            <w:r>
              <w:rPr>
                <w:spacing w:val="-5"/>
                <w:sz w:val="20"/>
              </w:rPr>
              <w:t>254</w:t>
            </w:r>
          </w:p>
        </w:tc>
        <w:tc>
          <w:tcPr>
            <w:tcW w:w="1800" w:type="dxa"/>
          </w:tcPr>
          <w:p w14:paraId="0FF41CEE" w14:textId="77777777" w:rsidR="006D034D" w:rsidRDefault="00000000">
            <w:pPr>
              <w:pStyle w:val="TableParagraph"/>
              <w:spacing w:before="29"/>
              <w:ind w:right="1"/>
              <w:rPr>
                <w:sz w:val="20"/>
              </w:rPr>
            </w:pPr>
            <w:r>
              <w:rPr>
                <w:spacing w:val="-4"/>
                <w:sz w:val="20"/>
              </w:rPr>
              <w:t>0.56</w:t>
            </w:r>
          </w:p>
        </w:tc>
        <w:tc>
          <w:tcPr>
            <w:tcW w:w="1800" w:type="dxa"/>
          </w:tcPr>
          <w:p w14:paraId="23069EEB" w14:textId="77777777" w:rsidR="006D034D" w:rsidRDefault="00000000">
            <w:pPr>
              <w:pStyle w:val="TableParagraph"/>
              <w:spacing w:before="29"/>
              <w:ind w:right="1"/>
              <w:rPr>
                <w:sz w:val="20"/>
              </w:rPr>
            </w:pPr>
            <w:r>
              <w:rPr>
                <w:spacing w:val="-4"/>
                <w:sz w:val="20"/>
              </w:rPr>
              <w:t>0.89</w:t>
            </w:r>
          </w:p>
        </w:tc>
      </w:tr>
      <w:tr w:rsidR="006D034D" w14:paraId="23983BB4" w14:textId="77777777">
        <w:trPr>
          <w:trHeight w:val="287"/>
        </w:trPr>
        <w:tc>
          <w:tcPr>
            <w:tcW w:w="2940" w:type="dxa"/>
          </w:tcPr>
          <w:p w14:paraId="60E0DBB2" w14:textId="77777777" w:rsidR="006D034D" w:rsidRDefault="00000000">
            <w:pPr>
              <w:pStyle w:val="TableParagraph"/>
              <w:spacing w:before="29"/>
              <w:ind w:left="510"/>
              <w:jc w:val="left"/>
              <w:rPr>
                <w:sz w:val="20"/>
              </w:rPr>
            </w:pPr>
            <w:r>
              <w:rPr>
                <w:sz w:val="20"/>
              </w:rPr>
              <w:t>Male</w:t>
            </w:r>
            <w:r>
              <w:rPr>
                <w:spacing w:val="-6"/>
                <w:sz w:val="20"/>
              </w:rPr>
              <w:t xml:space="preserve"> </w:t>
            </w:r>
            <w:r>
              <w:rPr>
                <w:spacing w:val="-2"/>
                <w:sz w:val="20"/>
              </w:rPr>
              <w:t>references</w:t>
            </w:r>
          </w:p>
        </w:tc>
        <w:tc>
          <w:tcPr>
            <w:tcW w:w="1282" w:type="dxa"/>
          </w:tcPr>
          <w:p w14:paraId="2D592610" w14:textId="77777777" w:rsidR="006D034D" w:rsidRDefault="00000000">
            <w:pPr>
              <w:pStyle w:val="TableParagraph"/>
              <w:spacing w:before="29"/>
              <w:ind w:left="107"/>
              <w:jc w:val="left"/>
              <w:rPr>
                <w:sz w:val="20"/>
              </w:rPr>
            </w:pPr>
            <w:r>
              <w:rPr>
                <w:spacing w:val="-4"/>
                <w:sz w:val="20"/>
              </w:rPr>
              <w:t>male</w:t>
            </w:r>
          </w:p>
        </w:tc>
        <w:tc>
          <w:tcPr>
            <w:tcW w:w="3332" w:type="dxa"/>
          </w:tcPr>
          <w:p w14:paraId="50160AF4" w14:textId="77777777" w:rsidR="006D034D" w:rsidRDefault="00000000">
            <w:pPr>
              <w:pStyle w:val="TableParagraph"/>
              <w:spacing w:before="29"/>
              <w:ind w:left="107"/>
              <w:jc w:val="left"/>
              <w:rPr>
                <w:sz w:val="20"/>
              </w:rPr>
            </w:pPr>
            <w:r>
              <w:rPr>
                <w:sz w:val="20"/>
              </w:rPr>
              <w:t>he,</w:t>
            </w:r>
            <w:r>
              <w:rPr>
                <w:spacing w:val="-2"/>
                <w:sz w:val="20"/>
              </w:rPr>
              <w:t xml:space="preserve"> </w:t>
            </w:r>
            <w:r>
              <w:rPr>
                <w:sz w:val="20"/>
              </w:rPr>
              <w:t>his,</w:t>
            </w:r>
            <w:r>
              <w:rPr>
                <w:spacing w:val="-2"/>
                <w:sz w:val="20"/>
              </w:rPr>
              <w:t xml:space="preserve"> </w:t>
            </w:r>
            <w:r>
              <w:rPr>
                <w:sz w:val="20"/>
              </w:rPr>
              <w:t>him,</w:t>
            </w:r>
            <w:r>
              <w:rPr>
                <w:spacing w:val="-4"/>
                <w:sz w:val="20"/>
              </w:rPr>
              <w:t xml:space="preserve"> </w:t>
            </w:r>
            <w:r>
              <w:rPr>
                <w:spacing w:val="-5"/>
                <w:sz w:val="20"/>
              </w:rPr>
              <w:t>man</w:t>
            </w:r>
          </w:p>
        </w:tc>
        <w:tc>
          <w:tcPr>
            <w:tcW w:w="1798" w:type="dxa"/>
          </w:tcPr>
          <w:p w14:paraId="78AF15FE" w14:textId="77777777" w:rsidR="006D034D" w:rsidRDefault="00000000">
            <w:pPr>
              <w:pStyle w:val="TableParagraph"/>
              <w:spacing w:before="29"/>
              <w:ind w:right="1"/>
              <w:rPr>
                <w:sz w:val="20"/>
              </w:rPr>
            </w:pPr>
            <w:r>
              <w:rPr>
                <w:spacing w:val="-5"/>
                <w:sz w:val="20"/>
              </w:rPr>
              <w:t>230</w:t>
            </w:r>
          </w:p>
        </w:tc>
        <w:tc>
          <w:tcPr>
            <w:tcW w:w="1800" w:type="dxa"/>
          </w:tcPr>
          <w:p w14:paraId="6FEBABEE" w14:textId="77777777" w:rsidR="006D034D" w:rsidRDefault="00000000">
            <w:pPr>
              <w:pStyle w:val="TableParagraph"/>
              <w:spacing w:before="29"/>
              <w:ind w:right="1"/>
              <w:rPr>
                <w:sz w:val="20"/>
              </w:rPr>
            </w:pPr>
            <w:r>
              <w:rPr>
                <w:spacing w:val="-4"/>
                <w:sz w:val="20"/>
              </w:rPr>
              <w:t>0.62</w:t>
            </w:r>
          </w:p>
        </w:tc>
        <w:tc>
          <w:tcPr>
            <w:tcW w:w="1800" w:type="dxa"/>
          </w:tcPr>
          <w:p w14:paraId="3F2FB0A3" w14:textId="77777777" w:rsidR="006D034D" w:rsidRDefault="00000000">
            <w:pPr>
              <w:pStyle w:val="TableParagraph"/>
              <w:spacing w:before="29"/>
              <w:ind w:right="1"/>
              <w:rPr>
                <w:sz w:val="20"/>
              </w:rPr>
            </w:pPr>
            <w:r>
              <w:rPr>
                <w:spacing w:val="-4"/>
                <w:sz w:val="20"/>
              </w:rPr>
              <w:t>0.91</w:t>
            </w:r>
          </w:p>
        </w:tc>
      </w:tr>
    </w:tbl>
    <w:p w14:paraId="22371DBE" w14:textId="77777777" w:rsidR="006D034D" w:rsidRDefault="006D034D">
      <w:pPr>
        <w:rPr>
          <w:sz w:val="20"/>
        </w:rPr>
        <w:sectPr w:rsidR="006D034D" w:rsidSect="00E47955">
          <w:headerReference w:type="default" r:id="rId11"/>
          <w:pgSz w:w="15840" w:h="24480"/>
          <w:pgMar w:top="1360" w:right="1340" w:bottom="280" w:left="1340" w:header="573" w:footer="0" w:gutter="0"/>
          <w:cols w:space="720"/>
        </w:sectPr>
      </w:pPr>
    </w:p>
    <w:p w14:paraId="377CC217" w14:textId="77777777" w:rsidR="006D034D" w:rsidRDefault="00000000">
      <w:pPr>
        <w:pStyle w:val="Heading3"/>
        <w:spacing w:before="309"/>
        <w:ind w:left="2" w:right="3"/>
        <w:jc w:val="center"/>
      </w:pPr>
      <w:bookmarkStart w:id="39" w:name="Table_2._LIWC-22_Language_Dimensions_and"/>
      <w:bookmarkStart w:id="40" w:name="_bookmark21"/>
      <w:bookmarkEnd w:id="39"/>
      <w:bookmarkEnd w:id="40"/>
      <w:r>
        <w:lastRenderedPageBreak/>
        <w:t>Table</w:t>
      </w:r>
      <w:r>
        <w:rPr>
          <w:spacing w:val="-7"/>
        </w:rPr>
        <w:t xml:space="preserve"> </w:t>
      </w:r>
      <w:r>
        <w:t>2.</w:t>
      </w:r>
      <w:r>
        <w:rPr>
          <w:spacing w:val="-5"/>
        </w:rPr>
        <w:t xml:space="preserve"> </w:t>
      </w:r>
      <w:r>
        <w:t>LIWC-22</w:t>
      </w:r>
      <w:r>
        <w:rPr>
          <w:spacing w:val="-3"/>
        </w:rPr>
        <w:t xml:space="preserve"> </w:t>
      </w:r>
      <w:r>
        <w:t>Language</w:t>
      </w:r>
      <w:r>
        <w:rPr>
          <w:spacing w:val="-7"/>
        </w:rPr>
        <w:t xml:space="preserve"> </w:t>
      </w:r>
      <w:r>
        <w:t>Dimensions</w:t>
      </w:r>
      <w:r>
        <w:rPr>
          <w:spacing w:val="-5"/>
        </w:rPr>
        <w:t xml:space="preserve"> </w:t>
      </w:r>
      <w:r>
        <w:t>and</w:t>
      </w:r>
      <w:r>
        <w:rPr>
          <w:spacing w:val="-5"/>
        </w:rPr>
        <w:t xml:space="preserve"> </w:t>
      </w:r>
      <w:r>
        <w:t>Reliability</w:t>
      </w:r>
      <w:r>
        <w:rPr>
          <w:spacing w:val="-5"/>
        </w:rPr>
        <w:t xml:space="preserve"> </w:t>
      </w:r>
      <w:r>
        <w:rPr>
          <w:spacing w:val="-2"/>
        </w:rPr>
        <w:t>(Cont’d)</w:t>
      </w:r>
    </w:p>
    <w:p w14:paraId="482EAB72" w14:textId="77777777" w:rsidR="006D034D" w:rsidRDefault="006D034D">
      <w:pPr>
        <w:pStyle w:val="BodyText"/>
        <w:spacing w:before="4"/>
        <w:rPr>
          <w:b/>
          <w:sz w:val="10"/>
        </w:rPr>
      </w:pPr>
    </w:p>
    <w:tbl>
      <w:tblPr>
        <w:tblW w:w="0" w:type="auto"/>
        <w:tblInd w:w="11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2940"/>
        <w:gridCol w:w="1282"/>
        <w:gridCol w:w="3332"/>
        <w:gridCol w:w="1798"/>
        <w:gridCol w:w="1800"/>
        <w:gridCol w:w="1800"/>
      </w:tblGrid>
      <w:tr w:rsidR="006D034D" w14:paraId="7CC4A55D" w14:textId="77777777">
        <w:trPr>
          <w:trHeight w:val="827"/>
        </w:trPr>
        <w:tc>
          <w:tcPr>
            <w:tcW w:w="2940" w:type="dxa"/>
            <w:tcBorders>
              <w:bottom w:val="single" w:sz="12" w:space="0" w:color="666666"/>
            </w:tcBorders>
          </w:tcPr>
          <w:p w14:paraId="41740C01" w14:textId="77777777" w:rsidR="006D034D" w:rsidRDefault="006D034D">
            <w:pPr>
              <w:pStyle w:val="TableParagraph"/>
              <w:spacing w:before="138"/>
              <w:ind w:left="0"/>
              <w:jc w:val="left"/>
              <w:rPr>
                <w:b/>
                <w:sz w:val="24"/>
              </w:rPr>
            </w:pPr>
          </w:p>
          <w:p w14:paraId="1BFD692B" w14:textId="77777777" w:rsidR="006D034D" w:rsidRDefault="00000000">
            <w:pPr>
              <w:pStyle w:val="TableParagraph"/>
              <w:ind w:left="4"/>
              <w:rPr>
                <w:b/>
                <w:sz w:val="24"/>
              </w:rPr>
            </w:pPr>
            <w:r>
              <w:rPr>
                <w:b/>
                <w:spacing w:val="-2"/>
                <w:sz w:val="24"/>
              </w:rPr>
              <w:t>Category</w:t>
            </w:r>
          </w:p>
        </w:tc>
        <w:tc>
          <w:tcPr>
            <w:tcW w:w="1282" w:type="dxa"/>
            <w:tcBorders>
              <w:bottom w:val="single" w:sz="12" w:space="0" w:color="666666"/>
            </w:tcBorders>
          </w:tcPr>
          <w:p w14:paraId="63B85230" w14:textId="77777777" w:rsidR="006D034D" w:rsidRDefault="006D034D">
            <w:pPr>
              <w:pStyle w:val="TableParagraph"/>
              <w:spacing w:before="138"/>
              <w:ind w:left="0"/>
              <w:jc w:val="left"/>
              <w:rPr>
                <w:b/>
                <w:sz w:val="24"/>
              </w:rPr>
            </w:pPr>
          </w:p>
          <w:p w14:paraId="3135E4CA" w14:textId="77777777" w:rsidR="006D034D" w:rsidRDefault="00000000">
            <w:pPr>
              <w:pStyle w:val="TableParagraph"/>
              <w:ind w:left="225"/>
              <w:jc w:val="left"/>
              <w:rPr>
                <w:b/>
                <w:sz w:val="24"/>
              </w:rPr>
            </w:pPr>
            <w:r>
              <w:rPr>
                <w:b/>
                <w:spacing w:val="-2"/>
                <w:sz w:val="24"/>
              </w:rPr>
              <w:t>Abbrev.</w:t>
            </w:r>
          </w:p>
        </w:tc>
        <w:tc>
          <w:tcPr>
            <w:tcW w:w="3332" w:type="dxa"/>
            <w:tcBorders>
              <w:bottom w:val="single" w:sz="12" w:space="0" w:color="666666"/>
            </w:tcBorders>
          </w:tcPr>
          <w:p w14:paraId="7B96DBB1" w14:textId="77777777" w:rsidR="006D034D" w:rsidRDefault="00000000">
            <w:pPr>
              <w:pStyle w:val="TableParagraph"/>
              <w:spacing w:before="138"/>
              <w:ind w:left="875" w:right="202" w:hanging="660"/>
              <w:jc w:val="left"/>
              <w:rPr>
                <w:b/>
                <w:sz w:val="24"/>
              </w:rPr>
            </w:pPr>
            <w:r>
              <w:rPr>
                <w:b/>
                <w:sz w:val="24"/>
              </w:rPr>
              <w:t>Description/Most</w:t>
            </w:r>
            <w:r>
              <w:rPr>
                <w:b/>
                <w:spacing w:val="-15"/>
                <w:sz w:val="24"/>
              </w:rPr>
              <w:t xml:space="preserve"> </w:t>
            </w:r>
            <w:r>
              <w:rPr>
                <w:b/>
                <w:sz w:val="24"/>
              </w:rPr>
              <w:t>frequently used exemplars</w:t>
            </w:r>
          </w:p>
        </w:tc>
        <w:tc>
          <w:tcPr>
            <w:tcW w:w="1798" w:type="dxa"/>
            <w:tcBorders>
              <w:bottom w:val="single" w:sz="12" w:space="0" w:color="666666"/>
            </w:tcBorders>
          </w:tcPr>
          <w:p w14:paraId="65770BFC" w14:textId="77777777" w:rsidR="006D034D" w:rsidRDefault="00000000">
            <w:pPr>
              <w:pStyle w:val="TableParagraph"/>
              <w:spacing w:before="138"/>
              <w:ind w:left="267" w:right="103" w:hanging="154"/>
              <w:jc w:val="left"/>
              <w:rPr>
                <w:b/>
                <w:sz w:val="24"/>
              </w:rPr>
            </w:pPr>
            <w:r>
              <w:rPr>
                <w:b/>
                <w:sz w:val="24"/>
              </w:rPr>
              <w:t>Words/</w:t>
            </w:r>
            <w:r>
              <w:rPr>
                <w:b/>
                <w:spacing w:val="-15"/>
                <w:sz w:val="24"/>
              </w:rPr>
              <w:t xml:space="preserve"> </w:t>
            </w:r>
            <w:r>
              <w:rPr>
                <w:b/>
                <w:sz w:val="24"/>
              </w:rPr>
              <w:t>Entries in category*</w:t>
            </w:r>
          </w:p>
        </w:tc>
        <w:tc>
          <w:tcPr>
            <w:tcW w:w="1800" w:type="dxa"/>
            <w:tcBorders>
              <w:bottom w:val="single" w:sz="12" w:space="0" w:color="666666"/>
            </w:tcBorders>
          </w:tcPr>
          <w:p w14:paraId="2313B7F6" w14:textId="77777777" w:rsidR="006D034D" w:rsidRDefault="00000000">
            <w:pPr>
              <w:pStyle w:val="TableParagraph"/>
              <w:spacing w:line="276" w:lineRule="exact"/>
              <w:ind w:left="199" w:right="194" w:firstLine="2"/>
              <w:rPr>
                <w:b/>
                <w:i/>
                <w:sz w:val="24"/>
              </w:rPr>
            </w:pPr>
            <w:r>
              <w:rPr>
                <w:b/>
                <w:spacing w:val="-2"/>
                <w:sz w:val="24"/>
              </w:rPr>
              <w:t xml:space="preserve">Internal Consistency: </w:t>
            </w:r>
            <w:r>
              <w:rPr>
                <w:b/>
                <w:sz w:val="24"/>
              </w:rPr>
              <w:t>Cronbach’s</w:t>
            </w:r>
            <w:r>
              <w:rPr>
                <w:b/>
                <w:spacing w:val="-4"/>
                <w:sz w:val="24"/>
              </w:rPr>
              <w:t xml:space="preserve"> </w:t>
            </w:r>
            <w:r>
              <w:rPr>
                <w:b/>
                <w:i/>
                <w:color w:val="242424"/>
                <w:spacing w:val="-10"/>
                <w:sz w:val="24"/>
              </w:rPr>
              <w:t>α</w:t>
            </w:r>
          </w:p>
        </w:tc>
        <w:tc>
          <w:tcPr>
            <w:tcW w:w="1800" w:type="dxa"/>
            <w:tcBorders>
              <w:bottom w:val="single" w:sz="12" w:space="0" w:color="666666"/>
            </w:tcBorders>
          </w:tcPr>
          <w:p w14:paraId="4685240B" w14:textId="77777777" w:rsidR="006D034D" w:rsidRDefault="00000000">
            <w:pPr>
              <w:pStyle w:val="TableParagraph"/>
              <w:spacing w:line="276" w:lineRule="exact"/>
              <w:ind w:left="245" w:right="236" w:hanging="2"/>
              <w:rPr>
                <w:b/>
                <w:sz w:val="24"/>
              </w:rPr>
            </w:pPr>
            <w:r>
              <w:rPr>
                <w:b/>
                <w:spacing w:val="-2"/>
                <w:sz w:val="24"/>
              </w:rPr>
              <w:t>Internal Consistency: KR-20</w:t>
            </w:r>
          </w:p>
        </w:tc>
      </w:tr>
      <w:tr w:rsidR="006D034D" w14:paraId="0D0367F8" w14:textId="77777777">
        <w:trPr>
          <w:trHeight w:val="288"/>
        </w:trPr>
        <w:tc>
          <w:tcPr>
            <w:tcW w:w="2940" w:type="dxa"/>
            <w:tcBorders>
              <w:top w:val="single" w:sz="12" w:space="0" w:color="666666"/>
            </w:tcBorders>
          </w:tcPr>
          <w:p w14:paraId="1F08EC27" w14:textId="77777777" w:rsidR="006D034D" w:rsidRDefault="00000000">
            <w:pPr>
              <w:pStyle w:val="TableParagraph"/>
              <w:spacing w:before="30"/>
              <w:ind w:left="107"/>
              <w:jc w:val="left"/>
              <w:rPr>
                <w:b/>
                <w:sz w:val="20"/>
              </w:rPr>
            </w:pPr>
            <w:r>
              <w:rPr>
                <w:b/>
                <w:sz w:val="20"/>
              </w:rPr>
              <w:t>Expanded</w:t>
            </w:r>
            <w:r>
              <w:rPr>
                <w:b/>
                <w:spacing w:val="-12"/>
                <w:sz w:val="20"/>
              </w:rPr>
              <w:t xml:space="preserve"> </w:t>
            </w:r>
            <w:r>
              <w:rPr>
                <w:b/>
                <w:spacing w:val="-2"/>
                <w:sz w:val="20"/>
              </w:rPr>
              <w:t>Dictionary</w:t>
            </w:r>
          </w:p>
        </w:tc>
        <w:tc>
          <w:tcPr>
            <w:tcW w:w="1282" w:type="dxa"/>
            <w:tcBorders>
              <w:top w:val="single" w:sz="12" w:space="0" w:color="666666"/>
            </w:tcBorders>
          </w:tcPr>
          <w:p w14:paraId="34586850" w14:textId="77777777" w:rsidR="006D034D" w:rsidRDefault="006D034D">
            <w:pPr>
              <w:pStyle w:val="TableParagraph"/>
              <w:ind w:left="0"/>
              <w:jc w:val="left"/>
              <w:rPr>
                <w:sz w:val="20"/>
              </w:rPr>
            </w:pPr>
          </w:p>
        </w:tc>
        <w:tc>
          <w:tcPr>
            <w:tcW w:w="3332" w:type="dxa"/>
            <w:tcBorders>
              <w:top w:val="single" w:sz="12" w:space="0" w:color="666666"/>
            </w:tcBorders>
          </w:tcPr>
          <w:p w14:paraId="3EA69E3A" w14:textId="77777777" w:rsidR="006D034D" w:rsidRDefault="006D034D">
            <w:pPr>
              <w:pStyle w:val="TableParagraph"/>
              <w:ind w:left="0"/>
              <w:jc w:val="left"/>
              <w:rPr>
                <w:sz w:val="20"/>
              </w:rPr>
            </w:pPr>
          </w:p>
        </w:tc>
        <w:tc>
          <w:tcPr>
            <w:tcW w:w="1798" w:type="dxa"/>
            <w:tcBorders>
              <w:top w:val="single" w:sz="12" w:space="0" w:color="666666"/>
            </w:tcBorders>
          </w:tcPr>
          <w:p w14:paraId="1910F6C2" w14:textId="77777777" w:rsidR="006D034D" w:rsidRDefault="006D034D">
            <w:pPr>
              <w:pStyle w:val="TableParagraph"/>
              <w:ind w:left="0"/>
              <w:jc w:val="left"/>
              <w:rPr>
                <w:sz w:val="20"/>
              </w:rPr>
            </w:pPr>
          </w:p>
        </w:tc>
        <w:tc>
          <w:tcPr>
            <w:tcW w:w="1800" w:type="dxa"/>
            <w:tcBorders>
              <w:top w:val="single" w:sz="12" w:space="0" w:color="666666"/>
            </w:tcBorders>
          </w:tcPr>
          <w:p w14:paraId="3AD7223B" w14:textId="77777777" w:rsidR="006D034D" w:rsidRDefault="006D034D">
            <w:pPr>
              <w:pStyle w:val="TableParagraph"/>
              <w:ind w:left="0"/>
              <w:jc w:val="left"/>
              <w:rPr>
                <w:sz w:val="20"/>
              </w:rPr>
            </w:pPr>
          </w:p>
        </w:tc>
        <w:tc>
          <w:tcPr>
            <w:tcW w:w="1800" w:type="dxa"/>
            <w:tcBorders>
              <w:top w:val="single" w:sz="12" w:space="0" w:color="666666"/>
            </w:tcBorders>
          </w:tcPr>
          <w:p w14:paraId="6A48FC49" w14:textId="77777777" w:rsidR="006D034D" w:rsidRDefault="006D034D">
            <w:pPr>
              <w:pStyle w:val="TableParagraph"/>
              <w:ind w:left="0"/>
              <w:jc w:val="left"/>
              <w:rPr>
                <w:sz w:val="20"/>
              </w:rPr>
            </w:pPr>
          </w:p>
        </w:tc>
      </w:tr>
      <w:tr w:rsidR="006D034D" w14:paraId="478CB416" w14:textId="77777777">
        <w:trPr>
          <w:trHeight w:val="287"/>
        </w:trPr>
        <w:tc>
          <w:tcPr>
            <w:tcW w:w="2940" w:type="dxa"/>
          </w:tcPr>
          <w:p w14:paraId="56B85AB3" w14:textId="77777777" w:rsidR="006D034D" w:rsidRDefault="00000000">
            <w:pPr>
              <w:pStyle w:val="TableParagraph"/>
              <w:spacing w:before="29"/>
              <w:ind w:left="107"/>
              <w:jc w:val="left"/>
              <w:rPr>
                <w:sz w:val="20"/>
              </w:rPr>
            </w:pPr>
            <w:r>
              <w:rPr>
                <w:spacing w:val="-2"/>
                <w:sz w:val="20"/>
              </w:rPr>
              <w:t>Culture</w:t>
            </w:r>
          </w:p>
        </w:tc>
        <w:tc>
          <w:tcPr>
            <w:tcW w:w="1282" w:type="dxa"/>
          </w:tcPr>
          <w:p w14:paraId="797C7B69" w14:textId="77777777" w:rsidR="006D034D" w:rsidRDefault="00000000">
            <w:pPr>
              <w:pStyle w:val="TableParagraph"/>
              <w:spacing w:before="29"/>
              <w:ind w:left="107"/>
              <w:jc w:val="left"/>
              <w:rPr>
                <w:sz w:val="20"/>
              </w:rPr>
            </w:pPr>
            <w:r>
              <w:rPr>
                <w:spacing w:val="-2"/>
                <w:sz w:val="20"/>
              </w:rPr>
              <w:t>Culture</w:t>
            </w:r>
          </w:p>
        </w:tc>
        <w:tc>
          <w:tcPr>
            <w:tcW w:w="3332" w:type="dxa"/>
          </w:tcPr>
          <w:p w14:paraId="37976B0C" w14:textId="77777777" w:rsidR="006D034D" w:rsidRDefault="00000000">
            <w:pPr>
              <w:pStyle w:val="TableParagraph"/>
              <w:spacing w:before="29"/>
              <w:ind w:left="107"/>
              <w:jc w:val="left"/>
              <w:rPr>
                <w:sz w:val="20"/>
              </w:rPr>
            </w:pPr>
            <w:r>
              <w:rPr>
                <w:sz w:val="20"/>
              </w:rPr>
              <w:t>car,</w:t>
            </w:r>
            <w:r>
              <w:rPr>
                <w:spacing w:val="-6"/>
                <w:sz w:val="20"/>
              </w:rPr>
              <w:t xml:space="preserve"> </w:t>
            </w:r>
            <w:r>
              <w:rPr>
                <w:sz w:val="20"/>
              </w:rPr>
              <w:t>united</w:t>
            </w:r>
            <w:r>
              <w:rPr>
                <w:spacing w:val="-5"/>
                <w:sz w:val="20"/>
              </w:rPr>
              <w:t xml:space="preserve"> </w:t>
            </w:r>
            <w:r>
              <w:rPr>
                <w:sz w:val="20"/>
              </w:rPr>
              <w:t>states,</w:t>
            </w:r>
            <w:r>
              <w:rPr>
                <w:spacing w:val="-5"/>
                <w:sz w:val="20"/>
              </w:rPr>
              <w:t xml:space="preserve"> </w:t>
            </w:r>
            <w:r>
              <w:rPr>
                <w:sz w:val="20"/>
              </w:rPr>
              <w:t>govern*,</w:t>
            </w:r>
            <w:r>
              <w:rPr>
                <w:spacing w:val="-5"/>
                <w:sz w:val="20"/>
              </w:rPr>
              <w:t xml:space="preserve"> </w:t>
            </w:r>
            <w:r>
              <w:rPr>
                <w:spacing w:val="-4"/>
                <w:sz w:val="20"/>
              </w:rPr>
              <w:t>phone</w:t>
            </w:r>
          </w:p>
        </w:tc>
        <w:tc>
          <w:tcPr>
            <w:tcW w:w="1798" w:type="dxa"/>
          </w:tcPr>
          <w:p w14:paraId="46F28799" w14:textId="77777777" w:rsidR="006D034D" w:rsidRDefault="00000000">
            <w:pPr>
              <w:pStyle w:val="TableParagraph"/>
              <w:spacing w:before="29"/>
              <w:rPr>
                <w:sz w:val="20"/>
              </w:rPr>
            </w:pPr>
            <w:r>
              <w:rPr>
                <w:spacing w:val="-5"/>
                <w:sz w:val="20"/>
              </w:rPr>
              <w:t>772</w:t>
            </w:r>
          </w:p>
        </w:tc>
        <w:tc>
          <w:tcPr>
            <w:tcW w:w="1800" w:type="dxa"/>
          </w:tcPr>
          <w:p w14:paraId="6148C30F" w14:textId="77777777" w:rsidR="006D034D" w:rsidRDefault="00000000">
            <w:pPr>
              <w:pStyle w:val="TableParagraph"/>
              <w:spacing w:before="29"/>
              <w:rPr>
                <w:sz w:val="20"/>
              </w:rPr>
            </w:pPr>
            <w:r>
              <w:rPr>
                <w:spacing w:val="-4"/>
                <w:sz w:val="20"/>
              </w:rPr>
              <w:t>0.67</w:t>
            </w:r>
          </w:p>
        </w:tc>
        <w:tc>
          <w:tcPr>
            <w:tcW w:w="1800" w:type="dxa"/>
          </w:tcPr>
          <w:p w14:paraId="3F70056B" w14:textId="77777777" w:rsidR="006D034D" w:rsidRDefault="00000000">
            <w:pPr>
              <w:pStyle w:val="TableParagraph"/>
              <w:spacing w:before="29"/>
              <w:rPr>
                <w:sz w:val="20"/>
              </w:rPr>
            </w:pPr>
            <w:r>
              <w:rPr>
                <w:spacing w:val="-4"/>
                <w:sz w:val="20"/>
              </w:rPr>
              <w:t>0.92</w:t>
            </w:r>
          </w:p>
        </w:tc>
      </w:tr>
      <w:tr w:rsidR="006D034D" w14:paraId="1C3E75F4" w14:textId="77777777">
        <w:trPr>
          <w:trHeight w:val="460"/>
        </w:trPr>
        <w:tc>
          <w:tcPr>
            <w:tcW w:w="2940" w:type="dxa"/>
          </w:tcPr>
          <w:p w14:paraId="7BE57E24" w14:textId="77777777" w:rsidR="006D034D" w:rsidRDefault="00000000">
            <w:pPr>
              <w:pStyle w:val="TableParagraph"/>
              <w:spacing w:before="115"/>
              <w:ind w:left="309"/>
              <w:jc w:val="left"/>
              <w:rPr>
                <w:sz w:val="20"/>
              </w:rPr>
            </w:pPr>
            <w:r>
              <w:rPr>
                <w:spacing w:val="-2"/>
                <w:sz w:val="20"/>
              </w:rPr>
              <w:t>Politics</w:t>
            </w:r>
          </w:p>
        </w:tc>
        <w:tc>
          <w:tcPr>
            <w:tcW w:w="1282" w:type="dxa"/>
          </w:tcPr>
          <w:p w14:paraId="2E25163A" w14:textId="77777777" w:rsidR="006D034D" w:rsidRDefault="00000000">
            <w:pPr>
              <w:pStyle w:val="TableParagraph"/>
              <w:spacing w:before="115"/>
              <w:ind w:left="107"/>
              <w:jc w:val="left"/>
              <w:rPr>
                <w:sz w:val="20"/>
              </w:rPr>
            </w:pPr>
            <w:r>
              <w:rPr>
                <w:spacing w:val="-2"/>
                <w:sz w:val="20"/>
              </w:rPr>
              <w:t>politic</w:t>
            </w:r>
          </w:p>
        </w:tc>
        <w:tc>
          <w:tcPr>
            <w:tcW w:w="3332" w:type="dxa"/>
          </w:tcPr>
          <w:p w14:paraId="5FD27F2B" w14:textId="77777777" w:rsidR="006D034D" w:rsidRDefault="00000000">
            <w:pPr>
              <w:pStyle w:val="TableParagraph"/>
              <w:spacing w:line="230" w:lineRule="atLeast"/>
              <w:ind w:left="107" w:right="202"/>
              <w:jc w:val="left"/>
              <w:rPr>
                <w:sz w:val="20"/>
              </w:rPr>
            </w:pPr>
            <w:r>
              <w:rPr>
                <w:sz w:val="20"/>
              </w:rPr>
              <w:t>united</w:t>
            </w:r>
            <w:r>
              <w:rPr>
                <w:spacing w:val="-13"/>
                <w:sz w:val="20"/>
              </w:rPr>
              <w:t xml:space="preserve"> </w:t>
            </w:r>
            <w:r>
              <w:rPr>
                <w:sz w:val="20"/>
              </w:rPr>
              <w:t>states,</w:t>
            </w:r>
            <w:r>
              <w:rPr>
                <w:spacing w:val="-12"/>
                <w:sz w:val="20"/>
              </w:rPr>
              <w:t xml:space="preserve"> </w:t>
            </w:r>
            <w:r>
              <w:rPr>
                <w:sz w:val="20"/>
              </w:rPr>
              <w:t>govern*,</w:t>
            </w:r>
            <w:r>
              <w:rPr>
                <w:spacing w:val="-13"/>
                <w:sz w:val="20"/>
              </w:rPr>
              <w:t xml:space="preserve"> </w:t>
            </w:r>
            <w:r>
              <w:rPr>
                <w:sz w:val="20"/>
              </w:rPr>
              <w:t xml:space="preserve">congress*, </w:t>
            </w:r>
            <w:proofErr w:type="spellStart"/>
            <w:r>
              <w:rPr>
                <w:spacing w:val="-2"/>
                <w:sz w:val="20"/>
              </w:rPr>
              <w:t>senat</w:t>
            </w:r>
            <w:proofErr w:type="spellEnd"/>
            <w:r>
              <w:rPr>
                <w:spacing w:val="-2"/>
                <w:sz w:val="20"/>
              </w:rPr>
              <w:t>*</w:t>
            </w:r>
          </w:p>
        </w:tc>
        <w:tc>
          <w:tcPr>
            <w:tcW w:w="1798" w:type="dxa"/>
          </w:tcPr>
          <w:p w14:paraId="29657521" w14:textId="77777777" w:rsidR="006D034D" w:rsidRDefault="00000000">
            <w:pPr>
              <w:pStyle w:val="TableParagraph"/>
              <w:spacing w:before="115"/>
              <w:rPr>
                <w:sz w:val="20"/>
              </w:rPr>
            </w:pPr>
            <w:r>
              <w:rPr>
                <w:spacing w:val="-5"/>
                <w:sz w:val="20"/>
              </w:rPr>
              <w:t>339</w:t>
            </w:r>
          </w:p>
        </w:tc>
        <w:tc>
          <w:tcPr>
            <w:tcW w:w="1800" w:type="dxa"/>
          </w:tcPr>
          <w:p w14:paraId="344B4B08" w14:textId="77777777" w:rsidR="006D034D" w:rsidRDefault="00000000">
            <w:pPr>
              <w:pStyle w:val="TableParagraph"/>
              <w:spacing w:before="115"/>
              <w:ind w:right="1"/>
              <w:rPr>
                <w:sz w:val="20"/>
              </w:rPr>
            </w:pPr>
            <w:r>
              <w:rPr>
                <w:spacing w:val="-4"/>
                <w:sz w:val="20"/>
              </w:rPr>
              <w:t>0.75</w:t>
            </w:r>
          </w:p>
        </w:tc>
        <w:tc>
          <w:tcPr>
            <w:tcW w:w="1800" w:type="dxa"/>
          </w:tcPr>
          <w:p w14:paraId="478A35CB" w14:textId="77777777" w:rsidR="006D034D" w:rsidRDefault="00000000">
            <w:pPr>
              <w:pStyle w:val="TableParagraph"/>
              <w:spacing w:before="115"/>
              <w:ind w:right="1"/>
              <w:rPr>
                <w:sz w:val="20"/>
              </w:rPr>
            </w:pPr>
            <w:r>
              <w:rPr>
                <w:spacing w:val="-4"/>
                <w:sz w:val="20"/>
              </w:rPr>
              <w:t>0.91</w:t>
            </w:r>
          </w:p>
        </w:tc>
      </w:tr>
      <w:tr w:rsidR="006D034D" w14:paraId="30018CC8" w14:textId="77777777">
        <w:trPr>
          <w:trHeight w:val="287"/>
        </w:trPr>
        <w:tc>
          <w:tcPr>
            <w:tcW w:w="2940" w:type="dxa"/>
          </w:tcPr>
          <w:p w14:paraId="233FD6E0" w14:textId="77777777" w:rsidR="006D034D" w:rsidRDefault="00000000">
            <w:pPr>
              <w:pStyle w:val="TableParagraph"/>
              <w:spacing w:before="29"/>
              <w:ind w:left="309"/>
              <w:jc w:val="left"/>
              <w:rPr>
                <w:sz w:val="20"/>
              </w:rPr>
            </w:pPr>
            <w:r>
              <w:rPr>
                <w:spacing w:val="-2"/>
                <w:sz w:val="20"/>
              </w:rPr>
              <w:t>Ethnicity</w:t>
            </w:r>
          </w:p>
        </w:tc>
        <w:tc>
          <w:tcPr>
            <w:tcW w:w="1282" w:type="dxa"/>
          </w:tcPr>
          <w:p w14:paraId="632322EB" w14:textId="77777777" w:rsidR="006D034D" w:rsidRDefault="00000000">
            <w:pPr>
              <w:pStyle w:val="TableParagraph"/>
              <w:spacing w:before="29"/>
              <w:ind w:left="107"/>
              <w:jc w:val="left"/>
              <w:rPr>
                <w:sz w:val="20"/>
              </w:rPr>
            </w:pPr>
            <w:r>
              <w:rPr>
                <w:spacing w:val="-2"/>
                <w:sz w:val="20"/>
              </w:rPr>
              <w:t>ethnicity</w:t>
            </w:r>
          </w:p>
        </w:tc>
        <w:tc>
          <w:tcPr>
            <w:tcW w:w="3332" w:type="dxa"/>
          </w:tcPr>
          <w:p w14:paraId="55FF7F84" w14:textId="77777777" w:rsidR="006D034D" w:rsidRDefault="00000000">
            <w:pPr>
              <w:pStyle w:val="TableParagraph"/>
              <w:spacing w:before="29"/>
              <w:ind w:left="107"/>
              <w:jc w:val="left"/>
              <w:rPr>
                <w:sz w:val="20"/>
              </w:rPr>
            </w:pPr>
            <w:proofErr w:type="spellStart"/>
            <w:r>
              <w:rPr>
                <w:sz w:val="20"/>
              </w:rPr>
              <w:t>american</w:t>
            </w:r>
            <w:proofErr w:type="spellEnd"/>
            <w:r>
              <w:rPr>
                <w:sz w:val="20"/>
              </w:rPr>
              <w:t>,</w:t>
            </w:r>
            <w:r>
              <w:rPr>
                <w:spacing w:val="-7"/>
                <w:sz w:val="20"/>
              </w:rPr>
              <w:t xml:space="preserve"> </w:t>
            </w:r>
            <w:proofErr w:type="spellStart"/>
            <w:r>
              <w:rPr>
                <w:sz w:val="20"/>
              </w:rPr>
              <w:t>french</w:t>
            </w:r>
            <w:proofErr w:type="spellEnd"/>
            <w:r>
              <w:rPr>
                <w:sz w:val="20"/>
              </w:rPr>
              <w:t>,</w:t>
            </w:r>
            <w:r>
              <w:rPr>
                <w:spacing w:val="-7"/>
                <w:sz w:val="20"/>
              </w:rPr>
              <w:t xml:space="preserve"> </w:t>
            </w:r>
            <w:proofErr w:type="spellStart"/>
            <w:r>
              <w:rPr>
                <w:sz w:val="20"/>
              </w:rPr>
              <w:t>chinese</w:t>
            </w:r>
            <w:proofErr w:type="spellEnd"/>
            <w:r>
              <w:rPr>
                <w:sz w:val="20"/>
              </w:rPr>
              <w:t>,</w:t>
            </w:r>
            <w:r>
              <w:rPr>
                <w:spacing w:val="-6"/>
                <w:sz w:val="20"/>
              </w:rPr>
              <w:t xml:space="preserve"> </w:t>
            </w:r>
            <w:proofErr w:type="spellStart"/>
            <w:r>
              <w:rPr>
                <w:spacing w:val="-2"/>
                <w:sz w:val="20"/>
              </w:rPr>
              <w:t>indian</w:t>
            </w:r>
            <w:proofErr w:type="spellEnd"/>
          </w:p>
        </w:tc>
        <w:tc>
          <w:tcPr>
            <w:tcW w:w="1798" w:type="dxa"/>
          </w:tcPr>
          <w:p w14:paraId="45CBC53E" w14:textId="77777777" w:rsidR="006D034D" w:rsidRDefault="00000000">
            <w:pPr>
              <w:pStyle w:val="TableParagraph"/>
              <w:spacing w:before="29"/>
              <w:rPr>
                <w:sz w:val="20"/>
              </w:rPr>
            </w:pPr>
            <w:r>
              <w:rPr>
                <w:spacing w:val="-5"/>
                <w:sz w:val="20"/>
              </w:rPr>
              <w:t>239</w:t>
            </w:r>
          </w:p>
        </w:tc>
        <w:tc>
          <w:tcPr>
            <w:tcW w:w="1800" w:type="dxa"/>
          </w:tcPr>
          <w:p w14:paraId="355AB0A5" w14:textId="77777777" w:rsidR="006D034D" w:rsidRDefault="00000000">
            <w:pPr>
              <w:pStyle w:val="TableParagraph"/>
              <w:spacing w:before="29"/>
              <w:ind w:right="1"/>
              <w:rPr>
                <w:sz w:val="20"/>
              </w:rPr>
            </w:pPr>
            <w:r>
              <w:rPr>
                <w:spacing w:val="-4"/>
                <w:sz w:val="20"/>
              </w:rPr>
              <w:t>0.39</w:t>
            </w:r>
          </w:p>
        </w:tc>
        <w:tc>
          <w:tcPr>
            <w:tcW w:w="1800" w:type="dxa"/>
          </w:tcPr>
          <w:p w14:paraId="73376A9A" w14:textId="77777777" w:rsidR="006D034D" w:rsidRDefault="00000000">
            <w:pPr>
              <w:pStyle w:val="TableParagraph"/>
              <w:spacing w:before="29"/>
              <w:ind w:right="1"/>
              <w:rPr>
                <w:sz w:val="20"/>
              </w:rPr>
            </w:pPr>
            <w:r>
              <w:rPr>
                <w:spacing w:val="-4"/>
                <w:sz w:val="20"/>
              </w:rPr>
              <w:t>0.79</w:t>
            </w:r>
          </w:p>
        </w:tc>
      </w:tr>
      <w:tr w:rsidR="006D034D" w14:paraId="49BFC923" w14:textId="77777777">
        <w:trPr>
          <w:trHeight w:val="287"/>
        </w:trPr>
        <w:tc>
          <w:tcPr>
            <w:tcW w:w="2940" w:type="dxa"/>
          </w:tcPr>
          <w:p w14:paraId="4682B1A4" w14:textId="77777777" w:rsidR="006D034D" w:rsidRDefault="00000000">
            <w:pPr>
              <w:pStyle w:val="TableParagraph"/>
              <w:spacing w:before="29"/>
              <w:ind w:left="309"/>
              <w:jc w:val="left"/>
              <w:rPr>
                <w:sz w:val="20"/>
              </w:rPr>
            </w:pPr>
            <w:r>
              <w:rPr>
                <w:spacing w:val="-2"/>
                <w:sz w:val="20"/>
              </w:rPr>
              <w:t>Technology</w:t>
            </w:r>
          </w:p>
        </w:tc>
        <w:tc>
          <w:tcPr>
            <w:tcW w:w="1282" w:type="dxa"/>
          </w:tcPr>
          <w:p w14:paraId="1EE5CA61" w14:textId="77777777" w:rsidR="006D034D" w:rsidRDefault="00000000">
            <w:pPr>
              <w:pStyle w:val="TableParagraph"/>
              <w:spacing w:before="29"/>
              <w:ind w:left="107"/>
              <w:jc w:val="left"/>
              <w:rPr>
                <w:sz w:val="20"/>
              </w:rPr>
            </w:pPr>
            <w:r>
              <w:rPr>
                <w:spacing w:val="-4"/>
                <w:sz w:val="20"/>
              </w:rPr>
              <w:t>tech</w:t>
            </w:r>
          </w:p>
        </w:tc>
        <w:tc>
          <w:tcPr>
            <w:tcW w:w="3332" w:type="dxa"/>
          </w:tcPr>
          <w:p w14:paraId="7091B0FE" w14:textId="77777777" w:rsidR="006D034D" w:rsidRDefault="00000000">
            <w:pPr>
              <w:pStyle w:val="TableParagraph"/>
              <w:spacing w:before="29"/>
              <w:ind w:left="107"/>
              <w:jc w:val="left"/>
              <w:rPr>
                <w:sz w:val="20"/>
              </w:rPr>
            </w:pPr>
            <w:r>
              <w:rPr>
                <w:sz w:val="20"/>
              </w:rPr>
              <w:t>car,</w:t>
            </w:r>
            <w:r>
              <w:rPr>
                <w:spacing w:val="-5"/>
                <w:sz w:val="20"/>
              </w:rPr>
              <w:t xml:space="preserve"> </w:t>
            </w:r>
            <w:r>
              <w:rPr>
                <w:sz w:val="20"/>
              </w:rPr>
              <w:t>phone,</w:t>
            </w:r>
            <w:r>
              <w:rPr>
                <w:spacing w:val="-4"/>
                <w:sz w:val="20"/>
              </w:rPr>
              <w:t xml:space="preserve"> </w:t>
            </w:r>
            <w:proofErr w:type="spellStart"/>
            <w:r>
              <w:rPr>
                <w:sz w:val="20"/>
              </w:rPr>
              <w:t>comput</w:t>
            </w:r>
            <w:proofErr w:type="spellEnd"/>
            <w:r>
              <w:rPr>
                <w:sz w:val="20"/>
              </w:rPr>
              <w:t>*,</w:t>
            </w:r>
            <w:r>
              <w:rPr>
                <w:spacing w:val="-4"/>
                <w:sz w:val="20"/>
              </w:rPr>
              <w:t xml:space="preserve"> </w:t>
            </w:r>
            <w:r>
              <w:rPr>
                <w:spacing w:val="-2"/>
                <w:sz w:val="20"/>
              </w:rPr>
              <w:t>email*</w:t>
            </w:r>
          </w:p>
        </w:tc>
        <w:tc>
          <w:tcPr>
            <w:tcW w:w="1798" w:type="dxa"/>
          </w:tcPr>
          <w:p w14:paraId="20400499" w14:textId="77777777" w:rsidR="006D034D" w:rsidRDefault="00000000">
            <w:pPr>
              <w:pStyle w:val="TableParagraph"/>
              <w:spacing w:before="29"/>
              <w:rPr>
                <w:sz w:val="20"/>
              </w:rPr>
            </w:pPr>
            <w:r>
              <w:rPr>
                <w:spacing w:val="-5"/>
                <w:sz w:val="20"/>
              </w:rPr>
              <w:t>202</w:t>
            </w:r>
          </w:p>
        </w:tc>
        <w:tc>
          <w:tcPr>
            <w:tcW w:w="1800" w:type="dxa"/>
          </w:tcPr>
          <w:p w14:paraId="52FD32E1" w14:textId="77777777" w:rsidR="006D034D" w:rsidRDefault="00000000">
            <w:pPr>
              <w:pStyle w:val="TableParagraph"/>
              <w:spacing w:before="29"/>
              <w:ind w:right="1"/>
              <w:rPr>
                <w:sz w:val="20"/>
              </w:rPr>
            </w:pPr>
            <w:r>
              <w:rPr>
                <w:spacing w:val="-4"/>
                <w:sz w:val="20"/>
              </w:rPr>
              <w:t>0.41</w:t>
            </w:r>
          </w:p>
        </w:tc>
        <w:tc>
          <w:tcPr>
            <w:tcW w:w="1800" w:type="dxa"/>
          </w:tcPr>
          <w:p w14:paraId="5695BEA6" w14:textId="77777777" w:rsidR="006D034D" w:rsidRDefault="00000000">
            <w:pPr>
              <w:pStyle w:val="TableParagraph"/>
              <w:spacing w:before="29"/>
              <w:ind w:right="1"/>
              <w:rPr>
                <w:sz w:val="20"/>
              </w:rPr>
            </w:pPr>
            <w:r>
              <w:rPr>
                <w:spacing w:val="-4"/>
                <w:sz w:val="20"/>
              </w:rPr>
              <w:t>0.82</w:t>
            </w:r>
          </w:p>
        </w:tc>
      </w:tr>
      <w:tr w:rsidR="006D034D" w14:paraId="41CF6A37" w14:textId="77777777">
        <w:trPr>
          <w:trHeight w:val="287"/>
        </w:trPr>
        <w:tc>
          <w:tcPr>
            <w:tcW w:w="2940" w:type="dxa"/>
          </w:tcPr>
          <w:p w14:paraId="5D940D98" w14:textId="77777777" w:rsidR="006D034D" w:rsidRDefault="00000000">
            <w:pPr>
              <w:pStyle w:val="TableParagraph"/>
              <w:spacing w:before="29"/>
              <w:ind w:left="107"/>
              <w:jc w:val="left"/>
              <w:rPr>
                <w:sz w:val="20"/>
              </w:rPr>
            </w:pPr>
            <w:r>
              <w:rPr>
                <w:spacing w:val="-2"/>
                <w:sz w:val="20"/>
              </w:rPr>
              <w:t>Lifestyle</w:t>
            </w:r>
          </w:p>
        </w:tc>
        <w:tc>
          <w:tcPr>
            <w:tcW w:w="1282" w:type="dxa"/>
          </w:tcPr>
          <w:p w14:paraId="13DA5DCF" w14:textId="77777777" w:rsidR="006D034D" w:rsidRDefault="00000000">
            <w:pPr>
              <w:pStyle w:val="TableParagraph"/>
              <w:spacing w:before="29"/>
              <w:ind w:left="107"/>
              <w:jc w:val="left"/>
              <w:rPr>
                <w:sz w:val="20"/>
              </w:rPr>
            </w:pPr>
            <w:r>
              <w:rPr>
                <w:spacing w:val="-2"/>
                <w:sz w:val="20"/>
              </w:rPr>
              <w:t>lifestyle</w:t>
            </w:r>
          </w:p>
        </w:tc>
        <w:tc>
          <w:tcPr>
            <w:tcW w:w="3332" w:type="dxa"/>
          </w:tcPr>
          <w:p w14:paraId="3B4D7CA8" w14:textId="77777777" w:rsidR="006D034D" w:rsidRDefault="00000000">
            <w:pPr>
              <w:pStyle w:val="TableParagraph"/>
              <w:spacing w:before="29"/>
              <w:ind w:left="107"/>
              <w:jc w:val="left"/>
              <w:rPr>
                <w:sz w:val="20"/>
              </w:rPr>
            </w:pPr>
            <w:r>
              <w:rPr>
                <w:sz w:val="20"/>
              </w:rPr>
              <w:t>work,</w:t>
            </w:r>
            <w:r>
              <w:rPr>
                <w:spacing w:val="-5"/>
                <w:sz w:val="20"/>
              </w:rPr>
              <w:t xml:space="preserve"> </w:t>
            </w:r>
            <w:r>
              <w:rPr>
                <w:sz w:val="20"/>
              </w:rPr>
              <w:t>home,</w:t>
            </w:r>
            <w:r>
              <w:rPr>
                <w:spacing w:val="-4"/>
                <w:sz w:val="20"/>
              </w:rPr>
              <w:t xml:space="preserve"> </w:t>
            </w:r>
            <w:r>
              <w:rPr>
                <w:sz w:val="20"/>
              </w:rPr>
              <w:t>school,</w:t>
            </w:r>
            <w:r>
              <w:rPr>
                <w:spacing w:val="-4"/>
                <w:sz w:val="20"/>
              </w:rPr>
              <w:t xml:space="preserve"> </w:t>
            </w:r>
            <w:r>
              <w:rPr>
                <w:spacing w:val="-2"/>
                <w:sz w:val="20"/>
              </w:rPr>
              <w:t>working</w:t>
            </w:r>
          </w:p>
        </w:tc>
        <w:tc>
          <w:tcPr>
            <w:tcW w:w="1798" w:type="dxa"/>
          </w:tcPr>
          <w:p w14:paraId="26B40430" w14:textId="77777777" w:rsidR="006D034D" w:rsidRDefault="00000000">
            <w:pPr>
              <w:pStyle w:val="TableParagraph"/>
              <w:spacing w:before="29"/>
              <w:rPr>
                <w:sz w:val="20"/>
              </w:rPr>
            </w:pPr>
            <w:r>
              <w:rPr>
                <w:spacing w:val="-4"/>
                <w:sz w:val="20"/>
              </w:rPr>
              <w:t>1437</w:t>
            </w:r>
          </w:p>
        </w:tc>
        <w:tc>
          <w:tcPr>
            <w:tcW w:w="1800" w:type="dxa"/>
          </w:tcPr>
          <w:p w14:paraId="63116008" w14:textId="77777777" w:rsidR="006D034D" w:rsidRDefault="00000000">
            <w:pPr>
              <w:pStyle w:val="TableParagraph"/>
              <w:spacing w:before="29"/>
              <w:ind w:right="1"/>
              <w:rPr>
                <w:sz w:val="20"/>
              </w:rPr>
            </w:pPr>
            <w:r>
              <w:rPr>
                <w:spacing w:val="-4"/>
                <w:sz w:val="20"/>
              </w:rPr>
              <w:t>0.67</w:t>
            </w:r>
          </w:p>
        </w:tc>
        <w:tc>
          <w:tcPr>
            <w:tcW w:w="1800" w:type="dxa"/>
          </w:tcPr>
          <w:p w14:paraId="2C9DEE65" w14:textId="77777777" w:rsidR="006D034D" w:rsidRDefault="00000000">
            <w:pPr>
              <w:pStyle w:val="TableParagraph"/>
              <w:spacing w:before="29"/>
              <w:ind w:right="1"/>
              <w:rPr>
                <w:sz w:val="20"/>
              </w:rPr>
            </w:pPr>
            <w:r>
              <w:rPr>
                <w:spacing w:val="-4"/>
                <w:sz w:val="20"/>
              </w:rPr>
              <w:t>0.97</w:t>
            </w:r>
          </w:p>
        </w:tc>
      </w:tr>
      <w:tr w:rsidR="006D034D" w14:paraId="47CCE04D" w14:textId="77777777">
        <w:trPr>
          <w:trHeight w:val="287"/>
        </w:trPr>
        <w:tc>
          <w:tcPr>
            <w:tcW w:w="2940" w:type="dxa"/>
          </w:tcPr>
          <w:p w14:paraId="4D2A8B6F" w14:textId="77777777" w:rsidR="006D034D" w:rsidRDefault="00000000">
            <w:pPr>
              <w:pStyle w:val="TableParagraph"/>
              <w:spacing w:before="29"/>
              <w:ind w:left="309"/>
              <w:jc w:val="left"/>
              <w:rPr>
                <w:sz w:val="20"/>
              </w:rPr>
            </w:pPr>
            <w:r>
              <w:rPr>
                <w:spacing w:val="-2"/>
                <w:sz w:val="20"/>
              </w:rPr>
              <w:t>Leisure</w:t>
            </w:r>
          </w:p>
        </w:tc>
        <w:tc>
          <w:tcPr>
            <w:tcW w:w="1282" w:type="dxa"/>
          </w:tcPr>
          <w:p w14:paraId="7433F7CA" w14:textId="77777777" w:rsidR="006D034D" w:rsidRDefault="00000000">
            <w:pPr>
              <w:pStyle w:val="TableParagraph"/>
              <w:spacing w:before="29"/>
              <w:ind w:left="107"/>
              <w:jc w:val="left"/>
              <w:rPr>
                <w:sz w:val="20"/>
              </w:rPr>
            </w:pPr>
            <w:r>
              <w:rPr>
                <w:spacing w:val="-2"/>
                <w:sz w:val="20"/>
              </w:rPr>
              <w:t>leisure</w:t>
            </w:r>
          </w:p>
        </w:tc>
        <w:tc>
          <w:tcPr>
            <w:tcW w:w="3332" w:type="dxa"/>
          </w:tcPr>
          <w:p w14:paraId="08B5F1C1" w14:textId="77777777" w:rsidR="006D034D" w:rsidRDefault="00000000">
            <w:pPr>
              <w:pStyle w:val="TableParagraph"/>
              <w:spacing w:before="29"/>
              <w:ind w:left="107"/>
              <w:jc w:val="left"/>
              <w:rPr>
                <w:sz w:val="20"/>
              </w:rPr>
            </w:pPr>
            <w:r>
              <w:rPr>
                <w:sz w:val="20"/>
              </w:rPr>
              <w:t>game*,</w:t>
            </w:r>
            <w:r>
              <w:rPr>
                <w:spacing w:val="-3"/>
                <w:sz w:val="20"/>
              </w:rPr>
              <w:t xml:space="preserve"> </w:t>
            </w:r>
            <w:r>
              <w:rPr>
                <w:sz w:val="20"/>
              </w:rPr>
              <w:t>fun,</w:t>
            </w:r>
            <w:r>
              <w:rPr>
                <w:spacing w:val="-5"/>
                <w:sz w:val="20"/>
              </w:rPr>
              <w:t xml:space="preserve"> </w:t>
            </w:r>
            <w:r>
              <w:rPr>
                <w:sz w:val="20"/>
              </w:rPr>
              <w:t>play,</w:t>
            </w:r>
            <w:r>
              <w:rPr>
                <w:spacing w:val="-5"/>
                <w:sz w:val="20"/>
              </w:rPr>
              <w:t xml:space="preserve"> </w:t>
            </w:r>
            <w:r>
              <w:rPr>
                <w:spacing w:val="-2"/>
                <w:sz w:val="20"/>
              </w:rPr>
              <w:t>party*</w:t>
            </w:r>
          </w:p>
        </w:tc>
        <w:tc>
          <w:tcPr>
            <w:tcW w:w="1798" w:type="dxa"/>
          </w:tcPr>
          <w:p w14:paraId="470825D8" w14:textId="77777777" w:rsidR="006D034D" w:rsidRDefault="00000000">
            <w:pPr>
              <w:pStyle w:val="TableParagraph"/>
              <w:spacing w:before="29"/>
              <w:ind w:right="1"/>
              <w:rPr>
                <w:sz w:val="20"/>
              </w:rPr>
            </w:pPr>
            <w:r>
              <w:rPr>
                <w:spacing w:val="-5"/>
                <w:sz w:val="20"/>
              </w:rPr>
              <w:t>295</w:t>
            </w:r>
          </w:p>
        </w:tc>
        <w:tc>
          <w:tcPr>
            <w:tcW w:w="1800" w:type="dxa"/>
          </w:tcPr>
          <w:p w14:paraId="1EA0BA2B" w14:textId="77777777" w:rsidR="006D034D" w:rsidRDefault="00000000">
            <w:pPr>
              <w:pStyle w:val="TableParagraph"/>
              <w:spacing w:before="29"/>
              <w:ind w:right="1"/>
              <w:rPr>
                <w:sz w:val="20"/>
              </w:rPr>
            </w:pPr>
            <w:r>
              <w:rPr>
                <w:spacing w:val="-4"/>
                <w:sz w:val="20"/>
              </w:rPr>
              <w:t>0.57</w:t>
            </w:r>
          </w:p>
        </w:tc>
        <w:tc>
          <w:tcPr>
            <w:tcW w:w="1800" w:type="dxa"/>
          </w:tcPr>
          <w:p w14:paraId="1712D047" w14:textId="77777777" w:rsidR="006D034D" w:rsidRDefault="00000000">
            <w:pPr>
              <w:pStyle w:val="TableParagraph"/>
              <w:spacing w:before="29"/>
              <w:ind w:right="1"/>
              <w:rPr>
                <w:sz w:val="20"/>
              </w:rPr>
            </w:pPr>
            <w:r>
              <w:rPr>
                <w:spacing w:val="-4"/>
                <w:sz w:val="20"/>
              </w:rPr>
              <w:t>0.91</w:t>
            </w:r>
          </w:p>
        </w:tc>
      </w:tr>
      <w:tr w:rsidR="006D034D" w14:paraId="63EB9F37" w14:textId="77777777">
        <w:trPr>
          <w:trHeight w:val="287"/>
        </w:trPr>
        <w:tc>
          <w:tcPr>
            <w:tcW w:w="2940" w:type="dxa"/>
          </w:tcPr>
          <w:p w14:paraId="19C5BFC5" w14:textId="77777777" w:rsidR="006D034D" w:rsidRDefault="00000000">
            <w:pPr>
              <w:pStyle w:val="TableParagraph"/>
              <w:spacing w:before="29"/>
              <w:ind w:left="309"/>
              <w:jc w:val="left"/>
              <w:rPr>
                <w:sz w:val="20"/>
              </w:rPr>
            </w:pPr>
            <w:r>
              <w:rPr>
                <w:spacing w:val="-4"/>
                <w:sz w:val="20"/>
              </w:rPr>
              <w:t>Home</w:t>
            </w:r>
          </w:p>
        </w:tc>
        <w:tc>
          <w:tcPr>
            <w:tcW w:w="1282" w:type="dxa"/>
          </w:tcPr>
          <w:p w14:paraId="525A9B38" w14:textId="77777777" w:rsidR="006D034D" w:rsidRDefault="00000000">
            <w:pPr>
              <w:pStyle w:val="TableParagraph"/>
              <w:spacing w:before="29"/>
              <w:ind w:left="107"/>
              <w:jc w:val="left"/>
              <w:rPr>
                <w:sz w:val="20"/>
              </w:rPr>
            </w:pPr>
            <w:r>
              <w:rPr>
                <w:spacing w:val="-4"/>
                <w:sz w:val="20"/>
              </w:rPr>
              <w:t>home</w:t>
            </w:r>
          </w:p>
        </w:tc>
        <w:tc>
          <w:tcPr>
            <w:tcW w:w="3332" w:type="dxa"/>
          </w:tcPr>
          <w:p w14:paraId="79018516" w14:textId="77777777" w:rsidR="006D034D" w:rsidRDefault="00000000">
            <w:pPr>
              <w:pStyle w:val="TableParagraph"/>
              <w:spacing w:before="29"/>
              <w:ind w:left="107"/>
              <w:jc w:val="left"/>
              <w:rPr>
                <w:sz w:val="20"/>
              </w:rPr>
            </w:pPr>
            <w:r>
              <w:rPr>
                <w:sz w:val="20"/>
              </w:rPr>
              <w:t>home,</w:t>
            </w:r>
            <w:r>
              <w:rPr>
                <w:spacing w:val="-5"/>
                <w:sz w:val="20"/>
              </w:rPr>
              <w:t xml:space="preserve"> </w:t>
            </w:r>
            <w:r>
              <w:rPr>
                <w:sz w:val="20"/>
              </w:rPr>
              <w:t>house,</w:t>
            </w:r>
            <w:r>
              <w:rPr>
                <w:spacing w:val="-2"/>
                <w:sz w:val="20"/>
              </w:rPr>
              <w:t xml:space="preserve"> </w:t>
            </w:r>
            <w:r>
              <w:rPr>
                <w:sz w:val="20"/>
              </w:rPr>
              <w:t>room,</w:t>
            </w:r>
            <w:r>
              <w:rPr>
                <w:spacing w:val="-5"/>
                <w:sz w:val="20"/>
              </w:rPr>
              <w:t xml:space="preserve"> bed</w:t>
            </w:r>
          </w:p>
        </w:tc>
        <w:tc>
          <w:tcPr>
            <w:tcW w:w="1798" w:type="dxa"/>
          </w:tcPr>
          <w:p w14:paraId="4A5BA3B7" w14:textId="77777777" w:rsidR="006D034D" w:rsidRDefault="00000000">
            <w:pPr>
              <w:pStyle w:val="TableParagraph"/>
              <w:spacing w:before="29"/>
              <w:rPr>
                <w:sz w:val="20"/>
              </w:rPr>
            </w:pPr>
            <w:r>
              <w:rPr>
                <w:spacing w:val="-5"/>
                <w:sz w:val="20"/>
              </w:rPr>
              <w:t>122</w:t>
            </w:r>
          </w:p>
        </w:tc>
        <w:tc>
          <w:tcPr>
            <w:tcW w:w="1800" w:type="dxa"/>
          </w:tcPr>
          <w:p w14:paraId="38A46D96" w14:textId="77777777" w:rsidR="006D034D" w:rsidRDefault="00000000">
            <w:pPr>
              <w:pStyle w:val="TableParagraph"/>
              <w:spacing w:before="29"/>
              <w:rPr>
                <w:sz w:val="20"/>
              </w:rPr>
            </w:pPr>
            <w:r>
              <w:rPr>
                <w:spacing w:val="-4"/>
                <w:sz w:val="20"/>
              </w:rPr>
              <w:t>0.35</w:t>
            </w:r>
          </w:p>
        </w:tc>
        <w:tc>
          <w:tcPr>
            <w:tcW w:w="1800" w:type="dxa"/>
          </w:tcPr>
          <w:p w14:paraId="170CDF9F" w14:textId="77777777" w:rsidR="006D034D" w:rsidRDefault="00000000">
            <w:pPr>
              <w:pStyle w:val="TableParagraph"/>
              <w:spacing w:before="29"/>
              <w:rPr>
                <w:sz w:val="20"/>
              </w:rPr>
            </w:pPr>
            <w:r>
              <w:rPr>
                <w:spacing w:val="-4"/>
                <w:sz w:val="20"/>
              </w:rPr>
              <w:t>0.83</w:t>
            </w:r>
          </w:p>
        </w:tc>
      </w:tr>
      <w:tr w:rsidR="006D034D" w14:paraId="389079F4" w14:textId="77777777">
        <w:trPr>
          <w:trHeight w:val="290"/>
        </w:trPr>
        <w:tc>
          <w:tcPr>
            <w:tcW w:w="2940" w:type="dxa"/>
          </w:tcPr>
          <w:p w14:paraId="6147F39E" w14:textId="77777777" w:rsidR="006D034D" w:rsidRDefault="00000000">
            <w:pPr>
              <w:pStyle w:val="TableParagraph"/>
              <w:spacing w:before="31"/>
              <w:ind w:left="309"/>
              <w:jc w:val="left"/>
              <w:rPr>
                <w:sz w:val="20"/>
              </w:rPr>
            </w:pPr>
            <w:r>
              <w:rPr>
                <w:spacing w:val="-4"/>
                <w:sz w:val="20"/>
              </w:rPr>
              <w:t>Work</w:t>
            </w:r>
          </w:p>
        </w:tc>
        <w:tc>
          <w:tcPr>
            <w:tcW w:w="1282" w:type="dxa"/>
          </w:tcPr>
          <w:p w14:paraId="2059F128" w14:textId="77777777" w:rsidR="006D034D" w:rsidRDefault="00000000">
            <w:pPr>
              <w:pStyle w:val="TableParagraph"/>
              <w:spacing w:before="31"/>
              <w:ind w:left="107"/>
              <w:jc w:val="left"/>
              <w:rPr>
                <w:sz w:val="20"/>
              </w:rPr>
            </w:pPr>
            <w:r>
              <w:rPr>
                <w:spacing w:val="-4"/>
                <w:sz w:val="20"/>
              </w:rPr>
              <w:t>work</w:t>
            </w:r>
          </w:p>
        </w:tc>
        <w:tc>
          <w:tcPr>
            <w:tcW w:w="3332" w:type="dxa"/>
          </w:tcPr>
          <w:p w14:paraId="35854F91" w14:textId="77777777" w:rsidR="006D034D" w:rsidRDefault="00000000">
            <w:pPr>
              <w:pStyle w:val="TableParagraph"/>
              <w:spacing w:before="31"/>
              <w:ind w:left="107"/>
              <w:jc w:val="left"/>
              <w:rPr>
                <w:sz w:val="20"/>
              </w:rPr>
            </w:pPr>
            <w:r>
              <w:rPr>
                <w:sz w:val="20"/>
              </w:rPr>
              <w:t>work,</w:t>
            </w:r>
            <w:r>
              <w:rPr>
                <w:spacing w:val="-5"/>
                <w:sz w:val="20"/>
              </w:rPr>
              <w:t xml:space="preserve"> </w:t>
            </w:r>
            <w:r>
              <w:rPr>
                <w:sz w:val="20"/>
              </w:rPr>
              <w:t>school,</w:t>
            </w:r>
            <w:r>
              <w:rPr>
                <w:spacing w:val="-4"/>
                <w:sz w:val="20"/>
              </w:rPr>
              <w:t xml:space="preserve"> </w:t>
            </w:r>
            <w:r>
              <w:rPr>
                <w:sz w:val="20"/>
              </w:rPr>
              <w:t>working,</w:t>
            </w:r>
            <w:r>
              <w:rPr>
                <w:spacing w:val="-5"/>
                <w:sz w:val="20"/>
              </w:rPr>
              <w:t xml:space="preserve"> </w:t>
            </w:r>
            <w:r>
              <w:rPr>
                <w:spacing w:val="-4"/>
                <w:sz w:val="20"/>
              </w:rPr>
              <w:t>class</w:t>
            </w:r>
          </w:p>
        </w:tc>
        <w:tc>
          <w:tcPr>
            <w:tcW w:w="1798" w:type="dxa"/>
          </w:tcPr>
          <w:p w14:paraId="564A44D1" w14:textId="77777777" w:rsidR="006D034D" w:rsidRDefault="00000000">
            <w:pPr>
              <w:pStyle w:val="TableParagraph"/>
              <w:spacing w:before="31"/>
              <w:ind w:right="1"/>
              <w:rPr>
                <w:sz w:val="20"/>
              </w:rPr>
            </w:pPr>
            <w:r>
              <w:rPr>
                <w:spacing w:val="-5"/>
                <w:sz w:val="20"/>
              </w:rPr>
              <w:t>547</w:t>
            </w:r>
          </w:p>
        </w:tc>
        <w:tc>
          <w:tcPr>
            <w:tcW w:w="1800" w:type="dxa"/>
          </w:tcPr>
          <w:p w14:paraId="7A3EE947" w14:textId="77777777" w:rsidR="006D034D" w:rsidRDefault="00000000">
            <w:pPr>
              <w:pStyle w:val="TableParagraph"/>
              <w:spacing w:before="31"/>
              <w:ind w:right="1"/>
              <w:rPr>
                <w:sz w:val="20"/>
              </w:rPr>
            </w:pPr>
            <w:r>
              <w:rPr>
                <w:spacing w:val="-4"/>
                <w:sz w:val="20"/>
              </w:rPr>
              <w:t>0.74</w:t>
            </w:r>
          </w:p>
        </w:tc>
        <w:tc>
          <w:tcPr>
            <w:tcW w:w="1800" w:type="dxa"/>
          </w:tcPr>
          <w:p w14:paraId="5A884373" w14:textId="77777777" w:rsidR="006D034D" w:rsidRDefault="00000000">
            <w:pPr>
              <w:pStyle w:val="TableParagraph"/>
              <w:spacing w:before="31"/>
              <w:ind w:right="1"/>
              <w:rPr>
                <w:sz w:val="20"/>
              </w:rPr>
            </w:pPr>
            <w:r>
              <w:rPr>
                <w:spacing w:val="-4"/>
                <w:sz w:val="20"/>
              </w:rPr>
              <w:t>0.95</w:t>
            </w:r>
          </w:p>
        </w:tc>
      </w:tr>
      <w:tr w:rsidR="006D034D" w14:paraId="4B7A7E92" w14:textId="77777777">
        <w:trPr>
          <w:trHeight w:val="299"/>
        </w:trPr>
        <w:tc>
          <w:tcPr>
            <w:tcW w:w="2940" w:type="dxa"/>
          </w:tcPr>
          <w:p w14:paraId="19A3640E" w14:textId="77777777" w:rsidR="006D034D" w:rsidRDefault="00000000">
            <w:pPr>
              <w:pStyle w:val="TableParagraph"/>
              <w:spacing w:before="34"/>
              <w:ind w:left="309"/>
              <w:jc w:val="left"/>
              <w:rPr>
                <w:sz w:val="20"/>
              </w:rPr>
            </w:pPr>
            <w:r>
              <w:rPr>
                <w:spacing w:val="-2"/>
                <w:sz w:val="20"/>
              </w:rPr>
              <w:t>Money</w:t>
            </w:r>
          </w:p>
        </w:tc>
        <w:tc>
          <w:tcPr>
            <w:tcW w:w="1282" w:type="dxa"/>
          </w:tcPr>
          <w:p w14:paraId="2C421B78" w14:textId="77777777" w:rsidR="006D034D" w:rsidRDefault="00000000">
            <w:pPr>
              <w:pStyle w:val="TableParagraph"/>
              <w:spacing w:before="34"/>
              <w:ind w:left="107"/>
              <w:jc w:val="left"/>
              <w:rPr>
                <w:sz w:val="20"/>
              </w:rPr>
            </w:pPr>
            <w:r>
              <w:rPr>
                <w:spacing w:val="-4"/>
                <w:sz w:val="20"/>
              </w:rPr>
              <w:t>money</w:t>
            </w:r>
          </w:p>
        </w:tc>
        <w:tc>
          <w:tcPr>
            <w:tcW w:w="3332" w:type="dxa"/>
          </w:tcPr>
          <w:p w14:paraId="7F248EC6" w14:textId="77777777" w:rsidR="006D034D" w:rsidRDefault="00000000">
            <w:pPr>
              <w:pStyle w:val="TableParagraph"/>
              <w:spacing w:before="34"/>
              <w:ind w:left="107"/>
              <w:jc w:val="left"/>
              <w:rPr>
                <w:sz w:val="20"/>
              </w:rPr>
            </w:pPr>
            <w:r>
              <w:rPr>
                <w:sz w:val="20"/>
              </w:rPr>
              <w:t>business*,</w:t>
            </w:r>
            <w:r>
              <w:rPr>
                <w:spacing w:val="-7"/>
                <w:sz w:val="20"/>
              </w:rPr>
              <w:t xml:space="preserve"> </w:t>
            </w:r>
            <w:r>
              <w:rPr>
                <w:sz w:val="20"/>
              </w:rPr>
              <w:t>pay*,</w:t>
            </w:r>
            <w:r>
              <w:rPr>
                <w:spacing w:val="-7"/>
                <w:sz w:val="20"/>
              </w:rPr>
              <w:t xml:space="preserve"> </w:t>
            </w:r>
            <w:r>
              <w:rPr>
                <w:sz w:val="20"/>
              </w:rPr>
              <w:t>price*,</w:t>
            </w:r>
            <w:r>
              <w:rPr>
                <w:spacing w:val="-7"/>
                <w:sz w:val="20"/>
              </w:rPr>
              <w:t xml:space="preserve"> </w:t>
            </w:r>
            <w:r>
              <w:rPr>
                <w:spacing w:val="-2"/>
                <w:sz w:val="20"/>
              </w:rPr>
              <w:t>market*</w:t>
            </w:r>
          </w:p>
        </w:tc>
        <w:tc>
          <w:tcPr>
            <w:tcW w:w="1798" w:type="dxa"/>
          </w:tcPr>
          <w:p w14:paraId="38864D5F" w14:textId="77777777" w:rsidR="006D034D" w:rsidRDefault="00000000">
            <w:pPr>
              <w:pStyle w:val="TableParagraph"/>
              <w:spacing w:before="34"/>
              <w:rPr>
                <w:sz w:val="20"/>
              </w:rPr>
            </w:pPr>
            <w:r>
              <w:rPr>
                <w:spacing w:val="-5"/>
                <w:sz w:val="20"/>
              </w:rPr>
              <w:t>281</w:t>
            </w:r>
          </w:p>
        </w:tc>
        <w:tc>
          <w:tcPr>
            <w:tcW w:w="1800" w:type="dxa"/>
          </w:tcPr>
          <w:p w14:paraId="135310B4" w14:textId="77777777" w:rsidR="006D034D" w:rsidRDefault="00000000">
            <w:pPr>
              <w:pStyle w:val="TableParagraph"/>
              <w:spacing w:before="34"/>
              <w:rPr>
                <w:sz w:val="20"/>
              </w:rPr>
            </w:pPr>
            <w:r>
              <w:rPr>
                <w:spacing w:val="-4"/>
                <w:sz w:val="20"/>
              </w:rPr>
              <w:t>0.69</w:t>
            </w:r>
          </w:p>
        </w:tc>
        <w:tc>
          <w:tcPr>
            <w:tcW w:w="1800" w:type="dxa"/>
          </w:tcPr>
          <w:p w14:paraId="74B47F09" w14:textId="77777777" w:rsidR="006D034D" w:rsidRDefault="00000000">
            <w:pPr>
              <w:pStyle w:val="TableParagraph"/>
              <w:spacing w:before="34"/>
              <w:rPr>
                <w:sz w:val="20"/>
              </w:rPr>
            </w:pPr>
            <w:r>
              <w:rPr>
                <w:spacing w:val="-4"/>
                <w:sz w:val="20"/>
              </w:rPr>
              <w:t>0.91</w:t>
            </w:r>
          </w:p>
        </w:tc>
      </w:tr>
      <w:tr w:rsidR="006D034D" w14:paraId="25B16456" w14:textId="77777777">
        <w:trPr>
          <w:trHeight w:val="287"/>
        </w:trPr>
        <w:tc>
          <w:tcPr>
            <w:tcW w:w="2940" w:type="dxa"/>
          </w:tcPr>
          <w:p w14:paraId="35567C15" w14:textId="77777777" w:rsidR="006D034D" w:rsidRDefault="00000000">
            <w:pPr>
              <w:pStyle w:val="TableParagraph"/>
              <w:spacing w:before="29"/>
              <w:ind w:left="309"/>
              <w:jc w:val="left"/>
              <w:rPr>
                <w:sz w:val="20"/>
              </w:rPr>
            </w:pPr>
            <w:r>
              <w:rPr>
                <w:spacing w:val="-2"/>
                <w:sz w:val="20"/>
              </w:rPr>
              <w:t>Religion</w:t>
            </w:r>
          </w:p>
        </w:tc>
        <w:tc>
          <w:tcPr>
            <w:tcW w:w="1282" w:type="dxa"/>
          </w:tcPr>
          <w:p w14:paraId="51E311B0" w14:textId="77777777" w:rsidR="006D034D" w:rsidRDefault="00000000">
            <w:pPr>
              <w:pStyle w:val="TableParagraph"/>
              <w:spacing w:before="29"/>
              <w:ind w:left="107"/>
              <w:jc w:val="left"/>
              <w:rPr>
                <w:sz w:val="20"/>
              </w:rPr>
            </w:pPr>
            <w:proofErr w:type="spellStart"/>
            <w:r>
              <w:rPr>
                <w:spacing w:val="-2"/>
                <w:sz w:val="20"/>
              </w:rPr>
              <w:t>relig</w:t>
            </w:r>
            <w:proofErr w:type="spellEnd"/>
          </w:p>
        </w:tc>
        <w:tc>
          <w:tcPr>
            <w:tcW w:w="3332" w:type="dxa"/>
          </w:tcPr>
          <w:p w14:paraId="0F2A6189" w14:textId="77777777" w:rsidR="006D034D" w:rsidRDefault="00000000">
            <w:pPr>
              <w:pStyle w:val="TableParagraph"/>
              <w:spacing w:before="29"/>
              <w:ind w:left="107"/>
              <w:jc w:val="left"/>
              <w:rPr>
                <w:sz w:val="20"/>
              </w:rPr>
            </w:pPr>
            <w:r>
              <w:rPr>
                <w:sz w:val="20"/>
              </w:rPr>
              <w:t>god,</w:t>
            </w:r>
            <w:r>
              <w:rPr>
                <w:spacing w:val="-8"/>
                <w:sz w:val="20"/>
              </w:rPr>
              <w:t xml:space="preserve"> </w:t>
            </w:r>
            <w:r>
              <w:rPr>
                <w:sz w:val="20"/>
              </w:rPr>
              <w:t>hell,</w:t>
            </w:r>
            <w:r>
              <w:rPr>
                <w:spacing w:val="-5"/>
                <w:sz w:val="20"/>
              </w:rPr>
              <w:t xml:space="preserve"> </w:t>
            </w:r>
            <w:proofErr w:type="spellStart"/>
            <w:r>
              <w:rPr>
                <w:sz w:val="20"/>
              </w:rPr>
              <w:t>christmas</w:t>
            </w:r>
            <w:proofErr w:type="spellEnd"/>
            <w:r>
              <w:rPr>
                <w:sz w:val="20"/>
              </w:rPr>
              <w:t>*,</w:t>
            </w:r>
            <w:r>
              <w:rPr>
                <w:spacing w:val="-6"/>
                <w:sz w:val="20"/>
              </w:rPr>
              <w:t xml:space="preserve"> </w:t>
            </w:r>
            <w:r>
              <w:rPr>
                <w:spacing w:val="-2"/>
                <w:sz w:val="20"/>
              </w:rPr>
              <w:t>church</w:t>
            </w:r>
          </w:p>
        </w:tc>
        <w:tc>
          <w:tcPr>
            <w:tcW w:w="1798" w:type="dxa"/>
          </w:tcPr>
          <w:p w14:paraId="67EC7B04" w14:textId="77777777" w:rsidR="006D034D" w:rsidRDefault="00000000">
            <w:pPr>
              <w:pStyle w:val="TableParagraph"/>
              <w:spacing w:before="29"/>
              <w:rPr>
                <w:sz w:val="20"/>
              </w:rPr>
            </w:pPr>
            <w:r>
              <w:rPr>
                <w:spacing w:val="-5"/>
                <w:sz w:val="20"/>
              </w:rPr>
              <w:t>241</w:t>
            </w:r>
          </w:p>
        </w:tc>
        <w:tc>
          <w:tcPr>
            <w:tcW w:w="1800" w:type="dxa"/>
          </w:tcPr>
          <w:p w14:paraId="763835C5" w14:textId="77777777" w:rsidR="006D034D" w:rsidRDefault="00000000">
            <w:pPr>
              <w:pStyle w:val="TableParagraph"/>
              <w:spacing w:before="29"/>
              <w:ind w:right="1"/>
              <w:rPr>
                <w:sz w:val="20"/>
              </w:rPr>
            </w:pPr>
            <w:r>
              <w:rPr>
                <w:spacing w:val="-4"/>
                <w:sz w:val="20"/>
              </w:rPr>
              <w:t>0.60</w:t>
            </w:r>
          </w:p>
        </w:tc>
        <w:tc>
          <w:tcPr>
            <w:tcW w:w="1800" w:type="dxa"/>
          </w:tcPr>
          <w:p w14:paraId="6573C74B" w14:textId="77777777" w:rsidR="006D034D" w:rsidRDefault="00000000">
            <w:pPr>
              <w:pStyle w:val="TableParagraph"/>
              <w:spacing w:before="29"/>
              <w:ind w:right="1"/>
              <w:rPr>
                <w:sz w:val="20"/>
              </w:rPr>
            </w:pPr>
            <w:r>
              <w:rPr>
                <w:spacing w:val="-4"/>
                <w:sz w:val="20"/>
              </w:rPr>
              <w:t>0.90</w:t>
            </w:r>
          </w:p>
        </w:tc>
      </w:tr>
      <w:tr w:rsidR="006D034D" w14:paraId="0B9846E8" w14:textId="77777777">
        <w:trPr>
          <w:trHeight w:val="287"/>
        </w:trPr>
        <w:tc>
          <w:tcPr>
            <w:tcW w:w="2940" w:type="dxa"/>
          </w:tcPr>
          <w:p w14:paraId="2162F3C9" w14:textId="77777777" w:rsidR="006D034D" w:rsidRDefault="00000000">
            <w:pPr>
              <w:pStyle w:val="TableParagraph"/>
              <w:spacing w:before="29"/>
              <w:ind w:left="107"/>
              <w:jc w:val="left"/>
              <w:rPr>
                <w:sz w:val="20"/>
              </w:rPr>
            </w:pPr>
            <w:r>
              <w:rPr>
                <w:spacing w:val="-2"/>
                <w:sz w:val="20"/>
              </w:rPr>
              <w:t>Physical</w:t>
            </w:r>
          </w:p>
        </w:tc>
        <w:tc>
          <w:tcPr>
            <w:tcW w:w="1282" w:type="dxa"/>
          </w:tcPr>
          <w:p w14:paraId="6C2F36DD" w14:textId="77777777" w:rsidR="006D034D" w:rsidRDefault="00000000">
            <w:pPr>
              <w:pStyle w:val="TableParagraph"/>
              <w:spacing w:before="29"/>
              <w:ind w:left="107"/>
              <w:jc w:val="left"/>
              <w:rPr>
                <w:sz w:val="20"/>
              </w:rPr>
            </w:pPr>
            <w:r>
              <w:rPr>
                <w:spacing w:val="-2"/>
                <w:sz w:val="20"/>
              </w:rPr>
              <w:t>physical</w:t>
            </w:r>
          </w:p>
        </w:tc>
        <w:tc>
          <w:tcPr>
            <w:tcW w:w="3332" w:type="dxa"/>
          </w:tcPr>
          <w:p w14:paraId="6A58BC1C" w14:textId="77777777" w:rsidR="006D034D" w:rsidRDefault="00000000">
            <w:pPr>
              <w:pStyle w:val="TableParagraph"/>
              <w:spacing w:before="29"/>
              <w:ind w:left="107"/>
              <w:jc w:val="left"/>
              <w:rPr>
                <w:sz w:val="20"/>
              </w:rPr>
            </w:pPr>
            <w:r>
              <w:rPr>
                <w:sz w:val="20"/>
              </w:rPr>
              <w:t>medic*,</w:t>
            </w:r>
            <w:r>
              <w:rPr>
                <w:spacing w:val="-6"/>
                <w:sz w:val="20"/>
              </w:rPr>
              <w:t xml:space="preserve"> </w:t>
            </w:r>
            <w:r>
              <w:rPr>
                <w:sz w:val="20"/>
              </w:rPr>
              <w:t>food*,</w:t>
            </w:r>
            <w:r>
              <w:rPr>
                <w:spacing w:val="-6"/>
                <w:sz w:val="20"/>
              </w:rPr>
              <w:t xml:space="preserve"> </w:t>
            </w:r>
            <w:r>
              <w:rPr>
                <w:sz w:val="20"/>
              </w:rPr>
              <w:t>patients,</w:t>
            </w:r>
            <w:r>
              <w:rPr>
                <w:spacing w:val="-6"/>
                <w:sz w:val="20"/>
              </w:rPr>
              <w:t xml:space="preserve"> </w:t>
            </w:r>
            <w:r>
              <w:rPr>
                <w:spacing w:val="-4"/>
                <w:sz w:val="20"/>
              </w:rPr>
              <w:t>eye*</w:t>
            </w:r>
          </w:p>
        </w:tc>
        <w:tc>
          <w:tcPr>
            <w:tcW w:w="1798" w:type="dxa"/>
          </w:tcPr>
          <w:p w14:paraId="693579BA" w14:textId="77777777" w:rsidR="006D034D" w:rsidRDefault="00000000">
            <w:pPr>
              <w:pStyle w:val="TableParagraph"/>
              <w:spacing w:before="29"/>
              <w:rPr>
                <w:sz w:val="20"/>
              </w:rPr>
            </w:pPr>
            <w:r>
              <w:rPr>
                <w:spacing w:val="-4"/>
                <w:sz w:val="20"/>
              </w:rPr>
              <w:t>1993</w:t>
            </w:r>
          </w:p>
        </w:tc>
        <w:tc>
          <w:tcPr>
            <w:tcW w:w="1800" w:type="dxa"/>
          </w:tcPr>
          <w:p w14:paraId="438BC291" w14:textId="77777777" w:rsidR="006D034D" w:rsidRDefault="00000000">
            <w:pPr>
              <w:pStyle w:val="TableParagraph"/>
              <w:spacing w:before="29"/>
              <w:ind w:right="1"/>
              <w:rPr>
                <w:sz w:val="20"/>
              </w:rPr>
            </w:pPr>
            <w:r>
              <w:rPr>
                <w:spacing w:val="-4"/>
                <w:sz w:val="20"/>
              </w:rPr>
              <w:t>0.74</w:t>
            </w:r>
          </w:p>
        </w:tc>
        <w:tc>
          <w:tcPr>
            <w:tcW w:w="1800" w:type="dxa"/>
          </w:tcPr>
          <w:p w14:paraId="63B40107" w14:textId="77777777" w:rsidR="006D034D" w:rsidRDefault="00000000">
            <w:pPr>
              <w:pStyle w:val="TableParagraph"/>
              <w:spacing w:before="29"/>
              <w:ind w:right="1"/>
              <w:rPr>
                <w:sz w:val="20"/>
              </w:rPr>
            </w:pPr>
            <w:r>
              <w:rPr>
                <w:spacing w:val="-4"/>
                <w:sz w:val="20"/>
              </w:rPr>
              <w:t>0.98</w:t>
            </w:r>
          </w:p>
        </w:tc>
      </w:tr>
      <w:tr w:rsidR="006D034D" w14:paraId="7519B1D4" w14:textId="77777777">
        <w:trPr>
          <w:trHeight w:val="287"/>
        </w:trPr>
        <w:tc>
          <w:tcPr>
            <w:tcW w:w="2940" w:type="dxa"/>
          </w:tcPr>
          <w:p w14:paraId="6BE4F231" w14:textId="77777777" w:rsidR="006D034D" w:rsidRDefault="00000000">
            <w:pPr>
              <w:pStyle w:val="TableParagraph"/>
              <w:spacing w:before="29"/>
              <w:ind w:left="309"/>
              <w:jc w:val="left"/>
              <w:rPr>
                <w:sz w:val="20"/>
              </w:rPr>
            </w:pPr>
            <w:r>
              <w:rPr>
                <w:spacing w:val="-2"/>
                <w:sz w:val="20"/>
              </w:rPr>
              <w:t>Health</w:t>
            </w:r>
          </w:p>
        </w:tc>
        <w:tc>
          <w:tcPr>
            <w:tcW w:w="1282" w:type="dxa"/>
          </w:tcPr>
          <w:p w14:paraId="492C3FAE" w14:textId="77777777" w:rsidR="006D034D" w:rsidRDefault="00000000">
            <w:pPr>
              <w:pStyle w:val="TableParagraph"/>
              <w:spacing w:before="29"/>
              <w:ind w:left="107"/>
              <w:jc w:val="left"/>
              <w:rPr>
                <w:sz w:val="20"/>
              </w:rPr>
            </w:pPr>
            <w:r>
              <w:rPr>
                <w:spacing w:val="-2"/>
                <w:sz w:val="20"/>
              </w:rPr>
              <w:t>health</w:t>
            </w:r>
          </w:p>
        </w:tc>
        <w:tc>
          <w:tcPr>
            <w:tcW w:w="3332" w:type="dxa"/>
          </w:tcPr>
          <w:p w14:paraId="4193D60B" w14:textId="77777777" w:rsidR="006D034D" w:rsidRDefault="00000000">
            <w:pPr>
              <w:pStyle w:val="TableParagraph"/>
              <w:spacing w:before="29"/>
              <w:ind w:left="107"/>
              <w:jc w:val="left"/>
              <w:rPr>
                <w:sz w:val="20"/>
              </w:rPr>
            </w:pPr>
            <w:r>
              <w:rPr>
                <w:sz w:val="20"/>
              </w:rPr>
              <w:t>medic*,</w:t>
            </w:r>
            <w:r>
              <w:rPr>
                <w:spacing w:val="-8"/>
                <w:sz w:val="20"/>
              </w:rPr>
              <w:t xml:space="preserve"> </w:t>
            </w:r>
            <w:r>
              <w:rPr>
                <w:sz w:val="20"/>
              </w:rPr>
              <w:t>patients,</w:t>
            </w:r>
            <w:r>
              <w:rPr>
                <w:spacing w:val="-8"/>
                <w:sz w:val="20"/>
              </w:rPr>
              <w:t xml:space="preserve"> </w:t>
            </w:r>
            <w:r>
              <w:rPr>
                <w:sz w:val="20"/>
              </w:rPr>
              <w:t>physician*,</w:t>
            </w:r>
            <w:r>
              <w:rPr>
                <w:spacing w:val="-8"/>
                <w:sz w:val="20"/>
              </w:rPr>
              <w:t xml:space="preserve"> </w:t>
            </w:r>
            <w:r>
              <w:rPr>
                <w:spacing w:val="-2"/>
                <w:sz w:val="20"/>
              </w:rPr>
              <w:t>health</w:t>
            </w:r>
          </w:p>
        </w:tc>
        <w:tc>
          <w:tcPr>
            <w:tcW w:w="1798" w:type="dxa"/>
          </w:tcPr>
          <w:p w14:paraId="5F874A0C" w14:textId="77777777" w:rsidR="006D034D" w:rsidRDefault="00000000">
            <w:pPr>
              <w:pStyle w:val="TableParagraph"/>
              <w:spacing w:before="29"/>
              <w:rPr>
                <w:sz w:val="20"/>
              </w:rPr>
            </w:pPr>
            <w:r>
              <w:rPr>
                <w:spacing w:val="-5"/>
                <w:sz w:val="20"/>
              </w:rPr>
              <w:t>715</w:t>
            </w:r>
          </w:p>
        </w:tc>
        <w:tc>
          <w:tcPr>
            <w:tcW w:w="1800" w:type="dxa"/>
          </w:tcPr>
          <w:p w14:paraId="64309755" w14:textId="77777777" w:rsidR="006D034D" w:rsidRDefault="00000000">
            <w:pPr>
              <w:pStyle w:val="TableParagraph"/>
              <w:spacing w:before="29"/>
              <w:rPr>
                <w:sz w:val="20"/>
              </w:rPr>
            </w:pPr>
            <w:r>
              <w:rPr>
                <w:spacing w:val="-4"/>
                <w:sz w:val="20"/>
              </w:rPr>
              <w:t>0.79</w:t>
            </w:r>
          </w:p>
        </w:tc>
        <w:tc>
          <w:tcPr>
            <w:tcW w:w="1800" w:type="dxa"/>
          </w:tcPr>
          <w:p w14:paraId="372A8414" w14:textId="77777777" w:rsidR="006D034D" w:rsidRDefault="00000000">
            <w:pPr>
              <w:pStyle w:val="TableParagraph"/>
              <w:spacing w:before="29"/>
              <w:rPr>
                <w:sz w:val="20"/>
              </w:rPr>
            </w:pPr>
            <w:r>
              <w:rPr>
                <w:spacing w:val="-4"/>
                <w:sz w:val="20"/>
              </w:rPr>
              <w:t>0.92</w:t>
            </w:r>
          </w:p>
        </w:tc>
      </w:tr>
      <w:tr w:rsidR="006D034D" w14:paraId="18304CFC" w14:textId="77777777">
        <w:trPr>
          <w:trHeight w:val="287"/>
        </w:trPr>
        <w:tc>
          <w:tcPr>
            <w:tcW w:w="2940" w:type="dxa"/>
          </w:tcPr>
          <w:p w14:paraId="75C8058D" w14:textId="77777777" w:rsidR="006D034D" w:rsidRDefault="00000000">
            <w:pPr>
              <w:pStyle w:val="TableParagraph"/>
              <w:spacing w:before="29"/>
              <w:ind w:left="508"/>
              <w:jc w:val="left"/>
              <w:rPr>
                <w:sz w:val="20"/>
              </w:rPr>
            </w:pPr>
            <w:r>
              <w:rPr>
                <w:spacing w:val="-2"/>
                <w:sz w:val="20"/>
              </w:rPr>
              <w:t>Illness</w:t>
            </w:r>
          </w:p>
        </w:tc>
        <w:tc>
          <w:tcPr>
            <w:tcW w:w="1282" w:type="dxa"/>
          </w:tcPr>
          <w:p w14:paraId="1589F5E0" w14:textId="77777777" w:rsidR="006D034D" w:rsidRDefault="00000000">
            <w:pPr>
              <w:pStyle w:val="TableParagraph"/>
              <w:spacing w:before="29"/>
              <w:ind w:left="107"/>
              <w:jc w:val="left"/>
              <w:rPr>
                <w:sz w:val="20"/>
              </w:rPr>
            </w:pPr>
            <w:r>
              <w:rPr>
                <w:spacing w:val="-2"/>
                <w:sz w:val="20"/>
              </w:rPr>
              <w:t>illness</w:t>
            </w:r>
          </w:p>
        </w:tc>
        <w:tc>
          <w:tcPr>
            <w:tcW w:w="3332" w:type="dxa"/>
          </w:tcPr>
          <w:p w14:paraId="68AA4B65" w14:textId="77777777" w:rsidR="006D034D" w:rsidRDefault="00000000">
            <w:pPr>
              <w:pStyle w:val="TableParagraph"/>
              <w:spacing w:before="29"/>
              <w:ind w:left="107"/>
              <w:jc w:val="left"/>
              <w:rPr>
                <w:sz w:val="20"/>
              </w:rPr>
            </w:pPr>
            <w:r>
              <w:rPr>
                <w:sz w:val="20"/>
              </w:rPr>
              <w:t>hospital*,</w:t>
            </w:r>
            <w:r>
              <w:rPr>
                <w:spacing w:val="-7"/>
                <w:sz w:val="20"/>
              </w:rPr>
              <w:t xml:space="preserve"> </w:t>
            </w:r>
            <w:r>
              <w:rPr>
                <w:sz w:val="20"/>
              </w:rPr>
              <w:t>cancer*,</w:t>
            </w:r>
            <w:r>
              <w:rPr>
                <w:spacing w:val="-7"/>
                <w:sz w:val="20"/>
              </w:rPr>
              <w:t xml:space="preserve"> </w:t>
            </w:r>
            <w:r>
              <w:rPr>
                <w:sz w:val="20"/>
              </w:rPr>
              <w:t>sick,</w:t>
            </w:r>
            <w:r>
              <w:rPr>
                <w:spacing w:val="-7"/>
                <w:sz w:val="20"/>
              </w:rPr>
              <w:t xml:space="preserve"> </w:t>
            </w:r>
            <w:r>
              <w:rPr>
                <w:spacing w:val="-4"/>
                <w:sz w:val="20"/>
              </w:rPr>
              <w:t>pain</w:t>
            </w:r>
          </w:p>
        </w:tc>
        <w:tc>
          <w:tcPr>
            <w:tcW w:w="1798" w:type="dxa"/>
          </w:tcPr>
          <w:p w14:paraId="681B444B" w14:textId="77777777" w:rsidR="006D034D" w:rsidRDefault="00000000">
            <w:pPr>
              <w:pStyle w:val="TableParagraph"/>
              <w:spacing w:before="29"/>
              <w:ind w:right="1"/>
              <w:rPr>
                <w:sz w:val="20"/>
              </w:rPr>
            </w:pPr>
            <w:r>
              <w:rPr>
                <w:spacing w:val="-5"/>
                <w:sz w:val="20"/>
              </w:rPr>
              <w:t>259</w:t>
            </w:r>
          </w:p>
        </w:tc>
        <w:tc>
          <w:tcPr>
            <w:tcW w:w="1800" w:type="dxa"/>
          </w:tcPr>
          <w:p w14:paraId="7917F2F2" w14:textId="77777777" w:rsidR="006D034D" w:rsidRDefault="00000000">
            <w:pPr>
              <w:pStyle w:val="TableParagraph"/>
              <w:spacing w:before="29"/>
              <w:ind w:right="1"/>
              <w:rPr>
                <w:sz w:val="20"/>
              </w:rPr>
            </w:pPr>
            <w:r>
              <w:rPr>
                <w:spacing w:val="-4"/>
                <w:sz w:val="20"/>
              </w:rPr>
              <w:t>0.52</w:t>
            </w:r>
          </w:p>
        </w:tc>
        <w:tc>
          <w:tcPr>
            <w:tcW w:w="1800" w:type="dxa"/>
          </w:tcPr>
          <w:p w14:paraId="26D017DD" w14:textId="77777777" w:rsidR="006D034D" w:rsidRDefault="00000000">
            <w:pPr>
              <w:pStyle w:val="TableParagraph"/>
              <w:spacing w:before="29"/>
              <w:ind w:right="1"/>
              <w:rPr>
                <w:sz w:val="20"/>
              </w:rPr>
            </w:pPr>
            <w:r>
              <w:rPr>
                <w:spacing w:val="-4"/>
                <w:sz w:val="20"/>
              </w:rPr>
              <w:t>0.79</w:t>
            </w:r>
          </w:p>
        </w:tc>
      </w:tr>
      <w:tr w:rsidR="006D034D" w14:paraId="64887B56" w14:textId="77777777">
        <w:trPr>
          <w:trHeight w:val="290"/>
        </w:trPr>
        <w:tc>
          <w:tcPr>
            <w:tcW w:w="2940" w:type="dxa"/>
          </w:tcPr>
          <w:p w14:paraId="10060EE8" w14:textId="77777777" w:rsidR="006D034D" w:rsidRDefault="00000000">
            <w:pPr>
              <w:pStyle w:val="TableParagraph"/>
              <w:spacing w:before="31"/>
              <w:ind w:left="510"/>
              <w:jc w:val="left"/>
              <w:rPr>
                <w:sz w:val="20"/>
              </w:rPr>
            </w:pPr>
            <w:r>
              <w:rPr>
                <w:spacing w:val="-2"/>
                <w:sz w:val="20"/>
              </w:rPr>
              <w:t>Wellness</w:t>
            </w:r>
          </w:p>
        </w:tc>
        <w:tc>
          <w:tcPr>
            <w:tcW w:w="1282" w:type="dxa"/>
          </w:tcPr>
          <w:p w14:paraId="537685F7" w14:textId="77777777" w:rsidR="006D034D" w:rsidRDefault="00000000">
            <w:pPr>
              <w:pStyle w:val="TableParagraph"/>
              <w:spacing w:before="31"/>
              <w:ind w:left="107"/>
              <w:jc w:val="left"/>
              <w:rPr>
                <w:sz w:val="20"/>
              </w:rPr>
            </w:pPr>
            <w:r>
              <w:rPr>
                <w:spacing w:val="-2"/>
                <w:sz w:val="20"/>
              </w:rPr>
              <w:t>wellness</w:t>
            </w:r>
          </w:p>
        </w:tc>
        <w:tc>
          <w:tcPr>
            <w:tcW w:w="3332" w:type="dxa"/>
          </w:tcPr>
          <w:p w14:paraId="04FE2A9A" w14:textId="77777777" w:rsidR="006D034D" w:rsidRDefault="00000000">
            <w:pPr>
              <w:pStyle w:val="TableParagraph"/>
              <w:spacing w:before="31"/>
              <w:ind w:left="107"/>
              <w:jc w:val="left"/>
              <w:rPr>
                <w:sz w:val="20"/>
              </w:rPr>
            </w:pPr>
            <w:r>
              <w:rPr>
                <w:sz w:val="20"/>
              </w:rPr>
              <w:t>healthy,</w:t>
            </w:r>
            <w:r>
              <w:rPr>
                <w:spacing w:val="-7"/>
                <w:sz w:val="20"/>
              </w:rPr>
              <w:t xml:space="preserve"> </w:t>
            </w:r>
            <w:r>
              <w:rPr>
                <w:sz w:val="20"/>
              </w:rPr>
              <w:t>gym*,</w:t>
            </w:r>
            <w:r>
              <w:rPr>
                <w:spacing w:val="-6"/>
                <w:sz w:val="20"/>
              </w:rPr>
              <w:t xml:space="preserve"> </w:t>
            </w:r>
            <w:r>
              <w:rPr>
                <w:sz w:val="20"/>
              </w:rPr>
              <w:t>supported,</w:t>
            </w:r>
            <w:r>
              <w:rPr>
                <w:spacing w:val="-8"/>
                <w:sz w:val="20"/>
              </w:rPr>
              <w:t xml:space="preserve"> </w:t>
            </w:r>
            <w:r>
              <w:rPr>
                <w:spacing w:val="-4"/>
                <w:sz w:val="20"/>
              </w:rPr>
              <w:t>diet</w:t>
            </w:r>
          </w:p>
        </w:tc>
        <w:tc>
          <w:tcPr>
            <w:tcW w:w="1798" w:type="dxa"/>
          </w:tcPr>
          <w:p w14:paraId="25B50F91" w14:textId="77777777" w:rsidR="006D034D" w:rsidRDefault="00000000">
            <w:pPr>
              <w:pStyle w:val="TableParagraph"/>
              <w:spacing w:before="31"/>
              <w:rPr>
                <w:sz w:val="20"/>
              </w:rPr>
            </w:pPr>
            <w:r>
              <w:rPr>
                <w:spacing w:val="-5"/>
                <w:sz w:val="20"/>
              </w:rPr>
              <w:t>118</w:t>
            </w:r>
          </w:p>
        </w:tc>
        <w:tc>
          <w:tcPr>
            <w:tcW w:w="1800" w:type="dxa"/>
          </w:tcPr>
          <w:p w14:paraId="2E22FB4E" w14:textId="77777777" w:rsidR="006D034D" w:rsidRDefault="00000000">
            <w:pPr>
              <w:pStyle w:val="TableParagraph"/>
              <w:spacing w:before="31"/>
              <w:rPr>
                <w:sz w:val="20"/>
              </w:rPr>
            </w:pPr>
            <w:r>
              <w:rPr>
                <w:spacing w:val="-4"/>
                <w:sz w:val="20"/>
              </w:rPr>
              <w:t>0.31</w:t>
            </w:r>
          </w:p>
        </w:tc>
        <w:tc>
          <w:tcPr>
            <w:tcW w:w="1800" w:type="dxa"/>
          </w:tcPr>
          <w:p w14:paraId="0F0F99B5" w14:textId="77777777" w:rsidR="006D034D" w:rsidRDefault="00000000">
            <w:pPr>
              <w:pStyle w:val="TableParagraph"/>
              <w:spacing w:before="31"/>
              <w:rPr>
                <w:sz w:val="20"/>
              </w:rPr>
            </w:pPr>
            <w:r>
              <w:rPr>
                <w:spacing w:val="-4"/>
                <w:sz w:val="20"/>
              </w:rPr>
              <w:t>0.57</w:t>
            </w:r>
          </w:p>
        </w:tc>
      </w:tr>
      <w:tr w:rsidR="006D034D" w14:paraId="06682EA4" w14:textId="77777777">
        <w:trPr>
          <w:trHeight w:val="457"/>
        </w:trPr>
        <w:tc>
          <w:tcPr>
            <w:tcW w:w="2940" w:type="dxa"/>
          </w:tcPr>
          <w:p w14:paraId="62F07020" w14:textId="77777777" w:rsidR="006D034D" w:rsidRDefault="00000000">
            <w:pPr>
              <w:pStyle w:val="TableParagraph"/>
              <w:spacing w:before="113"/>
              <w:ind w:left="510"/>
              <w:jc w:val="left"/>
              <w:rPr>
                <w:sz w:val="20"/>
              </w:rPr>
            </w:pPr>
            <w:r>
              <w:rPr>
                <w:sz w:val="20"/>
              </w:rPr>
              <w:t>Mental</w:t>
            </w:r>
            <w:r>
              <w:rPr>
                <w:spacing w:val="-8"/>
                <w:sz w:val="20"/>
              </w:rPr>
              <w:t xml:space="preserve"> </w:t>
            </w:r>
            <w:r>
              <w:rPr>
                <w:spacing w:val="-2"/>
                <w:sz w:val="20"/>
              </w:rPr>
              <w:t>health</w:t>
            </w:r>
          </w:p>
        </w:tc>
        <w:tc>
          <w:tcPr>
            <w:tcW w:w="1282" w:type="dxa"/>
          </w:tcPr>
          <w:p w14:paraId="3D0A6C51" w14:textId="77777777" w:rsidR="006D034D" w:rsidRDefault="00000000">
            <w:pPr>
              <w:pStyle w:val="TableParagraph"/>
              <w:spacing w:before="113"/>
              <w:ind w:left="107"/>
              <w:jc w:val="left"/>
              <w:rPr>
                <w:sz w:val="20"/>
              </w:rPr>
            </w:pPr>
            <w:r>
              <w:rPr>
                <w:spacing w:val="-2"/>
                <w:sz w:val="20"/>
              </w:rPr>
              <w:t>mental</w:t>
            </w:r>
          </w:p>
        </w:tc>
        <w:tc>
          <w:tcPr>
            <w:tcW w:w="3332" w:type="dxa"/>
          </w:tcPr>
          <w:p w14:paraId="53EA4075" w14:textId="77777777" w:rsidR="006D034D" w:rsidRDefault="00000000">
            <w:pPr>
              <w:pStyle w:val="TableParagraph"/>
              <w:spacing w:line="228" w:lineRule="exact"/>
              <w:ind w:left="107" w:right="202"/>
              <w:jc w:val="left"/>
              <w:rPr>
                <w:sz w:val="20"/>
              </w:rPr>
            </w:pPr>
            <w:r>
              <w:rPr>
                <w:sz w:val="20"/>
              </w:rPr>
              <w:t>mental</w:t>
            </w:r>
            <w:r>
              <w:rPr>
                <w:spacing w:val="-13"/>
                <w:sz w:val="20"/>
              </w:rPr>
              <w:t xml:space="preserve"> </w:t>
            </w:r>
            <w:r>
              <w:rPr>
                <w:sz w:val="20"/>
              </w:rPr>
              <w:t>health,</w:t>
            </w:r>
            <w:r>
              <w:rPr>
                <w:spacing w:val="-12"/>
                <w:sz w:val="20"/>
              </w:rPr>
              <w:t xml:space="preserve"> </w:t>
            </w:r>
            <w:r>
              <w:rPr>
                <w:sz w:val="20"/>
              </w:rPr>
              <w:t>depressed,</w:t>
            </w:r>
            <w:r>
              <w:rPr>
                <w:spacing w:val="-13"/>
                <w:sz w:val="20"/>
              </w:rPr>
              <w:t xml:space="preserve"> </w:t>
            </w:r>
            <w:proofErr w:type="spellStart"/>
            <w:r>
              <w:rPr>
                <w:sz w:val="20"/>
              </w:rPr>
              <w:t>suicid</w:t>
            </w:r>
            <w:proofErr w:type="spellEnd"/>
            <w:r>
              <w:rPr>
                <w:sz w:val="20"/>
              </w:rPr>
              <w:t xml:space="preserve">*, </w:t>
            </w:r>
            <w:r>
              <w:rPr>
                <w:spacing w:val="-2"/>
                <w:sz w:val="20"/>
              </w:rPr>
              <w:t>trauma*</w:t>
            </w:r>
          </w:p>
        </w:tc>
        <w:tc>
          <w:tcPr>
            <w:tcW w:w="1798" w:type="dxa"/>
          </w:tcPr>
          <w:p w14:paraId="5CB7AAF5" w14:textId="77777777" w:rsidR="006D034D" w:rsidRDefault="00000000">
            <w:pPr>
              <w:pStyle w:val="TableParagraph"/>
              <w:spacing w:before="113"/>
              <w:rPr>
                <w:sz w:val="20"/>
              </w:rPr>
            </w:pPr>
            <w:r>
              <w:rPr>
                <w:spacing w:val="-5"/>
                <w:sz w:val="20"/>
              </w:rPr>
              <w:t>126</w:t>
            </w:r>
          </w:p>
        </w:tc>
        <w:tc>
          <w:tcPr>
            <w:tcW w:w="1800" w:type="dxa"/>
          </w:tcPr>
          <w:p w14:paraId="0D266CC6" w14:textId="77777777" w:rsidR="006D034D" w:rsidRDefault="00000000">
            <w:pPr>
              <w:pStyle w:val="TableParagraph"/>
              <w:spacing w:before="113"/>
              <w:ind w:right="1"/>
              <w:rPr>
                <w:sz w:val="20"/>
              </w:rPr>
            </w:pPr>
            <w:r>
              <w:rPr>
                <w:spacing w:val="-4"/>
                <w:sz w:val="20"/>
              </w:rPr>
              <w:t>0.40</w:t>
            </w:r>
          </w:p>
        </w:tc>
        <w:tc>
          <w:tcPr>
            <w:tcW w:w="1800" w:type="dxa"/>
          </w:tcPr>
          <w:p w14:paraId="16278D66" w14:textId="77777777" w:rsidR="006D034D" w:rsidRDefault="00000000">
            <w:pPr>
              <w:pStyle w:val="TableParagraph"/>
              <w:spacing w:before="113"/>
              <w:ind w:right="1"/>
              <w:rPr>
                <w:sz w:val="20"/>
              </w:rPr>
            </w:pPr>
            <w:r>
              <w:rPr>
                <w:spacing w:val="-4"/>
                <w:sz w:val="20"/>
              </w:rPr>
              <w:t>0.63</w:t>
            </w:r>
          </w:p>
        </w:tc>
      </w:tr>
      <w:tr w:rsidR="006D034D" w14:paraId="1B5F64A4" w14:textId="77777777">
        <w:trPr>
          <w:trHeight w:val="290"/>
        </w:trPr>
        <w:tc>
          <w:tcPr>
            <w:tcW w:w="2940" w:type="dxa"/>
          </w:tcPr>
          <w:p w14:paraId="65D1FFF9" w14:textId="77777777" w:rsidR="006D034D" w:rsidRDefault="00000000">
            <w:pPr>
              <w:pStyle w:val="TableParagraph"/>
              <w:spacing w:before="29"/>
              <w:ind w:left="309"/>
              <w:jc w:val="left"/>
              <w:rPr>
                <w:sz w:val="20"/>
              </w:rPr>
            </w:pPr>
            <w:r>
              <w:rPr>
                <w:spacing w:val="-2"/>
                <w:sz w:val="20"/>
              </w:rPr>
              <w:t>Substances</w:t>
            </w:r>
          </w:p>
        </w:tc>
        <w:tc>
          <w:tcPr>
            <w:tcW w:w="1282" w:type="dxa"/>
          </w:tcPr>
          <w:p w14:paraId="4455EEB7" w14:textId="77777777" w:rsidR="006D034D" w:rsidRDefault="00000000">
            <w:pPr>
              <w:pStyle w:val="TableParagraph"/>
              <w:spacing w:before="29"/>
              <w:ind w:left="107"/>
              <w:jc w:val="left"/>
              <w:rPr>
                <w:sz w:val="20"/>
              </w:rPr>
            </w:pPr>
            <w:r>
              <w:rPr>
                <w:spacing w:val="-2"/>
                <w:sz w:val="20"/>
              </w:rPr>
              <w:t>substances</w:t>
            </w:r>
          </w:p>
        </w:tc>
        <w:tc>
          <w:tcPr>
            <w:tcW w:w="3332" w:type="dxa"/>
          </w:tcPr>
          <w:p w14:paraId="2FB3B49A" w14:textId="77777777" w:rsidR="006D034D" w:rsidRDefault="00000000">
            <w:pPr>
              <w:pStyle w:val="TableParagraph"/>
              <w:spacing w:before="29"/>
              <w:ind w:left="107"/>
              <w:jc w:val="left"/>
              <w:rPr>
                <w:sz w:val="20"/>
              </w:rPr>
            </w:pPr>
            <w:r>
              <w:rPr>
                <w:sz w:val="20"/>
              </w:rPr>
              <w:t>beer*,</w:t>
            </w:r>
            <w:r>
              <w:rPr>
                <w:spacing w:val="-4"/>
                <w:sz w:val="20"/>
              </w:rPr>
              <w:t xml:space="preserve"> </w:t>
            </w:r>
            <w:r>
              <w:rPr>
                <w:sz w:val="20"/>
              </w:rPr>
              <w:t>wine,</w:t>
            </w:r>
            <w:r>
              <w:rPr>
                <w:spacing w:val="-4"/>
                <w:sz w:val="20"/>
              </w:rPr>
              <w:t xml:space="preserve"> </w:t>
            </w:r>
            <w:r>
              <w:rPr>
                <w:sz w:val="20"/>
              </w:rPr>
              <w:t>drunk,</w:t>
            </w:r>
            <w:r>
              <w:rPr>
                <w:spacing w:val="-4"/>
                <w:sz w:val="20"/>
              </w:rPr>
              <w:t xml:space="preserve"> </w:t>
            </w:r>
            <w:r>
              <w:rPr>
                <w:spacing w:val="-2"/>
                <w:sz w:val="20"/>
              </w:rPr>
              <w:t>cigar*</w:t>
            </w:r>
          </w:p>
        </w:tc>
        <w:tc>
          <w:tcPr>
            <w:tcW w:w="1798" w:type="dxa"/>
          </w:tcPr>
          <w:p w14:paraId="1C2454C9" w14:textId="77777777" w:rsidR="006D034D" w:rsidRDefault="00000000">
            <w:pPr>
              <w:pStyle w:val="TableParagraph"/>
              <w:spacing w:before="29"/>
              <w:rPr>
                <w:sz w:val="20"/>
              </w:rPr>
            </w:pPr>
            <w:r>
              <w:rPr>
                <w:spacing w:val="-5"/>
                <w:sz w:val="20"/>
              </w:rPr>
              <w:t>154</w:t>
            </w:r>
          </w:p>
        </w:tc>
        <w:tc>
          <w:tcPr>
            <w:tcW w:w="1800" w:type="dxa"/>
          </w:tcPr>
          <w:p w14:paraId="38D55885" w14:textId="77777777" w:rsidR="006D034D" w:rsidRDefault="00000000">
            <w:pPr>
              <w:pStyle w:val="TableParagraph"/>
              <w:spacing w:before="29"/>
              <w:ind w:right="1"/>
              <w:rPr>
                <w:sz w:val="20"/>
              </w:rPr>
            </w:pPr>
            <w:r>
              <w:rPr>
                <w:spacing w:val="-4"/>
                <w:sz w:val="20"/>
              </w:rPr>
              <w:t>0.31</w:t>
            </w:r>
          </w:p>
        </w:tc>
        <w:tc>
          <w:tcPr>
            <w:tcW w:w="1800" w:type="dxa"/>
          </w:tcPr>
          <w:p w14:paraId="6BB1B450" w14:textId="77777777" w:rsidR="006D034D" w:rsidRDefault="00000000">
            <w:pPr>
              <w:pStyle w:val="TableParagraph"/>
              <w:spacing w:before="29"/>
              <w:ind w:right="1"/>
              <w:rPr>
                <w:sz w:val="20"/>
              </w:rPr>
            </w:pPr>
            <w:r>
              <w:rPr>
                <w:spacing w:val="-4"/>
                <w:sz w:val="20"/>
              </w:rPr>
              <w:t>0.72</w:t>
            </w:r>
          </w:p>
        </w:tc>
      </w:tr>
      <w:tr w:rsidR="006D034D" w14:paraId="3F888986" w14:textId="77777777">
        <w:trPr>
          <w:trHeight w:val="287"/>
        </w:trPr>
        <w:tc>
          <w:tcPr>
            <w:tcW w:w="2940" w:type="dxa"/>
          </w:tcPr>
          <w:p w14:paraId="35A4998E" w14:textId="77777777" w:rsidR="006D034D" w:rsidRDefault="00000000">
            <w:pPr>
              <w:pStyle w:val="TableParagraph"/>
              <w:spacing w:before="29"/>
              <w:ind w:left="309"/>
              <w:jc w:val="left"/>
              <w:rPr>
                <w:sz w:val="20"/>
              </w:rPr>
            </w:pPr>
            <w:r>
              <w:rPr>
                <w:spacing w:val="-2"/>
                <w:sz w:val="20"/>
              </w:rPr>
              <w:t>Sexual</w:t>
            </w:r>
          </w:p>
        </w:tc>
        <w:tc>
          <w:tcPr>
            <w:tcW w:w="1282" w:type="dxa"/>
          </w:tcPr>
          <w:p w14:paraId="06A3BC59" w14:textId="77777777" w:rsidR="006D034D" w:rsidRDefault="00000000">
            <w:pPr>
              <w:pStyle w:val="TableParagraph"/>
              <w:spacing w:before="29"/>
              <w:ind w:left="107"/>
              <w:jc w:val="left"/>
              <w:rPr>
                <w:sz w:val="20"/>
              </w:rPr>
            </w:pPr>
            <w:r>
              <w:rPr>
                <w:spacing w:val="-2"/>
                <w:sz w:val="20"/>
              </w:rPr>
              <w:t>sexual</w:t>
            </w:r>
          </w:p>
        </w:tc>
        <w:tc>
          <w:tcPr>
            <w:tcW w:w="3332" w:type="dxa"/>
          </w:tcPr>
          <w:p w14:paraId="527D5B0D" w14:textId="77777777" w:rsidR="006D034D" w:rsidRDefault="00000000">
            <w:pPr>
              <w:pStyle w:val="TableParagraph"/>
              <w:spacing w:before="29"/>
              <w:ind w:left="107"/>
              <w:jc w:val="left"/>
              <w:rPr>
                <w:sz w:val="20"/>
              </w:rPr>
            </w:pPr>
            <w:r>
              <w:rPr>
                <w:sz w:val="20"/>
              </w:rPr>
              <w:t>sex,</w:t>
            </w:r>
            <w:r>
              <w:rPr>
                <w:spacing w:val="-4"/>
                <w:sz w:val="20"/>
              </w:rPr>
              <w:t xml:space="preserve"> </w:t>
            </w:r>
            <w:r>
              <w:rPr>
                <w:sz w:val="20"/>
              </w:rPr>
              <w:t>gay,</w:t>
            </w:r>
            <w:r>
              <w:rPr>
                <w:spacing w:val="-6"/>
                <w:sz w:val="20"/>
              </w:rPr>
              <w:t xml:space="preserve"> </w:t>
            </w:r>
            <w:proofErr w:type="spellStart"/>
            <w:r>
              <w:rPr>
                <w:sz w:val="20"/>
              </w:rPr>
              <w:t>pregnan</w:t>
            </w:r>
            <w:proofErr w:type="spellEnd"/>
            <w:r>
              <w:rPr>
                <w:sz w:val="20"/>
              </w:rPr>
              <w:t>*,</w:t>
            </w:r>
            <w:r>
              <w:rPr>
                <w:spacing w:val="-4"/>
                <w:sz w:val="20"/>
              </w:rPr>
              <w:t xml:space="preserve"> dick</w:t>
            </w:r>
          </w:p>
        </w:tc>
        <w:tc>
          <w:tcPr>
            <w:tcW w:w="1798" w:type="dxa"/>
          </w:tcPr>
          <w:p w14:paraId="2E1AEED2" w14:textId="77777777" w:rsidR="006D034D" w:rsidRDefault="00000000">
            <w:pPr>
              <w:pStyle w:val="TableParagraph"/>
              <w:spacing w:before="29"/>
              <w:rPr>
                <w:sz w:val="20"/>
              </w:rPr>
            </w:pPr>
            <w:r>
              <w:rPr>
                <w:spacing w:val="-5"/>
                <w:sz w:val="20"/>
              </w:rPr>
              <w:t>357</w:t>
            </w:r>
          </w:p>
        </w:tc>
        <w:tc>
          <w:tcPr>
            <w:tcW w:w="1800" w:type="dxa"/>
          </w:tcPr>
          <w:p w14:paraId="5A48B3BF" w14:textId="77777777" w:rsidR="006D034D" w:rsidRDefault="00000000">
            <w:pPr>
              <w:pStyle w:val="TableParagraph"/>
              <w:spacing w:before="29"/>
              <w:ind w:right="1"/>
              <w:rPr>
                <w:sz w:val="20"/>
              </w:rPr>
            </w:pPr>
            <w:r>
              <w:rPr>
                <w:spacing w:val="-4"/>
                <w:sz w:val="20"/>
              </w:rPr>
              <w:t>0.53</w:t>
            </w:r>
          </w:p>
        </w:tc>
        <w:tc>
          <w:tcPr>
            <w:tcW w:w="1800" w:type="dxa"/>
          </w:tcPr>
          <w:p w14:paraId="32248ED7" w14:textId="77777777" w:rsidR="006D034D" w:rsidRDefault="00000000">
            <w:pPr>
              <w:pStyle w:val="TableParagraph"/>
              <w:spacing w:before="29"/>
              <w:ind w:right="1"/>
              <w:rPr>
                <w:sz w:val="20"/>
              </w:rPr>
            </w:pPr>
            <w:r>
              <w:rPr>
                <w:spacing w:val="-4"/>
                <w:sz w:val="20"/>
              </w:rPr>
              <w:t>0.86</w:t>
            </w:r>
          </w:p>
        </w:tc>
      </w:tr>
      <w:tr w:rsidR="006D034D" w14:paraId="72BE3AD8" w14:textId="77777777">
        <w:trPr>
          <w:trHeight w:val="287"/>
        </w:trPr>
        <w:tc>
          <w:tcPr>
            <w:tcW w:w="2940" w:type="dxa"/>
          </w:tcPr>
          <w:p w14:paraId="7410B517" w14:textId="77777777" w:rsidR="006D034D" w:rsidRDefault="00000000">
            <w:pPr>
              <w:pStyle w:val="TableParagraph"/>
              <w:spacing w:before="29"/>
              <w:ind w:left="309"/>
              <w:jc w:val="left"/>
              <w:rPr>
                <w:sz w:val="20"/>
              </w:rPr>
            </w:pPr>
            <w:r>
              <w:rPr>
                <w:spacing w:val="-4"/>
                <w:sz w:val="20"/>
              </w:rPr>
              <w:t>Food</w:t>
            </w:r>
          </w:p>
        </w:tc>
        <w:tc>
          <w:tcPr>
            <w:tcW w:w="1282" w:type="dxa"/>
          </w:tcPr>
          <w:p w14:paraId="40002446" w14:textId="77777777" w:rsidR="006D034D" w:rsidRDefault="00000000">
            <w:pPr>
              <w:pStyle w:val="TableParagraph"/>
              <w:spacing w:before="29"/>
              <w:ind w:left="107"/>
              <w:jc w:val="left"/>
              <w:rPr>
                <w:sz w:val="20"/>
              </w:rPr>
            </w:pPr>
            <w:r>
              <w:rPr>
                <w:spacing w:val="-4"/>
                <w:sz w:val="20"/>
              </w:rPr>
              <w:t>food</w:t>
            </w:r>
          </w:p>
        </w:tc>
        <w:tc>
          <w:tcPr>
            <w:tcW w:w="3332" w:type="dxa"/>
          </w:tcPr>
          <w:p w14:paraId="607C6114" w14:textId="77777777" w:rsidR="006D034D" w:rsidRDefault="00000000">
            <w:pPr>
              <w:pStyle w:val="TableParagraph"/>
              <w:spacing w:before="29"/>
              <w:ind w:left="107"/>
              <w:jc w:val="left"/>
              <w:rPr>
                <w:sz w:val="20"/>
              </w:rPr>
            </w:pPr>
            <w:r>
              <w:rPr>
                <w:sz w:val="20"/>
              </w:rPr>
              <w:t>food*,</w:t>
            </w:r>
            <w:r>
              <w:rPr>
                <w:spacing w:val="-6"/>
                <w:sz w:val="20"/>
              </w:rPr>
              <w:t xml:space="preserve"> </w:t>
            </w:r>
            <w:r>
              <w:rPr>
                <w:sz w:val="20"/>
              </w:rPr>
              <w:t>drink*,</w:t>
            </w:r>
            <w:r>
              <w:rPr>
                <w:spacing w:val="-4"/>
                <w:sz w:val="20"/>
              </w:rPr>
              <w:t xml:space="preserve"> </w:t>
            </w:r>
            <w:r>
              <w:rPr>
                <w:sz w:val="20"/>
              </w:rPr>
              <w:t>eat,</w:t>
            </w:r>
            <w:r>
              <w:rPr>
                <w:spacing w:val="-4"/>
                <w:sz w:val="20"/>
              </w:rPr>
              <w:t xml:space="preserve"> </w:t>
            </w:r>
            <w:r>
              <w:rPr>
                <w:spacing w:val="-2"/>
                <w:sz w:val="20"/>
              </w:rPr>
              <w:t>dinner*</w:t>
            </w:r>
          </w:p>
        </w:tc>
        <w:tc>
          <w:tcPr>
            <w:tcW w:w="1798" w:type="dxa"/>
          </w:tcPr>
          <w:p w14:paraId="1EA51954" w14:textId="77777777" w:rsidR="006D034D" w:rsidRDefault="00000000">
            <w:pPr>
              <w:pStyle w:val="TableParagraph"/>
              <w:spacing w:before="29"/>
              <w:ind w:right="1"/>
              <w:rPr>
                <w:sz w:val="20"/>
              </w:rPr>
            </w:pPr>
            <w:r>
              <w:rPr>
                <w:spacing w:val="-5"/>
                <w:sz w:val="20"/>
              </w:rPr>
              <w:t>379</w:t>
            </w:r>
          </w:p>
        </w:tc>
        <w:tc>
          <w:tcPr>
            <w:tcW w:w="1800" w:type="dxa"/>
          </w:tcPr>
          <w:p w14:paraId="3EC975EB" w14:textId="77777777" w:rsidR="006D034D" w:rsidRDefault="00000000">
            <w:pPr>
              <w:pStyle w:val="TableParagraph"/>
              <w:spacing w:before="29"/>
              <w:ind w:right="1"/>
              <w:rPr>
                <w:sz w:val="20"/>
              </w:rPr>
            </w:pPr>
            <w:r>
              <w:rPr>
                <w:spacing w:val="-4"/>
                <w:sz w:val="20"/>
              </w:rPr>
              <w:t>0.76</w:t>
            </w:r>
          </w:p>
        </w:tc>
        <w:tc>
          <w:tcPr>
            <w:tcW w:w="1800" w:type="dxa"/>
          </w:tcPr>
          <w:p w14:paraId="51BDA05F" w14:textId="77777777" w:rsidR="006D034D" w:rsidRDefault="00000000">
            <w:pPr>
              <w:pStyle w:val="TableParagraph"/>
              <w:spacing w:before="29"/>
              <w:ind w:right="1"/>
              <w:rPr>
                <w:sz w:val="20"/>
              </w:rPr>
            </w:pPr>
            <w:r>
              <w:rPr>
                <w:spacing w:val="-4"/>
                <w:sz w:val="20"/>
              </w:rPr>
              <w:t>0.93</w:t>
            </w:r>
          </w:p>
        </w:tc>
      </w:tr>
      <w:tr w:rsidR="006D034D" w14:paraId="636DEC9B" w14:textId="77777777">
        <w:trPr>
          <w:trHeight w:val="287"/>
        </w:trPr>
        <w:tc>
          <w:tcPr>
            <w:tcW w:w="2940" w:type="dxa"/>
          </w:tcPr>
          <w:p w14:paraId="06E4649D" w14:textId="77777777" w:rsidR="006D034D" w:rsidRDefault="00000000">
            <w:pPr>
              <w:pStyle w:val="TableParagraph"/>
              <w:spacing w:before="29"/>
              <w:ind w:left="309"/>
              <w:jc w:val="left"/>
              <w:rPr>
                <w:sz w:val="20"/>
              </w:rPr>
            </w:pPr>
            <w:r>
              <w:rPr>
                <w:spacing w:val="-2"/>
                <w:sz w:val="20"/>
              </w:rPr>
              <w:t>Death</w:t>
            </w:r>
          </w:p>
        </w:tc>
        <w:tc>
          <w:tcPr>
            <w:tcW w:w="1282" w:type="dxa"/>
          </w:tcPr>
          <w:p w14:paraId="02F47CFB" w14:textId="77777777" w:rsidR="006D034D" w:rsidRDefault="00000000">
            <w:pPr>
              <w:pStyle w:val="TableParagraph"/>
              <w:spacing w:before="29"/>
              <w:ind w:left="107"/>
              <w:jc w:val="left"/>
              <w:rPr>
                <w:sz w:val="20"/>
              </w:rPr>
            </w:pPr>
            <w:r>
              <w:rPr>
                <w:spacing w:val="-2"/>
                <w:sz w:val="20"/>
              </w:rPr>
              <w:t>death</w:t>
            </w:r>
          </w:p>
        </w:tc>
        <w:tc>
          <w:tcPr>
            <w:tcW w:w="3332" w:type="dxa"/>
          </w:tcPr>
          <w:p w14:paraId="786B6785" w14:textId="77777777" w:rsidR="006D034D" w:rsidRDefault="00000000">
            <w:pPr>
              <w:pStyle w:val="TableParagraph"/>
              <w:spacing w:before="29"/>
              <w:ind w:left="107"/>
              <w:jc w:val="left"/>
              <w:rPr>
                <w:sz w:val="20"/>
              </w:rPr>
            </w:pPr>
            <w:r>
              <w:rPr>
                <w:sz w:val="20"/>
              </w:rPr>
              <w:t>death*,</w:t>
            </w:r>
            <w:r>
              <w:rPr>
                <w:spacing w:val="-4"/>
                <w:sz w:val="20"/>
              </w:rPr>
              <w:t xml:space="preserve"> </w:t>
            </w:r>
            <w:r>
              <w:rPr>
                <w:sz w:val="20"/>
              </w:rPr>
              <w:t>dead,</w:t>
            </w:r>
            <w:r>
              <w:rPr>
                <w:spacing w:val="-5"/>
                <w:sz w:val="20"/>
              </w:rPr>
              <w:t xml:space="preserve"> </w:t>
            </w:r>
            <w:r>
              <w:rPr>
                <w:sz w:val="20"/>
              </w:rPr>
              <w:t>die,</w:t>
            </w:r>
            <w:r>
              <w:rPr>
                <w:spacing w:val="-4"/>
                <w:sz w:val="20"/>
              </w:rPr>
              <w:t xml:space="preserve"> kill</w:t>
            </w:r>
          </w:p>
        </w:tc>
        <w:tc>
          <w:tcPr>
            <w:tcW w:w="1798" w:type="dxa"/>
          </w:tcPr>
          <w:p w14:paraId="4B6F5E51" w14:textId="77777777" w:rsidR="006D034D" w:rsidRDefault="00000000">
            <w:pPr>
              <w:pStyle w:val="TableParagraph"/>
              <w:spacing w:before="29"/>
              <w:rPr>
                <w:sz w:val="20"/>
              </w:rPr>
            </w:pPr>
            <w:r>
              <w:rPr>
                <w:spacing w:val="-5"/>
                <w:sz w:val="20"/>
              </w:rPr>
              <w:t>109</w:t>
            </w:r>
          </w:p>
        </w:tc>
        <w:tc>
          <w:tcPr>
            <w:tcW w:w="1800" w:type="dxa"/>
          </w:tcPr>
          <w:p w14:paraId="0A8223B8" w14:textId="77777777" w:rsidR="006D034D" w:rsidRDefault="00000000">
            <w:pPr>
              <w:pStyle w:val="TableParagraph"/>
              <w:spacing w:before="29"/>
              <w:rPr>
                <w:sz w:val="20"/>
              </w:rPr>
            </w:pPr>
            <w:r>
              <w:rPr>
                <w:spacing w:val="-4"/>
                <w:sz w:val="20"/>
              </w:rPr>
              <w:t>0.46</w:t>
            </w:r>
          </w:p>
        </w:tc>
        <w:tc>
          <w:tcPr>
            <w:tcW w:w="1800" w:type="dxa"/>
          </w:tcPr>
          <w:p w14:paraId="3DA0F899" w14:textId="77777777" w:rsidR="006D034D" w:rsidRDefault="00000000">
            <w:pPr>
              <w:pStyle w:val="TableParagraph"/>
              <w:spacing w:before="29"/>
              <w:rPr>
                <w:sz w:val="20"/>
              </w:rPr>
            </w:pPr>
            <w:r>
              <w:rPr>
                <w:spacing w:val="-4"/>
                <w:sz w:val="20"/>
              </w:rPr>
              <w:t>0.83</w:t>
            </w:r>
          </w:p>
        </w:tc>
      </w:tr>
      <w:tr w:rsidR="006D034D" w14:paraId="06ACB7BC" w14:textId="77777777">
        <w:trPr>
          <w:trHeight w:val="287"/>
        </w:trPr>
        <w:tc>
          <w:tcPr>
            <w:tcW w:w="2940" w:type="dxa"/>
          </w:tcPr>
          <w:p w14:paraId="0B1AED26" w14:textId="77777777" w:rsidR="006D034D" w:rsidRDefault="00000000">
            <w:pPr>
              <w:pStyle w:val="TableParagraph"/>
              <w:spacing w:before="29"/>
              <w:ind w:left="107"/>
              <w:jc w:val="left"/>
              <w:rPr>
                <w:sz w:val="20"/>
              </w:rPr>
            </w:pPr>
            <w:r>
              <w:rPr>
                <w:spacing w:val="-2"/>
                <w:sz w:val="20"/>
              </w:rPr>
              <w:t>States</w:t>
            </w:r>
          </w:p>
        </w:tc>
        <w:tc>
          <w:tcPr>
            <w:tcW w:w="1282" w:type="dxa"/>
          </w:tcPr>
          <w:p w14:paraId="2308816E" w14:textId="77777777" w:rsidR="006D034D" w:rsidRDefault="006D034D">
            <w:pPr>
              <w:pStyle w:val="TableParagraph"/>
              <w:ind w:left="0"/>
              <w:jc w:val="left"/>
              <w:rPr>
                <w:sz w:val="20"/>
              </w:rPr>
            </w:pPr>
          </w:p>
        </w:tc>
        <w:tc>
          <w:tcPr>
            <w:tcW w:w="3332" w:type="dxa"/>
          </w:tcPr>
          <w:p w14:paraId="185A1C66" w14:textId="77777777" w:rsidR="006D034D" w:rsidRDefault="006D034D">
            <w:pPr>
              <w:pStyle w:val="TableParagraph"/>
              <w:ind w:left="0"/>
              <w:jc w:val="left"/>
              <w:rPr>
                <w:sz w:val="20"/>
              </w:rPr>
            </w:pPr>
          </w:p>
        </w:tc>
        <w:tc>
          <w:tcPr>
            <w:tcW w:w="1798" w:type="dxa"/>
          </w:tcPr>
          <w:p w14:paraId="54003AD0" w14:textId="77777777" w:rsidR="006D034D" w:rsidRDefault="006D034D">
            <w:pPr>
              <w:pStyle w:val="TableParagraph"/>
              <w:ind w:left="0"/>
              <w:jc w:val="left"/>
              <w:rPr>
                <w:sz w:val="20"/>
              </w:rPr>
            </w:pPr>
          </w:p>
        </w:tc>
        <w:tc>
          <w:tcPr>
            <w:tcW w:w="1800" w:type="dxa"/>
          </w:tcPr>
          <w:p w14:paraId="27DD1B86" w14:textId="77777777" w:rsidR="006D034D" w:rsidRDefault="006D034D">
            <w:pPr>
              <w:pStyle w:val="TableParagraph"/>
              <w:ind w:left="0"/>
              <w:jc w:val="left"/>
              <w:rPr>
                <w:sz w:val="20"/>
              </w:rPr>
            </w:pPr>
          </w:p>
        </w:tc>
        <w:tc>
          <w:tcPr>
            <w:tcW w:w="1800" w:type="dxa"/>
          </w:tcPr>
          <w:p w14:paraId="6875B4FA" w14:textId="77777777" w:rsidR="006D034D" w:rsidRDefault="006D034D">
            <w:pPr>
              <w:pStyle w:val="TableParagraph"/>
              <w:ind w:left="0"/>
              <w:jc w:val="left"/>
              <w:rPr>
                <w:sz w:val="20"/>
              </w:rPr>
            </w:pPr>
          </w:p>
        </w:tc>
      </w:tr>
      <w:tr w:rsidR="006D034D" w14:paraId="1CDDD81E" w14:textId="77777777">
        <w:trPr>
          <w:trHeight w:val="287"/>
        </w:trPr>
        <w:tc>
          <w:tcPr>
            <w:tcW w:w="2940" w:type="dxa"/>
          </w:tcPr>
          <w:p w14:paraId="2B1163C4" w14:textId="77777777" w:rsidR="006D034D" w:rsidRDefault="00000000">
            <w:pPr>
              <w:pStyle w:val="TableParagraph"/>
              <w:spacing w:before="29"/>
              <w:ind w:left="309"/>
              <w:jc w:val="left"/>
              <w:rPr>
                <w:sz w:val="20"/>
              </w:rPr>
            </w:pPr>
            <w:r>
              <w:rPr>
                <w:spacing w:val="-4"/>
                <w:sz w:val="20"/>
              </w:rPr>
              <w:t>Need</w:t>
            </w:r>
          </w:p>
        </w:tc>
        <w:tc>
          <w:tcPr>
            <w:tcW w:w="1282" w:type="dxa"/>
          </w:tcPr>
          <w:p w14:paraId="552D2015" w14:textId="77777777" w:rsidR="006D034D" w:rsidRDefault="00000000">
            <w:pPr>
              <w:pStyle w:val="TableParagraph"/>
              <w:spacing w:before="29"/>
              <w:ind w:left="107"/>
              <w:jc w:val="left"/>
              <w:rPr>
                <w:sz w:val="20"/>
              </w:rPr>
            </w:pPr>
            <w:r>
              <w:rPr>
                <w:spacing w:val="-4"/>
                <w:sz w:val="20"/>
              </w:rPr>
              <w:t>need</w:t>
            </w:r>
          </w:p>
        </w:tc>
        <w:tc>
          <w:tcPr>
            <w:tcW w:w="3332" w:type="dxa"/>
          </w:tcPr>
          <w:p w14:paraId="3F34A337" w14:textId="77777777" w:rsidR="006D034D" w:rsidRDefault="00000000">
            <w:pPr>
              <w:pStyle w:val="TableParagraph"/>
              <w:spacing w:before="29"/>
              <w:ind w:left="107"/>
              <w:jc w:val="left"/>
              <w:rPr>
                <w:sz w:val="20"/>
              </w:rPr>
            </w:pPr>
            <w:proofErr w:type="gramStart"/>
            <w:r>
              <w:rPr>
                <w:sz w:val="20"/>
              </w:rPr>
              <w:t>have</w:t>
            </w:r>
            <w:r>
              <w:rPr>
                <w:spacing w:val="-3"/>
                <w:sz w:val="20"/>
              </w:rPr>
              <w:t xml:space="preserve"> </w:t>
            </w:r>
            <w:r>
              <w:rPr>
                <w:sz w:val="20"/>
              </w:rPr>
              <w:t>to</w:t>
            </w:r>
            <w:proofErr w:type="gramEnd"/>
            <w:r>
              <w:rPr>
                <w:sz w:val="20"/>
              </w:rPr>
              <w:t>,</w:t>
            </w:r>
            <w:r>
              <w:rPr>
                <w:spacing w:val="-5"/>
                <w:sz w:val="20"/>
              </w:rPr>
              <w:t xml:space="preserve"> </w:t>
            </w:r>
            <w:r>
              <w:rPr>
                <w:sz w:val="20"/>
              </w:rPr>
              <w:t>need,</w:t>
            </w:r>
            <w:r>
              <w:rPr>
                <w:spacing w:val="-4"/>
                <w:sz w:val="20"/>
              </w:rPr>
              <w:t xml:space="preserve"> </w:t>
            </w:r>
            <w:r>
              <w:rPr>
                <w:sz w:val="20"/>
              </w:rPr>
              <w:t>had</w:t>
            </w:r>
            <w:r>
              <w:rPr>
                <w:spacing w:val="-2"/>
                <w:sz w:val="20"/>
              </w:rPr>
              <w:t xml:space="preserve"> </w:t>
            </w:r>
            <w:r>
              <w:rPr>
                <w:sz w:val="20"/>
              </w:rPr>
              <w:t>to,</w:t>
            </w:r>
            <w:r>
              <w:rPr>
                <w:spacing w:val="-2"/>
                <w:sz w:val="20"/>
              </w:rPr>
              <w:t xml:space="preserve"> </w:t>
            </w:r>
            <w:r>
              <w:rPr>
                <w:spacing w:val="-4"/>
                <w:sz w:val="20"/>
              </w:rPr>
              <w:t>must</w:t>
            </w:r>
          </w:p>
        </w:tc>
        <w:tc>
          <w:tcPr>
            <w:tcW w:w="1798" w:type="dxa"/>
          </w:tcPr>
          <w:p w14:paraId="616649CC" w14:textId="77777777" w:rsidR="006D034D" w:rsidRDefault="00000000">
            <w:pPr>
              <w:pStyle w:val="TableParagraph"/>
              <w:spacing w:before="29"/>
              <w:rPr>
                <w:sz w:val="20"/>
              </w:rPr>
            </w:pPr>
            <w:r>
              <w:rPr>
                <w:spacing w:val="-5"/>
                <w:sz w:val="20"/>
              </w:rPr>
              <w:t>55</w:t>
            </w:r>
          </w:p>
        </w:tc>
        <w:tc>
          <w:tcPr>
            <w:tcW w:w="1800" w:type="dxa"/>
          </w:tcPr>
          <w:p w14:paraId="2C2A08A1" w14:textId="77777777" w:rsidR="006D034D" w:rsidRDefault="00000000">
            <w:pPr>
              <w:pStyle w:val="TableParagraph"/>
              <w:spacing w:before="29"/>
              <w:rPr>
                <w:sz w:val="20"/>
              </w:rPr>
            </w:pPr>
            <w:r>
              <w:rPr>
                <w:spacing w:val="-4"/>
                <w:sz w:val="20"/>
              </w:rPr>
              <w:t>0.11</w:t>
            </w:r>
          </w:p>
        </w:tc>
        <w:tc>
          <w:tcPr>
            <w:tcW w:w="1800" w:type="dxa"/>
          </w:tcPr>
          <w:p w14:paraId="6399C315" w14:textId="77777777" w:rsidR="006D034D" w:rsidRDefault="00000000">
            <w:pPr>
              <w:pStyle w:val="TableParagraph"/>
              <w:spacing w:before="29"/>
              <w:rPr>
                <w:sz w:val="20"/>
              </w:rPr>
            </w:pPr>
            <w:r>
              <w:rPr>
                <w:spacing w:val="-4"/>
                <w:sz w:val="20"/>
              </w:rPr>
              <w:t>0.76</w:t>
            </w:r>
          </w:p>
        </w:tc>
      </w:tr>
      <w:tr w:rsidR="006D034D" w14:paraId="14AAA9A3" w14:textId="77777777">
        <w:trPr>
          <w:trHeight w:val="290"/>
        </w:trPr>
        <w:tc>
          <w:tcPr>
            <w:tcW w:w="2940" w:type="dxa"/>
          </w:tcPr>
          <w:p w14:paraId="05B8C86D" w14:textId="77777777" w:rsidR="006D034D" w:rsidRDefault="00000000">
            <w:pPr>
              <w:pStyle w:val="TableParagraph"/>
              <w:spacing w:before="29"/>
              <w:ind w:left="309"/>
              <w:jc w:val="left"/>
              <w:rPr>
                <w:sz w:val="20"/>
              </w:rPr>
            </w:pPr>
            <w:r>
              <w:rPr>
                <w:spacing w:val="-4"/>
                <w:sz w:val="20"/>
              </w:rPr>
              <w:t>Want</w:t>
            </w:r>
          </w:p>
        </w:tc>
        <w:tc>
          <w:tcPr>
            <w:tcW w:w="1282" w:type="dxa"/>
          </w:tcPr>
          <w:p w14:paraId="1CEDA2B1" w14:textId="77777777" w:rsidR="006D034D" w:rsidRDefault="00000000">
            <w:pPr>
              <w:pStyle w:val="TableParagraph"/>
              <w:spacing w:before="29"/>
              <w:ind w:left="107"/>
              <w:jc w:val="left"/>
              <w:rPr>
                <w:sz w:val="20"/>
              </w:rPr>
            </w:pPr>
            <w:r>
              <w:rPr>
                <w:spacing w:val="-4"/>
                <w:sz w:val="20"/>
              </w:rPr>
              <w:t>want</w:t>
            </w:r>
          </w:p>
        </w:tc>
        <w:tc>
          <w:tcPr>
            <w:tcW w:w="3332" w:type="dxa"/>
          </w:tcPr>
          <w:p w14:paraId="63871067" w14:textId="77777777" w:rsidR="006D034D" w:rsidRDefault="00000000">
            <w:pPr>
              <w:pStyle w:val="TableParagraph"/>
              <w:spacing w:before="29"/>
              <w:ind w:left="107"/>
              <w:jc w:val="left"/>
              <w:rPr>
                <w:sz w:val="20"/>
              </w:rPr>
            </w:pPr>
            <w:r>
              <w:rPr>
                <w:sz w:val="20"/>
              </w:rPr>
              <w:t>want,</w:t>
            </w:r>
            <w:r>
              <w:rPr>
                <w:spacing w:val="-3"/>
                <w:sz w:val="20"/>
              </w:rPr>
              <w:t xml:space="preserve"> </w:t>
            </w:r>
            <w:r>
              <w:rPr>
                <w:sz w:val="20"/>
              </w:rPr>
              <w:t>hope,</w:t>
            </w:r>
            <w:r>
              <w:rPr>
                <w:spacing w:val="-6"/>
                <w:sz w:val="20"/>
              </w:rPr>
              <w:t xml:space="preserve"> </w:t>
            </w:r>
            <w:r>
              <w:rPr>
                <w:sz w:val="20"/>
              </w:rPr>
              <w:t>wanted,</w:t>
            </w:r>
            <w:r>
              <w:rPr>
                <w:spacing w:val="-3"/>
                <w:sz w:val="20"/>
              </w:rPr>
              <w:t xml:space="preserve"> </w:t>
            </w:r>
            <w:r>
              <w:rPr>
                <w:spacing w:val="-4"/>
                <w:sz w:val="20"/>
              </w:rPr>
              <w:t>wish</w:t>
            </w:r>
          </w:p>
        </w:tc>
        <w:tc>
          <w:tcPr>
            <w:tcW w:w="1798" w:type="dxa"/>
          </w:tcPr>
          <w:p w14:paraId="4F8D30C9" w14:textId="77777777" w:rsidR="006D034D" w:rsidRDefault="00000000">
            <w:pPr>
              <w:pStyle w:val="TableParagraph"/>
              <w:spacing w:before="29"/>
              <w:rPr>
                <w:sz w:val="20"/>
              </w:rPr>
            </w:pPr>
            <w:r>
              <w:rPr>
                <w:spacing w:val="-5"/>
                <w:sz w:val="20"/>
              </w:rPr>
              <w:t>56</w:t>
            </w:r>
          </w:p>
        </w:tc>
        <w:tc>
          <w:tcPr>
            <w:tcW w:w="1800" w:type="dxa"/>
          </w:tcPr>
          <w:p w14:paraId="76956209" w14:textId="77777777" w:rsidR="006D034D" w:rsidRDefault="00000000">
            <w:pPr>
              <w:pStyle w:val="TableParagraph"/>
              <w:spacing w:before="29"/>
              <w:ind w:right="1"/>
              <w:rPr>
                <w:sz w:val="20"/>
              </w:rPr>
            </w:pPr>
            <w:r>
              <w:rPr>
                <w:spacing w:val="-4"/>
                <w:sz w:val="20"/>
              </w:rPr>
              <w:t>0.19</w:t>
            </w:r>
          </w:p>
        </w:tc>
        <w:tc>
          <w:tcPr>
            <w:tcW w:w="1800" w:type="dxa"/>
          </w:tcPr>
          <w:p w14:paraId="5BDEFD5C" w14:textId="77777777" w:rsidR="006D034D" w:rsidRDefault="00000000">
            <w:pPr>
              <w:pStyle w:val="TableParagraph"/>
              <w:spacing w:before="29"/>
              <w:ind w:right="1"/>
              <w:rPr>
                <w:sz w:val="20"/>
              </w:rPr>
            </w:pPr>
            <w:r>
              <w:rPr>
                <w:spacing w:val="-4"/>
                <w:sz w:val="20"/>
              </w:rPr>
              <w:t>0.76</w:t>
            </w:r>
          </w:p>
        </w:tc>
      </w:tr>
      <w:tr w:rsidR="006D034D" w14:paraId="0057FD22" w14:textId="77777777">
        <w:trPr>
          <w:trHeight w:val="287"/>
        </w:trPr>
        <w:tc>
          <w:tcPr>
            <w:tcW w:w="2940" w:type="dxa"/>
          </w:tcPr>
          <w:p w14:paraId="723A8550" w14:textId="77777777" w:rsidR="006D034D" w:rsidRDefault="00000000">
            <w:pPr>
              <w:pStyle w:val="TableParagraph"/>
              <w:spacing w:before="29"/>
              <w:ind w:left="309"/>
              <w:jc w:val="left"/>
              <w:rPr>
                <w:sz w:val="20"/>
              </w:rPr>
            </w:pPr>
            <w:r>
              <w:rPr>
                <w:spacing w:val="-2"/>
                <w:sz w:val="20"/>
              </w:rPr>
              <w:t>Acquire</w:t>
            </w:r>
          </w:p>
        </w:tc>
        <w:tc>
          <w:tcPr>
            <w:tcW w:w="1282" w:type="dxa"/>
          </w:tcPr>
          <w:p w14:paraId="4A19499E" w14:textId="77777777" w:rsidR="006D034D" w:rsidRDefault="00000000">
            <w:pPr>
              <w:pStyle w:val="TableParagraph"/>
              <w:spacing w:before="29"/>
              <w:ind w:left="107"/>
              <w:jc w:val="left"/>
              <w:rPr>
                <w:sz w:val="20"/>
              </w:rPr>
            </w:pPr>
            <w:r>
              <w:rPr>
                <w:spacing w:val="-2"/>
                <w:sz w:val="20"/>
              </w:rPr>
              <w:t>acquire</w:t>
            </w:r>
          </w:p>
        </w:tc>
        <w:tc>
          <w:tcPr>
            <w:tcW w:w="3332" w:type="dxa"/>
          </w:tcPr>
          <w:p w14:paraId="472A2078" w14:textId="77777777" w:rsidR="006D034D" w:rsidRDefault="00000000">
            <w:pPr>
              <w:pStyle w:val="TableParagraph"/>
              <w:spacing w:before="29"/>
              <w:ind w:left="107"/>
              <w:jc w:val="left"/>
              <w:rPr>
                <w:sz w:val="20"/>
              </w:rPr>
            </w:pPr>
            <w:r>
              <w:rPr>
                <w:sz w:val="20"/>
              </w:rPr>
              <w:t>get,</w:t>
            </w:r>
            <w:r>
              <w:rPr>
                <w:spacing w:val="-3"/>
                <w:sz w:val="20"/>
              </w:rPr>
              <w:t xml:space="preserve"> </w:t>
            </w:r>
            <w:r>
              <w:rPr>
                <w:sz w:val="20"/>
              </w:rPr>
              <w:t>got,</w:t>
            </w:r>
            <w:r>
              <w:rPr>
                <w:spacing w:val="-3"/>
                <w:sz w:val="20"/>
              </w:rPr>
              <w:t xml:space="preserve"> </w:t>
            </w:r>
            <w:r>
              <w:rPr>
                <w:sz w:val="20"/>
              </w:rPr>
              <w:t>take,</w:t>
            </w:r>
            <w:r>
              <w:rPr>
                <w:spacing w:val="-4"/>
                <w:sz w:val="20"/>
              </w:rPr>
              <w:t xml:space="preserve"> </w:t>
            </w:r>
            <w:r>
              <w:rPr>
                <w:spacing w:val="-2"/>
                <w:sz w:val="20"/>
              </w:rPr>
              <w:t>getting</w:t>
            </w:r>
          </w:p>
        </w:tc>
        <w:tc>
          <w:tcPr>
            <w:tcW w:w="1798" w:type="dxa"/>
          </w:tcPr>
          <w:p w14:paraId="362C6EEA" w14:textId="77777777" w:rsidR="006D034D" w:rsidRDefault="00000000">
            <w:pPr>
              <w:pStyle w:val="TableParagraph"/>
              <w:spacing w:before="29"/>
              <w:rPr>
                <w:sz w:val="20"/>
              </w:rPr>
            </w:pPr>
            <w:r>
              <w:rPr>
                <w:spacing w:val="-5"/>
                <w:sz w:val="20"/>
              </w:rPr>
              <w:t>74</w:t>
            </w:r>
          </w:p>
        </w:tc>
        <w:tc>
          <w:tcPr>
            <w:tcW w:w="1800" w:type="dxa"/>
          </w:tcPr>
          <w:p w14:paraId="61A7E03F" w14:textId="77777777" w:rsidR="006D034D" w:rsidRDefault="00000000">
            <w:pPr>
              <w:pStyle w:val="TableParagraph"/>
              <w:spacing w:before="29"/>
              <w:ind w:right="1"/>
              <w:rPr>
                <w:sz w:val="20"/>
              </w:rPr>
            </w:pPr>
            <w:r>
              <w:rPr>
                <w:spacing w:val="-4"/>
                <w:sz w:val="20"/>
              </w:rPr>
              <w:t>0.15</w:t>
            </w:r>
          </w:p>
        </w:tc>
        <w:tc>
          <w:tcPr>
            <w:tcW w:w="1800" w:type="dxa"/>
          </w:tcPr>
          <w:p w14:paraId="0052B78B" w14:textId="77777777" w:rsidR="006D034D" w:rsidRDefault="00000000">
            <w:pPr>
              <w:pStyle w:val="TableParagraph"/>
              <w:spacing w:before="29"/>
              <w:ind w:right="1"/>
              <w:rPr>
                <w:sz w:val="20"/>
              </w:rPr>
            </w:pPr>
            <w:r>
              <w:rPr>
                <w:spacing w:val="-4"/>
                <w:sz w:val="20"/>
              </w:rPr>
              <w:t>0.85</w:t>
            </w:r>
          </w:p>
        </w:tc>
      </w:tr>
      <w:tr w:rsidR="006D034D" w14:paraId="1F53716B" w14:textId="77777777">
        <w:trPr>
          <w:trHeight w:val="287"/>
        </w:trPr>
        <w:tc>
          <w:tcPr>
            <w:tcW w:w="2940" w:type="dxa"/>
          </w:tcPr>
          <w:p w14:paraId="4A96A638" w14:textId="77777777" w:rsidR="006D034D" w:rsidRDefault="00000000">
            <w:pPr>
              <w:pStyle w:val="TableParagraph"/>
              <w:spacing w:before="29"/>
              <w:ind w:left="309"/>
              <w:jc w:val="left"/>
              <w:rPr>
                <w:sz w:val="20"/>
              </w:rPr>
            </w:pPr>
            <w:r>
              <w:rPr>
                <w:spacing w:val="-4"/>
                <w:sz w:val="20"/>
              </w:rPr>
              <w:t>Lack</w:t>
            </w:r>
          </w:p>
        </w:tc>
        <w:tc>
          <w:tcPr>
            <w:tcW w:w="1282" w:type="dxa"/>
          </w:tcPr>
          <w:p w14:paraId="10738248" w14:textId="77777777" w:rsidR="006D034D" w:rsidRDefault="00000000">
            <w:pPr>
              <w:pStyle w:val="TableParagraph"/>
              <w:spacing w:before="29"/>
              <w:ind w:left="107"/>
              <w:jc w:val="left"/>
              <w:rPr>
                <w:sz w:val="20"/>
              </w:rPr>
            </w:pPr>
            <w:r>
              <w:rPr>
                <w:spacing w:val="-4"/>
                <w:sz w:val="20"/>
              </w:rPr>
              <w:t>lack</w:t>
            </w:r>
          </w:p>
        </w:tc>
        <w:tc>
          <w:tcPr>
            <w:tcW w:w="3332" w:type="dxa"/>
          </w:tcPr>
          <w:p w14:paraId="3A59D11C" w14:textId="77777777" w:rsidR="006D034D" w:rsidRDefault="00000000">
            <w:pPr>
              <w:pStyle w:val="TableParagraph"/>
              <w:spacing w:before="29"/>
              <w:ind w:left="107"/>
              <w:jc w:val="left"/>
              <w:rPr>
                <w:sz w:val="20"/>
              </w:rPr>
            </w:pPr>
            <w:r>
              <w:rPr>
                <w:sz w:val="20"/>
              </w:rPr>
              <w:t>don’t</w:t>
            </w:r>
            <w:r>
              <w:rPr>
                <w:spacing w:val="-7"/>
                <w:sz w:val="20"/>
              </w:rPr>
              <w:t xml:space="preserve"> </w:t>
            </w:r>
            <w:r>
              <w:rPr>
                <w:sz w:val="20"/>
              </w:rPr>
              <w:t>have,</w:t>
            </w:r>
            <w:r>
              <w:rPr>
                <w:spacing w:val="-6"/>
                <w:sz w:val="20"/>
              </w:rPr>
              <w:t xml:space="preserve"> </w:t>
            </w:r>
            <w:r>
              <w:rPr>
                <w:sz w:val="20"/>
              </w:rPr>
              <w:t>didn’t</w:t>
            </w:r>
            <w:r>
              <w:rPr>
                <w:spacing w:val="-6"/>
                <w:sz w:val="20"/>
              </w:rPr>
              <w:t xml:space="preserve"> </w:t>
            </w:r>
            <w:r>
              <w:rPr>
                <w:sz w:val="20"/>
              </w:rPr>
              <w:t>have,</w:t>
            </w:r>
            <w:r>
              <w:rPr>
                <w:spacing w:val="-3"/>
                <w:sz w:val="20"/>
              </w:rPr>
              <w:t xml:space="preserve"> </w:t>
            </w:r>
            <w:r>
              <w:rPr>
                <w:sz w:val="20"/>
              </w:rPr>
              <w:t>*less,</w:t>
            </w:r>
            <w:r>
              <w:rPr>
                <w:spacing w:val="-3"/>
                <w:sz w:val="20"/>
              </w:rPr>
              <w:t xml:space="preserve"> </w:t>
            </w:r>
            <w:r>
              <w:rPr>
                <w:spacing w:val="-2"/>
                <w:sz w:val="20"/>
              </w:rPr>
              <w:t>hungry</w:t>
            </w:r>
          </w:p>
        </w:tc>
        <w:tc>
          <w:tcPr>
            <w:tcW w:w="1798" w:type="dxa"/>
          </w:tcPr>
          <w:p w14:paraId="22B7E78E" w14:textId="77777777" w:rsidR="006D034D" w:rsidRDefault="00000000">
            <w:pPr>
              <w:pStyle w:val="TableParagraph"/>
              <w:spacing w:before="29"/>
              <w:rPr>
                <w:sz w:val="20"/>
              </w:rPr>
            </w:pPr>
            <w:r>
              <w:rPr>
                <w:spacing w:val="-5"/>
                <w:sz w:val="20"/>
              </w:rPr>
              <w:t>89</w:t>
            </w:r>
          </w:p>
        </w:tc>
        <w:tc>
          <w:tcPr>
            <w:tcW w:w="1800" w:type="dxa"/>
          </w:tcPr>
          <w:p w14:paraId="043AF7E6" w14:textId="77777777" w:rsidR="006D034D" w:rsidRDefault="00000000">
            <w:pPr>
              <w:pStyle w:val="TableParagraph"/>
              <w:spacing w:before="29"/>
              <w:ind w:right="1"/>
              <w:rPr>
                <w:sz w:val="20"/>
              </w:rPr>
            </w:pPr>
            <w:r>
              <w:rPr>
                <w:spacing w:val="-4"/>
                <w:sz w:val="20"/>
              </w:rPr>
              <w:t>0.03</w:t>
            </w:r>
          </w:p>
        </w:tc>
        <w:tc>
          <w:tcPr>
            <w:tcW w:w="1800" w:type="dxa"/>
          </w:tcPr>
          <w:p w14:paraId="6544E6B4" w14:textId="77777777" w:rsidR="006D034D" w:rsidRDefault="00000000">
            <w:pPr>
              <w:pStyle w:val="TableParagraph"/>
              <w:spacing w:before="29"/>
              <w:ind w:right="1"/>
              <w:rPr>
                <w:sz w:val="20"/>
              </w:rPr>
            </w:pPr>
            <w:r>
              <w:rPr>
                <w:spacing w:val="-4"/>
                <w:sz w:val="20"/>
              </w:rPr>
              <w:t>0.65</w:t>
            </w:r>
          </w:p>
        </w:tc>
      </w:tr>
      <w:tr w:rsidR="006D034D" w14:paraId="0C8243A4" w14:textId="77777777">
        <w:trPr>
          <w:trHeight w:val="287"/>
        </w:trPr>
        <w:tc>
          <w:tcPr>
            <w:tcW w:w="2940" w:type="dxa"/>
          </w:tcPr>
          <w:p w14:paraId="5F32CA2B" w14:textId="77777777" w:rsidR="006D034D" w:rsidRDefault="00000000">
            <w:pPr>
              <w:pStyle w:val="TableParagraph"/>
              <w:spacing w:before="29"/>
              <w:ind w:left="309"/>
              <w:jc w:val="left"/>
              <w:rPr>
                <w:sz w:val="20"/>
              </w:rPr>
            </w:pPr>
            <w:r>
              <w:rPr>
                <w:spacing w:val="-2"/>
                <w:sz w:val="20"/>
              </w:rPr>
              <w:t>Fulfilled</w:t>
            </w:r>
          </w:p>
        </w:tc>
        <w:tc>
          <w:tcPr>
            <w:tcW w:w="1282" w:type="dxa"/>
          </w:tcPr>
          <w:p w14:paraId="3A82CB95" w14:textId="77777777" w:rsidR="006D034D" w:rsidRDefault="00000000">
            <w:pPr>
              <w:pStyle w:val="TableParagraph"/>
              <w:spacing w:before="29"/>
              <w:ind w:left="107"/>
              <w:jc w:val="left"/>
              <w:rPr>
                <w:sz w:val="20"/>
              </w:rPr>
            </w:pPr>
            <w:r>
              <w:rPr>
                <w:spacing w:val="-2"/>
                <w:sz w:val="20"/>
              </w:rPr>
              <w:t>fulfill</w:t>
            </w:r>
          </w:p>
        </w:tc>
        <w:tc>
          <w:tcPr>
            <w:tcW w:w="3332" w:type="dxa"/>
          </w:tcPr>
          <w:p w14:paraId="46C8E58D" w14:textId="77777777" w:rsidR="006D034D" w:rsidRDefault="00000000">
            <w:pPr>
              <w:pStyle w:val="TableParagraph"/>
              <w:spacing w:before="29"/>
              <w:ind w:left="107"/>
              <w:jc w:val="left"/>
              <w:rPr>
                <w:sz w:val="20"/>
              </w:rPr>
            </w:pPr>
            <w:r>
              <w:rPr>
                <w:sz w:val="20"/>
              </w:rPr>
              <w:t>enough,</w:t>
            </w:r>
            <w:r>
              <w:rPr>
                <w:spacing w:val="-5"/>
                <w:sz w:val="20"/>
              </w:rPr>
              <w:t xml:space="preserve"> </w:t>
            </w:r>
            <w:r>
              <w:rPr>
                <w:sz w:val="20"/>
              </w:rPr>
              <w:t>full,</w:t>
            </w:r>
            <w:r>
              <w:rPr>
                <w:spacing w:val="-5"/>
                <w:sz w:val="20"/>
              </w:rPr>
              <w:t xml:space="preserve"> </w:t>
            </w:r>
            <w:r>
              <w:rPr>
                <w:sz w:val="20"/>
              </w:rPr>
              <w:t>complete,</w:t>
            </w:r>
            <w:r>
              <w:rPr>
                <w:spacing w:val="-5"/>
                <w:sz w:val="20"/>
              </w:rPr>
              <w:t xml:space="preserve"> </w:t>
            </w:r>
            <w:r>
              <w:rPr>
                <w:spacing w:val="-4"/>
                <w:sz w:val="20"/>
              </w:rPr>
              <w:t>extra</w:t>
            </w:r>
          </w:p>
        </w:tc>
        <w:tc>
          <w:tcPr>
            <w:tcW w:w="1798" w:type="dxa"/>
          </w:tcPr>
          <w:p w14:paraId="241B2492" w14:textId="77777777" w:rsidR="006D034D" w:rsidRDefault="00000000">
            <w:pPr>
              <w:pStyle w:val="TableParagraph"/>
              <w:spacing w:before="29"/>
              <w:rPr>
                <w:sz w:val="20"/>
              </w:rPr>
            </w:pPr>
            <w:r>
              <w:rPr>
                <w:spacing w:val="-5"/>
                <w:sz w:val="20"/>
              </w:rPr>
              <w:t>49</w:t>
            </w:r>
          </w:p>
        </w:tc>
        <w:tc>
          <w:tcPr>
            <w:tcW w:w="1800" w:type="dxa"/>
          </w:tcPr>
          <w:p w14:paraId="4056C06B" w14:textId="77777777" w:rsidR="006D034D" w:rsidRDefault="00000000">
            <w:pPr>
              <w:pStyle w:val="TableParagraph"/>
              <w:spacing w:before="29"/>
              <w:ind w:right="1"/>
              <w:rPr>
                <w:sz w:val="20"/>
              </w:rPr>
            </w:pPr>
            <w:r>
              <w:rPr>
                <w:spacing w:val="-4"/>
                <w:sz w:val="20"/>
              </w:rPr>
              <w:t>0.04</w:t>
            </w:r>
          </w:p>
        </w:tc>
        <w:tc>
          <w:tcPr>
            <w:tcW w:w="1800" w:type="dxa"/>
          </w:tcPr>
          <w:p w14:paraId="5B20985E" w14:textId="77777777" w:rsidR="006D034D" w:rsidRDefault="00000000">
            <w:pPr>
              <w:pStyle w:val="TableParagraph"/>
              <w:spacing w:before="29"/>
              <w:ind w:right="1"/>
              <w:rPr>
                <w:sz w:val="20"/>
              </w:rPr>
            </w:pPr>
            <w:r>
              <w:rPr>
                <w:spacing w:val="-4"/>
                <w:sz w:val="20"/>
              </w:rPr>
              <w:t>0.68</w:t>
            </w:r>
          </w:p>
        </w:tc>
      </w:tr>
      <w:tr w:rsidR="006D034D" w14:paraId="435918FD" w14:textId="77777777">
        <w:trPr>
          <w:trHeight w:val="287"/>
        </w:trPr>
        <w:tc>
          <w:tcPr>
            <w:tcW w:w="2940" w:type="dxa"/>
          </w:tcPr>
          <w:p w14:paraId="7C6996DB" w14:textId="77777777" w:rsidR="006D034D" w:rsidRDefault="00000000">
            <w:pPr>
              <w:pStyle w:val="TableParagraph"/>
              <w:spacing w:before="29"/>
              <w:ind w:left="309"/>
              <w:jc w:val="left"/>
              <w:rPr>
                <w:sz w:val="20"/>
              </w:rPr>
            </w:pPr>
            <w:r>
              <w:rPr>
                <w:spacing w:val="-2"/>
                <w:sz w:val="20"/>
              </w:rPr>
              <w:t>Fatigue</w:t>
            </w:r>
          </w:p>
        </w:tc>
        <w:tc>
          <w:tcPr>
            <w:tcW w:w="1282" w:type="dxa"/>
          </w:tcPr>
          <w:p w14:paraId="79CD5D2B" w14:textId="77777777" w:rsidR="006D034D" w:rsidRDefault="00000000">
            <w:pPr>
              <w:pStyle w:val="TableParagraph"/>
              <w:spacing w:before="29"/>
              <w:ind w:left="107"/>
              <w:jc w:val="left"/>
              <w:rPr>
                <w:sz w:val="20"/>
              </w:rPr>
            </w:pPr>
            <w:r>
              <w:rPr>
                <w:spacing w:val="-2"/>
                <w:sz w:val="20"/>
              </w:rPr>
              <w:t>fatigue</w:t>
            </w:r>
          </w:p>
        </w:tc>
        <w:tc>
          <w:tcPr>
            <w:tcW w:w="3332" w:type="dxa"/>
          </w:tcPr>
          <w:p w14:paraId="567C465C" w14:textId="77777777" w:rsidR="006D034D" w:rsidRDefault="00000000">
            <w:pPr>
              <w:pStyle w:val="TableParagraph"/>
              <w:spacing w:before="29"/>
              <w:ind w:left="107"/>
              <w:jc w:val="left"/>
              <w:rPr>
                <w:sz w:val="20"/>
              </w:rPr>
            </w:pPr>
            <w:r>
              <w:rPr>
                <w:sz w:val="20"/>
              </w:rPr>
              <w:t>tired,</w:t>
            </w:r>
            <w:r>
              <w:rPr>
                <w:spacing w:val="-4"/>
                <w:sz w:val="20"/>
              </w:rPr>
              <w:t xml:space="preserve"> </w:t>
            </w:r>
            <w:r>
              <w:rPr>
                <w:sz w:val="20"/>
              </w:rPr>
              <w:t>bored,</w:t>
            </w:r>
            <w:r>
              <w:rPr>
                <w:spacing w:val="-7"/>
                <w:sz w:val="20"/>
              </w:rPr>
              <w:t xml:space="preserve"> </w:t>
            </w:r>
            <w:r>
              <w:rPr>
                <w:sz w:val="20"/>
              </w:rPr>
              <w:t>don’t</w:t>
            </w:r>
            <w:r>
              <w:rPr>
                <w:spacing w:val="-4"/>
                <w:sz w:val="20"/>
              </w:rPr>
              <w:t xml:space="preserve"> </w:t>
            </w:r>
            <w:r>
              <w:rPr>
                <w:sz w:val="20"/>
              </w:rPr>
              <w:t>care,</w:t>
            </w:r>
            <w:r>
              <w:rPr>
                <w:spacing w:val="-4"/>
                <w:sz w:val="20"/>
              </w:rPr>
              <w:t xml:space="preserve"> </w:t>
            </w:r>
            <w:r>
              <w:rPr>
                <w:spacing w:val="-2"/>
                <w:sz w:val="20"/>
              </w:rPr>
              <w:t>boring</w:t>
            </w:r>
          </w:p>
        </w:tc>
        <w:tc>
          <w:tcPr>
            <w:tcW w:w="1798" w:type="dxa"/>
          </w:tcPr>
          <w:p w14:paraId="78A42E7B" w14:textId="77777777" w:rsidR="006D034D" w:rsidRDefault="00000000">
            <w:pPr>
              <w:pStyle w:val="TableParagraph"/>
              <w:spacing w:before="29"/>
              <w:rPr>
                <w:sz w:val="20"/>
              </w:rPr>
            </w:pPr>
            <w:r>
              <w:rPr>
                <w:spacing w:val="-5"/>
                <w:sz w:val="20"/>
              </w:rPr>
              <w:t>66</w:t>
            </w:r>
          </w:p>
        </w:tc>
        <w:tc>
          <w:tcPr>
            <w:tcW w:w="1800" w:type="dxa"/>
          </w:tcPr>
          <w:p w14:paraId="4D981693" w14:textId="77777777" w:rsidR="006D034D" w:rsidRDefault="00000000">
            <w:pPr>
              <w:pStyle w:val="TableParagraph"/>
              <w:spacing w:before="29"/>
              <w:ind w:right="1"/>
              <w:rPr>
                <w:sz w:val="20"/>
              </w:rPr>
            </w:pPr>
            <w:r>
              <w:rPr>
                <w:spacing w:val="-4"/>
                <w:sz w:val="20"/>
              </w:rPr>
              <w:t>0.27</w:t>
            </w:r>
          </w:p>
        </w:tc>
        <w:tc>
          <w:tcPr>
            <w:tcW w:w="1800" w:type="dxa"/>
          </w:tcPr>
          <w:p w14:paraId="5EA6E2D6" w14:textId="77777777" w:rsidR="006D034D" w:rsidRDefault="00000000">
            <w:pPr>
              <w:pStyle w:val="TableParagraph"/>
              <w:spacing w:before="29"/>
              <w:ind w:right="1"/>
              <w:rPr>
                <w:sz w:val="20"/>
              </w:rPr>
            </w:pPr>
            <w:r>
              <w:rPr>
                <w:spacing w:val="-4"/>
                <w:sz w:val="20"/>
              </w:rPr>
              <w:t>0.63</w:t>
            </w:r>
          </w:p>
        </w:tc>
      </w:tr>
      <w:tr w:rsidR="006D034D" w14:paraId="715290B6" w14:textId="77777777">
        <w:trPr>
          <w:trHeight w:val="287"/>
        </w:trPr>
        <w:tc>
          <w:tcPr>
            <w:tcW w:w="2940" w:type="dxa"/>
          </w:tcPr>
          <w:p w14:paraId="4C20754E" w14:textId="77777777" w:rsidR="006D034D" w:rsidRDefault="00000000">
            <w:pPr>
              <w:pStyle w:val="TableParagraph"/>
              <w:spacing w:before="29"/>
              <w:ind w:left="107"/>
              <w:jc w:val="left"/>
              <w:rPr>
                <w:sz w:val="20"/>
              </w:rPr>
            </w:pPr>
            <w:r>
              <w:rPr>
                <w:spacing w:val="-2"/>
                <w:sz w:val="20"/>
              </w:rPr>
              <w:t>Motives</w:t>
            </w:r>
          </w:p>
        </w:tc>
        <w:tc>
          <w:tcPr>
            <w:tcW w:w="1282" w:type="dxa"/>
          </w:tcPr>
          <w:p w14:paraId="1441118C" w14:textId="77777777" w:rsidR="006D034D" w:rsidRDefault="006D034D">
            <w:pPr>
              <w:pStyle w:val="TableParagraph"/>
              <w:ind w:left="0"/>
              <w:jc w:val="left"/>
              <w:rPr>
                <w:sz w:val="20"/>
              </w:rPr>
            </w:pPr>
          </w:p>
        </w:tc>
        <w:tc>
          <w:tcPr>
            <w:tcW w:w="3332" w:type="dxa"/>
          </w:tcPr>
          <w:p w14:paraId="1F4AE407" w14:textId="77777777" w:rsidR="006D034D" w:rsidRDefault="006D034D">
            <w:pPr>
              <w:pStyle w:val="TableParagraph"/>
              <w:ind w:left="0"/>
              <w:jc w:val="left"/>
              <w:rPr>
                <w:sz w:val="20"/>
              </w:rPr>
            </w:pPr>
          </w:p>
        </w:tc>
        <w:tc>
          <w:tcPr>
            <w:tcW w:w="1798" w:type="dxa"/>
          </w:tcPr>
          <w:p w14:paraId="171AB4EA" w14:textId="77777777" w:rsidR="006D034D" w:rsidRDefault="006D034D">
            <w:pPr>
              <w:pStyle w:val="TableParagraph"/>
              <w:ind w:left="0"/>
              <w:jc w:val="left"/>
              <w:rPr>
                <w:sz w:val="20"/>
              </w:rPr>
            </w:pPr>
          </w:p>
        </w:tc>
        <w:tc>
          <w:tcPr>
            <w:tcW w:w="1800" w:type="dxa"/>
          </w:tcPr>
          <w:p w14:paraId="769B3CB6" w14:textId="77777777" w:rsidR="006D034D" w:rsidRDefault="006D034D">
            <w:pPr>
              <w:pStyle w:val="TableParagraph"/>
              <w:ind w:left="0"/>
              <w:jc w:val="left"/>
              <w:rPr>
                <w:sz w:val="20"/>
              </w:rPr>
            </w:pPr>
          </w:p>
        </w:tc>
        <w:tc>
          <w:tcPr>
            <w:tcW w:w="1800" w:type="dxa"/>
          </w:tcPr>
          <w:p w14:paraId="3C750BCD" w14:textId="77777777" w:rsidR="006D034D" w:rsidRDefault="006D034D">
            <w:pPr>
              <w:pStyle w:val="TableParagraph"/>
              <w:ind w:left="0"/>
              <w:jc w:val="left"/>
              <w:rPr>
                <w:sz w:val="20"/>
              </w:rPr>
            </w:pPr>
          </w:p>
        </w:tc>
      </w:tr>
      <w:tr w:rsidR="006D034D" w14:paraId="2E59AB59" w14:textId="77777777">
        <w:trPr>
          <w:trHeight w:val="289"/>
        </w:trPr>
        <w:tc>
          <w:tcPr>
            <w:tcW w:w="2940" w:type="dxa"/>
          </w:tcPr>
          <w:p w14:paraId="07867CC6" w14:textId="77777777" w:rsidR="006D034D" w:rsidRDefault="00000000">
            <w:pPr>
              <w:pStyle w:val="TableParagraph"/>
              <w:spacing w:before="29"/>
              <w:ind w:left="309"/>
              <w:jc w:val="left"/>
              <w:rPr>
                <w:sz w:val="20"/>
              </w:rPr>
            </w:pPr>
            <w:r>
              <w:rPr>
                <w:spacing w:val="-2"/>
                <w:sz w:val="20"/>
              </w:rPr>
              <w:t>Reward</w:t>
            </w:r>
          </w:p>
        </w:tc>
        <w:tc>
          <w:tcPr>
            <w:tcW w:w="1282" w:type="dxa"/>
          </w:tcPr>
          <w:p w14:paraId="4D6D658F" w14:textId="77777777" w:rsidR="006D034D" w:rsidRDefault="00000000">
            <w:pPr>
              <w:pStyle w:val="TableParagraph"/>
              <w:spacing w:before="29"/>
              <w:ind w:left="107"/>
              <w:jc w:val="left"/>
              <w:rPr>
                <w:sz w:val="20"/>
              </w:rPr>
            </w:pPr>
            <w:r>
              <w:rPr>
                <w:spacing w:val="-2"/>
                <w:sz w:val="20"/>
              </w:rPr>
              <w:t>reward</w:t>
            </w:r>
          </w:p>
        </w:tc>
        <w:tc>
          <w:tcPr>
            <w:tcW w:w="3332" w:type="dxa"/>
          </w:tcPr>
          <w:p w14:paraId="78DE108A" w14:textId="77777777" w:rsidR="006D034D" w:rsidRDefault="00000000">
            <w:pPr>
              <w:pStyle w:val="TableParagraph"/>
              <w:spacing w:before="29"/>
              <w:ind w:left="107"/>
              <w:jc w:val="left"/>
              <w:rPr>
                <w:sz w:val="20"/>
              </w:rPr>
            </w:pPr>
            <w:proofErr w:type="spellStart"/>
            <w:r>
              <w:rPr>
                <w:sz w:val="20"/>
              </w:rPr>
              <w:t>opportun</w:t>
            </w:r>
            <w:proofErr w:type="spellEnd"/>
            <w:r>
              <w:rPr>
                <w:sz w:val="20"/>
              </w:rPr>
              <w:t>*,</w:t>
            </w:r>
            <w:r>
              <w:rPr>
                <w:spacing w:val="-6"/>
                <w:sz w:val="20"/>
              </w:rPr>
              <w:t xml:space="preserve"> </w:t>
            </w:r>
            <w:r>
              <w:rPr>
                <w:sz w:val="20"/>
              </w:rPr>
              <w:t>win,</w:t>
            </w:r>
            <w:r>
              <w:rPr>
                <w:spacing w:val="-6"/>
                <w:sz w:val="20"/>
              </w:rPr>
              <w:t xml:space="preserve"> </w:t>
            </w:r>
            <w:r>
              <w:rPr>
                <w:sz w:val="20"/>
              </w:rPr>
              <w:t>gain*,</w:t>
            </w:r>
            <w:r>
              <w:rPr>
                <w:spacing w:val="-6"/>
                <w:sz w:val="20"/>
              </w:rPr>
              <w:t xml:space="preserve"> </w:t>
            </w:r>
            <w:r>
              <w:rPr>
                <w:spacing w:val="-2"/>
                <w:sz w:val="20"/>
              </w:rPr>
              <w:t>benefit*</w:t>
            </w:r>
          </w:p>
        </w:tc>
        <w:tc>
          <w:tcPr>
            <w:tcW w:w="1798" w:type="dxa"/>
          </w:tcPr>
          <w:p w14:paraId="7A2D660E" w14:textId="77777777" w:rsidR="006D034D" w:rsidRDefault="00000000">
            <w:pPr>
              <w:pStyle w:val="TableParagraph"/>
              <w:spacing w:before="29"/>
              <w:rPr>
                <w:sz w:val="20"/>
              </w:rPr>
            </w:pPr>
            <w:r>
              <w:rPr>
                <w:spacing w:val="-5"/>
                <w:sz w:val="20"/>
              </w:rPr>
              <w:t>62</w:t>
            </w:r>
          </w:p>
        </w:tc>
        <w:tc>
          <w:tcPr>
            <w:tcW w:w="1800" w:type="dxa"/>
          </w:tcPr>
          <w:p w14:paraId="3AB124E4" w14:textId="77777777" w:rsidR="006D034D" w:rsidRDefault="00000000">
            <w:pPr>
              <w:pStyle w:val="TableParagraph"/>
              <w:spacing w:before="29"/>
              <w:ind w:right="1"/>
              <w:rPr>
                <w:sz w:val="20"/>
              </w:rPr>
            </w:pPr>
            <w:r>
              <w:rPr>
                <w:spacing w:val="-4"/>
                <w:sz w:val="20"/>
              </w:rPr>
              <w:t>0.37</w:t>
            </w:r>
          </w:p>
        </w:tc>
        <w:tc>
          <w:tcPr>
            <w:tcW w:w="1800" w:type="dxa"/>
          </w:tcPr>
          <w:p w14:paraId="38E117C5" w14:textId="77777777" w:rsidR="006D034D" w:rsidRDefault="00000000">
            <w:pPr>
              <w:pStyle w:val="TableParagraph"/>
              <w:spacing w:before="29"/>
              <w:ind w:right="1"/>
              <w:rPr>
                <w:sz w:val="20"/>
              </w:rPr>
            </w:pPr>
            <w:r>
              <w:rPr>
                <w:spacing w:val="-4"/>
                <w:sz w:val="20"/>
              </w:rPr>
              <w:t>0.74</w:t>
            </w:r>
          </w:p>
        </w:tc>
      </w:tr>
      <w:tr w:rsidR="006D034D" w14:paraId="47D01AAC" w14:textId="77777777">
        <w:trPr>
          <w:trHeight w:val="287"/>
        </w:trPr>
        <w:tc>
          <w:tcPr>
            <w:tcW w:w="2940" w:type="dxa"/>
          </w:tcPr>
          <w:p w14:paraId="410F3373" w14:textId="77777777" w:rsidR="006D034D" w:rsidRDefault="00000000">
            <w:pPr>
              <w:pStyle w:val="TableParagraph"/>
              <w:spacing w:before="29"/>
              <w:ind w:left="309"/>
              <w:jc w:val="left"/>
              <w:rPr>
                <w:sz w:val="20"/>
              </w:rPr>
            </w:pPr>
            <w:r>
              <w:rPr>
                <w:spacing w:val="-4"/>
                <w:sz w:val="20"/>
              </w:rPr>
              <w:t>Risk</w:t>
            </w:r>
          </w:p>
        </w:tc>
        <w:tc>
          <w:tcPr>
            <w:tcW w:w="1282" w:type="dxa"/>
          </w:tcPr>
          <w:p w14:paraId="7F358C81" w14:textId="77777777" w:rsidR="006D034D" w:rsidRDefault="00000000">
            <w:pPr>
              <w:pStyle w:val="TableParagraph"/>
              <w:spacing w:before="29"/>
              <w:ind w:left="107"/>
              <w:jc w:val="left"/>
              <w:rPr>
                <w:sz w:val="20"/>
              </w:rPr>
            </w:pPr>
            <w:r>
              <w:rPr>
                <w:spacing w:val="-4"/>
                <w:sz w:val="20"/>
              </w:rPr>
              <w:t>risk</w:t>
            </w:r>
          </w:p>
        </w:tc>
        <w:tc>
          <w:tcPr>
            <w:tcW w:w="3332" w:type="dxa"/>
          </w:tcPr>
          <w:p w14:paraId="445C26E0" w14:textId="77777777" w:rsidR="006D034D" w:rsidRDefault="00000000">
            <w:pPr>
              <w:pStyle w:val="TableParagraph"/>
              <w:spacing w:before="29"/>
              <w:ind w:left="107"/>
              <w:jc w:val="left"/>
              <w:rPr>
                <w:sz w:val="20"/>
              </w:rPr>
            </w:pPr>
            <w:proofErr w:type="spellStart"/>
            <w:r>
              <w:rPr>
                <w:sz w:val="20"/>
              </w:rPr>
              <w:t>secur</w:t>
            </w:r>
            <w:proofErr w:type="spellEnd"/>
            <w:r>
              <w:rPr>
                <w:sz w:val="20"/>
              </w:rPr>
              <w:t>*,</w:t>
            </w:r>
            <w:r>
              <w:rPr>
                <w:spacing w:val="-6"/>
                <w:sz w:val="20"/>
              </w:rPr>
              <w:t xml:space="preserve"> </w:t>
            </w:r>
            <w:r>
              <w:rPr>
                <w:sz w:val="20"/>
              </w:rPr>
              <w:t>protect*,</w:t>
            </w:r>
            <w:r>
              <w:rPr>
                <w:spacing w:val="-6"/>
                <w:sz w:val="20"/>
              </w:rPr>
              <w:t xml:space="preserve"> </w:t>
            </w:r>
            <w:r>
              <w:rPr>
                <w:sz w:val="20"/>
              </w:rPr>
              <w:t>pain,</w:t>
            </w:r>
            <w:r>
              <w:rPr>
                <w:spacing w:val="-5"/>
                <w:sz w:val="20"/>
              </w:rPr>
              <w:t xml:space="preserve"> </w:t>
            </w:r>
            <w:r>
              <w:rPr>
                <w:spacing w:val="-2"/>
                <w:sz w:val="20"/>
              </w:rPr>
              <w:t>risk*</w:t>
            </w:r>
          </w:p>
        </w:tc>
        <w:tc>
          <w:tcPr>
            <w:tcW w:w="1798" w:type="dxa"/>
          </w:tcPr>
          <w:p w14:paraId="1E4C3C83" w14:textId="77777777" w:rsidR="006D034D" w:rsidRDefault="00000000">
            <w:pPr>
              <w:pStyle w:val="TableParagraph"/>
              <w:spacing w:before="29"/>
              <w:rPr>
                <w:sz w:val="20"/>
              </w:rPr>
            </w:pPr>
            <w:r>
              <w:rPr>
                <w:spacing w:val="-5"/>
                <w:sz w:val="20"/>
              </w:rPr>
              <w:t>128</w:t>
            </w:r>
          </w:p>
        </w:tc>
        <w:tc>
          <w:tcPr>
            <w:tcW w:w="1800" w:type="dxa"/>
          </w:tcPr>
          <w:p w14:paraId="6DBA3EF6" w14:textId="77777777" w:rsidR="006D034D" w:rsidRDefault="00000000">
            <w:pPr>
              <w:pStyle w:val="TableParagraph"/>
              <w:spacing w:before="29"/>
              <w:rPr>
                <w:sz w:val="20"/>
              </w:rPr>
            </w:pPr>
            <w:r>
              <w:rPr>
                <w:spacing w:val="-4"/>
                <w:sz w:val="20"/>
              </w:rPr>
              <w:t>0.28</w:t>
            </w:r>
          </w:p>
        </w:tc>
        <w:tc>
          <w:tcPr>
            <w:tcW w:w="1800" w:type="dxa"/>
          </w:tcPr>
          <w:p w14:paraId="1D0E4740" w14:textId="77777777" w:rsidR="006D034D" w:rsidRDefault="00000000">
            <w:pPr>
              <w:pStyle w:val="TableParagraph"/>
              <w:spacing w:before="29"/>
              <w:rPr>
                <w:sz w:val="20"/>
              </w:rPr>
            </w:pPr>
            <w:r>
              <w:rPr>
                <w:spacing w:val="-4"/>
                <w:sz w:val="20"/>
              </w:rPr>
              <w:t>0.86</w:t>
            </w:r>
          </w:p>
        </w:tc>
      </w:tr>
      <w:tr w:rsidR="006D034D" w14:paraId="75C0F096" w14:textId="77777777">
        <w:trPr>
          <w:trHeight w:val="287"/>
        </w:trPr>
        <w:tc>
          <w:tcPr>
            <w:tcW w:w="2940" w:type="dxa"/>
          </w:tcPr>
          <w:p w14:paraId="159C09B6" w14:textId="77777777" w:rsidR="006D034D" w:rsidRDefault="00000000">
            <w:pPr>
              <w:pStyle w:val="TableParagraph"/>
              <w:spacing w:before="29"/>
              <w:ind w:left="309"/>
              <w:jc w:val="left"/>
              <w:rPr>
                <w:sz w:val="20"/>
              </w:rPr>
            </w:pPr>
            <w:r>
              <w:rPr>
                <w:spacing w:val="-2"/>
                <w:sz w:val="20"/>
              </w:rPr>
              <w:t>Curiosity</w:t>
            </w:r>
          </w:p>
        </w:tc>
        <w:tc>
          <w:tcPr>
            <w:tcW w:w="1282" w:type="dxa"/>
          </w:tcPr>
          <w:p w14:paraId="1E2D3AB3" w14:textId="77777777" w:rsidR="006D034D" w:rsidRDefault="00000000">
            <w:pPr>
              <w:pStyle w:val="TableParagraph"/>
              <w:spacing w:before="29"/>
              <w:ind w:left="107"/>
              <w:jc w:val="left"/>
              <w:rPr>
                <w:sz w:val="20"/>
              </w:rPr>
            </w:pPr>
            <w:r>
              <w:rPr>
                <w:spacing w:val="-2"/>
                <w:sz w:val="20"/>
              </w:rPr>
              <w:t>curiosity</w:t>
            </w:r>
          </w:p>
        </w:tc>
        <w:tc>
          <w:tcPr>
            <w:tcW w:w="3332" w:type="dxa"/>
          </w:tcPr>
          <w:p w14:paraId="4831A59E" w14:textId="77777777" w:rsidR="006D034D" w:rsidRDefault="00000000">
            <w:pPr>
              <w:pStyle w:val="TableParagraph"/>
              <w:spacing w:before="29"/>
              <w:ind w:left="107"/>
              <w:jc w:val="left"/>
              <w:rPr>
                <w:sz w:val="20"/>
              </w:rPr>
            </w:pPr>
            <w:proofErr w:type="spellStart"/>
            <w:r>
              <w:rPr>
                <w:sz w:val="20"/>
              </w:rPr>
              <w:t>scien</w:t>
            </w:r>
            <w:proofErr w:type="spellEnd"/>
            <w:r>
              <w:rPr>
                <w:sz w:val="20"/>
              </w:rPr>
              <w:t>*,</w:t>
            </w:r>
            <w:r>
              <w:rPr>
                <w:spacing w:val="-5"/>
                <w:sz w:val="20"/>
              </w:rPr>
              <w:t xml:space="preserve"> </w:t>
            </w:r>
            <w:r>
              <w:rPr>
                <w:sz w:val="20"/>
              </w:rPr>
              <w:t>look*</w:t>
            </w:r>
            <w:r>
              <w:rPr>
                <w:spacing w:val="-7"/>
                <w:sz w:val="20"/>
              </w:rPr>
              <w:t xml:space="preserve"> </w:t>
            </w:r>
            <w:r>
              <w:rPr>
                <w:sz w:val="20"/>
              </w:rPr>
              <w:t>for,</w:t>
            </w:r>
            <w:r>
              <w:rPr>
                <w:spacing w:val="-5"/>
                <w:sz w:val="20"/>
              </w:rPr>
              <w:t xml:space="preserve"> </w:t>
            </w:r>
            <w:r>
              <w:rPr>
                <w:sz w:val="20"/>
              </w:rPr>
              <w:t>research*,</w:t>
            </w:r>
            <w:r>
              <w:rPr>
                <w:spacing w:val="-8"/>
                <w:sz w:val="20"/>
              </w:rPr>
              <w:t xml:space="preserve"> </w:t>
            </w:r>
            <w:r>
              <w:rPr>
                <w:spacing w:val="-2"/>
                <w:sz w:val="20"/>
              </w:rPr>
              <w:t>wonder</w:t>
            </w:r>
          </w:p>
        </w:tc>
        <w:tc>
          <w:tcPr>
            <w:tcW w:w="1798" w:type="dxa"/>
          </w:tcPr>
          <w:p w14:paraId="33AB67E7" w14:textId="77777777" w:rsidR="006D034D" w:rsidRDefault="00000000">
            <w:pPr>
              <w:pStyle w:val="TableParagraph"/>
              <w:spacing w:before="29"/>
              <w:rPr>
                <w:sz w:val="20"/>
              </w:rPr>
            </w:pPr>
            <w:r>
              <w:rPr>
                <w:spacing w:val="-5"/>
                <w:sz w:val="20"/>
              </w:rPr>
              <w:t>76</w:t>
            </w:r>
          </w:p>
        </w:tc>
        <w:tc>
          <w:tcPr>
            <w:tcW w:w="1800" w:type="dxa"/>
          </w:tcPr>
          <w:p w14:paraId="51BDEA06" w14:textId="77777777" w:rsidR="006D034D" w:rsidRDefault="00000000">
            <w:pPr>
              <w:pStyle w:val="TableParagraph"/>
              <w:spacing w:before="29"/>
              <w:rPr>
                <w:sz w:val="20"/>
              </w:rPr>
            </w:pPr>
            <w:r>
              <w:rPr>
                <w:spacing w:val="-4"/>
                <w:sz w:val="20"/>
              </w:rPr>
              <w:t>0.26</w:t>
            </w:r>
          </w:p>
        </w:tc>
        <w:tc>
          <w:tcPr>
            <w:tcW w:w="1800" w:type="dxa"/>
          </w:tcPr>
          <w:p w14:paraId="7DC7D19A" w14:textId="77777777" w:rsidR="006D034D" w:rsidRDefault="00000000">
            <w:pPr>
              <w:pStyle w:val="TableParagraph"/>
              <w:spacing w:before="29"/>
              <w:rPr>
                <w:sz w:val="20"/>
              </w:rPr>
            </w:pPr>
            <w:r>
              <w:rPr>
                <w:spacing w:val="-4"/>
                <w:sz w:val="20"/>
              </w:rPr>
              <w:t>0.79</w:t>
            </w:r>
          </w:p>
        </w:tc>
      </w:tr>
      <w:tr w:rsidR="006D034D" w14:paraId="36FDFA6D" w14:textId="77777777">
        <w:trPr>
          <w:trHeight w:val="287"/>
        </w:trPr>
        <w:tc>
          <w:tcPr>
            <w:tcW w:w="2940" w:type="dxa"/>
          </w:tcPr>
          <w:p w14:paraId="05DA9D10" w14:textId="77777777" w:rsidR="006D034D" w:rsidRDefault="00000000">
            <w:pPr>
              <w:pStyle w:val="TableParagraph"/>
              <w:spacing w:before="29"/>
              <w:ind w:left="309"/>
              <w:jc w:val="left"/>
              <w:rPr>
                <w:sz w:val="20"/>
              </w:rPr>
            </w:pPr>
            <w:r>
              <w:rPr>
                <w:spacing w:val="-2"/>
                <w:sz w:val="20"/>
              </w:rPr>
              <w:t>Allure</w:t>
            </w:r>
          </w:p>
        </w:tc>
        <w:tc>
          <w:tcPr>
            <w:tcW w:w="1282" w:type="dxa"/>
          </w:tcPr>
          <w:p w14:paraId="2EC817F3" w14:textId="77777777" w:rsidR="006D034D" w:rsidRDefault="00000000">
            <w:pPr>
              <w:pStyle w:val="TableParagraph"/>
              <w:spacing w:before="29"/>
              <w:ind w:left="107"/>
              <w:jc w:val="left"/>
              <w:rPr>
                <w:sz w:val="20"/>
              </w:rPr>
            </w:pPr>
            <w:r>
              <w:rPr>
                <w:spacing w:val="-2"/>
                <w:sz w:val="20"/>
              </w:rPr>
              <w:t>allure</w:t>
            </w:r>
          </w:p>
        </w:tc>
        <w:tc>
          <w:tcPr>
            <w:tcW w:w="3332" w:type="dxa"/>
          </w:tcPr>
          <w:p w14:paraId="4D4B9467" w14:textId="77777777" w:rsidR="006D034D" w:rsidRDefault="00000000">
            <w:pPr>
              <w:pStyle w:val="TableParagraph"/>
              <w:spacing w:before="29"/>
              <w:ind w:left="107"/>
              <w:jc w:val="left"/>
              <w:rPr>
                <w:sz w:val="20"/>
              </w:rPr>
            </w:pPr>
            <w:r>
              <w:rPr>
                <w:sz w:val="20"/>
              </w:rPr>
              <w:t>have,</w:t>
            </w:r>
            <w:r>
              <w:rPr>
                <w:spacing w:val="-3"/>
                <w:sz w:val="20"/>
              </w:rPr>
              <w:t xml:space="preserve"> </w:t>
            </w:r>
            <w:r>
              <w:rPr>
                <w:sz w:val="20"/>
              </w:rPr>
              <w:t>like,</w:t>
            </w:r>
            <w:r>
              <w:rPr>
                <w:spacing w:val="-4"/>
                <w:sz w:val="20"/>
              </w:rPr>
              <w:t xml:space="preserve"> </w:t>
            </w:r>
            <w:r>
              <w:rPr>
                <w:sz w:val="20"/>
              </w:rPr>
              <w:t>out,</w:t>
            </w:r>
            <w:r>
              <w:rPr>
                <w:spacing w:val="-5"/>
                <w:sz w:val="20"/>
              </w:rPr>
              <w:t xml:space="preserve"> </w:t>
            </w:r>
            <w:r>
              <w:rPr>
                <w:spacing w:val="-4"/>
                <w:sz w:val="20"/>
              </w:rPr>
              <w:t>know</w:t>
            </w:r>
          </w:p>
        </w:tc>
        <w:tc>
          <w:tcPr>
            <w:tcW w:w="1798" w:type="dxa"/>
          </w:tcPr>
          <w:p w14:paraId="67890610" w14:textId="77777777" w:rsidR="006D034D" w:rsidRDefault="00000000">
            <w:pPr>
              <w:pStyle w:val="TableParagraph"/>
              <w:spacing w:before="29"/>
              <w:rPr>
                <w:sz w:val="20"/>
              </w:rPr>
            </w:pPr>
            <w:r>
              <w:rPr>
                <w:spacing w:val="-5"/>
                <w:sz w:val="20"/>
              </w:rPr>
              <w:t>105</w:t>
            </w:r>
          </w:p>
        </w:tc>
        <w:tc>
          <w:tcPr>
            <w:tcW w:w="1800" w:type="dxa"/>
          </w:tcPr>
          <w:p w14:paraId="0EBA7B11" w14:textId="77777777" w:rsidR="006D034D" w:rsidRDefault="00000000">
            <w:pPr>
              <w:pStyle w:val="TableParagraph"/>
              <w:spacing w:before="29"/>
              <w:rPr>
                <w:sz w:val="20"/>
              </w:rPr>
            </w:pPr>
            <w:r>
              <w:rPr>
                <w:spacing w:val="-4"/>
                <w:sz w:val="20"/>
              </w:rPr>
              <w:t>0.68</w:t>
            </w:r>
          </w:p>
        </w:tc>
        <w:tc>
          <w:tcPr>
            <w:tcW w:w="1800" w:type="dxa"/>
          </w:tcPr>
          <w:p w14:paraId="230FFA31" w14:textId="77777777" w:rsidR="006D034D" w:rsidRDefault="00000000">
            <w:pPr>
              <w:pStyle w:val="TableParagraph"/>
              <w:spacing w:before="29"/>
              <w:rPr>
                <w:sz w:val="20"/>
              </w:rPr>
            </w:pPr>
            <w:r>
              <w:rPr>
                <w:spacing w:val="-4"/>
                <w:sz w:val="20"/>
              </w:rPr>
              <w:t>0.98</w:t>
            </w:r>
          </w:p>
        </w:tc>
      </w:tr>
      <w:tr w:rsidR="006D034D" w14:paraId="36F0BA69" w14:textId="77777777">
        <w:trPr>
          <w:trHeight w:val="287"/>
        </w:trPr>
        <w:tc>
          <w:tcPr>
            <w:tcW w:w="2940" w:type="dxa"/>
          </w:tcPr>
          <w:p w14:paraId="487CEC28" w14:textId="77777777" w:rsidR="006D034D" w:rsidRDefault="00000000">
            <w:pPr>
              <w:pStyle w:val="TableParagraph"/>
              <w:spacing w:before="29"/>
              <w:ind w:left="107"/>
              <w:jc w:val="left"/>
              <w:rPr>
                <w:sz w:val="20"/>
              </w:rPr>
            </w:pPr>
            <w:r>
              <w:rPr>
                <w:spacing w:val="-2"/>
                <w:sz w:val="20"/>
              </w:rPr>
              <w:t>Perception</w:t>
            </w:r>
          </w:p>
        </w:tc>
        <w:tc>
          <w:tcPr>
            <w:tcW w:w="1282" w:type="dxa"/>
          </w:tcPr>
          <w:p w14:paraId="7B7C9C16" w14:textId="77777777" w:rsidR="006D034D" w:rsidRDefault="00000000">
            <w:pPr>
              <w:pStyle w:val="TableParagraph"/>
              <w:spacing w:before="29"/>
              <w:ind w:left="107"/>
              <w:jc w:val="left"/>
              <w:rPr>
                <w:sz w:val="20"/>
              </w:rPr>
            </w:pPr>
            <w:r>
              <w:rPr>
                <w:spacing w:val="-2"/>
                <w:sz w:val="20"/>
              </w:rPr>
              <w:t>Perception</w:t>
            </w:r>
          </w:p>
        </w:tc>
        <w:tc>
          <w:tcPr>
            <w:tcW w:w="3332" w:type="dxa"/>
          </w:tcPr>
          <w:p w14:paraId="767CE4DC" w14:textId="77777777" w:rsidR="006D034D" w:rsidRDefault="00000000">
            <w:pPr>
              <w:pStyle w:val="TableParagraph"/>
              <w:spacing w:before="29"/>
              <w:ind w:left="107"/>
              <w:jc w:val="left"/>
              <w:rPr>
                <w:sz w:val="20"/>
              </w:rPr>
            </w:pPr>
            <w:r>
              <w:rPr>
                <w:sz w:val="20"/>
              </w:rPr>
              <w:t>in,</w:t>
            </w:r>
            <w:r>
              <w:rPr>
                <w:spacing w:val="-1"/>
                <w:sz w:val="20"/>
              </w:rPr>
              <w:t xml:space="preserve"> </w:t>
            </w:r>
            <w:r>
              <w:rPr>
                <w:sz w:val="20"/>
              </w:rPr>
              <w:t>out,</w:t>
            </w:r>
            <w:r>
              <w:rPr>
                <w:spacing w:val="-4"/>
                <w:sz w:val="20"/>
              </w:rPr>
              <w:t xml:space="preserve"> </w:t>
            </w:r>
            <w:r>
              <w:rPr>
                <w:sz w:val="20"/>
              </w:rPr>
              <w:t xml:space="preserve">up, </w:t>
            </w:r>
            <w:r>
              <w:rPr>
                <w:spacing w:val="-2"/>
                <w:sz w:val="20"/>
              </w:rPr>
              <w:t>there</w:t>
            </w:r>
          </w:p>
        </w:tc>
        <w:tc>
          <w:tcPr>
            <w:tcW w:w="1798" w:type="dxa"/>
          </w:tcPr>
          <w:p w14:paraId="3064C947" w14:textId="77777777" w:rsidR="006D034D" w:rsidRDefault="00000000">
            <w:pPr>
              <w:pStyle w:val="TableParagraph"/>
              <w:spacing w:before="29"/>
              <w:rPr>
                <w:sz w:val="20"/>
              </w:rPr>
            </w:pPr>
            <w:r>
              <w:rPr>
                <w:spacing w:val="-4"/>
                <w:sz w:val="20"/>
              </w:rPr>
              <w:t>1834</w:t>
            </w:r>
          </w:p>
        </w:tc>
        <w:tc>
          <w:tcPr>
            <w:tcW w:w="1800" w:type="dxa"/>
          </w:tcPr>
          <w:p w14:paraId="258A7E4A" w14:textId="77777777" w:rsidR="006D034D" w:rsidRDefault="00000000">
            <w:pPr>
              <w:pStyle w:val="TableParagraph"/>
              <w:spacing w:before="29"/>
              <w:ind w:right="1"/>
              <w:rPr>
                <w:sz w:val="20"/>
              </w:rPr>
            </w:pPr>
            <w:r>
              <w:rPr>
                <w:spacing w:val="-4"/>
                <w:sz w:val="20"/>
              </w:rPr>
              <w:t>0.59</w:t>
            </w:r>
          </w:p>
        </w:tc>
        <w:tc>
          <w:tcPr>
            <w:tcW w:w="1800" w:type="dxa"/>
          </w:tcPr>
          <w:p w14:paraId="4D1B9A06" w14:textId="77777777" w:rsidR="006D034D" w:rsidRDefault="00000000">
            <w:pPr>
              <w:pStyle w:val="TableParagraph"/>
              <w:spacing w:before="29"/>
              <w:ind w:right="1"/>
              <w:rPr>
                <w:sz w:val="20"/>
              </w:rPr>
            </w:pPr>
            <w:r>
              <w:rPr>
                <w:spacing w:val="-4"/>
                <w:sz w:val="20"/>
              </w:rPr>
              <w:t>0.99</w:t>
            </w:r>
          </w:p>
        </w:tc>
      </w:tr>
      <w:tr w:rsidR="006D034D" w14:paraId="48F9FA47" w14:textId="77777777">
        <w:trPr>
          <w:trHeight w:val="287"/>
        </w:trPr>
        <w:tc>
          <w:tcPr>
            <w:tcW w:w="2940" w:type="dxa"/>
          </w:tcPr>
          <w:p w14:paraId="4C2C2D01" w14:textId="77777777" w:rsidR="006D034D" w:rsidRDefault="00000000">
            <w:pPr>
              <w:pStyle w:val="TableParagraph"/>
              <w:spacing w:before="29"/>
              <w:ind w:left="309"/>
              <w:jc w:val="left"/>
              <w:rPr>
                <w:sz w:val="20"/>
              </w:rPr>
            </w:pPr>
            <w:r>
              <w:rPr>
                <w:spacing w:val="-2"/>
                <w:sz w:val="20"/>
              </w:rPr>
              <w:t>Attention</w:t>
            </w:r>
          </w:p>
        </w:tc>
        <w:tc>
          <w:tcPr>
            <w:tcW w:w="1282" w:type="dxa"/>
          </w:tcPr>
          <w:p w14:paraId="55C7578E" w14:textId="77777777" w:rsidR="006D034D" w:rsidRDefault="00000000">
            <w:pPr>
              <w:pStyle w:val="TableParagraph"/>
              <w:spacing w:before="29"/>
              <w:ind w:left="107"/>
              <w:jc w:val="left"/>
              <w:rPr>
                <w:sz w:val="20"/>
              </w:rPr>
            </w:pPr>
            <w:r>
              <w:rPr>
                <w:spacing w:val="-2"/>
                <w:sz w:val="20"/>
              </w:rPr>
              <w:t>attention</w:t>
            </w:r>
          </w:p>
        </w:tc>
        <w:tc>
          <w:tcPr>
            <w:tcW w:w="3332" w:type="dxa"/>
          </w:tcPr>
          <w:p w14:paraId="5B76B468" w14:textId="77777777" w:rsidR="006D034D" w:rsidRDefault="00000000">
            <w:pPr>
              <w:pStyle w:val="TableParagraph"/>
              <w:spacing w:before="29"/>
              <w:ind w:left="107"/>
              <w:jc w:val="left"/>
              <w:rPr>
                <w:sz w:val="20"/>
              </w:rPr>
            </w:pPr>
            <w:r>
              <w:rPr>
                <w:sz w:val="20"/>
              </w:rPr>
              <w:t>look,</w:t>
            </w:r>
            <w:r>
              <w:rPr>
                <w:spacing w:val="-3"/>
                <w:sz w:val="20"/>
              </w:rPr>
              <w:t xml:space="preserve"> </w:t>
            </w:r>
            <w:r>
              <w:rPr>
                <w:sz w:val="20"/>
              </w:rPr>
              <w:t>look*</w:t>
            </w:r>
            <w:r>
              <w:rPr>
                <w:spacing w:val="-5"/>
                <w:sz w:val="20"/>
              </w:rPr>
              <w:t xml:space="preserve"> </w:t>
            </w:r>
            <w:r>
              <w:rPr>
                <w:sz w:val="20"/>
              </w:rPr>
              <w:t>for,</w:t>
            </w:r>
            <w:r>
              <w:rPr>
                <w:spacing w:val="-5"/>
                <w:sz w:val="20"/>
              </w:rPr>
              <w:t xml:space="preserve"> </w:t>
            </w:r>
            <w:r>
              <w:rPr>
                <w:sz w:val="20"/>
              </w:rPr>
              <w:t>watch,</w:t>
            </w:r>
            <w:r>
              <w:rPr>
                <w:spacing w:val="-3"/>
                <w:sz w:val="20"/>
              </w:rPr>
              <w:t xml:space="preserve"> </w:t>
            </w:r>
            <w:r>
              <w:rPr>
                <w:spacing w:val="-4"/>
                <w:sz w:val="20"/>
              </w:rPr>
              <w:t>check</w:t>
            </w:r>
          </w:p>
        </w:tc>
        <w:tc>
          <w:tcPr>
            <w:tcW w:w="1798" w:type="dxa"/>
          </w:tcPr>
          <w:p w14:paraId="73F3E11B" w14:textId="77777777" w:rsidR="006D034D" w:rsidRDefault="00000000">
            <w:pPr>
              <w:pStyle w:val="TableParagraph"/>
              <w:spacing w:before="29"/>
              <w:rPr>
                <w:sz w:val="20"/>
              </w:rPr>
            </w:pPr>
            <w:r>
              <w:rPr>
                <w:spacing w:val="-5"/>
                <w:sz w:val="20"/>
              </w:rPr>
              <w:t>130</w:t>
            </w:r>
          </w:p>
        </w:tc>
        <w:tc>
          <w:tcPr>
            <w:tcW w:w="1800" w:type="dxa"/>
          </w:tcPr>
          <w:p w14:paraId="6E0FB527" w14:textId="77777777" w:rsidR="006D034D" w:rsidRDefault="00000000">
            <w:pPr>
              <w:pStyle w:val="TableParagraph"/>
              <w:spacing w:before="29"/>
              <w:ind w:right="1"/>
              <w:rPr>
                <w:sz w:val="20"/>
              </w:rPr>
            </w:pPr>
            <w:r>
              <w:rPr>
                <w:spacing w:val="-4"/>
                <w:sz w:val="20"/>
              </w:rPr>
              <w:t>0.16</w:t>
            </w:r>
          </w:p>
        </w:tc>
        <w:tc>
          <w:tcPr>
            <w:tcW w:w="1800" w:type="dxa"/>
          </w:tcPr>
          <w:p w14:paraId="6BA58C08" w14:textId="77777777" w:rsidR="006D034D" w:rsidRDefault="00000000">
            <w:pPr>
              <w:pStyle w:val="TableParagraph"/>
              <w:spacing w:before="29"/>
              <w:ind w:right="1"/>
              <w:rPr>
                <w:sz w:val="20"/>
              </w:rPr>
            </w:pPr>
            <w:r>
              <w:rPr>
                <w:spacing w:val="-4"/>
                <w:sz w:val="20"/>
              </w:rPr>
              <w:t>0.86</w:t>
            </w:r>
          </w:p>
        </w:tc>
      </w:tr>
      <w:tr w:rsidR="006D034D" w14:paraId="032C063D" w14:textId="77777777">
        <w:trPr>
          <w:trHeight w:val="290"/>
        </w:trPr>
        <w:tc>
          <w:tcPr>
            <w:tcW w:w="2940" w:type="dxa"/>
          </w:tcPr>
          <w:p w14:paraId="39035ADF" w14:textId="77777777" w:rsidR="006D034D" w:rsidRDefault="00000000">
            <w:pPr>
              <w:pStyle w:val="TableParagraph"/>
              <w:spacing w:before="29"/>
              <w:ind w:left="309"/>
              <w:jc w:val="left"/>
              <w:rPr>
                <w:sz w:val="20"/>
              </w:rPr>
            </w:pPr>
            <w:r>
              <w:rPr>
                <w:spacing w:val="-2"/>
                <w:sz w:val="20"/>
              </w:rPr>
              <w:t>Motion</w:t>
            </w:r>
          </w:p>
        </w:tc>
        <w:tc>
          <w:tcPr>
            <w:tcW w:w="1282" w:type="dxa"/>
          </w:tcPr>
          <w:p w14:paraId="50C1F820" w14:textId="77777777" w:rsidR="006D034D" w:rsidRDefault="00000000">
            <w:pPr>
              <w:pStyle w:val="TableParagraph"/>
              <w:spacing w:before="29"/>
              <w:ind w:left="107"/>
              <w:jc w:val="left"/>
              <w:rPr>
                <w:sz w:val="20"/>
              </w:rPr>
            </w:pPr>
            <w:r>
              <w:rPr>
                <w:spacing w:val="-2"/>
                <w:sz w:val="20"/>
              </w:rPr>
              <w:t>motion</w:t>
            </w:r>
          </w:p>
        </w:tc>
        <w:tc>
          <w:tcPr>
            <w:tcW w:w="3332" w:type="dxa"/>
          </w:tcPr>
          <w:p w14:paraId="3C58B8AB" w14:textId="77777777" w:rsidR="006D034D" w:rsidRDefault="00000000">
            <w:pPr>
              <w:pStyle w:val="TableParagraph"/>
              <w:spacing w:before="29"/>
              <w:ind w:left="107"/>
              <w:jc w:val="left"/>
              <w:rPr>
                <w:sz w:val="20"/>
              </w:rPr>
            </w:pPr>
            <w:r>
              <w:rPr>
                <w:sz w:val="20"/>
              </w:rPr>
              <w:t>go,</w:t>
            </w:r>
            <w:r>
              <w:rPr>
                <w:spacing w:val="-3"/>
                <w:sz w:val="20"/>
              </w:rPr>
              <w:t xml:space="preserve"> </w:t>
            </w:r>
            <w:r>
              <w:rPr>
                <w:sz w:val="20"/>
              </w:rPr>
              <w:t>come,</w:t>
            </w:r>
            <w:r>
              <w:rPr>
                <w:spacing w:val="-3"/>
                <w:sz w:val="20"/>
              </w:rPr>
              <w:t xml:space="preserve"> </w:t>
            </w:r>
            <w:r>
              <w:rPr>
                <w:sz w:val="20"/>
              </w:rPr>
              <w:t>went,</w:t>
            </w:r>
            <w:r>
              <w:rPr>
                <w:spacing w:val="-2"/>
                <w:sz w:val="20"/>
              </w:rPr>
              <w:t xml:space="preserve"> </w:t>
            </w:r>
            <w:r>
              <w:rPr>
                <w:spacing w:val="-4"/>
                <w:sz w:val="20"/>
              </w:rPr>
              <w:t>came</w:t>
            </w:r>
          </w:p>
        </w:tc>
        <w:tc>
          <w:tcPr>
            <w:tcW w:w="1798" w:type="dxa"/>
          </w:tcPr>
          <w:p w14:paraId="32B1582E" w14:textId="77777777" w:rsidR="006D034D" w:rsidRDefault="00000000">
            <w:pPr>
              <w:pStyle w:val="TableParagraph"/>
              <w:spacing w:before="29"/>
              <w:rPr>
                <w:sz w:val="20"/>
              </w:rPr>
            </w:pPr>
            <w:r>
              <w:rPr>
                <w:spacing w:val="-5"/>
                <w:sz w:val="20"/>
              </w:rPr>
              <w:t>485</w:t>
            </w:r>
          </w:p>
        </w:tc>
        <w:tc>
          <w:tcPr>
            <w:tcW w:w="1800" w:type="dxa"/>
          </w:tcPr>
          <w:p w14:paraId="5890B14E" w14:textId="77777777" w:rsidR="006D034D" w:rsidRDefault="00000000">
            <w:pPr>
              <w:pStyle w:val="TableParagraph"/>
              <w:spacing w:before="29"/>
              <w:ind w:right="1"/>
              <w:rPr>
                <w:sz w:val="20"/>
              </w:rPr>
            </w:pPr>
            <w:r>
              <w:rPr>
                <w:spacing w:val="-4"/>
                <w:sz w:val="20"/>
              </w:rPr>
              <w:t>0.42</w:t>
            </w:r>
          </w:p>
        </w:tc>
        <w:tc>
          <w:tcPr>
            <w:tcW w:w="1800" w:type="dxa"/>
          </w:tcPr>
          <w:p w14:paraId="41EED9F3" w14:textId="77777777" w:rsidR="006D034D" w:rsidRDefault="00000000">
            <w:pPr>
              <w:pStyle w:val="TableParagraph"/>
              <w:spacing w:before="29"/>
              <w:ind w:right="1"/>
              <w:rPr>
                <w:sz w:val="20"/>
              </w:rPr>
            </w:pPr>
            <w:r>
              <w:rPr>
                <w:spacing w:val="-4"/>
                <w:sz w:val="20"/>
              </w:rPr>
              <w:t>0.97</w:t>
            </w:r>
          </w:p>
        </w:tc>
      </w:tr>
      <w:tr w:rsidR="006D034D" w14:paraId="24C56C66" w14:textId="77777777">
        <w:trPr>
          <w:trHeight w:val="287"/>
        </w:trPr>
        <w:tc>
          <w:tcPr>
            <w:tcW w:w="2940" w:type="dxa"/>
          </w:tcPr>
          <w:p w14:paraId="4AF80629" w14:textId="77777777" w:rsidR="006D034D" w:rsidRDefault="00000000">
            <w:pPr>
              <w:pStyle w:val="TableParagraph"/>
              <w:spacing w:before="29"/>
              <w:ind w:left="309"/>
              <w:jc w:val="left"/>
              <w:rPr>
                <w:sz w:val="20"/>
              </w:rPr>
            </w:pPr>
            <w:r>
              <w:rPr>
                <w:spacing w:val="-2"/>
                <w:sz w:val="20"/>
              </w:rPr>
              <w:t>Space</w:t>
            </w:r>
          </w:p>
        </w:tc>
        <w:tc>
          <w:tcPr>
            <w:tcW w:w="1282" w:type="dxa"/>
          </w:tcPr>
          <w:p w14:paraId="28112EFC" w14:textId="77777777" w:rsidR="006D034D" w:rsidRDefault="00000000">
            <w:pPr>
              <w:pStyle w:val="TableParagraph"/>
              <w:spacing w:before="29"/>
              <w:ind w:left="107"/>
              <w:jc w:val="left"/>
              <w:rPr>
                <w:sz w:val="20"/>
              </w:rPr>
            </w:pPr>
            <w:r>
              <w:rPr>
                <w:spacing w:val="-2"/>
                <w:sz w:val="20"/>
              </w:rPr>
              <w:t>space</w:t>
            </w:r>
          </w:p>
        </w:tc>
        <w:tc>
          <w:tcPr>
            <w:tcW w:w="3332" w:type="dxa"/>
          </w:tcPr>
          <w:p w14:paraId="36444D18" w14:textId="77777777" w:rsidR="006D034D" w:rsidRDefault="00000000">
            <w:pPr>
              <w:pStyle w:val="TableParagraph"/>
              <w:spacing w:before="29"/>
              <w:ind w:left="107"/>
              <w:jc w:val="left"/>
              <w:rPr>
                <w:sz w:val="20"/>
              </w:rPr>
            </w:pPr>
            <w:r>
              <w:rPr>
                <w:sz w:val="20"/>
              </w:rPr>
              <w:t>in,</w:t>
            </w:r>
            <w:r>
              <w:rPr>
                <w:spacing w:val="-1"/>
                <w:sz w:val="20"/>
              </w:rPr>
              <w:t xml:space="preserve"> </w:t>
            </w:r>
            <w:r>
              <w:rPr>
                <w:sz w:val="20"/>
              </w:rPr>
              <w:t>out,</w:t>
            </w:r>
            <w:r>
              <w:rPr>
                <w:spacing w:val="-4"/>
                <w:sz w:val="20"/>
              </w:rPr>
              <w:t xml:space="preserve"> </w:t>
            </w:r>
            <w:r>
              <w:rPr>
                <w:sz w:val="20"/>
              </w:rPr>
              <w:t xml:space="preserve">up, </w:t>
            </w:r>
            <w:r>
              <w:rPr>
                <w:spacing w:val="-2"/>
                <w:sz w:val="20"/>
              </w:rPr>
              <w:t>there</w:t>
            </w:r>
          </w:p>
        </w:tc>
        <w:tc>
          <w:tcPr>
            <w:tcW w:w="1798" w:type="dxa"/>
          </w:tcPr>
          <w:p w14:paraId="754E597F" w14:textId="77777777" w:rsidR="006D034D" w:rsidRDefault="00000000">
            <w:pPr>
              <w:pStyle w:val="TableParagraph"/>
              <w:spacing w:before="29"/>
              <w:rPr>
                <w:sz w:val="20"/>
              </w:rPr>
            </w:pPr>
            <w:r>
              <w:rPr>
                <w:spacing w:val="-5"/>
                <w:sz w:val="20"/>
              </w:rPr>
              <w:t>617</w:t>
            </w:r>
          </w:p>
        </w:tc>
        <w:tc>
          <w:tcPr>
            <w:tcW w:w="1800" w:type="dxa"/>
          </w:tcPr>
          <w:p w14:paraId="59CC5DCA" w14:textId="77777777" w:rsidR="006D034D" w:rsidRDefault="00000000">
            <w:pPr>
              <w:pStyle w:val="TableParagraph"/>
              <w:spacing w:before="29"/>
              <w:ind w:right="1"/>
              <w:rPr>
                <w:sz w:val="20"/>
              </w:rPr>
            </w:pPr>
            <w:r>
              <w:rPr>
                <w:spacing w:val="-4"/>
                <w:sz w:val="20"/>
              </w:rPr>
              <w:t>0.41</w:t>
            </w:r>
          </w:p>
        </w:tc>
        <w:tc>
          <w:tcPr>
            <w:tcW w:w="1800" w:type="dxa"/>
          </w:tcPr>
          <w:p w14:paraId="1036E394" w14:textId="77777777" w:rsidR="006D034D" w:rsidRDefault="00000000">
            <w:pPr>
              <w:pStyle w:val="TableParagraph"/>
              <w:spacing w:before="29"/>
              <w:ind w:right="1"/>
              <w:rPr>
                <w:sz w:val="20"/>
              </w:rPr>
            </w:pPr>
            <w:r>
              <w:rPr>
                <w:spacing w:val="-4"/>
                <w:sz w:val="20"/>
              </w:rPr>
              <w:t>0.98</w:t>
            </w:r>
          </w:p>
        </w:tc>
      </w:tr>
      <w:tr w:rsidR="006D034D" w14:paraId="30D720AE" w14:textId="77777777">
        <w:trPr>
          <w:trHeight w:val="287"/>
        </w:trPr>
        <w:tc>
          <w:tcPr>
            <w:tcW w:w="2940" w:type="dxa"/>
          </w:tcPr>
          <w:p w14:paraId="44DC5168" w14:textId="77777777" w:rsidR="006D034D" w:rsidRDefault="00000000">
            <w:pPr>
              <w:pStyle w:val="TableParagraph"/>
              <w:spacing w:before="29"/>
              <w:ind w:left="309"/>
              <w:jc w:val="left"/>
              <w:rPr>
                <w:sz w:val="20"/>
              </w:rPr>
            </w:pPr>
            <w:r>
              <w:rPr>
                <w:spacing w:val="-2"/>
                <w:sz w:val="20"/>
              </w:rPr>
              <w:t>Visual</w:t>
            </w:r>
          </w:p>
        </w:tc>
        <w:tc>
          <w:tcPr>
            <w:tcW w:w="1282" w:type="dxa"/>
          </w:tcPr>
          <w:p w14:paraId="532BE024" w14:textId="77777777" w:rsidR="006D034D" w:rsidRDefault="00000000">
            <w:pPr>
              <w:pStyle w:val="TableParagraph"/>
              <w:spacing w:before="29"/>
              <w:ind w:left="107"/>
              <w:jc w:val="left"/>
              <w:rPr>
                <w:sz w:val="20"/>
              </w:rPr>
            </w:pPr>
            <w:r>
              <w:rPr>
                <w:spacing w:val="-2"/>
                <w:sz w:val="20"/>
              </w:rPr>
              <w:t>visual</w:t>
            </w:r>
          </w:p>
        </w:tc>
        <w:tc>
          <w:tcPr>
            <w:tcW w:w="3332" w:type="dxa"/>
          </w:tcPr>
          <w:p w14:paraId="5542AB5B" w14:textId="77777777" w:rsidR="006D034D" w:rsidRDefault="00000000">
            <w:pPr>
              <w:pStyle w:val="TableParagraph"/>
              <w:spacing w:before="29"/>
              <w:ind w:left="107"/>
              <w:jc w:val="left"/>
              <w:rPr>
                <w:sz w:val="20"/>
              </w:rPr>
            </w:pPr>
            <w:r>
              <w:rPr>
                <w:sz w:val="20"/>
              </w:rPr>
              <w:t>see,</w:t>
            </w:r>
            <w:r>
              <w:rPr>
                <w:spacing w:val="-4"/>
                <w:sz w:val="20"/>
              </w:rPr>
              <w:t xml:space="preserve"> </w:t>
            </w:r>
            <w:r>
              <w:rPr>
                <w:sz w:val="20"/>
              </w:rPr>
              <w:t>look,</w:t>
            </w:r>
            <w:r>
              <w:rPr>
                <w:spacing w:val="-3"/>
                <w:sz w:val="20"/>
              </w:rPr>
              <w:t xml:space="preserve"> </w:t>
            </w:r>
            <w:r>
              <w:rPr>
                <w:sz w:val="20"/>
              </w:rPr>
              <w:t>eye*,</w:t>
            </w:r>
            <w:r>
              <w:rPr>
                <w:spacing w:val="-3"/>
                <w:sz w:val="20"/>
              </w:rPr>
              <w:t xml:space="preserve"> </w:t>
            </w:r>
            <w:r>
              <w:rPr>
                <w:spacing w:val="-5"/>
                <w:sz w:val="20"/>
              </w:rPr>
              <w:t>saw</w:t>
            </w:r>
          </w:p>
        </w:tc>
        <w:tc>
          <w:tcPr>
            <w:tcW w:w="1798" w:type="dxa"/>
          </w:tcPr>
          <w:p w14:paraId="79B49992" w14:textId="77777777" w:rsidR="006D034D" w:rsidRDefault="00000000">
            <w:pPr>
              <w:pStyle w:val="TableParagraph"/>
              <w:spacing w:before="29"/>
              <w:rPr>
                <w:sz w:val="20"/>
              </w:rPr>
            </w:pPr>
            <w:r>
              <w:rPr>
                <w:spacing w:val="-5"/>
                <w:sz w:val="20"/>
              </w:rPr>
              <w:t>226</w:t>
            </w:r>
          </w:p>
        </w:tc>
        <w:tc>
          <w:tcPr>
            <w:tcW w:w="1800" w:type="dxa"/>
          </w:tcPr>
          <w:p w14:paraId="20747C3D" w14:textId="77777777" w:rsidR="006D034D" w:rsidRDefault="00000000">
            <w:pPr>
              <w:pStyle w:val="TableParagraph"/>
              <w:spacing w:before="29"/>
              <w:ind w:right="1"/>
              <w:rPr>
                <w:sz w:val="20"/>
              </w:rPr>
            </w:pPr>
            <w:r>
              <w:rPr>
                <w:spacing w:val="-4"/>
                <w:sz w:val="20"/>
              </w:rPr>
              <w:t>0.49</w:t>
            </w:r>
          </w:p>
        </w:tc>
        <w:tc>
          <w:tcPr>
            <w:tcW w:w="1800" w:type="dxa"/>
          </w:tcPr>
          <w:p w14:paraId="2FCEEFED" w14:textId="77777777" w:rsidR="006D034D" w:rsidRDefault="00000000">
            <w:pPr>
              <w:pStyle w:val="TableParagraph"/>
              <w:spacing w:before="29"/>
              <w:ind w:right="1"/>
              <w:rPr>
                <w:sz w:val="20"/>
              </w:rPr>
            </w:pPr>
            <w:r>
              <w:rPr>
                <w:spacing w:val="-4"/>
                <w:sz w:val="20"/>
              </w:rPr>
              <w:t>0.94</w:t>
            </w:r>
          </w:p>
        </w:tc>
      </w:tr>
      <w:tr w:rsidR="006D034D" w14:paraId="0B67ACC9" w14:textId="77777777">
        <w:trPr>
          <w:trHeight w:val="287"/>
        </w:trPr>
        <w:tc>
          <w:tcPr>
            <w:tcW w:w="2940" w:type="dxa"/>
          </w:tcPr>
          <w:p w14:paraId="480D74EC" w14:textId="77777777" w:rsidR="006D034D" w:rsidRDefault="00000000">
            <w:pPr>
              <w:pStyle w:val="TableParagraph"/>
              <w:spacing w:before="29"/>
              <w:ind w:left="309"/>
              <w:jc w:val="left"/>
              <w:rPr>
                <w:sz w:val="20"/>
              </w:rPr>
            </w:pPr>
            <w:r>
              <w:rPr>
                <w:spacing w:val="-2"/>
                <w:sz w:val="20"/>
              </w:rPr>
              <w:t>Auditory</w:t>
            </w:r>
          </w:p>
        </w:tc>
        <w:tc>
          <w:tcPr>
            <w:tcW w:w="1282" w:type="dxa"/>
          </w:tcPr>
          <w:p w14:paraId="474B670A" w14:textId="77777777" w:rsidR="006D034D" w:rsidRDefault="00000000">
            <w:pPr>
              <w:pStyle w:val="TableParagraph"/>
              <w:spacing w:before="29"/>
              <w:ind w:left="107"/>
              <w:jc w:val="left"/>
              <w:rPr>
                <w:sz w:val="20"/>
              </w:rPr>
            </w:pPr>
            <w:r>
              <w:rPr>
                <w:spacing w:val="-2"/>
                <w:sz w:val="20"/>
              </w:rPr>
              <w:t>auditory</w:t>
            </w:r>
          </w:p>
        </w:tc>
        <w:tc>
          <w:tcPr>
            <w:tcW w:w="3332" w:type="dxa"/>
          </w:tcPr>
          <w:p w14:paraId="32BCB44A" w14:textId="77777777" w:rsidR="006D034D" w:rsidRDefault="00000000">
            <w:pPr>
              <w:pStyle w:val="TableParagraph"/>
              <w:spacing w:before="29"/>
              <w:ind w:left="107"/>
              <w:jc w:val="left"/>
              <w:rPr>
                <w:sz w:val="20"/>
              </w:rPr>
            </w:pPr>
            <w:r>
              <w:rPr>
                <w:sz w:val="20"/>
              </w:rPr>
              <w:t>sound*,</w:t>
            </w:r>
            <w:r>
              <w:rPr>
                <w:spacing w:val="-5"/>
                <w:sz w:val="20"/>
              </w:rPr>
              <w:t xml:space="preserve"> </w:t>
            </w:r>
            <w:r>
              <w:rPr>
                <w:sz w:val="20"/>
              </w:rPr>
              <w:t>heard,</w:t>
            </w:r>
            <w:r>
              <w:rPr>
                <w:spacing w:val="-4"/>
                <w:sz w:val="20"/>
              </w:rPr>
              <w:t xml:space="preserve"> </w:t>
            </w:r>
            <w:r>
              <w:rPr>
                <w:sz w:val="20"/>
              </w:rPr>
              <w:t>hear,</w:t>
            </w:r>
            <w:r>
              <w:rPr>
                <w:spacing w:val="-5"/>
                <w:sz w:val="20"/>
              </w:rPr>
              <w:t xml:space="preserve"> </w:t>
            </w:r>
            <w:r>
              <w:rPr>
                <w:spacing w:val="-2"/>
                <w:sz w:val="20"/>
              </w:rPr>
              <w:t>music</w:t>
            </w:r>
          </w:p>
        </w:tc>
        <w:tc>
          <w:tcPr>
            <w:tcW w:w="1798" w:type="dxa"/>
          </w:tcPr>
          <w:p w14:paraId="0C5D4391" w14:textId="77777777" w:rsidR="006D034D" w:rsidRDefault="00000000">
            <w:pPr>
              <w:pStyle w:val="TableParagraph"/>
              <w:spacing w:before="29"/>
              <w:rPr>
                <w:sz w:val="20"/>
              </w:rPr>
            </w:pPr>
            <w:r>
              <w:rPr>
                <w:spacing w:val="-5"/>
                <w:sz w:val="20"/>
              </w:rPr>
              <w:t>255</w:t>
            </w:r>
          </w:p>
        </w:tc>
        <w:tc>
          <w:tcPr>
            <w:tcW w:w="1800" w:type="dxa"/>
          </w:tcPr>
          <w:p w14:paraId="70F5CC7E" w14:textId="77777777" w:rsidR="006D034D" w:rsidRDefault="00000000">
            <w:pPr>
              <w:pStyle w:val="TableParagraph"/>
              <w:spacing w:before="29"/>
              <w:ind w:right="1"/>
              <w:rPr>
                <w:sz w:val="20"/>
              </w:rPr>
            </w:pPr>
            <w:r>
              <w:rPr>
                <w:spacing w:val="-4"/>
                <w:sz w:val="20"/>
              </w:rPr>
              <w:t>0.49</w:t>
            </w:r>
          </w:p>
        </w:tc>
        <w:tc>
          <w:tcPr>
            <w:tcW w:w="1800" w:type="dxa"/>
          </w:tcPr>
          <w:p w14:paraId="20B2EE2B" w14:textId="77777777" w:rsidR="006D034D" w:rsidRDefault="00000000">
            <w:pPr>
              <w:pStyle w:val="TableParagraph"/>
              <w:spacing w:before="29"/>
              <w:ind w:right="1"/>
              <w:rPr>
                <w:sz w:val="20"/>
              </w:rPr>
            </w:pPr>
            <w:r>
              <w:rPr>
                <w:spacing w:val="-4"/>
                <w:sz w:val="20"/>
              </w:rPr>
              <w:t>0.91</w:t>
            </w:r>
          </w:p>
        </w:tc>
      </w:tr>
      <w:tr w:rsidR="006D034D" w14:paraId="02401E50" w14:textId="77777777">
        <w:trPr>
          <w:trHeight w:val="287"/>
        </w:trPr>
        <w:tc>
          <w:tcPr>
            <w:tcW w:w="2940" w:type="dxa"/>
          </w:tcPr>
          <w:p w14:paraId="235C413C" w14:textId="77777777" w:rsidR="006D034D" w:rsidRDefault="00000000">
            <w:pPr>
              <w:pStyle w:val="TableParagraph"/>
              <w:spacing w:before="29"/>
              <w:ind w:left="309"/>
              <w:jc w:val="left"/>
              <w:rPr>
                <w:sz w:val="20"/>
              </w:rPr>
            </w:pPr>
            <w:r>
              <w:rPr>
                <w:spacing w:val="-2"/>
                <w:sz w:val="20"/>
              </w:rPr>
              <w:t>Feeling</w:t>
            </w:r>
          </w:p>
        </w:tc>
        <w:tc>
          <w:tcPr>
            <w:tcW w:w="1282" w:type="dxa"/>
          </w:tcPr>
          <w:p w14:paraId="253F66B4" w14:textId="77777777" w:rsidR="006D034D" w:rsidRDefault="00000000">
            <w:pPr>
              <w:pStyle w:val="TableParagraph"/>
              <w:spacing w:before="29"/>
              <w:ind w:left="107"/>
              <w:jc w:val="left"/>
              <w:rPr>
                <w:sz w:val="20"/>
              </w:rPr>
            </w:pPr>
            <w:r>
              <w:rPr>
                <w:spacing w:val="-2"/>
                <w:sz w:val="20"/>
              </w:rPr>
              <w:t>feeling</w:t>
            </w:r>
          </w:p>
        </w:tc>
        <w:tc>
          <w:tcPr>
            <w:tcW w:w="3332" w:type="dxa"/>
          </w:tcPr>
          <w:p w14:paraId="0C53BAF2" w14:textId="77777777" w:rsidR="006D034D" w:rsidRDefault="00000000">
            <w:pPr>
              <w:pStyle w:val="TableParagraph"/>
              <w:spacing w:before="29"/>
              <w:ind w:left="107"/>
              <w:jc w:val="left"/>
              <w:rPr>
                <w:sz w:val="20"/>
              </w:rPr>
            </w:pPr>
            <w:r>
              <w:rPr>
                <w:sz w:val="20"/>
              </w:rPr>
              <w:t>feel,</w:t>
            </w:r>
            <w:r>
              <w:rPr>
                <w:spacing w:val="-4"/>
                <w:sz w:val="20"/>
              </w:rPr>
              <w:t xml:space="preserve"> </w:t>
            </w:r>
            <w:r>
              <w:rPr>
                <w:sz w:val="20"/>
              </w:rPr>
              <w:t>hard,</w:t>
            </w:r>
            <w:r>
              <w:rPr>
                <w:spacing w:val="-3"/>
                <w:sz w:val="20"/>
              </w:rPr>
              <w:t xml:space="preserve"> </w:t>
            </w:r>
            <w:r>
              <w:rPr>
                <w:sz w:val="20"/>
              </w:rPr>
              <w:t>cool,</w:t>
            </w:r>
            <w:r>
              <w:rPr>
                <w:spacing w:val="-6"/>
                <w:sz w:val="20"/>
              </w:rPr>
              <w:t xml:space="preserve"> </w:t>
            </w:r>
            <w:r>
              <w:rPr>
                <w:spacing w:val="-4"/>
                <w:sz w:val="20"/>
              </w:rPr>
              <w:t>felt</w:t>
            </w:r>
          </w:p>
        </w:tc>
        <w:tc>
          <w:tcPr>
            <w:tcW w:w="1798" w:type="dxa"/>
          </w:tcPr>
          <w:p w14:paraId="03378832" w14:textId="77777777" w:rsidR="006D034D" w:rsidRDefault="00000000">
            <w:pPr>
              <w:pStyle w:val="TableParagraph"/>
              <w:spacing w:before="29"/>
              <w:ind w:right="1"/>
              <w:rPr>
                <w:sz w:val="20"/>
              </w:rPr>
            </w:pPr>
            <w:r>
              <w:rPr>
                <w:spacing w:val="-5"/>
                <w:sz w:val="20"/>
              </w:rPr>
              <w:t>157</w:t>
            </w:r>
          </w:p>
        </w:tc>
        <w:tc>
          <w:tcPr>
            <w:tcW w:w="1800" w:type="dxa"/>
          </w:tcPr>
          <w:p w14:paraId="04709513" w14:textId="77777777" w:rsidR="006D034D" w:rsidRDefault="00000000">
            <w:pPr>
              <w:pStyle w:val="TableParagraph"/>
              <w:spacing w:before="29"/>
              <w:ind w:right="1"/>
              <w:rPr>
                <w:sz w:val="20"/>
              </w:rPr>
            </w:pPr>
            <w:r>
              <w:rPr>
                <w:spacing w:val="-4"/>
                <w:sz w:val="20"/>
              </w:rPr>
              <w:t>0.32</w:t>
            </w:r>
          </w:p>
        </w:tc>
        <w:tc>
          <w:tcPr>
            <w:tcW w:w="1800" w:type="dxa"/>
          </w:tcPr>
          <w:p w14:paraId="6E13A224" w14:textId="77777777" w:rsidR="006D034D" w:rsidRDefault="00000000">
            <w:pPr>
              <w:pStyle w:val="TableParagraph"/>
              <w:spacing w:before="29"/>
              <w:ind w:right="1"/>
              <w:rPr>
                <w:sz w:val="20"/>
              </w:rPr>
            </w:pPr>
            <w:r>
              <w:rPr>
                <w:spacing w:val="-4"/>
                <w:sz w:val="20"/>
              </w:rPr>
              <w:t>0.90</w:t>
            </w:r>
          </w:p>
        </w:tc>
      </w:tr>
      <w:tr w:rsidR="006D034D" w14:paraId="395CB061" w14:textId="77777777">
        <w:trPr>
          <w:trHeight w:val="287"/>
        </w:trPr>
        <w:tc>
          <w:tcPr>
            <w:tcW w:w="2940" w:type="dxa"/>
          </w:tcPr>
          <w:p w14:paraId="70D789CC" w14:textId="77777777" w:rsidR="006D034D" w:rsidRDefault="00000000">
            <w:pPr>
              <w:pStyle w:val="TableParagraph"/>
              <w:spacing w:before="29"/>
              <w:ind w:left="107"/>
              <w:jc w:val="left"/>
              <w:rPr>
                <w:sz w:val="20"/>
              </w:rPr>
            </w:pPr>
            <w:r>
              <w:rPr>
                <w:sz w:val="20"/>
              </w:rPr>
              <w:t>Time</w:t>
            </w:r>
            <w:r>
              <w:rPr>
                <w:spacing w:val="-5"/>
                <w:sz w:val="20"/>
              </w:rPr>
              <w:t xml:space="preserve"> </w:t>
            </w:r>
            <w:r>
              <w:rPr>
                <w:spacing w:val="-2"/>
                <w:sz w:val="20"/>
              </w:rPr>
              <w:t>orientation</w:t>
            </w:r>
          </w:p>
        </w:tc>
        <w:tc>
          <w:tcPr>
            <w:tcW w:w="1282" w:type="dxa"/>
          </w:tcPr>
          <w:p w14:paraId="17CE53CC" w14:textId="77777777" w:rsidR="006D034D" w:rsidRDefault="006D034D">
            <w:pPr>
              <w:pStyle w:val="TableParagraph"/>
              <w:ind w:left="0"/>
              <w:jc w:val="left"/>
              <w:rPr>
                <w:sz w:val="20"/>
              </w:rPr>
            </w:pPr>
          </w:p>
        </w:tc>
        <w:tc>
          <w:tcPr>
            <w:tcW w:w="3332" w:type="dxa"/>
          </w:tcPr>
          <w:p w14:paraId="617166BD" w14:textId="77777777" w:rsidR="006D034D" w:rsidRDefault="006D034D">
            <w:pPr>
              <w:pStyle w:val="TableParagraph"/>
              <w:ind w:left="0"/>
              <w:jc w:val="left"/>
              <w:rPr>
                <w:sz w:val="20"/>
              </w:rPr>
            </w:pPr>
          </w:p>
        </w:tc>
        <w:tc>
          <w:tcPr>
            <w:tcW w:w="1798" w:type="dxa"/>
          </w:tcPr>
          <w:p w14:paraId="567F5240" w14:textId="77777777" w:rsidR="006D034D" w:rsidRDefault="006D034D">
            <w:pPr>
              <w:pStyle w:val="TableParagraph"/>
              <w:ind w:left="0"/>
              <w:jc w:val="left"/>
              <w:rPr>
                <w:sz w:val="20"/>
              </w:rPr>
            </w:pPr>
          </w:p>
        </w:tc>
        <w:tc>
          <w:tcPr>
            <w:tcW w:w="1800" w:type="dxa"/>
          </w:tcPr>
          <w:p w14:paraId="6D83492C" w14:textId="77777777" w:rsidR="006D034D" w:rsidRDefault="006D034D">
            <w:pPr>
              <w:pStyle w:val="TableParagraph"/>
              <w:ind w:left="0"/>
              <w:jc w:val="left"/>
              <w:rPr>
                <w:sz w:val="20"/>
              </w:rPr>
            </w:pPr>
          </w:p>
        </w:tc>
        <w:tc>
          <w:tcPr>
            <w:tcW w:w="1800" w:type="dxa"/>
          </w:tcPr>
          <w:p w14:paraId="609B1AB6" w14:textId="77777777" w:rsidR="006D034D" w:rsidRDefault="006D034D">
            <w:pPr>
              <w:pStyle w:val="TableParagraph"/>
              <w:ind w:left="0"/>
              <w:jc w:val="left"/>
              <w:rPr>
                <w:sz w:val="20"/>
              </w:rPr>
            </w:pPr>
          </w:p>
        </w:tc>
      </w:tr>
      <w:tr w:rsidR="006D034D" w14:paraId="61EF0048" w14:textId="77777777">
        <w:trPr>
          <w:trHeight w:val="290"/>
        </w:trPr>
        <w:tc>
          <w:tcPr>
            <w:tcW w:w="2940" w:type="dxa"/>
          </w:tcPr>
          <w:p w14:paraId="33E7412C" w14:textId="77777777" w:rsidR="006D034D" w:rsidRDefault="00000000">
            <w:pPr>
              <w:pStyle w:val="TableParagraph"/>
              <w:spacing w:before="29"/>
              <w:ind w:left="309"/>
              <w:jc w:val="left"/>
              <w:rPr>
                <w:sz w:val="20"/>
              </w:rPr>
            </w:pPr>
            <w:r>
              <w:rPr>
                <w:spacing w:val="-4"/>
                <w:sz w:val="20"/>
              </w:rPr>
              <w:t>Time</w:t>
            </w:r>
          </w:p>
        </w:tc>
        <w:tc>
          <w:tcPr>
            <w:tcW w:w="1282" w:type="dxa"/>
          </w:tcPr>
          <w:p w14:paraId="49BBF6D9" w14:textId="77777777" w:rsidR="006D034D" w:rsidRDefault="00000000">
            <w:pPr>
              <w:pStyle w:val="TableParagraph"/>
              <w:spacing w:before="29"/>
              <w:ind w:left="107"/>
              <w:jc w:val="left"/>
              <w:rPr>
                <w:sz w:val="20"/>
              </w:rPr>
            </w:pPr>
            <w:r>
              <w:rPr>
                <w:spacing w:val="-4"/>
                <w:sz w:val="20"/>
              </w:rPr>
              <w:t>time</w:t>
            </w:r>
          </w:p>
        </w:tc>
        <w:tc>
          <w:tcPr>
            <w:tcW w:w="3332" w:type="dxa"/>
          </w:tcPr>
          <w:p w14:paraId="4AF9AFB5" w14:textId="77777777" w:rsidR="006D034D" w:rsidRDefault="00000000">
            <w:pPr>
              <w:pStyle w:val="TableParagraph"/>
              <w:spacing w:before="29"/>
              <w:ind w:left="107"/>
              <w:jc w:val="left"/>
              <w:rPr>
                <w:sz w:val="20"/>
              </w:rPr>
            </w:pPr>
            <w:proofErr w:type="gramStart"/>
            <w:r>
              <w:rPr>
                <w:sz w:val="20"/>
              </w:rPr>
              <w:t>when,</w:t>
            </w:r>
            <w:proofErr w:type="gramEnd"/>
            <w:r>
              <w:rPr>
                <w:spacing w:val="-2"/>
                <w:sz w:val="20"/>
              </w:rPr>
              <w:t xml:space="preserve"> </w:t>
            </w:r>
            <w:r>
              <w:rPr>
                <w:sz w:val="20"/>
              </w:rPr>
              <w:t>now,</w:t>
            </w:r>
            <w:r>
              <w:rPr>
                <w:spacing w:val="-5"/>
                <w:sz w:val="20"/>
              </w:rPr>
              <w:t xml:space="preserve"> </w:t>
            </w:r>
            <w:r>
              <w:rPr>
                <w:sz w:val="20"/>
              </w:rPr>
              <w:t>then,</w:t>
            </w:r>
            <w:r>
              <w:rPr>
                <w:spacing w:val="-4"/>
                <w:sz w:val="20"/>
              </w:rPr>
              <w:t xml:space="preserve"> </w:t>
            </w:r>
            <w:r>
              <w:rPr>
                <w:spacing w:val="-5"/>
                <w:sz w:val="20"/>
              </w:rPr>
              <w:t>day</w:t>
            </w:r>
          </w:p>
        </w:tc>
        <w:tc>
          <w:tcPr>
            <w:tcW w:w="1798" w:type="dxa"/>
          </w:tcPr>
          <w:p w14:paraId="67D69A87" w14:textId="77777777" w:rsidR="006D034D" w:rsidRDefault="00000000">
            <w:pPr>
              <w:pStyle w:val="TableParagraph"/>
              <w:spacing w:before="29"/>
              <w:ind w:right="1"/>
              <w:rPr>
                <w:sz w:val="20"/>
              </w:rPr>
            </w:pPr>
            <w:r>
              <w:rPr>
                <w:spacing w:val="-5"/>
                <w:sz w:val="20"/>
              </w:rPr>
              <w:t>464</w:t>
            </w:r>
          </w:p>
        </w:tc>
        <w:tc>
          <w:tcPr>
            <w:tcW w:w="1800" w:type="dxa"/>
          </w:tcPr>
          <w:p w14:paraId="2EF31CD6" w14:textId="77777777" w:rsidR="006D034D" w:rsidRDefault="00000000">
            <w:pPr>
              <w:pStyle w:val="TableParagraph"/>
              <w:spacing w:before="29"/>
              <w:ind w:right="1"/>
              <w:rPr>
                <w:sz w:val="20"/>
              </w:rPr>
            </w:pPr>
            <w:r>
              <w:rPr>
                <w:spacing w:val="-4"/>
                <w:sz w:val="20"/>
              </w:rPr>
              <w:t>0.50</w:t>
            </w:r>
          </w:p>
        </w:tc>
        <w:tc>
          <w:tcPr>
            <w:tcW w:w="1800" w:type="dxa"/>
          </w:tcPr>
          <w:p w14:paraId="3FA617E2" w14:textId="77777777" w:rsidR="006D034D" w:rsidRDefault="00000000">
            <w:pPr>
              <w:pStyle w:val="TableParagraph"/>
              <w:spacing w:before="29"/>
              <w:ind w:right="1"/>
              <w:rPr>
                <w:sz w:val="20"/>
              </w:rPr>
            </w:pPr>
            <w:r>
              <w:rPr>
                <w:spacing w:val="-4"/>
                <w:sz w:val="20"/>
              </w:rPr>
              <w:t>0.97</w:t>
            </w:r>
          </w:p>
        </w:tc>
      </w:tr>
      <w:tr w:rsidR="006D034D" w14:paraId="38A5E853" w14:textId="77777777">
        <w:trPr>
          <w:trHeight w:val="287"/>
        </w:trPr>
        <w:tc>
          <w:tcPr>
            <w:tcW w:w="2940" w:type="dxa"/>
          </w:tcPr>
          <w:p w14:paraId="28EAB96D" w14:textId="77777777" w:rsidR="006D034D" w:rsidRDefault="00000000">
            <w:pPr>
              <w:pStyle w:val="TableParagraph"/>
              <w:spacing w:before="29"/>
              <w:ind w:left="309"/>
              <w:jc w:val="left"/>
              <w:rPr>
                <w:sz w:val="20"/>
              </w:rPr>
            </w:pPr>
            <w:r>
              <w:rPr>
                <w:sz w:val="20"/>
              </w:rPr>
              <w:t>Past</w:t>
            </w:r>
            <w:r>
              <w:rPr>
                <w:spacing w:val="-6"/>
                <w:sz w:val="20"/>
              </w:rPr>
              <w:t xml:space="preserve"> </w:t>
            </w:r>
            <w:r>
              <w:rPr>
                <w:spacing w:val="-2"/>
                <w:sz w:val="20"/>
              </w:rPr>
              <w:t>focus</w:t>
            </w:r>
          </w:p>
        </w:tc>
        <w:tc>
          <w:tcPr>
            <w:tcW w:w="1282" w:type="dxa"/>
          </w:tcPr>
          <w:p w14:paraId="4FD85A52" w14:textId="77777777" w:rsidR="006D034D" w:rsidRDefault="00000000">
            <w:pPr>
              <w:pStyle w:val="TableParagraph"/>
              <w:spacing w:before="29"/>
              <w:ind w:left="107"/>
              <w:jc w:val="left"/>
              <w:rPr>
                <w:sz w:val="20"/>
              </w:rPr>
            </w:pPr>
            <w:proofErr w:type="spellStart"/>
            <w:r>
              <w:rPr>
                <w:spacing w:val="-2"/>
                <w:sz w:val="20"/>
              </w:rPr>
              <w:t>focuspast</w:t>
            </w:r>
            <w:proofErr w:type="spellEnd"/>
          </w:p>
        </w:tc>
        <w:tc>
          <w:tcPr>
            <w:tcW w:w="3332" w:type="dxa"/>
          </w:tcPr>
          <w:p w14:paraId="3A0DDFD2" w14:textId="77777777" w:rsidR="006D034D" w:rsidRDefault="00000000">
            <w:pPr>
              <w:pStyle w:val="TableParagraph"/>
              <w:spacing w:before="29"/>
              <w:ind w:left="107"/>
              <w:jc w:val="left"/>
              <w:rPr>
                <w:sz w:val="20"/>
              </w:rPr>
            </w:pPr>
            <w:r>
              <w:rPr>
                <w:sz w:val="20"/>
              </w:rPr>
              <w:t>was,</w:t>
            </w:r>
            <w:r>
              <w:rPr>
                <w:spacing w:val="-3"/>
                <w:sz w:val="20"/>
              </w:rPr>
              <w:t xml:space="preserve"> </w:t>
            </w:r>
            <w:r>
              <w:rPr>
                <w:sz w:val="20"/>
              </w:rPr>
              <w:t>had,</w:t>
            </w:r>
            <w:r>
              <w:rPr>
                <w:spacing w:val="-2"/>
                <w:sz w:val="20"/>
              </w:rPr>
              <w:t xml:space="preserve"> </w:t>
            </w:r>
            <w:r>
              <w:rPr>
                <w:sz w:val="20"/>
              </w:rPr>
              <w:t>were,</w:t>
            </w:r>
            <w:r>
              <w:rPr>
                <w:spacing w:val="-3"/>
                <w:sz w:val="20"/>
              </w:rPr>
              <w:t xml:space="preserve"> </w:t>
            </w:r>
            <w:r>
              <w:rPr>
                <w:spacing w:val="-4"/>
                <w:sz w:val="20"/>
              </w:rPr>
              <w:t>been</w:t>
            </w:r>
          </w:p>
        </w:tc>
        <w:tc>
          <w:tcPr>
            <w:tcW w:w="1798" w:type="dxa"/>
          </w:tcPr>
          <w:p w14:paraId="41504192" w14:textId="77777777" w:rsidR="006D034D" w:rsidRDefault="00000000">
            <w:pPr>
              <w:pStyle w:val="TableParagraph"/>
              <w:spacing w:before="29"/>
              <w:rPr>
                <w:sz w:val="20"/>
              </w:rPr>
            </w:pPr>
            <w:r>
              <w:rPr>
                <w:spacing w:val="-5"/>
                <w:sz w:val="20"/>
              </w:rPr>
              <w:t>699</w:t>
            </w:r>
          </w:p>
        </w:tc>
        <w:tc>
          <w:tcPr>
            <w:tcW w:w="1800" w:type="dxa"/>
          </w:tcPr>
          <w:p w14:paraId="3EF0666A" w14:textId="77777777" w:rsidR="006D034D" w:rsidRDefault="00000000">
            <w:pPr>
              <w:pStyle w:val="TableParagraph"/>
              <w:spacing w:before="29"/>
              <w:rPr>
                <w:sz w:val="20"/>
              </w:rPr>
            </w:pPr>
            <w:r>
              <w:rPr>
                <w:spacing w:val="-4"/>
                <w:sz w:val="20"/>
              </w:rPr>
              <w:t>0.71</w:t>
            </w:r>
          </w:p>
        </w:tc>
        <w:tc>
          <w:tcPr>
            <w:tcW w:w="1800" w:type="dxa"/>
          </w:tcPr>
          <w:p w14:paraId="2795CB53" w14:textId="77777777" w:rsidR="006D034D" w:rsidRDefault="00000000">
            <w:pPr>
              <w:pStyle w:val="TableParagraph"/>
              <w:spacing w:before="29"/>
              <w:rPr>
                <w:sz w:val="20"/>
              </w:rPr>
            </w:pPr>
            <w:r>
              <w:rPr>
                <w:spacing w:val="-4"/>
                <w:sz w:val="20"/>
              </w:rPr>
              <w:t>0.98</w:t>
            </w:r>
          </w:p>
        </w:tc>
      </w:tr>
      <w:tr w:rsidR="006D034D" w14:paraId="12A2C9C6" w14:textId="77777777">
        <w:trPr>
          <w:trHeight w:val="287"/>
        </w:trPr>
        <w:tc>
          <w:tcPr>
            <w:tcW w:w="2940" w:type="dxa"/>
          </w:tcPr>
          <w:p w14:paraId="4FCE8255" w14:textId="77777777" w:rsidR="006D034D" w:rsidRDefault="00000000">
            <w:pPr>
              <w:pStyle w:val="TableParagraph"/>
              <w:spacing w:before="29"/>
              <w:ind w:left="309"/>
              <w:jc w:val="left"/>
              <w:rPr>
                <w:sz w:val="20"/>
              </w:rPr>
            </w:pPr>
            <w:r>
              <w:rPr>
                <w:sz w:val="20"/>
              </w:rPr>
              <w:t>Present</w:t>
            </w:r>
            <w:r>
              <w:rPr>
                <w:spacing w:val="-7"/>
                <w:sz w:val="20"/>
              </w:rPr>
              <w:t xml:space="preserve"> </w:t>
            </w:r>
            <w:r>
              <w:rPr>
                <w:spacing w:val="-2"/>
                <w:sz w:val="20"/>
              </w:rPr>
              <w:t>focus</w:t>
            </w:r>
          </w:p>
        </w:tc>
        <w:tc>
          <w:tcPr>
            <w:tcW w:w="1282" w:type="dxa"/>
          </w:tcPr>
          <w:p w14:paraId="406AC9FA" w14:textId="77777777" w:rsidR="006D034D" w:rsidRDefault="00000000">
            <w:pPr>
              <w:pStyle w:val="TableParagraph"/>
              <w:spacing w:before="29"/>
              <w:ind w:left="107"/>
              <w:jc w:val="left"/>
              <w:rPr>
                <w:sz w:val="20"/>
              </w:rPr>
            </w:pPr>
            <w:proofErr w:type="spellStart"/>
            <w:r>
              <w:rPr>
                <w:spacing w:val="-2"/>
                <w:sz w:val="20"/>
              </w:rPr>
              <w:t>focuspresent</w:t>
            </w:r>
            <w:proofErr w:type="spellEnd"/>
          </w:p>
        </w:tc>
        <w:tc>
          <w:tcPr>
            <w:tcW w:w="3332" w:type="dxa"/>
          </w:tcPr>
          <w:p w14:paraId="5BD34027" w14:textId="77777777" w:rsidR="006D034D" w:rsidRDefault="00000000">
            <w:pPr>
              <w:pStyle w:val="TableParagraph"/>
              <w:spacing w:before="29"/>
              <w:ind w:left="107"/>
              <w:jc w:val="left"/>
              <w:rPr>
                <w:sz w:val="20"/>
              </w:rPr>
            </w:pPr>
            <w:r>
              <w:rPr>
                <w:sz w:val="20"/>
              </w:rPr>
              <w:t>is,</w:t>
            </w:r>
            <w:r>
              <w:rPr>
                <w:spacing w:val="-3"/>
                <w:sz w:val="20"/>
              </w:rPr>
              <w:t xml:space="preserve"> </w:t>
            </w:r>
            <w:r>
              <w:rPr>
                <w:sz w:val="20"/>
              </w:rPr>
              <w:t>are,</w:t>
            </w:r>
            <w:r>
              <w:rPr>
                <w:spacing w:val="-2"/>
                <w:sz w:val="20"/>
              </w:rPr>
              <w:t xml:space="preserve"> </w:t>
            </w:r>
            <w:r>
              <w:rPr>
                <w:sz w:val="20"/>
              </w:rPr>
              <w:t>I’m,</w:t>
            </w:r>
            <w:r>
              <w:rPr>
                <w:spacing w:val="-2"/>
                <w:sz w:val="20"/>
              </w:rPr>
              <w:t xml:space="preserve"> </w:t>
            </w:r>
            <w:r>
              <w:rPr>
                <w:spacing w:val="-5"/>
                <w:sz w:val="20"/>
              </w:rPr>
              <w:t>can</w:t>
            </w:r>
          </w:p>
        </w:tc>
        <w:tc>
          <w:tcPr>
            <w:tcW w:w="1798" w:type="dxa"/>
          </w:tcPr>
          <w:p w14:paraId="52510B2F" w14:textId="77777777" w:rsidR="006D034D" w:rsidRDefault="00000000">
            <w:pPr>
              <w:pStyle w:val="TableParagraph"/>
              <w:spacing w:before="29"/>
              <w:rPr>
                <w:sz w:val="20"/>
              </w:rPr>
            </w:pPr>
            <w:r>
              <w:rPr>
                <w:spacing w:val="-5"/>
                <w:sz w:val="20"/>
              </w:rPr>
              <w:t>373</w:t>
            </w:r>
          </w:p>
        </w:tc>
        <w:tc>
          <w:tcPr>
            <w:tcW w:w="1800" w:type="dxa"/>
          </w:tcPr>
          <w:p w14:paraId="0A26DCF3" w14:textId="77777777" w:rsidR="006D034D" w:rsidRDefault="00000000">
            <w:pPr>
              <w:pStyle w:val="TableParagraph"/>
              <w:spacing w:before="29"/>
              <w:rPr>
                <w:sz w:val="20"/>
              </w:rPr>
            </w:pPr>
            <w:r>
              <w:rPr>
                <w:spacing w:val="-4"/>
                <w:sz w:val="20"/>
              </w:rPr>
              <w:t>0.60</w:t>
            </w:r>
          </w:p>
        </w:tc>
        <w:tc>
          <w:tcPr>
            <w:tcW w:w="1800" w:type="dxa"/>
          </w:tcPr>
          <w:p w14:paraId="0FF705B6" w14:textId="77777777" w:rsidR="006D034D" w:rsidRDefault="00000000">
            <w:pPr>
              <w:pStyle w:val="TableParagraph"/>
              <w:spacing w:before="29"/>
              <w:rPr>
                <w:sz w:val="20"/>
              </w:rPr>
            </w:pPr>
            <w:r>
              <w:rPr>
                <w:spacing w:val="-4"/>
                <w:sz w:val="20"/>
              </w:rPr>
              <w:t>0.96</w:t>
            </w:r>
          </w:p>
        </w:tc>
      </w:tr>
      <w:tr w:rsidR="006D034D" w14:paraId="08262598" w14:textId="77777777">
        <w:trPr>
          <w:trHeight w:val="287"/>
        </w:trPr>
        <w:tc>
          <w:tcPr>
            <w:tcW w:w="2940" w:type="dxa"/>
          </w:tcPr>
          <w:p w14:paraId="0A235C51" w14:textId="77777777" w:rsidR="006D034D" w:rsidRDefault="00000000">
            <w:pPr>
              <w:pStyle w:val="TableParagraph"/>
              <w:spacing w:before="29"/>
              <w:ind w:left="309"/>
              <w:jc w:val="left"/>
              <w:rPr>
                <w:sz w:val="20"/>
              </w:rPr>
            </w:pPr>
            <w:r>
              <w:rPr>
                <w:sz w:val="20"/>
              </w:rPr>
              <w:t>Future</w:t>
            </w:r>
            <w:r>
              <w:rPr>
                <w:spacing w:val="-6"/>
                <w:sz w:val="20"/>
              </w:rPr>
              <w:t xml:space="preserve"> </w:t>
            </w:r>
            <w:r>
              <w:rPr>
                <w:spacing w:val="-2"/>
                <w:sz w:val="20"/>
              </w:rPr>
              <w:t>focus</w:t>
            </w:r>
          </w:p>
        </w:tc>
        <w:tc>
          <w:tcPr>
            <w:tcW w:w="1282" w:type="dxa"/>
          </w:tcPr>
          <w:p w14:paraId="0999496D" w14:textId="77777777" w:rsidR="006D034D" w:rsidRDefault="00000000">
            <w:pPr>
              <w:pStyle w:val="TableParagraph"/>
              <w:spacing w:before="29"/>
              <w:ind w:left="107"/>
              <w:jc w:val="left"/>
              <w:rPr>
                <w:sz w:val="20"/>
              </w:rPr>
            </w:pPr>
            <w:proofErr w:type="spellStart"/>
            <w:r>
              <w:rPr>
                <w:spacing w:val="-2"/>
                <w:sz w:val="20"/>
              </w:rPr>
              <w:t>focusfuture</w:t>
            </w:r>
            <w:proofErr w:type="spellEnd"/>
          </w:p>
        </w:tc>
        <w:tc>
          <w:tcPr>
            <w:tcW w:w="3332" w:type="dxa"/>
          </w:tcPr>
          <w:p w14:paraId="58A27E56" w14:textId="77777777" w:rsidR="006D034D" w:rsidRDefault="00000000">
            <w:pPr>
              <w:pStyle w:val="TableParagraph"/>
              <w:spacing w:before="29"/>
              <w:ind w:left="107"/>
              <w:jc w:val="left"/>
              <w:rPr>
                <w:sz w:val="20"/>
              </w:rPr>
            </w:pPr>
            <w:r>
              <w:rPr>
                <w:sz w:val="20"/>
              </w:rPr>
              <w:t>will,</w:t>
            </w:r>
            <w:r>
              <w:rPr>
                <w:spacing w:val="-3"/>
                <w:sz w:val="20"/>
              </w:rPr>
              <w:t xml:space="preserve"> </w:t>
            </w:r>
            <w:r>
              <w:rPr>
                <w:sz w:val="20"/>
              </w:rPr>
              <w:t>going</w:t>
            </w:r>
            <w:r>
              <w:rPr>
                <w:spacing w:val="-2"/>
                <w:sz w:val="20"/>
              </w:rPr>
              <w:t xml:space="preserve"> </w:t>
            </w:r>
            <w:proofErr w:type="gramStart"/>
            <w:r>
              <w:rPr>
                <w:sz w:val="20"/>
              </w:rPr>
              <w:t>to,</w:t>
            </w:r>
            <w:proofErr w:type="gramEnd"/>
            <w:r>
              <w:rPr>
                <w:spacing w:val="-6"/>
                <w:sz w:val="20"/>
              </w:rPr>
              <w:t xml:space="preserve"> </w:t>
            </w:r>
            <w:r>
              <w:rPr>
                <w:sz w:val="20"/>
              </w:rPr>
              <w:t>have</w:t>
            </w:r>
            <w:r>
              <w:rPr>
                <w:spacing w:val="-3"/>
                <w:sz w:val="20"/>
              </w:rPr>
              <w:t xml:space="preserve"> </w:t>
            </w:r>
            <w:r>
              <w:rPr>
                <w:sz w:val="20"/>
              </w:rPr>
              <w:t>to,</w:t>
            </w:r>
            <w:r>
              <w:rPr>
                <w:spacing w:val="-3"/>
                <w:sz w:val="20"/>
              </w:rPr>
              <w:t xml:space="preserve"> </w:t>
            </w:r>
            <w:r>
              <w:rPr>
                <w:spacing w:val="-5"/>
                <w:sz w:val="20"/>
              </w:rPr>
              <w:t>may</w:t>
            </w:r>
          </w:p>
        </w:tc>
        <w:tc>
          <w:tcPr>
            <w:tcW w:w="1798" w:type="dxa"/>
          </w:tcPr>
          <w:p w14:paraId="6CD59BBB" w14:textId="77777777" w:rsidR="006D034D" w:rsidRDefault="00000000">
            <w:pPr>
              <w:pStyle w:val="TableParagraph"/>
              <w:spacing w:before="29"/>
              <w:rPr>
                <w:sz w:val="20"/>
              </w:rPr>
            </w:pPr>
            <w:r>
              <w:rPr>
                <w:spacing w:val="-5"/>
                <w:sz w:val="20"/>
              </w:rPr>
              <w:t>138</w:t>
            </w:r>
          </w:p>
        </w:tc>
        <w:tc>
          <w:tcPr>
            <w:tcW w:w="1800" w:type="dxa"/>
          </w:tcPr>
          <w:p w14:paraId="59C443C0" w14:textId="77777777" w:rsidR="006D034D" w:rsidRDefault="00000000">
            <w:pPr>
              <w:pStyle w:val="TableParagraph"/>
              <w:spacing w:before="29"/>
              <w:ind w:right="1"/>
              <w:rPr>
                <w:sz w:val="20"/>
              </w:rPr>
            </w:pPr>
            <w:r>
              <w:rPr>
                <w:spacing w:val="-4"/>
                <w:sz w:val="20"/>
              </w:rPr>
              <w:t>0.32</w:t>
            </w:r>
          </w:p>
        </w:tc>
        <w:tc>
          <w:tcPr>
            <w:tcW w:w="1800" w:type="dxa"/>
          </w:tcPr>
          <w:p w14:paraId="59680F77" w14:textId="77777777" w:rsidR="006D034D" w:rsidRDefault="00000000">
            <w:pPr>
              <w:pStyle w:val="TableParagraph"/>
              <w:spacing w:before="29"/>
              <w:ind w:right="1"/>
              <w:rPr>
                <w:sz w:val="20"/>
              </w:rPr>
            </w:pPr>
            <w:r>
              <w:rPr>
                <w:spacing w:val="-4"/>
                <w:sz w:val="20"/>
              </w:rPr>
              <w:t>0.92</w:t>
            </w:r>
          </w:p>
        </w:tc>
      </w:tr>
      <w:tr w:rsidR="006D034D" w14:paraId="7C754644" w14:textId="77777777">
        <w:trPr>
          <w:trHeight w:val="287"/>
        </w:trPr>
        <w:tc>
          <w:tcPr>
            <w:tcW w:w="2940" w:type="dxa"/>
          </w:tcPr>
          <w:p w14:paraId="3A7CF822" w14:textId="77777777" w:rsidR="006D034D" w:rsidRDefault="00000000">
            <w:pPr>
              <w:pStyle w:val="TableParagraph"/>
              <w:spacing w:before="29"/>
              <w:ind w:left="107"/>
              <w:jc w:val="left"/>
              <w:rPr>
                <w:sz w:val="20"/>
              </w:rPr>
            </w:pPr>
            <w:r>
              <w:rPr>
                <w:spacing w:val="-2"/>
                <w:sz w:val="20"/>
              </w:rPr>
              <w:t>Conversational</w:t>
            </w:r>
          </w:p>
        </w:tc>
        <w:tc>
          <w:tcPr>
            <w:tcW w:w="1282" w:type="dxa"/>
          </w:tcPr>
          <w:p w14:paraId="674807DE" w14:textId="77777777" w:rsidR="006D034D" w:rsidRDefault="00000000">
            <w:pPr>
              <w:pStyle w:val="TableParagraph"/>
              <w:spacing w:before="29"/>
              <w:ind w:left="107"/>
              <w:jc w:val="left"/>
              <w:rPr>
                <w:sz w:val="20"/>
              </w:rPr>
            </w:pPr>
            <w:r>
              <w:rPr>
                <w:spacing w:val="-2"/>
                <w:sz w:val="20"/>
              </w:rPr>
              <w:t>Conversation</w:t>
            </w:r>
          </w:p>
        </w:tc>
        <w:tc>
          <w:tcPr>
            <w:tcW w:w="3332" w:type="dxa"/>
          </w:tcPr>
          <w:p w14:paraId="5162AF7B" w14:textId="77777777" w:rsidR="006D034D" w:rsidRDefault="00000000">
            <w:pPr>
              <w:pStyle w:val="TableParagraph"/>
              <w:spacing w:before="29"/>
              <w:ind w:left="107"/>
              <w:jc w:val="left"/>
              <w:rPr>
                <w:sz w:val="20"/>
              </w:rPr>
            </w:pPr>
            <w:r>
              <w:rPr>
                <w:sz w:val="20"/>
              </w:rPr>
              <w:t>yeah,</w:t>
            </w:r>
            <w:r>
              <w:rPr>
                <w:spacing w:val="-3"/>
                <w:sz w:val="20"/>
              </w:rPr>
              <w:t xml:space="preserve"> </w:t>
            </w:r>
            <w:r>
              <w:rPr>
                <w:sz w:val="20"/>
              </w:rPr>
              <w:t>oh,</w:t>
            </w:r>
            <w:r>
              <w:rPr>
                <w:spacing w:val="-2"/>
                <w:sz w:val="20"/>
              </w:rPr>
              <w:t xml:space="preserve"> </w:t>
            </w:r>
            <w:r>
              <w:rPr>
                <w:sz w:val="20"/>
              </w:rPr>
              <w:t>yes,</w:t>
            </w:r>
            <w:r>
              <w:rPr>
                <w:spacing w:val="-4"/>
                <w:sz w:val="20"/>
              </w:rPr>
              <w:t xml:space="preserve"> okay</w:t>
            </w:r>
          </w:p>
        </w:tc>
        <w:tc>
          <w:tcPr>
            <w:tcW w:w="1798" w:type="dxa"/>
          </w:tcPr>
          <w:p w14:paraId="51F2E7BC" w14:textId="77777777" w:rsidR="006D034D" w:rsidRDefault="00000000">
            <w:pPr>
              <w:pStyle w:val="TableParagraph"/>
              <w:spacing w:before="29"/>
              <w:rPr>
                <w:sz w:val="20"/>
              </w:rPr>
            </w:pPr>
            <w:r>
              <w:rPr>
                <w:spacing w:val="-5"/>
                <w:sz w:val="20"/>
              </w:rPr>
              <w:t>500</w:t>
            </w:r>
          </w:p>
        </w:tc>
        <w:tc>
          <w:tcPr>
            <w:tcW w:w="1800" w:type="dxa"/>
          </w:tcPr>
          <w:p w14:paraId="6EB10045" w14:textId="77777777" w:rsidR="006D034D" w:rsidRDefault="00000000">
            <w:pPr>
              <w:pStyle w:val="TableParagraph"/>
              <w:spacing w:before="29"/>
              <w:ind w:right="1"/>
              <w:rPr>
                <w:sz w:val="20"/>
              </w:rPr>
            </w:pPr>
            <w:r>
              <w:rPr>
                <w:spacing w:val="-4"/>
                <w:sz w:val="20"/>
              </w:rPr>
              <w:t>0.73</w:t>
            </w:r>
          </w:p>
        </w:tc>
        <w:tc>
          <w:tcPr>
            <w:tcW w:w="1800" w:type="dxa"/>
          </w:tcPr>
          <w:p w14:paraId="17644344" w14:textId="77777777" w:rsidR="006D034D" w:rsidRDefault="00000000">
            <w:pPr>
              <w:pStyle w:val="TableParagraph"/>
              <w:spacing w:before="29"/>
              <w:ind w:right="1"/>
              <w:rPr>
                <w:sz w:val="20"/>
              </w:rPr>
            </w:pPr>
            <w:r>
              <w:rPr>
                <w:spacing w:val="-4"/>
                <w:sz w:val="20"/>
              </w:rPr>
              <w:t>0.96</w:t>
            </w:r>
          </w:p>
        </w:tc>
      </w:tr>
      <w:tr w:rsidR="006D034D" w14:paraId="16E132E0" w14:textId="77777777">
        <w:trPr>
          <w:trHeight w:val="287"/>
        </w:trPr>
        <w:tc>
          <w:tcPr>
            <w:tcW w:w="2940" w:type="dxa"/>
          </w:tcPr>
          <w:p w14:paraId="3A15923E" w14:textId="77777777" w:rsidR="006D034D" w:rsidRDefault="00000000">
            <w:pPr>
              <w:pStyle w:val="TableParagraph"/>
              <w:spacing w:before="29"/>
              <w:ind w:left="309"/>
              <w:jc w:val="left"/>
              <w:rPr>
                <w:sz w:val="20"/>
              </w:rPr>
            </w:pPr>
            <w:r>
              <w:rPr>
                <w:spacing w:val="-2"/>
                <w:sz w:val="20"/>
              </w:rPr>
              <w:t>Netspeak</w:t>
            </w:r>
          </w:p>
        </w:tc>
        <w:tc>
          <w:tcPr>
            <w:tcW w:w="1282" w:type="dxa"/>
          </w:tcPr>
          <w:p w14:paraId="689831CF" w14:textId="77777777" w:rsidR="006D034D" w:rsidRDefault="00000000">
            <w:pPr>
              <w:pStyle w:val="TableParagraph"/>
              <w:spacing w:before="29"/>
              <w:ind w:left="107"/>
              <w:jc w:val="left"/>
              <w:rPr>
                <w:sz w:val="20"/>
              </w:rPr>
            </w:pPr>
            <w:r>
              <w:rPr>
                <w:spacing w:val="-2"/>
                <w:sz w:val="20"/>
              </w:rPr>
              <w:t>netspeak</w:t>
            </w:r>
          </w:p>
        </w:tc>
        <w:tc>
          <w:tcPr>
            <w:tcW w:w="3332" w:type="dxa"/>
          </w:tcPr>
          <w:p w14:paraId="31BBB182" w14:textId="77777777" w:rsidR="006D034D" w:rsidRDefault="00000000">
            <w:pPr>
              <w:pStyle w:val="TableParagraph"/>
              <w:spacing w:before="29"/>
              <w:ind w:left="107"/>
              <w:jc w:val="left"/>
              <w:rPr>
                <w:sz w:val="20"/>
              </w:rPr>
            </w:pPr>
            <w:r>
              <w:rPr>
                <w:sz w:val="20"/>
              </w:rPr>
              <w:t>:),</w:t>
            </w:r>
            <w:r>
              <w:rPr>
                <w:spacing w:val="-2"/>
                <w:sz w:val="20"/>
              </w:rPr>
              <w:t xml:space="preserve"> </w:t>
            </w:r>
            <w:r>
              <w:rPr>
                <w:sz w:val="20"/>
              </w:rPr>
              <w:t>u,</w:t>
            </w:r>
            <w:r>
              <w:rPr>
                <w:spacing w:val="-1"/>
                <w:sz w:val="20"/>
              </w:rPr>
              <w:t xml:space="preserve"> </w:t>
            </w:r>
            <w:r>
              <w:rPr>
                <w:sz w:val="20"/>
              </w:rPr>
              <w:t>lol,</w:t>
            </w:r>
            <w:r>
              <w:rPr>
                <w:spacing w:val="-4"/>
                <w:sz w:val="20"/>
              </w:rPr>
              <w:t xml:space="preserve"> </w:t>
            </w:r>
            <w:proofErr w:type="spellStart"/>
            <w:r>
              <w:rPr>
                <w:spacing w:val="-2"/>
                <w:sz w:val="20"/>
              </w:rPr>
              <w:t>haha</w:t>
            </w:r>
            <w:proofErr w:type="spellEnd"/>
            <w:r>
              <w:rPr>
                <w:spacing w:val="-2"/>
                <w:sz w:val="20"/>
              </w:rPr>
              <w:t>*</w:t>
            </w:r>
          </w:p>
        </w:tc>
        <w:tc>
          <w:tcPr>
            <w:tcW w:w="1798" w:type="dxa"/>
          </w:tcPr>
          <w:p w14:paraId="0895A3DE" w14:textId="77777777" w:rsidR="006D034D" w:rsidRDefault="00000000">
            <w:pPr>
              <w:pStyle w:val="TableParagraph"/>
              <w:spacing w:before="29"/>
              <w:rPr>
                <w:sz w:val="20"/>
              </w:rPr>
            </w:pPr>
            <w:r>
              <w:rPr>
                <w:spacing w:val="-5"/>
                <w:sz w:val="20"/>
              </w:rPr>
              <w:t>439</w:t>
            </w:r>
          </w:p>
        </w:tc>
        <w:tc>
          <w:tcPr>
            <w:tcW w:w="1800" w:type="dxa"/>
          </w:tcPr>
          <w:p w14:paraId="6FBC34BE" w14:textId="77777777" w:rsidR="006D034D" w:rsidRDefault="00000000">
            <w:pPr>
              <w:pStyle w:val="TableParagraph"/>
              <w:spacing w:before="29"/>
              <w:ind w:right="1"/>
              <w:rPr>
                <w:sz w:val="20"/>
              </w:rPr>
            </w:pPr>
            <w:r>
              <w:rPr>
                <w:spacing w:val="-4"/>
                <w:sz w:val="20"/>
              </w:rPr>
              <w:t>0.73</w:t>
            </w:r>
          </w:p>
        </w:tc>
        <w:tc>
          <w:tcPr>
            <w:tcW w:w="1800" w:type="dxa"/>
          </w:tcPr>
          <w:p w14:paraId="22404699" w14:textId="77777777" w:rsidR="006D034D" w:rsidRDefault="00000000">
            <w:pPr>
              <w:pStyle w:val="TableParagraph"/>
              <w:spacing w:before="29"/>
              <w:ind w:right="1"/>
              <w:rPr>
                <w:sz w:val="20"/>
              </w:rPr>
            </w:pPr>
            <w:r>
              <w:rPr>
                <w:spacing w:val="-4"/>
                <w:sz w:val="20"/>
              </w:rPr>
              <w:t>0.96</w:t>
            </w:r>
          </w:p>
        </w:tc>
      </w:tr>
      <w:tr w:rsidR="006D034D" w14:paraId="43D0EBE1" w14:textId="77777777">
        <w:trPr>
          <w:trHeight w:val="289"/>
        </w:trPr>
        <w:tc>
          <w:tcPr>
            <w:tcW w:w="2940" w:type="dxa"/>
          </w:tcPr>
          <w:p w14:paraId="5869864D" w14:textId="77777777" w:rsidR="006D034D" w:rsidRDefault="00000000">
            <w:pPr>
              <w:pStyle w:val="TableParagraph"/>
              <w:spacing w:before="29"/>
              <w:ind w:left="309"/>
              <w:jc w:val="left"/>
              <w:rPr>
                <w:sz w:val="20"/>
              </w:rPr>
            </w:pPr>
            <w:r>
              <w:rPr>
                <w:spacing w:val="-2"/>
                <w:sz w:val="20"/>
              </w:rPr>
              <w:t>Assent</w:t>
            </w:r>
          </w:p>
        </w:tc>
        <w:tc>
          <w:tcPr>
            <w:tcW w:w="1282" w:type="dxa"/>
          </w:tcPr>
          <w:p w14:paraId="63522A63" w14:textId="77777777" w:rsidR="006D034D" w:rsidRDefault="00000000">
            <w:pPr>
              <w:pStyle w:val="TableParagraph"/>
              <w:spacing w:before="29"/>
              <w:ind w:left="107"/>
              <w:jc w:val="left"/>
              <w:rPr>
                <w:sz w:val="20"/>
              </w:rPr>
            </w:pPr>
            <w:r>
              <w:rPr>
                <w:spacing w:val="-2"/>
                <w:sz w:val="20"/>
              </w:rPr>
              <w:t>assent</w:t>
            </w:r>
          </w:p>
        </w:tc>
        <w:tc>
          <w:tcPr>
            <w:tcW w:w="3332" w:type="dxa"/>
          </w:tcPr>
          <w:p w14:paraId="6230FFD0" w14:textId="77777777" w:rsidR="006D034D" w:rsidRDefault="00000000">
            <w:pPr>
              <w:pStyle w:val="TableParagraph"/>
              <w:spacing w:before="29"/>
              <w:ind w:left="107"/>
              <w:jc w:val="left"/>
              <w:rPr>
                <w:sz w:val="20"/>
              </w:rPr>
            </w:pPr>
            <w:r>
              <w:rPr>
                <w:sz w:val="20"/>
              </w:rPr>
              <w:t>yeah,</w:t>
            </w:r>
            <w:r>
              <w:rPr>
                <w:spacing w:val="-2"/>
                <w:sz w:val="20"/>
              </w:rPr>
              <w:t xml:space="preserve"> </w:t>
            </w:r>
            <w:r>
              <w:rPr>
                <w:sz w:val="20"/>
              </w:rPr>
              <w:t>yes,</w:t>
            </w:r>
            <w:r>
              <w:rPr>
                <w:spacing w:val="-4"/>
                <w:sz w:val="20"/>
              </w:rPr>
              <w:t xml:space="preserve"> </w:t>
            </w:r>
            <w:r>
              <w:rPr>
                <w:sz w:val="20"/>
              </w:rPr>
              <w:t>okay,</w:t>
            </w:r>
            <w:r>
              <w:rPr>
                <w:spacing w:val="-4"/>
                <w:sz w:val="20"/>
              </w:rPr>
              <w:t xml:space="preserve"> </w:t>
            </w:r>
            <w:r>
              <w:rPr>
                <w:spacing w:val="-5"/>
                <w:sz w:val="20"/>
              </w:rPr>
              <w:t>ok</w:t>
            </w:r>
          </w:p>
        </w:tc>
        <w:tc>
          <w:tcPr>
            <w:tcW w:w="1798" w:type="dxa"/>
          </w:tcPr>
          <w:p w14:paraId="0CD2C554" w14:textId="77777777" w:rsidR="006D034D" w:rsidRDefault="00000000">
            <w:pPr>
              <w:pStyle w:val="TableParagraph"/>
              <w:spacing w:before="29"/>
              <w:rPr>
                <w:sz w:val="20"/>
              </w:rPr>
            </w:pPr>
            <w:r>
              <w:rPr>
                <w:spacing w:val="-5"/>
                <w:sz w:val="20"/>
              </w:rPr>
              <w:t>50</w:t>
            </w:r>
          </w:p>
        </w:tc>
        <w:tc>
          <w:tcPr>
            <w:tcW w:w="1800" w:type="dxa"/>
          </w:tcPr>
          <w:p w14:paraId="0CE8D72C" w14:textId="77777777" w:rsidR="006D034D" w:rsidRDefault="00000000">
            <w:pPr>
              <w:pStyle w:val="TableParagraph"/>
              <w:spacing w:before="29"/>
              <w:ind w:right="1"/>
              <w:rPr>
                <w:sz w:val="20"/>
              </w:rPr>
            </w:pPr>
            <w:r>
              <w:rPr>
                <w:spacing w:val="-4"/>
                <w:sz w:val="20"/>
              </w:rPr>
              <w:t>0.41</w:t>
            </w:r>
          </w:p>
        </w:tc>
        <w:tc>
          <w:tcPr>
            <w:tcW w:w="1800" w:type="dxa"/>
          </w:tcPr>
          <w:p w14:paraId="5B937A8A" w14:textId="77777777" w:rsidR="006D034D" w:rsidRDefault="00000000">
            <w:pPr>
              <w:pStyle w:val="TableParagraph"/>
              <w:spacing w:before="29"/>
              <w:ind w:right="1"/>
              <w:rPr>
                <w:sz w:val="20"/>
              </w:rPr>
            </w:pPr>
            <w:r>
              <w:rPr>
                <w:spacing w:val="-4"/>
                <w:sz w:val="20"/>
              </w:rPr>
              <w:t>0.72</w:t>
            </w:r>
          </w:p>
        </w:tc>
      </w:tr>
      <w:tr w:rsidR="006D034D" w14:paraId="4E785674" w14:textId="77777777">
        <w:trPr>
          <w:trHeight w:val="287"/>
        </w:trPr>
        <w:tc>
          <w:tcPr>
            <w:tcW w:w="2940" w:type="dxa"/>
          </w:tcPr>
          <w:p w14:paraId="40F5F838" w14:textId="77777777" w:rsidR="006D034D" w:rsidRDefault="00000000">
            <w:pPr>
              <w:pStyle w:val="TableParagraph"/>
              <w:spacing w:before="29"/>
              <w:ind w:left="309"/>
              <w:jc w:val="left"/>
              <w:rPr>
                <w:sz w:val="20"/>
              </w:rPr>
            </w:pPr>
            <w:proofErr w:type="spellStart"/>
            <w:r>
              <w:rPr>
                <w:spacing w:val="-2"/>
                <w:sz w:val="20"/>
              </w:rPr>
              <w:t>Nonfluencies</w:t>
            </w:r>
            <w:proofErr w:type="spellEnd"/>
          </w:p>
        </w:tc>
        <w:tc>
          <w:tcPr>
            <w:tcW w:w="1282" w:type="dxa"/>
          </w:tcPr>
          <w:p w14:paraId="3740623F" w14:textId="77777777" w:rsidR="006D034D" w:rsidRDefault="00000000">
            <w:pPr>
              <w:pStyle w:val="TableParagraph"/>
              <w:spacing w:before="29"/>
              <w:ind w:left="107"/>
              <w:jc w:val="left"/>
              <w:rPr>
                <w:sz w:val="20"/>
              </w:rPr>
            </w:pPr>
            <w:proofErr w:type="spellStart"/>
            <w:r>
              <w:rPr>
                <w:spacing w:val="-2"/>
                <w:sz w:val="20"/>
              </w:rPr>
              <w:t>nonflu</w:t>
            </w:r>
            <w:proofErr w:type="spellEnd"/>
          </w:p>
        </w:tc>
        <w:tc>
          <w:tcPr>
            <w:tcW w:w="3332" w:type="dxa"/>
          </w:tcPr>
          <w:p w14:paraId="3C05E5ED" w14:textId="77777777" w:rsidR="006D034D" w:rsidRDefault="00000000">
            <w:pPr>
              <w:pStyle w:val="TableParagraph"/>
              <w:spacing w:before="29"/>
              <w:ind w:left="107"/>
              <w:jc w:val="left"/>
              <w:rPr>
                <w:sz w:val="20"/>
              </w:rPr>
            </w:pPr>
            <w:r>
              <w:rPr>
                <w:sz w:val="20"/>
              </w:rPr>
              <w:t>oh,</w:t>
            </w:r>
            <w:r>
              <w:rPr>
                <w:spacing w:val="-2"/>
                <w:sz w:val="20"/>
              </w:rPr>
              <w:t xml:space="preserve"> </w:t>
            </w:r>
            <w:r>
              <w:rPr>
                <w:sz w:val="20"/>
              </w:rPr>
              <w:t>um,</w:t>
            </w:r>
            <w:r>
              <w:rPr>
                <w:spacing w:val="-1"/>
                <w:sz w:val="20"/>
              </w:rPr>
              <w:t xml:space="preserve"> </w:t>
            </w:r>
            <w:r>
              <w:rPr>
                <w:sz w:val="20"/>
              </w:rPr>
              <w:t>uh,</w:t>
            </w:r>
            <w:r>
              <w:rPr>
                <w:spacing w:val="-1"/>
                <w:sz w:val="20"/>
              </w:rPr>
              <w:t xml:space="preserve"> </w:t>
            </w:r>
            <w:proofErr w:type="spellStart"/>
            <w:r>
              <w:rPr>
                <w:sz w:val="20"/>
              </w:rPr>
              <w:t>i</w:t>
            </w:r>
            <w:proofErr w:type="spellEnd"/>
            <w:r>
              <w:rPr>
                <w:spacing w:val="-2"/>
                <w:sz w:val="20"/>
              </w:rPr>
              <w:t xml:space="preserve"> </w:t>
            </w:r>
            <w:proofErr w:type="spellStart"/>
            <w:r>
              <w:rPr>
                <w:spacing w:val="-10"/>
                <w:sz w:val="20"/>
              </w:rPr>
              <w:t>i</w:t>
            </w:r>
            <w:proofErr w:type="spellEnd"/>
          </w:p>
        </w:tc>
        <w:tc>
          <w:tcPr>
            <w:tcW w:w="1798" w:type="dxa"/>
          </w:tcPr>
          <w:p w14:paraId="4952832C" w14:textId="77777777" w:rsidR="006D034D" w:rsidRDefault="00000000">
            <w:pPr>
              <w:pStyle w:val="TableParagraph"/>
              <w:spacing w:before="29"/>
              <w:rPr>
                <w:sz w:val="20"/>
              </w:rPr>
            </w:pPr>
            <w:r>
              <w:rPr>
                <w:spacing w:val="-5"/>
                <w:sz w:val="20"/>
              </w:rPr>
              <w:t>21</w:t>
            </w:r>
          </w:p>
        </w:tc>
        <w:tc>
          <w:tcPr>
            <w:tcW w:w="1800" w:type="dxa"/>
          </w:tcPr>
          <w:p w14:paraId="7D7F1329" w14:textId="77777777" w:rsidR="006D034D" w:rsidRDefault="00000000">
            <w:pPr>
              <w:pStyle w:val="TableParagraph"/>
              <w:spacing w:before="29"/>
              <w:ind w:right="1"/>
              <w:rPr>
                <w:sz w:val="20"/>
              </w:rPr>
            </w:pPr>
            <w:r>
              <w:rPr>
                <w:spacing w:val="-4"/>
                <w:sz w:val="20"/>
              </w:rPr>
              <w:t>0.49</w:t>
            </w:r>
          </w:p>
        </w:tc>
        <w:tc>
          <w:tcPr>
            <w:tcW w:w="1800" w:type="dxa"/>
          </w:tcPr>
          <w:p w14:paraId="0F0F067B" w14:textId="77777777" w:rsidR="006D034D" w:rsidRDefault="00000000">
            <w:pPr>
              <w:pStyle w:val="TableParagraph"/>
              <w:spacing w:before="29"/>
              <w:ind w:right="1"/>
              <w:rPr>
                <w:sz w:val="20"/>
              </w:rPr>
            </w:pPr>
            <w:r>
              <w:rPr>
                <w:spacing w:val="-4"/>
                <w:sz w:val="20"/>
              </w:rPr>
              <w:t>0.74</w:t>
            </w:r>
          </w:p>
        </w:tc>
      </w:tr>
      <w:tr w:rsidR="006D034D" w14:paraId="37D0FCAE" w14:textId="77777777">
        <w:trPr>
          <w:trHeight w:val="287"/>
        </w:trPr>
        <w:tc>
          <w:tcPr>
            <w:tcW w:w="2940" w:type="dxa"/>
          </w:tcPr>
          <w:p w14:paraId="79997BB3" w14:textId="77777777" w:rsidR="006D034D" w:rsidRDefault="00000000">
            <w:pPr>
              <w:pStyle w:val="TableParagraph"/>
              <w:spacing w:before="29"/>
              <w:ind w:left="309"/>
              <w:jc w:val="left"/>
              <w:rPr>
                <w:sz w:val="20"/>
              </w:rPr>
            </w:pPr>
            <w:r>
              <w:rPr>
                <w:spacing w:val="-2"/>
                <w:sz w:val="20"/>
              </w:rPr>
              <w:t>Fillers</w:t>
            </w:r>
          </w:p>
        </w:tc>
        <w:tc>
          <w:tcPr>
            <w:tcW w:w="1282" w:type="dxa"/>
          </w:tcPr>
          <w:p w14:paraId="102B80E2" w14:textId="77777777" w:rsidR="006D034D" w:rsidRDefault="00000000">
            <w:pPr>
              <w:pStyle w:val="TableParagraph"/>
              <w:spacing w:before="29"/>
              <w:ind w:left="107"/>
              <w:jc w:val="left"/>
              <w:rPr>
                <w:sz w:val="20"/>
              </w:rPr>
            </w:pPr>
            <w:r>
              <w:rPr>
                <w:spacing w:val="-2"/>
                <w:sz w:val="20"/>
              </w:rPr>
              <w:t>filler</w:t>
            </w:r>
          </w:p>
        </w:tc>
        <w:tc>
          <w:tcPr>
            <w:tcW w:w="3332" w:type="dxa"/>
          </w:tcPr>
          <w:p w14:paraId="6FFC2581" w14:textId="77777777" w:rsidR="006D034D" w:rsidRDefault="00000000">
            <w:pPr>
              <w:pStyle w:val="TableParagraph"/>
              <w:spacing w:before="29"/>
              <w:ind w:left="107"/>
              <w:jc w:val="left"/>
              <w:rPr>
                <w:sz w:val="20"/>
              </w:rPr>
            </w:pPr>
            <w:proofErr w:type="spellStart"/>
            <w:r>
              <w:rPr>
                <w:sz w:val="20"/>
              </w:rPr>
              <w:t>rr</w:t>
            </w:r>
            <w:proofErr w:type="spellEnd"/>
            <w:r>
              <w:rPr>
                <w:sz w:val="20"/>
              </w:rPr>
              <w:t>*,</w:t>
            </w:r>
            <w:r>
              <w:rPr>
                <w:spacing w:val="-4"/>
                <w:sz w:val="20"/>
              </w:rPr>
              <w:t xml:space="preserve"> </w:t>
            </w:r>
            <w:r>
              <w:rPr>
                <w:sz w:val="20"/>
              </w:rPr>
              <w:t>wow,</w:t>
            </w:r>
            <w:r>
              <w:rPr>
                <w:spacing w:val="-3"/>
                <w:sz w:val="20"/>
              </w:rPr>
              <w:t xml:space="preserve"> </w:t>
            </w:r>
            <w:proofErr w:type="spellStart"/>
            <w:r>
              <w:rPr>
                <w:sz w:val="20"/>
              </w:rPr>
              <w:t>sooo</w:t>
            </w:r>
            <w:proofErr w:type="spellEnd"/>
            <w:r>
              <w:rPr>
                <w:sz w:val="20"/>
              </w:rPr>
              <w:t>*,</w:t>
            </w:r>
            <w:r>
              <w:rPr>
                <w:spacing w:val="-4"/>
                <w:sz w:val="20"/>
              </w:rPr>
              <w:t xml:space="preserve"> </w:t>
            </w:r>
            <w:proofErr w:type="spellStart"/>
            <w:r>
              <w:rPr>
                <w:spacing w:val="-2"/>
                <w:sz w:val="20"/>
              </w:rPr>
              <w:t>youknow</w:t>
            </w:r>
            <w:proofErr w:type="spellEnd"/>
          </w:p>
        </w:tc>
        <w:tc>
          <w:tcPr>
            <w:tcW w:w="1798" w:type="dxa"/>
          </w:tcPr>
          <w:p w14:paraId="3737CA0A" w14:textId="77777777" w:rsidR="006D034D" w:rsidRDefault="00000000">
            <w:pPr>
              <w:pStyle w:val="TableParagraph"/>
              <w:spacing w:before="29"/>
              <w:rPr>
                <w:sz w:val="20"/>
              </w:rPr>
            </w:pPr>
            <w:r>
              <w:rPr>
                <w:spacing w:val="-5"/>
                <w:sz w:val="20"/>
              </w:rPr>
              <w:t>24</w:t>
            </w:r>
          </w:p>
        </w:tc>
        <w:tc>
          <w:tcPr>
            <w:tcW w:w="1800" w:type="dxa"/>
          </w:tcPr>
          <w:p w14:paraId="724EA4FE" w14:textId="77777777" w:rsidR="006D034D" w:rsidRDefault="00000000">
            <w:pPr>
              <w:pStyle w:val="TableParagraph"/>
              <w:spacing w:before="29"/>
              <w:ind w:right="1"/>
              <w:rPr>
                <w:sz w:val="20"/>
              </w:rPr>
            </w:pPr>
            <w:r>
              <w:rPr>
                <w:spacing w:val="-4"/>
                <w:sz w:val="20"/>
              </w:rPr>
              <w:t>0.23</w:t>
            </w:r>
          </w:p>
        </w:tc>
        <w:tc>
          <w:tcPr>
            <w:tcW w:w="1800" w:type="dxa"/>
          </w:tcPr>
          <w:p w14:paraId="4E1C896D" w14:textId="77777777" w:rsidR="006D034D" w:rsidRDefault="00000000">
            <w:pPr>
              <w:pStyle w:val="TableParagraph"/>
              <w:spacing w:before="29"/>
              <w:ind w:right="1"/>
              <w:rPr>
                <w:sz w:val="20"/>
              </w:rPr>
            </w:pPr>
            <w:r>
              <w:rPr>
                <w:spacing w:val="-4"/>
                <w:sz w:val="20"/>
              </w:rPr>
              <w:t>0.61</w:t>
            </w:r>
          </w:p>
        </w:tc>
      </w:tr>
    </w:tbl>
    <w:p w14:paraId="677A7022" w14:textId="77777777" w:rsidR="006D034D" w:rsidRDefault="00000000">
      <w:pPr>
        <w:spacing w:before="257"/>
        <w:ind w:left="100" w:right="10"/>
        <w:rPr>
          <w:sz w:val="20"/>
        </w:rPr>
      </w:pPr>
      <w:r>
        <w:rPr>
          <w:b/>
          <w:sz w:val="20"/>
        </w:rPr>
        <w:t xml:space="preserve">*Notes: </w:t>
      </w:r>
      <w:r>
        <w:rPr>
          <w:sz w:val="20"/>
        </w:rPr>
        <w:t>“Words/Entries</w:t>
      </w:r>
      <w:r>
        <w:rPr>
          <w:spacing w:val="-2"/>
          <w:sz w:val="20"/>
        </w:rPr>
        <w:t xml:space="preserve"> </w:t>
      </w:r>
      <w:r>
        <w:rPr>
          <w:sz w:val="20"/>
        </w:rPr>
        <w:t>in category”</w:t>
      </w:r>
      <w:r>
        <w:rPr>
          <w:spacing w:val="-3"/>
          <w:sz w:val="20"/>
        </w:rPr>
        <w:t xml:space="preserve"> </w:t>
      </w:r>
      <w:r>
        <w:rPr>
          <w:sz w:val="20"/>
        </w:rPr>
        <w:t>refers</w:t>
      </w:r>
      <w:r>
        <w:rPr>
          <w:spacing w:val="-2"/>
          <w:sz w:val="20"/>
        </w:rPr>
        <w:t xml:space="preserve"> </w:t>
      </w:r>
      <w:r>
        <w:rPr>
          <w:sz w:val="20"/>
        </w:rPr>
        <w:t>to the</w:t>
      </w:r>
      <w:r>
        <w:rPr>
          <w:spacing w:val="-3"/>
          <w:sz w:val="20"/>
        </w:rPr>
        <w:t xml:space="preserve"> </w:t>
      </w:r>
      <w:r>
        <w:rPr>
          <w:sz w:val="20"/>
        </w:rPr>
        <w:t>number</w:t>
      </w:r>
      <w:r>
        <w:rPr>
          <w:spacing w:val="-3"/>
          <w:sz w:val="20"/>
        </w:rPr>
        <w:t xml:space="preserve"> </w:t>
      </w:r>
      <w:r>
        <w:rPr>
          <w:sz w:val="20"/>
        </w:rPr>
        <w:t>of</w:t>
      </w:r>
      <w:r>
        <w:rPr>
          <w:spacing w:val="-3"/>
          <w:sz w:val="20"/>
        </w:rPr>
        <w:t xml:space="preserve"> </w:t>
      </w:r>
      <w:r>
        <w:rPr>
          <w:sz w:val="20"/>
        </w:rPr>
        <w:t>different</w:t>
      </w:r>
      <w:r>
        <w:rPr>
          <w:spacing w:val="-1"/>
          <w:sz w:val="20"/>
        </w:rPr>
        <w:t xml:space="preserve"> </w:t>
      </w:r>
      <w:r>
        <w:rPr>
          <w:sz w:val="20"/>
        </w:rPr>
        <w:t>words</w:t>
      </w:r>
      <w:r>
        <w:rPr>
          <w:spacing w:val="-2"/>
          <w:sz w:val="20"/>
        </w:rPr>
        <w:t xml:space="preserve"> </w:t>
      </w:r>
      <w:r>
        <w:rPr>
          <w:sz w:val="20"/>
        </w:rPr>
        <w:t>and/or entries</w:t>
      </w:r>
      <w:r>
        <w:rPr>
          <w:spacing w:val="-2"/>
          <w:sz w:val="20"/>
        </w:rPr>
        <w:t xml:space="preserve"> </w:t>
      </w:r>
      <w:r>
        <w:rPr>
          <w:sz w:val="20"/>
        </w:rPr>
        <w:t>that</w:t>
      </w:r>
      <w:r>
        <w:rPr>
          <w:spacing w:val="-1"/>
          <w:sz w:val="20"/>
        </w:rPr>
        <w:t xml:space="preserve"> </w:t>
      </w:r>
      <w:r>
        <w:rPr>
          <w:sz w:val="20"/>
        </w:rPr>
        <w:t>make</w:t>
      </w:r>
      <w:r>
        <w:rPr>
          <w:spacing w:val="-1"/>
          <w:sz w:val="20"/>
        </w:rPr>
        <w:t xml:space="preserve"> </w:t>
      </w:r>
      <w:r>
        <w:rPr>
          <w:sz w:val="20"/>
        </w:rPr>
        <w:t>up the</w:t>
      </w:r>
      <w:r>
        <w:rPr>
          <w:spacing w:val="-3"/>
          <w:sz w:val="20"/>
        </w:rPr>
        <w:t xml:space="preserve"> </w:t>
      </w:r>
      <w:r>
        <w:rPr>
          <w:sz w:val="20"/>
        </w:rPr>
        <w:t>variable</w:t>
      </w:r>
      <w:r>
        <w:rPr>
          <w:spacing w:val="-1"/>
          <w:sz w:val="20"/>
        </w:rPr>
        <w:t xml:space="preserve"> </w:t>
      </w:r>
      <w:r>
        <w:rPr>
          <w:sz w:val="20"/>
        </w:rPr>
        <w:t>category.</w:t>
      </w:r>
      <w:r>
        <w:rPr>
          <w:spacing w:val="-3"/>
          <w:sz w:val="20"/>
        </w:rPr>
        <w:t xml:space="preserve"> </w:t>
      </w:r>
      <w:r>
        <w:rPr>
          <w:sz w:val="20"/>
        </w:rPr>
        <w:t>For function words, two</w:t>
      </w:r>
      <w:r>
        <w:rPr>
          <w:spacing w:val="-2"/>
          <w:sz w:val="20"/>
        </w:rPr>
        <w:t xml:space="preserve"> </w:t>
      </w:r>
      <w:r>
        <w:rPr>
          <w:sz w:val="20"/>
        </w:rPr>
        <w:t>numbers are included: number of different key words in the category</w:t>
      </w:r>
      <w:r>
        <w:rPr>
          <w:spacing w:val="-1"/>
          <w:sz w:val="20"/>
        </w:rPr>
        <w:t xml:space="preserve"> </w:t>
      </w:r>
      <w:r>
        <w:rPr>
          <w:sz w:val="20"/>
        </w:rPr>
        <w:t>and the total number of entries. For example, there are only about 8 primary negation words (e.g., wasn’t,</w:t>
      </w:r>
      <w:r>
        <w:rPr>
          <w:spacing w:val="-1"/>
          <w:sz w:val="20"/>
        </w:rPr>
        <w:t xml:space="preserve"> </w:t>
      </w:r>
      <w:r>
        <w:rPr>
          <w:sz w:val="20"/>
        </w:rPr>
        <w:t>isn’t)</w:t>
      </w:r>
      <w:r>
        <w:rPr>
          <w:spacing w:val="-1"/>
          <w:sz w:val="20"/>
        </w:rPr>
        <w:t xml:space="preserve"> </w:t>
      </w:r>
      <w:r>
        <w:rPr>
          <w:sz w:val="20"/>
        </w:rPr>
        <w:t>which</w:t>
      </w:r>
      <w:r>
        <w:rPr>
          <w:spacing w:val="-1"/>
          <w:sz w:val="20"/>
        </w:rPr>
        <w:t xml:space="preserve"> </w:t>
      </w:r>
      <w:r>
        <w:rPr>
          <w:sz w:val="20"/>
        </w:rPr>
        <w:t>are</w:t>
      </w:r>
      <w:r>
        <w:rPr>
          <w:spacing w:val="-4"/>
          <w:sz w:val="20"/>
        </w:rPr>
        <w:t xml:space="preserve"> </w:t>
      </w:r>
      <w:r>
        <w:rPr>
          <w:sz w:val="20"/>
        </w:rPr>
        <w:t>parts</w:t>
      </w:r>
      <w:r>
        <w:rPr>
          <w:spacing w:val="-3"/>
          <w:sz w:val="20"/>
        </w:rPr>
        <w:t xml:space="preserve"> </w:t>
      </w:r>
      <w:r>
        <w:rPr>
          <w:sz w:val="20"/>
        </w:rPr>
        <w:t>of</w:t>
      </w:r>
      <w:r>
        <w:rPr>
          <w:spacing w:val="-1"/>
          <w:sz w:val="20"/>
        </w:rPr>
        <w:t xml:space="preserve"> </w:t>
      </w:r>
      <w:r>
        <w:rPr>
          <w:sz w:val="20"/>
        </w:rPr>
        <w:t>247</w:t>
      </w:r>
      <w:r>
        <w:rPr>
          <w:spacing w:val="-1"/>
          <w:sz w:val="20"/>
        </w:rPr>
        <w:t xml:space="preserve"> </w:t>
      </w:r>
      <w:r>
        <w:rPr>
          <w:sz w:val="20"/>
        </w:rPr>
        <w:t>different</w:t>
      </w:r>
      <w:r>
        <w:rPr>
          <w:spacing w:val="-2"/>
          <w:sz w:val="20"/>
        </w:rPr>
        <w:t xml:space="preserve"> </w:t>
      </w:r>
      <w:r>
        <w:rPr>
          <w:sz w:val="20"/>
        </w:rPr>
        <w:t>entries</w:t>
      </w:r>
      <w:r>
        <w:rPr>
          <w:spacing w:val="-3"/>
          <w:sz w:val="20"/>
        </w:rPr>
        <w:t xml:space="preserve"> </w:t>
      </w:r>
      <w:r>
        <w:rPr>
          <w:sz w:val="20"/>
        </w:rPr>
        <w:t>(e.g.,</w:t>
      </w:r>
      <w:r>
        <w:rPr>
          <w:spacing w:val="-1"/>
          <w:sz w:val="20"/>
        </w:rPr>
        <w:t xml:space="preserve"> </w:t>
      </w:r>
      <w:r>
        <w:rPr>
          <w:sz w:val="20"/>
        </w:rPr>
        <w:t>“wasn’t</w:t>
      </w:r>
      <w:r>
        <w:rPr>
          <w:spacing w:val="-2"/>
          <w:sz w:val="20"/>
        </w:rPr>
        <w:t xml:space="preserve"> </w:t>
      </w:r>
      <w:r>
        <w:rPr>
          <w:sz w:val="20"/>
        </w:rPr>
        <w:t>happy”).</w:t>
      </w:r>
      <w:r>
        <w:rPr>
          <w:spacing w:val="-1"/>
          <w:sz w:val="20"/>
        </w:rPr>
        <w:t xml:space="preserve"> </w:t>
      </w:r>
      <w:r>
        <w:rPr>
          <w:sz w:val="20"/>
        </w:rPr>
        <w:t>All</w:t>
      </w:r>
      <w:r>
        <w:rPr>
          <w:spacing w:val="-2"/>
          <w:sz w:val="20"/>
        </w:rPr>
        <w:t xml:space="preserve"> </w:t>
      </w:r>
      <w:r>
        <w:rPr>
          <w:sz w:val="20"/>
        </w:rPr>
        <w:t>alphas</w:t>
      </w:r>
      <w:r>
        <w:rPr>
          <w:spacing w:val="-3"/>
          <w:sz w:val="20"/>
        </w:rPr>
        <w:t xml:space="preserve"> </w:t>
      </w:r>
      <w:r>
        <w:rPr>
          <w:sz w:val="20"/>
        </w:rPr>
        <w:t>were</w:t>
      </w:r>
      <w:r>
        <w:rPr>
          <w:spacing w:val="-2"/>
          <w:sz w:val="20"/>
        </w:rPr>
        <w:t xml:space="preserve"> </w:t>
      </w:r>
      <w:r>
        <w:rPr>
          <w:sz w:val="20"/>
        </w:rPr>
        <w:t>computed</w:t>
      </w:r>
      <w:r>
        <w:rPr>
          <w:spacing w:val="-1"/>
          <w:sz w:val="20"/>
        </w:rPr>
        <w:t xml:space="preserve"> </w:t>
      </w:r>
      <w:r>
        <w:rPr>
          <w:sz w:val="20"/>
        </w:rPr>
        <w:t>on</w:t>
      </w:r>
      <w:r>
        <w:rPr>
          <w:spacing w:val="-1"/>
          <w:sz w:val="20"/>
        </w:rPr>
        <w:t xml:space="preserve"> </w:t>
      </w:r>
      <w:r>
        <w:rPr>
          <w:sz w:val="20"/>
        </w:rPr>
        <w:t>a</w:t>
      </w:r>
      <w:r>
        <w:rPr>
          <w:spacing w:val="-2"/>
          <w:sz w:val="20"/>
        </w:rPr>
        <w:t xml:space="preserve"> </w:t>
      </w:r>
      <w:r>
        <w:rPr>
          <w:sz w:val="20"/>
        </w:rPr>
        <w:t>sample</w:t>
      </w:r>
      <w:r>
        <w:rPr>
          <w:spacing w:val="-2"/>
          <w:sz w:val="20"/>
        </w:rPr>
        <w:t xml:space="preserve"> </w:t>
      </w:r>
      <w:r>
        <w:rPr>
          <w:sz w:val="20"/>
        </w:rPr>
        <w:t>of</w:t>
      </w:r>
      <w:r>
        <w:rPr>
          <w:spacing w:val="-1"/>
          <w:sz w:val="20"/>
        </w:rPr>
        <w:t xml:space="preserve"> </w:t>
      </w:r>
      <w:r>
        <w:rPr>
          <w:sz w:val="20"/>
        </w:rPr>
        <w:t>15,000</w:t>
      </w:r>
      <w:r>
        <w:rPr>
          <w:spacing w:val="-3"/>
          <w:sz w:val="20"/>
        </w:rPr>
        <w:t xml:space="preserve"> </w:t>
      </w:r>
      <w:r>
        <w:rPr>
          <w:sz w:val="20"/>
        </w:rPr>
        <w:t>texts</w:t>
      </w:r>
      <w:r>
        <w:rPr>
          <w:spacing w:val="-3"/>
          <w:sz w:val="20"/>
        </w:rPr>
        <w:t xml:space="preserve"> </w:t>
      </w:r>
      <w:r>
        <w:rPr>
          <w:sz w:val="20"/>
        </w:rPr>
        <w:t>from</w:t>
      </w:r>
      <w:r>
        <w:rPr>
          <w:spacing w:val="-3"/>
          <w:sz w:val="20"/>
        </w:rPr>
        <w:t xml:space="preserve"> </w:t>
      </w:r>
      <w:r>
        <w:rPr>
          <w:sz w:val="20"/>
        </w:rPr>
        <w:t>the</w:t>
      </w:r>
      <w:r>
        <w:rPr>
          <w:spacing w:val="-2"/>
          <w:sz w:val="20"/>
        </w:rPr>
        <w:t xml:space="preserve"> </w:t>
      </w:r>
      <w:r>
        <w:rPr>
          <w:sz w:val="20"/>
        </w:rPr>
        <w:t>Test</w:t>
      </w:r>
      <w:r>
        <w:rPr>
          <w:spacing w:val="-2"/>
          <w:sz w:val="20"/>
        </w:rPr>
        <w:t xml:space="preserve"> </w:t>
      </w:r>
      <w:r>
        <w:rPr>
          <w:sz w:val="20"/>
        </w:rPr>
        <w:t>Kitchen</w:t>
      </w:r>
      <w:r>
        <w:rPr>
          <w:spacing w:val="-1"/>
          <w:sz w:val="20"/>
        </w:rPr>
        <w:t xml:space="preserve"> </w:t>
      </w:r>
      <w:r>
        <w:rPr>
          <w:sz w:val="20"/>
        </w:rPr>
        <w:t xml:space="preserve">corpus (see Table 1). </w:t>
      </w:r>
      <w:proofErr w:type="gramStart"/>
      <w:r>
        <w:rPr>
          <w:sz w:val="20"/>
        </w:rPr>
        <w:t>For the purpose of</w:t>
      </w:r>
      <w:proofErr w:type="gramEnd"/>
      <w:r>
        <w:rPr>
          <w:sz w:val="20"/>
        </w:rPr>
        <w:t xml:space="preserve"> “translating” LIWC category internal consistencies with relation to what one might expect to see in other assessment methods, such as self-report questionnaires, we recommend that readers focus primarily on the Kuder–Richardson Formula 20 (KR-20) values.</w:t>
      </w:r>
    </w:p>
    <w:p w14:paraId="5F2CA8C8" w14:textId="77777777" w:rsidR="006D034D" w:rsidRDefault="006D034D">
      <w:pPr>
        <w:rPr>
          <w:sz w:val="20"/>
        </w:rPr>
        <w:sectPr w:rsidR="006D034D" w:rsidSect="00E47955">
          <w:pgSz w:w="15840" w:h="24480"/>
          <w:pgMar w:top="1360" w:right="1340" w:bottom="280" w:left="1340" w:header="573" w:footer="0" w:gutter="0"/>
          <w:cols w:space="720"/>
        </w:sectPr>
      </w:pPr>
    </w:p>
    <w:p w14:paraId="4F53F817" w14:textId="77777777" w:rsidR="006D034D" w:rsidRDefault="00000000">
      <w:pPr>
        <w:pStyle w:val="BodyText"/>
        <w:spacing w:before="80"/>
        <w:ind w:left="119" w:right="215"/>
      </w:pPr>
      <w:r>
        <w:lastRenderedPageBreak/>
        <w:t>Establishing</w:t>
      </w:r>
      <w:r>
        <w:rPr>
          <w:spacing w:val="-3"/>
        </w:rPr>
        <w:t xml:space="preserve"> </w:t>
      </w:r>
      <w:r>
        <w:t>the</w:t>
      </w:r>
      <w:r>
        <w:rPr>
          <w:spacing w:val="-4"/>
        </w:rPr>
        <w:t xml:space="preserve"> </w:t>
      </w:r>
      <w:r>
        <w:t>validity</w:t>
      </w:r>
      <w:r>
        <w:rPr>
          <w:spacing w:val="-6"/>
        </w:rPr>
        <w:t xml:space="preserve"> </w:t>
      </w:r>
      <w:r>
        <w:t>of</w:t>
      </w:r>
      <w:r>
        <w:rPr>
          <w:spacing w:val="-4"/>
        </w:rPr>
        <w:t xml:space="preserve"> </w:t>
      </w:r>
      <w:r>
        <w:t>the</w:t>
      </w:r>
      <w:r>
        <w:rPr>
          <w:spacing w:val="-4"/>
        </w:rPr>
        <w:t xml:space="preserve"> </w:t>
      </w:r>
      <w:r>
        <w:t>various</w:t>
      </w:r>
      <w:r>
        <w:rPr>
          <w:spacing w:val="-3"/>
        </w:rPr>
        <w:t xml:space="preserve"> </w:t>
      </w:r>
      <w:r>
        <w:t>LIWC</w:t>
      </w:r>
      <w:r>
        <w:rPr>
          <w:spacing w:val="-3"/>
        </w:rPr>
        <w:t xml:space="preserve"> </w:t>
      </w:r>
      <w:r>
        <w:t>dimensions</w:t>
      </w:r>
      <w:r>
        <w:rPr>
          <w:spacing w:val="-3"/>
        </w:rPr>
        <w:t xml:space="preserve"> </w:t>
      </w:r>
      <w:r>
        <w:t>is</w:t>
      </w:r>
      <w:r>
        <w:rPr>
          <w:spacing w:val="-3"/>
        </w:rPr>
        <w:t xml:space="preserve"> </w:t>
      </w:r>
      <w:r>
        <w:t>an</w:t>
      </w:r>
      <w:r>
        <w:rPr>
          <w:spacing w:val="-3"/>
        </w:rPr>
        <w:t xml:space="preserve"> </w:t>
      </w:r>
      <w:r>
        <w:t>outstandingly</w:t>
      </w:r>
      <w:r>
        <w:rPr>
          <w:spacing w:val="-3"/>
        </w:rPr>
        <w:t xml:space="preserve"> </w:t>
      </w:r>
      <w:r>
        <w:t>large</w:t>
      </w:r>
      <w:r>
        <w:rPr>
          <w:spacing w:val="-4"/>
        </w:rPr>
        <w:t xml:space="preserve"> </w:t>
      </w:r>
      <w:r>
        <w:t>and</w:t>
      </w:r>
      <w:r>
        <w:rPr>
          <w:spacing w:val="-3"/>
        </w:rPr>
        <w:t xml:space="preserve"> </w:t>
      </w:r>
      <w:r>
        <w:t xml:space="preserve">difficult topic. Almost by definition, the various LIWC content categories are face valid. The more challenging question concerns how inter- and intra-personal psychological processes are reflected in language use. For example, do people who use a high rate of “affiliation” words </w:t>
      </w:r>
      <w:proofErr w:type="gramStart"/>
      <w:r>
        <w:t>actually feel</w:t>
      </w:r>
      <w:proofErr w:type="gramEnd"/>
      <w:r>
        <w:t xml:space="preserve"> a high need for affiliation? Are they already well-connected with other people, or are they experiencing a high need due to a </w:t>
      </w:r>
      <w:r>
        <w:rPr>
          <w:i/>
        </w:rPr>
        <w:t>lack</w:t>
      </w:r>
      <w:r>
        <w:rPr>
          <w:i/>
          <w:spacing w:val="-1"/>
        </w:rPr>
        <w:t xml:space="preserve"> </w:t>
      </w:r>
      <w:r>
        <w:t xml:space="preserve">of meaningful social connections? What are the interpersonal effects of a person’s high (versus low) use of affiliation words? Does the use of affiliation language correlate with or predict other objective measures of social connection, interpersonal needs, and spatiotemporal proximity to people who make for good affiliative </w:t>
      </w:r>
      <w:r>
        <w:rPr>
          <w:spacing w:val="-2"/>
        </w:rPr>
        <w:t>prospects?</w:t>
      </w:r>
    </w:p>
    <w:p w14:paraId="636178B9" w14:textId="77777777" w:rsidR="006D034D" w:rsidRDefault="00000000">
      <w:pPr>
        <w:pStyle w:val="BodyText"/>
        <w:spacing w:before="120"/>
        <w:ind w:left="119" w:right="99"/>
      </w:pPr>
      <w:r>
        <w:t>It is beyond the scope of this manual to attempt to</w:t>
      </w:r>
      <w:r>
        <w:rPr>
          <w:spacing w:val="-1"/>
        </w:rPr>
        <w:t xml:space="preserve"> </w:t>
      </w:r>
      <w:r>
        <w:t xml:space="preserve">summarize the outstanding number of studies conducted at the intersection of text analysis and psychosocial processes since 1992. Using the search query “LIWC text analysis” on Google Scholar, over 2,400 studies and/or papers are retrieved from the year 2021 alone. In the dozens of studies from our own labs, correlations between LIWC affect or emotion categories from texts people write and their self-reports of the relevant affective feelings typically range from .05 to .40, averaging around ~.15 to ~.20. The correlations between judges’ ratings of people’s writing samples and the LIWC scores of the authors’ writing samples are typically a bit higher, in the .15 to .30 range (a range </w:t>
      </w:r>
      <w:proofErr w:type="gramStart"/>
      <w:r>
        <w:t>similar to</w:t>
      </w:r>
      <w:proofErr w:type="gramEnd"/>
      <w:r>
        <w:t xml:space="preserve"> the correlation between people’s self-reported and judges’ ratings). We find slightly higher correlations among self-reports, judges’ ratings, and LIWC for cognitive and social processes. Note</w:t>
      </w:r>
      <w:r>
        <w:rPr>
          <w:spacing w:val="-4"/>
        </w:rPr>
        <w:t xml:space="preserve"> </w:t>
      </w:r>
      <w:r>
        <w:t>that</w:t>
      </w:r>
      <w:r>
        <w:rPr>
          <w:spacing w:val="-3"/>
        </w:rPr>
        <w:t xml:space="preserve"> </w:t>
      </w:r>
      <w:r>
        <w:t>the</w:t>
      </w:r>
      <w:r>
        <w:rPr>
          <w:spacing w:val="-4"/>
        </w:rPr>
        <w:t xml:space="preserve"> </w:t>
      </w:r>
      <w:r>
        <w:t>correlations</w:t>
      </w:r>
      <w:r>
        <w:rPr>
          <w:spacing w:val="-1"/>
        </w:rPr>
        <w:t xml:space="preserve"> </w:t>
      </w:r>
      <w:r>
        <w:t>are</w:t>
      </w:r>
      <w:r>
        <w:rPr>
          <w:spacing w:val="-4"/>
        </w:rPr>
        <w:t xml:space="preserve"> </w:t>
      </w:r>
      <w:r>
        <w:t>highly</w:t>
      </w:r>
      <w:r>
        <w:rPr>
          <w:spacing w:val="-3"/>
        </w:rPr>
        <w:t xml:space="preserve"> </w:t>
      </w:r>
      <w:r>
        <w:t>dependent</w:t>
      </w:r>
      <w:r>
        <w:rPr>
          <w:spacing w:val="-3"/>
        </w:rPr>
        <w:t xml:space="preserve"> </w:t>
      </w:r>
      <w:r>
        <w:t>on</w:t>
      </w:r>
      <w:r>
        <w:rPr>
          <w:spacing w:val="-1"/>
        </w:rPr>
        <w:t xml:space="preserve"> </w:t>
      </w:r>
      <w:r>
        <w:t>the</w:t>
      </w:r>
      <w:r>
        <w:rPr>
          <w:spacing w:val="-4"/>
        </w:rPr>
        <w:t xml:space="preserve"> </w:t>
      </w:r>
      <w:r>
        <w:t>context</w:t>
      </w:r>
      <w:r>
        <w:rPr>
          <w:spacing w:val="-3"/>
        </w:rPr>
        <w:t xml:space="preserve"> </w:t>
      </w:r>
      <w:r>
        <w:t>and</w:t>
      </w:r>
      <w:r>
        <w:rPr>
          <w:spacing w:val="-3"/>
        </w:rPr>
        <w:t xml:space="preserve"> </w:t>
      </w:r>
      <w:r>
        <w:t>what</w:t>
      </w:r>
      <w:r>
        <w:rPr>
          <w:spacing w:val="-3"/>
        </w:rPr>
        <w:t xml:space="preserve"> </w:t>
      </w:r>
      <w:r>
        <w:t>the</w:t>
      </w:r>
      <w:r>
        <w:rPr>
          <w:spacing w:val="-2"/>
        </w:rPr>
        <w:t xml:space="preserve"> </w:t>
      </w:r>
      <w:r>
        <w:t>instructions</w:t>
      </w:r>
      <w:r>
        <w:rPr>
          <w:spacing w:val="-3"/>
        </w:rPr>
        <w:t xml:space="preserve"> </w:t>
      </w:r>
      <w:r>
        <w:t>or</w:t>
      </w:r>
      <w:r>
        <w:rPr>
          <w:spacing w:val="-4"/>
        </w:rPr>
        <w:t xml:space="preserve"> </w:t>
      </w:r>
      <w:r>
        <w:t xml:space="preserve">topics of the writing samples (for general reviews, see: Boyd &amp; Schwartz, 2021; Pennebaker, 2011; </w:t>
      </w:r>
      <w:proofErr w:type="spellStart"/>
      <w:r>
        <w:t>Tausczik</w:t>
      </w:r>
      <w:proofErr w:type="spellEnd"/>
      <w:r>
        <w:t xml:space="preserve"> &amp; Pennebaker, 2010).</w:t>
      </w:r>
    </w:p>
    <w:p w14:paraId="2D614067" w14:textId="77777777" w:rsidR="006D034D" w:rsidRDefault="00000000">
      <w:pPr>
        <w:pStyle w:val="BodyText"/>
        <w:spacing w:before="120"/>
        <w:ind w:left="119" w:right="116"/>
      </w:pPr>
      <w:r>
        <w:t>While the various dimensions of LIWC have been extensively validated over the years, across thousands of studies, and by hundreds of independent research labs, it is critical to appreciate the fact that human psychology is (perhaps ironically) complex beyond words. For scholars both within and outside of the psychological sciences, we emphasize the importance of approaching language data with an understanding that verbal behavior — and thus, LIWC measures derived from</w:t>
      </w:r>
      <w:r>
        <w:rPr>
          <w:spacing w:val="-3"/>
        </w:rPr>
        <w:t xml:space="preserve"> </w:t>
      </w:r>
      <w:r>
        <w:t>such</w:t>
      </w:r>
      <w:r>
        <w:rPr>
          <w:spacing w:val="-3"/>
        </w:rPr>
        <w:t xml:space="preserve"> </w:t>
      </w:r>
      <w:r>
        <w:t>behavior</w:t>
      </w:r>
      <w:r>
        <w:rPr>
          <w:spacing w:val="-4"/>
        </w:rPr>
        <w:t xml:space="preserve"> </w:t>
      </w:r>
      <w:r>
        <w:t>—</w:t>
      </w:r>
      <w:r>
        <w:rPr>
          <w:spacing w:val="-3"/>
        </w:rPr>
        <w:t xml:space="preserve"> </w:t>
      </w:r>
      <w:r>
        <w:t>are</w:t>
      </w:r>
      <w:r>
        <w:rPr>
          <w:spacing w:val="-4"/>
        </w:rPr>
        <w:t xml:space="preserve"> </w:t>
      </w:r>
      <w:r>
        <w:t>best</w:t>
      </w:r>
      <w:r>
        <w:rPr>
          <w:spacing w:val="-3"/>
        </w:rPr>
        <w:t xml:space="preserve"> </w:t>
      </w:r>
      <w:r>
        <w:t>suited</w:t>
      </w:r>
      <w:r>
        <w:rPr>
          <w:spacing w:val="-3"/>
        </w:rPr>
        <w:t xml:space="preserve"> </w:t>
      </w:r>
      <w:r>
        <w:t>to</w:t>
      </w:r>
      <w:r>
        <w:rPr>
          <w:spacing w:val="-3"/>
        </w:rPr>
        <w:t xml:space="preserve"> </w:t>
      </w:r>
      <w:r>
        <w:t>capturing</w:t>
      </w:r>
      <w:r>
        <w:rPr>
          <w:spacing w:val="-1"/>
        </w:rPr>
        <w:t xml:space="preserve"> </w:t>
      </w:r>
      <w:r>
        <w:t>some</w:t>
      </w:r>
      <w:r>
        <w:rPr>
          <w:spacing w:val="-4"/>
        </w:rPr>
        <w:t xml:space="preserve"> </w:t>
      </w:r>
      <w:r>
        <w:t>aspects</w:t>
      </w:r>
      <w:r>
        <w:rPr>
          <w:spacing w:val="-3"/>
        </w:rPr>
        <w:t xml:space="preserve"> </w:t>
      </w:r>
      <w:r>
        <w:t>of</w:t>
      </w:r>
      <w:r>
        <w:rPr>
          <w:spacing w:val="-4"/>
        </w:rPr>
        <w:t xml:space="preserve"> </w:t>
      </w:r>
      <w:r>
        <w:t>human</w:t>
      </w:r>
      <w:r>
        <w:rPr>
          <w:spacing w:val="-1"/>
        </w:rPr>
        <w:t xml:space="preserve"> </w:t>
      </w:r>
      <w:r>
        <w:t>psychology</w:t>
      </w:r>
      <w:r>
        <w:rPr>
          <w:spacing w:val="-3"/>
        </w:rPr>
        <w:t xml:space="preserve"> </w:t>
      </w:r>
      <w:r>
        <w:t>better</w:t>
      </w:r>
      <w:r>
        <w:rPr>
          <w:spacing w:val="-4"/>
        </w:rPr>
        <w:t xml:space="preserve"> </w:t>
      </w:r>
      <w:r>
        <w:t>than others. One should not necessarily expect self-report questionnaires and LIWC scores of the same constructs to correlate strongly or, in some cases, even at all. Indeed, different approaches to measuring a construct are often not correlated, but still validly reflect different (but equally valid) aspects of human psychology (</w:t>
      </w:r>
      <w:proofErr w:type="spellStart"/>
      <w:r>
        <w:t>Ganellen</w:t>
      </w:r>
      <w:proofErr w:type="spellEnd"/>
      <w:r>
        <w:t xml:space="preserve">, 2007; </w:t>
      </w:r>
      <w:proofErr w:type="spellStart"/>
      <w:r>
        <w:t>Mauss</w:t>
      </w:r>
      <w:proofErr w:type="spellEnd"/>
      <w:r>
        <w:t xml:space="preserve"> &amp; Robinson, 2009)</w:t>
      </w:r>
      <w:r>
        <w:rPr>
          <w:b/>
        </w:rPr>
        <w:t xml:space="preserve">. </w:t>
      </w:r>
      <w:r>
        <w:t xml:space="preserve">In other cases, different approaches to measurement of the same construct often are tapping into truly different constructs altogether, as is often the case for self-reports versus more objective behavioral measures (Boyd, </w:t>
      </w:r>
      <w:proofErr w:type="spellStart"/>
      <w:r>
        <w:t>Pasca</w:t>
      </w:r>
      <w:proofErr w:type="spellEnd"/>
      <w:r>
        <w:t>, et al., 2020; Boyd &amp; Pennebaker, 2017).</w:t>
      </w:r>
    </w:p>
    <w:p w14:paraId="06F0782D" w14:textId="77777777" w:rsidR="006D034D" w:rsidRDefault="006D034D">
      <w:pPr>
        <w:sectPr w:rsidR="006D034D" w:rsidSect="00E47955">
          <w:headerReference w:type="default" r:id="rId12"/>
          <w:pgSz w:w="12240" w:h="15840"/>
          <w:pgMar w:top="1340" w:right="1340" w:bottom="280" w:left="1320" w:header="573" w:footer="0" w:gutter="0"/>
          <w:cols w:space="720"/>
        </w:sectPr>
      </w:pPr>
    </w:p>
    <w:p w14:paraId="523F1822" w14:textId="77777777" w:rsidR="006D034D" w:rsidRDefault="00000000">
      <w:pPr>
        <w:pStyle w:val="Heading4"/>
        <w:spacing w:before="81"/>
      </w:pPr>
      <w:bookmarkStart w:id="41" w:name="Variability_and_Context_in_the_Measureme"/>
      <w:bookmarkStart w:id="42" w:name="_bookmark22"/>
      <w:bookmarkEnd w:id="41"/>
      <w:bookmarkEnd w:id="42"/>
      <w:r>
        <w:lastRenderedPageBreak/>
        <w:t>Variability</w:t>
      </w:r>
      <w:r>
        <w:rPr>
          <w:spacing w:val="-7"/>
        </w:rPr>
        <w:t xml:space="preserve"> </w:t>
      </w:r>
      <w:r>
        <w:t>and</w:t>
      </w:r>
      <w:r>
        <w:rPr>
          <w:spacing w:val="-4"/>
        </w:rPr>
        <w:t xml:space="preserve"> </w:t>
      </w:r>
      <w:r>
        <w:t>Context</w:t>
      </w:r>
      <w:r>
        <w:rPr>
          <w:spacing w:val="-6"/>
        </w:rPr>
        <w:t xml:space="preserve"> </w:t>
      </w:r>
      <w:r>
        <w:t>in</w:t>
      </w:r>
      <w:r>
        <w:rPr>
          <w:spacing w:val="-5"/>
        </w:rPr>
        <w:t xml:space="preserve"> </w:t>
      </w:r>
      <w:r>
        <w:t>the</w:t>
      </w:r>
      <w:r>
        <w:rPr>
          <w:spacing w:val="-5"/>
        </w:rPr>
        <w:t xml:space="preserve"> </w:t>
      </w:r>
      <w:r>
        <w:t>Measurement</w:t>
      </w:r>
      <w:r>
        <w:rPr>
          <w:spacing w:val="-4"/>
        </w:rPr>
        <w:t xml:space="preserve"> </w:t>
      </w:r>
      <w:r>
        <w:t>of</w:t>
      </w:r>
      <w:r>
        <w:rPr>
          <w:spacing w:val="-5"/>
        </w:rPr>
        <w:t xml:space="preserve"> </w:t>
      </w:r>
      <w:r>
        <w:t>Verbal</w:t>
      </w:r>
      <w:r>
        <w:rPr>
          <w:spacing w:val="-3"/>
        </w:rPr>
        <w:t xml:space="preserve"> </w:t>
      </w:r>
      <w:r>
        <w:rPr>
          <w:spacing w:val="-2"/>
        </w:rPr>
        <w:t>Behavior</w:t>
      </w:r>
    </w:p>
    <w:p w14:paraId="598DBC9F" w14:textId="77777777" w:rsidR="006D034D" w:rsidRDefault="00000000">
      <w:pPr>
        <w:pStyle w:val="BodyText"/>
        <w:spacing w:before="118"/>
        <w:ind w:left="119" w:right="197"/>
      </w:pPr>
      <w:r>
        <w:t>Across analyses of various types of verbal behavior (speech, social media posts, personal writing, formal writing, etc.) the LIWC-22 dictionary captures, on average, between 80% and 90% of all words people use. However, the ways in which context influences the words that people use — and the properties of those words — are many (van Dijk, 1999, 2009). The base rate</w:t>
      </w:r>
      <w:r>
        <w:rPr>
          <w:spacing w:val="-4"/>
        </w:rPr>
        <w:t xml:space="preserve"> </w:t>
      </w:r>
      <w:r>
        <w:t>of</w:t>
      </w:r>
      <w:r>
        <w:rPr>
          <w:spacing w:val="-4"/>
        </w:rPr>
        <w:t xml:space="preserve"> </w:t>
      </w:r>
      <w:r>
        <w:t>word</w:t>
      </w:r>
      <w:r>
        <w:rPr>
          <w:spacing w:val="-3"/>
        </w:rPr>
        <w:t xml:space="preserve"> </w:t>
      </w:r>
      <w:r>
        <w:t>use</w:t>
      </w:r>
      <w:r>
        <w:rPr>
          <w:spacing w:val="-4"/>
        </w:rPr>
        <w:t xml:space="preserve"> </w:t>
      </w:r>
      <w:r>
        <w:t>varies</w:t>
      </w:r>
      <w:r>
        <w:rPr>
          <w:spacing w:val="-3"/>
        </w:rPr>
        <w:t xml:space="preserve"> </w:t>
      </w:r>
      <w:r>
        <w:t>considerably</w:t>
      </w:r>
      <w:r>
        <w:rPr>
          <w:spacing w:val="-3"/>
        </w:rPr>
        <w:t xml:space="preserve"> </w:t>
      </w:r>
      <w:r>
        <w:t>depending</w:t>
      </w:r>
      <w:r>
        <w:rPr>
          <w:spacing w:val="-3"/>
        </w:rPr>
        <w:t xml:space="preserve"> </w:t>
      </w:r>
      <w:r>
        <w:t>on</w:t>
      </w:r>
      <w:r>
        <w:rPr>
          <w:spacing w:val="-3"/>
        </w:rPr>
        <w:t xml:space="preserve"> </w:t>
      </w:r>
      <w:r>
        <w:t>what</w:t>
      </w:r>
      <w:r>
        <w:rPr>
          <w:spacing w:val="-3"/>
        </w:rPr>
        <w:t xml:space="preserve"> </w:t>
      </w:r>
      <w:r>
        <w:t>people</w:t>
      </w:r>
      <w:r>
        <w:rPr>
          <w:spacing w:val="-4"/>
        </w:rPr>
        <w:t xml:space="preserve"> </w:t>
      </w:r>
      <w:r>
        <w:t>are</w:t>
      </w:r>
      <w:r>
        <w:rPr>
          <w:spacing w:val="-4"/>
        </w:rPr>
        <w:t xml:space="preserve"> </w:t>
      </w:r>
      <w:r>
        <w:t>talking</w:t>
      </w:r>
      <w:r>
        <w:rPr>
          <w:spacing w:val="-1"/>
        </w:rPr>
        <w:t xml:space="preserve"> </w:t>
      </w:r>
      <w:r>
        <w:t>about</w:t>
      </w:r>
      <w:r>
        <w:rPr>
          <w:spacing w:val="-3"/>
        </w:rPr>
        <w:t xml:space="preserve"> </w:t>
      </w:r>
      <w:r>
        <w:t>and</w:t>
      </w:r>
      <w:r>
        <w:rPr>
          <w:spacing w:val="-3"/>
        </w:rPr>
        <w:t xml:space="preserve"> </w:t>
      </w:r>
      <w:r>
        <w:t>the</w:t>
      </w:r>
      <w:r>
        <w:rPr>
          <w:spacing w:val="-4"/>
        </w:rPr>
        <w:t xml:space="preserve"> </w:t>
      </w:r>
      <w:r>
        <w:t>context of their communication. While it may be appropriate to use high rates of words about sex and death in your therapist’s office, a tactful conversationalist may be less inclined to use the same words at high frequency while delivering a toast at their deeply religious grandmother’s 105</w:t>
      </w:r>
      <w:r>
        <w:rPr>
          <w:vertAlign w:val="superscript"/>
        </w:rPr>
        <w:t>th</w:t>
      </w:r>
      <w:r>
        <w:t xml:space="preserve"> birthday party.</w:t>
      </w:r>
    </w:p>
    <w:p w14:paraId="2D8A0BA9" w14:textId="77777777" w:rsidR="006D034D" w:rsidRDefault="00000000">
      <w:pPr>
        <w:pStyle w:val="BodyText"/>
        <w:spacing w:before="120"/>
        <w:ind w:left="120" w:right="99"/>
      </w:pPr>
      <w:r>
        <w:t>In Table 3, we present descriptive statistics for all LIWC-22 measures, highlighting distinctions between different “types” of language data, ranging from highly informal (e.g., social media posts, conversations) to highly formal (e.g., newspaper articles).</w:t>
      </w:r>
      <w:hyperlink w:anchor="_bookmark23" w:history="1">
        <w:r>
          <w:rPr>
            <w:position w:val="7"/>
            <w:sz w:val="13"/>
          </w:rPr>
          <w:t>3</w:t>
        </w:r>
      </w:hyperlink>
      <w:r>
        <w:rPr>
          <w:spacing w:val="39"/>
          <w:position w:val="7"/>
          <w:sz w:val="13"/>
        </w:rPr>
        <w:t xml:space="preserve"> </w:t>
      </w:r>
      <w:r>
        <w:t>With the exception of total word</w:t>
      </w:r>
      <w:r>
        <w:rPr>
          <w:spacing w:val="-3"/>
        </w:rPr>
        <w:t xml:space="preserve"> </w:t>
      </w:r>
      <w:r>
        <w:t>count,</w:t>
      </w:r>
      <w:r>
        <w:rPr>
          <w:spacing w:val="-3"/>
        </w:rPr>
        <w:t xml:space="preserve"> </w:t>
      </w:r>
      <w:r>
        <w:t>words</w:t>
      </w:r>
      <w:r>
        <w:rPr>
          <w:spacing w:val="-3"/>
        </w:rPr>
        <w:t xml:space="preserve"> </w:t>
      </w:r>
      <w:r>
        <w:t>per</w:t>
      </w:r>
      <w:r>
        <w:rPr>
          <w:spacing w:val="-4"/>
        </w:rPr>
        <w:t xml:space="preserve"> </w:t>
      </w:r>
      <w:r>
        <w:t>sentence,</w:t>
      </w:r>
      <w:r>
        <w:rPr>
          <w:spacing w:val="-3"/>
        </w:rPr>
        <w:t xml:space="preserve"> </w:t>
      </w:r>
      <w:r>
        <w:t>and</w:t>
      </w:r>
      <w:r>
        <w:rPr>
          <w:spacing w:val="-3"/>
        </w:rPr>
        <w:t xml:space="preserve"> </w:t>
      </w:r>
      <w:r>
        <w:t>the</w:t>
      </w:r>
      <w:r>
        <w:rPr>
          <w:spacing w:val="-4"/>
        </w:rPr>
        <w:t xml:space="preserve"> </w:t>
      </w:r>
      <w:r>
        <w:t>four</w:t>
      </w:r>
      <w:r>
        <w:rPr>
          <w:spacing w:val="-4"/>
        </w:rPr>
        <w:t xml:space="preserve"> </w:t>
      </w:r>
      <w:r>
        <w:t>summary</w:t>
      </w:r>
      <w:r>
        <w:rPr>
          <w:spacing w:val="-3"/>
        </w:rPr>
        <w:t xml:space="preserve"> </w:t>
      </w:r>
      <w:r>
        <w:t>variables</w:t>
      </w:r>
      <w:r>
        <w:rPr>
          <w:spacing w:val="-3"/>
        </w:rPr>
        <w:t xml:space="preserve"> </w:t>
      </w:r>
      <w:r>
        <w:t>(Analytic,</w:t>
      </w:r>
      <w:r>
        <w:rPr>
          <w:spacing w:val="-1"/>
        </w:rPr>
        <w:t xml:space="preserve"> </w:t>
      </w:r>
      <w:r>
        <w:t>Clout,</w:t>
      </w:r>
      <w:r>
        <w:rPr>
          <w:spacing w:val="-3"/>
        </w:rPr>
        <w:t xml:space="preserve"> </w:t>
      </w:r>
      <w:r>
        <w:t>Authentic,</w:t>
      </w:r>
      <w:r>
        <w:rPr>
          <w:spacing w:val="-3"/>
        </w:rPr>
        <w:t xml:space="preserve"> </w:t>
      </w:r>
      <w:r>
        <w:t>and Tone), all means in the table below are expressed as percentage of total words used in any given language sample.</w:t>
      </w:r>
    </w:p>
    <w:p w14:paraId="23EE1B74" w14:textId="77777777" w:rsidR="006D034D" w:rsidRDefault="00000000">
      <w:pPr>
        <w:pStyle w:val="BodyText"/>
        <w:spacing w:before="120"/>
        <w:ind w:left="120" w:right="149"/>
      </w:pPr>
      <w:r>
        <w:t>Importantly, Table 3 provides a glimpse into the ways in which word use shifts as a function context.</w:t>
      </w:r>
      <w:r>
        <w:rPr>
          <w:spacing w:val="-4"/>
        </w:rPr>
        <w:t xml:space="preserve"> </w:t>
      </w:r>
      <w:r>
        <w:t>Transcribed</w:t>
      </w:r>
      <w:r>
        <w:rPr>
          <w:spacing w:val="-4"/>
        </w:rPr>
        <w:t xml:space="preserve"> </w:t>
      </w:r>
      <w:r>
        <w:t>daily</w:t>
      </w:r>
      <w:r>
        <w:rPr>
          <w:spacing w:val="-4"/>
        </w:rPr>
        <w:t xml:space="preserve"> </w:t>
      </w:r>
      <w:r>
        <w:t>conversations,</w:t>
      </w:r>
      <w:r>
        <w:rPr>
          <w:spacing w:val="-4"/>
        </w:rPr>
        <w:t xml:space="preserve"> </w:t>
      </w:r>
      <w:r>
        <w:t>for</w:t>
      </w:r>
      <w:r>
        <w:rPr>
          <w:spacing w:val="-5"/>
        </w:rPr>
        <w:t xml:space="preserve"> </w:t>
      </w:r>
      <w:r>
        <w:t>example,</w:t>
      </w:r>
      <w:r>
        <w:rPr>
          <w:spacing w:val="-4"/>
        </w:rPr>
        <w:t xml:space="preserve"> </w:t>
      </w:r>
      <w:r>
        <w:t>typically</w:t>
      </w:r>
      <w:r>
        <w:rPr>
          <w:spacing w:val="-4"/>
        </w:rPr>
        <w:t xml:space="preserve"> </w:t>
      </w:r>
      <w:r>
        <w:t>have</w:t>
      </w:r>
      <w:r>
        <w:rPr>
          <w:spacing w:val="-5"/>
        </w:rPr>
        <w:t xml:space="preserve"> </w:t>
      </w:r>
      <w:r>
        <w:t>much</w:t>
      </w:r>
      <w:r>
        <w:rPr>
          <w:spacing w:val="-4"/>
        </w:rPr>
        <w:t xml:space="preserve"> </w:t>
      </w:r>
      <w:r>
        <w:t>shorter</w:t>
      </w:r>
      <w:r>
        <w:rPr>
          <w:spacing w:val="-5"/>
        </w:rPr>
        <w:t xml:space="preserve"> </w:t>
      </w:r>
      <w:r>
        <w:t>and</w:t>
      </w:r>
      <w:r>
        <w:rPr>
          <w:spacing w:val="-2"/>
        </w:rPr>
        <w:t xml:space="preserve"> </w:t>
      </w:r>
      <w:r>
        <w:t>common words, more positive emotion words, and far more I-words (e.g., I. me, my) than New York Times articles. In fact, every corpus in Table 3 has its own unique linguistic fingerprint. This is particularly apparent when looking at the four summary variables and function word categories.</w:t>
      </w:r>
    </w:p>
    <w:p w14:paraId="009FE871" w14:textId="77777777" w:rsidR="006D034D" w:rsidRDefault="006D034D">
      <w:pPr>
        <w:pStyle w:val="BodyText"/>
        <w:rPr>
          <w:sz w:val="20"/>
        </w:rPr>
      </w:pPr>
    </w:p>
    <w:p w14:paraId="11A4EC7A" w14:textId="77777777" w:rsidR="006D034D" w:rsidRDefault="006D034D">
      <w:pPr>
        <w:pStyle w:val="BodyText"/>
        <w:rPr>
          <w:sz w:val="20"/>
        </w:rPr>
      </w:pPr>
    </w:p>
    <w:p w14:paraId="7F10CB5A" w14:textId="77777777" w:rsidR="006D034D" w:rsidRDefault="006D034D">
      <w:pPr>
        <w:pStyle w:val="BodyText"/>
        <w:rPr>
          <w:sz w:val="20"/>
        </w:rPr>
      </w:pPr>
    </w:p>
    <w:p w14:paraId="42562887" w14:textId="77777777" w:rsidR="006D034D" w:rsidRDefault="006D034D">
      <w:pPr>
        <w:pStyle w:val="BodyText"/>
        <w:rPr>
          <w:sz w:val="20"/>
        </w:rPr>
      </w:pPr>
    </w:p>
    <w:p w14:paraId="7E5DA99E" w14:textId="77777777" w:rsidR="006D034D" w:rsidRDefault="006D034D">
      <w:pPr>
        <w:pStyle w:val="BodyText"/>
        <w:rPr>
          <w:sz w:val="20"/>
        </w:rPr>
      </w:pPr>
    </w:p>
    <w:p w14:paraId="6A4105C9" w14:textId="77777777" w:rsidR="006D034D" w:rsidRDefault="006D034D">
      <w:pPr>
        <w:pStyle w:val="BodyText"/>
        <w:rPr>
          <w:sz w:val="20"/>
        </w:rPr>
      </w:pPr>
    </w:p>
    <w:p w14:paraId="5B87E5BB" w14:textId="77777777" w:rsidR="006D034D" w:rsidRDefault="006D034D">
      <w:pPr>
        <w:pStyle w:val="BodyText"/>
        <w:rPr>
          <w:sz w:val="20"/>
        </w:rPr>
      </w:pPr>
    </w:p>
    <w:p w14:paraId="07851E7D" w14:textId="77777777" w:rsidR="006D034D" w:rsidRDefault="006D034D">
      <w:pPr>
        <w:pStyle w:val="BodyText"/>
        <w:rPr>
          <w:sz w:val="20"/>
        </w:rPr>
      </w:pPr>
    </w:p>
    <w:p w14:paraId="18EF55F0" w14:textId="77777777" w:rsidR="006D034D" w:rsidRDefault="006D034D">
      <w:pPr>
        <w:pStyle w:val="BodyText"/>
        <w:rPr>
          <w:sz w:val="20"/>
        </w:rPr>
      </w:pPr>
    </w:p>
    <w:p w14:paraId="30C09854" w14:textId="77777777" w:rsidR="006D034D" w:rsidRDefault="006D034D">
      <w:pPr>
        <w:pStyle w:val="BodyText"/>
        <w:rPr>
          <w:sz w:val="20"/>
        </w:rPr>
      </w:pPr>
    </w:p>
    <w:p w14:paraId="67A09492" w14:textId="77777777" w:rsidR="006D034D" w:rsidRDefault="006D034D">
      <w:pPr>
        <w:pStyle w:val="BodyText"/>
        <w:rPr>
          <w:sz w:val="20"/>
        </w:rPr>
      </w:pPr>
    </w:p>
    <w:p w14:paraId="16709EE0" w14:textId="77777777" w:rsidR="006D034D" w:rsidRDefault="006D034D">
      <w:pPr>
        <w:pStyle w:val="BodyText"/>
        <w:rPr>
          <w:sz w:val="20"/>
        </w:rPr>
      </w:pPr>
    </w:p>
    <w:p w14:paraId="798BB82F" w14:textId="77777777" w:rsidR="006D034D" w:rsidRDefault="006D034D">
      <w:pPr>
        <w:pStyle w:val="BodyText"/>
        <w:rPr>
          <w:sz w:val="20"/>
        </w:rPr>
      </w:pPr>
    </w:p>
    <w:p w14:paraId="0025E7DA" w14:textId="77777777" w:rsidR="006D034D" w:rsidRDefault="006D034D">
      <w:pPr>
        <w:pStyle w:val="BodyText"/>
        <w:rPr>
          <w:sz w:val="20"/>
        </w:rPr>
      </w:pPr>
    </w:p>
    <w:p w14:paraId="493C4493" w14:textId="77777777" w:rsidR="006D034D" w:rsidRDefault="006D034D">
      <w:pPr>
        <w:pStyle w:val="BodyText"/>
        <w:rPr>
          <w:sz w:val="20"/>
        </w:rPr>
      </w:pPr>
    </w:p>
    <w:p w14:paraId="281FA5F4" w14:textId="77777777" w:rsidR="006D034D" w:rsidRDefault="006D034D">
      <w:pPr>
        <w:pStyle w:val="BodyText"/>
        <w:rPr>
          <w:sz w:val="20"/>
        </w:rPr>
      </w:pPr>
    </w:p>
    <w:p w14:paraId="612E4EBD" w14:textId="77777777" w:rsidR="006D034D" w:rsidRDefault="006D034D">
      <w:pPr>
        <w:pStyle w:val="BodyText"/>
        <w:rPr>
          <w:sz w:val="20"/>
        </w:rPr>
      </w:pPr>
    </w:p>
    <w:p w14:paraId="488FA557" w14:textId="77777777" w:rsidR="006D034D" w:rsidRDefault="006D034D">
      <w:pPr>
        <w:pStyle w:val="BodyText"/>
        <w:rPr>
          <w:sz w:val="20"/>
        </w:rPr>
      </w:pPr>
    </w:p>
    <w:p w14:paraId="49C6DE09" w14:textId="77777777" w:rsidR="006D034D" w:rsidRDefault="006D034D">
      <w:pPr>
        <w:pStyle w:val="BodyText"/>
        <w:rPr>
          <w:sz w:val="20"/>
        </w:rPr>
      </w:pPr>
    </w:p>
    <w:p w14:paraId="6D40DA88" w14:textId="77777777" w:rsidR="006D034D" w:rsidRDefault="006D034D">
      <w:pPr>
        <w:pStyle w:val="BodyText"/>
        <w:rPr>
          <w:sz w:val="20"/>
        </w:rPr>
      </w:pPr>
    </w:p>
    <w:p w14:paraId="6C0C7662" w14:textId="77777777" w:rsidR="006D034D" w:rsidRDefault="006D034D">
      <w:pPr>
        <w:pStyle w:val="BodyText"/>
        <w:rPr>
          <w:sz w:val="20"/>
        </w:rPr>
      </w:pPr>
    </w:p>
    <w:p w14:paraId="35268BDB" w14:textId="77777777" w:rsidR="006D034D" w:rsidRDefault="006D034D">
      <w:pPr>
        <w:pStyle w:val="BodyText"/>
        <w:rPr>
          <w:sz w:val="20"/>
        </w:rPr>
      </w:pPr>
    </w:p>
    <w:p w14:paraId="22D02CF3" w14:textId="77777777" w:rsidR="006D034D" w:rsidRDefault="006D034D">
      <w:pPr>
        <w:pStyle w:val="BodyText"/>
        <w:rPr>
          <w:sz w:val="20"/>
        </w:rPr>
      </w:pPr>
    </w:p>
    <w:p w14:paraId="27591855" w14:textId="77777777" w:rsidR="006D034D" w:rsidRDefault="006D034D">
      <w:pPr>
        <w:pStyle w:val="BodyText"/>
        <w:rPr>
          <w:sz w:val="20"/>
        </w:rPr>
      </w:pPr>
    </w:p>
    <w:p w14:paraId="2007353F" w14:textId="77777777" w:rsidR="006D034D" w:rsidRDefault="006D034D">
      <w:pPr>
        <w:pStyle w:val="BodyText"/>
        <w:rPr>
          <w:sz w:val="20"/>
        </w:rPr>
      </w:pPr>
    </w:p>
    <w:p w14:paraId="4F92667C" w14:textId="77777777" w:rsidR="006D034D" w:rsidRDefault="00000000">
      <w:pPr>
        <w:pStyle w:val="BodyText"/>
        <w:spacing w:before="202"/>
        <w:rPr>
          <w:sz w:val="20"/>
        </w:rPr>
      </w:pPr>
      <w:r>
        <w:rPr>
          <w:noProof/>
        </w:rPr>
        <mc:AlternateContent>
          <mc:Choice Requires="wps">
            <w:drawing>
              <wp:anchor distT="0" distB="0" distL="0" distR="0" simplePos="0" relativeHeight="487589376" behindDoc="1" locked="0" layoutInCell="1" allowOverlap="1" wp14:anchorId="79E4C2C4" wp14:editId="5810D967">
                <wp:simplePos x="0" y="0"/>
                <wp:positionH relativeFrom="page">
                  <wp:posOffset>914400</wp:posOffset>
                </wp:positionH>
                <wp:positionV relativeFrom="paragraph">
                  <wp:posOffset>289719</wp:posOffset>
                </wp:positionV>
                <wp:extent cx="182880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350"/>
                        </a:xfrm>
                        <a:custGeom>
                          <a:avLst/>
                          <a:gdLst/>
                          <a:ahLst/>
                          <a:cxnLst/>
                          <a:rect l="l" t="t" r="r" b="b"/>
                          <a:pathLst>
                            <a:path w="1828800" h="6350">
                              <a:moveTo>
                                <a:pt x="1828800" y="0"/>
                              </a:moveTo>
                              <a:lnTo>
                                <a:pt x="0" y="0"/>
                              </a:lnTo>
                              <a:lnTo>
                                <a:pt x="0" y="6096"/>
                              </a:lnTo>
                              <a:lnTo>
                                <a:pt x="1828800" y="6096"/>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378F788" id="Graphic 10" o:spid="_x0000_s1026" style="position:absolute;margin-left:1in;margin-top:22.8pt;width:2in;height:.5pt;z-index:-15727104;visibility:visible;mso-wrap-style:square;mso-wrap-distance-left:0;mso-wrap-distance-top:0;mso-wrap-distance-right:0;mso-wrap-distance-bottom:0;mso-position-horizontal:absolute;mso-position-horizontal-relative:page;mso-position-vertical:absolute;mso-position-vertical-relative:text;v-text-anchor:top" coordsize="182880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" path="m1828800,l,,,6096r1828800,l1828800,xe" fillcolor="black" stroked="f">
                <v:path arrowok="t"/>
                <w10:wrap type="topAndBottom" anchorx="page"/>
              </v:shape>
            </w:pict>
          </mc:Fallback>
        </mc:AlternateContent>
      </w:r>
    </w:p>
    <w:p w14:paraId="3E729084" w14:textId="77777777" w:rsidR="006D034D" w:rsidRDefault="00000000">
      <w:pPr>
        <w:spacing w:before="84"/>
        <w:ind w:left="120" w:right="215" w:hanging="1"/>
        <w:rPr>
          <w:sz w:val="20"/>
        </w:rPr>
      </w:pPr>
      <w:bookmarkStart w:id="43" w:name="_bookmark23"/>
      <w:bookmarkEnd w:id="43"/>
      <w:r>
        <w:rPr>
          <w:sz w:val="20"/>
          <w:vertAlign w:val="superscript"/>
        </w:rPr>
        <w:t>3</w:t>
      </w:r>
      <w:r>
        <w:rPr>
          <w:spacing w:val="-2"/>
          <w:sz w:val="20"/>
        </w:rPr>
        <w:t xml:space="preserve"> </w:t>
      </w:r>
      <w:r>
        <w:rPr>
          <w:sz w:val="20"/>
        </w:rPr>
        <w:t>A</w:t>
      </w:r>
      <w:r>
        <w:rPr>
          <w:spacing w:val="-2"/>
          <w:sz w:val="20"/>
        </w:rPr>
        <w:t xml:space="preserve"> </w:t>
      </w:r>
      <w:r>
        <w:rPr>
          <w:sz w:val="20"/>
        </w:rPr>
        <w:t>comprehensive</w:t>
      </w:r>
      <w:r>
        <w:rPr>
          <w:spacing w:val="-2"/>
          <w:sz w:val="20"/>
        </w:rPr>
        <w:t xml:space="preserve"> </w:t>
      </w:r>
      <w:r>
        <w:rPr>
          <w:sz w:val="20"/>
        </w:rPr>
        <w:t>report</w:t>
      </w:r>
      <w:r>
        <w:rPr>
          <w:spacing w:val="-3"/>
          <w:sz w:val="20"/>
        </w:rPr>
        <w:t xml:space="preserve"> </w:t>
      </w:r>
      <w:r>
        <w:rPr>
          <w:sz w:val="20"/>
        </w:rPr>
        <w:t>of</w:t>
      </w:r>
      <w:r>
        <w:rPr>
          <w:spacing w:val="-2"/>
          <w:sz w:val="20"/>
        </w:rPr>
        <w:t xml:space="preserve"> </w:t>
      </w:r>
      <w:r>
        <w:rPr>
          <w:sz w:val="20"/>
        </w:rPr>
        <w:t>the</w:t>
      </w:r>
      <w:r>
        <w:rPr>
          <w:spacing w:val="-2"/>
          <w:sz w:val="20"/>
        </w:rPr>
        <w:t xml:space="preserve"> </w:t>
      </w:r>
      <w:r>
        <w:rPr>
          <w:sz w:val="20"/>
        </w:rPr>
        <w:t>means</w:t>
      </w:r>
      <w:r>
        <w:rPr>
          <w:spacing w:val="-3"/>
          <w:sz w:val="20"/>
        </w:rPr>
        <w:t xml:space="preserve"> </w:t>
      </w:r>
      <w:r>
        <w:rPr>
          <w:sz w:val="20"/>
        </w:rPr>
        <w:t>and</w:t>
      </w:r>
      <w:r>
        <w:rPr>
          <w:spacing w:val="-2"/>
          <w:sz w:val="20"/>
        </w:rPr>
        <w:t xml:space="preserve"> </w:t>
      </w:r>
      <w:r>
        <w:rPr>
          <w:sz w:val="20"/>
        </w:rPr>
        <w:t>standard</w:t>
      </w:r>
      <w:r>
        <w:rPr>
          <w:spacing w:val="-2"/>
          <w:sz w:val="20"/>
        </w:rPr>
        <w:t xml:space="preserve"> </w:t>
      </w:r>
      <w:r>
        <w:rPr>
          <w:sz w:val="20"/>
        </w:rPr>
        <w:t>deviations</w:t>
      </w:r>
      <w:r>
        <w:rPr>
          <w:spacing w:val="-3"/>
          <w:sz w:val="20"/>
        </w:rPr>
        <w:t xml:space="preserve"> </w:t>
      </w:r>
      <w:r>
        <w:rPr>
          <w:sz w:val="20"/>
        </w:rPr>
        <w:t>across</w:t>
      </w:r>
      <w:r>
        <w:rPr>
          <w:spacing w:val="-3"/>
          <w:sz w:val="20"/>
        </w:rPr>
        <w:t xml:space="preserve"> </w:t>
      </w:r>
      <w:r>
        <w:rPr>
          <w:sz w:val="20"/>
        </w:rPr>
        <w:t>the</w:t>
      </w:r>
      <w:r>
        <w:rPr>
          <w:spacing w:val="-2"/>
          <w:sz w:val="20"/>
        </w:rPr>
        <w:t xml:space="preserve"> </w:t>
      </w:r>
      <w:r>
        <w:rPr>
          <w:sz w:val="20"/>
        </w:rPr>
        <w:t>entire</w:t>
      </w:r>
      <w:r>
        <w:rPr>
          <w:spacing w:val="-2"/>
          <w:sz w:val="20"/>
        </w:rPr>
        <w:t xml:space="preserve"> </w:t>
      </w:r>
      <w:r>
        <w:rPr>
          <w:sz w:val="20"/>
        </w:rPr>
        <w:t>Test</w:t>
      </w:r>
      <w:r>
        <w:rPr>
          <w:spacing w:val="-2"/>
          <w:sz w:val="20"/>
        </w:rPr>
        <w:t xml:space="preserve"> </w:t>
      </w:r>
      <w:r>
        <w:rPr>
          <w:sz w:val="20"/>
        </w:rPr>
        <w:t>Kitchen</w:t>
      </w:r>
      <w:r>
        <w:rPr>
          <w:spacing w:val="-2"/>
          <w:sz w:val="20"/>
        </w:rPr>
        <w:t xml:space="preserve"> </w:t>
      </w:r>
      <w:r>
        <w:rPr>
          <w:sz w:val="20"/>
        </w:rPr>
        <w:t>corpus</w:t>
      </w:r>
      <w:r>
        <w:rPr>
          <w:spacing w:val="-3"/>
          <w:sz w:val="20"/>
        </w:rPr>
        <w:t xml:space="preserve"> </w:t>
      </w:r>
      <w:r>
        <w:rPr>
          <w:sz w:val="20"/>
        </w:rPr>
        <w:t>are</w:t>
      </w:r>
      <w:r>
        <w:rPr>
          <w:spacing w:val="-2"/>
          <w:sz w:val="20"/>
        </w:rPr>
        <w:t xml:space="preserve"> </w:t>
      </w:r>
      <w:r>
        <w:rPr>
          <w:sz w:val="20"/>
        </w:rPr>
        <w:t xml:space="preserve">available for download at: </w:t>
      </w:r>
      <w:hyperlink r:id="rId13">
        <w:r>
          <w:rPr>
            <w:color w:val="1154CC"/>
            <w:sz w:val="20"/>
            <w:u w:val="single" w:color="1154CC"/>
          </w:rPr>
          <w:t>https://www.liwc.app/static/documents/LIWC-22.Descriptive.Statistics-Test.Kitchen.xlsx</w:t>
        </w:r>
      </w:hyperlink>
    </w:p>
    <w:p w14:paraId="4C1F0041" w14:textId="77777777" w:rsidR="006D034D" w:rsidRDefault="006D034D">
      <w:pPr>
        <w:rPr>
          <w:sz w:val="20"/>
        </w:rPr>
        <w:sectPr w:rsidR="006D034D" w:rsidSect="00E47955">
          <w:pgSz w:w="12240" w:h="15840"/>
          <w:pgMar w:top="1340" w:right="1340" w:bottom="280" w:left="1320" w:header="573" w:footer="0" w:gutter="0"/>
          <w:cols w:space="720"/>
        </w:sectPr>
      </w:pPr>
    </w:p>
    <w:p w14:paraId="5C599175" w14:textId="77777777" w:rsidR="006D034D" w:rsidRDefault="00000000">
      <w:pPr>
        <w:pStyle w:val="Heading3"/>
        <w:ind w:left="2" w:right="2"/>
        <w:jc w:val="center"/>
      </w:pPr>
      <w:bookmarkStart w:id="44" w:name="_bookmark24"/>
      <w:bookmarkEnd w:id="44"/>
      <w:r>
        <w:lastRenderedPageBreak/>
        <w:t>Table</w:t>
      </w:r>
      <w:r>
        <w:rPr>
          <w:spacing w:val="-7"/>
        </w:rPr>
        <w:t xml:space="preserve"> </w:t>
      </w:r>
      <w:r>
        <w:t>3.</w:t>
      </w:r>
      <w:r>
        <w:rPr>
          <w:spacing w:val="-5"/>
        </w:rPr>
        <w:t xml:space="preserve"> </w:t>
      </w:r>
      <w:r>
        <w:t>Selected</w:t>
      </w:r>
      <w:r>
        <w:rPr>
          <w:spacing w:val="-4"/>
        </w:rPr>
        <w:t xml:space="preserve"> </w:t>
      </w:r>
      <w:r>
        <w:t>Descriptive</w:t>
      </w:r>
      <w:r>
        <w:rPr>
          <w:spacing w:val="-5"/>
        </w:rPr>
        <w:t xml:space="preserve"> </w:t>
      </w:r>
      <w:r>
        <w:t>Statistics</w:t>
      </w:r>
      <w:r>
        <w:rPr>
          <w:spacing w:val="-4"/>
        </w:rPr>
        <w:t xml:space="preserve"> </w:t>
      </w:r>
      <w:r>
        <w:t>from</w:t>
      </w:r>
      <w:r>
        <w:rPr>
          <w:spacing w:val="-5"/>
        </w:rPr>
        <w:t xml:space="preserve"> </w:t>
      </w:r>
      <w:r>
        <w:t>the</w:t>
      </w:r>
      <w:r>
        <w:rPr>
          <w:spacing w:val="-5"/>
        </w:rPr>
        <w:t xml:space="preserve"> </w:t>
      </w:r>
      <w:r>
        <w:t>Test</w:t>
      </w:r>
      <w:r>
        <w:rPr>
          <w:spacing w:val="-5"/>
        </w:rPr>
        <w:t xml:space="preserve"> </w:t>
      </w:r>
      <w:r>
        <w:t>Kitchen</w:t>
      </w:r>
      <w:r>
        <w:rPr>
          <w:spacing w:val="-4"/>
        </w:rPr>
        <w:t xml:space="preserve"> </w:t>
      </w:r>
      <w:r>
        <w:rPr>
          <w:spacing w:val="-2"/>
        </w:rPr>
        <w:t>Corpus</w:t>
      </w:r>
    </w:p>
    <w:p w14:paraId="732E1928" w14:textId="77777777" w:rsidR="006D034D" w:rsidRDefault="006D034D">
      <w:pPr>
        <w:pStyle w:val="BodyText"/>
        <w:spacing w:before="4"/>
        <w:rPr>
          <w:b/>
          <w:sz w:val="10"/>
        </w:rPr>
      </w:pPr>
    </w:p>
    <w:tbl>
      <w:tblPr>
        <w:tblW w:w="0" w:type="auto"/>
        <w:tblInd w:w="11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2429"/>
        <w:gridCol w:w="1083"/>
        <w:gridCol w:w="1042"/>
        <w:gridCol w:w="1020"/>
        <w:gridCol w:w="962"/>
        <w:gridCol w:w="1144"/>
        <w:gridCol w:w="1038"/>
        <w:gridCol w:w="1146"/>
        <w:gridCol w:w="916"/>
        <w:gridCol w:w="1084"/>
        <w:gridCol w:w="1082"/>
      </w:tblGrid>
      <w:tr w:rsidR="006D034D" w14:paraId="78DF5774" w14:textId="77777777">
        <w:trPr>
          <w:trHeight w:val="719"/>
        </w:trPr>
        <w:tc>
          <w:tcPr>
            <w:tcW w:w="2429" w:type="dxa"/>
            <w:tcBorders>
              <w:bottom w:val="single" w:sz="12" w:space="0" w:color="666666"/>
            </w:tcBorders>
          </w:tcPr>
          <w:p w14:paraId="4A8803B3" w14:textId="77777777" w:rsidR="006D034D" w:rsidRDefault="00000000">
            <w:pPr>
              <w:pStyle w:val="TableParagraph"/>
              <w:spacing w:before="222"/>
              <w:ind w:left="741"/>
              <w:jc w:val="left"/>
              <w:rPr>
                <w:b/>
                <w:sz w:val="24"/>
              </w:rPr>
            </w:pPr>
            <w:r>
              <w:rPr>
                <w:b/>
                <w:spacing w:val="-2"/>
                <w:sz w:val="24"/>
              </w:rPr>
              <w:t>Category</w:t>
            </w:r>
          </w:p>
        </w:tc>
        <w:tc>
          <w:tcPr>
            <w:tcW w:w="2125" w:type="dxa"/>
            <w:gridSpan w:val="2"/>
            <w:tcBorders>
              <w:bottom w:val="single" w:sz="12" w:space="0" w:color="666666"/>
            </w:tcBorders>
          </w:tcPr>
          <w:p w14:paraId="5F02C0B8" w14:textId="77777777" w:rsidR="006D034D" w:rsidRDefault="00000000">
            <w:pPr>
              <w:pStyle w:val="TableParagraph"/>
              <w:spacing w:before="222"/>
              <w:ind w:left="674"/>
              <w:jc w:val="left"/>
              <w:rPr>
                <w:b/>
                <w:sz w:val="24"/>
              </w:rPr>
            </w:pPr>
            <w:r>
              <w:rPr>
                <w:b/>
                <w:spacing w:val="-2"/>
                <w:sz w:val="24"/>
              </w:rPr>
              <w:t>Twitter</w:t>
            </w:r>
          </w:p>
        </w:tc>
        <w:tc>
          <w:tcPr>
            <w:tcW w:w="1982" w:type="dxa"/>
            <w:gridSpan w:val="2"/>
            <w:tcBorders>
              <w:bottom w:val="single" w:sz="12" w:space="0" w:color="666666"/>
            </w:tcBorders>
          </w:tcPr>
          <w:p w14:paraId="07A832C1" w14:textId="77777777" w:rsidR="006D034D" w:rsidRDefault="00000000">
            <w:pPr>
              <w:pStyle w:val="TableParagraph"/>
              <w:spacing w:before="222"/>
              <w:ind w:left="5" w:right="3"/>
              <w:rPr>
                <w:b/>
                <w:sz w:val="24"/>
              </w:rPr>
            </w:pPr>
            <w:r>
              <w:rPr>
                <w:b/>
                <w:spacing w:val="-4"/>
                <w:sz w:val="24"/>
              </w:rPr>
              <w:t>Conv</w:t>
            </w:r>
          </w:p>
        </w:tc>
        <w:tc>
          <w:tcPr>
            <w:tcW w:w="2182" w:type="dxa"/>
            <w:gridSpan w:val="2"/>
            <w:tcBorders>
              <w:bottom w:val="single" w:sz="12" w:space="0" w:color="666666"/>
            </w:tcBorders>
          </w:tcPr>
          <w:p w14:paraId="5AAFDCC5" w14:textId="77777777" w:rsidR="006D034D" w:rsidRDefault="00000000">
            <w:pPr>
              <w:pStyle w:val="TableParagraph"/>
              <w:spacing w:before="222"/>
              <w:ind w:left="14"/>
              <w:rPr>
                <w:b/>
                <w:sz w:val="24"/>
              </w:rPr>
            </w:pPr>
            <w:r>
              <w:rPr>
                <w:b/>
                <w:spacing w:val="-4"/>
                <w:sz w:val="24"/>
              </w:rPr>
              <w:t>Blogs</w:t>
            </w:r>
          </w:p>
        </w:tc>
        <w:tc>
          <w:tcPr>
            <w:tcW w:w="2062" w:type="dxa"/>
            <w:gridSpan w:val="2"/>
            <w:tcBorders>
              <w:bottom w:val="single" w:sz="12" w:space="0" w:color="666666"/>
            </w:tcBorders>
          </w:tcPr>
          <w:p w14:paraId="27B5566C" w14:textId="77777777" w:rsidR="006D034D" w:rsidRDefault="00000000">
            <w:pPr>
              <w:pStyle w:val="TableParagraph"/>
              <w:spacing w:before="222"/>
              <w:ind w:left="16" w:right="6"/>
              <w:rPr>
                <w:b/>
                <w:sz w:val="24"/>
              </w:rPr>
            </w:pPr>
            <w:r>
              <w:rPr>
                <w:b/>
                <w:spacing w:val="-5"/>
                <w:sz w:val="24"/>
              </w:rPr>
              <w:t>NYT</w:t>
            </w:r>
          </w:p>
        </w:tc>
        <w:tc>
          <w:tcPr>
            <w:tcW w:w="2166" w:type="dxa"/>
            <w:gridSpan w:val="2"/>
            <w:tcBorders>
              <w:bottom w:val="single" w:sz="12" w:space="0" w:color="666666"/>
            </w:tcBorders>
          </w:tcPr>
          <w:p w14:paraId="72C13370" w14:textId="77777777" w:rsidR="006D034D" w:rsidRDefault="00000000">
            <w:pPr>
              <w:pStyle w:val="TableParagraph"/>
              <w:spacing w:before="222"/>
              <w:ind w:left="18" w:right="5"/>
              <w:rPr>
                <w:b/>
                <w:sz w:val="24"/>
              </w:rPr>
            </w:pPr>
            <w:r>
              <w:rPr>
                <w:b/>
                <w:spacing w:val="-2"/>
                <w:sz w:val="24"/>
              </w:rPr>
              <w:t>Others</w:t>
            </w:r>
          </w:p>
        </w:tc>
      </w:tr>
      <w:tr w:rsidR="006D034D" w14:paraId="77C51421" w14:textId="77777777">
        <w:trPr>
          <w:trHeight w:val="253"/>
        </w:trPr>
        <w:tc>
          <w:tcPr>
            <w:tcW w:w="2429" w:type="dxa"/>
            <w:tcBorders>
              <w:top w:val="single" w:sz="12" w:space="0" w:color="666666"/>
            </w:tcBorders>
          </w:tcPr>
          <w:p w14:paraId="2B2B0271" w14:textId="77777777" w:rsidR="006D034D" w:rsidRDefault="00000000">
            <w:pPr>
              <w:pStyle w:val="TableParagraph"/>
              <w:spacing w:line="233" w:lineRule="exact"/>
              <w:ind w:left="163"/>
              <w:jc w:val="left"/>
            </w:pPr>
            <w:r>
              <w:t>Texts</w:t>
            </w:r>
            <w:r>
              <w:rPr>
                <w:spacing w:val="-2"/>
              </w:rPr>
              <w:t xml:space="preserve"> </w:t>
            </w:r>
            <w:r>
              <w:rPr>
                <w:spacing w:val="-5"/>
              </w:rPr>
              <w:t>(</w:t>
            </w:r>
            <w:r>
              <w:rPr>
                <w:i/>
                <w:spacing w:val="-5"/>
              </w:rPr>
              <w:t>N</w:t>
            </w:r>
            <w:r>
              <w:rPr>
                <w:spacing w:val="-5"/>
              </w:rPr>
              <w:t>)</w:t>
            </w:r>
          </w:p>
        </w:tc>
        <w:tc>
          <w:tcPr>
            <w:tcW w:w="2125" w:type="dxa"/>
            <w:gridSpan w:val="2"/>
            <w:tcBorders>
              <w:top w:val="single" w:sz="12" w:space="0" w:color="666666"/>
            </w:tcBorders>
          </w:tcPr>
          <w:p w14:paraId="2C0961EC" w14:textId="77777777" w:rsidR="006D034D" w:rsidRDefault="00000000">
            <w:pPr>
              <w:pStyle w:val="TableParagraph"/>
              <w:spacing w:before="12" w:line="222" w:lineRule="exact"/>
              <w:ind w:left="8"/>
              <w:rPr>
                <w:sz w:val="20"/>
              </w:rPr>
            </w:pPr>
            <w:r>
              <w:rPr>
                <w:spacing w:val="-2"/>
                <w:sz w:val="20"/>
              </w:rPr>
              <w:t>1,000</w:t>
            </w:r>
          </w:p>
        </w:tc>
        <w:tc>
          <w:tcPr>
            <w:tcW w:w="1982" w:type="dxa"/>
            <w:gridSpan w:val="2"/>
            <w:tcBorders>
              <w:top w:val="single" w:sz="12" w:space="0" w:color="666666"/>
            </w:tcBorders>
          </w:tcPr>
          <w:p w14:paraId="7EFE6F66" w14:textId="77777777" w:rsidR="006D034D" w:rsidRDefault="00000000">
            <w:pPr>
              <w:pStyle w:val="TableParagraph"/>
              <w:spacing w:before="12" w:line="222" w:lineRule="exact"/>
              <w:ind w:left="5"/>
              <w:rPr>
                <w:sz w:val="20"/>
              </w:rPr>
            </w:pPr>
            <w:r>
              <w:rPr>
                <w:spacing w:val="-2"/>
                <w:sz w:val="20"/>
              </w:rPr>
              <w:t>1,000</w:t>
            </w:r>
          </w:p>
        </w:tc>
        <w:tc>
          <w:tcPr>
            <w:tcW w:w="2182" w:type="dxa"/>
            <w:gridSpan w:val="2"/>
            <w:tcBorders>
              <w:top w:val="single" w:sz="12" w:space="0" w:color="666666"/>
            </w:tcBorders>
          </w:tcPr>
          <w:p w14:paraId="0204A600" w14:textId="77777777" w:rsidR="006D034D" w:rsidRDefault="00000000">
            <w:pPr>
              <w:pStyle w:val="TableParagraph"/>
              <w:spacing w:before="12" w:line="222" w:lineRule="exact"/>
              <w:ind w:left="14" w:right="2"/>
              <w:rPr>
                <w:sz w:val="20"/>
              </w:rPr>
            </w:pPr>
            <w:r>
              <w:rPr>
                <w:spacing w:val="-2"/>
                <w:sz w:val="20"/>
              </w:rPr>
              <w:t>1,000</w:t>
            </w:r>
          </w:p>
        </w:tc>
        <w:tc>
          <w:tcPr>
            <w:tcW w:w="2062" w:type="dxa"/>
            <w:gridSpan w:val="2"/>
            <w:tcBorders>
              <w:top w:val="single" w:sz="12" w:space="0" w:color="666666"/>
            </w:tcBorders>
          </w:tcPr>
          <w:p w14:paraId="076110EA" w14:textId="77777777" w:rsidR="006D034D" w:rsidRDefault="00000000">
            <w:pPr>
              <w:pStyle w:val="TableParagraph"/>
              <w:spacing w:before="12" w:line="222" w:lineRule="exact"/>
              <w:ind w:left="16"/>
              <w:rPr>
                <w:sz w:val="20"/>
              </w:rPr>
            </w:pPr>
            <w:r>
              <w:rPr>
                <w:spacing w:val="-2"/>
                <w:sz w:val="20"/>
              </w:rPr>
              <w:t>1,000</w:t>
            </w:r>
          </w:p>
        </w:tc>
        <w:tc>
          <w:tcPr>
            <w:tcW w:w="2166" w:type="dxa"/>
            <w:gridSpan w:val="2"/>
            <w:tcBorders>
              <w:top w:val="single" w:sz="12" w:space="0" w:color="666666"/>
            </w:tcBorders>
          </w:tcPr>
          <w:p w14:paraId="31D29C5B" w14:textId="77777777" w:rsidR="006D034D" w:rsidRDefault="00000000">
            <w:pPr>
              <w:pStyle w:val="TableParagraph"/>
              <w:spacing w:before="12" w:line="222" w:lineRule="exact"/>
              <w:ind w:left="18"/>
              <w:rPr>
                <w:sz w:val="20"/>
              </w:rPr>
            </w:pPr>
            <w:r>
              <w:rPr>
                <w:spacing w:val="-2"/>
                <w:sz w:val="20"/>
              </w:rPr>
              <w:t>11,000</w:t>
            </w:r>
          </w:p>
        </w:tc>
      </w:tr>
      <w:tr w:rsidR="006D034D" w14:paraId="128D42A7" w14:textId="77777777">
        <w:trPr>
          <w:trHeight w:val="239"/>
        </w:trPr>
        <w:tc>
          <w:tcPr>
            <w:tcW w:w="2429" w:type="dxa"/>
          </w:tcPr>
          <w:p w14:paraId="5EA23913" w14:textId="77777777" w:rsidR="006D034D" w:rsidRDefault="006D034D">
            <w:pPr>
              <w:pStyle w:val="TableParagraph"/>
              <w:ind w:left="0"/>
              <w:jc w:val="left"/>
              <w:rPr>
                <w:sz w:val="16"/>
              </w:rPr>
            </w:pPr>
          </w:p>
        </w:tc>
        <w:tc>
          <w:tcPr>
            <w:tcW w:w="1083" w:type="dxa"/>
          </w:tcPr>
          <w:p w14:paraId="10747289" w14:textId="77777777" w:rsidR="006D034D" w:rsidRDefault="006D034D">
            <w:pPr>
              <w:pStyle w:val="TableParagraph"/>
              <w:ind w:left="0"/>
              <w:jc w:val="left"/>
              <w:rPr>
                <w:sz w:val="16"/>
              </w:rPr>
            </w:pPr>
          </w:p>
        </w:tc>
        <w:tc>
          <w:tcPr>
            <w:tcW w:w="1042" w:type="dxa"/>
          </w:tcPr>
          <w:p w14:paraId="5E5AA312" w14:textId="77777777" w:rsidR="006D034D" w:rsidRDefault="006D034D">
            <w:pPr>
              <w:pStyle w:val="TableParagraph"/>
              <w:ind w:left="0"/>
              <w:jc w:val="left"/>
              <w:rPr>
                <w:sz w:val="16"/>
              </w:rPr>
            </w:pPr>
          </w:p>
        </w:tc>
        <w:tc>
          <w:tcPr>
            <w:tcW w:w="1020" w:type="dxa"/>
          </w:tcPr>
          <w:p w14:paraId="562ED74F" w14:textId="77777777" w:rsidR="006D034D" w:rsidRDefault="006D034D">
            <w:pPr>
              <w:pStyle w:val="TableParagraph"/>
              <w:ind w:left="0"/>
              <w:jc w:val="left"/>
              <w:rPr>
                <w:sz w:val="16"/>
              </w:rPr>
            </w:pPr>
          </w:p>
        </w:tc>
        <w:tc>
          <w:tcPr>
            <w:tcW w:w="962" w:type="dxa"/>
          </w:tcPr>
          <w:p w14:paraId="5E06CF82" w14:textId="77777777" w:rsidR="006D034D" w:rsidRDefault="006D034D">
            <w:pPr>
              <w:pStyle w:val="TableParagraph"/>
              <w:ind w:left="0"/>
              <w:jc w:val="left"/>
              <w:rPr>
                <w:sz w:val="16"/>
              </w:rPr>
            </w:pPr>
          </w:p>
        </w:tc>
        <w:tc>
          <w:tcPr>
            <w:tcW w:w="1144" w:type="dxa"/>
          </w:tcPr>
          <w:p w14:paraId="465397F3" w14:textId="77777777" w:rsidR="006D034D" w:rsidRDefault="006D034D">
            <w:pPr>
              <w:pStyle w:val="TableParagraph"/>
              <w:ind w:left="0"/>
              <w:jc w:val="left"/>
              <w:rPr>
                <w:sz w:val="16"/>
              </w:rPr>
            </w:pPr>
          </w:p>
        </w:tc>
        <w:tc>
          <w:tcPr>
            <w:tcW w:w="1038" w:type="dxa"/>
          </w:tcPr>
          <w:p w14:paraId="0FF92A6F" w14:textId="77777777" w:rsidR="006D034D" w:rsidRDefault="006D034D">
            <w:pPr>
              <w:pStyle w:val="TableParagraph"/>
              <w:ind w:left="0"/>
              <w:jc w:val="left"/>
              <w:rPr>
                <w:sz w:val="16"/>
              </w:rPr>
            </w:pPr>
          </w:p>
        </w:tc>
        <w:tc>
          <w:tcPr>
            <w:tcW w:w="1146" w:type="dxa"/>
          </w:tcPr>
          <w:p w14:paraId="64DDA00A" w14:textId="77777777" w:rsidR="006D034D" w:rsidRDefault="006D034D">
            <w:pPr>
              <w:pStyle w:val="TableParagraph"/>
              <w:ind w:left="0"/>
              <w:jc w:val="left"/>
              <w:rPr>
                <w:sz w:val="16"/>
              </w:rPr>
            </w:pPr>
          </w:p>
        </w:tc>
        <w:tc>
          <w:tcPr>
            <w:tcW w:w="916" w:type="dxa"/>
          </w:tcPr>
          <w:p w14:paraId="255196EC" w14:textId="77777777" w:rsidR="006D034D" w:rsidRDefault="006D034D">
            <w:pPr>
              <w:pStyle w:val="TableParagraph"/>
              <w:ind w:left="0"/>
              <w:jc w:val="left"/>
              <w:rPr>
                <w:sz w:val="16"/>
              </w:rPr>
            </w:pPr>
          </w:p>
        </w:tc>
        <w:tc>
          <w:tcPr>
            <w:tcW w:w="1084" w:type="dxa"/>
          </w:tcPr>
          <w:p w14:paraId="461795CE" w14:textId="77777777" w:rsidR="006D034D" w:rsidRDefault="006D034D">
            <w:pPr>
              <w:pStyle w:val="TableParagraph"/>
              <w:ind w:left="0"/>
              <w:jc w:val="left"/>
              <w:rPr>
                <w:sz w:val="16"/>
              </w:rPr>
            </w:pPr>
          </w:p>
        </w:tc>
        <w:tc>
          <w:tcPr>
            <w:tcW w:w="1082" w:type="dxa"/>
          </w:tcPr>
          <w:p w14:paraId="11DAD0E9" w14:textId="77777777" w:rsidR="006D034D" w:rsidRDefault="006D034D">
            <w:pPr>
              <w:pStyle w:val="TableParagraph"/>
              <w:ind w:left="0"/>
              <w:jc w:val="left"/>
              <w:rPr>
                <w:sz w:val="16"/>
              </w:rPr>
            </w:pPr>
          </w:p>
        </w:tc>
      </w:tr>
      <w:tr w:rsidR="006D034D" w14:paraId="0EAFC00C" w14:textId="77777777">
        <w:trPr>
          <w:trHeight w:val="253"/>
        </w:trPr>
        <w:tc>
          <w:tcPr>
            <w:tcW w:w="2429" w:type="dxa"/>
          </w:tcPr>
          <w:p w14:paraId="5042C97F" w14:textId="77777777" w:rsidR="006D034D" w:rsidRDefault="00000000">
            <w:pPr>
              <w:pStyle w:val="TableParagraph"/>
              <w:spacing w:before="1" w:line="233" w:lineRule="exact"/>
              <w:ind w:left="107"/>
              <w:jc w:val="left"/>
              <w:rPr>
                <w:b/>
              </w:rPr>
            </w:pPr>
            <w:r>
              <w:rPr>
                <w:b/>
              </w:rPr>
              <w:t>Summary</w:t>
            </w:r>
            <w:r>
              <w:rPr>
                <w:b/>
                <w:spacing w:val="-8"/>
              </w:rPr>
              <w:t xml:space="preserve"> </w:t>
            </w:r>
            <w:r>
              <w:rPr>
                <w:b/>
                <w:spacing w:val="-2"/>
              </w:rPr>
              <w:t>Variables</w:t>
            </w:r>
          </w:p>
        </w:tc>
        <w:tc>
          <w:tcPr>
            <w:tcW w:w="1083" w:type="dxa"/>
          </w:tcPr>
          <w:p w14:paraId="2D38FC42" w14:textId="77777777" w:rsidR="006D034D" w:rsidRDefault="00000000">
            <w:pPr>
              <w:pStyle w:val="TableParagraph"/>
              <w:spacing w:before="12" w:line="222" w:lineRule="exact"/>
              <w:ind w:right="1"/>
              <w:rPr>
                <w:b/>
                <w:sz w:val="20"/>
              </w:rPr>
            </w:pPr>
            <w:r>
              <w:rPr>
                <w:b/>
                <w:spacing w:val="-4"/>
                <w:sz w:val="20"/>
              </w:rPr>
              <w:t>mean</w:t>
            </w:r>
          </w:p>
        </w:tc>
        <w:tc>
          <w:tcPr>
            <w:tcW w:w="1042" w:type="dxa"/>
          </w:tcPr>
          <w:p w14:paraId="7E3231C3" w14:textId="77777777" w:rsidR="006D034D" w:rsidRDefault="00000000">
            <w:pPr>
              <w:pStyle w:val="TableParagraph"/>
              <w:spacing w:before="12" w:line="222" w:lineRule="exact"/>
              <w:ind w:left="10" w:right="8"/>
              <w:rPr>
                <w:sz w:val="20"/>
              </w:rPr>
            </w:pPr>
            <w:r>
              <w:rPr>
                <w:spacing w:val="-5"/>
                <w:sz w:val="20"/>
              </w:rPr>
              <w:t>SD</w:t>
            </w:r>
          </w:p>
        </w:tc>
        <w:tc>
          <w:tcPr>
            <w:tcW w:w="1020" w:type="dxa"/>
          </w:tcPr>
          <w:p w14:paraId="66ABF21C" w14:textId="77777777" w:rsidR="006D034D" w:rsidRDefault="00000000">
            <w:pPr>
              <w:pStyle w:val="TableParagraph"/>
              <w:spacing w:before="12" w:line="222" w:lineRule="exact"/>
              <w:ind w:left="8" w:right="1"/>
              <w:rPr>
                <w:b/>
                <w:sz w:val="20"/>
              </w:rPr>
            </w:pPr>
            <w:r>
              <w:rPr>
                <w:b/>
                <w:spacing w:val="-4"/>
                <w:sz w:val="20"/>
              </w:rPr>
              <w:t>mean</w:t>
            </w:r>
          </w:p>
        </w:tc>
        <w:tc>
          <w:tcPr>
            <w:tcW w:w="962" w:type="dxa"/>
          </w:tcPr>
          <w:p w14:paraId="6D740824" w14:textId="77777777" w:rsidR="006D034D" w:rsidRDefault="00000000">
            <w:pPr>
              <w:pStyle w:val="TableParagraph"/>
              <w:spacing w:before="12" w:line="222" w:lineRule="exact"/>
              <w:ind w:left="7" w:right="7"/>
              <w:rPr>
                <w:sz w:val="20"/>
              </w:rPr>
            </w:pPr>
            <w:r>
              <w:rPr>
                <w:spacing w:val="-5"/>
                <w:sz w:val="20"/>
              </w:rPr>
              <w:t>SD</w:t>
            </w:r>
          </w:p>
        </w:tc>
        <w:tc>
          <w:tcPr>
            <w:tcW w:w="1144" w:type="dxa"/>
          </w:tcPr>
          <w:p w14:paraId="17694378" w14:textId="77777777" w:rsidR="006D034D" w:rsidRDefault="00000000">
            <w:pPr>
              <w:pStyle w:val="TableParagraph"/>
              <w:spacing w:before="12" w:line="222" w:lineRule="exact"/>
              <w:ind w:left="570"/>
              <w:jc w:val="left"/>
              <w:rPr>
                <w:b/>
                <w:sz w:val="20"/>
              </w:rPr>
            </w:pPr>
            <w:r>
              <w:rPr>
                <w:b/>
                <w:spacing w:val="-4"/>
                <w:sz w:val="20"/>
              </w:rPr>
              <w:t>mean</w:t>
            </w:r>
          </w:p>
        </w:tc>
        <w:tc>
          <w:tcPr>
            <w:tcW w:w="1038" w:type="dxa"/>
          </w:tcPr>
          <w:p w14:paraId="3C4E05C5" w14:textId="77777777" w:rsidR="006D034D" w:rsidRDefault="00000000">
            <w:pPr>
              <w:pStyle w:val="TableParagraph"/>
              <w:spacing w:before="12" w:line="222" w:lineRule="exact"/>
              <w:ind w:left="15" w:right="8"/>
              <w:rPr>
                <w:sz w:val="20"/>
              </w:rPr>
            </w:pPr>
            <w:r>
              <w:rPr>
                <w:spacing w:val="-5"/>
                <w:sz w:val="20"/>
              </w:rPr>
              <w:t>SD</w:t>
            </w:r>
          </w:p>
        </w:tc>
        <w:tc>
          <w:tcPr>
            <w:tcW w:w="1146" w:type="dxa"/>
          </w:tcPr>
          <w:p w14:paraId="184032BB" w14:textId="77777777" w:rsidR="006D034D" w:rsidRDefault="00000000">
            <w:pPr>
              <w:pStyle w:val="TableParagraph"/>
              <w:spacing w:before="12" w:line="222" w:lineRule="exact"/>
              <w:ind w:left="11"/>
              <w:rPr>
                <w:b/>
                <w:sz w:val="20"/>
              </w:rPr>
            </w:pPr>
            <w:r>
              <w:rPr>
                <w:b/>
                <w:spacing w:val="-4"/>
                <w:sz w:val="20"/>
              </w:rPr>
              <w:t>mean</w:t>
            </w:r>
          </w:p>
        </w:tc>
        <w:tc>
          <w:tcPr>
            <w:tcW w:w="916" w:type="dxa"/>
          </w:tcPr>
          <w:p w14:paraId="71E6F371" w14:textId="77777777" w:rsidR="006D034D" w:rsidRDefault="00000000">
            <w:pPr>
              <w:pStyle w:val="TableParagraph"/>
              <w:spacing w:before="12" w:line="222" w:lineRule="exact"/>
              <w:ind w:left="12" w:right="3"/>
              <w:rPr>
                <w:sz w:val="20"/>
              </w:rPr>
            </w:pPr>
            <w:r>
              <w:rPr>
                <w:spacing w:val="-5"/>
                <w:sz w:val="20"/>
              </w:rPr>
              <w:t>SD</w:t>
            </w:r>
          </w:p>
        </w:tc>
        <w:tc>
          <w:tcPr>
            <w:tcW w:w="1084" w:type="dxa"/>
          </w:tcPr>
          <w:p w14:paraId="44162924" w14:textId="77777777" w:rsidR="006D034D" w:rsidRDefault="00000000">
            <w:pPr>
              <w:pStyle w:val="TableParagraph"/>
              <w:spacing w:before="12" w:line="222" w:lineRule="exact"/>
              <w:ind w:left="15" w:right="1"/>
              <w:rPr>
                <w:b/>
                <w:sz w:val="20"/>
              </w:rPr>
            </w:pPr>
            <w:r>
              <w:rPr>
                <w:b/>
                <w:spacing w:val="-4"/>
                <w:sz w:val="20"/>
              </w:rPr>
              <w:t>mean</w:t>
            </w:r>
          </w:p>
        </w:tc>
        <w:tc>
          <w:tcPr>
            <w:tcW w:w="1082" w:type="dxa"/>
          </w:tcPr>
          <w:p w14:paraId="213523EB" w14:textId="77777777" w:rsidR="006D034D" w:rsidRDefault="00000000">
            <w:pPr>
              <w:pStyle w:val="TableParagraph"/>
              <w:spacing w:before="12" w:line="222" w:lineRule="exact"/>
              <w:ind w:left="19" w:right="5"/>
              <w:rPr>
                <w:sz w:val="20"/>
              </w:rPr>
            </w:pPr>
            <w:r>
              <w:rPr>
                <w:spacing w:val="-5"/>
                <w:sz w:val="20"/>
              </w:rPr>
              <w:t>SD</w:t>
            </w:r>
          </w:p>
        </w:tc>
      </w:tr>
      <w:tr w:rsidR="006D034D" w14:paraId="40C12761" w14:textId="77777777">
        <w:trPr>
          <w:trHeight w:val="254"/>
        </w:trPr>
        <w:tc>
          <w:tcPr>
            <w:tcW w:w="2429" w:type="dxa"/>
          </w:tcPr>
          <w:p w14:paraId="07673F64" w14:textId="77777777" w:rsidR="006D034D" w:rsidRDefault="00000000">
            <w:pPr>
              <w:pStyle w:val="TableParagraph"/>
              <w:spacing w:line="234" w:lineRule="exact"/>
              <w:ind w:left="107"/>
              <w:jc w:val="left"/>
            </w:pPr>
            <w:r>
              <w:t>Word</w:t>
            </w:r>
            <w:r>
              <w:rPr>
                <w:spacing w:val="-3"/>
              </w:rPr>
              <w:t xml:space="preserve"> </w:t>
            </w:r>
            <w:r>
              <w:rPr>
                <w:spacing w:val="-2"/>
              </w:rPr>
              <w:t>count</w:t>
            </w:r>
          </w:p>
        </w:tc>
        <w:tc>
          <w:tcPr>
            <w:tcW w:w="1083" w:type="dxa"/>
          </w:tcPr>
          <w:p w14:paraId="1EF78731" w14:textId="77777777" w:rsidR="006D034D" w:rsidRDefault="00000000">
            <w:pPr>
              <w:pStyle w:val="TableParagraph"/>
              <w:spacing w:before="12" w:line="222" w:lineRule="exact"/>
              <w:rPr>
                <w:b/>
                <w:sz w:val="20"/>
              </w:rPr>
            </w:pPr>
            <w:r>
              <w:rPr>
                <w:b/>
                <w:spacing w:val="-2"/>
                <w:sz w:val="20"/>
              </w:rPr>
              <w:t>4442.1</w:t>
            </w:r>
          </w:p>
        </w:tc>
        <w:tc>
          <w:tcPr>
            <w:tcW w:w="1042" w:type="dxa"/>
          </w:tcPr>
          <w:p w14:paraId="190A2E8E" w14:textId="77777777" w:rsidR="006D034D" w:rsidRDefault="00000000">
            <w:pPr>
              <w:pStyle w:val="TableParagraph"/>
              <w:spacing w:before="12" w:line="222" w:lineRule="exact"/>
              <w:ind w:left="10" w:right="4"/>
              <w:rPr>
                <w:sz w:val="20"/>
              </w:rPr>
            </w:pPr>
            <w:r>
              <w:rPr>
                <w:spacing w:val="-2"/>
                <w:sz w:val="20"/>
              </w:rPr>
              <w:t>2858.2</w:t>
            </w:r>
          </w:p>
        </w:tc>
        <w:tc>
          <w:tcPr>
            <w:tcW w:w="1020" w:type="dxa"/>
          </w:tcPr>
          <w:p w14:paraId="36A8C990" w14:textId="77777777" w:rsidR="006D034D" w:rsidRDefault="00000000">
            <w:pPr>
              <w:pStyle w:val="TableParagraph"/>
              <w:ind w:left="8"/>
              <w:rPr>
                <w:b/>
                <w:sz w:val="20"/>
              </w:rPr>
            </w:pPr>
            <w:r>
              <w:rPr>
                <w:b/>
                <w:spacing w:val="-2"/>
                <w:sz w:val="20"/>
              </w:rPr>
              <w:t>586.39</w:t>
            </w:r>
          </w:p>
        </w:tc>
        <w:tc>
          <w:tcPr>
            <w:tcW w:w="962" w:type="dxa"/>
          </w:tcPr>
          <w:p w14:paraId="04497A33" w14:textId="77777777" w:rsidR="006D034D" w:rsidRDefault="00000000">
            <w:pPr>
              <w:pStyle w:val="TableParagraph"/>
              <w:ind w:left="7" w:right="4"/>
              <w:rPr>
                <w:sz w:val="20"/>
              </w:rPr>
            </w:pPr>
            <w:r>
              <w:rPr>
                <w:spacing w:val="-2"/>
                <w:sz w:val="20"/>
              </w:rPr>
              <w:t>510.42</w:t>
            </w:r>
          </w:p>
        </w:tc>
        <w:tc>
          <w:tcPr>
            <w:tcW w:w="1144" w:type="dxa"/>
          </w:tcPr>
          <w:p w14:paraId="11E1A4B0" w14:textId="77777777" w:rsidR="006D034D" w:rsidRDefault="00000000">
            <w:pPr>
              <w:pStyle w:val="TableParagraph"/>
              <w:spacing w:before="12" w:line="222" w:lineRule="exact"/>
              <w:ind w:left="296"/>
              <w:jc w:val="left"/>
              <w:rPr>
                <w:b/>
                <w:sz w:val="20"/>
              </w:rPr>
            </w:pPr>
            <w:r>
              <w:rPr>
                <w:b/>
                <w:spacing w:val="-2"/>
                <w:sz w:val="20"/>
              </w:rPr>
              <w:t>2144.4</w:t>
            </w:r>
          </w:p>
        </w:tc>
        <w:tc>
          <w:tcPr>
            <w:tcW w:w="1038" w:type="dxa"/>
          </w:tcPr>
          <w:p w14:paraId="1877A338" w14:textId="77777777" w:rsidR="006D034D" w:rsidRDefault="00000000">
            <w:pPr>
              <w:pStyle w:val="TableParagraph"/>
              <w:spacing w:before="12" w:line="222" w:lineRule="exact"/>
              <w:ind w:left="15" w:right="4"/>
              <w:rPr>
                <w:sz w:val="20"/>
              </w:rPr>
            </w:pPr>
            <w:r>
              <w:rPr>
                <w:spacing w:val="-2"/>
                <w:sz w:val="20"/>
              </w:rPr>
              <w:t>1919.6</w:t>
            </w:r>
          </w:p>
        </w:tc>
        <w:tc>
          <w:tcPr>
            <w:tcW w:w="1146" w:type="dxa"/>
          </w:tcPr>
          <w:p w14:paraId="40BD666C" w14:textId="77777777" w:rsidR="006D034D" w:rsidRDefault="00000000">
            <w:pPr>
              <w:pStyle w:val="TableParagraph"/>
              <w:spacing w:before="12" w:line="222" w:lineRule="exact"/>
              <w:ind w:left="11" w:right="2"/>
              <w:rPr>
                <w:b/>
                <w:sz w:val="20"/>
              </w:rPr>
            </w:pPr>
            <w:r>
              <w:rPr>
                <w:b/>
                <w:spacing w:val="-2"/>
                <w:sz w:val="20"/>
              </w:rPr>
              <w:t>744.1</w:t>
            </w:r>
          </w:p>
        </w:tc>
        <w:tc>
          <w:tcPr>
            <w:tcW w:w="916" w:type="dxa"/>
          </w:tcPr>
          <w:p w14:paraId="3D0F1739" w14:textId="77777777" w:rsidR="006D034D" w:rsidRDefault="00000000">
            <w:pPr>
              <w:pStyle w:val="TableParagraph"/>
              <w:spacing w:before="12" w:line="222" w:lineRule="exact"/>
              <w:ind w:left="12" w:right="1"/>
              <w:rPr>
                <w:sz w:val="20"/>
              </w:rPr>
            </w:pPr>
            <w:r>
              <w:rPr>
                <w:spacing w:val="-2"/>
                <w:sz w:val="20"/>
              </w:rPr>
              <w:t>493.6</w:t>
            </w:r>
          </w:p>
        </w:tc>
        <w:tc>
          <w:tcPr>
            <w:tcW w:w="1084" w:type="dxa"/>
          </w:tcPr>
          <w:p w14:paraId="06FAC552" w14:textId="77777777" w:rsidR="006D034D" w:rsidRDefault="00000000">
            <w:pPr>
              <w:pStyle w:val="TableParagraph"/>
              <w:spacing w:before="12" w:line="222" w:lineRule="exact"/>
              <w:ind w:left="15"/>
              <w:rPr>
                <w:b/>
                <w:sz w:val="20"/>
              </w:rPr>
            </w:pPr>
            <w:r>
              <w:rPr>
                <w:b/>
                <w:spacing w:val="-2"/>
                <w:sz w:val="20"/>
              </w:rPr>
              <w:t>2101.1</w:t>
            </w:r>
          </w:p>
        </w:tc>
        <w:tc>
          <w:tcPr>
            <w:tcW w:w="1082" w:type="dxa"/>
          </w:tcPr>
          <w:p w14:paraId="5D708592" w14:textId="77777777" w:rsidR="006D034D" w:rsidRDefault="00000000">
            <w:pPr>
              <w:pStyle w:val="TableParagraph"/>
              <w:spacing w:before="12" w:line="222" w:lineRule="exact"/>
              <w:ind w:left="19"/>
              <w:rPr>
                <w:sz w:val="20"/>
              </w:rPr>
            </w:pPr>
            <w:r>
              <w:rPr>
                <w:spacing w:val="-2"/>
                <w:sz w:val="20"/>
              </w:rPr>
              <w:t>2511.7</w:t>
            </w:r>
          </w:p>
        </w:tc>
      </w:tr>
      <w:tr w:rsidR="006D034D" w14:paraId="4A5F84C5" w14:textId="77777777">
        <w:trPr>
          <w:trHeight w:val="251"/>
        </w:trPr>
        <w:tc>
          <w:tcPr>
            <w:tcW w:w="2429" w:type="dxa"/>
          </w:tcPr>
          <w:p w14:paraId="4D1078F2" w14:textId="77777777" w:rsidR="006D034D" w:rsidRDefault="00000000">
            <w:pPr>
              <w:pStyle w:val="TableParagraph"/>
              <w:spacing w:line="232" w:lineRule="exact"/>
              <w:ind w:left="107"/>
              <w:jc w:val="left"/>
            </w:pPr>
            <w:r>
              <w:rPr>
                <w:spacing w:val="-2"/>
              </w:rPr>
              <w:t>Analytic</w:t>
            </w:r>
          </w:p>
        </w:tc>
        <w:tc>
          <w:tcPr>
            <w:tcW w:w="1083" w:type="dxa"/>
          </w:tcPr>
          <w:p w14:paraId="0BFCCB69" w14:textId="77777777" w:rsidR="006D034D" w:rsidRDefault="00000000">
            <w:pPr>
              <w:pStyle w:val="TableParagraph"/>
              <w:spacing w:before="10" w:line="222" w:lineRule="exact"/>
              <w:ind w:right="1"/>
              <w:rPr>
                <w:b/>
                <w:sz w:val="20"/>
              </w:rPr>
            </w:pPr>
            <w:r>
              <w:rPr>
                <w:b/>
                <w:spacing w:val="-2"/>
                <w:sz w:val="20"/>
              </w:rPr>
              <w:t>42.86</w:t>
            </w:r>
          </w:p>
        </w:tc>
        <w:tc>
          <w:tcPr>
            <w:tcW w:w="1042" w:type="dxa"/>
          </w:tcPr>
          <w:p w14:paraId="7C143968" w14:textId="77777777" w:rsidR="006D034D" w:rsidRDefault="00000000">
            <w:pPr>
              <w:pStyle w:val="TableParagraph"/>
              <w:spacing w:before="10" w:line="222" w:lineRule="exact"/>
              <w:ind w:left="10" w:right="1"/>
              <w:rPr>
                <w:sz w:val="20"/>
              </w:rPr>
            </w:pPr>
            <w:r>
              <w:rPr>
                <w:spacing w:val="-2"/>
                <w:sz w:val="20"/>
              </w:rPr>
              <w:t>27.48</w:t>
            </w:r>
          </w:p>
        </w:tc>
        <w:tc>
          <w:tcPr>
            <w:tcW w:w="1020" w:type="dxa"/>
          </w:tcPr>
          <w:p w14:paraId="2EEB48D0" w14:textId="77777777" w:rsidR="006D034D" w:rsidRDefault="00000000">
            <w:pPr>
              <w:pStyle w:val="TableParagraph"/>
              <w:ind w:left="8" w:right="1"/>
              <w:rPr>
                <w:b/>
                <w:sz w:val="20"/>
              </w:rPr>
            </w:pPr>
            <w:r>
              <w:rPr>
                <w:b/>
                <w:spacing w:val="-4"/>
                <w:sz w:val="20"/>
              </w:rPr>
              <w:t>9.46</w:t>
            </w:r>
          </w:p>
        </w:tc>
        <w:tc>
          <w:tcPr>
            <w:tcW w:w="962" w:type="dxa"/>
          </w:tcPr>
          <w:p w14:paraId="13551AF9" w14:textId="77777777" w:rsidR="006D034D" w:rsidRDefault="00000000">
            <w:pPr>
              <w:pStyle w:val="TableParagraph"/>
              <w:ind w:left="7"/>
              <w:rPr>
                <w:sz w:val="20"/>
              </w:rPr>
            </w:pPr>
            <w:r>
              <w:rPr>
                <w:spacing w:val="-4"/>
                <w:sz w:val="20"/>
              </w:rPr>
              <w:t>8.21</w:t>
            </w:r>
          </w:p>
        </w:tc>
        <w:tc>
          <w:tcPr>
            <w:tcW w:w="1144" w:type="dxa"/>
          </w:tcPr>
          <w:p w14:paraId="42F879E7" w14:textId="77777777" w:rsidR="006D034D" w:rsidRDefault="00000000">
            <w:pPr>
              <w:pStyle w:val="TableParagraph"/>
              <w:spacing w:before="10" w:line="222" w:lineRule="exact"/>
              <w:ind w:left="344"/>
              <w:jc w:val="left"/>
              <w:rPr>
                <w:b/>
                <w:sz w:val="20"/>
              </w:rPr>
            </w:pPr>
            <w:r>
              <w:rPr>
                <w:b/>
                <w:spacing w:val="-2"/>
                <w:sz w:val="20"/>
              </w:rPr>
              <w:t>38.70</w:t>
            </w:r>
          </w:p>
        </w:tc>
        <w:tc>
          <w:tcPr>
            <w:tcW w:w="1038" w:type="dxa"/>
          </w:tcPr>
          <w:p w14:paraId="51697CA4" w14:textId="77777777" w:rsidR="006D034D" w:rsidRDefault="00000000">
            <w:pPr>
              <w:pStyle w:val="TableParagraph"/>
              <w:spacing w:before="10" w:line="222" w:lineRule="exact"/>
              <w:ind w:left="15"/>
              <w:rPr>
                <w:sz w:val="20"/>
              </w:rPr>
            </w:pPr>
            <w:r>
              <w:rPr>
                <w:spacing w:val="-2"/>
                <w:sz w:val="20"/>
              </w:rPr>
              <w:t>23.20</w:t>
            </w:r>
          </w:p>
        </w:tc>
        <w:tc>
          <w:tcPr>
            <w:tcW w:w="1146" w:type="dxa"/>
          </w:tcPr>
          <w:p w14:paraId="56DF84BB" w14:textId="77777777" w:rsidR="006D034D" w:rsidRDefault="00000000">
            <w:pPr>
              <w:pStyle w:val="TableParagraph"/>
              <w:spacing w:before="10" w:line="222" w:lineRule="exact"/>
              <w:ind w:left="11" w:right="1"/>
              <w:rPr>
                <w:b/>
                <w:sz w:val="20"/>
              </w:rPr>
            </w:pPr>
            <w:r>
              <w:rPr>
                <w:b/>
                <w:spacing w:val="-2"/>
                <w:sz w:val="20"/>
              </w:rPr>
              <w:t>87.62</w:t>
            </w:r>
          </w:p>
        </w:tc>
        <w:tc>
          <w:tcPr>
            <w:tcW w:w="916" w:type="dxa"/>
          </w:tcPr>
          <w:p w14:paraId="57F3DC03" w14:textId="77777777" w:rsidR="006D034D" w:rsidRDefault="00000000">
            <w:pPr>
              <w:pStyle w:val="TableParagraph"/>
              <w:spacing w:before="10" w:line="222" w:lineRule="exact"/>
              <w:ind w:left="12"/>
              <w:rPr>
                <w:sz w:val="20"/>
              </w:rPr>
            </w:pPr>
            <w:r>
              <w:rPr>
                <w:spacing w:val="-2"/>
                <w:sz w:val="20"/>
              </w:rPr>
              <w:t>12.41</w:t>
            </w:r>
          </w:p>
        </w:tc>
        <w:tc>
          <w:tcPr>
            <w:tcW w:w="1084" w:type="dxa"/>
          </w:tcPr>
          <w:p w14:paraId="414C5660" w14:textId="77777777" w:rsidR="006D034D" w:rsidRDefault="00000000">
            <w:pPr>
              <w:pStyle w:val="TableParagraph"/>
              <w:spacing w:before="10" w:line="222" w:lineRule="exact"/>
              <w:ind w:left="15" w:right="1"/>
              <w:rPr>
                <w:b/>
                <w:sz w:val="20"/>
              </w:rPr>
            </w:pPr>
            <w:r>
              <w:rPr>
                <w:b/>
                <w:spacing w:val="-2"/>
                <w:sz w:val="20"/>
              </w:rPr>
              <w:t>51.27</w:t>
            </w:r>
          </w:p>
        </w:tc>
        <w:tc>
          <w:tcPr>
            <w:tcW w:w="1082" w:type="dxa"/>
          </w:tcPr>
          <w:p w14:paraId="289A814F" w14:textId="77777777" w:rsidR="006D034D" w:rsidRDefault="00000000">
            <w:pPr>
              <w:pStyle w:val="TableParagraph"/>
              <w:spacing w:before="10" w:line="222" w:lineRule="exact"/>
              <w:ind w:left="19" w:right="2"/>
              <w:rPr>
                <w:sz w:val="20"/>
              </w:rPr>
            </w:pPr>
            <w:r>
              <w:rPr>
                <w:spacing w:val="-2"/>
                <w:sz w:val="20"/>
              </w:rPr>
              <w:t>28.08</w:t>
            </w:r>
          </w:p>
        </w:tc>
      </w:tr>
      <w:tr w:rsidR="006D034D" w14:paraId="04199078" w14:textId="77777777">
        <w:trPr>
          <w:trHeight w:val="254"/>
        </w:trPr>
        <w:tc>
          <w:tcPr>
            <w:tcW w:w="2429" w:type="dxa"/>
          </w:tcPr>
          <w:p w14:paraId="4D7567EF" w14:textId="77777777" w:rsidR="006D034D" w:rsidRDefault="00000000">
            <w:pPr>
              <w:pStyle w:val="TableParagraph"/>
              <w:spacing w:line="234" w:lineRule="exact"/>
              <w:ind w:left="107"/>
              <w:jc w:val="left"/>
            </w:pPr>
            <w:r>
              <w:rPr>
                <w:spacing w:val="-2"/>
              </w:rPr>
              <w:t>Clout</w:t>
            </w:r>
          </w:p>
        </w:tc>
        <w:tc>
          <w:tcPr>
            <w:tcW w:w="1083" w:type="dxa"/>
          </w:tcPr>
          <w:p w14:paraId="2C212B05" w14:textId="77777777" w:rsidR="006D034D" w:rsidRDefault="00000000">
            <w:pPr>
              <w:pStyle w:val="TableParagraph"/>
              <w:spacing w:before="12" w:line="222" w:lineRule="exact"/>
              <w:ind w:right="1"/>
              <w:rPr>
                <w:b/>
                <w:sz w:val="20"/>
              </w:rPr>
            </w:pPr>
            <w:r>
              <w:rPr>
                <w:b/>
                <w:spacing w:val="-2"/>
                <w:sz w:val="20"/>
              </w:rPr>
              <w:t>49.10</w:t>
            </w:r>
          </w:p>
        </w:tc>
        <w:tc>
          <w:tcPr>
            <w:tcW w:w="1042" w:type="dxa"/>
          </w:tcPr>
          <w:p w14:paraId="0F7C2793" w14:textId="77777777" w:rsidR="006D034D" w:rsidRDefault="00000000">
            <w:pPr>
              <w:pStyle w:val="TableParagraph"/>
              <w:spacing w:before="12" w:line="222" w:lineRule="exact"/>
              <w:ind w:left="10" w:right="1"/>
              <w:rPr>
                <w:sz w:val="20"/>
              </w:rPr>
            </w:pPr>
            <w:r>
              <w:rPr>
                <w:spacing w:val="-2"/>
                <w:sz w:val="20"/>
              </w:rPr>
              <w:t>28.36</w:t>
            </w:r>
          </w:p>
        </w:tc>
        <w:tc>
          <w:tcPr>
            <w:tcW w:w="1020" w:type="dxa"/>
          </w:tcPr>
          <w:p w14:paraId="2906F431" w14:textId="77777777" w:rsidR="006D034D" w:rsidRDefault="00000000">
            <w:pPr>
              <w:pStyle w:val="TableParagraph"/>
              <w:ind w:left="8" w:right="1"/>
              <w:rPr>
                <w:b/>
                <w:sz w:val="20"/>
              </w:rPr>
            </w:pPr>
            <w:r>
              <w:rPr>
                <w:b/>
                <w:spacing w:val="-2"/>
                <w:sz w:val="20"/>
              </w:rPr>
              <w:t>38.41</w:t>
            </w:r>
          </w:p>
        </w:tc>
        <w:tc>
          <w:tcPr>
            <w:tcW w:w="962" w:type="dxa"/>
          </w:tcPr>
          <w:p w14:paraId="0AD2C1B6" w14:textId="77777777" w:rsidR="006D034D" w:rsidRDefault="00000000">
            <w:pPr>
              <w:pStyle w:val="TableParagraph"/>
              <w:ind w:left="7"/>
              <w:rPr>
                <w:sz w:val="20"/>
              </w:rPr>
            </w:pPr>
            <w:r>
              <w:rPr>
                <w:spacing w:val="-2"/>
                <w:sz w:val="20"/>
              </w:rPr>
              <w:t>23.27</w:t>
            </w:r>
          </w:p>
        </w:tc>
        <w:tc>
          <w:tcPr>
            <w:tcW w:w="1144" w:type="dxa"/>
          </w:tcPr>
          <w:p w14:paraId="525E28A6" w14:textId="77777777" w:rsidR="006D034D" w:rsidRDefault="00000000">
            <w:pPr>
              <w:pStyle w:val="TableParagraph"/>
              <w:spacing w:before="12" w:line="222" w:lineRule="exact"/>
              <w:ind w:left="344"/>
              <w:jc w:val="left"/>
              <w:rPr>
                <w:b/>
                <w:sz w:val="20"/>
              </w:rPr>
            </w:pPr>
            <w:r>
              <w:rPr>
                <w:b/>
                <w:spacing w:val="-2"/>
                <w:sz w:val="20"/>
              </w:rPr>
              <w:t>29.99</w:t>
            </w:r>
          </w:p>
        </w:tc>
        <w:tc>
          <w:tcPr>
            <w:tcW w:w="1038" w:type="dxa"/>
          </w:tcPr>
          <w:p w14:paraId="014A57BA" w14:textId="77777777" w:rsidR="006D034D" w:rsidRDefault="00000000">
            <w:pPr>
              <w:pStyle w:val="TableParagraph"/>
              <w:spacing w:before="12" w:line="222" w:lineRule="exact"/>
              <w:ind w:left="15"/>
              <w:rPr>
                <w:sz w:val="20"/>
              </w:rPr>
            </w:pPr>
            <w:r>
              <w:rPr>
                <w:spacing w:val="-2"/>
                <w:sz w:val="20"/>
              </w:rPr>
              <w:t>23.45</w:t>
            </w:r>
          </w:p>
        </w:tc>
        <w:tc>
          <w:tcPr>
            <w:tcW w:w="1146" w:type="dxa"/>
          </w:tcPr>
          <w:p w14:paraId="1C1431DF" w14:textId="77777777" w:rsidR="006D034D" w:rsidRDefault="00000000">
            <w:pPr>
              <w:pStyle w:val="TableParagraph"/>
              <w:spacing w:before="12" w:line="222" w:lineRule="exact"/>
              <w:ind w:left="11" w:right="1"/>
              <w:rPr>
                <w:b/>
                <w:sz w:val="20"/>
              </w:rPr>
            </w:pPr>
            <w:r>
              <w:rPr>
                <w:b/>
                <w:spacing w:val="-2"/>
                <w:sz w:val="20"/>
              </w:rPr>
              <w:t>53.90</w:t>
            </w:r>
          </w:p>
        </w:tc>
        <w:tc>
          <w:tcPr>
            <w:tcW w:w="916" w:type="dxa"/>
          </w:tcPr>
          <w:p w14:paraId="4DC9ED70" w14:textId="77777777" w:rsidR="006D034D" w:rsidRDefault="00000000">
            <w:pPr>
              <w:pStyle w:val="TableParagraph"/>
              <w:spacing w:before="12" w:line="222" w:lineRule="exact"/>
              <w:ind w:left="12"/>
              <w:rPr>
                <w:sz w:val="20"/>
              </w:rPr>
            </w:pPr>
            <w:r>
              <w:rPr>
                <w:spacing w:val="-2"/>
                <w:sz w:val="20"/>
              </w:rPr>
              <w:t>17.59</w:t>
            </w:r>
          </w:p>
        </w:tc>
        <w:tc>
          <w:tcPr>
            <w:tcW w:w="1084" w:type="dxa"/>
          </w:tcPr>
          <w:p w14:paraId="56A6B438" w14:textId="77777777" w:rsidR="006D034D" w:rsidRDefault="00000000">
            <w:pPr>
              <w:pStyle w:val="TableParagraph"/>
              <w:spacing w:before="12" w:line="222" w:lineRule="exact"/>
              <w:ind w:left="15" w:right="1"/>
              <w:rPr>
                <w:b/>
                <w:sz w:val="20"/>
              </w:rPr>
            </w:pPr>
            <w:r>
              <w:rPr>
                <w:b/>
                <w:spacing w:val="-2"/>
                <w:sz w:val="20"/>
              </w:rPr>
              <w:t>49.99</w:t>
            </w:r>
          </w:p>
        </w:tc>
        <w:tc>
          <w:tcPr>
            <w:tcW w:w="1082" w:type="dxa"/>
          </w:tcPr>
          <w:p w14:paraId="545CB85C" w14:textId="77777777" w:rsidR="006D034D" w:rsidRDefault="00000000">
            <w:pPr>
              <w:pStyle w:val="TableParagraph"/>
              <w:spacing w:before="12" w:line="222" w:lineRule="exact"/>
              <w:ind w:left="19" w:right="2"/>
              <w:rPr>
                <w:sz w:val="20"/>
              </w:rPr>
            </w:pPr>
            <w:r>
              <w:rPr>
                <w:spacing w:val="-2"/>
                <w:sz w:val="20"/>
              </w:rPr>
              <w:t>29.27</w:t>
            </w:r>
          </w:p>
        </w:tc>
      </w:tr>
      <w:tr w:rsidR="006D034D" w14:paraId="56B5880B" w14:textId="77777777">
        <w:trPr>
          <w:trHeight w:val="251"/>
        </w:trPr>
        <w:tc>
          <w:tcPr>
            <w:tcW w:w="2429" w:type="dxa"/>
          </w:tcPr>
          <w:p w14:paraId="63C80669" w14:textId="77777777" w:rsidR="006D034D" w:rsidRDefault="00000000">
            <w:pPr>
              <w:pStyle w:val="TableParagraph"/>
              <w:spacing w:line="232" w:lineRule="exact"/>
              <w:ind w:left="107"/>
              <w:jc w:val="left"/>
            </w:pPr>
            <w:r>
              <w:rPr>
                <w:spacing w:val="-2"/>
              </w:rPr>
              <w:t>Authentic</w:t>
            </w:r>
          </w:p>
        </w:tc>
        <w:tc>
          <w:tcPr>
            <w:tcW w:w="1083" w:type="dxa"/>
          </w:tcPr>
          <w:p w14:paraId="0BAADA8A" w14:textId="77777777" w:rsidR="006D034D" w:rsidRDefault="00000000">
            <w:pPr>
              <w:pStyle w:val="TableParagraph"/>
              <w:spacing w:before="10" w:line="222" w:lineRule="exact"/>
              <w:ind w:right="1"/>
              <w:rPr>
                <w:b/>
                <w:sz w:val="20"/>
              </w:rPr>
            </w:pPr>
            <w:r>
              <w:rPr>
                <w:b/>
                <w:spacing w:val="-2"/>
                <w:sz w:val="20"/>
              </w:rPr>
              <w:t>52.33</w:t>
            </w:r>
          </w:p>
        </w:tc>
        <w:tc>
          <w:tcPr>
            <w:tcW w:w="1042" w:type="dxa"/>
          </w:tcPr>
          <w:p w14:paraId="348EA54B" w14:textId="77777777" w:rsidR="006D034D" w:rsidRDefault="00000000">
            <w:pPr>
              <w:pStyle w:val="TableParagraph"/>
              <w:spacing w:before="10" w:line="222" w:lineRule="exact"/>
              <w:ind w:left="10" w:right="1"/>
              <w:rPr>
                <w:sz w:val="20"/>
              </w:rPr>
            </w:pPr>
            <w:r>
              <w:rPr>
                <w:spacing w:val="-2"/>
                <w:sz w:val="20"/>
              </w:rPr>
              <w:t>25.58</w:t>
            </w:r>
          </w:p>
        </w:tc>
        <w:tc>
          <w:tcPr>
            <w:tcW w:w="1020" w:type="dxa"/>
          </w:tcPr>
          <w:p w14:paraId="5F67FAD2" w14:textId="77777777" w:rsidR="006D034D" w:rsidRDefault="00000000">
            <w:pPr>
              <w:pStyle w:val="TableParagraph"/>
              <w:ind w:left="8" w:right="1"/>
              <w:rPr>
                <w:b/>
                <w:sz w:val="20"/>
              </w:rPr>
            </w:pPr>
            <w:r>
              <w:rPr>
                <w:b/>
                <w:spacing w:val="-2"/>
                <w:sz w:val="20"/>
              </w:rPr>
              <w:t>69.56</w:t>
            </w:r>
          </w:p>
        </w:tc>
        <w:tc>
          <w:tcPr>
            <w:tcW w:w="962" w:type="dxa"/>
          </w:tcPr>
          <w:p w14:paraId="330E3C8E" w14:textId="77777777" w:rsidR="006D034D" w:rsidRDefault="00000000">
            <w:pPr>
              <w:pStyle w:val="TableParagraph"/>
              <w:ind w:left="7"/>
              <w:rPr>
                <w:sz w:val="20"/>
              </w:rPr>
            </w:pPr>
            <w:r>
              <w:rPr>
                <w:spacing w:val="-2"/>
                <w:sz w:val="20"/>
              </w:rPr>
              <w:t>19.97</w:t>
            </w:r>
          </w:p>
        </w:tc>
        <w:tc>
          <w:tcPr>
            <w:tcW w:w="1144" w:type="dxa"/>
          </w:tcPr>
          <w:p w14:paraId="4435ED80" w14:textId="77777777" w:rsidR="006D034D" w:rsidRDefault="00000000">
            <w:pPr>
              <w:pStyle w:val="TableParagraph"/>
              <w:spacing w:before="10" w:line="222" w:lineRule="exact"/>
              <w:ind w:left="344"/>
              <w:jc w:val="left"/>
              <w:rPr>
                <w:b/>
                <w:sz w:val="20"/>
              </w:rPr>
            </w:pPr>
            <w:r>
              <w:rPr>
                <w:b/>
                <w:spacing w:val="-2"/>
                <w:sz w:val="20"/>
              </w:rPr>
              <w:t>68.08</w:t>
            </w:r>
          </w:p>
        </w:tc>
        <w:tc>
          <w:tcPr>
            <w:tcW w:w="1038" w:type="dxa"/>
          </w:tcPr>
          <w:p w14:paraId="63E52023" w14:textId="77777777" w:rsidR="006D034D" w:rsidRDefault="00000000">
            <w:pPr>
              <w:pStyle w:val="TableParagraph"/>
              <w:spacing w:before="10" w:line="222" w:lineRule="exact"/>
              <w:ind w:left="15"/>
              <w:rPr>
                <w:sz w:val="20"/>
              </w:rPr>
            </w:pPr>
            <w:r>
              <w:rPr>
                <w:spacing w:val="-2"/>
                <w:sz w:val="20"/>
              </w:rPr>
              <w:t>23.50</w:t>
            </w:r>
          </w:p>
        </w:tc>
        <w:tc>
          <w:tcPr>
            <w:tcW w:w="1146" w:type="dxa"/>
          </w:tcPr>
          <w:p w14:paraId="680EDA58" w14:textId="77777777" w:rsidR="006D034D" w:rsidRDefault="00000000">
            <w:pPr>
              <w:pStyle w:val="TableParagraph"/>
              <w:spacing w:before="10" w:line="222" w:lineRule="exact"/>
              <w:ind w:left="11" w:right="1"/>
              <w:rPr>
                <w:b/>
                <w:sz w:val="20"/>
              </w:rPr>
            </w:pPr>
            <w:r>
              <w:rPr>
                <w:b/>
                <w:spacing w:val="-2"/>
                <w:sz w:val="20"/>
              </w:rPr>
              <w:t>28.90</w:t>
            </w:r>
          </w:p>
        </w:tc>
        <w:tc>
          <w:tcPr>
            <w:tcW w:w="916" w:type="dxa"/>
          </w:tcPr>
          <w:p w14:paraId="1CDB56EF" w14:textId="77777777" w:rsidR="006D034D" w:rsidRDefault="00000000">
            <w:pPr>
              <w:pStyle w:val="TableParagraph"/>
              <w:spacing w:before="10" w:line="222" w:lineRule="exact"/>
              <w:ind w:left="12"/>
              <w:rPr>
                <w:sz w:val="20"/>
              </w:rPr>
            </w:pPr>
            <w:r>
              <w:rPr>
                <w:spacing w:val="-2"/>
                <w:sz w:val="20"/>
              </w:rPr>
              <w:t>19.61</w:t>
            </w:r>
          </w:p>
        </w:tc>
        <w:tc>
          <w:tcPr>
            <w:tcW w:w="1084" w:type="dxa"/>
          </w:tcPr>
          <w:p w14:paraId="25A2D70F" w14:textId="77777777" w:rsidR="006D034D" w:rsidRDefault="00000000">
            <w:pPr>
              <w:pStyle w:val="TableParagraph"/>
              <w:spacing w:before="10" w:line="222" w:lineRule="exact"/>
              <w:ind w:left="15" w:right="1"/>
              <w:rPr>
                <w:b/>
                <w:sz w:val="20"/>
              </w:rPr>
            </w:pPr>
            <w:r>
              <w:rPr>
                <w:b/>
                <w:spacing w:val="-2"/>
                <w:sz w:val="20"/>
              </w:rPr>
              <w:t>49.52</w:t>
            </w:r>
          </w:p>
        </w:tc>
        <w:tc>
          <w:tcPr>
            <w:tcW w:w="1082" w:type="dxa"/>
          </w:tcPr>
          <w:p w14:paraId="732111D2" w14:textId="77777777" w:rsidR="006D034D" w:rsidRDefault="00000000">
            <w:pPr>
              <w:pStyle w:val="TableParagraph"/>
              <w:spacing w:before="10" w:line="222" w:lineRule="exact"/>
              <w:ind w:left="19" w:right="2"/>
              <w:rPr>
                <w:sz w:val="20"/>
              </w:rPr>
            </w:pPr>
            <w:r>
              <w:rPr>
                <w:spacing w:val="-2"/>
                <w:sz w:val="20"/>
              </w:rPr>
              <w:t>28.39</w:t>
            </w:r>
          </w:p>
        </w:tc>
      </w:tr>
      <w:tr w:rsidR="006D034D" w14:paraId="2B5AC6A4" w14:textId="77777777">
        <w:trPr>
          <w:trHeight w:val="254"/>
        </w:trPr>
        <w:tc>
          <w:tcPr>
            <w:tcW w:w="2429" w:type="dxa"/>
          </w:tcPr>
          <w:p w14:paraId="0D30F746" w14:textId="77777777" w:rsidR="006D034D" w:rsidRDefault="00000000">
            <w:pPr>
              <w:pStyle w:val="TableParagraph"/>
              <w:spacing w:line="234" w:lineRule="exact"/>
              <w:ind w:left="107"/>
              <w:jc w:val="left"/>
            </w:pPr>
            <w:r>
              <w:rPr>
                <w:spacing w:val="-4"/>
              </w:rPr>
              <w:t>Tone</w:t>
            </w:r>
          </w:p>
        </w:tc>
        <w:tc>
          <w:tcPr>
            <w:tcW w:w="1083" w:type="dxa"/>
          </w:tcPr>
          <w:p w14:paraId="2A8AF3C6" w14:textId="77777777" w:rsidR="006D034D" w:rsidRDefault="00000000">
            <w:pPr>
              <w:pStyle w:val="TableParagraph"/>
              <w:spacing w:before="12" w:line="222" w:lineRule="exact"/>
              <w:ind w:right="1"/>
              <w:rPr>
                <w:b/>
                <w:sz w:val="20"/>
              </w:rPr>
            </w:pPr>
            <w:r>
              <w:rPr>
                <w:b/>
                <w:spacing w:val="-2"/>
                <w:sz w:val="20"/>
              </w:rPr>
              <w:t>68.00</w:t>
            </w:r>
          </w:p>
        </w:tc>
        <w:tc>
          <w:tcPr>
            <w:tcW w:w="1042" w:type="dxa"/>
          </w:tcPr>
          <w:p w14:paraId="2FB6C760" w14:textId="77777777" w:rsidR="006D034D" w:rsidRDefault="00000000">
            <w:pPr>
              <w:pStyle w:val="TableParagraph"/>
              <w:spacing w:before="12" w:line="222" w:lineRule="exact"/>
              <w:ind w:left="10" w:right="1"/>
              <w:rPr>
                <w:sz w:val="20"/>
              </w:rPr>
            </w:pPr>
            <w:r>
              <w:rPr>
                <w:spacing w:val="-2"/>
                <w:sz w:val="20"/>
              </w:rPr>
              <w:t>26.36</w:t>
            </w:r>
          </w:p>
        </w:tc>
        <w:tc>
          <w:tcPr>
            <w:tcW w:w="1020" w:type="dxa"/>
          </w:tcPr>
          <w:p w14:paraId="120B7C8E" w14:textId="77777777" w:rsidR="006D034D" w:rsidRDefault="00000000">
            <w:pPr>
              <w:pStyle w:val="TableParagraph"/>
              <w:ind w:left="8" w:right="1"/>
              <w:rPr>
                <w:b/>
                <w:sz w:val="20"/>
              </w:rPr>
            </w:pPr>
            <w:r>
              <w:rPr>
                <w:b/>
                <w:spacing w:val="-2"/>
                <w:sz w:val="20"/>
              </w:rPr>
              <w:t>58.63</w:t>
            </w:r>
          </w:p>
        </w:tc>
        <w:tc>
          <w:tcPr>
            <w:tcW w:w="962" w:type="dxa"/>
          </w:tcPr>
          <w:p w14:paraId="5DB5FC6C" w14:textId="77777777" w:rsidR="006D034D" w:rsidRDefault="00000000">
            <w:pPr>
              <w:pStyle w:val="TableParagraph"/>
              <w:ind w:left="7"/>
              <w:rPr>
                <w:sz w:val="20"/>
              </w:rPr>
            </w:pPr>
            <w:r>
              <w:rPr>
                <w:spacing w:val="-2"/>
                <w:sz w:val="20"/>
              </w:rPr>
              <w:t>27.54</w:t>
            </w:r>
          </w:p>
        </w:tc>
        <w:tc>
          <w:tcPr>
            <w:tcW w:w="1144" w:type="dxa"/>
          </w:tcPr>
          <w:p w14:paraId="29A194DA" w14:textId="77777777" w:rsidR="006D034D" w:rsidRDefault="00000000">
            <w:pPr>
              <w:pStyle w:val="TableParagraph"/>
              <w:spacing w:before="12" w:line="222" w:lineRule="exact"/>
              <w:ind w:left="344"/>
              <w:jc w:val="left"/>
              <w:rPr>
                <w:b/>
                <w:sz w:val="20"/>
              </w:rPr>
            </w:pPr>
            <w:r>
              <w:rPr>
                <w:b/>
                <w:spacing w:val="-2"/>
                <w:sz w:val="20"/>
              </w:rPr>
              <w:t>44.99</w:t>
            </w:r>
          </w:p>
        </w:tc>
        <w:tc>
          <w:tcPr>
            <w:tcW w:w="1038" w:type="dxa"/>
          </w:tcPr>
          <w:p w14:paraId="36D82BF7" w14:textId="77777777" w:rsidR="006D034D" w:rsidRDefault="00000000">
            <w:pPr>
              <w:pStyle w:val="TableParagraph"/>
              <w:spacing w:before="12" w:line="222" w:lineRule="exact"/>
              <w:ind w:left="15"/>
              <w:rPr>
                <w:sz w:val="20"/>
              </w:rPr>
            </w:pPr>
            <w:r>
              <w:rPr>
                <w:spacing w:val="-2"/>
                <w:sz w:val="20"/>
              </w:rPr>
              <w:t>20.48</w:t>
            </w:r>
          </w:p>
        </w:tc>
        <w:tc>
          <w:tcPr>
            <w:tcW w:w="1146" w:type="dxa"/>
          </w:tcPr>
          <w:p w14:paraId="1E1B621F" w14:textId="77777777" w:rsidR="006D034D" w:rsidRDefault="00000000">
            <w:pPr>
              <w:pStyle w:val="TableParagraph"/>
              <w:spacing w:before="12" w:line="222" w:lineRule="exact"/>
              <w:ind w:left="11" w:right="1"/>
              <w:rPr>
                <w:b/>
                <w:sz w:val="20"/>
              </w:rPr>
            </w:pPr>
            <w:r>
              <w:rPr>
                <w:b/>
                <w:spacing w:val="-2"/>
                <w:sz w:val="20"/>
              </w:rPr>
              <w:t>37.08</w:t>
            </w:r>
          </w:p>
        </w:tc>
        <w:tc>
          <w:tcPr>
            <w:tcW w:w="916" w:type="dxa"/>
          </w:tcPr>
          <w:p w14:paraId="1B900C5E" w14:textId="77777777" w:rsidR="006D034D" w:rsidRDefault="00000000">
            <w:pPr>
              <w:pStyle w:val="TableParagraph"/>
              <w:spacing w:before="12" w:line="222" w:lineRule="exact"/>
              <w:ind w:left="12"/>
              <w:rPr>
                <w:sz w:val="20"/>
              </w:rPr>
            </w:pPr>
            <w:r>
              <w:rPr>
                <w:spacing w:val="-2"/>
                <w:sz w:val="20"/>
              </w:rPr>
              <w:t>22.30</w:t>
            </w:r>
          </w:p>
        </w:tc>
        <w:tc>
          <w:tcPr>
            <w:tcW w:w="1084" w:type="dxa"/>
          </w:tcPr>
          <w:p w14:paraId="0037221B" w14:textId="77777777" w:rsidR="006D034D" w:rsidRDefault="00000000">
            <w:pPr>
              <w:pStyle w:val="TableParagraph"/>
              <w:spacing w:before="12" w:line="222" w:lineRule="exact"/>
              <w:ind w:left="15" w:right="1"/>
              <w:rPr>
                <w:b/>
                <w:sz w:val="20"/>
              </w:rPr>
            </w:pPr>
            <w:r>
              <w:rPr>
                <w:b/>
                <w:spacing w:val="-2"/>
                <w:sz w:val="20"/>
              </w:rPr>
              <w:t>46.24</w:t>
            </w:r>
          </w:p>
        </w:tc>
        <w:tc>
          <w:tcPr>
            <w:tcW w:w="1082" w:type="dxa"/>
          </w:tcPr>
          <w:p w14:paraId="5E2422E0" w14:textId="77777777" w:rsidR="006D034D" w:rsidRDefault="00000000">
            <w:pPr>
              <w:pStyle w:val="TableParagraph"/>
              <w:spacing w:before="12" w:line="222" w:lineRule="exact"/>
              <w:ind w:left="19" w:right="2"/>
              <w:rPr>
                <w:sz w:val="20"/>
              </w:rPr>
            </w:pPr>
            <w:r>
              <w:rPr>
                <w:spacing w:val="-2"/>
                <w:sz w:val="20"/>
              </w:rPr>
              <w:t>25.95</w:t>
            </w:r>
          </w:p>
        </w:tc>
      </w:tr>
      <w:tr w:rsidR="006D034D" w14:paraId="1AA5A627" w14:textId="77777777">
        <w:trPr>
          <w:trHeight w:val="251"/>
        </w:trPr>
        <w:tc>
          <w:tcPr>
            <w:tcW w:w="2429" w:type="dxa"/>
          </w:tcPr>
          <w:p w14:paraId="54834C95" w14:textId="77777777" w:rsidR="006D034D" w:rsidRDefault="00000000">
            <w:pPr>
              <w:pStyle w:val="TableParagraph"/>
              <w:spacing w:line="232" w:lineRule="exact"/>
              <w:ind w:left="107"/>
              <w:jc w:val="left"/>
            </w:pPr>
            <w:r>
              <w:rPr>
                <w:spacing w:val="-2"/>
              </w:rPr>
              <w:t>Words/sentence</w:t>
            </w:r>
          </w:p>
        </w:tc>
        <w:tc>
          <w:tcPr>
            <w:tcW w:w="1083" w:type="dxa"/>
          </w:tcPr>
          <w:p w14:paraId="4C1DC326" w14:textId="77777777" w:rsidR="006D034D" w:rsidRDefault="00000000">
            <w:pPr>
              <w:pStyle w:val="TableParagraph"/>
              <w:spacing w:before="12" w:line="219" w:lineRule="exact"/>
              <w:ind w:right="1"/>
              <w:rPr>
                <w:b/>
                <w:sz w:val="20"/>
              </w:rPr>
            </w:pPr>
            <w:r>
              <w:rPr>
                <w:b/>
                <w:spacing w:val="-2"/>
                <w:sz w:val="20"/>
              </w:rPr>
              <w:t>30.79</w:t>
            </w:r>
          </w:p>
        </w:tc>
        <w:tc>
          <w:tcPr>
            <w:tcW w:w="1042" w:type="dxa"/>
          </w:tcPr>
          <w:p w14:paraId="2CD46C89" w14:textId="77777777" w:rsidR="006D034D" w:rsidRDefault="00000000">
            <w:pPr>
              <w:pStyle w:val="TableParagraph"/>
              <w:spacing w:before="12" w:line="219" w:lineRule="exact"/>
              <w:ind w:left="10" w:right="4"/>
              <w:rPr>
                <w:sz w:val="20"/>
              </w:rPr>
            </w:pPr>
            <w:r>
              <w:rPr>
                <w:spacing w:val="-2"/>
                <w:sz w:val="20"/>
              </w:rPr>
              <w:t>100.62</w:t>
            </w:r>
          </w:p>
        </w:tc>
        <w:tc>
          <w:tcPr>
            <w:tcW w:w="1020" w:type="dxa"/>
          </w:tcPr>
          <w:p w14:paraId="6C54948A" w14:textId="77777777" w:rsidR="006D034D" w:rsidRDefault="00000000">
            <w:pPr>
              <w:pStyle w:val="TableParagraph"/>
              <w:ind w:left="8" w:right="1"/>
              <w:rPr>
                <w:b/>
                <w:sz w:val="20"/>
              </w:rPr>
            </w:pPr>
            <w:r>
              <w:rPr>
                <w:b/>
                <w:spacing w:val="-2"/>
                <w:sz w:val="20"/>
              </w:rPr>
              <w:t>21.51</w:t>
            </w:r>
          </w:p>
        </w:tc>
        <w:tc>
          <w:tcPr>
            <w:tcW w:w="962" w:type="dxa"/>
          </w:tcPr>
          <w:p w14:paraId="03D36AFF" w14:textId="77777777" w:rsidR="006D034D" w:rsidRDefault="00000000">
            <w:pPr>
              <w:pStyle w:val="TableParagraph"/>
              <w:ind w:left="7"/>
              <w:rPr>
                <w:sz w:val="20"/>
              </w:rPr>
            </w:pPr>
            <w:r>
              <w:rPr>
                <w:spacing w:val="-2"/>
                <w:sz w:val="20"/>
              </w:rPr>
              <w:t>99.50</w:t>
            </w:r>
          </w:p>
        </w:tc>
        <w:tc>
          <w:tcPr>
            <w:tcW w:w="1144" w:type="dxa"/>
          </w:tcPr>
          <w:p w14:paraId="60BC6BA9" w14:textId="77777777" w:rsidR="006D034D" w:rsidRDefault="00000000">
            <w:pPr>
              <w:pStyle w:val="TableParagraph"/>
              <w:spacing w:before="12" w:line="219" w:lineRule="exact"/>
              <w:ind w:left="344"/>
              <w:jc w:val="left"/>
              <w:rPr>
                <w:b/>
                <w:sz w:val="20"/>
              </w:rPr>
            </w:pPr>
            <w:r>
              <w:rPr>
                <w:b/>
                <w:spacing w:val="-2"/>
                <w:sz w:val="20"/>
              </w:rPr>
              <w:t>14.27</w:t>
            </w:r>
          </w:p>
        </w:tc>
        <w:tc>
          <w:tcPr>
            <w:tcW w:w="1038" w:type="dxa"/>
          </w:tcPr>
          <w:p w14:paraId="377B26FC" w14:textId="77777777" w:rsidR="006D034D" w:rsidRDefault="00000000">
            <w:pPr>
              <w:pStyle w:val="TableParagraph"/>
              <w:spacing w:before="12" w:line="219" w:lineRule="exact"/>
              <w:ind w:left="15"/>
              <w:rPr>
                <w:sz w:val="20"/>
              </w:rPr>
            </w:pPr>
            <w:r>
              <w:rPr>
                <w:spacing w:val="-4"/>
                <w:sz w:val="20"/>
              </w:rPr>
              <w:t>6.03</w:t>
            </w:r>
          </w:p>
        </w:tc>
        <w:tc>
          <w:tcPr>
            <w:tcW w:w="1146" w:type="dxa"/>
          </w:tcPr>
          <w:p w14:paraId="0A935D4E" w14:textId="77777777" w:rsidR="006D034D" w:rsidRDefault="00000000">
            <w:pPr>
              <w:pStyle w:val="TableParagraph"/>
              <w:spacing w:before="12" w:line="219" w:lineRule="exact"/>
              <w:ind w:left="11" w:right="1"/>
              <w:rPr>
                <w:b/>
                <w:sz w:val="20"/>
              </w:rPr>
            </w:pPr>
            <w:r>
              <w:rPr>
                <w:b/>
                <w:spacing w:val="-2"/>
                <w:sz w:val="20"/>
              </w:rPr>
              <w:t>19.88</w:t>
            </w:r>
          </w:p>
        </w:tc>
        <w:tc>
          <w:tcPr>
            <w:tcW w:w="916" w:type="dxa"/>
          </w:tcPr>
          <w:p w14:paraId="526F1EF3" w14:textId="77777777" w:rsidR="006D034D" w:rsidRDefault="00000000">
            <w:pPr>
              <w:pStyle w:val="TableParagraph"/>
              <w:spacing w:before="12" w:line="219" w:lineRule="exact"/>
              <w:ind w:left="12"/>
              <w:rPr>
                <w:sz w:val="20"/>
              </w:rPr>
            </w:pPr>
            <w:r>
              <w:rPr>
                <w:spacing w:val="-4"/>
                <w:sz w:val="20"/>
              </w:rPr>
              <w:t>6.21</w:t>
            </w:r>
          </w:p>
        </w:tc>
        <w:tc>
          <w:tcPr>
            <w:tcW w:w="1084" w:type="dxa"/>
          </w:tcPr>
          <w:p w14:paraId="0C03312A" w14:textId="77777777" w:rsidR="006D034D" w:rsidRDefault="00000000">
            <w:pPr>
              <w:pStyle w:val="TableParagraph"/>
              <w:spacing w:before="12" w:line="219" w:lineRule="exact"/>
              <w:ind w:left="15" w:right="1"/>
              <w:rPr>
                <w:b/>
                <w:sz w:val="20"/>
              </w:rPr>
            </w:pPr>
            <w:r>
              <w:rPr>
                <w:b/>
                <w:spacing w:val="-2"/>
                <w:sz w:val="20"/>
              </w:rPr>
              <w:t>17.01</w:t>
            </w:r>
          </w:p>
        </w:tc>
        <w:tc>
          <w:tcPr>
            <w:tcW w:w="1082" w:type="dxa"/>
          </w:tcPr>
          <w:p w14:paraId="7181C669" w14:textId="77777777" w:rsidR="006D034D" w:rsidRDefault="00000000">
            <w:pPr>
              <w:pStyle w:val="TableParagraph"/>
              <w:spacing w:before="12" w:line="219" w:lineRule="exact"/>
              <w:ind w:left="19" w:right="2"/>
              <w:rPr>
                <w:sz w:val="20"/>
              </w:rPr>
            </w:pPr>
            <w:r>
              <w:rPr>
                <w:spacing w:val="-2"/>
                <w:sz w:val="20"/>
              </w:rPr>
              <w:t>26.22</w:t>
            </w:r>
          </w:p>
        </w:tc>
      </w:tr>
      <w:tr w:rsidR="006D034D" w14:paraId="29760159" w14:textId="77777777">
        <w:trPr>
          <w:trHeight w:val="254"/>
        </w:trPr>
        <w:tc>
          <w:tcPr>
            <w:tcW w:w="2429" w:type="dxa"/>
          </w:tcPr>
          <w:p w14:paraId="5FE3F152" w14:textId="77777777" w:rsidR="006D034D" w:rsidRDefault="00000000">
            <w:pPr>
              <w:pStyle w:val="TableParagraph"/>
              <w:spacing w:before="1" w:line="233" w:lineRule="exact"/>
              <w:ind w:left="107"/>
              <w:jc w:val="left"/>
            </w:pPr>
            <w:r>
              <w:t xml:space="preserve">Big </w:t>
            </w:r>
            <w:r>
              <w:rPr>
                <w:spacing w:val="-2"/>
              </w:rPr>
              <w:t>words</w:t>
            </w:r>
          </w:p>
        </w:tc>
        <w:tc>
          <w:tcPr>
            <w:tcW w:w="1083" w:type="dxa"/>
          </w:tcPr>
          <w:p w14:paraId="46ADB7BF" w14:textId="77777777" w:rsidR="006D034D" w:rsidRDefault="00000000">
            <w:pPr>
              <w:pStyle w:val="TableParagraph"/>
              <w:spacing w:before="12" w:line="222" w:lineRule="exact"/>
              <w:ind w:right="1"/>
              <w:rPr>
                <w:b/>
                <w:sz w:val="20"/>
              </w:rPr>
            </w:pPr>
            <w:r>
              <w:rPr>
                <w:b/>
                <w:spacing w:val="-2"/>
                <w:sz w:val="20"/>
              </w:rPr>
              <w:t>15.98</w:t>
            </w:r>
          </w:p>
        </w:tc>
        <w:tc>
          <w:tcPr>
            <w:tcW w:w="1042" w:type="dxa"/>
          </w:tcPr>
          <w:p w14:paraId="116EF5E1" w14:textId="77777777" w:rsidR="006D034D" w:rsidRDefault="00000000">
            <w:pPr>
              <w:pStyle w:val="TableParagraph"/>
              <w:spacing w:before="12" w:line="222" w:lineRule="exact"/>
              <w:ind w:left="10"/>
              <w:rPr>
                <w:sz w:val="20"/>
              </w:rPr>
            </w:pPr>
            <w:r>
              <w:rPr>
                <w:spacing w:val="-4"/>
                <w:sz w:val="20"/>
              </w:rPr>
              <w:t>5.63</w:t>
            </w:r>
          </w:p>
        </w:tc>
        <w:tc>
          <w:tcPr>
            <w:tcW w:w="1020" w:type="dxa"/>
          </w:tcPr>
          <w:p w14:paraId="68DB63E5" w14:textId="77777777" w:rsidR="006D034D" w:rsidRDefault="00000000">
            <w:pPr>
              <w:pStyle w:val="TableParagraph"/>
              <w:ind w:left="8" w:right="1"/>
              <w:rPr>
                <w:b/>
                <w:sz w:val="20"/>
              </w:rPr>
            </w:pPr>
            <w:r>
              <w:rPr>
                <w:b/>
                <w:spacing w:val="-4"/>
                <w:sz w:val="20"/>
              </w:rPr>
              <w:t>9.76</w:t>
            </w:r>
          </w:p>
        </w:tc>
        <w:tc>
          <w:tcPr>
            <w:tcW w:w="962" w:type="dxa"/>
          </w:tcPr>
          <w:p w14:paraId="43943A02" w14:textId="77777777" w:rsidR="006D034D" w:rsidRDefault="00000000">
            <w:pPr>
              <w:pStyle w:val="TableParagraph"/>
              <w:ind w:left="7"/>
              <w:rPr>
                <w:sz w:val="20"/>
              </w:rPr>
            </w:pPr>
            <w:r>
              <w:rPr>
                <w:spacing w:val="-4"/>
                <w:sz w:val="20"/>
              </w:rPr>
              <w:t>2.46</w:t>
            </w:r>
          </w:p>
        </w:tc>
        <w:tc>
          <w:tcPr>
            <w:tcW w:w="1144" w:type="dxa"/>
          </w:tcPr>
          <w:p w14:paraId="28823532" w14:textId="77777777" w:rsidR="006D034D" w:rsidRDefault="00000000">
            <w:pPr>
              <w:pStyle w:val="TableParagraph"/>
              <w:spacing w:before="12" w:line="222" w:lineRule="exact"/>
              <w:ind w:left="344"/>
              <w:jc w:val="left"/>
              <w:rPr>
                <w:b/>
                <w:sz w:val="20"/>
              </w:rPr>
            </w:pPr>
            <w:r>
              <w:rPr>
                <w:b/>
                <w:spacing w:val="-2"/>
                <w:sz w:val="20"/>
              </w:rPr>
              <w:t>14.19</w:t>
            </w:r>
          </w:p>
        </w:tc>
        <w:tc>
          <w:tcPr>
            <w:tcW w:w="1038" w:type="dxa"/>
          </w:tcPr>
          <w:p w14:paraId="263F8A2B" w14:textId="77777777" w:rsidR="006D034D" w:rsidRDefault="00000000">
            <w:pPr>
              <w:pStyle w:val="TableParagraph"/>
              <w:spacing w:before="12" w:line="222" w:lineRule="exact"/>
              <w:ind w:left="15"/>
              <w:rPr>
                <w:sz w:val="20"/>
              </w:rPr>
            </w:pPr>
            <w:r>
              <w:rPr>
                <w:spacing w:val="-4"/>
                <w:sz w:val="20"/>
              </w:rPr>
              <w:t>4.21</w:t>
            </w:r>
          </w:p>
        </w:tc>
        <w:tc>
          <w:tcPr>
            <w:tcW w:w="1146" w:type="dxa"/>
          </w:tcPr>
          <w:p w14:paraId="6EA466A4" w14:textId="77777777" w:rsidR="006D034D" w:rsidRDefault="00000000">
            <w:pPr>
              <w:pStyle w:val="TableParagraph"/>
              <w:spacing w:before="12" w:line="222" w:lineRule="exact"/>
              <w:ind w:left="11" w:right="1"/>
              <w:rPr>
                <w:b/>
                <w:sz w:val="20"/>
              </w:rPr>
            </w:pPr>
            <w:r>
              <w:rPr>
                <w:b/>
                <w:spacing w:val="-2"/>
                <w:sz w:val="20"/>
              </w:rPr>
              <w:t>24.77</w:t>
            </w:r>
          </w:p>
        </w:tc>
        <w:tc>
          <w:tcPr>
            <w:tcW w:w="916" w:type="dxa"/>
          </w:tcPr>
          <w:p w14:paraId="3402854F" w14:textId="77777777" w:rsidR="006D034D" w:rsidRDefault="00000000">
            <w:pPr>
              <w:pStyle w:val="TableParagraph"/>
              <w:spacing w:before="12" w:line="222" w:lineRule="exact"/>
              <w:ind w:left="12"/>
              <w:rPr>
                <w:sz w:val="20"/>
              </w:rPr>
            </w:pPr>
            <w:r>
              <w:rPr>
                <w:spacing w:val="-4"/>
                <w:sz w:val="20"/>
              </w:rPr>
              <w:t>4.54</w:t>
            </w:r>
          </w:p>
        </w:tc>
        <w:tc>
          <w:tcPr>
            <w:tcW w:w="1084" w:type="dxa"/>
          </w:tcPr>
          <w:p w14:paraId="5FC0F88C" w14:textId="77777777" w:rsidR="006D034D" w:rsidRDefault="00000000">
            <w:pPr>
              <w:pStyle w:val="TableParagraph"/>
              <w:spacing w:before="12" w:line="222" w:lineRule="exact"/>
              <w:ind w:left="15" w:right="1"/>
              <w:rPr>
                <w:b/>
                <w:sz w:val="20"/>
              </w:rPr>
            </w:pPr>
            <w:r>
              <w:rPr>
                <w:b/>
                <w:spacing w:val="-2"/>
                <w:sz w:val="20"/>
              </w:rPr>
              <w:t>17.48</w:t>
            </w:r>
          </w:p>
        </w:tc>
        <w:tc>
          <w:tcPr>
            <w:tcW w:w="1082" w:type="dxa"/>
          </w:tcPr>
          <w:p w14:paraId="090BEC54" w14:textId="77777777" w:rsidR="006D034D" w:rsidRDefault="00000000">
            <w:pPr>
              <w:pStyle w:val="TableParagraph"/>
              <w:spacing w:before="12" w:line="222" w:lineRule="exact"/>
              <w:ind w:left="19" w:right="1"/>
              <w:rPr>
                <w:sz w:val="20"/>
              </w:rPr>
            </w:pPr>
            <w:r>
              <w:rPr>
                <w:spacing w:val="-4"/>
                <w:sz w:val="20"/>
              </w:rPr>
              <w:t>6.70</w:t>
            </w:r>
          </w:p>
        </w:tc>
      </w:tr>
      <w:tr w:rsidR="006D034D" w14:paraId="7D3A1184" w14:textId="77777777">
        <w:trPr>
          <w:trHeight w:val="254"/>
        </w:trPr>
        <w:tc>
          <w:tcPr>
            <w:tcW w:w="2429" w:type="dxa"/>
          </w:tcPr>
          <w:p w14:paraId="2F1E7AF7" w14:textId="77777777" w:rsidR="006D034D" w:rsidRDefault="00000000">
            <w:pPr>
              <w:pStyle w:val="TableParagraph"/>
              <w:spacing w:line="234" w:lineRule="exact"/>
              <w:ind w:left="107"/>
              <w:jc w:val="left"/>
            </w:pPr>
            <w:r>
              <w:t>Dictionary</w:t>
            </w:r>
            <w:r>
              <w:rPr>
                <w:spacing w:val="-4"/>
              </w:rPr>
              <w:t xml:space="preserve"> </w:t>
            </w:r>
            <w:r>
              <w:rPr>
                <w:spacing w:val="-2"/>
              </w:rPr>
              <w:t>words</w:t>
            </w:r>
          </w:p>
        </w:tc>
        <w:tc>
          <w:tcPr>
            <w:tcW w:w="1083" w:type="dxa"/>
          </w:tcPr>
          <w:p w14:paraId="3F602215" w14:textId="77777777" w:rsidR="006D034D" w:rsidRDefault="00000000">
            <w:pPr>
              <w:pStyle w:val="TableParagraph"/>
              <w:spacing w:before="12" w:line="222" w:lineRule="exact"/>
              <w:ind w:right="1"/>
              <w:rPr>
                <w:b/>
                <w:sz w:val="20"/>
              </w:rPr>
            </w:pPr>
            <w:r>
              <w:rPr>
                <w:b/>
                <w:spacing w:val="-2"/>
                <w:sz w:val="20"/>
              </w:rPr>
              <w:t>83.53</w:t>
            </w:r>
          </w:p>
        </w:tc>
        <w:tc>
          <w:tcPr>
            <w:tcW w:w="1042" w:type="dxa"/>
          </w:tcPr>
          <w:p w14:paraId="66085CFD" w14:textId="77777777" w:rsidR="006D034D" w:rsidRDefault="00000000">
            <w:pPr>
              <w:pStyle w:val="TableParagraph"/>
              <w:spacing w:before="12" w:line="222" w:lineRule="exact"/>
              <w:ind w:left="10"/>
              <w:rPr>
                <w:sz w:val="20"/>
              </w:rPr>
            </w:pPr>
            <w:r>
              <w:rPr>
                <w:spacing w:val="-4"/>
                <w:sz w:val="20"/>
              </w:rPr>
              <w:t>7.54</w:t>
            </w:r>
          </w:p>
        </w:tc>
        <w:tc>
          <w:tcPr>
            <w:tcW w:w="1020" w:type="dxa"/>
          </w:tcPr>
          <w:p w14:paraId="69E43C2F" w14:textId="77777777" w:rsidR="006D034D" w:rsidRDefault="00000000">
            <w:pPr>
              <w:pStyle w:val="TableParagraph"/>
              <w:ind w:left="8" w:right="1"/>
              <w:rPr>
                <w:b/>
                <w:sz w:val="20"/>
              </w:rPr>
            </w:pPr>
            <w:r>
              <w:rPr>
                <w:b/>
                <w:spacing w:val="-2"/>
                <w:sz w:val="20"/>
              </w:rPr>
              <w:t>93.52</w:t>
            </w:r>
          </w:p>
        </w:tc>
        <w:tc>
          <w:tcPr>
            <w:tcW w:w="962" w:type="dxa"/>
          </w:tcPr>
          <w:p w14:paraId="73E5D4F3" w14:textId="77777777" w:rsidR="006D034D" w:rsidRDefault="00000000">
            <w:pPr>
              <w:pStyle w:val="TableParagraph"/>
              <w:ind w:left="7"/>
              <w:rPr>
                <w:sz w:val="20"/>
              </w:rPr>
            </w:pPr>
            <w:r>
              <w:rPr>
                <w:spacing w:val="-4"/>
                <w:sz w:val="20"/>
              </w:rPr>
              <w:t>2.50</w:t>
            </w:r>
          </w:p>
        </w:tc>
        <w:tc>
          <w:tcPr>
            <w:tcW w:w="1144" w:type="dxa"/>
          </w:tcPr>
          <w:p w14:paraId="53277479" w14:textId="77777777" w:rsidR="006D034D" w:rsidRDefault="00000000">
            <w:pPr>
              <w:pStyle w:val="TableParagraph"/>
              <w:spacing w:before="12" w:line="222" w:lineRule="exact"/>
              <w:ind w:left="344"/>
              <w:jc w:val="left"/>
              <w:rPr>
                <w:b/>
                <w:sz w:val="20"/>
              </w:rPr>
            </w:pPr>
            <w:r>
              <w:rPr>
                <w:b/>
                <w:spacing w:val="-2"/>
                <w:sz w:val="20"/>
              </w:rPr>
              <w:t>88.30</w:t>
            </w:r>
          </w:p>
        </w:tc>
        <w:tc>
          <w:tcPr>
            <w:tcW w:w="1038" w:type="dxa"/>
          </w:tcPr>
          <w:p w14:paraId="2BAC2C16" w14:textId="77777777" w:rsidR="006D034D" w:rsidRDefault="00000000">
            <w:pPr>
              <w:pStyle w:val="TableParagraph"/>
              <w:spacing w:before="12" w:line="222" w:lineRule="exact"/>
              <w:ind w:left="15"/>
              <w:rPr>
                <w:sz w:val="20"/>
              </w:rPr>
            </w:pPr>
            <w:r>
              <w:rPr>
                <w:spacing w:val="-4"/>
                <w:sz w:val="20"/>
              </w:rPr>
              <w:t>6.36</w:t>
            </w:r>
          </w:p>
        </w:tc>
        <w:tc>
          <w:tcPr>
            <w:tcW w:w="1146" w:type="dxa"/>
          </w:tcPr>
          <w:p w14:paraId="07241193" w14:textId="77777777" w:rsidR="006D034D" w:rsidRDefault="00000000">
            <w:pPr>
              <w:pStyle w:val="TableParagraph"/>
              <w:spacing w:before="12" w:line="222" w:lineRule="exact"/>
              <w:ind w:left="11" w:right="1"/>
              <w:rPr>
                <w:b/>
                <w:sz w:val="20"/>
              </w:rPr>
            </w:pPr>
            <w:r>
              <w:rPr>
                <w:b/>
                <w:spacing w:val="-2"/>
                <w:sz w:val="20"/>
              </w:rPr>
              <w:t>80.34</w:t>
            </w:r>
          </w:p>
        </w:tc>
        <w:tc>
          <w:tcPr>
            <w:tcW w:w="916" w:type="dxa"/>
          </w:tcPr>
          <w:p w14:paraId="0DC2F61E" w14:textId="77777777" w:rsidR="006D034D" w:rsidRDefault="00000000">
            <w:pPr>
              <w:pStyle w:val="TableParagraph"/>
              <w:spacing w:before="12" w:line="222" w:lineRule="exact"/>
              <w:ind w:left="12"/>
              <w:rPr>
                <w:sz w:val="20"/>
              </w:rPr>
            </w:pPr>
            <w:r>
              <w:rPr>
                <w:spacing w:val="-4"/>
                <w:sz w:val="20"/>
              </w:rPr>
              <w:t>5.61</w:t>
            </w:r>
          </w:p>
        </w:tc>
        <w:tc>
          <w:tcPr>
            <w:tcW w:w="1084" w:type="dxa"/>
          </w:tcPr>
          <w:p w14:paraId="0B689BD7" w14:textId="77777777" w:rsidR="006D034D" w:rsidRDefault="00000000">
            <w:pPr>
              <w:pStyle w:val="TableParagraph"/>
              <w:spacing w:before="12" w:line="222" w:lineRule="exact"/>
              <w:ind w:left="15" w:right="1"/>
              <w:rPr>
                <w:b/>
                <w:sz w:val="20"/>
              </w:rPr>
            </w:pPr>
            <w:r>
              <w:rPr>
                <w:b/>
                <w:spacing w:val="-2"/>
                <w:sz w:val="20"/>
              </w:rPr>
              <w:t>88.50</w:t>
            </w:r>
          </w:p>
        </w:tc>
        <w:tc>
          <w:tcPr>
            <w:tcW w:w="1082" w:type="dxa"/>
          </w:tcPr>
          <w:p w14:paraId="472F50C3" w14:textId="77777777" w:rsidR="006D034D" w:rsidRDefault="00000000">
            <w:pPr>
              <w:pStyle w:val="TableParagraph"/>
              <w:spacing w:before="12" w:line="222" w:lineRule="exact"/>
              <w:ind w:left="19" w:right="1"/>
              <w:rPr>
                <w:sz w:val="20"/>
              </w:rPr>
            </w:pPr>
            <w:r>
              <w:rPr>
                <w:spacing w:val="-4"/>
                <w:sz w:val="20"/>
              </w:rPr>
              <w:t>4.98</w:t>
            </w:r>
          </w:p>
        </w:tc>
      </w:tr>
      <w:tr w:rsidR="006D034D" w14:paraId="2FD86128" w14:textId="77777777">
        <w:trPr>
          <w:trHeight w:val="251"/>
        </w:trPr>
        <w:tc>
          <w:tcPr>
            <w:tcW w:w="2429" w:type="dxa"/>
          </w:tcPr>
          <w:p w14:paraId="37BEFC80" w14:textId="77777777" w:rsidR="006D034D" w:rsidRDefault="00000000">
            <w:pPr>
              <w:pStyle w:val="TableParagraph"/>
              <w:spacing w:line="232" w:lineRule="exact"/>
              <w:ind w:left="107"/>
              <w:jc w:val="left"/>
              <w:rPr>
                <w:b/>
              </w:rPr>
            </w:pPr>
            <w:r>
              <w:rPr>
                <w:b/>
              </w:rPr>
              <w:t>Linguistic</w:t>
            </w:r>
            <w:r>
              <w:rPr>
                <w:b/>
                <w:spacing w:val="-6"/>
              </w:rPr>
              <w:t xml:space="preserve"> </w:t>
            </w:r>
            <w:r>
              <w:rPr>
                <w:b/>
                <w:spacing w:val="-2"/>
              </w:rPr>
              <w:t>variables</w:t>
            </w:r>
          </w:p>
        </w:tc>
        <w:tc>
          <w:tcPr>
            <w:tcW w:w="1083" w:type="dxa"/>
          </w:tcPr>
          <w:p w14:paraId="34E9849B" w14:textId="77777777" w:rsidR="006D034D" w:rsidRDefault="00000000">
            <w:pPr>
              <w:pStyle w:val="TableParagraph"/>
              <w:spacing w:before="10" w:line="222" w:lineRule="exact"/>
              <w:ind w:right="1"/>
              <w:rPr>
                <w:b/>
                <w:sz w:val="20"/>
              </w:rPr>
            </w:pPr>
            <w:r>
              <w:rPr>
                <w:b/>
                <w:spacing w:val="-2"/>
                <w:sz w:val="20"/>
              </w:rPr>
              <w:t>63.69</w:t>
            </w:r>
          </w:p>
        </w:tc>
        <w:tc>
          <w:tcPr>
            <w:tcW w:w="1042" w:type="dxa"/>
          </w:tcPr>
          <w:p w14:paraId="7D90FA6F" w14:textId="77777777" w:rsidR="006D034D" w:rsidRDefault="00000000">
            <w:pPr>
              <w:pStyle w:val="TableParagraph"/>
              <w:spacing w:before="10" w:line="222" w:lineRule="exact"/>
              <w:ind w:left="10"/>
              <w:rPr>
                <w:sz w:val="20"/>
              </w:rPr>
            </w:pPr>
            <w:r>
              <w:rPr>
                <w:spacing w:val="-4"/>
                <w:sz w:val="20"/>
              </w:rPr>
              <w:t>9.59</w:t>
            </w:r>
          </w:p>
        </w:tc>
        <w:tc>
          <w:tcPr>
            <w:tcW w:w="1020" w:type="dxa"/>
          </w:tcPr>
          <w:p w14:paraId="3DE46325" w14:textId="77777777" w:rsidR="006D034D" w:rsidRDefault="00000000">
            <w:pPr>
              <w:pStyle w:val="TableParagraph"/>
              <w:ind w:left="8" w:right="1"/>
              <w:rPr>
                <w:b/>
                <w:sz w:val="20"/>
              </w:rPr>
            </w:pPr>
            <w:r>
              <w:rPr>
                <w:b/>
                <w:spacing w:val="-2"/>
                <w:sz w:val="20"/>
              </w:rPr>
              <w:t>80.41</w:t>
            </w:r>
          </w:p>
        </w:tc>
        <w:tc>
          <w:tcPr>
            <w:tcW w:w="962" w:type="dxa"/>
          </w:tcPr>
          <w:p w14:paraId="7DBC4ECA" w14:textId="77777777" w:rsidR="006D034D" w:rsidRDefault="00000000">
            <w:pPr>
              <w:pStyle w:val="TableParagraph"/>
              <w:ind w:left="7"/>
              <w:rPr>
                <w:sz w:val="20"/>
              </w:rPr>
            </w:pPr>
            <w:r>
              <w:rPr>
                <w:spacing w:val="-4"/>
                <w:sz w:val="20"/>
              </w:rPr>
              <w:t>3.82</w:t>
            </w:r>
          </w:p>
        </w:tc>
        <w:tc>
          <w:tcPr>
            <w:tcW w:w="1144" w:type="dxa"/>
          </w:tcPr>
          <w:p w14:paraId="3C279F1B" w14:textId="77777777" w:rsidR="006D034D" w:rsidRDefault="00000000">
            <w:pPr>
              <w:pStyle w:val="TableParagraph"/>
              <w:spacing w:before="10" w:line="222" w:lineRule="exact"/>
              <w:ind w:left="344"/>
              <w:jc w:val="left"/>
              <w:rPr>
                <w:b/>
                <w:sz w:val="20"/>
              </w:rPr>
            </w:pPr>
            <w:r>
              <w:rPr>
                <w:b/>
                <w:spacing w:val="-2"/>
                <w:sz w:val="20"/>
              </w:rPr>
              <w:t>71.51</w:t>
            </w:r>
          </w:p>
        </w:tc>
        <w:tc>
          <w:tcPr>
            <w:tcW w:w="1038" w:type="dxa"/>
          </w:tcPr>
          <w:p w14:paraId="570FB516" w14:textId="77777777" w:rsidR="006D034D" w:rsidRDefault="00000000">
            <w:pPr>
              <w:pStyle w:val="TableParagraph"/>
              <w:spacing w:before="10" w:line="222" w:lineRule="exact"/>
              <w:ind w:left="15"/>
              <w:rPr>
                <w:sz w:val="20"/>
              </w:rPr>
            </w:pPr>
            <w:r>
              <w:rPr>
                <w:spacing w:val="-4"/>
                <w:sz w:val="20"/>
              </w:rPr>
              <w:t>7.28</w:t>
            </w:r>
          </w:p>
        </w:tc>
        <w:tc>
          <w:tcPr>
            <w:tcW w:w="1146" w:type="dxa"/>
          </w:tcPr>
          <w:p w14:paraId="10A2E483" w14:textId="77777777" w:rsidR="006D034D" w:rsidRDefault="00000000">
            <w:pPr>
              <w:pStyle w:val="TableParagraph"/>
              <w:spacing w:before="10" w:line="222" w:lineRule="exact"/>
              <w:ind w:left="11" w:right="1"/>
              <w:rPr>
                <w:b/>
                <w:sz w:val="20"/>
              </w:rPr>
            </w:pPr>
            <w:r>
              <w:rPr>
                <w:b/>
                <w:spacing w:val="-2"/>
                <w:sz w:val="20"/>
              </w:rPr>
              <w:t>58.79</w:t>
            </w:r>
          </w:p>
        </w:tc>
        <w:tc>
          <w:tcPr>
            <w:tcW w:w="916" w:type="dxa"/>
          </w:tcPr>
          <w:p w14:paraId="54252F0F" w14:textId="77777777" w:rsidR="006D034D" w:rsidRDefault="00000000">
            <w:pPr>
              <w:pStyle w:val="TableParagraph"/>
              <w:spacing w:before="10" w:line="222" w:lineRule="exact"/>
              <w:ind w:left="12"/>
              <w:rPr>
                <w:sz w:val="20"/>
              </w:rPr>
            </w:pPr>
            <w:r>
              <w:rPr>
                <w:spacing w:val="-4"/>
                <w:sz w:val="20"/>
              </w:rPr>
              <w:t>6.41</w:t>
            </w:r>
          </w:p>
        </w:tc>
        <w:tc>
          <w:tcPr>
            <w:tcW w:w="1084" w:type="dxa"/>
          </w:tcPr>
          <w:p w14:paraId="318B3881" w14:textId="77777777" w:rsidR="006D034D" w:rsidRDefault="00000000">
            <w:pPr>
              <w:pStyle w:val="TableParagraph"/>
              <w:spacing w:before="10" w:line="222" w:lineRule="exact"/>
              <w:ind w:left="15" w:right="1"/>
              <w:rPr>
                <w:b/>
                <w:sz w:val="20"/>
              </w:rPr>
            </w:pPr>
            <w:r>
              <w:rPr>
                <w:b/>
                <w:spacing w:val="-2"/>
                <w:sz w:val="20"/>
              </w:rPr>
              <w:t>70.10</w:t>
            </w:r>
          </w:p>
        </w:tc>
        <w:tc>
          <w:tcPr>
            <w:tcW w:w="1082" w:type="dxa"/>
          </w:tcPr>
          <w:p w14:paraId="45036F79" w14:textId="77777777" w:rsidR="006D034D" w:rsidRDefault="00000000">
            <w:pPr>
              <w:pStyle w:val="TableParagraph"/>
              <w:spacing w:before="10" w:line="222" w:lineRule="exact"/>
              <w:ind w:left="19" w:right="1"/>
              <w:rPr>
                <w:sz w:val="20"/>
              </w:rPr>
            </w:pPr>
            <w:r>
              <w:rPr>
                <w:spacing w:val="-4"/>
                <w:sz w:val="20"/>
              </w:rPr>
              <w:t>7.13</w:t>
            </w:r>
          </w:p>
        </w:tc>
      </w:tr>
      <w:tr w:rsidR="006D034D" w14:paraId="4F067807" w14:textId="77777777">
        <w:trPr>
          <w:trHeight w:val="253"/>
        </w:trPr>
        <w:tc>
          <w:tcPr>
            <w:tcW w:w="2429" w:type="dxa"/>
          </w:tcPr>
          <w:p w14:paraId="1B13FA19" w14:textId="77777777" w:rsidR="006D034D" w:rsidRDefault="00000000">
            <w:pPr>
              <w:pStyle w:val="TableParagraph"/>
              <w:spacing w:line="234" w:lineRule="exact"/>
              <w:ind w:left="107"/>
              <w:jc w:val="left"/>
            </w:pPr>
            <w:r>
              <w:rPr>
                <w:spacing w:val="-2"/>
              </w:rPr>
              <w:t>function</w:t>
            </w:r>
          </w:p>
        </w:tc>
        <w:tc>
          <w:tcPr>
            <w:tcW w:w="1083" w:type="dxa"/>
          </w:tcPr>
          <w:p w14:paraId="686E5E42" w14:textId="77777777" w:rsidR="006D034D" w:rsidRDefault="00000000">
            <w:pPr>
              <w:pStyle w:val="TableParagraph"/>
              <w:spacing w:before="12" w:line="222" w:lineRule="exact"/>
              <w:ind w:right="1"/>
              <w:rPr>
                <w:b/>
                <w:sz w:val="20"/>
              </w:rPr>
            </w:pPr>
            <w:r>
              <w:rPr>
                <w:b/>
                <w:spacing w:val="-2"/>
                <w:sz w:val="20"/>
              </w:rPr>
              <w:t>47.45</w:t>
            </w:r>
          </w:p>
        </w:tc>
        <w:tc>
          <w:tcPr>
            <w:tcW w:w="1042" w:type="dxa"/>
          </w:tcPr>
          <w:p w14:paraId="6D22E743" w14:textId="77777777" w:rsidR="006D034D" w:rsidRDefault="00000000">
            <w:pPr>
              <w:pStyle w:val="TableParagraph"/>
              <w:spacing w:before="12" w:line="222" w:lineRule="exact"/>
              <w:ind w:left="10"/>
              <w:rPr>
                <w:sz w:val="20"/>
              </w:rPr>
            </w:pPr>
            <w:r>
              <w:rPr>
                <w:spacing w:val="-4"/>
                <w:sz w:val="20"/>
              </w:rPr>
              <w:t>8.39</w:t>
            </w:r>
          </w:p>
        </w:tc>
        <w:tc>
          <w:tcPr>
            <w:tcW w:w="1020" w:type="dxa"/>
          </w:tcPr>
          <w:p w14:paraId="6F0ED4A5" w14:textId="77777777" w:rsidR="006D034D" w:rsidRDefault="00000000">
            <w:pPr>
              <w:pStyle w:val="TableParagraph"/>
              <w:ind w:left="8" w:right="1"/>
              <w:rPr>
                <w:b/>
                <w:sz w:val="20"/>
              </w:rPr>
            </w:pPr>
            <w:r>
              <w:rPr>
                <w:b/>
                <w:spacing w:val="-2"/>
                <w:sz w:val="20"/>
              </w:rPr>
              <w:t>60.78</w:t>
            </w:r>
          </w:p>
        </w:tc>
        <w:tc>
          <w:tcPr>
            <w:tcW w:w="962" w:type="dxa"/>
          </w:tcPr>
          <w:p w14:paraId="2700BFF2" w14:textId="77777777" w:rsidR="006D034D" w:rsidRDefault="00000000">
            <w:pPr>
              <w:pStyle w:val="TableParagraph"/>
              <w:ind w:left="7"/>
              <w:rPr>
                <w:sz w:val="20"/>
              </w:rPr>
            </w:pPr>
            <w:r>
              <w:rPr>
                <w:spacing w:val="-4"/>
                <w:sz w:val="20"/>
              </w:rPr>
              <w:t>4.05</w:t>
            </w:r>
          </w:p>
        </w:tc>
        <w:tc>
          <w:tcPr>
            <w:tcW w:w="1144" w:type="dxa"/>
          </w:tcPr>
          <w:p w14:paraId="62D06015" w14:textId="77777777" w:rsidR="006D034D" w:rsidRDefault="00000000">
            <w:pPr>
              <w:pStyle w:val="TableParagraph"/>
              <w:spacing w:before="12" w:line="222" w:lineRule="exact"/>
              <w:ind w:left="344"/>
              <w:jc w:val="left"/>
              <w:rPr>
                <w:b/>
                <w:sz w:val="20"/>
              </w:rPr>
            </w:pPr>
            <w:r>
              <w:rPr>
                <w:b/>
                <w:spacing w:val="-2"/>
                <w:sz w:val="20"/>
              </w:rPr>
              <w:t>56.62</w:t>
            </w:r>
          </w:p>
        </w:tc>
        <w:tc>
          <w:tcPr>
            <w:tcW w:w="1038" w:type="dxa"/>
          </w:tcPr>
          <w:p w14:paraId="6F02F62B" w14:textId="77777777" w:rsidR="006D034D" w:rsidRDefault="00000000">
            <w:pPr>
              <w:pStyle w:val="TableParagraph"/>
              <w:spacing w:before="12" w:line="222" w:lineRule="exact"/>
              <w:ind w:left="15"/>
              <w:rPr>
                <w:sz w:val="20"/>
              </w:rPr>
            </w:pPr>
            <w:r>
              <w:rPr>
                <w:spacing w:val="-4"/>
                <w:sz w:val="20"/>
              </w:rPr>
              <w:t>6.52</w:t>
            </w:r>
          </w:p>
        </w:tc>
        <w:tc>
          <w:tcPr>
            <w:tcW w:w="1146" w:type="dxa"/>
          </w:tcPr>
          <w:p w14:paraId="5FAAC914" w14:textId="77777777" w:rsidR="006D034D" w:rsidRDefault="00000000">
            <w:pPr>
              <w:pStyle w:val="TableParagraph"/>
              <w:spacing w:before="12" w:line="222" w:lineRule="exact"/>
              <w:ind w:left="11" w:right="1"/>
              <w:rPr>
                <w:b/>
                <w:sz w:val="20"/>
              </w:rPr>
            </w:pPr>
            <w:r>
              <w:rPr>
                <w:b/>
                <w:spacing w:val="-2"/>
                <w:sz w:val="20"/>
              </w:rPr>
              <w:t>46.75</w:t>
            </w:r>
          </w:p>
        </w:tc>
        <w:tc>
          <w:tcPr>
            <w:tcW w:w="916" w:type="dxa"/>
          </w:tcPr>
          <w:p w14:paraId="35F0EF0A" w14:textId="77777777" w:rsidR="006D034D" w:rsidRDefault="00000000">
            <w:pPr>
              <w:pStyle w:val="TableParagraph"/>
              <w:spacing w:before="12" w:line="222" w:lineRule="exact"/>
              <w:ind w:left="12"/>
              <w:rPr>
                <w:sz w:val="20"/>
              </w:rPr>
            </w:pPr>
            <w:r>
              <w:rPr>
                <w:spacing w:val="-4"/>
                <w:sz w:val="20"/>
              </w:rPr>
              <w:t>5.33</w:t>
            </w:r>
          </w:p>
        </w:tc>
        <w:tc>
          <w:tcPr>
            <w:tcW w:w="1084" w:type="dxa"/>
          </w:tcPr>
          <w:p w14:paraId="770F2640" w14:textId="77777777" w:rsidR="006D034D" w:rsidRDefault="00000000">
            <w:pPr>
              <w:pStyle w:val="TableParagraph"/>
              <w:spacing w:before="12" w:line="222" w:lineRule="exact"/>
              <w:ind w:left="15" w:right="1"/>
              <w:rPr>
                <w:b/>
                <w:sz w:val="20"/>
              </w:rPr>
            </w:pPr>
            <w:r>
              <w:rPr>
                <w:b/>
                <w:spacing w:val="-2"/>
                <w:sz w:val="20"/>
              </w:rPr>
              <w:t>55.46</w:t>
            </w:r>
          </w:p>
        </w:tc>
        <w:tc>
          <w:tcPr>
            <w:tcW w:w="1082" w:type="dxa"/>
          </w:tcPr>
          <w:p w14:paraId="1B3B5A5E" w14:textId="77777777" w:rsidR="006D034D" w:rsidRDefault="00000000">
            <w:pPr>
              <w:pStyle w:val="TableParagraph"/>
              <w:spacing w:before="12" w:line="222" w:lineRule="exact"/>
              <w:ind w:left="19" w:right="1"/>
              <w:rPr>
                <w:sz w:val="20"/>
              </w:rPr>
            </w:pPr>
            <w:r>
              <w:rPr>
                <w:spacing w:val="-4"/>
                <w:sz w:val="20"/>
              </w:rPr>
              <w:t>6.45</w:t>
            </w:r>
          </w:p>
        </w:tc>
      </w:tr>
      <w:tr w:rsidR="006D034D" w14:paraId="6A6A1B9E" w14:textId="77777777">
        <w:trPr>
          <w:trHeight w:val="251"/>
        </w:trPr>
        <w:tc>
          <w:tcPr>
            <w:tcW w:w="2429" w:type="dxa"/>
          </w:tcPr>
          <w:p w14:paraId="46378101" w14:textId="77777777" w:rsidR="006D034D" w:rsidRDefault="00000000">
            <w:pPr>
              <w:pStyle w:val="TableParagraph"/>
              <w:spacing w:line="232" w:lineRule="exact"/>
              <w:ind w:left="218"/>
              <w:jc w:val="left"/>
            </w:pPr>
            <w:r>
              <w:rPr>
                <w:spacing w:val="-2"/>
              </w:rPr>
              <w:t>pronoun</w:t>
            </w:r>
          </w:p>
        </w:tc>
        <w:tc>
          <w:tcPr>
            <w:tcW w:w="1083" w:type="dxa"/>
          </w:tcPr>
          <w:p w14:paraId="5A5CE2BF" w14:textId="77777777" w:rsidR="006D034D" w:rsidRDefault="00000000">
            <w:pPr>
              <w:pStyle w:val="TableParagraph"/>
              <w:spacing w:before="10" w:line="222" w:lineRule="exact"/>
              <w:ind w:right="1"/>
              <w:rPr>
                <w:b/>
                <w:sz w:val="20"/>
              </w:rPr>
            </w:pPr>
            <w:r>
              <w:rPr>
                <w:b/>
                <w:spacing w:val="-2"/>
                <w:sz w:val="20"/>
              </w:rPr>
              <w:t>15.38</w:t>
            </w:r>
          </w:p>
        </w:tc>
        <w:tc>
          <w:tcPr>
            <w:tcW w:w="1042" w:type="dxa"/>
          </w:tcPr>
          <w:p w14:paraId="38739BFE" w14:textId="77777777" w:rsidR="006D034D" w:rsidRDefault="00000000">
            <w:pPr>
              <w:pStyle w:val="TableParagraph"/>
              <w:spacing w:before="10" w:line="222" w:lineRule="exact"/>
              <w:ind w:left="10"/>
              <w:rPr>
                <w:sz w:val="20"/>
              </w:rPr>
            </w:pPr>
            <w:r>
              <w:rPr>
                <w:spacing w:val="-4"/>
                <w:sz w:val="20"/>
              </w:rPr>
              <w:t>5.17</w:t>
            </w:r>
          </w:p>
        </w:tc>
        <w:tc>
          <w:tcPr>
            <w:tcW w:w="1020" w:type="dxa"/>
          </w:tcPr>
          <w:p w14:paraId="46343A9C" w14:textId="77777777" w:rsidR="006D034D" w:rsidRDefault="00000000">
            <w:pPr>
              <w:pStyle w:val="TableParagraph"/>
              <w:ind w:left="8" w:right="1"/>
              <w:rPr>
                <w:b/>
                <w:sz w:val="20"/>
              </w:rPr>
            </w:pPr>
            <w:r>
              <w:rPr>
                <w:b/>
                <w:spacing w:val="-2"/>
                <w:sz w:val="20"/>
              </w:rPr>
              <w:t>21.55</w:t>
            </w:r>
          </w:p>
        </w:tc>
        <w:tc>
          <w:tcPr>
            <w:tcW w:w="962" w:type="dxa"/>
          </w:tcPr>
          <w:p w14:paraId="5CB95C9E" w14:textId="77777777" w:rsidR="006D034D" w:rsidRDefault="00000000">
            <w:pPr>
              <w:pStyle w:val="TableParagraph"/>
              <w:ind w:left="7"/>
              <w:rPr>
                <w:sz w:val="20"/>
              </w:rPr>
            </w:pPr>
            <w:r>
              <w:rPr>
                <w:spacing w:val="-4"/>
                <w:sz w:val="20"/>
              </w:rPr>
              <w:t>2.71</w:t>
            </w:r>
          </w:p>
        </w:tc>
        <w:tc>
          <w:tcPr>
            <w:tcW w:w="1144" w:type="dxa"/>
          </w:tcPr>
          <w:p w14:paraId="4E231375" w14:textId="77777777" w:rsidR="006D034D" w:rsidRDefault="00000000">
            <w:pPr>
              <w:pStyle w:val="TableParagraph"/>
              <w:spacing w:before="10" w:line="222" w:lineRule="exact"/>
              <w:ind w:left="344"/>
              <w:jc w:val="left"/>
              <w:rPr>
                <w:b/>
                <w:sz w:val="20"/>
              </w:rPr>
            </w:pPr>
            <w:r>
              <w:rPr>
                <w:b/>
                <w:spacing w:val="-2"/>
                <w:sz w:val="20"/>
              </w:rPr>
              <w:t>16.28</w:t>
            </w:r>
          </w:p>
        </w:tc>
        <w:tc>
          <w:tcPr>
            <w:tcW w:w="1038" w:type="dxa"/>
          </w:tcPr>
          <w:p w14:paraId="32AE4539" w14:textId="77777777" w:rsidR="006D034D" w:rsidRDefault="00000000">
            <w:pPr>
              <w:pStyle w:val="TableParagraph"/>
              <w:spacing w:before="10" w:line="222" w:lineRule="exact"/>
              <w:ind w:left="15"/>
              <w:rPr>
                <w:sz w:val="20"/>
              </w:rPr>
            </w:pPr>
            <w:r>
              <w:rPr>
                <w:spacing w:val="-4"/>
                <w:sz w:val="20"/>
              </w:rPr>
              <w:t>4.03</w:t>
            </w:r>
          </w:p>
        </w:tc>
        <w:tc>
          <w:tcPr>
            <w:tcW w:w="1146" w:type="dxa"/>
          </w:tcPr>
          <w:p w14:paraId="62A26DC0" w14:textId="77777777" w:rsidR="006D034D" w:rsidRDefault="00000000">
            <w:pPr>
              <w:pStyle w:val="TableParagraph"/>
              <w:spacing w:before="10" w:line="222" w:lineRule="exact"/>
              <w:ind w:left="11" w:right="1"/>
              <w:rPr>
                <w:b/>
                <w:sz w:val="20"/>
              </w:rPr>
            </w:pPr>
            <w:r>
              <w:rPr>
                <w:b/>
                <w:spacing w:val="-4"/>
                <w:sz w:val="20"/>
              </w:rPr>
              <w:t>7.65</w:t>
            </w:r>
          </w:p>
        </w:tc>
        <w:tc>
          <w:tcPr>
            <w:tcW w:w="916" w:type="dxa"/>
          </w:tcPr>
          <w:p w14:paraId="0C595AFC" w14:textId="77777777" w:rsidR="006D034D" w:rsidRDefault="00000000">
            <w:pPr>
              <w:pStyle w:val="TableParagraph"/>
              <w:spacing w:before="10" w:line="222" w:lineRule="exact"/>
              <w:ind w:left="12"/>
              <w:rPr>
                <w:sz w:val="20"/>
              </w:rPr>
            </w:pPr>
            <w:r>
              <w:rPr>
                <w:spacing w:val="-4"/>
                <w:sz w:val="20"/>
              </w:rPr>
              <w:t>3.20</w:t>
            </w:r>
          </w:p>
        </w:tc>
        <w:tc>
          <w:tcPr>
            <w:tcW w:w="1084" w:type="dxa"/>
          </w:tcPr>
          <w:p w14:paraId="5B042F2A" w14:textId="77777777" w:rsidR="006D034D" w:rsidRDefault="00000000">
            <w:pPr>
              <w:pStyle w:val="TableParagraph"/>
              <w:spacing w:before="10" w:line="222" w:lineRule="exact"/>
              <w:ind w:left="15" w:right="1"/>
              <w:rPr>
                <w:b/>
                <w:sz w:val="20"/>
              </w:rPr>
            </w:pPr>
            <w:r>
              <w:rPr>
                <w:b/>
                <w:spacing w:val="-2"/>
                <w:sz w:val="20"/>
              </w:rPr>
              <w:t>15.02</w:t>
            </w:r>
          </w:p>
        </w:tc>
        <w:tc>
          <w:tcPr>
            <w:tcW w:w="1082" w:type="dxa"/>
          </w:tcPr>
          <w:p w14:paraId="4A92523F" w14:textId="77777777" w:rsidR="006D034D" w:rsidRDefault="00000000">
            <w:pPr>
              <w:pStyle w:val="TableParagraph"/>
              <w:spacing w:before="10" w:line="222" w:lineRule="exact"/>
              <w:ind w:left="19" w:right="1"/>
              <w:rPr>
                <w:sz w:val="20"/>
              </w:rPr>
            </w:pPr>
            <w:r>
              <w:rPr>
                <w:spacing w:val="-4"/>
                <w:sz w:val="20"/>
              </w:rPr>
              <w:t>4.80</w:t>
            </w:r>
          </w:p>
        </w:tc>
      </w:tr>
      <w:tr w:rsidR="006D034D" w14:paraId="67AE1145" w14:textId="77777777">
        <w:trPr>
          <w:trHeight w:val="253"/>
        </w:trPr>
        <w:tc>
          <w:tcPr>
            <w:tcW w:w="2429" w:type="dxa"/>
          </w:tcPr>
          <w:p w14:paraId="03B26959" w14:textId="77777777" w:rsidR="006D034D" w:rsidRDefault="00000000">
            <w:pPr>
              <w:pStyle w:val="TableParagraph"/>
              <w:spacing w:line="234" w:lineRule="exact"/>
              <w:ind w:left="328"/>
              <w:jc w:val="left"/>
            </w:pPr>
            <w:proofErr w:type="spellStart"/>
            <w:r>
              <w:rPr>
                <w:spacing w:val="-2"/>
              </w:rPr>
              <w:t>ppron</w:t>
            </w:r>
            <w:proofErr w:type="spellEnd"/>
          </w:p>
        </w:tc>
        <w:tc>
          <w:tcPr>
            <w:tcW w:w="1083" w:type="dxa"/>
          </w:tcPr>
          <w:p w14:paraId="6E8032DA" w14:textId="77777777" w:rsidR="006D034D" w:rsidRDefault="00000000">
            <w:pPr>
              <w:pStyle w:val="TableParagraph"/>
              <w:spacing w:before="12" w:line="222" w:lineRule="exact"/>
              <w:ind w:right="1"/>
              <w:rPr>
                <w:b/>
                <w:sz w:val="20"/>
              </w:rPr>
            </w:pPr>
            <w:r>
              <w:rPr>
                <w:b/>
                <w:spacing w:val="-2"/>
                <w:sz w:val="20"/>
              </w:rPr>
              <w:t>11.10</w:t>
            </w:r>
          </w:p>
        </w:tc>
        <w:tc>
          <w:tcPr>
            <w:tcW w:w="1042" w:type="dxa"/>
          </w:tcPr>
          <w:p w14:paraId="472BC5E3" w14:textId="77777777" w:rsidR="006D034D" w:rsidRDefault="00000000">
            <w:pPr>
              <w:pStyle w:val="TableParagraph"/>
              <w:spacing w:before="12" w:line="222" w:lineRule="exact"/>
              <w:ind w:left="10"/>
              <w:rPr>
                <w:sz w:val="20"/>
              </w:rPr>
            </w:pPr>
            <w:r>
              <w:rPr>
                <w:spacing w:val="-4"/>
                <w:sz w:val="20"/>
              </w:rPr>
              <w:t>4.16</w:t>
            </w:r>
          </w:p>
        </w:tc>
        <w:tc>
          <w:tcPr>
            <w:tcW w:w="1020" w:type="dxa"/>
          </w:tcPr>
          <w:p w14:paraId="7553767E" w14:textId="77777777" w:rsidR="006D034D" w:rsidRDefault="00000000">
            <w:pPr>
              <w:pStyle w:val="TableParagraph"/>
              <w:ind w:left="8" w:right="1"/>
              <w:rPr>
                <w:b/>
                <w:sz w:val="20"/>
              </w:rPr>
            </w:pPr>
            <w:r>
              <w:rPr>
                <w:b/>
                <w:spacing w:val="-2"/>
                <w:sz w:val="20"/>
              </w:rPr>
              <w:t>14.21</w:t>
            </w:r>
          </w:p>
        </w:tc>
        <w:tc>
          <w:tcPr>
            <w:tcW w:w="962" w:type="dxa"/>
          </w:tcPr>
          <w:p w14:paraId="1DF5C898" w14:textId="77777777" w:rsidR="006D034D" w:rsidRDefault="00000000">
            <w:pPr>
              <w:pStyle w:val="TableParagraph"/>
              <w:ind w:left="7"/>
              <w:rPr>
                <w:sz w:val="20"/>
              </w:rPr>
            </w:pPr>
            <w:r>
              <w:rPr>
                <w:spacing w:val="-4"/>
                <w:sz w:val="20"/>
              </w:rPr>
              <w:t>2.27</w:t>
            </w:r>
          </w:p>
        </w:tc>
        <w:tc>
          <w:tcPr>
            <w:tcW w:w="1144" w:type="dxa"/>
          </w:tcPr>
          <w:p w14:paraId="791D3C9E" w14:textId="77777777" w:rsidR="006D034D" w:rsidRDefault="00000000">
            <w:pPr>
              <w:pStyle w:val="TableParagraph"/>
              <w:spacing w:before="12" w:line="222" w:lineRule="exact"/>
              <w:ind w:left="344"/>
              <w:jc w:val="left"/>
              <w:rPr>
                <w:b/>
                <w:sz w:val="20"/>
              </w:rPr>
            </w:pPr>
            <w:r>
              <w:rPr>
                <w:b/>
                <w:spacing w:val="-2"/>
                <w:sz w:val="20"/>
              </w:rPr>
              <w:t>11.04</w:t>
            </w:r>
          </w:p>
        </w:tc>
        <w:tc>
          <w:tcPr>
            <w:tcW w:w="1038" w:type="dxa"/>
          </w:tcPr>
          <w:p w14:paraId="71AB6B96" w14:textId="77777777" w:rsidR="006D034D" w:rsidRDefault="00000000">
            <w:pPr>
              <w:pStyle w:val="TableParagraph"/>
              <w:spacing w:before="12" w:line="222" w:lineRule="exact"/>
              <w:ind w:left="15"/>
              <w:rPr>
                <w:sz w:val="20"/>
              </w:rPr>
            </w:pPr>
            <w:r>
              <w:rPr>
                <w:spacing w:val="-4"/>
                <w:sz w:val="20"/>
              </w:rPr>
              <w:t>3.35</w:t>
            </w:r>
          </w:p>
        </w:tc>
        <w:tc>
          <w:tcPr>
            <w:tcW w:w="1146" w:type="dxa"/>
          </w:tcPr>
          <w:p w14:paraId="584B52CD" w14:textId="77777777" w:rsidR="006D034D" w:rsidRDefault="00000000">
            <w:pPr>
              <w:pStyle w:val="TableParagraph"/>
              <w:spacing w:before="12" w:line="222" w:lineRule="exact"/>
              <w:ind w:left="11" w:right="1"/>
              <w:rPr>
                <w:b/>
                <w:sz w:val="20"/>
              </w:rPr>
            </w:pPr>
            <w:r>
              <w:rPr>
                <w:b/>
                <w:spacing w:val="-4"/>
                <w:sz w:val="20"/>
              </w:rPr>
              <w:t>4.15</w:t>
            </w:r>
          </w:p>
        </w:tc>
        <w:tc>
          <w:tcPr>
            <w:tcW w:w="916" w:type="dxa"/>
          </w:tcPr>
          <w:p w14:paraId="5CB45F4F" w14:textId="77777777" w:rsidR="006D034D" w:rsidRDefault="00000000">
            <w:pPr>
              <w:pStyle w:val="TableParagraph"/>
              <w:spacing w:before="12" w:line="222" w:lineRule="exact"/>
              <w:ind w:left="12"/>
              <w:rPr>
                <w:sz w:val="20"/>
              </w:rPr>
            </w:pPr>
            <w:r>
              <w:rPr>
                <w:spacing w:val="-4"/>
                <w:sz w:val="20"/>
              </w:rPr>
              <w:t>2.65</w:t>
            </w:r>
          </w:p>
        </w:tc>
        <w:tc>
          <w:tcPr>
            <w:tcW w:w="1084" w:type="dxa"/>
          </w:tcPr>
          <w:p w14:paraId="0EB93591" w14:textId="77777777" w:rsidR="006D034D" w:rsidRDefault="00000000">
            <w:pPr>
              <w:pStyle w:val="TableParagraph"/>
              <w:spacing w:before="12" w:line="222" w:lineRule="exact"/>
              <w:ind w:left="15" w:right="1"/>
              <w:rPr>
                <w:b/>
                <w:sz w:val="20"/>
              </w:rPr>
            </w:pPr>
            <w:r>
              <w:rPr>
                <w:b/>
                <w:spacing w:val="-2"/>
                <w:sz w:val="20"/>
              </w:rPr>
              <w:t>10.29</w:t>
            </w:r>
          </w:p>
        </w:tc>
        <w:tc>
          <w:tcPr>
            <w:tcW w:w="1082" w:type="dxa"/>
          </w:tcPr>
          <w:p w14:paraId="7248A34F" w14:textId="77777777" w:rsidR="006D034D" w:rsidRDefault="00000000">
            <w:pPr>
              <w:pStyle w:val="TableParagraph"/>
              <w:spacing w:before="12" w:line="222" w:lineRule="exact"/>
              <w:ind w:left="19" w:right="1"/>
              <w:rPr>
                <w:sz w:val="20"/>
              </w:rPr>
            </w:pPr>
            <w:r>
              <w:rPr>
                <w:spacing w:val="-4"/>
                <w:sz w:val="20"/>
              </w:rPr>
              <w:t>3.93</w:t>
            </w:r>
          </w:p>
        </w:tc>
      </w:tr>
      <w:tr w:rsidR="006D034D" w14:paraId="13550848" w14:textId="77777777">
        <w:trPr>
          <w:trHeight w:val="251"/>
        </w:trPr>
        <w:tc>
          <w:tcPr>
            <w:tcW w:w="2429" w:type="dxa"/>
          </w:tcPr>
          <w:p w14:paraId="1BD982C6" w14:textId="77777777" w:rsidR="006D034D" w:rsidRDefault="00000000">
            <w:pPr>
              <w:pStyle w:val="TableParagraph"/>
              <w:spacing w:line="232" w:lineRule="exact"/>
              <w:ind w:left="439"/>
              <w:jc w:val="left"/>
            </w:pPr>
            <w:proofErr w:type="spellStart"/>
            <w:r>
              <w:rPr>
                <w:spacing w:val="-10"/>
              </w:rPr>
              <w:t>i</w:t>
            </w:r>
            <w:proofErr w:type="spellEnd"/>
          </w:p>
        </w:tc>
        <w:tc>
          <w:tcPr>
            <w:tcW w:w="1083" w:type="dxa"/>
          </w:tcPr>
          <w:p w14:paraId="027A9F54" w14:textId="77777777" w:rsidR="006D034D" w:rsidRDefault="00000000">
            <w:pPr>
              <w:pStyle w:val="TableParagraph"/>
              <w:spacing w:before="12" w:line="219" w:lineRule="exact"/>
              <w:ind w:right="1"/>
              <w:rPr>
                <w:b/>
                <w:sz w:val="20"/>
              </w:rPr>
            </w:pPr>
            <w:r>
              <w:rPr>
                <w:b/>
                <w:spacing w:val="-4"/>
                <w:sz w:val="20"/>
              </w:rPr>
              <w:t>5.49</w:t>
            </w:r>
          </w:p>
        </w:tc>
        <w:tc>
          <w:tcPr>
            <w:tcW w:w="1042" w:type="dxa"/>
          </w:tcPr>
          <w:p w14:paraId="353F123D" w14:textId="77777777" w:rsidR="006D034D" w:rsidRDefault="00000000">
            <w:pPr>
              <w:pStyle w:val="TableParagraph"/>
              <w:spacing w:before="12" w:line="219" w:lineRule="exact"/>
              <w:ind w:left="10"/>
              <w:rPr>
                <w:sz w:val="20"/>
              </w:rPr>
            </w:pPr>
            <w:r>
              <w:rPr>
                <w:spacing w:val="-4"/>
                <w:sz w:val="20"/>
              </w:rPr>
              <w:t>3.57</w:t>
            </w:r>
          </w:p>
        </w:tc>
        <w:tc>
          <w:tcPr>
            <w:tcW w:w="1020" w:type="dxa"/>
          </w:tcPr>
          <w:p w14:paraId="4FAB74E5" w14:textId="77777777" w:rsidR="006D034D" w:rsidRDefault="00000000">
            <w:pPr>
              <w:pStyle w:val="TableParagraph"/>
              <w:ind w:left="8" w:right="1"/>
              <w:rPr>
                <w:b/>
                <w:sz w:val="20"/>
              </w:rPr>
            </w:pPr>
            <w:r>
              <w:rPr>
                <w:b/>
                <w:spacing w:val="-4"/>
                <w:sz w:val="20"/>
              </w:rPr>
              <w:t>7.48</w:t>
            </w:r>
          </w:p>
        </w:tc>
        <w:tc>
          <w:tcPr>
            <w:tcW w:w="962" w:type="dxa"/>
          </w:tcPr>
          <w:p w14:paraId="7FB051A6" w14:textId="77777777" w:rsidR="006D034D" w:rsidRDefault="00000000">
            <w:pPr>
              <w:pStyle w:val="TableParagraph"/>
              <w:ind w:left="7"/>
              <w:rPr>
                <w:sz w:val="20"/>
              </w:rPr>
            </w:pPr>
            <w:r>
              <w:rPr>
                <w:spacing w:val="-4"/>
                <w:sz w:val="20"/>
              </w:rPr>
              <w:t>2.06</w:t>
            </w:r>
          </w:p>
        </w:tc>
        <w:tc>
          <w:tcPr>
            <w:tcW w:w="1144" w:type="dxa"/>
          </w:tcPr>
          <w:p w14:paraId="2A39530E" w14:textId="77777777" w:rsidR="006D034D" w:rsidRDefault="00000000">
            <w:pPr>
              <w:pStyle w:val="TableParagraph"/>
              <w:spacing w:before="12" w:line="219" w:lineRule="exact"/>
              <w:ind w:right="1"/>
              <w:rPr>
                <w:b/>
                <w:sz w:val="20"/>
              </w:rPr>
            </w:pPr>
            <w:r>
              <w:rPr>
                <w:b/>
                <w:spacing w:val="-4"/>
                <w:sz w:val="20"/>
              </w:rPr>
              <w:t>6.27</w:t>
            </w:r>
          </w:p>
        </w:tc>
        <w:tc>
          <w:tcPr>
            <w:tcW w:w="1038" w:type="dxa"/>
          </w:tcPr>
          <w:p w14:paraId="7433FC66" w14:textId="77777777" w:rsidR="006D034D" w:rsidRDefault="00000000">
            <w:pPr>
              <w:pStyle w:val="TableParagraph"/>
              <w:spacing w:before="12" w:line="219" w:lineRule="exact"/>
              <w:ind w:left="15"/>
              <w:rPr>
                <w:sz w:val="20"/>
              </w:rPr>
            </w:pPr>
            <w:r>
              <w:rPr>
                <w:spacing w:val="-4"/>
                <w:sz w:val="20"/>
              </w:rPr>
              <w:t>2.98</w:t>
            </w:r>
          </w:p>
        </w:tc>
        <w:tc>
          <w:tcPr>
            <w:tcW w:w="1146" w:type="dxa"/>
          </w:tcPr>
          <w:p w14:paraId="0966DDBA" w14:textId="77777777" w:rsidR="006D034D" w:rsidRDefault="00000000">
            <w:pPr>
              <w:pStyle w:val="TableParagraph"/>
              <w:spacing w:before="12" w:line="219" w:lineRule="exact"/>
              <w:ind w:left="11" w:right="1"/>
              <w:rPr>
                <w:b/>
                <w:sz w:val="20"/>
              </w:rPr>
            </w:pPr>
            <w:r>
              <w:rPr>
                <w:b/>
                <w:spacing w:val="-4"/>
                <w:sz w:val="20"/>
              </w:rPr>
              <w:t>0.67</w:t>
            </w:r>
          </w:p>
        </w:tc>
        <w:tc>
          <w:tcPr>
            <w:tcW w:w="916" w:type="dxa"/>
          </w:tcPr>
          <w:p w14:paraId="4A54E809" w14:textId="77777777" w:rsidR="006D034D" w:rsidRDefault="00000000">
            <w:pPr>
              <w:pStyle w:val="TableParagraph"/>
              <w:spacing w:before="12" w:line="219" w:lineRule="exact"/>
              <w:ind w:left="12"/>
              <w:rPr>
                <w:sz w:val="20"/>
              </w:rPr>
            </w:pPr>
            <w:r>
              <w:rPr>
                <w:spacing w:val="-4"/>
                <w:sz w:val="20"/>
              </w:rPr>
              <w:t>1.22</w:t>
            </w:r>
          </w:p>
        </w:tc>
        <w:tc>
          <w:tcPr>
            <w:tcW w:w="1084" w:type="dxa"/>
          </w:tcPr>
          <w:p w14:paraId="36567557" w14:textId="77777777" w:rsidR="006D034D" w:rsidRDefault="00000000">
            <w:pPr>
              <w:pStyle w:val="TableParagraph"/>
              <w:spacing w:before="12" w:line="219" w:lineRule="exact"/>
              <w:ind w:left="15" w:right="1"/>
              <w:rPr>
                <w:b/>
                <w:sz w:val="20"/>
              </w:rPr>
            </w:pPr>
            <w:r>
              <w:rPr>
                <w:b/>
                <w:spacing w:val="-4"/>
                <w:sz w:val="20"/>
              </w:rPr>
              <w:t>4.42</w:t>
            </w:r>
          </w:p>
        </w:tc>
        <w:tc>
          <w:tcPr>
            <w:tcW w:w="1082" w:type="dxa"/>
          </w:tcPr>
          <w:p w14:paraId="2DE05CCE" w14:textId="77777777" w:rsidR="006D034D" w:rsidRDefault="00000000">
            <w:pPr>
              <w:pStyle w:val="TableParagraph"/>
              <w:spacing w:before="12" w:line="219" w:lineRule="exact"/>
              <w:ind w:left="19" w:right="1"/>
              <w:rPr>
                <w:sz w:val="20"/>
              </w:rPr>
            </w:pPr>
            <w:r>
              <w:rPr>
                <w:spacing w:val="-4"/>
                <w:sz w:val="20"/>
              </w:rPr>
              <w:t>3.41</w:t>
            </w:r>
          </w:p>
        </w:tc>
      </w:tr>
      <w:tr w:rsidR="006D034D" w14:paraId="20755F50" w14:textId="77777777">
        <w:trPr>
          <w:trHeight w:val="254"/>
        </w:trPr>
        <w:tc>
          <w:tcPr>
            <w:tcW w:w="2429" w:type="dxa"/>
          </w:tcPr>
          <w:p w14:paraId="402B6389" w14:textId="77777777" w:rsidR="006D034D" w:rsidRDefault="00000000">
            <w:pPr>
              <w:pStyle w:val="TableParagraph"/>
              <w:spacing w:before="1" w:line="233" w:lineRule="exact"/>
              <w:ind w:left="439"/>
              <w:jc w:val="left"/>
            </w:pPr>
            <w:r>
              <w:rPr>
                <w:spacing w:val="-5"/>
              </w:rPr>
              <w:t>we</w:t>
            </w:r>
          </w:p>
        </w:tc>
        <w:tc>
          <w:tcPr>
            <w:tcW w:w="1083" w:type="dxa"/>
          </w:tcPr>
          <w:p w14:paraId="5B964D25" w14:textId="77777777" w:rsidR="006D034D" w:rsidRDefault="00000000">
            <w:pPr>
              <w:pStyle w:val="TableParagraph"/>
              <w:spacing w:before="12" w:line="222" w:lineRule="exact"/>
              <w:ind w:right="1"/>
              <w:rPr>
                <w:b/>
                <w:sz w:val="20"/>
              </w:rPr>
            </w:pPr>
            <w:r>
              <w:rPr>
                <w:b/>
                <w:spacing w:val="-4"/>
                <w:sz w:val="20"/>
              </w:rPr>
              <w:t>0.97</w:t>
            </w:r>
          </w:p>
        </w:tc>
        <w:tc>
          <w:tcPr>
            <w:tcW w:w="1042" w:type="dxa"/>
          </w:tcPr>
          <w:p w14:paraId="301A5E22" w14:textId="77777777" w:rsidR="006D034D" w:rsidRDefault="00000000">
            <w:pPr>
              <w:pStyle w:val="TableParagraph"/>
              <w:spacing w:before="12" w:line="222" w:lineRule="exact"/>
              <w:ind w:left="10"/>
              <w:rPr>
                <w:sz w:val="20"/>
              </w:rPr>
            </w:pPr>
            <w:r>
              <w:rPr>
                <w:spacing w:val="-4"/>
                <w:sz w:val="20"/>
              </w:rPr>
              <w:t>1.02</w:t>
            </w:r>
          </w:p>
        </w:tc>
        <w:tc>
          <w:tcPr>
            <w:tcW w:w="1020" w:type="dxa"/>
          </w:tcPr>
          <w:p w14:paraId="7E9A0215" w14:textId="77777777" w:rsidR="006D034D" w:rsidRDefault="00000000">
            <w:pPr>
              <w:pStyle w:val="TableParagraph"/>
              <w:ind w:left="8" w:right="1"/>
              <w:rPr>
                <w:b/>
                <w:sz w:val="20"/>
              </w:rPr>
            </w:pPr>
            <w:r>
              <w:rPr>
                <w:b/>
                <w:spacing w:val="-4"/>
                <w:sz w:val="20"/>
              </w:rPr>
              <w:t>0.75</w:t>
            </w:r>
          </w:p>
        </w:tc>
        <w:tc>
          <w:tcPr>
            <w:tcW w:w="962" w:type="dxa"/>
          </w:tcPr>
          <w:p w14:paraId="754EE79F" w14:textId="77777777" w:rsidR="006D034D" w:rsidRDefault="00000000">
            <w:pPr>
              <w:pStyle w:val="TableParagraph"/>
              <w:ind w:left="7"/>
              <w:rPr>
                <w:sz w:val="20"/>
              </w:rPr>
            </w:pPr>
            <w:r>
              <w:rPr>
                <w:spacing w:val="-4"/>
                <w:sz w:val="20"/>
              </w:rPr>
              <w:t>0.65</w:t>
            </w:r>
          </w:p>
        </w:tc>
        <w:tc>
          <w:tcPr>
            <w:tcW w:w="1144" w:type="dxa"/>
          </w:tcPr>
          <w:p w14:paraId="6F18B2AC" w14:textId="77777777" w:rsidR="006D034D" w:rsidRDefault="00000000">
            <w:pPr>
              <w:pStyle w:val="TableParagraph"/>
              <w:spacing w:before="12" w:line="222" w:lineRule="exact"/>
              <w:ind w:right="1"/>
              <w:rPr>
                <w:b/>
                <w:sz w:val="20"/>
              </w:rPr>
            </w:pPr>
            <w:r>
              <w:rPr>
                <w:b/>
                <w:spacing w:val="-4"/>
                <w:sz w:val="20"/>
              </w:rPr>
              <w:t>0.91</w:t>
            </w:r>
          </w:p>
        </w:tc>
        <w:tc>
          <w:tcPr>
            <w:tcW w:w="1038" w:type="dxa"/>
          </w:tcPr>
          <w:p w14:paraId="218B70B0" w14:textId="77777777" w:rsidR="006D034D" w:rsidRDefault="00000000">
            <w:pPr>
              <w:pStyle w:val="TableParagraph"/>
              <w:spacing w:before="12" w:line="222" w:lineRule="exact"/>
              <w:ind w:left="15"/>
              <w:rPr>
                <w:sz w:val="20"/>
              </w:rPr>
            </w:pPr>
            <w:r>
              <w:rPr>
                <w:spacing w:val="-4"/>
                <w:sz w:val="20"/>
              </w:rPr>
              <w:t>0.83</w:t>
            </w:r>
          </w:p>
        </w:tc>
        <w:tc>
          <w:tcPr>
            <w:tcW w:w="1146" w:type="dxa"/>
          </w:tcPr>
          <w:p w14:paraId="7D6EE1AE" w14:textId="77777777" w:rsidR="006D034D" w:rsidRDefault="00000000">
            <w:pPr>
              <w:pStyle w:val="TableParagraph"/>
              <w:spacing w:before="12" w:line="222" w:lineRule="exact"/>
              <w:ind w:left="11" w:right="1"/>
              <w:rPr>
                <w:b/>
                <w:sz w:val="20"/>
              </w:rPr>
            </w:pPr>
            <w:r>
              <w:rPr>
                <w:b/>
                <w:spacing w:val="-4"/>
                <w:sz w:val="20"/>
              </w:rPr>
              <w:t>0.38</w:t>
            </w:r>
          </w:p>
        </w:tc>
        <w:tc>
          <w:tcPr>
            <w:tcW w:w="916" w:type="dxa"/>
          </w:tcPr>
          <w:p w14:paraId="21D4D6EF" w14:textId="77777777" w:rsidR="006D034D" w:rsidRDefault="00000000">
            <w:pPr>
              <w:pStyle w:val="TableParagraph"/>
              <w:spacing w:before="12" w:line="222" w:lineRule="exact"/>
              <w:ind w:left="12"/>
              <w:rPr>
                <w:sz w:val="20"/>
              </w:rPr>
            </w:pPr>
            <w:r>
              <w:rPr>
                <w:spacing w:val="-4"/>
                <w:sz w:val="20"/>
              </w:rPr>
              <w:t>0.57</w:t>
            </w:r>
          </w:p>
        </w:tc>
        <w:tc>
          <w:tcPr>
            <w:tcW w:w="1084" w:type="dxa"/>
          </w:tcPr>
          <w:p w14:paraId="7D4658ED" w14:textId="77777777" w:rsidR="006D034D" w:rsidRDefault="00000000">
            <w:pPr>
              <w:pStyle w:val="TableParagraph"/>
              <w:spacing w:before="12" w:line="222" w:lineRule="exact"/>
              <w:ind w:left="15" w:right="1"/>
              <w:rPr>
                <w:b/>
                <w:sz w:val="20"/>
              </w:rPr>
            </w:pPr>
            <w:r>
              <w:rPr>
                <w:b/>
                <w:spacing w:val="-4"/>
                <w:sz w:val="20"/>
              </w:rPr>
              <w:t>0.91</w:t>
            </w:r>
          </w:p>
        </w:tc>
        <w:tc>
          <w:tcPr>
            <w:tcW w:w="1082" w:type="dxa"/>
          </w:tcPr>
          <w:p w14:paraId="0ECE6E97" w14:textId="77777777" w:rsidR="006D034D" w:rsidRDefault="00000000">
            <w:pPr>
              <w:pStyle w:val="TableParagraph"/>
              <w:spacing w:before="12" w:line="222" w:lineRule="exact"/>
              <w:ind w:left="19" w:right="1"/>
              <w:rPr>
                <w:sz w:val="20"/>
              </w:rPr>
            </w:pPr>
            <w:r>
              <w:rPr>
                <w:spacing w:val="-4"/>
                <w:sz w:val="20"/>
              </w:rPr>
              <w:t>1.23</w:t>
            </w:r>
          </w:p>
        </w:tc>
      </w:tr>
      <w:tr w:rsidR="006D034D" w14:paraId="009E3565" w14:textId="77777777">
        <w:trPr>
          <w:trHeight w:val="253"/>
        </w:trPr>
        <w:tc>
          <w:tcPr>
            <w:tcW w:w="2429" w:type="dxa"/>
          </w:tcPr>
          <w:p w14:paraId="51D64C57" w14:textId="77777777" w:rsidR="006D034D" w:rsidRDefault="00000000">
            <w:pPr>
              <w:pStyle w:val="TableParagraph"/>
              <w:spacing w:line="234" w:lineRule="exact"/>
              <w:ind w:left="439"/>
              <w:jc w:val="left"/>
            </w:pPr>
            <w:r>
              <w:rPr>
                <w:spacing w:val="-5"/>
              </w:rPr>
              <w:t>you</w:t>
            </w:r>
          </w:p>
        </w:tc>
        <w:tc>
          <w:tcPr>
            <w:tcW w:w="1083" w:type="dxa"/>
          </w:tcPr>
          <w:p w14:paraId="253B7C00" w14:textId="77777777" w:rsidR="006D034D" w:rsidRDefault="00000000">
            <w:pPr>
              <w:pStyle w:val="TableParagraph"/>
              <w:spacing w:before="12" w:line="222" w:lineRule="exact"/>
              <w:ind w:right="1"/>
              <w:rPr>
                <w:b/>
                <w:sz w:val="20"/>
              </w:rPr>
            </w:pPr>
            <w:r>
              <w:rPr>
                <w:b/>
                <w:spacing w:val="-4"/>
                <w:sz w:val="20"/>
              </w:rPr>
              <w:t>3.06</w:t>
            </w:r>
          </w:p>
        </w:tc>
        <w:tc>
          <w:tcPr>
            <w:tcW w:w="1042" w:type="dxa"/>
          </w:tcPr>
          <w:p w14:paraId="7610D008" w14:textId="77777777" w:rsidR="006D034D" w:rsidRDefault="00000000">
            <w:pPr>
              <w:pStyle w:val="TableParagraph"/>
              <w:spacing w:before="12" w:line="222" w:lineRule="exact"/>
              <w:ind w:left="10"/>
              <w:rPr>
                <w:sz w:val="20"/>
              </w:rPr>
            </w:pPr>
            <w:r>
              <w:rPr>
                <w:spacing w:val="-4"/>
                <w:sz w:val="20"/>
              </w:rPr>
              <w:t>1.62</w:t>
            </w:r>
          </w:p>
        </w:tc>
        <w:tc>
          <w:tcPr>
            <w:tcW w:w="1020" w:type="dxa"/>
          </w:tcPr>
          <w:p w14:paraId="7E09C068" w14:textId="77777777" w:rsidR="006D034D" w:rsidRDefault="00000000">
            <w:pPr>
              <w:pStyle w:val="TableParagraph"/>
              <w:ind w:left="8" w:right="1"/>
              <w:rPr>
                <w:b/>
                <w:sz w:val="20"/>
              </w:rPr>
            </w:pPr>
            <w:r>
              <w:rPr>
                <w:b/>
                <w:spacing w:val="-4"/>
                <w:sz w:val="20"/>
              </w:rPr>
              <w:t>3.94</w:t>
            </w:r>
          </w:p>
        </w:tc>
        <w:tc>
          <w:tcPr>
            <w:tcW w:w="962" w:type="dxa"/>
          </w:tcPr>
          <w:p w14:paraId="57275F93" w14:textId="77777777" w:rsidR="006D034D" w:rsidRDefault="00000000">
            <w:pPr>
              <w:pStyle w:val="TableParagraph"/>
              <w:ind w:left="7"/>
              <w:rPr>
                <w:sz w:val="20"/>
              </w:rPr>
            </w:pPr>
            <w:r>
              <w:rPr>
                <w:spacing w:val="-4"/>
                <w:sz w:val="20"/>
              </w:rPr>
              <w:t>1.54</w:t>
            </w:r>
          </w:p>
        </w:tc>
        <w:tc>
          <w:tcPr>
            <w:tcW w:w="1144" w:type="dxa"/>
          </w:tcPr>
          <w:p w14:paraId="1C8A65BE" w14:textId="77777777" w:rsidR="006D034D" w:rsidRDefault="00000000">
            <w:pPr>
              <w:pStyle w:val="TableParagraph"/>
              <w:spacing w:before="12" w:line="222" w:lineRule="exact"/>
              <w:ind w:right="1"/>
              <w:rPr>
                <w:b/>
                <w:sz w:val="20"/>
              </w:rPr>
            </w:pPr>
            <w:r>
              <w:rPr>
                <w:b/>
                <w:spacing w:val="-4"/>
                <w:sz w:val="20"/>
              </w:rPr>
              <w:t>1.34</w:t>
            </w:r>
          </w:p>
        </w:tc>
        <w:tc>
          <w:tcPr>
            <w:tcW w:w="1038" w:type="dxa"/>
          </w:tcPr>
          <w:p w14:paraId="046DED9D" w14:textId="77777777" w:rsidR="006D034D" w:rsidRDefault="00000000">
            <w:pPr>
              <w:pStyle w:val="TableParagraph"/>
              <w:spacing w:before="12" w:line="222" w:lineRule="exact"/>
              <w:ind w:left="15"/>
              <w:rPr>
                <w:sz w:val="20"/>
              </w:rPr>
            </w:pPr>
            <w:r>
              <w:rPr>
                <w:spacing w:val="-4"/>
                <w:sz w:val="20"/>
              </w:rPr>
              <w:t>1.32</w:t>
            </w:r>
          </w:p>
        </w:tc>
        <w:tc>
          <w:tcPr>
            <w:tcW w:w="1146" w:type="dxa"/>
          </w:tcPr>
          <w:p w14:paraId="08414D5F" w14:textId="77777777" w:rsidR="006D034D" w:rsidRDefault="00000000">
            <w:pPr>
              <w:pStyle w:val="TableParagraph"/>
              <w:spacing w:before="12" w:line="222" w:lineRule="exact"/>
              <w:ind w:left="11" w:right="1"/>
              <w:rPr>
                <w:b/>
                <w:sz w:val="20"/>
              </w:rPr>
            </w:pPr>
            <w:r>
              <w:rPr>
                <w:b/>
                <w:spacing w:val="-4"/>
                <w:sz w:val="20"/>
              </w:rPr>
              <w:t>0.36</w:t>
            </w:r>
          </w:p>
        </w:tc>
        <w:tc>
          <w:tcPr>
            <w:tcW w:w="916" w:type="dxa"/>
          </w:tcPr>
          <w:p w14:paraId="4C41E4DE" w14:textId="77777777" w:rsidR="006D034D" w:rsidRDefault="00000000">
            <w:pPr>
              <w:pStyle w:val="TableParagraph"/>
              <w:spacing w:before="12" w:line="222" w:lineRule="exact"/>
              <w:ind w:left="12"/>
              <w:rPr>
                <w:sz w:val="20"/>
              </w:rPr>
            </w:pPr>
            <w:r>
              <w:rPr>
                <w:spacing w:val="-4"/>
                <w:sz w:val="20"/>
              </w:rPr>
              <w:t>0.64</w:t>
            </w:r>
          </w:p>
        </w:tc>
        <w:tc>
          <w:tcPr>
            <w:tcW w:w="1084" w:type="dxa"/>
          </w:tcPr>
          <w:p w14:paraId="16F5EAB3" w14:textId="77777777" w:rsidR="006D034D" w:rsidRDefault="00000000">
            <w:pPr>
              <w:pStyle w:val="TableParagraph"/>
              <w:spacing w:before="12" w:line="222" w:lineRule="exact"/>
              <w:ind w:left="15" w:right="1"/>
              <w:rPr>
                <w:b/>
                <w:sz w:val="20"/>
              </w:rPr>
            </w:pPr>
            <w:r>
              <w:rPr>
                <w:b/>
                <w:spacing w:val="-4"/>
                <w:sz w:val="20"/>
              </w:rPr>
              <w:t>1.49</w:t>
            </w:r>
          </w:p>
        </w:tc>
        <w:tc>
          <w:tcPr>
            <w:tcW w:w="1082" w:type="dxa"/>
          </w:tcPr>
          <w:p w14:paraId="73398487" w14:textId="77777777" w:rsidR="006D034D" w:rsidRDefault="00000000">
            <w:pPr>
              <w:pStyle w:val="TableParagraph"/>
              <w:spacing w:before="12" w:line="222" w:lineRule="exact"/>
              <w:ind w:left="19" w:right="1"/>
              <w:rPr>
                <w:sz w:val="20"/>
              </w:rPr>
            </w:pPr>
            <w:r>
              <w:rPr>
                <w:spacing w:val="-4"/>
                <w:sz w:val="20"/>
              </w:rPr>
              <w:t>1.82</w:t>
            </w:r>
          </w:p>
        </w:tc>
      </w:tr>
      <w:tr w:rsidR="006D034D" w14:paraId="616FECE7" w14:textId="77777777">
        <w:trPr>
          <w:trHeight w:val="251"/>
        </w:trPr>
        <w:tc>
          <w:tcPr>
            <w:tcW w:w="2429" w:type="dxa"/>
          </w:tcPr>
          <w:p w14:paraId="50730B07" w14:textId="77777777" w:rsidR="006D034D" w:rsidRDefault="00000000">
            <w:pPr>
              <w:pStyle w:val="TableParagraph"/>
              <w:spacing w:line="232" w:lineRule="exact"/>
              <w:ind w:left="439"/>
              <w:jc w:val="left"/>
            </w:pPr>
            <w:proofErr w:type="spellStart"/>
            <w:r>
              <w:rPr>
                <w:spacing w:val="-2"/>
              </w:rPr>
              <w:t>shehe</w:t>
            </w:r>
            <w:proofErr w:type="spellEnd"/>
          </w:p>
        </w:tc>
        <w:tc>
          <w:tcPr>
            <w:tcW w:w="1083" w:type="dxa"/>
          </w:tcPr>
          <w:p w14:paraId="687AF33E" w14:textId="77777777" w:rsidR="006D034D" w:rsidRDefault="00000000">
            <w:pPr>
              <w:pStyle w:val="TableParagraph"/>
              <w:spacing w:before="10" w:line="222" w:lineRule="exact"/>
              <w:ind w:right="1"/>
              <w:rPr>
                <w:b/>
                <w:sz w:val="20"/>
              </w:rPr>
            </w:pPr>
            <w:r>
              <w:rPr>
                <w:b/>
                <w:spacing w:val="-4"/>
                <w:sz w:val="20"/>
              </w:rPr>
              <w:t>0.84</w:t>
            </w:r>
          </w:p>
        </w:tc>
        <w:tc>
          <w:tcPr>
            <w:tcW w:w="1042" w:type="dxa"/>
          </w:tcPr>
          <w:p w14:paraId="4FD285D0" w14:textId="77777777" w:rsidR="006D034D" w:rsidRDefault="00000000">
            <w:pPr>
              <w:pStyle w:val="TableParagraph"/>
              <w:spacing w:before="10" w:line="222" w:lineRule="exact"/>
              <w:ind w:left="10"/>
              <w:rPr>
                <w:sz w:val="20"/>
              </w:rPr>
            </w:pPr>
            <w:r>
              <w:rPr>
                <w:spacing w:val="-4"/>
                <w:sz w:val="20"/>
              </w:rPr>
              <w:t>0.71</w:t>
            </w:r>
          </w:p>
        </w:tc>
        <w:tc>
          <w:tcPr>
            <w:tcW w:w="1020" w:type="dxa"/>
          </w:tcPr>
          <w:p w14:paraId="5A6452CE" w14:textId="77777777" w:rsidR="006D034D" w:rsidRDefault="00000000">
            <w:pPr>
              <w:pStyle w:val="TableParagraph"/>
              <w:ind w:left="8" w:right="1"/>
              <w:rPr>
                <w:b/>
                <w:sz w:val="20"/>
              </w:rPr>
            </w:pPr>
            <w:r>
              <w:rPr>
                <w:b/>
                <w:spacing w:val="-4"/>
                <w:sz w:val="20"/>
              </w:rPr>
              <w:t>1.12</w:t>
            </w:r>
          </w:p>
        </w:tc>
        <w:tc>
          <w:tcPr>
            <w:tcW w:w="962" w:type="dxa"/>
          </w:tcPr>
          <w:p w14:paraId="55C9854C" w14:textId="77777777" w:rsidR="006D034D" w:rsidRDefault="00000000">
            <w:pPr>
              <w:pStyle w:val="TableParagraph"/>
              <w:ind w:left="7"/>
              <w:rPr>
                <w:sz w:val="20"/>
              </w:rPr>
            </w:pPr>
            <w:r>
              <w:rPr>
                <w:spacing w:val="-4"/>
                <w:sz w:val="20"/>
              </w:rPr>
              <w:t>1.19</w:t>
            </w:r>
          </w:p>
        </w:tc>
        <w:tc>
          <w:tcPr>
            <w:tcW w:w="1144" w:type="dxa"/>
          </w:tcPr>
          <w:p w14:paraId="2F0B93FF" w14:textId="77777777" w:rsidR="006D034D" w:rsidRDefault="00000000">
            <w:pPr>
              <w:pStyle w:val="TableParagraph"/>
              <w:spacing w:before="10" w:line="222" w:lineRule="exact"/>
              <w:ind w:right="1"/>
              <w:rPr>
                <w:b/>
                <w:sz w:val="20"/>
              </w:rPr>
            </w:pPr>
            <w:r>
              <w:rPr>
                <w:b/>
                <w:spacing w:val="-4"/>
                <w:sz w:val="20"/>
              </w:rPr>
              <w:t>1.56</w:t>
            </w:r>
          </w:p>
        </w:tc>
        <w:tc>
          <w:tcPr>
            <w:tcW w:w="1038" w:type="dxa"/>
          </w:tcPr>
          <w:p w14:paraId="6A3959E0" w14:textId="77777777" w:rsidR="006D034D" w:rsidRDefault="00000000">
            <w:pPr>
              <w:pStyle w:val="TableParagraph"/>
              <w:spacing w:before="10" w:line="222" w:lineRule="exact"/>
              <w:ind w:left="15"/>
              <w:rPr>
                <w:sz w:val="20"/>
              </w:rPr>
            </w:pPr>
            <w:r>
              <w:rPr>
                <w:spacing w:val="-4"/>
                <w:sz w:val="20"/>
              </w:rPr>
              <w:t>1.47</w:t>
            </w:r>
          </w:p>
        </w:tc>
        <w:tc>
          <w:tcPr>
            <w:tcW w:w="1146" w:type="dxa"/>
          </w:tcPr>
          <w:p w14:paraId="3539E814" w14:textId="77777777" w:rsidR="006D034D" w:rsidRDefault="00000000">
            <w:pPr>
              <w:pStyle w:val="TableParagraph"/>
              <w:spacing w:before="10" w:line="222" w:lineRule="exact"/>
              <w:ind w:left="11" w:right="1"/>
              <w:rPr>
                <w:b/>
                <w:sz w:val="20"/>
              </w:rPr>
            </w:pPr>
            <w:r>
              <w:rPr>
                <w:b/>
                <w:spacing w:val="-4"/>
                <w:sz w:val="20"/>
              </w:rPr>
              <w:t>1.64</w:t>
            </w:r>
          </w:p>
        </w:tc>
        <w:tc>
          <w:tcPr>
            <w:tcW w:w="916" w:type="dxa"/>
          </w:tcPr>
          <w:p w14:paraId="09890ADB" w14:textId="77777777" w:rsidR="006D034D" w:rsidRDefault="00000000">
            <w:pPr>
              <w:pStyle w:val="TableParagraph"/>
              <w:spacing w:before="10" w:line="222" w:lineRule="exact"/>
              <w:ind w:left="12"/>
              <w:rPr>
                <w:sz w:val="20"/>
              </w:rPr>
            </w:pPr>
            <w:r>
              <w:rPr>
                <w:spacing w:val="-4"/>
                <w:sz w:val="20"/>
              </w:rPr>
              <w:t>1.62</w:t>
            </w:r>
          </w:p>
        </w:tc>
        <w:tc>
          <w:tcPr>
            <w:tcW w:w="1084" w:type="dxa"/>
          </w:tcPr>
          <w:p w14:paraId="697220E3" w14:textId="77777777" w:rsidR="006D034D" w:rsidRDefault="00000000">
            <w:pPr>
              <w:pStyle w:val="TableParagraph"/>
              <w:spacing w:before="10" w:line="222" w:lineRule="exact"/>
              <w:ind w:left="15" w:right="1"/>
              <w:rPr>
                <w:b/>
                <w:sz w:val="20"/>
              </w:rPr>
            </w:pPr>
            <w:r>
              <w:rPr>
                <w:b/>
                <w:spacing w:val="-4"/>
                <w:sz w:val="20"/>
              </w:rPr>
              <w:t>2.28</w:t>
            </w:r>
          </w:p>
        </w:tc>
        <w:tc>
          <w:tcPr>
            <w:tcW w:w="1082" w:type="dxa"/>
          </w:tcPr>
          <w:p w14:paraId="5A64A08B" w14:textId="77777777" w:rsidR="006D034D" w:rsidRDefault="00000000">
            <w:pPr>
              <w:pStyle w:val="TableParagraph"/>
              <w:spacing w:before="10" w:line="222" w:lineRule="exact"/>
              <w:ind w:left="19" w:right="1"/>
              <w:rPr>
                <w:sz w:val="20"/>
              </w:rPr>
            </w:pPr>
            <w:r>
              <w:rPr>
                <w:spacing w:val="-4"/>
                <w:sz w:val="20"/>
              </w:rPr>
              <w:t>2.79</w:t>
            </w:r>
          </w:p>
        </w:tc>
      </w:tr>
      <w:tr w:rsidR="006D034D" w14:paraId="0D55A550" w14:textId="77777777">
        <w:trPr>
          <w:trHeight w:val="253"/>
        </w:trPr>
        <w:tc>
          <w:tcPr>
            <w:tcW w:w="2429" w:type="dxa"/>
          </w:tcPr>
          <w:p w14:paraId="1DE05627" w14:textId="77777777" w:rsidR="006D034D" w:rsidRDefault="00000000">
            <w:pPr>
              <w:pStyle w:val="TableParagraph"/>
              <w:spacing w:line="234" w:lineRule="exact"/>
              <w:ind w:left="439"/>
              <w:jc w:val="left"/>
            </w:pPr>
            <w:r>
              <w:rPr>
                <w:spacing w:val="-4"/>
              </w:rPr>
              <w:t>they</w:t>
            </w:r>
          </w:p>
        </w:tc>
        <w:tc>
          <w:tcPr>
            <w:tcW w:w="1083" w:type="dxa"/>
          </w:tcPr>
          <w:p w14:paraId="4255CFCA" w14:textId="77777777" w:rsidR="006D034D" w:rsidRDefault="00000000">
            <w:pPr>
              <w:pStyle w:val="TableParagraph"/>
              <w:spacing w:before="12" w:line="222" w:lineRule="exact"/>
              <w:ind w:right="1"/>
              <w:rPr>
                <w:b/>
                <w:sz w:val="20"/>
              </w:rPr>
            </w:pPr>
            <w:r>
              <w:rPr>
                <w:b/>
                <w:spacing w:val="-4"/>
                <w:sz w:val="20"/>
              </w:rPr>
              <w:t>0.54</w:t>
            </w:r>
          </w:p>
        </w:tc>
        <w:tc>
          <w:tcPr>
            <w:tcW w:w="1042" w:type="dxa"/>
          </w:tcPr>
          <w:p w14:paraId="71114601" w14:textId="77777777" w:rsidR="006D034D" w:rsidRDefault="00000000">
            <w:pPr>
              <w:pStyle w:val="TableParagraph"/>
              <w:spacing w:before="12" w:line="222" w:lineRule="exact"/>
              <w:ind w:left="10"/>
              <w:rPr>
                <w:sz w:val="20"/>
              </w:rPr>
            </w:pPr>
            <w:r>
              <w:rPr>
                <w:spacing w:val="-4"/>
                <w:sz w:val="20"/>
              </w:rPr>
              <w:t>0.39</w:t>
            </w:r>
          </w:p>
        </w:tc>
        <w:tc>
          <w:tcPr>
            <w:tcW w:w="1020" w:type="dxa"/>
          </w:tcPr>
          <w:p w14:paraId="3EB79B76" w14:textId="77777777" w:rsidR="006D034D" w:rsidRDefault="00000000">
            <w:pPr>
              <w:pStyle w:val="TableParagraph"/>
              <w:ind w:left="8" w:right="1"/>
              <w:rPr>
                <w:b/>
                <w:sz w:val="20"/>
              </w:rPr>
            </w:pPr>
            <w:r>
              <w:rPr>
                <w:b/>
                <w:spacing w:val="-4"/>
                <w:sz w:val="20"/>
              </w:rPr>
              <w:t>0.78</w:t>
            </w:r>
          </w:p>
        </w:tc>
        <w:tc>
          <w:tcPr>
            <w:tcW w:w="962" w:type="dxa"/>
          </w:tcPr>
          <w:p w14:paraId="24D3C487" w14:textId="77777777" w:rsidR="006D034D" w:rsidRDefault="00000000">
            <w:pPr>
              <w:pStyle w:val="TableParagraph"/>
              <w:ind w:left="7"/>
              <w:rPr>
                <w:sz w:val="20"/>
              </w:rPr>
            </w:pPr>
            <w:r>
              <w:rPr>
                <w:spacing w:val="-4"/>
                <w:sz w:val="20"/>
              </w:rPr>
              <w:t>0.67</w:t>
            </w:r>
          </w:p>
        </w:tc>
        <w:tc>
          <w:tcPr>
            <w:tcW w:w="1144" w:type="dxa"/>
          </w:tcPr>
          <w:p w14:paraId="6B272D88" w14:textId="77777777" w:rsidR="006D034D" w:rsidRDefault="00000000">
            <w:pPr>
              <w:pStyle w:val="TableParagraph"/>
              <w:spacing w:before="12" w:line="222" w:lineRule="exact"/>
              <w:ind w:right="1"/>
              <w:rPr>
                <w:b/>
                <w:sz w:val="20"/>
              </w:rPr>
            </w:pPr>
            <w:r>
              <w:rPr>
                <w:b/>
                <w:spacing w:val="-4"/>
                <w:sz w:val="20"/>
              </w:rPr>
              <w:t>0.71</w:t>
            </w:r>
          </w:p>
        </w:tc>
        <w:tc>
          <w:tcPr>
            <w:tcW w:w="1038" w:type="dxa"/>
          </w:tcPr>
          <w:p w14:paraId="590AA6FA" w14:textId="77777777" w:rsidR="006D034D" w:rsidRDefault="00000000">
            <w:pPr>
              <w:pStyle w:val="TableParagraph"/>
              <w:spacing w:before="12" w:line="222" w:lineRule="exact"/>
              <w:ind w:left="15"/>
              <w:rPr>
                <w:sz w:val="20"/>
              </w:rPr>
            </w:pPr>
            <w:r>
              <w:rPr>
                <w:spacing w:val="-4"/>
                <w:sz w:val="20"/>
              </w:rPr>
              <w:t>0.58</w:t>
            </w:r>
          </w:p>
        </w:tc>
        <w:tc>
          <w:tcPr>
            <w:tcW w:w="1146" w:type="dxa"/>
          </w:tcPr>
          <w:p w14:paraId="08B4A64E" w14:textId="77777777" w:rsidR="006D034D" w:rsidRDefault="00000000">
            <w:pPr>
              <w:pStyle w:val="TableParagraph"/>
              <w:spacing w:before="12" w:line="222" w:lineRule="exact"/>
              <w:ind w:left="11" w:right="1"/>
              <w:rPr>
                <w:b/>
                <w:sz w:val="20"/>
              </w:rPr>
            </w:pPr>
            <w:r>
              <w:rPr>
                <w:b/>
                <w:spacing w:val="-4"/>
                <w:sz w:val="20"/>
              </w:rPr>
              <w:t>0.70</w:t>
            </w:r>
          </w:p>
        </w:tc>
        <w:tc>
          <w:tcPr>
            <w:tcW w:w="916" w:type="dxa"/>
          </w:tcPr>
          <w:p w14:paraId="155CBDE1" w14:textId="77777777" w:rsidR="006D034D" w:rsidRDefault="00000000">
            <w:pPr>
              <w:pStyle w:val="TableParagraph"/>
              <w:spacing w:before="12" w:line="222" w:lineRule="exact"/>
              <w:ind w:left="12"/>
              <w:rPr>
                <w:sz w:val="20"/>
              </w:rPr>
            </w:pPr>
            <w:r>
              <w:rPr>
                <w:spacing w:val="-4"/>
                <w:sz w:val="20"/>
              </w:rPr>
              <w:t>0.61</w:t>
            </w:r>
          </w:p>
        </w:tc>
        <w:tc>
          <w:tcPr>
            <w:tcW w:w="1084" w:type="dxa"/>
          </w:tcPr>
          <w:p w14:paraId="21ED156A" w14:textId="77777777" w:rsidR="006D034D" w:rsidRDefault="00000000">
            <w:pPr>
              <w:pStyle w:val="TableParagraph"/>
              <w:spacing w:before="12" w:line="222" w:lineRule="exact"/>
              <w:ind w:left="15" w:right="1"/>
              <w:rPr>
                <w:b/>
                <w:sz w:val="20"/>
              </w:rPr>
            </w:pPr>
            <w:r>
              <w:rPr>
                <w:b/>
                <w:spacing w:val="-4"/>
                <w:sz w:val="20"/>
              </w:rPr>
              <w:t>0.96</w:t>
            </w:r>
          </w:p>
        </w:tc>
        <w:tc>
          <w:tcPr>
            <w:tcW w:w="1082" w:type="dxa"/>
          </w:tcPr>
          <w:p w14:paraId="1F5B5196" w14:textId="77777777" w:rsidR="006D034D" w:rsidRDefault="00000000">
            <w:pPr>
              <w:pStyle w:val="TableParagraph"/>
              <w:spacing w:before="12" w:line="222" w:lineRule="exact"/>
              <w:ind w:left="19" w:right="1"/>
              <w:rPr>
                <w:sz w:val="20"/>
              </w:rPr>
            </w:pPr>
            <w:r>
              <w:rPr>
                <w:spacing w:val="-4"/>
                <w:sz w:val="20"/>
              </w:rPr>
              <w:t>1.12</w:t>
            </w:r>
          </w:p>
        </w:tc>
      </w:tr>
      <w:tr w:rsidR="006D034D" w14:paraId="6C423906" w14:textId="77777777">
        <w:trPr>
          <w:trHeight w:val="251"/>
        </w:trPr>
        <w:tc>
          <w:tcPr>
            <w:tcW w:w="2429" w:type="dxa"/>
          </w:tcPr>
          <w:p w14:paraId="29B39BEC" w14:textId="77777777" w:rsidR="006D034D" w:rsidRDefault="00000000">
            <w:pPr>
              <w:pStyle w:val="TableParagraph"/>
              <w:spacing w:line="232" w:lineRule="exact"/>
              <w:ind w:left="218"/>
              <w:jc w:val="left"/>
            </w:pPr>
            <w:proofErr w:type="spellStart"/>
            <w:r>
              <w:rPr>
                <w:spacing w:val="-2"/>
              </w:rPr>
              <w:t>ipron</w:t>
            </w:r>
            <w:proofErr w:type="spellEnd"/>
          </w:p>
        </w:tc>
        <w:tc>
          <w:tcPr>
            <w:tcW w:w="1083" w:type="dxa"/>
          </w:tcPr>
          <w:p w14:paraId="6A716680" w14:textId="77777777" w:rsidR="006D034D" w:rsidRDefault="00000000">
            <w:pPr>
              <w:pStyle w:val="TableParagraph"/>
              <w:spacing w:before="12" w:line="219" w:lineRule="exact"/>
              <w:ind w:right="1"/>
              <w:rPr>
                <w:b/>
                <w:sz w:val="20"/>
              </w:rPr>
            </w:pPr>
            <w:r>
              <w:rPr>
                <w:b/>
                <w:spacing w:val="-4"/>
                <w:sz w:val="20"/>
              </w:rPr>
              <w:t>4.29</w:t>
            </w:r>
          </w:p>
        </w:tc>
        <w:tc>
          <w:tcPr>
            <w:tcW w:w="1042" w:type="dxa"/>
          </w:tcPr>
          <w:p w14:paraId="1B763E6E" w14:textId="77777777" w:rsidR="006D034D" w:rsidRDefault="00000000">
            <w:pPr>
              <w:pStyle w:val="TableParagraph"/>
              <w:spacing w:before="12" w:line="219" w:lineRule="exact"/>
              <w:ind w:left="10"/>
              <w:rPr>
                <w:sz w:val="20"/>
              </w:rPr>
            </w:pPr>
            <w:r>
              <w:rPr>
                <w:spacing w:val="-4"/>
                <w:sz w:val="20"/>
              </w:rPr>
              <w:t>1.58</w:t>
            </w:r>
          </w:p>
        </w:tc>
        <w:tc>
          <w:tcPr>
            <w:tcW w:w="1020" w:type="dxa"/>
          </w:tcPr>
          <w:p w14:paraId="2245B417" w14:textId="77777777" w:rsidR="006D034D" w:rsidRDefault="00000000">
            <w:pPr>
              <w:pStyle w:val="TableParagraph"/>
              <w:ind w:left="8" w:right="1"/>
              <w:rPr>
                <w:b/>
                <w:sz w:val="20"/>
              </w:rPr>
            </w:pPr>
            <w:r>
              <w:rPr>
                <w:b/>
                <w:spacing w:val="-4"/>
                <w:sz w:val="20"/>
              </w:rPr>
              <w:t>7.34</w:t>
            </w:r>
          </w:p>
        </w:tc>
        <w:tc>
          <w:tcPr>
            <w:tcW w:w="962" w:type="dxa"/>
          </w:tcPr>
          <w:p w14:paraId="671A9DAF" w14:textId="77777777" w:rsidR="006D034D" w:rsidRDefault="00000000">
            <w:pPr>
              <w:pStyle w:val="TableParagraph"/>
              <w:ind w:left="7"/>
              <w:rPr>
                <w:sz w:val="20"/>
              </w:rPr>
            </w:pPr>
            <w:r>
              <w:rPr>
                <w:spacing w:val="-4"/>
                <w:sz w:val="20"/>
              </w:rPr>
              <w:t>1.81</w:t>
            </w:r>
          </w:p>
        </w:tc>
        <w:tc>
          <w:tcPr>
            <w:tcW w:w="1144" w:type="dxa"/>
          </w:tcPr>
          <w:p w14:paraId="03203FC9" w14:textId="77777777" w:rsidR="006D034D" w:rsidRDefault="00000000">
            <w:pPr>
              <w:pStyle w:val="TableParagraph"/>
              <w:spacing w:before="12" w:line="219" w:lineRule="exact"/>
              <w:ind w:right="1"/>
              <w:rPr>
                <w:b/>
                <w:sz w:val="20"/>
              </w:rPr>
            </w:pPr>
            <w:r>
              <w:rPr>
                <w:b/>
                <w:spacing w:val="-4"/>
                <w:sz w:val="20"/>
              </w:rPr>
              <w:t>5.24</w:t>
            </w:r>
          </w:p>
        </w:tc>
        <w:tc>
          <w:tcPr>
            <w:tcW w:w="1038" w:type="dxa"/>
          </w:tcPr>
          <w:p w14:paraId="073BA324" w14:textId="77777777" w:rsidR="006D034D" w:rsidRDefault="00000000">
            <w:pPr>
              <w:pStyle w:val="TableParagraph"/>
              <w:spacing w:before="12" w:line="219" w:lineRule="exact"/>
              <w:ind w:left="15"/>
              <w:rPr>
                <w:sz w:val="20"/>
              </w:rPr>
            </w:pPr>
            <w:r>
              <w:rPr>
                <w:spacing w:val="-4"/>
                <w:sz w:val="20"/>
              </w:rPr>
              <w:t>1.56</w:t>
            </w:r>
          </w:p>
        </w:tc>
        <w:tc>
          <w:tcPr>
            <w:tcW w:w="1146" w:type="dxa"/>
          </w:tcPr>
          <w:p w14:paraId="15EE5A80" w14:textId="77777777" w:rsidR="006D034D" w:rsidRDefault="00000000">
            <w:pPr>
              <w:pStyle w:val="TableParagraph"/>
              <w:spacing w:before="12" w:line="219" w:lineRule="exact"/>
              <w:ind w:left="11" w:right="1"/>
              <w:rPr>
                <w:b/>
                <w:sz w:val="20"/>
              </w:rPr>
            </w:pPr>
            <w:r>
              <w:rPr>
                <w:b/>
                <w:spacing w:val="-4"/>
                <w:sz w:val="20"/>
              </w:rPr>
              <w:t>3.50</w:t>
            </w:r>
          </w:p>
        </w:tc>
        <w:tc>
          <w:tcPr>
            <w:tcW w:w="916" w:type="dxa"/>
          </w:tcPr>
          <w:p w14:paraId="7412905E" w14:textId="77777777" w:rsidR="006D034D" w:rsidRDefault="00000000">
            <w:pPr>
              <w:pStyle w:val="TableParagraph"/>
              <w:spacing w:before="12" w:line="219" w:lineRule="exact"/>
              <w:ind w:left="12"/>
              <w:rPr>
                <w:sz w:val="20"/>
              </w:rPr>
            </w:pPr>
            <w:r>
              <w:rPr>
                <w:spacing w:val="-4"/>
                <w:sz w:val="20"/>
              </w:rPr>
              <w:t>1.46</w:t>
            </w:r>
          </w:p>
        </w:tc>
        <w:tc>
          <w:tcPr>
            <w:tcW w:w="1084" w:type="dxa"/>
          </w:tcPr>
          <w:p w14:paraId="073959BB" w14:textId="77777777" w:rsidR="006D034D" w:rsidRDefault="00000000">
            <w:pPr>
              <w:pStyle w:val="TableParagraph"/>
              <w:spacing w:before="12" w:line="219" w:lineRule="exact"/>
              <w:ind w:left="15" w:right="1"/>
              <w:rPr>
                <w:b/>
                <w:sz w:val="20"/>
              </w:rPr>
            </w:pPr>
            <w:r>
              <w:rPr>
                <w:b/>
                <w:spacing w:val="-4"/>
                <w:sz w:val="20"/>
              </w:rPr>
              <w:t>4.73</w:t>
            </w:r>
          </w:p>
        </w:tc>
        <w:tc>
          <w:tcPr>
            <w:tcW w:w="1082" w:type="dxa"/>
          </w:tcPr>
          <w:p w14:paraId="3E34021F" w14:textId="77777777" w:rsidR="006D034D" w:rsidRDefault="00000000">
            <w:pPr>
              <w:pStyle w:val="TableParagraph"/>
              <w:spacing w:before="12" w:line="219" w:lineRule="exact"/>
              <w:ind w:left="19" w:right="1"/>
              <w:rPr>
                <w:sz w:val="20"/>
              </w:rPr>
            </w:pPr>
            <w:r>
              <w:rPr>
                <w:spacing w:val="-4"/>
                <w:sz w:val="20"/>
              </w:rPr>
              <w:t>1.90</w:t>
            </w:r>
          </w:p>
        </w:tc>
      </w:tr>
      <w:tr w:rsidR="006D034D" w14:paraId="43B0A1BA" w14:textId="77777777">
        <w:trPr>
          <w:trHeight w:val="253"/>
        </w:trPr>
        <w:tc>
          <w:tcPr>
            <w:tcW w:w="2429" w:type="dxa"/>
          </w:tcPr>
          <w:p w14:paraId="43928C3F" w14:textId="77777777" w:rsidR="006D034D" w:rsidRDefault="00000000">
            <w:pPr>
              <w:pStyle w:val="TableParagraph"/>
              <w:spacing w:line="234" w:lineRule="exact"/>
              <w:ind w:left="218"/>
              <w:jc w:val="left"/>
            </w:pPr>
            <w:r>
              <w:rPr>
                <w:spacing w:val="-2"/>
              </w:rPr>
              <w:t>determiners</w:t>
            </w:r>
          </w:p>
        </w:tc>
        <w:tc>
          <w:tcPr>
            <w:tcW w:w="1083" w:type="dxa"/>
          </w:tcPr>
          <w:p w14:paraId="681B2A78" w14:textId="77777777" w:rsidR="006D034D" w:rsidRDefault="00000000">
            <w:pPr>
              <w:pStyle w:val="TableParagraph"/>
              <w:spacing w:before="12" w:line="222" w:lineRule="exact"/>
              <w:ind w:right="1"/>
              <w:rPr>
                <w:b/>
                <w:sz w:val="20"/>
              </w:rPr>
            </w:pPr>
            <w:r>
              <w:rPr>
                <w:b/>
                <w:spacing w:val="-2"/>
                <w:sz w:val="20"/>
              </w:rPr>
              <w:t>11.51</w:t>
            </w:r>
          </w:p>
        </w:tc>
        <w:tc>
          <w:tcPr>
            <w:tcW w:w="1042" w:type="dxa"/>
          </w:tcPr>
          <w:p w14:paraId="753938C6" w14:textId="77777777" w:rsidR="006D034D" w:rsidRDefault="00000000">
            <w:pPr>
              <w:pStyle w:val="TableParagraph"/>
              <w:spacing w:before="12" w:line="222" w:lineRule="exact"/>
              <w:ind w:left="10"/>
              <w:rPr>
                <w:sz w:val="20"/>
              </w:rPr>
            </w:pPr>
            <w:r>
              <w:rPr>
                <w:spacing w:val="-4"/>
                <w:sz w:val="20"/>
              </w:rPr>
              <w:t>2.63</w:t>
            </w:r>
          </w:p>
        </w:tc>
        <w:tc>
          <w:tcPr>
            <w:tcW w:w="1020" w:type="dxa"/>
          </w:tcPr>
          <w:p w14:paraId="2F43F573" w14:textId="77777777" w:rsidR="006D034D" w:rsidRDefault="00000000">
            <w:pPr>
              <w:pStyle w:val="TableParagraph"/>
              <w:ind w:left="8" w:right="1"/>
              <w:rPr>
                <w:b/>
                <w:sz w:val="20"/>
              </w:rPr>
            </w:pPr>
            <w:r>
              <w:rPr>
                <w:b/>
                <w:spacing w:val="-2"/>
                <w:sz w:val="20"/>
              </w:rPr>
              <w:t>12.11</w:t>
            </w:r>
          </w:p>
        </w:tc>
        <w:tc>
          <w:tcPr>
            <w:tcW w:w="962" w:type="dxa"/>
          </w:tcPr>
          <w:p w14:paraId="5D2BF772" w14:textId="77777777" w:rsidR="006D034D" w:rsidRDefault="00000000">
            <w:pPr>
              <w:pStyle w:val="TableParagraph"/>
              <w:ind w:left="7"/>
              <w:rPr>
                <w:sz w:val="20"/>
              </w:rPr>
            </w:pPr>
            <w:r>
              <w:rPr>
                <w:spacing w:val="-4"/>
                <w:sz w:val="20"/>
              </w:rPr>
              <w:t>2.20</w:t>
            </w:r>
          </w:p>
        </w:tc>
        <w:tc>
          <w:tcPr>
            <w:tcW w:w="1144" w:type="dxa"/>
          </w:tcPr>
          <w:p w14:paraId="7AC0B2DE" w14:textId="77777777" w:rsidR="006D034D" w:rsidRDefault="00000000">
            <w:pPr>
              <w:pStyle w:val="TableParagraph"/>
              <w:spacing w:before="12" w:line="222" w:lineRule="exact"/>
              <w:ind w:left="344"/>
              <w:jc w:val="left"/>
              <w:rPr>
                <w:b/>
                <w:sz w:val="20"/>
              </w:rPr>
            </w:pPr>
            <w:r>
              <w:rPr>
                <w:b/>
                <w:spacing w:val="-2"/>
                <w:sz w:val="20"/>
              </w:rPr>
              <w:t>13.83</w:t>
            </w:r>
          </w:p>
        </w:tc>
        <w:tc>
          <w:tcPr>
            <w:tcW w:w="1038" w:type="dxa"/>
          </w:tcPr>
          <w:p w14:paraId="4D9AE26A" w14:textId="77777777" w:rsidR="006D034D" w:rsidRDefault="00000000">
            <w:pPr>
              <w:pStyle w:val="TableParagraph"/>
              <w:spacing w:before="12" w:line="222" w:lineRule="exact"/>
              <w:ind w:left="15"/>
              <w:rPr>
                <w:sz w:val="20"/>
              </w:rPr>
            </w:pPr>
            <w:r>
              <w:rPr>
                <w:spacing w:val="-4"/>
                <w:sz w:val="20"/>
              </w:rPr>
              <w:t>2.37</w:t>
            </w:r>
          </w:p>
        </w:tc>
        <w:tc>
          <w:tcPr>
            <w:tcW w:w="1146" w:type="dxa"/>
          </w:tcPr>
          <w:p w14:paraId="49ECC869" w14:textId="77777777" w:rsidR="006D034D" w:rsidRDefault="00000000">
            <w:pPr>
              <w:pStyle w:val="TableParagraph"/>
              <w:spacing w:before="12" w:line="222" w:lineRule="exact"/>
              <w:ind w:left="11" w:right="1"/>
              <w:rPr>
                <w:b/>
                <w:sz w:val="20"/>
              </w:rPr>
            </w:pPr>
            <w:r>
              <w:rPr>
                <w:b/>
                <w:spacing w:val="-2"/>
                <w:sz w:val="20"/>
              </w:rPr>
              <w:t>15.53</w:t>
            </w:r>
          </w:p>
        </w:tc>
        <w:tc>
          <w:tcPr>
            <w:tcW w:w="916" w:type="dxa"/>
          </w:tcPr>
          <w:p w14:paraId="1BD13E10" w14:textId="77777777" w:rsidR="006D034D" w:rsidRDefault="00000000">
            <w:pPr>
              <w:pStyle w:val="TableParagraph"/>
              <w:spacing w:before="12" w:line="222" w:lineRule="exact"/>
              <w:ind w:left="12"/>
              <w:rPr>
                <w:sz w:val="20"/>
              </w:rPr>
            </w:pPr>
            <w:r>
              <w:rPr>
                <w:spacing w:val="-4"/>
                <w:sz w:val="20"/>
              </w:rPr>
              <w:t>2.12</w:t>
            </w:r>
          </w:p>
        </w:tc>
        <w:tc>
          <w:tcPr>
            <w:tcW w:w="1084" w:type="dxa"/>
          </w:tcPr>
          <w:p w14:paraId="45469E17" w14:textId="77777777" w:rsidR="006D034D" w:rsidRDefault="00000000">
            <w:pPr>
              <w:pStyle w:val="TableParagraph"/>
              <w:spacing w:before="12" w:line="222" w:lineRule="exact"/>
              <w:ind w:left="15" w:right="1"/>
              <w:rPr>
                <w:b/>
                <w:sz w:val="20"/>
              </w:rPr>
            </w:pPr>
            <w:r>
              <w:rPr>
                <w:b/>
                <w:spacing w:val="-2"/>
                <w:sz w:val="20"/>
              </w:rPr>
              <w:t>14.79</w:t>
            </w:r>
          </w:p>
        </w:tc>
        <w:tc>
          <w:tcPr>
            <w:tcW w:w="1082" w:type="dxa"/>
          </w:tcPr>
          <w:p w14:paraId="412BADA0" w14:textId="77777777" w:rsidR="006D034D" w:rsidRDefault="00000000">
            <w:pPr>
              <w:pStyle w:val="TableParagraph"/>
              <w:spacing w:before="12" w:line="222" w:lineRule="exact"/>
              <w:ind w:left="19" w:right="1"/>
              <w:rPr>
                <w:sz w:val="20"/>
              </w:rPr>
            </w:pPr>
            <w:r>
              <w:rPr>
                <w:spacing w:val="-4"/>
                <w:sz w:val="20"/>
              </w:rPr>
              <w:t>2.76</w:t>
            </w:r>
          </w:p>
        </w:tc>
      </w:tr>
      <w:tr w:rsidR="006D034D" w14:paraId="744CD62B" w14:textId="77777777">
        <w:trPr>
          <w:trHeight w:val="251"/>
        </w:trPr>
        <w:tc>
          <w:tcPr>
            <w:tcW w:w="2429" w:type="dxa"/>
          </w:tcPr>
          <w:p w14:paraId="6A3924CD" w14:textId="77777777" w:rsidR="006D034D" w:rsidRDefault="00000000">
            <w:pPr>
              <w:pStyle w:val="TableParagraph"/>
              <w:spacing w:line="232" w:lineRule="exact"/>
              <w:ind w:left="328"/>
              <w:jc w:val="left"/>
            </w:pPr>
            <w:r>
              <w:rPr>
                <w:spacing w:val="-2"/>
              </w:rPr>
              <w:t>article</w:t>
            </w:r>
          </w:p>
        </w:tc>
        <w:tc>
          <w:tcPr>
            <w:tcW w:w="1083" w:type="dxa"/>
          </w:tcPr>
          <w:p w14:paraId="2D45AA36" w14:textId="77777777" w:rsidR="006D034D" w:rsidRDefault="00000000">
            <w:pPr>
              <w:pStyle w:val="TableParagraph"/>
              <w:spacing w:before="12" w:line="219" w:lineRule="exact"/>
              <w:ind w:right="1"/>
              <w:rPr>
                <w:b/>
                <w:sz w:val="20"/>
              </w:rPr>
            </w:pPr>
            <w:r>
              <w:rPr>
                <w:b/>
                <w:spacing w:val="-4"/>
                <w:sz w:val="20"/>
              </w:rPr>
              <w:t>4.62</w:t>
            </w:r>
          </w:p>
        </w:tc>
        <w:tc>
          <w:tcPr>
            <w:tcW w:w="1042" w:type="dxa"/>
          </w:tcPr>
          <w:p w14:paraId="649F9602" w14:textId="77777777" w:rsidR="006D034D" w:rsidRDefault="00000000">
            <w:pPr>
              <w:pStyle w:val="TableParagraph"/>
              <w:spacing w:before="12" w:line="219" w:lineRule="exact"/>
              <w:ind w:left="10"/>
              <w:rPr>
                <w:sz w:val="20"/>
              </w:rPr>
            </w:pPr>
            <w:r>
              <w:rPr>
                <w:spacing w:val="-4"/>
                <w:sz w:val="20"/>
              </w:rPr>
              <w:t>1.73</w:t>
            </w:r>
          </w:p>
        </w:tc>
        <w:tc>
          <w:tcPr>
            <w:tcW w:w="1020" w:type="dxa"/>
          </w:tcPr>
          <w:p w14:paraId="594AB400" w14:textId="77777777" w:rsidR="006D034D" w:rsidRDefault="00000000">
            <w:pPr>
              <w:pStyle w:val="TableParagraph"/>
              <w:ind w:left="8" w:right="1"/>
              <w:rPr>
                <w:b/>
                <w:sz w:val="20"/>
              </w:rPr>
            </w:pPr>
            <w:r>
              <w:rPr>
                <w:b/>
                <w:spacing w:val="-4"/>
                <w:sz w:val="20"/>
              </w:rPr>
              <w:t>4.25</w:t>
            </w:r>
          </w:p>
        </w:tc>
        <w:tc>
          <w:tcPr>
            <w:tcW w:w="962" w:type="dxa"/>
          </w:tcPr>
          <w:p w14:paraId="21E845B5" w14:textId="77777777" w:rsidR="006D034D" w:rsidRDefault="00000000">
            <w:pPr>
              <w:pStyle w:val="TableParagraph"/>
              <w:ind w:left="7"/>
              <w:rPr>
                <w:sz w:val="20"/>
              </w:rPr>
            </w:pPr>
            <w:r>
              <w:rPr>
                <w:spacing w:val="-4"/>
                <w:sz w:val="20"/>
              </w:rPr>
              <w:t>1.25</w:t>
            </w:r>
          </w:p>
        </w:tc>
        <w:tc>
          <w:tcPr>
            <w:tcW w:w="1144" w:type="dxa"/>
          </w:tcPr>
          <w:p w14:paraId="66C70532" w14:textId="77777777" w:rsidR="006D034D" w:rsidRDefault="00000000">
            <w:pPr>
              <w:pStyle w:val="TableParagraph"/>
              <w:spacing w:before="12" w:line="219" w:lineRule="exact"/>
              <w:ind w:right="1"/>
              <w:rPr>
                <w:b/>
                <w:sz w:val="20"/>
              </w:rPr>
            </w:pPr>
            <w:r>
              <w:rPr>
                <w:b/>
                <w:spacing w:val="-4"/>
                <w:sz w:val="20"/>
              </w:rPr>
              <w:t>6.06</w:t>
            </w:r>
          </w:p>
        </w:tc>
        <w:tc>
          <w:tcPr>
            <w:tcW w:w="1038" w:type="dxa"/>
          </w:tcPr>
          <w:p w14:paraId="7C1F4433" w14:textId="77777777" w:rsidR="006D034D" w:rsidRDefault="00000000">
            <w:pPr>
              <w:pStyle w:val="TableParagraph"/>
              <w:spacing w:before="12" w:line="219" w:lineRule="exact"/>
              <w:ind w:left="15"/>
              <w:rPr>
                <w:sz w:val="20"/>
              </w:rPr>
            </w:pPr>
            <w:r>
              <w:rPr>
                <w:spacing w:val="-4"/>
                <w:sz w:val="20"/>
              </w:rPr>
              <w:t>1.89</w:t>
            </w:r>
          </w:p>
        </w:tc>
        <w:tc>
          <w:tcPr>
            <w:tcW w:w="1146" w:type="dxa"/>
          </w:tcPr>
          <w:p w14:paraId="56884E17" w14:textId="77777777" w:rsidR="006D034D" w:rsidRDefault="00000000">
            <w:pPr>
              <w:pStyle w:val="TableParagraph"/>
              <w:spacing w:before="12" w:line="219" w:lineRule="exact"/>
              <w:ind w:left="11" w:right="1"/>
              <w:rPr>
                <w:b/>
                <w:sz w:val="20"/>
              </w:rPr>
            </w:pPr>
            <w:r>
              <w:rPr>
                <w:b/>
                <w:spacing w:val="-4"/>
                <w:sz w:val="20"/>
              </w:rPr>
              <w:t>9.26</w:t>
            </w:r>
          </w:p>
        </w:tc>
        <w:tc>
          <w:tcPr>
            <w:tcW w:w="916" w:type="dxa"/>
          </w:tcPr>
          <w:p w14:paraId="4628A20B" w14:textId="77777777" w:rsidR="006D034D" w:rsidRDefault="00000000">
            <w:pPr>
              <w:pStyle w:val="TableParagraph"/>
              <w:spacing w:before="12" w:line="219" w:lineRule="exact"/>
              <w:ind w:left="12"/>
              <w:rPr>
                <w:sz w:val="20"/>
              </w:rPr>
            </w:pPr>
            <w:r>
              <w:rPr>
                <w:spacing w:val="-4"/>
                <w:sz w:val="20"/>
              </w:rPr>
              <w:t>1.83</w:t>
            </w:r>
          </w:p>
        </w:tc>
        <w:tc>
          <w:tcPr>
            <w:tcW w:w="1084" w:type="dxa"/>
          </w:tcPr>
          <w:p w14:paraId="1FDD6A19" w14:textId="77777777" w:rsidR="006D034D" w:rsidRDefault="00000000">
            <w:pPr>
              <w:pStyle w:val="TableParagraph"/>
              <w:spacing w:before="12" w:line="219" w:lineRule="exact"/>
              <w:ind w:left="15" w:right="1"/>
              <w:rPr>
                <w:b/>
                <w:sz w:val="20"/>
              </w:rPr>
            </w:pPr>
            <w:r>
              <w:rPr>
                <w:b/>
                <w:spacing w:val="-4"/>
                <w:sz w:val="20"/>
              </w:rPr>
              <w:t>7.11</w:t>
            </w:r>
          </w:p>
        </w:tc>
        <w:tc>
          <w:tcPr>
            <w:tcW w:w="1082" w:type="dxa"/>
          </w:tcPr>
          <w:p w14:paraId="0C3BFC5B" w14:textId="77777777" w:rsidR="006D034D" w:rsidRDefault="00000000">
            <w:pPr>
              <w:pStyle w:val="TableParagraph"/>
              <w:spacing w:before="12" w:line="219" w:lineRule="exact"/>
              <w:ind w:left="19" w:right="1"/>
              <w:rPr>
                <w:sz w:val="20"/>
              </w:rPr>
            </w:pPr>
            <w:r>
              <w:rPr>
                <w:spacing w:val="-4"/>
                <w:sz w:val="20"/>
              </w:rPr>
              <w:t>2.32</w:t>
            </w:r>
          </w:p>
        </w:tc>
      </w:tr>
      <w:tr w:rsidR="006D034D" w14:paraId="498712E6" w14:textId="77777777">
        <w:trPr>
          <w:trHeight w:val="253"/>
        </w:trPr>
        <w:tc>
          <w:tcPr>
            <w:tcW w:w="2429" w:type="dxa"/>
          </w:tcPr>
          <w:p w14:paraId="42C128C8" w14:textId="77777777" w:rsidR="006D034D" w:rsidRDefault="00000000">
            <w:pPr>
              <w:pStyle w:val="TableParagraph"/>
              <w:spacing w:before="1" w:line="233" w:lineRule="exact"/>
              <w:ind w:left="328"/>
              <w:jc w:val="left"/>
            </w:pPr>
            <w:r>
              <w:rPr>
                <w:spacing w:val="-2"/>
              </w:rPr>
              <w:t>number</w:t>
            </w:r>
          </w:p>
        </w:tc>
        <w:tc>
          <w:tcPr>
            <w:tcW w:w="1083" w:type="dxa"/>
          </w:tcPr>
          <w:p w14:paraId="07464F8F" w14:textId="77777777" w:rsidR="006D034D" w:rsidRDefault="00000000">
            <w:pPr>
              <w:pStyle w:val="TableParagraph"/>
              <w:spacing w:before="12" w:line="222" w:lineRule="exact"/>
              <w:ind w:right="1"/>
              <w:rPr>
                <w:b/>
                <w:sz w:val="20"/>
              </w:rPr>
            </w:pPr>
            <w:r>
              <w:rPr>
                <w:b/>
                <w:spacing w:val="-4"/>
                <w:sz w:val="20"/>
              </w:rPr>
              <w:t>2.49</w:t>
            </w:r>
          </w:p>
        </w:tc>
        <w:tc>
          <w:tcPr>
            <w:tcW w:w="1042" w:type="dxa"/>
          </w:tcPr>
          <w:p w14:paraId="2F66DEB1" w14:textId="77777777" w:rsidR="006D034D" w:rsidRDefault="00000000">
            <w:pPr>
              <w:pStyle w:val="TableParagraph"/>
              <w:spacing w:before="12" w:line="222" w:lineRule="exact"/>
              <w:ind w:left="10"/>
              <w:rPr>
                <w:sz w:val="20"/>
              </w:rPr>
            </w:pPr>
            <w:r>
              <w:rPr>
                <w:spacing w:val="-4"/>
                <w:sz w:val="20"/>
              </w:rPr>
              <w:t>2.00</w:t>
            </w:r>
          </w:p>
        </w:tc>
        <w:tc>
          <w:tcPr>
            <w:tcW w:w="1020" w:type="dxa"/>
          </w:tcPr>
          <w:p w14:paraId="1879F98E" w14:textId="77777777" w:rsidR="006D034D" w:rsidRDefault="00000000">
            <w:pPr>
              <w:pStyle w:val="TableParagraph"/>
              <w:ind w:left="8" w:right="1"/>
              <w:rPr>
                <w:b/>
                <w:sz w:val="20"/>
              </w:rPr>
            </w:pPr>
            <w:r>
              <w:rPr>
                <w:b/>
                <w:spacing w:val="-4"/>
                <w:sz w:val="20"/>
              </w:rPr>
              <w:t>1.78</w:t>
            </w:r>
          </w:p>
        </w:tc>
        <w:tc>
          <w:tcPr>
            <w:tcW w:w="962" w:type="dxa"/>
          </w:tcPr>
          <w:p w14:paraId="1A677A7B" w14:textId="77777777" w:rsidR="006D034D" w:rsidRDefault="00000000">
            <w:pPr>
              <w:pStyle w:val="TableParagraph"/>
              <w:ind w:left="7"/>
              <w:rPr>
                <w:sz w:val="20"/>
              </w:rPr>
            </w:pPr>
            <w:r>
              <w:rPr>
                <w:spacing w:val="-4"/>
                <w:sz w:val="20"/>
              </w:rPr>
              <w:t>1.12</w:t>
            </w:r>
          </w:p>
        </w:tc>
        <w:tc>
          <w:tcPr>
            <w:tcW w:w="1144" w:type="dxa"/>
          </w:tcPr>
          <w:p w14:paraId="0ED27583" w14:textId="77777777" w:rsidR="006D034D" w:rsidRDefault="00000000">
            <w:pPr>
              <w:pStyle w:val="TableParagraph"/>
              <w:spacing w:before="12" w:line="222" w:lineRule="exact"/>
              <w:ind w:right="1"/>
              <w:rPr>
                <w:b/>
                <w:sz w:val="20"/>
              </w:rPr>
            </w:pPr>
            <w:r>
              <w:rPr>
                <w:b/>
                <w:spacing w:val="-4"/>
                <w:sz w:val="20"/>
              </w:rPr>
              <w:t>2.03</w:t>
            </w:r>
          </w:p>
        </w:tc>
        <w:tc>
          <w:tcPr>
            <w:tcW w:w="1038" w:type="dxa"/>
          </w:tcPr>
          <w:p w14:paraId="3AF2D83D" w14:textId="77777777" w:rsidR="006D034D" w:rsidRDefault="00000000">
            <w:pPr>
              <w:pStyle w:val="TableParagraph"/>
              <w:spacing w:before="12" w:line="222" w:lineRule="exact"/>
              <w:ind w:left="15"/>
              <w:rPr>
                <w:sz w:val="20"/>
              </w:rPr>
            </w:pPr>
            <w:r>
              <w:rPr>
                <w:spacing w:val="-4"/>
                <w:sz w:val="20"/>
              </w:rPr>
              <w:t>1.72</w:t>
            </w:r>
          </w:p>
        </w:tc>
        <w:tc>
          <w:tcPr>
            <w:tcW w:w="1146" w:type="dxa"/>
          </w:tcPr>
          <w:p w14:paraId="115E781A" w14:textId="77777777" w:rsidR="006D034D" w:rsidRDefault="00000000">
            <w:pPr>
              <w:pStyle w:val="TableParagraph"/>
              <w:spacing w:before="12" w:line="222" w:lineRule="exact"/>
              <w:ind w:left="11" w:right="1"/>
              <w:rPr>
                <w:b/>
                <w:sz w:val="20"/>
              </w:rPr>
            </w:pPr>
            <w:r>
              <w:rPr>
                <w:b/>
                <w:spacing w:val="-4"/>
                <w:sz w:val="20"/>
              </w:rPr>
              <w:t>3.24</w:t>
            </w:r>
          </w:p>
        </w:tc>
        <w:tc>
          <w:tcPr>
            <w:tcW w:w="916" w:type="dxa"/>
          </w:tcPr>
          <w:p w14:paraId="70322C0C" w14:textId="77777777" w:rsidR="006D034D" w:rsidRDefault="00000000">
            <w:pPr>
              <w:pStyle w:val="TableParagraph"/>
              <w:spacing w:before="12" w:line="222" w:lineRule="exact"/>
              <w:ind w:left="12"/>
              <w:rPr>
                <w:sz w:val="20"/>
              </w:rPr>
            </w:pPr>
            <w:r>
              <w:rPr>
                <w:spacing w:val="-4"/>
                <w:sz w:val="20"/>
              </w:rPr>
              <w:t>2.91</w:t>
            </w:r>
          </w:p>
        </w:tc>
        <w:tc>
          <w:tcPr>
            <w:tcW w:w="1084" w:type="dxa"/>
          </w:tcPr>
          <w:p w14:paraId="4FD0C7D0" w14:textId="77777777" w:rsidR="006D034D" w:rsidRDefault="00000000">
            <w:pPr>
              <w:pStyle w:val="TableParagraph"/>
              <w:spacing w:before="12" w:line="222" w:lineRule="exact"/>
              <w:ind w:left="15" w:right="1"/>
              <w:rPr>
                <w:b/>
                <w:sz w:val="20"/>
              </w:rPr>
            </w:pPr>
            <w:r>
              <w:rPr>
                <w:b/>
                <w:spacing w:val="-4"/>
                <w:sz w:val="20"/>
              </w:rPr>
              <w:t>2.01</w:t>
            </w:r>
          </w:p>
        </w:tc>
        <w:tc>
          <w:tcPr>
            <w:tcW w:w="1082" w:type="dxa"/>
          </w:tcPr>
          <w:p w14:paraId="178E4F5B" w14:textId="77777777" w:rsidR="006D034D" w:rsidRDefault="00000000">
            <w:pPr>
              <w:pStyle w:val="TableParagraph"/>
              <w:spacing w:before="12" w:line="222" w:lineRule="exact"/>
              <w:ind w:left="19" w:right="1"/>
              <w:rPr>
                <w:sz w:val="20"/>
              </w:rPr>
            </w:pPr>
            <w:r>
              <w:rPr>
                <w:spacing w:val="-4"/>
                <w:sz w:val="20"/>
              </w:rPr>
              <w:t>2.63</w:t>
            </w:r>
          </w:p>
        </w:tc>
      </w:tr>
      <w:tr w:rsidR="006D034D" w14:paraId="0D9DC3FA" w14:textId="77777777">
        <w:trPr>
          <w:trHeight w:val="254"/>
        </w:trPr>
        <w:tc>
          <w:tcPr>
            <w:tcW w:w="2429" w:type="dxa"/>
          </w:tcPr>
          <w:p w14:paraId="5DECEE46" w14:textId="77777777" w:rsidR="006D034D" w:rsidRDefault="00000000">
            <w:pPr>
              <w:pStyle w:val="TableParagraph"/>
              <w:spacing w:line="234" w:lineRule="exact"/>
              <w:ind w:left="218"/>
              <w:jc w:val="left"/>
            </w:pPr>
            <w:r>
              <w:rPr>
                <w:spacing w:val="-2"/>
              </w:rPr>
              <w:t>preposition</w:t>
            </w:r>
          </w:p>
        </w:tc>
        <w:tc>
          <w:tcPr>
            <w:tcW w:w="1083" w:type="dxa"/>
          </w:tcPr>
          <w:p w14:paraId="657DE2C5" w14:textId="77777777" w:rsidR="006D034D" w:rsidRDefault="00000000">
            <w:pPr>
              <w:pStyle w:val="TableParagraph"/>
              <w:spacing w:before="12" w:line="222" w:lineRule="exact"/>
              <w:ind w:right="1"/>
              <w:rPr>
                <w:b/>
                <w:sz w:val="20"/>
              </w:rPr>
            </w:pPr>
            <w:r>
              <w:rPr>
                <w:b/>
                <w:spacing w:val="-2"/>
                <w:sz w:val="20"/>
              </w:rPr>
              <w:t>10.78</w:t>
            </w:r>
          </w:p>
        </w:tc>
        <w:tc>
          <w:tcPr>
            <w:tcW w:w="1042" w:type="dxa"/>
          </w:tcPr>
          <w:p w14:paraId="29719CA0" w14:textId="77777777" w:rsidR="006D034D" w:rsidRDefault="00000000">
            <w:pPr>
              <w:pStyle w:val="TableParagraph"/>
              <w:spacing w:before="12" w:line="222" w:lineRule="exact"/>
              <w:ind w:left="10"/>
              <w:rPr>
                <w:sz w:val="20"/>
              </w:rPr>
            </w:pPr>
            <w:r>
              <w:rPr>
                <w:spacing w:val="-4"/>
                <w:sz w:val="20"/>
              </w:rPr>
              <w:t>2.87</w:t>
            </w:r>
          </w:p>
        </w:tc>
        <w:tc>
          <w:tcPr>
            <w:tcW w:w="1020" w:type="dxa"/>
          </w:tcPr>
          <w:p w14:paraId="06925FAC" w14:textId="77777777" w:rsidR="006D034D" w:rsidRDefault="00000000">
            <w:pPr>
              <w:pStyle w:val="TableParagraph"/>
              <w:ind w:left="8" w:right="1"/>
              <w:rPr>
                <w:b/>
                <w:sz w:val="20"/>
              </w:rPr>
            </w:pPr>
            <w:r>
              <w:rPr>
                <w:b/>
                <w:spacing w:val="-2"/>
                <w:sz w:val="20"/>
              </w:rPr>
              <w:t>10.39</w:t>
            </w:r>
          </w:p>
        </w:tc>
        <w:tc>
          <w:tcPr>
            <w:tcW w:w="962" w:type="dxa"/>
          </w:tcPr>
          <w:p w14:paraId="386D1024" w14:textId="77777777" w:rsidR="006D034D" w:rsidRDefault="00000000">
            <w:pPr>
              <w:pStyle w:val="TableParagraph"/>
              <w:ind w:left="7"/>
              <w:rPr>
                <w:sz w:val="20"/>
              </w:rPr>
            </w:pPr>
            <w:r>
              <w:rPr>
                <w:spacing w:val="-4"/>
                <w:sz w:val="20"/>
              </w:rPr>
              <w:t>1.90</w:t>
            </w:r>
          </w:p>
        </w:tc>
        <w:tc>
          <w:tcPr>
            <w:tcW w:w="1144" w:type="dxa"/>
          </w:tcPr>
          <w:p w14:paraId="4B1119EE" w14:textId="77777777" w:rsidR="006D034D" w:rsidRDefault="00000000">
            <w:pPr>
              <w:pStyle w:val="TableParagraph"/>
              <w:spacing w:before="12" w:line="222" w:lineRule="exact"/>
              <w:ind w:left="344"/>
              <w:jc w:val="left"/>
              <w:rPr>
                <w:b/>
                <w:sz w:val="20"/>
              </w:rPr>
            </w:pPr>
            <w:r>
              <w:rPr>
                <w:b/>
                <w:spacing w:val="-2"/>
                <w:sz w:val="20"/>
              </w:rPr>
              <w:t>12.84</w:t>
            </w:r>
          </w:p>
        </w:tc>
        <w:tc>
          <w:tcPr>
            <w:tcW w:w="1038" w:type="dxa"/>
          </w:tcPr>
          <w:p w14:paraId="6A1CAC08" w14:textId="77777777" w:rsidR="006D034D" w:rsidRDefault="00000000">
            <w:pPr>
              <w:pStyle w:val="TableParagraph"/>
              <w:spacing w:before="12" w:line="222" w:lineRule="exact"/>
              <w:ind w:left="15"/>
              <w:rPr>
                <w:sz w:val="20"/>
              </w:rPr>
            </w:pPr>
            <w:r>
              <w:rPr>
                <w:spacing w:val="-4"/>
                <w:sz w:val="20"/>
              </w:rPr>
              <w:t>2.04</w:t>
            </w:r>
          </w:p>
        </w:tc>
        <w:tc>
          <w:tcPr>
            <w:tcW w:w="1146" w:type="dxa"/>
          </w:tcPr>
          <w:p w14:paraId="69009050" w14:textId="77777777" w:rsidR="006D034D" w:rsidRDefault="00000000">
            <w:pPr>
              <w:pStyle w:val="TableParagraph"/>
              <w:spacing w:before="12" w:line="222" w:lineRule="exact"/>
              <w:ind w:left="11" w:right="1"/>
              <w:rPr>
                <w:b/>
                <w:sz w:val="20"/>
              </w:rPr>
            </w:pPr>
            <w:r>
              <w:rPr>
                <w:b/>
                <w:spacing w:val="-2"/>
                <w:sz w:val="20"/>
              </w:rPr>
              <w:t>14.63</w:t>
            </w:r>
          </w:p>
        </w:tc>
        <w:tc>
          <w:tcPr>
            <w:tcW w:w="916" w:type="dxa"/>
          </w:tcPr>
          <w:p w14:paraId="55AD2BFF" w14:textId="77777777" w:rsidR="006D034D" w:rsidRDefault="00000000">
            <w:pPr>
              <w:pStyle w:val="TableParagraph"/>
              <w:spacing w:before="12" w:line="222" w:lineRule="exact"/>
              <w:ind w:left="12"/>
              <w:rPr>
                <w:sz w:val="20"/>
              </w:rPr>
            </w:pPr>
            <w:r>
              <w:rPr>
                <w:spacing w:val="-4"/>
                <w:sz w:val="20"/>
              </w:rPr>
              <w:t>1.80</w:t>
            </w:r>
          </w:p>
        </w:tc>
        <w:tc>
          <w:tcPr>
            <w:tcW w:w="1084" w:type="dxa"/>
          </w:tcPr>
          <w:p w14:paraId="6F7DB4CB" w14:textId="77777777" w:rsidR="006D034D" w:rsidRDefault="00000000">
            <w:pPr>
              <w:pStyle w:val="TableParagraph"/>
              <w:spacing w:before="12" w:line="222" w:lineRule="exact"/>
              <w:ind w:left="15" w:right="1"/>
              <w:rPr>
                <w:b/>
                <w:sz w:val="20"/>
              </w:rPr>
            </w:pPr>
            <w:r>
              <w:rPr>
                <w:b/>
                <w:spacing w:val="-2"/>
                <w:sz w:val="20"/>
              </w:rPr>
              <w:t>13.41</w:t>
            </w:r>
          </w:p>
        </w:tc>
        <w:tc>
          <w:tcPr>
            <w:tcW w:w="1082" w:type="dxa"/>
          </w:tcPr>
          <w:p w14:paraId="448DC3CF" w14:textId="77777777" w:rsidR="006D034D" w:rsidRDefault="00000000">
            <w:pPr>
              <w:pStyle w:val="TableParagraph"/>
              <w:spacing w:before="12" w:line="222" w:lineRule="exact"/>
              <w:ind w:left="19" w:right="1"/>
              <w:rPr>
                <w:sz w:val="20"/>
              </w:rPr>
            </w:pPr>
            <w:r>
              <w:rPr>
                <w:spacing w:val="-4"/>
                <w:sz w:val="20"/>
              </w:rPr>
              <w:t>2.65</w:t>
            </w:r>
          </w:p>
        </w:tc>
      </w:tr>
      <w:tr w:rsidR="006D034D" w14:paraId="608E05C5" w14:textId="77777777">
        <w:trPr>
          <w:trHeight w:val="251"/>
        </w:trPr>
        <w:tc>
          <w:tcPr>
            <w:tcW w:w="2429" w:type="dxa"/>
          </w:tcPr>
          <w:p w14:paraId="7874173F" w14:textId="77777777" w:rsidR="006D034D" w:rsidRDefault="00000000">
            <w:pPr>
              <w:pStyle w:val="TableParagraph"/>
              <w:spacing w:line="232" w:lineRule="exact"/>
              <w:ind w:left="218"/>
              <w:jc w:val="left"/>
            </w:pPr>
            <w:r>
              <w:t>auxiliar</w:t>
            </w:r>
            <w:r>
              <w:rPr>
                <w:spacing w:val="-4"/>
              </w:rPr>
              <w:t xml:space="preserve"> verb</w:t>
            </w:r>
          </w:p>
        </w:tc>
        <w:tc>
          <w:tcPr>
            <w:tcW w:w="1083" w:type="dxa"/>
          </w:tcPr>
          <w:p w14:paraId="18ACCC64" w14:textId="77777777" w:rsidR="006D034D" w:rsidRDefault="00000000">
            <w:pPr>
              <w:pStyle w:val="TableParagraph"/>
              <w:spacing w:before="10" w:line="222" w:lineRule="exact"/>
              <w:ind w:right="1"/>
              <w:rPr>
                <w:b/>
                <w:sz w:val="20"/>
              </w:rPr>
            </w:pPr>
            <w:r>
              <w:rPr>
                <w:b/>
                <w:spacing w:val="-4"/>
                <w:sz w:val="20"/>
              </w:rPr>
              <w:t>7.97</w:t>
            </w:r>
          </w:p>
        </w:tc>
        <w:tc>
          <w:tcPr>
            <w:tcW w:w="1042" w:type="dxa"/>
          </w:tcPr>
          <w:p w14:paraId="3829DF96" w14:textId="77777777" w:rsidR="006D034D" w:rsidRDefault="00000000">
            <w:pPr>
              <w:pStyle w:val="TableParagraph"/>
              <w:spacing w:before="10" w:line="222" w:lineRule="exact"/>
              <w:ind w:left="10"/>
              <w:rPr>
                <w:sz w:val="20"/>
              </w:rPr>
            </w:pPr>
            <w:r>
              <w:rPr>
                <w:spacing w:val="-4"/>
                <w:sz w:val="20"/>
              </w:rPr>
              <w:t>2.51</w:t>
            </w:r>
          </w:p>
        </w:tc>
        <w:tc>
          <w:tcPr>
            <w:tcW w:w="1020" w:type="dxa"/>
          </w:tcPr>
          <w:p w14:paraId="39734D5E" w14:textId="77777777" w:rsidR="006D034D" w:rsidRDefault="00000000">
            <w:pPr>
              <w:pStyle w:val="TableParagraph"/>
              <w:ind w:left="8" w:right="1"/>
              <w:rPr>
                <w:b/>
                <w:sz w:val="20"/>
              </w:rPr>
            </w:pPr>
            <w:r>
              <w:rPr>
                <w:b/>
                <w:spacing w:val="-2"/>
                <w:sz w:val="20"/>
              </w:rPr>
              <w:t>12.42</w:t>
            </w:r>
          </w:p>
        </w:tc>
        <w:tc>
          <w:tcPr>
            <w:tcW w:w="962" w:type="dxa"/>
          </w:tcPr>
          <w:p w14:paraId="176BDAC1" w14:textId="77777777" w:rsidR="006D034D" w:rsidRDefault="00000000">
            <w:pPr>
              <w:pStyle w:val="TableParagraph"/>
              <w:ind w:left="7"/>
              <w:rPr>
                <w:sz w:val="20"/>
              </w:rPr>
            </w:pPr>
            <w:r>
              <w:rPr>
                <w:spacing w:val="-4"/>
                <w:sz w:val="20"/>
              </w:rPr>
              <w:t>1.94</w:t>
            </w:r>
          </w:p>
        </w:tc>
        <w:tc>
          <w:tcPr>
            <w:tcW w:w="1144" w:type="dxa"/>
          </w:tcPr>
          <w:p w14:paraId="1FB3DC28" w14:textId="77777777" w:rsidR="006D034D" w:rsidRDefault="00000000">
            <w:pPr>
              <w:pStyle w:val="TableParagraph"/>
              <w:spacing w:before="10" w:line="222" w:lineRule="exact"/>
              <w:ind w:right="1"/>
              <w:rPr>
                <w:b/>
                <w:sz w:val="20"/>
              </w:rPr>
            </w:pPr>
            <w:r>
              <w:rPr>
                <w:b/>
                <w:spacing w:val="-4"/>
                <w:sz w:val="20"/>
              </w:rPr>
              <w:t>8.99</w:t>
            </w:r>
          </w:p>
        </w:tc>
        <w:tc>
          <w:tcPr>
            <w:tcW w:w="1038" w:type="dxa"/>
          </w:tcPr>
          <w:p w14:paraId="5211AD4B" w14:textId="77777777" w:rsidR="006D034D" w:rsidRDefault="00000000">
            <w:pPr>
              <w:pStyle w:val="TableParagraph"/>
              <w:spacing w:before="10" w:line="222" w:lineRule="exact"/>
              <w:ind w:left="15"/>
              <w:rPr>
                <w:sz w:val="20"/>
              </w:rPr>
            </w:pPr>
            <w:r>
              <w:rPr>
                <w:spacing w:val="-4"/>
                <w:sz w:val="20"/>
              </w:rPr>
              <w:t>1.92</w:t>
            </w:r>
          </w:p>
        </w:tc>
        <w:tc>
          <w:tcPr>
            <w:tcW w:w="1146" w:type="dxa"/>
          </w:tcPr>
          <w:p w14:paraId="0B31EA05" w14:textId="77777777" w:rsidR="006D034D" w:rsidRDefault="00000000">
            <w:pPr>
              <w:pStyle w:val="TableParagraph"/>
              <w:spacing w:before="10" w:line="222" w:lineRule="exact"/>
              <w:ind w:left="11" w:right="1"/>
              <w:rPr>
                <w:b/>
                <w:sz w:val="20"/>
              </w:rPr>
            </w:pPr>
            <w:r>
              <w:rPr>
                <w:b/>
                <w:spacing w:val="-4"/>
                <w:sz w:val="20"/>
              </w:rPr>
              <w:t>5.72</w:t>
            </w:r>
          </w:p>
        </w:tc>
        <w:tc>
          <w:tcPr>
            <w:tcW w:w="916" w:type="dxa"/>
          </w:tcPr>
          <w:p w14:paraId="14EB7824" w14:textId="77777777" w:rsidR="006D034D" w:rsidRDefault="00000000">
            <w:pPr>
              <w:pStyle w:val="TableParagraph"/>
              <w:spacing w:before="10" w:line="222" w:lineRule="exact"/>
              <w:ind w:left="12"/>
              <w:rPr>
                <w:sz w:val="20"/>
              </w:rPr>
            </w:pPr>
            <w:r>
              <w:rPr>
                <w:spacing w:val="-4"/>
                <w:sz w:val="20"/>
              </w:rPr>
              <w:t>1.78</w:t>
            </w:r>
          </w:p>
        </w:tc>
        <w:tc>
          <w:tcPr>
            <w:tcW w:w="1084" w:type="dxa"/>
          </w:tcPr>
          <w:p w14:paraId="286CCB01" w14:textId="77777777" w:rsidR="006D034D" w:rsidRDefault="00000000">
            <w:pPr>
              <w:pStyle w:val="TableParagraph"/>
              <w:spacing w:before="10" w:line="222" w:lineRule="exact"/>
              <w:ind w:left="15" w:right="1"/>
              <w:rPr>
                <w:b/>
                <w:sz w:val="20"/>
              </w:rPr>
            </w:pPr>
            <w:r>
              <w:rPr>
                <w:b/>
                <w:spacing w:val="-4"/>
                <w:sz w:val="20"/>
              </w:rPr>
              <w:t>8.59</w:t>
            </w:r>
          </w:p>
        </w:tc>
        <w:tc>
          <w:tcPr>
            <w:tcW w:w="1082" w:type="dxa"/>
          </w:tcPr>
          <w:p w14:paraId="70B4BB9A" w14:textId="77777777" w:rsidR="006D034D" w:rsidRDefault="00000000">
            <w:pPr>
              <w:pStyle w:val="TableParagraph"/>
              <w:spacing w:before="10" w:line="222" w:lineRule="exact"/>
              <w:ind w:left="19" w:right="1"/>
              <w:rPr>
                <w:sz w:val="20"/>
              </w:rPr>
            </w:pPr>
            <w:r>
              <w:rPr>
                <w:spacing w:val="-4"/>
                <w:sz w:val="20"/>
              </w:rPr>
              <w:t>2.75</w:t>
            </w:r>
          </w:p>
        </w:tc>
      </w:tr>
      <w:tr w:rsidR="006D034D" w14:paraId="33A83102" w14:textId="77777777">
        <w:trPr>
          <w:trHeight w:val="254"/>
        </w:trPr>
        <w:tc>
          <w:tcPr>
            <w:tcW w:w="2429" w:type="dxa"/>
          </w:tcPr>
          <w:p w14:paraId="438035F3" w14:textId="77777777" w:rsidR="006D034D" w:rsidRDefault="00000000">
            <w:pPr>
              <w:pStyle w:val="TableParagraph"/>
              <w:spacing w:line="234" w:lineRule="exact"/>
              <w:ind w:left="218"/>
              <w:jc w:val="left"/>
            </w:pPr>
            <w:r>
              <w:rPr>
                <w:spacing w:val="-2"/>
              </w:rPr>
              <w:t>adverb</w:t>
            </w:r>
          </w:p>
        </w:tc>
        <w:tc>
          <w:tcPr>
            <w:tcW w:w="1083" w:type="dxa"/>
          </w:tcPr>
          <w:p w14:paraId="28A28DE2" w14:textId="77777777" w:rsidR="006D034D" w:rsidRDefault="00000000">
            <w:pPr>
              <w:pStyle w:val="TableParagraph"/>
              <w:spacing w:before="12" w:line="222" w:lineRule="exact"/>
              <w:ind w:right="1"/>
              <w:rPr>
                <w:b/>
                <w:sz w:val="20"/>
              </w:rPr>
            </w:pPr>
            <w:r>
              <w:rPr>
                <w:b/>
                <w:spacing w:val="-4"/>
                <w:sz w:val="20"/>
              </w:rPr>
              <w:t>5.10</w:t>
            </w:r>
          </w:p>
        </w:tc>
        <w:tc>
          <w:tcPr>
            <w:tcW w:w="1042" w:type="dxa"/>
          </w:tcPr>
          <w:p w14:paraId="7F29F270" w14:textId="77777777" w:rsidR="006D034D" w:rsidRDefault="00000000">
            <w:pPr>
              <w:pStyle w:val="TableParagraph"/>
              <w:spacing w:before="12" w:line="222" w:lineRule="exact"/>
              <w:ind w:left="10"/>
              <w:rPr>
                <w:sz w:val="20"/>
              </w:rPr>
            </w:pPr>
            <w:r>
              <w:rPr>
                <w:spacing w:val="-4"/>
                <w:sz w:val="20"/>
              </w:rPr>
              <w:t>1.83</w:t>
            </w:r>
          </w:p>
        </w:tc>
        <w:tc>
          <w:tcPr>
            <w:tcW w:w="1020" w:type="dxa"/>
          </w:tcPr>
          <w:p w14:paraId="07469CA4" w14:textId="77777777" w:rsidR="006D034D" w:rsidRDefault="00000000">
            <w:pPr>
              <w:pStyle w:val="TableParagraph"/>
              <w:ind w:left="8" w:right="1"/>
              <w:rPr>
                <w:b/>
                <w:sz w:val="20"/>
              </w:rPr>
            </w:pPr>
            <w:r>
              <w:rPr>
                <w:b/>
                <w:spacing w:val="-4"/>
                <w:sz w:val="20"/>
              </w:rPr>
              <w:t>7.81</w:t>
            </w:r>
          </w:p>
        </w:tc>
        <w:tc>
          <w:tcPr>
            <w:tcW w:w="962" w:type="dxa"/>
          </w:tcPr>
          <w:p w14:paraId="3AF3ECE9" w14:textId="77777777" w:rsidR="006D034D" w:rsidRDefault="00000000">
            <w:pPr>
              <w:pStyle w:val="TableParagraph"/>
              <w:ind w:left="7"/>
              <w:rPr>
                <w:sz w:val="20"/>
              </w:rPr>
            </w:pPr>
            <w:r>
              <w:rPr>
                <w:spacing w:val="-4"/>
                <w:sz w:val="20"/>
              </w:rPr>
              <w:t>1.88</w:t>
            </w:r>
          </w:p>
        </w:tc>
        <w:tc>
          <w:tcPr>
            <w:tcW w:w="1144" w:type="dxa"/>
          </w:tcPr>
          <w:p w14:paraId="3AD47C5D" w14:textId="77777777" w:rsidR="006D034D" w:rsidRDefault="00000000">
            <w:pPr>
              <w:pStyle w:val="TableParagraph"/>
              <w:spacing w:before="12" w:line="222" w:lineRule="exact"/>
              <w:ind w:right="1"/>
              <w:rPr>
                <w:b/>
                <w:sz w:val="20"/>
              </w:rPr>
            </w:pPr>
            <w:r>
              <w:rPr>
                <w:b/>
                <w:spacing w:val="-4"/>
                <w:sz w:val="20"/>
              </w:rPr>
              <w:t>6.34</w:t>
            </w:r>
          </w:p>
        </w:tc>
        <w:tc>
          <w:tcPr>
            <w:tcW w:w="1038" w:type="dxa"/>
          </w:tcPr>
          <w:p w14:paraId="04B3CDD6" w14:textId="77777777" w:rsidR="006D034D" w:rsidRDefault="00000000">
            <w:pPr>
              <w:pStyle w:val="TableParagraph"/>
              <w:spacing w:before="12" w:line="222" w:lineRule="exact"/>
              <w:ind w:left="15"/>
              <w:rPr>
                <w:sz w:val="20"/>
              </w:rPr>
            </w:pPr>
            <w:r>
              <w:rPr>
                <w:spacing w:val="-4"/>
                <w:sz w:val="20"/>
              </w:rPr>
              <w:t>1.68</w:t>
            </w:r>
          </w:p>
        </w:tc>
        <w:tc>
          <w:tcPr>
            <w:tcW w:w="1146" w:type="dxa"/>
          </w:tcPr>
          <w:p w14:paraId="00EC3A40" w14:textId="77777777" w:rsidR="006D034D" w:rsidRDefault="00000000">
            <w:pPr>
              <w:pStyle w:val="TableParagraph"/>
              <w:spacing w:before="12" w:line="222" w:lineRule="exact"/>
              <w:ind w:left="11" w:right="1"/>
              <w:rPr>
                <w:b/>
                <w:sz w:val="20"/>
              </w:rPr>
            </w:pPr>
            <w:r>
              <w:rPr>
                <w:b/>
                <w:spacing w:val="-4"/>
                <w:sz w:val="20"/>
              </w:rPr>
              <w:t>3.23</w:t>
            </w:r>
          </w:p>
        </w:tc>
        <w:tc>
          <w:tcPr>
            <w:tcW w:w="916" w:type="dxa"/>
          </w:tcPr>
          <w:p w14:paraId="018362E0" w14:textId="77777777" w:rsidR="006D034D" w:rsidRDefault="00000000">
            <w:pPr>
              <w:pStyle w:val="TableParagraph"/>
              <w:spacing w:before="12" w:line="222" w:lineRule="exact"/>
              <w:ind w:left="12"/>
              <w:rPr>
                <w:sz w:val="20"/>
              </w:rPr>
            </w:pPr>
            <w:r>
              <w:rPr>
                <w:spacing w:val="-4"/>
                <w:sz w:val="20"/>
              </w:rPr>
              <w:t>1.44</w:t>
            </w:r>
          </w:p>
        </w:tc>
        <w:tc>
          <w:tcPr>
            <w:tcW w:w="1084" w:type="dxa"/>
          </w:tcPr>
          <w:p w14:paraId="2874D2A4" w14:textId="77777777" w:rsidR="006D034D" w:rsidRDefault="00000000">
            <w:pPr>
              <w:pStyle w:val="TableParagraph"/>
              <w:spacing w:before="12" w:line="222" w:lineRule="exact"/>
              <w:ind w:left="15" w:right="1"/>
              <w:rPr>
                <w:b/>
                <w:sz w:val="20"/>
              </w:rPr>
            </w:pPr>
            <w:r>
              <w:rPr>
                <w:b/>
                <w:spacing w:val="-4"/>
                <w:sz w:val="20"/>
              </w:rPr>
              <w:t>5.08</w:t>
            </w:r>
          </w:p>
        </w:tc>
        <w:tc>
          <w:tcPr>
            <w:tcW w:w="1082" w:type="dxa"/>
          </w:tcPr>
          <w:p w14:paraId="24C1A373" w14:textId="77777777" w:rsidR="006D034D" w:rsidRDefault="00000000">
            <w:pPr>
              <w:pStyle w:val="TableParagraph"/>
              <w:spacing w:before="12" w:line="222" w:lineRule="exact"/>
              <w:ind w:left="19" w:right="1"/>
              <w:rPr>
                <w:sz w:val="20"/>
              </w:rPr>
            </w:pPr>
            <w:r>
              <w:rPr>
                <w:spacing w:val="-4"/>
                <w:sz w:val="20"/>
              </w:rPr>
              <w:t>2.17</w:t>
            </w:r>
          </w:p>
        </w:tc>
      </w:tr>
      <w:tr w:rsidR="006D034D" w14:paraId="7E5136C6" w14:textId="77777777">
        <w:trPr>
          <w:trHeight w:val="251"/>
        </w:trPr>
        <w:tc>
          <w:tcPr>
            <w:tcW w:w="2429" w:type="dxa"/>
          </w:tcPr>
          <w:p w14:paraId="566CDABA" w14:textId="77777777" w:rsidR="006D034D" w:rsidRDefault="00000000">
            <w:pPr>
              <w:pStyle w:val="TableParagraph"/>
              <w:spacing w:line="232" w:lineRule="exact"/>
              <w:ind w:left="218"/>
              <w:jc w:val="left"/>
            </w:pPr>
            <w:r>
              <w:rPr>
                <w:spacing w:val="-2"/>
              </w:rPr>
              <w:t>conjunction</w:t>
            </w:r>
          </w:p>
        </w:tc>
        <w:tc>
          <w:tcPr>
            <w:tcW w:w="1083" w:type="dxa"/>
          </w:tcPr>
          <w:p w14:paraId="290FEE39" w14:textId="77777777" w:rsidR="006D034D" w:rsidRDefault="00000000">
            <w:pPr>
              <w:pStyle w:val="TableParagraph"/>
              <w:spacing w:before="12" w:line="219" w:lineRule="exact"/>
              <w:ind w:right="1"/>
              <w:rPr>
                <w:b/>
                <w:sz w:val="20"/>
              </w:rPr>
            </w:pPr>
            <w:r>
              <w:rPr>
                <w:b/>
                <w:spacing w:val="-4"/>
                <w:sz w:val="20"/>
              </w:rPr>
              <w:t>4.24</w:t>
            </w:r>
          </w:p>
        </w:tc>
        <w:tc>
          <w:tcPr>
            <w:tcW w:w="1042" w:type="dxa"/>
          </w:tcPr>
          <w:p w14:paraId="6332B801" w14:textId="77777777" w:rsidR="006D034D" w:rsidRDefault="00000000">
            <w:pPr>
              <w:pStyle w:val="TableParagraph"/>
              <w:spacing w:before="12" w:line="219" w:lineRule="exact"/>
              <w:ind w:left="10"/>
              <w:rPr>
                <w:sz w:val="20"/>
              </w:rPr>
            </w:pPr>
            <w:r>
              <w:rPr>
                <w:spacing w:val="-4"/>
                <w:sz w:val="20"/>
              </w:rPr>
              <w:t>1.44</w:t>
            </w:r>
          </w:p>
        </w:tc>
        <w:tc>
          <w:tcPr>
            <w:tcW w:w="1020" w:type="dxa"/>
          </w:tcPr>
          <w:p w14:paraId="2BC9DA27" w14:textId="77777777" w:rsidR="006D034D" w:rsidRDefault="00000000">
            <w:pPr>
              <w:pStyle w:val="TableParagraph"/>
              <w:ind w:left="8" w:right="1"/>
              <w:rPr>
                <w:b/>
                <w:sz w:val="20"/>
              </w:rPr>
            </w:pPr>
            <w:r>
              <w:rPr>
                <w:b/>
                <w:spacing w:val="-4"/>
                <w:sz w:val="20"/>
              </w:rPr>
              <w:t>5.94</w:t>
            </w:r>
          </w:p>
        </w:tc>
        <w:tc>
          <w:tcPr>
            <w:tcW w:w="962" w:type="dxa"/>
          </w:tcPr>
          <w:p w14:paraId="79C2D132" w14:textId="77777777" w:rsidR="006D034D" w:rsidRDefault="00000000">
            <w:pPr>
              <w:pStyle w:val="TableParagraph"/>
              <w:ind w:left="7"/>
              <w:rPr>
                <w:sz w:val="20"/>
              </w:rPr>
            </w:pPr>
            <w:r>
              <w:rPr>
                <w:spacing w:val="-4"/>
                <w:sz w:val="20"/>
              </w:rPr>
              <w:t>1.73</w:t>
            </w:r>
          </w:p>
        </w:tc>
        <w:tc>
          <w:tcPr>
            <w:tcW w:w="1144" w:type="dxa"/>
          </w:tcPr>
          <w:p w14:paraId="41E072DC" w14:textId="77777777" w:rsidR="006D034D" w:rsidRDefault="00000000">
            <w:pPr>
              <w:pStyle w:val="TableParagraph"/>
              <w:spacing w:before="12" w:line="219" w:lineRule="exact"/>
              <w:ind w:right="1"/>
              <w:rPr>
                <w:b/>
                <w:sz w:val="20"/>
              </w:rPr>
            </w:pPr>
            <w:r>
              <w:rPr>
                <w:b/>
                <w:spacing w:val="-4"/>
                <w:sz w:val="20"/>
              </w:rPr>
              <w:t>6.74</w:t>
            </w:r>
          </w:p>
        </w:tc>
        <w:tc>
          <w:tcPr>
            <w:tcW w:w="1038" w:type="dxa"/>
          </w:tcPr>
          <w:p w14:paraId="5AA339F6" w14:textId="77777777" w:rsidR="006D034D" w:rsidRDefault="00000000">
            <w:pPr>
              <w:pStyle w:val="TableParagraph"/>
              <w:spacing w:before="12" w:line="219" w:lineRule="exact"/>
              <w:ind w:left="15"/>
              <w:rPr>
                <w:sz w:val="20"/>
              </w:rPr>
            </w:pPr>
            <w:r>
              <w:rPr>
                <w:spacing w:val="-4"/>
                <w:sz w:val="20"/>
              </w:rPr>
              <w:t>1.46</w:t>
            </w:r>
          </w:p>
        </w:tc>
        <w:tc>
          <w:tcPr>
            <w:tcW w:w="1146" w:type="dxa"/>
          </w:tcPr>
          <w:p w14:paraId="42F37C9E" w14:textId="77777777" w:rsidR="006D034D" w:rsidRDefault="00000000">
            <w:pPr>
              <w:pStyle w:val="TableParagraph"/>
              <w:spacing w:before="12" w:line="219" w:lineRule="exact"/>
              <w:ind w:left="11" w:right="1"/>
              <w:rPr>
                <w:b/>
                <w:sz w:val="20"/>
              </w:rPr>
            </w:pPr>
            <w:r>
              <w:rPr>
                <w:b/>
                <w:spacing w:val="-4"/>
                <w:sz w:val="20"/>
              </w:rPr>
              <w:t>5.45</w:t>
            </w:r>
          </w:p>
        </w:tc>
        <w:tc>
          <w:tcPr>
            <w:tcW w:w="916" w:type="dxa"/>
          </w:tcPr>
          <w:p w14:paraId="1200829B" w14:textId="77777777" w:rsidR="006D034D" w:rsidRDefault="00000000">
            <w:pPr>
              <w:pStyle w:val="TableParagraph"/>
              <w:spacing w:before="12" w:line="219" w:lineRule="exact"/>
              <w:ind w:left="12"/>
              <w:rPr>
                <w:sz w:val="20"/>
              </w:rPr>
            </w:pPr>
            <w:r>
              <w:rPr>
                <w:spacing w:val="-4"/>
                <w:sz w:val="20"/>
              </w:rPr>
              <w:t>1.34</w:t>
            </w:r>
          </w:p>
        </w:tc>
        <w:tc>
          <w:tcPr>
            <w:tcW w:w="1084" w:type="dxa"/>
          </w:tcPr>
          <w:p w14:paraId="389F398B" w14:textId="77777777" w:rsidR="006D034D" w:rsidRDefault="00000000">
            <w:pPr>
              <w:pStyle w:val="TableParagraph"/>
              <w:spacing w:before="12" w:line="219" w:lineRule="exact"/>
              <w:ind w:left="15" w:right="1"/>
              <w:rPr>
                <w:b/>
                <w:sz w:val="20"/>
              </w:rPr>
            </w:pPr>
            <w:r>
              <w:rPr>
                <w:b/>
                <w:spacing w:val="-4"/>
                <w:sz w:val="20"/>
              </w:rPr>
              <w:t>6.30</w:t>
            </w:r>
          </w:p>
        </w:tc>
        <w:tc>
          <w:tcPr>
            <w:tcW w:w="1082" w:type="dxa"/>
          </w:tcPr>
          <w:p w14:paraId="4F6F5D0A" w14:textId="77777777" w:rsidR="006D034D" w:rsidRDefault="00000000">
            <w:pPr>
              <w:pStyle w:val="TableParagraph"/>
              <w:spacing w:before="12" w:line="219" w:lineRule="exact"/>
              <w:ind w:left="19" w:right="1"/>
              <w:rPr>
                <w:sz w:val="20"/>
              </w:rPr>
            </w:pPr>
            <w:r>
              <w:rPr>
                <w:spacing w:val="-4"/>
                <w:sz w:val="20"/>
              </w:rPr>
              <w:t>1.85</w:t>
            </w:r>
          </w:p>
        </w:tc>
      </w:tr>
      <w:tr w:rsidR="006D034D" w14:paraId="4EB7B12D" w14:textId="77777777">
        <w:trPr>
          <w:trHeight w:val="254"/>
        </w:trPr>
        <w:tc>
          <w:tcPr>
            <w:tcW w:w="2429" w:type="dxa"/>
          </w:tcPr>
          <w:p w14:paraId="0CAF4A96" w14:textId="77777777" w:rsidR="006D034D" w:rsidRDefault="00000000">
            <w:pPr>
              <w:pStyle w:val="TableParagraph"/>
              <w:spacing w:line="234" w:lineRule="exact"/>
              <w:ind w:left="218"/>
              <w:jc w:val="left"/>
            </w:pPr>
            <w:r>
              <w:rPr>
                <w:spacing w:val="-2"/>
              </w:rPr>
              <w:t>negations</w:t>
            </w:r>
          </w:p>
        </w:tc>
        <w:tc>
          <w:tcPr>
            <w:tcW w:w="1083" w:type="dxa"/>
          </w:tcPr>
          <w:p w14:paraId="3BCD0B53" w14:textId="77777777" w:rsidR="006D034D" w:rsidRDefault="00000000">
            <w:pPr>
              <w:pStyle w:val="TableParagraph"/>
              <w:spacing w:before="12" w:line="222" w:lineRule="exact"/>
              <w:ind w:right="1"/>
              <w:rPr>
                <w:b/>
                <w:sz w:val="20"/>
              </w:rPr>
            </w:pPr>
            <w:r>
              <w:rPr>
                <w:b/>
                <w:spacing w:val="-4"/>
                <w:sz w:val="20"/>
              </w:rPr>
              <w:t>1.92</w:t>
            </w:r>
          </w:p>
        </w:tc>
        <w:tc>
          <w:tcPr>
            <w:tcW w:w="1042" w:type="dxa"/>
          </w:tcPr>
          <w:p w14:paraId="443836C9" w14:textId="77777777" w:rsidR="006D034D" w:rsidRDefault="00000000">
            <w:pPr>
              <w:pStyle w:val="TableParagraph"/>
              <w:spacing w:before="12" w:line="222" w:lineRule="exact"/>
              <w:ind w:left="10"/>
              <w:rPr>
                <w:sz w:val="20"/>
              </w:rPr>
            </w:pPr>
            <w:r>
              <w:rPr>
                <w:spacing w:val="-4"/>
                <w:sz w:val="20"/>
              </w:rPr>
              <w:t>1.02</w:t>
            </w:r>
          </w:p>
        </w:tc>
        <w:tc>
          <w:tcPr>
            <w:tcW w:w="1020" w:type="dxa"/>
          </w:tcPr>
          <w:p w14:paraId="3B9A895F" w14:textId="77777777" w:rsidR="006D034D" w:rsidRDefault="00000000">
            <w:pPr>
              <w:pStyle w:val="TableParagraph"/>
              <w:ind w:left="8" w:right="1"/>
              <w:rPr>
                <w:b/>
                <w:sz w:val="20"/>
              </w:rPr>
            </w:pPr>
            <w:r>
              <w:rPr>
                <w:b/>
                <w:spacing w:val="-4"/>
                <w:sz w:val="20"/>
              </w:rPr>
              <w:t>2.58</w:t>
            </w:r>
          </w:p>
        </w:tc>
        <w:tc>
          <w:tcPr>
            <w:tcW w:w="962" w:type="dxa"/>
          </w:tcPr>
          <w:p w14:paraId="3294DEE0" w14:textId="77777777" w:rsidR="006D034D" w:rsidRDefault="00000000">
            <w:pPr>
              <w:pStyle w:val="TableParagraph"/>
              <w:ind w:left="7"/>
              <w:rPr>
                <w:sz w:val="20"/>
              </w:rPr>
            </w:pPr>
            <w:r>
              <w:rPr>
                <w:spacing w:val="-4"/>
                <w:sz w:val="20"/>
              </w:rPr>
              <w:t>1.08</w:t>
            </w:r>
          </w:p>
        </w:tc>
        <w:tc>
          <w:tcPr>
            <w:tcW w:w="1144" w:type="dxa"/>
          </w:tcPr>
          <w:p w14:paraId="1436F74B" w14:textId="77777777" w:rsidR="006D034D" w:rsidRDefault="00000000">
            <w:pPr>
              <w:pStyle w:val="TableParagraph"/>
              <w:spacing w:before="12" w:line="222" w:lineRule="exact"/>
              <w:ind w:right="1"/>
              <w:rPr>
                <w:b/>
                <w:sz w:val="20"/>
              </w:rPr>
            </w:pPr>
            <w:r>
              <w:rPr>
                <w:b/>
                <w:spacing w:val="-4"/>
                <w:sz w:val="20"/>
              </w:rPr>
              <w:t>1.80</w:t>
            </w:r>
          </w:p>
        </w:tc>
        <w:tc>
          <w:tcPr>
            <w:tcW w:w="1038" w:type="dxa"/>
          </w:tcPr>
          <w:p w14:paraId="1BB9A967" w14:textId="77777777" w:rsidR="006D034D" w:rsidRDefault="00000000">
            <w:pPr>
              <w:pStyle w:val="TableParagraph"/>
              <w:spacing w:before="12" w:line="222" w:lineRule="exact"/>
              <w:ind w:left="15"/>
              <w:rPr>
                <w:sz w:val="20"/>
              </w:rPr>
            </w:pPr>
            <w:r>
              <w:rPr>
                <w:spacing w:val="-4"/>
                <w:sz w:val="20"/>
              </w:rPr>
              <w:t>0.79</w:t>
            </w:r>
          </w:p>
        </w:tc>
        <w:tc>
          <w:tcPr>
            <w:tcW w:w="1146" w:type="dxa"/>
          </w:tcPr>
          <w:p w14:paraId="3CA48DE3" w14:textId="77777777" w:rsidR="006D034D" w:rsidRDefault="00000000">
            <w:pPr>
              <w:pStyle w:val="TableParagraph"/>
              <w:spacing w:before="12" w:line="222" w:lineRule="exact"/>
              <w:ind w:left="11" w:right="1"/>
              <w:rPr>
                <w:b/>
                <w:sz w:val="20"/>
              </w:rPr>
            </w:pPr>
            <w:r>
              <w:rPr>
                <w:b/>
                <w:spacing w:val="-4"/>
                <w:sz w:val="20"/>
              </w:rPr>
              <w:t>0.77</w:t>
            </w:r>
          </w:p>
        </w:tc>
        <w:tc>
          <w:tcPr>
            <w:tcW w:w="916" w:type="dxa"/>
          </w:tcPr>
          <w:p w14:paraId="0FE42385" w14:textId="77777777" w:rsidR="006D034D" w:rsidRDefault="00000000">
            <w:pPr>
              <w:pStyle w:val="TableParagraph"/>
              <w:spacing w:before="12" w:line="222" w:lineRule="exact"/>
              <w:ind w:left="12"/>
              <w:rPr>
                <w:sz w:val="20"/>
              </w:rPr>
            </w:pPr>
            <w:r>
              <w:rPr>
                <w:spacing w:val="-4"/>
                <w:sz w:val="20"/>
              </w:rPr>
              <w:t>0.55</w:t>
            </w:r>
          </w:p>
        </w:tc>
        <w:tc>
          <w:tcPr>
            <w:tcW w:w="1084" w:type="dxa"/>
          </w:tcPr>
          <w:p w14:paraId="3E3367EE" w14:textId="77777777" w:rsidR="006D034D" w:rsidRDefault="00000000">
            <w:pPr>
              <w:pStyle w:val="TableParagraph"/>
              <w:spacing w:before="12" w:line="222" w:lineRule="exact"/>
              <w:ind w:left="15" w:right="1"/>
              <w:rPr>
                <w:b/>
                <w:sz w:val="20"/>
              </w:rPr>
            </w:pPr>
            <w:r>
              <w:rPr>
                <w:b/>
                <w:spacing w:val="-4"/>
                <w:sz w:val="20"/>
              </w:rPr>
              <w:t>1.59</w:t>
            </w:r>
          </w:p>
        </w:tc>
        <w:tc>
          <w:tcPr>
            <w:tcW w:w="1082" w:type="dxa"/>
          </w:tcPr>
          <w:p w14:paraId="5526DB4B" w14:textId="77777777" w:rsidR="006D034D" w:rsidRDefault="00000000">
            <w:pPr>
              <w:pStyle w:val="TableParagraph"/>
              <w:spacing w:before="12" w:line="222" w:lineRule="exact"/>
              <w:ind w:left="19" w:right="1"/>
              <w:rPr>
                <w:sz w:val="20"/>
              </w:rPr>
            </w:pPr>
            <w:r>
              <w:rPr>
                <w:spacing w:val="-4"/>
                <w:sz w:val="20"/>
              </w:rPr>
              <w:t>1.06</w:t>
            </w:r>
          </w:p>
        </w:tc>
      </w:tr>
      <w:tr w:rsidR="006D034D" w14:paraId="68877180" w14:textId="77777777">
        <w:trPr>
          <w:trHeight w:val="251"/>
        </w:trPr>
        <w:tc>
          <w:tcPr>
            <w:tcW w:w="2429" w:type="dxa"/>
          </w:tcPr>
          <w:p w14:paraId="7814D885" w14:textId="77777777" w:rsidR="006D034D" w:rsidRDefault="00000000">
            <w:pPr>
              <w:pStyle w:val="TableParagraph"/>
              <w:spacing w:line="232" w:lineRule="exact"/>
              <w:ind w:left="107"/>
              <w:jc w:val="left"/>
            </w:pPr>
            <w:r>
              <w:rPr>
                <w:spacing w:val="-4"/>
              </w:rPr>
              <w:t>verb</w:t>
            </w:r>
          </w:p>
        </w:tc>
        <w:tc>
          <w:tcPr>
            <w:tcW w:w="1083" w:type="dxa"/>
          </w:tcPr>
          <w:p w14:paraId="52C369F7" w14:textId="77777777" w:rsidR="006D034D" w:rsidRDefault="00000000">
            <w:pPr>
              <w:pStyle w:val="TableParagraph"/>
              <w:spacing w:before="12" w:line="219" w:lineRule="exact"/>
              <w:ind w:right="1"/>
              <w:rPr>
                <w:b/>
                <w:sz w:val="20"/>
              </w:rPr>
            </w:pPr>
            <w:r>
              <w:rPr>
                <w:b/>
                <w:spacing w:val="-2"/>
                <w:sz w:val="20"/>
              </w:rPr>
              <w:t>16.33</w:t>
            </w:r>
          </w:p>
        </w:tc>
        <w:tc>
          <w:tcPr>
            <w:tcW w:w="1042" w:type="dxa"/>
          </w:tcPr>
          <w:p w14:paraId="2DC5081E" w14:textId="77777777" w:rsidR="006D034D" w:rsidRDefault="00000000">
            <w:pPr>
              <w:pStyle w:val="TableParagraph"/>
              <w:spacing w:before="12" w:line="219" w:lineRule="exact"/>
              <w:ind w:left="10"/>
              <w:rPr>
                <w:sz w:val="20"/>
              </w:rPr>
            </w:pPr>
            <w:r>
              <w:rPr>
                <w:spacing w:val="-4"/>
                <w:sz w:val="20"/>
              </w:rPr>
              <w:t>3.80</w:t>
            </w:r>
          </w:p>
        </w:tc>
        <w:tc>
          <w:tcPr>
            <w:tcW w:w="1020" w:type="dxa"/>
          </w:tcPr>
          <w:p w14:paraId="7AD52323" w14:textId="77777777" w:rsidR="006D034D" w:rsidRDefault="00000000">
            <w:pPr>
              <w:pStyle w:val="TableParagraph"/>
              <w:ind w:left="8" w:right="1"/>
              <w:rPr>
                <w:b/>
                <w:sz w:val="20"/>
              </w:rPr>
            </w:pPr>
            <w:r>
              <w:rPr>
                <w:b/>
                <w:spacing w:val="-2"/>
                <w:sz w:val="20"/>
              </w:rPr>
              <w:t>21.83</w:t>
            </w:r>
          </w:p>
        </w:tc>
        <w:tc>
          <w:tcPr>
            <w:tcW w:w="962" w:type="dxa"/>
          </w:tcPr>
          <w:p w14:paraId="5DB1F76A" w14:textId="77777777" w:rsidR="006D034D" w:rsidRDefault="00000000">
            <w:pPr>
              <w:pStyle w:val="TableParagraph"/>
              <w:ind w:left="7"/>
              <w:rPr>
                <w:sz w:val="20"/>
              </w:rPr>
            </w:pPr>
            <w:r>
              <w:rPr>
                <w:spacing w:val="-4"/>
                <w:sz w:val="20"/>
              </w:rPr>
              <w:t>3.26</w:t>
            </w:r>
          </w:p>
        </w:tc>
        <w:tc>
          <w:tcPr>
            <w:tcW w:w="1144" w:type="dxa"/>
          </w:tcPr>
          <w:p w14:paraId="0F6D8789" w14:textId="77777777" w:rsidR="006D034D" w:rsidRDefault="00000000">
            <w:pPr>
              <w:pStyle w:val="TableParagraph"/>
              <w:spacing w:before="12" w:line="219" w:lineRule="exact"/>
              <w:ind w:left="344"/>
              <w:jc w:val="left"/>
              <w:rPr>
                <w:b/>
                <w:sz w:val="20"/>
              </w:rPr>
            </w:pPr>
            <w:r>
              <w:rPr>
                <w:b/>
                <w:spacing w:val="-2"/>
                <w:sz w:val="20"/>
              </w:rPr>
              <w:t>17.78</w:t>
            </w:r>
          </w:p>
        </w:tc>
        <w:tc>
          <w:tcPr>
            <w:tcW w:w="1038" w:type="dxa"/>
          </w:tcPr>
          <w:p w14:paraId="77F54711" w14:textId="77777777" w:rsidR="006D034D" w:rsidRDefault="00000000">
            <w:pPr>
              <w:pStyle w:val="TableParagraph"/>
              <w:spacing w:before="12" w:line="219" w:lineRule="exact"/>
              <w:ind w:left="15"/>
              <w:rPr>
                <w:sz w:val="20"/>
              </w:rPr>
            </w:pPr>
            <w:r>
              <w:rPr>
                <w:spacing w:val="-4"/>
                <w:sz w:val="20"/>
              </w:rPr>
              <w:t>3.17</w:t>
            </w:r>
          </w:p>
        </w:tc>
        <w:tc>
          <w:tcPr>
            <w:tcW w:w="1146" w:type="dxa"/>
          </w:tcPr>
          <w:p w14:paraId="17B44F24" w14:textId="77777777" w:rsidR="006D034D" w:rsidRDefault="00000000">
            <w:pPr>
              <w:pStyle w:val="TableParagraph"/>
              <w:spacing w:before="12" w:line="219" w:lineRule="exact"/>
              <w:ind w:left="11" w:right="1"/>
              <w:rPr>
                <w:b/>
                <w:sz w:val="20"/>
              </w:rPr>
            </w:pPr>
            <w:r>
              <w:rPr>
                <w:b/>
                <w:spacing w:val="-2"/>
                <w:sz w:val="20"/>
              </w:rPr>
              <w:t>11.51</w:t>
            </w:r>
          </w:p>
        </w:tc>
        <w:tc>
          <w:tcPr>
            <w:tcW w:w="916" w:type="dxa"/>
          </w:tcPr>
          <w:p w14:paraId="7B4CC435" w14:textId="77777777" w:rsidR="006D034D" w:rsidRDefault="00000000">
            <w:pPr>
              <w:pStyle w:val="TableParagraph"/>
              <w:spacing w:before="12" w:line="219" w:lineRule="exact"/>
              <w:ind w:left="12"/>
              <w:rPr>
                <w:sz w:val="20"/>
              </w:rPr>
            </w:pPr>
            <w:r>
              <w:rPr>
                <w:spacing w:val="-4"/>
                <w:sz w:val="20"/>
              </w:rPr>
              <w:t>2.96</w:t>
            </w:r>
          </w:p>
        </w:tc>
        <w:tc>
          <w:tcPr>
            <w:tcW w:w="1084" w:type="dxa"/>
          </w:tcPr>
          <w:p w14:paraId="4B1024EE" w14:textId="77777777" w:rsidR="006D034D" w:rsidRDefault="00000000">
            <w:pPr>
              <w:pStyle w:val="TableParagraph"/>
              <w:spacing w:before="12" w:line="219" w:lineRule="exact"/>
              <w:ind w:left="15" w:right="1"/>
              <w:rPr>
                <w:b/>
                <w:sz w:val="20"/>
              </w:rPr>
            </w:pPr>
            <w:r>
              <w:rPr>
                <w:b/>
                <w:spacing w:val="-2"/>
                <w:sz w:val="20"/>
              </w:rPr>
              <w:t>17.00</w:t>
            </w:r>
          </w:p>
        </w:tc>
        <w:tc>
          <w:tcPr>
            <w:tcW w:w="1082" w:type="dxa"/>
          </w:tcPr>
          <w:p w14:paraId="4565AC15" w14:textId="77777777" w:rsidR="006D034D" w:rsidRDefault="00000000">
            <w:pPr>
              <w:pStyle w:val="TableParagraph"/>
              <w:spacing w:before="12" w:line="219" w:lineRule="exact"/>
              <w:ind w:left="19" w:right="1"/>
              <w:rPr>
                <w:sz w:val="20"/>
              </w:rPr>
            </w:pPr>
            <w:r>
              <w:rPr>
                <w:spacing w:val="-4"/>
                <w:sz w:val="20"/>
              </w:rPr>
              <w:t>4.18</w:t>
            </w:r>
          </w:p>
        </w:tc>
      </w:tr>
      <w:tr w:rsidR="006D034D" w14:paraId="66C3763D" w14:textId="77777777">
        <w:trPr>
          <w:trHeight w:val="254"/>
        </w:trPr>
        <w:tc>
          <w:tcPr>
            <w:tcW w:w="2429" w:type="dxa"/>
          </w:tcPr>
          <w:p w14:paraId="2F1A2D78" w14:textId="77777777" w:rsidR="006D034D" w:rsidRDefault="00000000">
            <w:pPr>
              <w:pStyle w:val="TableParagraph"/>
              <w:spacing w:before="1" w:line="233" w:lineRule="exact"/>
              <w:ind w:left="107"/>
              <w:jc w:val="left"/>
            </w:pPr>
            <w:r>
              <w:rPr>
                <w:spacing w:val="-2"/>
              </w:rPr>
              <w:t>adjective</w:t>
            </w:r>
          </w:p>
        </w:tc>
        <w:tc>
          <w:tcPr>
            <w:tcW w:w="1083" w:type="dxa"/>
          </w:tcPr>
          <w:p w14:paraId="1A4F12A3" w14:textId="77777777" w:rsidR="006D034D" w:rsidRDefault="00000000">
            <w:pPr>
              <w:pStyle w:val="TableParagraph"/>
              <w:spacing w:before="12" w:line="222" w:lineRule="exact"/>
              <w:ind w:right="1"/>
              <w:rPr>
                <w:b/>
                <w:sz w:val="20"/>
              </w:rPr>
            </w:pPr>
            <w:r>
              <w:rPr>
                <w:b/>
                <w:spacing w:val="-4"/>
                <w:sz w:val="20"/>
              </w:rPr>
              <w:t>6.48</w:t>
            </w:r>
          </w:p>
        </w:tc>
        <w:tc>
          <w:tcPr>
            <w:tcW w:w="1042" w:type="dxa"/>
          </w:tcPr>
          <w:p w14:paraId="668AB9F9" w14:textId="77777777" w:rsidR="006D034D" w:rsidRDefault="00000000">
            <w:pPr>
              <w:pStyle w:val="TableParagraph"/>
              <w:spacing w:before="12" w:line="222" w:lineRule="exact"/>
              <w:ind w:left="10"/>
              <w:rPr>
                <w:sz w:val="20"/>
              </w:rPr>
            </w:pPr>
            <w:r>
              <w:rPr>
                <w:spacing w:val="-4"/>
                <w:sz w:val="20"/>
              </w:rPr>
              <w:t>2.11</w:t>
            </w:r>
          </w:p>
        </w:tc>
        <w:tc>
          <w:tcPr>
            <w:tcW w:w="1020" w:type="dxa"/>
          </w:tcPr>
          <w:p w14:paraId="730D7F96" w14:textId="77777777" w:rsidR="006D034D" w:rsidRDefault="00000000">
            <w:pPr>
              <w:pStyle w:val="TableParagraph"/>
              <w:ind w:left="8" w:right="1"/>
              <w:rPr>
                <w:b/>
                <w:sz w:val="20"/>
              </w:rPr>
            </w:pPr>
            <w:r>
              <w:rPr>
                <w:b/>
                <w:spacing w:val="-4"/>
                <w:sz w:val="20"/>
              </w:rPr>
              <w:t>5.93</w:t>
            </w:r>
          </w:p>
        </w:tc>
        <w:tc>
          <w:tcPr>
            <w:tcW w:w="962" w:type="dxa"/>
          </w:tcPr>
          <w:p w14:paraId="67E4A08A" w14:textId="77777777" w:rsidR="006D034D" w:rsidRDefault="00000000">
            <w:pPr>
              <w:pStyle w:val="TableParagraph"/>
              <w:ind w:left="7"/>
              <w:rPr>
                <w:sz w:val="20"/>
              </w:rPr>
            </w:pPr>
            <w:r>
              <w:rPr>
                <w:spacing w:val="-4"/>
                <w:sz w:val="20"/>
              </w:rPr>
              <w:t>1.83</w:t>
            </w:r>
          </w:p>
        </w:tc>
        <w:tc>
          <w:tcPr>
            <w:tcW w:w="1144" w:type="dxa"/>
          </w:tcPr>
          <w:p w14:paraId="48EFC27F" w14:textId="77777777" w:rsidR="006D034D" w:rsidRDefault="00000000">
            <w:pPr>
              <w:pStyle w:val="TableParagraph"/>
              <w:spacing w:before="12" w:line="222" w:lineRule="exact"/>
              <w:ind w:right="1"/>
              <w:rPr>
                <w:b/>
                <w:sz w:val="20"/>
              </w:rPr>
            </w:pPr>
            <w:r>
              <w:rPr>
                <w:b/>
                <w:spacing w:val="-4"/>
                <w:sz w:val="20"/>
              </w:rPr>
              <w:t>5.95</w:t>
            </w:r>
          </w:p>
        </w:tc>
        <w:tc>
          <w:tcPr>
            <w:tcW w:w="1038" w:type="dxa"/>
          </w:tcPr>
          <w:p w14:paraId="31055F59" w14:textId="77777777" w:rsidR="006D034D" w:rsidRDefault="00000000">
            <w:pPr>
              <w:pStyle w:val="TableParagraph"/>
              <w:spacing w:before="12" w:line="222" w:lineRule="exact"/>
              <w:ind w:left="15"/>
              <w:rPr>
                <w:sz w:val="20"/>
              </w:rPr>
            </w:pPr>
            <w:r>
              <w:rPr>
                <w:spacing w:val="-4"/>
                <w:sz w:val="20"/>
              </w:rPr>
              <w:t>1.15</w:t>
            </w:r>
          </w:p>
        </w:tc>
        <w:tc>
          <w:tcPr>
            <w:tcW w:w="1146" w:type="dxa"/>
          </w:tcPr>
          <w:p w14:paraId="3627B1AC" w14:textId="77777777" w:rsidR="006D034D" w:rsidRDefault="00000000">
            <w:pPr>
              <w:pStyle w:val="TableParagraph"/>
              <w:spacing w:before="12" w:line="222" w:lineRule="exact"/>
              <w:ind w:left="11" w:right="1"/>
              <w:rPr>
                <w:b/>
                <w:sz w:val="20"/>
              </w:rPr>
            </w:pPr>
            <w:r>
              <w:rPr>
                <w:b/>
                <w:spacing w:val="-4"/>
                <w:sz w:val="20"/>
              </w:rPr>
              <w:t>5.93</w:t>
            </w:r>
          </w:p>
        </w:tc>
        <w:tc>
          <w:tcPr>
            <w:tcW w:w="916" w:type="dxa"/>
          </w:tcPr>
          <w:p w14:paraId="2BD7F33F" w14:textId="77777777" w:rsidR="006D034D" w:rsidRDefault="00000000">
            <w:pPr>
              <w:pStyle w:val="TableParagraph"/>
              <w:spacing w:before="12" w:line="222" w:lineRule="exact"/>
              <w:ind w:left="12"/>
              <w:rPr>
                <w:sz w:val="20"/>
              </w:rPr>
            </w:pPr>
            <w:r>
              <w:rPr>
                <w:spacing w:val="-4"/>
                <w:sz w:val="20"/>
              </w:rPr>
              <w:t>1.61</w:t>
            </w:r>
          </w:p>
        </w:tc>
        <w:tc>
          <w:tcPr>
            <w:tcW w:w="1084" w:type="dxa"/>
          </w:tcPr>
          <w:p w14:paraId="169B709C" w14:textId="77777777" w:rsidR="006D034D" w:rsidRDefault="00000000">
            <w:pPr>
              <w:pStyle w:val="TableParagraph"/>
              <w:spacing w:before="12" w:line="222" w:lineRule="exact"/>
              <w:ind w:left="15" w:right="1"/>
              <w:rPr>
                <w:b/>
                <w:sz w:val="20"/>
              </w:rPr>
            </w:pPr>
            <w:r>
              <w:rPr>
                <w:b/>
                <w:spacing w:val="-4"/>
                <w:sz w:val="20"/>
              </w:rPr>
              <w:t>5.93</w:t>
            </w:r>
          </w:p>
        </w:tc>
        <w:tc>
          <w:tcPr>
            <w:tcW w:w="1082" w:type="dxa"/>
          </w:tcPr>
          <w:p w14:paraId="643BD767" w14:textId="77777777" w:rsidR="006D034D" w:rsidRDefault="00000000">
            <w:pPr>
              <w:pStyle w:val="TableParagraph"/>
              <w:spacing w:before="12" w:line="222" w:lineRule="exact"/>
              <w:ind w:left="19" w:right="1"/>
              <w:rPr>
                <w:sz w:val="20"/>
              </w:rPr>
            </w:pPr>
            <w:r>
              <w:rPr>
                <w:spacing w:val="-4"/>
                <w:sz w:val="20"/>
              </w:rPr>
              <w:t>1.74</w:t>
            </w:r>
          </w:p>
        </w:tc>
      </w:tr>
      <w:tr w:rsidR="006D034D" w14:paraId="61371CB1" w14:textId="77777777">
        <w:trPr>
          <w:trHeight w:val="254"/>
        </w:trPr>
        <w:tc>
          <w:tcPr>
            <w:tcW w:w="2429" w:type="dxa"/>
          </w:tcPr>
          <w:p w14:paraId="739BEA9B" w14:textId="77777777" w:rsidR="006D034D" w:rsidRDefault="00000000">
            <w:pPr>
              <w:pStyle w:val="TableParagraph"/>
              <w:spacing w:line="234" w:lineRule="exact"/>
              <w:ind w:left="107"/>
              <w:jc w:val="left"/>
            </w:pPr>
            <w:r>
              <w:rPr>
                <w:spacing w:val="-2"/>
              </w:rPr>
              <w:t>quantity</w:t>
            </w:r>
          </w:p>
        </w:tc>
        <w:tc>
          <w:tcPr>
            <w:tcW w:w="1083" w:type="dxa"/>
          </w:tcPr>
          <w:p w14:paraId="3F844474" w14:textId="77777777" w:rsidR="006D034D" w:rsidRDefault="00000000">
            <w:pPr>
              <w:pStyle w:val="TableParagraph"/>
              <w:spacing w:before="12" w:line="222" w:lineRule="exact"/>
              <w:ind w:right="1"/>
              <w:rPr>
                <w:b/>
                <w:sz w:val="20"/>
              </w:rPr>
            </w:pPr>
            <w:r>
              <w:rPr>
                <w:b/>
                <w:spacing w:val="-4"/>
                <w:sz w:val="20"/>
              </w:rPr>
              <w:t>3.44</w:t>
            </w:r>
          </w:p>
        </w:tc>
        <w:tc>
          <w:tcPr>
            <w:tcW w:w="1042" w:type="dxa"/>
          </w:tcPr>
          <w:p w14:paraId="5042F1A1" w14:textId="77777777" w:rsidR="006D034D" w:rsidRDefault="00000000">
            <w:pPr>
              <w:pStyle w:val="TableParagraph"/>
              <w:spacing w:before="12" w:line="222" w:lineRule="exact"/>
              <w:ind w:left="10"/>
              <w:rPr>
                <w:sz w:val="20"/>
              </w:rPr>
            </w:pPr>
            <w:r>
              <w:rPr>
                <w:spacing w:val="-4"/>
                <w:sz w:val="20"/>
              </w:rPr>
              <w:t>1.13</w:t>
            </w:r>
          </w:p>
        </w:tc>
        <w:tc>
          <w:tcPr>
            <w:tcW w:w="1020" w:type="dxa"/>
          </w:tcPr>
          <w:p w14:paraId="333C7F03" w14:textId="77777777" w:rsidR="006D034D" w:rsidRDefault="00000000">
            <w:pPr>
              <w:pStyle w:val="TableParagraph"/>
              <w:ind w:left="8" w:right="1"/>
              <w:rPr>
                <w:b/>
                <w:sz w:val="20"/>
              </w:rPr>
            </w:pPr>
            <w:r>
              <w:rPr>
                <w:b/>
                <w:spacing w:val="-4"/>
                <w:sz w:val="20"/>
              </w:rPr>
              <w:t>4.02</w:t>
            </w:r>
          </w:p>
        </w:tc>
        <w:tc>
          <w:tcPr>
            <w:tcW w:w="962" w:type="dxa"/>
          </w:tcPr>
          <w:p w14:paraId="32E1618B" w14:textId="77777777" w:rsidR="006D034D" w:rsidRDefault="00000000">
            <w:pPr>
              <w:pStyle w:val="TableParagraph"/>
              <w:ind w:left="7"/>
              <w:rPr>
                <w:sz w:val="20"/>
              </w:rPr>
            </w:pPr>
            <w:r>
              <w:rPr>
                <w:spacing w:val="-4"/>
                <w:sz w:val="20"/>
              </w:rPr>
              <w:t>1.62</w:t>
            </w:r>
          </w:p>
        </w:tc>
        <w:tc>
          <w:tcPr>
            <w:tcW w:w="1144" w:type="dxa"/>
          </w:tcPr>
          <w:p w14:paraId="0B67E7F8" w14:textId="77777777" w:rsidR="006D034D" w:rsidRDefault="00000000">
            <w:pPr>
              <w:pStyle w:val="TableParagraph"/>
              <w:spacing w:before="12" w:line="222" w:lineRule="exact"/>
              <w:ind w:right="1"/>
              <w:rPr>
                <w:b/>
                <w:sz w:val="20"/>
              </w:rPr>
            </w:pPr>
            <w:r>
              <w:rPr>
                <w:b/>
                <w:spacing w:val="-4"/>
                <w:sz w:val="20"/>
              </w:rPr>
              <w:t>4.28</w:t>
            </w:r>
          </w:p>
        </w:tc>
        <w:tc>
          <w:tcPr>
            <w:tcW w:w="1038" w:type="dxa"/>
          </w:tcPr>
          <w:p w14:paraId="2C3AB9BC" w14:textId="77777777" w:rsidR="006D034D" w:rsidRDefault="00000000">
            <w:pPr>
              <w:pStyle w:val="TableParagraph"/>
              <w:spacing w:before="12" w:line="222" w:lineRule="exact"/>
              <w:ind w:left="15"/>
              <w:rPr>
                <w:sz w:val="20"/>
              </w:rPr>
            </w:pPr>
            <w:r>
              <w:rPr>
                <w:spacing w:val="-4"/>
                <w:sz w:val="20"/>
              </w:rPr>
              <w:t>1.14</w:t>
            </w:r>
          </w:p>
        </w:tc>
        <w:tc>
          <w:tcPr>
            <w:tcW w:w="1146" w:type="dxa"/>
          </w:tcPr>
          <w:p w14:paraId="63F43451" w14:textId="77777777" w:rsidR="006D034D" w:rsidRDefault="00000000">
            <w:pPr>
              <w:pStyle w:val="TableParagraph"/>
              <w:spacing w:before="12" w:line="222" w:lineRule="exact"/>
              <w:ind w:left="11" w:right="1"/>
              <w:rPr>
                <w:b/>
                <w:sz w:val="20"/>
              </w:rPr>
            </w:pPr>
            <w:r>
              <w:rPr>
                <w:b/>
                <w:spacing w:val="-4"/>
                <w:sz w:val="20"/>
              </w:rPr>
              <w:t>4.59</w:t>
            </w:r>
          </w:p>
        </w:tc>
        <w:tc>
          <w:tcPr>
            <w:tcW w:w="916" w:type="dxa"/>
          </w:tcPr>
          <w:p w14:paraId="2A87EB28" w14:textId="77777777" w:rsidR="006D034D" w:rsidRDefault="00000000">
            <w:pPr>
              <w:pStyle w:val="TableParagraph"/>
              <w:spacing w:before="12" w:line="222" w:lineRule="exact"/>
              <w:ind w:left="12"/>
              <w:rPr>
                <w:sz w:val="20"/>
              </w:rPr>
            </w:pPr>
            <w:r>
              <w:rPr>
                <w:spacing w:val="-4"/>
                <w:sz w:val="20"/>
              </w:rPr>
              <w:t>2.11</w:t>
            </w:r>
          </w:p>
        </w:tc>
        <w:tc>
          <w:tcPr>
            <w:tcW w:w="1084" w:type="dxa"/>
          </w:tcPr>
          <w:p w14:paraId="3B552E4E" w14:textId="77777777" w:rsidR="006D034D" w:rsidRDefault="00000000">
            <w:pPr>
              <w:pStyle w:val="TableParagraph"/>
              <w:spacing w:before="12" w:line="222" w:lineRule="exact"/>
              <w:ind w:left="15" w:right="1"/>
              <w:rPr>
                <w:b/>
                <w:sz w:val="20"/>
              </w:rPr>
            </w:pPr>
            <w:r>
              <w:rPr>
                <w:b/>
                <w:spacing w:val="-4"/>
                <w:sz w:val="20"/>
              </w:rPr>
              <w:t>4.01</w:t>
            </w:r>
          </w:p>
        </w:tc>
        <w:tc>
          <w:tcPr>
            <w:tcW w:w="1082" w:type="dxa"/>
          </w:tcPr>
          <w:p w14:paraId="4DDE38D5" w14:textId="77777777" w:rsidR="006D034D" w:rsidRDefault="00000000">
            <w:pPr>
              <w:pStyle w:val="TableParagraph"/>
              <w:spacing w:before="12" w:line="222" w:lineRule="exact"/>
              <w:ind w:left="19" w:right="1"/>
              <w:rPr>
                <w:sz w:val="20"/>
              </w:rPr>
            </w:pPr>
            <w:r>
              <w:rPr>
                <w:spacing w:val="-4"/>
                <w:sz w:val="20"/>
              </w:rPr>
              <w:t>1.73</w:t>
            </w:r>
          </w:p>
        </w:tc>
      </w:tr>
      <w:tr w:rsidR="006D034D" w14:paraId="1C585F60" w14:textId="77777777">
        <w:trPr>
          <w:trHeight w:val="251"/>
        </w:trPr>
        <w:tc>
          <w:tcPr>
            <w:tcW w:w="2429" w:type="dxa"/>
          </w:tcPr>
          <w:p w14:paraId="1A549FEC" w14:textId="77777777" w:rsidR="006D034D" w:rsidRDefault="00000000">
            <w:pPr>
              <w:pStyle w:val="TableParagraph"/>
              <w:spacing w:line="232" w:lineRule="exact"/>
              <w:ind w:left="107"/>
              <w:jc w:val="left"/>
              <w:rPr>
                <w:b/>
              </w:rPr>
            </w:pPr>
            <w:r>
              <w:rPr>
                <w:b/>
                <w:spacing w:val="-2"/>
              </w:rPr>
              <w:t>Drives</w:t>
            </w:r>
          </w:p>
        </w:tc>
        <w:tc>
          <w:tcPr>
            <w:tcW w:w="1083" w:type="dxa"/>
          </w:tcPr>
          <w:p w14:paraId="3B87F09C" w14:textId="77777777" w:rsidR="006D034D" w:rsidRDefault="00000000">
            <w:pPr>
              <w:pStyle w:val="TableParagraph"/>
              <w:spacing w:before="10" w:line="222" w:lineRule="exact"/>
              <w:ind w:right="1"/>
              <w:rPr>
                <w:b/>
                <w:sz w:val="20"/>
              </w:rPr>
            </w:pPr>
            <w:r>
              <w:rPr>
                <w:b/>
                <w:spacing w:val="-4"/>
                <w:sz w:val="20"/>
              </w:rPr>
              <w:t>4.74</w:t>
            </w:r>
          </w:p>
        </w:tc>
        <w:tc>
          <w:tcPr>
            <w:tcW w:w="1042" w:type="dxa"/>
          </w:tcPr>
          <w:p w14:paraId="69265C46" w14:textId="77777777" w:rsidR="006D034D" w:rsidRDefault="00000000">
            <w:pPr>
              <w:pStyle w:val="TableParagraph"/>
              <w:spacing w:before="10" w:line="222" w:lineRule="exact"/>
              <w:ind w:left="10"/>
              <w:rPr>
                <w:sz w:val="20"/>
              </w:rPr>
            </w:pPr>
            <w:r>
              <w:rPr>
                <w:spacing w:val="-4"/>
                <w:sz w:val="20"/>
              </w:rPr>
              <w:t>2.32</w:t>
            </w:r>
          </w:p>
        </w:tc>
        <w:tc>
          <w:tcPr>
            <w:tcW w:w="1020" w:type="dxa"/>
          </w:tcPr>
          <w:p w14:paraId="7FAECDD4" w14:textId="77777777" w:rsidR="006D034D" w:rsidRDefault="00000000">
            <w:pPr>
              <w:pStyle w:val="TableParagraph"/>
              <w:ind w:left="8" w:right="1"/>
              <w:rPr>
                <w:b/>
                <w:sz w:val="20"/>
              </w:rPr>
            </w:pPr>
            <w:r>
              <w:rPr>
                <w:b/>
                <w:spacing w:val="-4"/>
                <w:sz w:val="20"/>
              </w:rPr>
              <w:t>2.47</w:t>
            </w:r>
          </w:p>
        </w:tc>
        <w:tc>
          <w:tcPr>
            <w:tcW w:w="962" w:type="dxa"/>
          </w:tcPr>
          <w:p w14:paraId="701B4D80" w14:textId="77777777" w:rsidR="006D034D" w:rsidRDefault="00000000">
            <w:pPr>
              <w:pStyle w:val="TableParagraph"/>
              <w:ind w:left="7"/>
              <w:rPr>
                <w:sz w:val="20"/>
              </w:rPr>
            </w:pPr>
            <w:r>
              <w:rPr>
                <w:spacing w:val="-4"/>
                <w:sz w:val="20"/>
              </w:rPr>
              <w:t>1.15</w:t>
            </w:r>
          </w:p>
        </w:tc>
        <w:tc>
          <w:tcPr>
            <w:tcW w:w="1144" w:type="dxa"/>
          </w:tcPr>
          <w:p w14:paraId="627921B5" w14:textId="77777777" w:rsidR="006D034D" w:rsidRDefault="00000000">
            <w:pPr>
              <w:pStyle w:val="TableParagraph"/>
              <w:spacing w:before="10" w:line="222" w:lineRule="exact"/>
              <w:ind w:right="1"/>
              <w:rPr>
                <w:b/>
                <w:sz w:val="20"/>
              </w:rPr>
            </w:pPr>
            <w:r>
              <w:rPr>
                <w:b/>
                <w:spacing w:val="-4"/>
                <w:sz w:val="20"/>
              </w:rPr>
              <w:t>3.81</w:t>
            </w:r>
          </w:p>
        </w:tc>
        <w:tc>
          <w:tcPr>
            <w:tcW w:w="1038" w:type="dxa"/>
          </w:tcPr>
          <w:p w14:paraId="5C0F007B" w14:textId="77777777" w:rsidR="006D034D" w:rsidRDefault="00000000">
            <w:pPr>
              <w:pStyle w:val="TableParagraph"/>
              <w:spacing w:before="10" w:line="222" w:lineRule="exact"/>
              <w:ind w:left="15"/>
              <w:rPr>
                <w:sz w:val="20"/>
              </w:rPr>
            </w:pPr>
            <w:r>
              <w:rPr>
                <w:spacing w:val="-4"/>
                <w:sz w:val="20"/>
              </w:rPr>
              <w:t>1.55</w:t>
            </w:r>
          </w:p>
        </w:tc>
        <w:tc>
          <w:tcPr>
            <w:tcW w:w="1146" w:type="dxa"/>
          </w:tcPr>
          <w:p w14:paraId="469265D2" w14:textId="77777777" w:rsidR="006D034D" w:rsidRDefault="00000000">
            <w:pPr>
              <w:pStyle w:val="TableParagraph"/>
              <w:spacing w:before="10" w:line="222" w:lineRule="exact"/>
              <w:ind w:left="11" w:right="1"/>
              <w:rPr>
                <w:b/>
                <w:sz w:val="20"/>
              </w:rPr>
            </w:pPr>
            <w:r>
              <w:rPr>
                <w:b/>
                <w:spacing w:val="-4"/>
                <w:sz w:val="20"/>
              </w:rPr>
              <w:t>5.41</w:t>
            </w:r>
          </w:p>
        </w:tc>
        <w:tc>
          <w:tcPr>
            <w:tcW w:w="916" w:type="dxa"/>
          </w:tcPr>
          <w:p w14:paraId="7958FBC8" w14:textId="77777777" w:rsidR="006D034D" w:rsidRDefault="00000000">
            <w:pPr>
              <w:pStyle w:val="TableParagraph"/>
              <w:spacing w:before="10" w:line="222" w:lineRule="exact"/>
              <w:ind w:left="12"/>
              <w:rPr>
                <w:sz w:val="20"/>
              </w:rPr>
            </w:pPr>
            <w:r>
              <w:rPr>
                <w:spacing w:val="-4"/>
                <w:sz w:val="20"/>
              </w:rPr>
              <w:t>2.63</w:t>
            </w:r>
          </w:p>
        </w:tc>
        <w:tc>
          <w:tcPr>
            <w:tcW w:w="1084" w:type="dxa"/>
          </w:tcPr>
          <w:p w14:paraId="65C02755" w14:textId="77777777" w:rsidR="006D034D" w:rsidRDefault="00000000">
            <w:pPr>
              <w:pStyle w:val="TableParagraph"/>
              <w:spacing w:before="10" w:line="222" w:lineRule="exact"/>
              <w:ind w:left="15" w:right="1"/>
              <w:rPr>
                <w:b/>
                <w:sz w:val="20"/>
              </w:rPr>
            </w:pPr>
            <w:r>
              <w:rPr>
                <w:b/>
                <w:spacing w:val="-4"/>
                <w:sz w:val="20"/>
              </w:rPr>
              <w:t>4.48</w:t>
            </w:r>
          </w:p>
        </w:tc>
        <w:tc>
          <w:tcPr>
            <w:tcW w:w="1082" w:type="dxa"/>
          </w:tcPr>
          <w:p w14:paraId="17B1D580" w14:textId="77777777" w:rsidR="006D034D" w:rsidRDefault="00000000">
            <w:pPr>
              <w:pStyle w:val="TableParagraph"/>
              <w:spacing w:before="10" w:line="222" w:lineRule="exact"/>
              <w:ind w:left="19" w:right="1"/>
              <w:rPr>
                <w:sz w:val="20"/>
              </w:rPr>
            </w:pPr>
            <w:r>
              <w:rPr>
                <w:spacing w:val="-4"/>
                <w:sz w:val="20"/>
              </w:rPr>
              <w:t>2.35</w:t>
            </w:r>
          </w:p>
        </w:tc>
      </w:tr>
      <w:tr w:rsidR="006D034D" w14:paraId="7E0CD384" w14:textId="77777777">
        <w:trPr>
          <w:trHeight w:val="253"/>
        </w:trPr>
        <w:tc>
          <w:tcPr>
            <w:tcW w:w="2429" w:type="dxa"/>
          </w:tcPr>
          <w:p w14:paraId="054FB17B" w14:textId="77777777" w:rsidR="006D034D" w:rsidRDefault="00000000">
            <w:pPr>
              <w:pStyle w:val="TableParagraph"/>
              <w:spacing w:line="234" w:lineRule="exact"/>
              <w:ind w:left="107"/>
              <w:jc w:val="left"/>
            </w:pPr>
            <w:r>
              <w:rPr>
                <w:spacing w:val="-2"/>
              </w:rPr>
              <w:t>affiliation</w:t>
            </w:r>
          </w:p>
        </w:tc>
        <w:tc>
          <w:tcPr>
            <w:tcW w:w="1083" w:type="dxa"/>
          </w:tcPr>
          <w:p w14:paraId="5D5879B9" w14:textId="77777777" w:rsidR="006D034D" w:rsidRDefault="00000000">
            <w:pPr>
              <w:pStyle w:val="TableParagraph"/>
              <w:spacing w:before="12" w:line="222" w:lineRule="exact"/>
              <w:ind w:right="1"/>
              <w:rPr>
                <w:b/>
                <w:sz w:val="20"/>
              </w:rPr>
            </w:pPr>
            <w:r>
              <w:rPr>
                <w:b/>
                <w:spacing w:val="-4"/>
                <w:sz w:val="20"/>
              </w:rPr>
              <w:t>2.31</w:t>
            </w:r>
          </w:p>
        </w:tc>
        <w:tc>
          <w:tcPr>
            <w:tcW w:w="1042" w:type="dxa"/>
          </w:tcPr>
          <w:p w14:paraId="26429755" w14:textId="77777777" w:rsidR="006D034D" w:rsidRDefault="00000000">
            <w:pPr>
              <w:pStyle w:val="TableParagraph"/>
              <w:spacing w:before="12" w:line="222" w:lineRule="exact"/>
              <w:ind w:left="10"/>
              <w:rPr>
                <w:sz w:val="20"/>
              </w:rPr>
            </w:pPr>
            <w:r>
              <w:rPr>
                <w:spacing w:val="-4"/>
                <w:sz w:val="20"/>
              </w:rPr>
              <w:t>1.47</w:t>
            </w:r>
          </w:p>
        </w:tc>
        <w:tc>
          <w:tcPr>
            <w:tcW w:w="1020" w:type="dxa"/>
          </w:tcPr>
          <w:p w14:paraId="63B46BA6" w14:textId="77777777" w:rsidR="006D034D" w:rsidRDefault="00000000">
            <w:pPr>
              <w:pStyle w:val="TableParagraph"/>
              <w:ind w:left="8" w:right="1"/>
              <w:rPr>
                <w:b/>
                <w:sz w:val="20"/>
              </w:rPr>
            </w:pPr>
            <w:r>
              <w:rPr>
                <w:b/>
                <w:spacing w:val="-4"/>
                <w:sz w:val="20"/>
              </w:rPr>
              <w:t>1.49</w:t>
            </w:r>
          </w:p>
        </w:tc>
        <w:tc>
          <w:tcPr>
            <w:tcW w:w="962" w:type="dxa"/>
          </w:tcPr>
          <w:p w14:paraId="1B929BFE" w14:textId="77777777" w:rsidR="006D034D" w:rsidRDefault="00000000">
            <w:pPr>
              <w:pStyle w:val="TableParagraph"/>
              <w:ind w:left="7"/>
              <w:rPr>
                <w:sz w:val="20"/>
              </w:rPr>
            </w:pPr>
            <w:r>
              <w:rPr>
                <w:spacing w:val="-4"/>
                <w:sz w:val="20"/>
              </w:rPr>
              <w:t>0.91</w:t>
            </w:r>
          </w:p>
        </w:tc>
        <w:tc>
          <w:tcPr>
            <w:tcW w:w="1144" w:type="dxa"/>
          </w:tcPr>
          <w:p w14:paraId="62772D32" w14:textId="77777777" w:rsidR="006D034D" w:rsidRDefault="00000000">
            <w:pPr>
              <w:pStyle w:val="TableParagraph"/>
              <w:spacing w:before="12" w:line="222" w:lineRule="exact"/>
              <w:ind w:right="1"/>
              <w:rPr>
                <w:b/>
                <w:sz w:val="20"/>
              </w:rPr>
            </w:pPr>
            <w:r>
              <w:rPr>
                <w:b/>
                <w:spacing w:val="-4"/>
                <w:sz w:val="20"/>
              </w:rPr>
              <w:t>1.93</w:t>
            </w:r>
          </w:p>
        </w:tc>
        <w:tc>
          <w:tcPr>
            <w:tcW w:w="1038" w:type="dxa"/>
          </w:tcPr>
          <w:p w14:paraId="110DD3C6" w14:textId="77777777" w:rsidR="006D034D" w:rsidRDefault="00000000">
            <w:pPr>
              <w:pStyle w:val="TableParagraph"/>
              <w:spacing w:before="12" w:line="222" w:lineRule="exact"/>
              <w:ind w:left="15"/>
              <w:rPr>
                <w:sz w:val="20"/>
              </w:rPr>
            </w:pPr>
            <w:r>
              <w:rPr>
                <w:spacing w:val="-4"/>
                <w:sz w:val="20"/>
              </w:rPr>
              <w:t>1.12</w:t>
            </w:r>
          </w:p>
        </w:tc>
        <w:tc>
          <w:tcPr>
            <w:tcW w:w="1146" w:type="dxa"/>
          </w:tcPr>
          <w:p w14:paraId="5A820907" w14:textId="77777777" w:rsidR="006D034D" w:rsidRDefault="00000000">
            <w:pPr>
              <w:pStyle w:val="TableParagraph"/>
              <w:spacing w:before="12" w:line="222" w:lineRule="exact"/>
              <w:ind w:left="11" w:right="1"/>
              <w:rPr>
                <w:b/>
                <w:sz w:val="20"/>
              </w:rPr>
            </w:pPr>
            <w:r>
              <w:rPr>
                <w:b/>
                <w:spacing w:val="-4"/>
                <w:sz w:val="20"/>
              </w:rPr>
              <w:t>1.41</w:t>
            </w:r>
          </w:p>
        </w:tc>
        <w:tc>
          <w:tcPr>
            <w:tcW w:w="916" w:type="dxa"/>
          </w:tcPr>
          <w:p w14:paraId="49A130ED" w14:textId="77777777" w:rsidR="006D034D" w:rsidRDefault="00000000">
            <w:pPr>
              <w:pStyle w:val="TableParagraph"/>
              <w:spacing w:before="12" w:line="222" w:lineRule="exact"/>
              <w:ind w:left="12"/>
              <w:rPr>
                <w:sz w:val="20"/>
              </w:rPr>
            </w:pPr>
            <w:r>
              <w:rPr>
                <w:spacing w:val="-4"/>
                <w:sz w:val="20"/>
              </w:rPr>
              <w:t>1.05</w:t>
            </w:r>
          </w:p>
        </w:tc>
        <w:tc>
          <w:tcPr>
            <w:tcW w:w="1084" w:type="dxa"/>
          </w:tcPr>
          <w:p w14:paraId="47DED6B4" w14:textId="77777777" w:rsidR="006D034D" w:rsidRDefault="00000000">
            <w:pPr>
              <w:pStyle w:val="TableParagraph"/>
              <w:spacing w:before="12" w:line="222" w:lineRule="exact"/>
              <w:ind w:left="15" w:right="1"/>
              <w:rPr>
                <w:b/>
                <w:sz w:val="20"/>
              </w:rPr>
            </w:pPr>
            <w:r>
              <w:rPr>
                <w:b/>
                <w:spacing w:val="-4"/>
                <w:sz w:val="20"/>
              </w:rPr>
              <w:t>2.00</w:t>
            </w:r>
          </w:p>
        </w:tc>
        <w:tc>
          <w:tcPr>
            <w:tcW w:w="1082" w:type="dxa"/>
          </w:tcPr>
          <w:p w14:paraId="4ADF92BA" w14:textId="77777777" w:rsidR="006D034D" w:rsidRDefault="00000000">
            <w:pPr>
              <w:pStyle w:val="TableParagraph"/>
              <w:spacing w:before="12" w:line="222" w:lineRule="exact"/>
              <w:ind w:left="19" w:right="1"/>
              <w:rPr>
                <w:sz w:val="20"/>
              </w:rPr>
            </w:pPr>
            <w:r>
              <w:rPr>
                <w:spacing w:val="-4"/>
                <w:sz w:val="20"/>
              </w:rPr>
              <w:t>1.51</w:t>
            </w:r>
          </w:p>
        </w:tc>
      </w:tr>
      <w:tr w:rsidR="006D034D" w14:paraId="1C167954" w14:textId="77777777">
        <w:trPr>
          <w:trHeight w:val="251"/>
        </w:trPr>
        <w:tc>
          <w:tcPr>
            <w:tcW w:w="2429" w:type="dxa"/>
          </w:tcPr>
          <w:p w14:paraId="4D1B6903" w14:textId="77777777" w:rsidR="006D034D" w:rsidRDefault="00000000">
            <w:pPr>
              <w:pStyle w:val="TableParagraph"/>
              <w:spacing w:line="232" w:lineRule="exact"/>
              <w:ind w:left="107"/>
              <w:jc w:val="left"/>
            </w:pPr>
            <w:r>
              <w:rPr>
                <w:spacing w:val="-2"/>
              </w:rPr>
              <w:t>achieve</w:t>
            </w:r>
          </w:p>
        </w:tc>
        <w:tc>
          <w:tcPr>
            <w:tcW w:w="1083" w:type="dxa"/>
          </w:tcPr>
          <w:p w14:paraId="2F986DE2" w14:textId="77777777" w:rsidR="006D034D" w:rsidRDefault="00000000">
            <w:pPr>
              <w:pStyle w:val="TableParagraph"/>
              <w:spacing w:before="12" w:line="219" w:lineRule="exact"/>
              <w:ind w:right="1"/>
              <w:rPr>
                <w:b/>
                <w:sz w:val="20"/>
              </w:rPr>
            </w:pPr>
            <w:r>
              <w:rPr>
                <w:b/>
                <w:spacing w:val="-4"/>
                <w:sz w:val="20"/>
              </w:rPr>
              <w:t>1.29</w:t>
            </w:r>
          </w:p>
        </w:tc>
        <w:tc>
          <w:tcPr>
            <w:tcW w:w="1042" w:type="dxa"/>
          </w:tcPr>
          <w:p w14:paraId="05BC501F" w14:textId="77777777" w:rsidR="006D034D" w:rsidRDefault="00000000">
            <w:pPr>
              <w:pStyle w:val="TableParagraph"/>
              <w:spacing w:before="12" w:line="219" w:lineRule="exact"/>
              <w:ind w:left="10"/>
              <w:rPr>
                <w:sz w:val="20"/>
              </w:rPr>
            </w:pPr>
            <w:r>
              <w:rPr>
                <w:spacing w:val="-4"/>
                <w:sz w:val="20"/>
              </w:rPr>
              <w:t>1.19</w:t>
            </w:r>
          </w:p>
        </w:tc>
        <w:tc>
          <w:tcPr>
            <w:tcW w:w="1020" w:type="dxa"/>
          </w:tcPr>
          <w:p w14:paraId="245A60A6" w14:textId="77777777" w:rsidR="006D034D" w:rsidRDefault="00000000">
            <w:pPr>
              <w:pStyle w:val="TableParagraph"/>
              <w:ind w:left="8" w:right="1"/>
              <w:rPr>
                <w:b/>
                <w:sz w:val="20"/>
              </w:rPr>
            </w:pPr>
            <w:r>
              <w:rPr>
                <w:b/>
                <w:spacing w:val="-4"/>
                <w:sz w:val="20"/>
              </w:rPr>
              <w:t>0.67</w:t>
            </w:r>
          </w:p>
        </w:tc>
        <w:tc>
          <w:tcPr>
            <w:tcW w:w="962" w:type="dxa"/>
          </w:tcPr>
          <w:p w14:paraId="3A3A7A4D" w14:textId="77777777" w:rsidR="006D034D" w:rsidRDefault="00000000">
            <w:pPr>
              <w:pStyle w:val="TableParagraph"/>
              <w:ind w:left="7"/>
              <w:rPr>
                <w:sz w:val="20"/>
              </w:rPr>
            </w:pPr>
            <w:r>
              <w:rPr>
                <w:spacing w:val="-4"/>
                <w:sz w:val="20"/>
              </w:rPr>
              <w:t>0.55</w:t>
            </w:r>
          </w:p>
        </w:tc>
        <w:tc>
          <w:tcPr>
            <w:tcW w:w="1144" w:type="dxa"/>
          </w:tcPr>
          <w:p w14:paraId="7072A613" w14:textId="77777777" w:rsidR="006D034D" w:rsidRDefault="00000000">
            <w:pPr>
              <w:pStyle w:val="TableParagraph"/>
              <w:spacing w:before="12" w:line="219" w:lineRule="exact"/>
              <w:ind w:right="1"/>
              <w:rPr>
                <w:b/>
                <w:sz w:val="20"/>
              </w:rPr>
            </w:pPr>
            <w:r>
              <w:rPr>
                <w:b/>
                <w:spacing w:val="-4"/>
                <w:sz w:val="20"/>
              </w:rPr>
              <w:t>1.00</w:t>
            </w:r>
          </w:p>
        </w:tc>
        <w:tc>
          <w:tcPr>
            <w:tcW w:w="1038" w:type="dxa"/>
          </w:tcPr>
          <w:p w14:paraId="795A1964" w14:textId="77777777" w:rsidR="006D034D" w:rsidRDefault="00000000">
            <w:pPr>
              <w:pStyle w:val="TableParagraph"/>
              <w:spacing w:before="12" w:line="219" w:lineRule="exact"/>
              <w:ind w:left="15"/>
              <w:rPr>
                <w:sz w:val="20"/>
              </w:rPr>
            </w:pPr>
            <w:r>
              <w:rPr>
                <w:spacing w:val="-4"/>
                <w:sz w:val="20"/>
              </w:rPr>
              <w:t>0.55</w:t>
            </w:r>
          </w:p>
        </w:tc>
        <w:tc>
          <w:tcPr>
            <w:tcW w:w="1146" w:type="dxa"/>
          </w:tcPr>
          <w:p w14:paraId="108D0026" w14:textId="77777777" w:rsidR="006D034D" w:rsidRDefault="00000000">
            <w:pPr>
              <w:pStyle w:val="TableParagraph"/>
              <w:spacing w:before="12" w:line="219" w:lineRule="exact"/>
              <w:ind w:left="11" w:right="1"/>
              <w:rPr>
                <w:b/>
                <w:sz w:val="20"/>
              </w:rPr>
            </w:pPr>
            <w:r>
              <w:rPr>
                <w:b/>
                <w:spacing w:val="-4"/>
                <w:sz w:val="20"/>
              </w:rPr>
              <w:t>1.34</w:t>
            </w:r>
          </w:p>
        </w:tc>
        <w:tc>
          <w:tcPr>
            <w:tcW w:w="916" w:type="dxa"/>
          </w:tcPr>
          <w:p w14:paraId="0C4B7E29" w14:textId="77777777" w:rsidR="006D034D" w:rsidRDefault="00000000">
            <w:pPr>
              <w:pStyle w:val="TableParagraph"/>
              <w:spacing w:before="12" w:line="219" w:lineRule="exact"/>
              <w:ind w:left="12"/>
              <w:rPr>
                <w:sz w:val="20"/>
              </w:rPr>
            </w:pPr>
            <w:r>
              <w:rPr>
                <w:spacing w:val="-4"/>
                <w:sz w:val="20"/>
              </w:rPr>
              <w:t>1.02</w:t>
            </w:r>
          </w:p>
        </w:tc>
        <w:tc>
          <w:tcPr>
            <w:tcW w:w="1084" w:type="dxa"/>
          </w:tcPr>
          <w:p w14:paraId="4733A1E4" w14:textId="77777777" w:rsidR="006D034D" w:rsidRDefault="00000000">
            <w:pPr>
              <w:pStyle w:val="TableParagraph"/>
              <w:spacing w:before="12" w:line="219" w:lineRule="exact"/>
              <w:ind w:left="15" w:right="1"/>
              <w:rPr>
                <w:b/>
                <w:sz w:val="20"/>
              </w:rPr>
            </w:pPr>
            <w:r>
              <w:rPr>
                <w:b/>
                <w:spacing w:val="-4"/>
                <w:sz w:val="20"/>
              </w:rPr>
              <w:t>1.27</w:t>
            </w:r>
          </w:p>
        </w:tc>
        <w:tc>
          <w:tcPr>
            <w:tcW w:w="1082" w:type="dxa"/>
          </w:tcPr>
          <w:p w14:paraId="22D68E1B" w14:textId="77777777" w:rsidR="006D034D" w:rsidRDefault="00000000">
            <w:pPr>
              <w:pStyle w:val="TableParagraph"/>
              <w:spacing w:before="12" w:line="219" w:lineRule="exact"/>
              <w:ind w:left="19" w:right="1"/>
              <w:rPr>
                <w:sz w:val="20"/>
              </w:rPr>
            </w:pPr>
            <w:r>
              <w:rPr>
                <w:spacing w:val="-4"/>
                <w:sz w:val="20"/>
              </w:rPr>
              <w:t>1.07</w:t>
            </w:r>
          </w:p>
        </w:tc>
      </w:tr>
      <w:tr w:rsidR="006D034D" w14:paraId="12575172" w14:textId="77777777">
        <w:trPr>
          <w:trHeight w:val="253"/>
        </w:trPr>
        <w:tc>
          <w:tcPr>
            <w:tcW w:w="2429" w:type="dxa"/>
          </w:tcPr>
          <w:p w14:paraId="253944FD" w14:textId="77777777" w:rsidR="006D034D" w:rsidRDefault="00000000">
            <w:pPr>
              <w:pStyle w:val="TableParagraph"/>
              <w:spacing w:before="1" w:line="233" w:lineRule="exact"/>
              <w:ind w:left="107"/>
              <w:jc w:val="left"/>
            </w:pPr>
            <w:r>
              <w:rPr>
                <w:spacing w:val="-4"/>
              </w:rPr>
              <w:t>power</w:t>
            </w:r>
          </w:p>
        </w:tc>
        <w:tc>
          <w:tcPr>
            <w:tcW w:w="1083" w:type="dxa"/>
          </w:tcPr>
          <w:p w14:paraId="21185D9A" w14:textId="77777777" w:rsidR="006D034D" w:rsidRDefault="00000000">
            <w:pPr>
              <w:pStyle w:val="TableParagraph"/>
              <w:spacing w:before="12" w:line="222" w:lineRule="exact"/>
              <w:ind w:right="1"/>
              <w:rPr>
                <w:b/>
                <w:sz w:val="20"/>
              </w:rPr>
            </w:pPr>
            <w:r>
              <w:rPr>
                <w:b/>
                <w:spacing w:val="-4"/>
                <w:sz w:val="20"/>
              </w:rPr>
              <w:t>1.22</w:t>
            </w:r>
          </w:p>
        </w:tc>
        <w:tc>
          <w:tcPr>
            <w:tcW w:w="1042" w:type="dxa"/>
          </w:tcPr>
          <w:p w14:paraId="3ECB9F8F" w14:textId="77777777" w:rsidR="006D034D" w:rsidRDefault="00000000">
            <w:pPr>
              <w:pStyle w:val="TableParagraph"/>
              <w:spacing w:before="12" w:line="222" w:lineRule="exact"/>
              <w:ind w:left="10"/>
              <w:rPr>
                <w:sz w:val="20"/>
              </w:rPr>
            </w:pPr>
            <w:r>
              <w:rPr>
                <w:spacing w:val="-4"/>
                <w:sz w:val="20"/>
              </w:rPr>
              <w:t>1.15</w:t>
            </w:r>
          </w:p>
        </w:tc>
        <w:tc>
          <w:tcPr>
            <w:tcW w:w="1020" w:type="dxa"/>
          </w:tcPr>
          <w:p w14:paraId="24B4F6C9" w14:textId="77777777" w:rsidR="006D034D" w:rsidRDefault="00000000">
            <w:pPr>
              <w:pStyle w:val="TableParagraph"/>
              <w:ind w:left="8" w:right="1"/>
              <w:rPr>
                <w:b/>
                <w:sz w:val="20"/>
              </w:rPr>
            </w:pPr>
            <w:r>
              <w:rPr>
                <w:b/>
                <w:spacing w:val="-4"/>
                <w:sz w:val="20"/>
              </w:rPr>
              <w:t>0.33</w:t>
            </w:r>
          </w:p>
        </w:tc>
        <w:tc>
          <w:tcPr>
            <w:tcW w:w="962" w:type="dxa"/>
          </w:tcPr>
          <w:p w14:paraId="4D6C3B96" w14:textId="77777777" w:rsidR="006D034D" w:rsidRDefault="00000000">
            <w:pPr>
              <w:pStyle w:val="TableParagraph"/>
              <w:ind w:left="7"/>
              <w:rPr>
                <w:sz w:val="20"/>
              </w:rPr>
            </w:pPr>
            <w:r>
              <w:rPr>
                <w:spacing w:val="-4"/>
                <w:sz w:val="20"/>
              </w:rPr>
              <w:t>0.39</w:t>
            </w:r>
          </w:p>
        </w:tc>
        <w:tc>
          <w:tcPr>
            <w:tcW w:w="1144" w:type="dxa"/>
          </w:tcPr>
          <w:p w14:paraId="4C36B6AB" w14:textId="77777777" w:rsidR="006D034D" w:rsidRDefault="00000000">
            <w:pPr>
              <w:pStyle w:val="TableParagraph"/>
              <w:spacing w:before="12" w:line="222" w:lineRule="exact"/>
              <w:ind w:right="1"/>
              <w:rPr>
                <w:b/>
                <w:sz w:val="20"/>
              </w:rPr>
            </w:pPr>
            <w:r>
              <w:rPr>
                <w:b/>
                <w:spacing w:val="-4"/>
                <w:sz w:val="20"/>
              </w:rPr>
              <w:t>0.93</w:t>
            </w:r>
          </w:p>
        </w:tc>
        <w:tc>
          <w:tcPr>
            <w:tcW w:w="1038" w:type="dxa"/>
          </w:tcPr>
          <w:p w14:paraId="6A0A9B68" w14:textId="77777777" w:rsidR="006D034D" w:rsidRDefault="00000000">
            <w:pPr>
              <w:pStyle w:val="TableParagraph"/>
              <w:spacing w:before="12" w:line="222" w:lineRule="exact"/>
              <w:ind w:left="15"/>
              <w:rPr>
                <w:sz w:val="20"/>
              </w:rPr>
            </w:pPr>
            <w:r>
              <w:rPr>
                <w:spacing w:val="-4"/>
                <w:sz w:val="20"/>
              </w:rPr>
              <w:t>0.82</w:t>
            </w:r>
          </w:p>
        </w:tc>
        <w:tc>
          <w:tcPr>
            <w:tcW w:w="1146" w:type="dxa"/>
          </w:tcPr>
          <w:p w14:paraId="33F8C417" w14:textId="77777777" w:rsidR="006D034D" w:rsidRDefault="00000000">
            <w:pPr>
              <w:pStyle w:val="TableParagraph"/>
              <w:spacing w:before="12" w:line="222" w:lineRule="exact"/>
              <w:ind w:left="11" w:right="1"/>
              <w:rPr>
                <w:b/>
                <w:sz w:val="20"/>
              </w:rPr>
            </w:pPr>
            <w:r>
              <w:rPr>
                <w:b/>
                <w:spacing w:val="-4"/>
                <w:sz w:val="20"/>
              </w:rPr>
              <w:t>2.85</w:t>
            </w:r>
          </w:p>
        </w:tc>
        <w:tc>
          <w:tcPr>
            <w:tcW w:w="916" w:type="dxa"/>
          </w:tcPr>
          <w:p w14:paraId="698781FE" w14:textId="77777777" w:rsidR="006D034D" w:rsidRDefault="00000000">
            <w:pPr>
              <w:pStyle w:val="TableParagraph"/>
              <w:spacing w:before="12" w:line="222" w:lineRule="exact"/>
              <w:ind w:left="12"/>
              <w:rPr>
                <w:sz w:val="20"/>
              </w:rPr>
            </w:pPr>
            <w:r>
              <w:rPr>
                <w:spacing w:val="-4"/>
                <w:sz w:val="20"/>
              </w:rPr>
              <w:t>2.30</w:t>
            </w:r>
          </w:p>
        </w:tc>
        <w:tc>
          <w:tcPr>
            <w:tcW w:w="1084" w:type="dxa"/>
          </w:tcPr>
          <w:p w14:paraId="0E92CCBC" w14:textId="77777777" w:rsidR="006D034D" w:rsidRDefault="00000000">
            <w:pPr>
              <w:pStyle w:val="TableParagraph"/>
              <w:spacing w:before="12" w:line="222" w:lineRule="exact"/>
              <w:ind w:left="15" w:right="1"/>
              <w:rPr>
                <w:b/>
                <w:sz w:val="20"/>
              </w:rPr>
            </w:pPr>
            <w:r>
              <w:rPr>
                <w:b/>
                <w:spacing w:val="-4"/>
                <w:sz w:val="20"/>
              </w:rPr>
              <w:t>1.27</w:t>
            </w:r>
          </w:p>
        </w:tc>
        <w:tc>
          <w:tcPr>
            <w:tcW w:w="1082" w:type="dxa"/>
          </w:tcPr>
          <w:p w14:paraId="30C50B82" w14:textId="77777777" w:rsidR="006D034D" w:rsidRDefault="00000000">
            <w:pPr>
              <w:pStyle w:val="TableParagraph"/>
              <w:spacing w:before="12" w:line="222" w:lineRule="exact"/>
              <w:ind w:left="19" w:right="1"/>
              <w:rPr>
                <w:sz w:val="20"/>
              </w:rPr>
            </w:pPr>
            <w:r>
              <w:rPr>
                <w:spacing w:val="-4"/>
                <w:sz w:val="20"/>
              </w:rPr>
              <w:t>1.22</w:t>
            </w:r>
          </w:p>
        </w:tc>
      </w:tr>
      <w:tr w:rsidR="006D034D" w14:paraId="2FF5EB43" w14:textId="77777777">
        <w:trPr>
          <w:trHeight w:val="251"/>
        </w:trPr>
        <w:tc>
          <w:tcPr>
            <w:tcW w:w="2429" w:type="dxa"/>
          </w:tcPr>
          <w:p w14:paraId="3ADC4660" w14:textId="77777777" w:rsidR="006D034D" w:rsidRDefault="00000000">
            <w:pPr>
              <w:pStyle w:val="TableParagraph"/>
              <w:spacing w:line="232" w:lineRule="exact"/>
              <w:ind w:left="107"/>
              <w:jc w:val="left"/>
              <w:rPr>
                <w:b/>
              </w:rPr>
            </w:pPr>
            <w:r>
              <w:rPr>
                <w:b/>
                <w:spacing w:val="-2"/>
              </w:rPr>
              <w:t>Cognition</w:t>
            </w:r>
          </w:p>
        </w:tc>
        <w:tc>
          <w:tcPr>
            <w:tcW w:w="1083" w:type="dxa"/>
          </w:tcPr>
          <w:p w14:paraId="2F84A10D" w14:textId="77777777" w:rsidR="006D034D" w:rsidRDefault="00000000">
            <w:pPr>
              <w:pStyle w:val="TableParagraph"/>
              <w:ind w:right="1"/>
              <w:rPr>
                <w:b/>
                <w:sz w:val="20"/>
              </w:rPr>
            </w:pPr>
            <w:r>
              <w:rPr>
                <w:b/>
                <w:spacing w:val="-2"/>
                <w:sz w:val="20"/>
              </w:rPr>
              <w:t>10.25</w:t>
            </w:r>
          </w:p>
        </w:tc>
        <w:tc>
          <w:tcPr>
            <w:tcW w:w="1042" w:type="dxa"/>
          </w:tcPr>
          <w:p w14:paraId="0E2330D7" w14:textId="77777777" w:rsidR="006D034D" w:rsidRDefault="00000000">
            <w:pPr>
              <w:pStyle w:val="TableParagraph"/>
              <w:ind w:left="10"/>
              <w:rPr>
                <w:sz w:val="20"/>
              </w:rPr>
            </w:pPr>
            <w:r>
              <w:rPr>
                <w:spacing w:val="-4"/>
                <w:sz w:val="20"/>
              </w:rPr>
              <w:t>3.24</w:t>
            </w:r>
          </w:p>
        </w:tc>
        <w:tc>
          <w:tcPr>
            <w:tcW w:w="1020" w:type="dxa"/>
          </w:tcPr>
          <w:p w14:paraId="771555A9" w14:textId="77777777" w:rsidR="006D034D" w:rsidRDefault="00000000">
            <w:pPr>
              <w:pStyle w:val="TableParagraph"/>
              <w:ind w:left="8" w:right="1"/>
              <w:rPr>
                <w:b/>
                <w:sz w:val="20"/>
              </w:rPr>
            </w:pPr>
            <w:r>
              <w:rPr>
                <w:b/>
                <w:spacing w:val="-2"/>
                <w:sz w:val="20"/>
              </w:rPr>
              <w:t>13.86</w:t>
            </w:r>
          </w:p>
        </w:tc>
        <w:tc>
          <w:tcPr>
            <w:tcW w:w="962" w:type="dxa"/>
          </w:tcPr>
          <w:p w14:paraId="08841F05" w14:textId="77777777" w:rsidR="006D034D" w:rsidRDefault="00000000">
            <w:pPr>
              <w:pStyle w:val="TableParagraph"/>
              <w:ind w:left="7"/>
              <w:rPr>
                <w:sz w:val="20"/>
              </w:rPr>
            </w:pPr>
            <w:r>
              <w:rPr>
                <w:spacing w:val="-4"/>
                <w:sz w:val="20"/>
              </w:rPr>
              <w:t>2.72</w:t>
            </w:r>
          </w:p>
        </w:tc>
        <w:tc>
          <w:tcPr>
            <w:tcW w:w="1144" w:type="dxa"/>
          </w:tcPr>
          <w:p w14:paraId="4FA6C893" w14:textId="77777777" w:rsidR="006D034D" w:rsidRDefault="00000000">
            <w:pPr>
              <w:pStyle w:val="TableParagraph"/>
              <w:ind w:left="344"/>
              <w:jc w:val="left"/>
              <w:rPr>
                <w:b/>
                <w:sz w:val="20"/>
              </w:rPr>
            </w:pPr>
            <w:r>
              <w:rPr>
                <w:b/>
                <w:spacing w:val="-2"/>
                <w:sz w:val="20"/>
              </w:rPr>
              <w:t>12.84</w:t>
            </w:r>
          </w:p>
        </w:tc>
        <w:tc>
          <w:tcPr>
            <w:tcW w:w="1038" w:type="dxa"/>
          </w:tcPr>
          <w:p w14:paraId="4C698D5D" w14:textId="77777777" w:rsidR="006D034D" w:rsidRDefault="00000000">
            <w:pPr>
              <w:pStyle w:val="TableParagraph"/>
              <w:ind w:left="15"/>
              <w:rPr>
                <w:sz w:val="20"/>
              </w:rPr>
            </w:pPr>
            <w:r>
              <w:rPr>
                <w:spacing w:val="-4"/>
                <w:sz w:val="20"/>
              </w:rPr>
              <w:t>3.11</w:t>
            </w:r>
          </w:p>
        </w:tc>
        <w:tc>
          <w:tcPr>
            <w:tcW w:w="1146" w:type="dxa"/>
          </w:tcPr>
          <w:p w14:paraId="0860FA16" w14:textId="77777777" w:rsidR="006D034D" w:rsidRDefault="00000000">
            <w:pPr>
              <w:pStyle w:val="TableParagraph"/>
              <w:ind w:left="11" w:right="1"/>
              <w:rPr>
                <w:b/>
                <w:sz w:val="20"/>
              </w:rPr>
            </w:pPr>
            <w:r>
              <w:rPr>
                <w:b/>
                <w:spacing w:val="-4"/>
                <w:sz w:val="20"/>
              </w:rPr>
              <w:t>8.63</w:t>
            </w:r>
          </w:p>
        </w:tc>
        <w:tc>
          <w:tcPr>
            <w:tcW w:w="916" w:type="dxa"/>
          </w:tcPr>
          <w:p w14:paraId="0B66D48B" w14:textId="77777777" w:rsidR="006D034D" w:rsidRDefault="00000000">
            <w:pPr>
              <w:pStyle w:val="TableParagraph"/>
              <w:ind w:left="12"/>
              <w:rPr>
                <w:sz w:val="20"/>
              </w:rPr>
            </w:pPr>
            <w:r>
              <w:rPr>
                <w:spacing w:val="-4"/>
                <w:sz w:val="20"/>
              </w:rPr>
              <w:t>3.15</w:t>
            </w:r>
          </w:p>
        </w:tc>
        <w:tc>
          <w:tcPr>
            <w:tcW w:w="1084" w:type="dxa"/>
          </w:tcPr>
          <w:p w14:paraId="02F494F8" w14:textId="77777777" w:rsidR="006D034D" w:rsidRDefault="00000000">
            <w:pPr>
              <w:pStyle w:val="TableParagraph"/>
              <w:ind w:left="15" w:right="1"/>
              <w:rPr>
                <w:b/>
                <w:sz w:val="20"/>
              </w:rPr>
            </w:pPr>
            <w:r>
              <w:rPr>
                <w:b/>
                <w:spacing w:val="-2"/>
                <w:sz w:val="20"/>
              </w:rPr>
              <w:t>11.89</w:t>
            </w:r>
          </w:p>
        </w:tc>
        <w:tc>
          <w:tcPr>
            <w:tcW w:w="1082" w:type="dxa"/>
          </w:tcPr>
          <w:p w14:paraId="7C03919B" w14:textId="77777777" w:rsidR="006D034D" w:rsidRDefault="00000000">
            <w:pPr>
              <w:pStyle w:val="TableParagraph"/>
              <w:ind w:left="19" w:right="1"/>
              <w:rPr>
                <w:sz w:val="20"/>
              </w:rPr>
            </w:pPr>
            <w:r>
              <w:rPr>
                <w:spacing w:val="-4"/>
                <w:sz w:val="20"/>
              </w:rPr>
              <w:t>3.56</w:t>
            </w:r>
          </w:p>
        </w:tc>
      </w:tr>
      <w:tr w:rsidR="006D034D" w14:paraId="7A5F6CDA" w14:textId="77777777">
        <w:trPr>
          <w:trHeight w:val="254"/>
        </w:trPr>
        <w:tc>
          <w:tcPr>
            <w:tcW w:w="2429" w:type="dxa"/>
          </w:tcPr>
          <w:p w14:paraId="084F2ECD" w14:textId="77777777" w:rsidR="006D034D" w:rsidRDefault="00000000">
            <w:pPr>
              <w:pStyle w:val="TableParagraph"/>
              <w:spacing w:before="1" w:line="233" w:lineRule="exact"/>
              <w:ind w:left="107"/>
              <w:jc w:val="left"/>
            </w:pPr>
            <w:proofErr w:type="spellStart"/>
            <w:r>
              <w:rPr>
                <w:spacing w:val="-2"/>
              </w:rPr>
              <w:t>allnone</w:t>
            </w:r>
            <w:proofErr w:type="spellEnd"/>
          </w:p>
        </w:tc>
        <w:tc>
          <w:tcPr>
            <w:tcW w:w="1083" w:type="dxa"/>
          </w:tcPr>
          <w:p w14:paraId="60C3308F" w14:textId="77777777" w:rsidR="006D034D" w:rsidRDefault="00000000">
            <w:pPr>
              <w:pStyle w:val="TableParagraph"/>
              <w:spacing w:before="12" w:line="222" w:lineRule="exact"/>
              <w:ind w:right="1"/>
              <w:rPr>
                <w:b/>
                <w:sz w:val="20"/>
              </w:rPr>
            </w:pPr>
            <w:r>
              <w:rPr>
                <w:b/>
                <w:spacing w:val="-4"/>
                <w:sz w:val="20"/>
              </w:rPr>
              <w:t>1.62</w:t>
            </w:r>
          </w:p>
        </w:tc>
        <w:tc>
          <w:tcPr>
            <w:tcW w:w="1042" w:type="dxa"/>
          </w:tcPr>
          <w:p w14:paraId="3B2ABFBB" w14:textId="77777777" w:rsidR="006D034D" w:rsidRDefault="00000000">
            <w:pPr>
              <w:pStyle w:val="TableParagraph"/>
              <w:spacing w:before="12" w:line="222" w:lineRule="exact"/>
              <w:ind w:left="10"/>
              <w:rPr>
                <w:sz w:val="20"/>
              </w:rPr>
            </w:pPr>
            <w:r>
              <w:rPr>
                <w:spacing w:val="-4"/>
                <w:sz w:val="20"/>
              </w:rPr>
              <w:t>0.83</w:t>
            </w:r>
          </w:p>
        </w:tc>
        <w:tc>
          <w:tcPr>
            <w:tcW w:w="1020" w:type="dxa"/>
          </w:tcPr>
          <w:p w14:paraId="720A4458" w14:textId="77777777" w:rsidR="006D034D" w:rsidRDefault="00000000">
            <w:pPr>
              <w:pStyle w:val="TableParagraph"/>
              <w:ind w:left="8" w:right="1"/>
              <w:rPr>
                <w:b/>
                <w:sz w:val="20"/>
              </w:rPr>
            </w:pPr>
            <w:r>
              <w:rPr>
                <w:b/>
                <w:spacing w:val="-4"/>
                <w:sz w:val="20"/>
              </w:rPr>
              <w:t>2.03</w:t>
            </w:r>
          </w:p>
        </w:tc>
        <w:tc>
          <w:tcPr>
            <w:tcW w:w="962" w:type="dxa"/>
          </w:tcPr>
          <w:p w14:paraId="0EECD4E4" w14:textId="77777777" w:rsidR="006D034D" w:rsidRDefault="00000000">
            <w:pPr>
              <w:pStyle w:val="TableParagraph"/>
              <w:ind w:left="7"/>
              <w:rPr>
                <w:sz w:val="20"/>
              </w:rPr>
            </w:pPr>
            <w:r>
              <w:rPr>
                <w:spacing w:val="-4"/>
                <w:sz w:val="20"/>
              </w:rPr>
              <w:t>1.13</w:t>
            </w:r>
          </w:p>
        </w:tc>
        <w:tc>
          <w:tcPr>
            <w:tcW w:w="1144" w:type="dxa"/>
          </w:tcPr>
          <w:p w14:paraId="2EAFD81D" w14:textId="77777777" w:rsidR="006D034D" w:rsidRDefault="00000000">
            <w:pPr>
              <w:pStyle w:val="TableParagraph"/>
              <w:spacing w:before="12" w:line="222" w:lineRule="exact"/>
              <w:ind w:right="1"/>
              <w:rPr>
                <w:b/>
                <w:sz w:val="20"/>
              </w:rPr>
            </w:pPr>
            <w:r>
              <w:rPr>
                <w:b/>
                <w:spacing w:val="-4"/>
                <w:sz w:val="20"/>
              </w:rPr>
              <w:t>1.45</w:t>
            </w:r>
          </w:p>
        </w:tc>
        <w:tc>
          <w:tcPr>
            <w:tcW w:w="1038" w:type="dxa"/>
          </w:tcPr>
          <w:p w14:paraId="2B02AD99" w14:textId="77777777" w:rsidR="006D034D" w:rsidRDefault="00000000">
            <w:pPr>
              <w:pStyle w:val="TableParagraph"/>
              <w:spacing w:before="12" w:line="222" w:lineRule="exact"/>
              <w:ind w:left="15"/>
              <w:rPr>
                <w:sz w:val="20"/>
              </w:rPr>
            </w:pPr>
            <w:r>
              <w:rPr>
                <w:spacing w:val="-4"/>
                <w:sz w:val="20"/>
              </w:rPr>
              <w:t>0.68</w:t>
            </w:r>
          </w:p>
        </w:tc>
        <w:tc>
          <w:tcPr>
            <w:tcW w:w="1146" w:type="dxa"/>
          </w:tcPr>
          <w:p w14:paraId="20CA90FD" w14:textId="77777777" w:rsidR="006D034D" w:rsidRDefault="00000000">
            <w:pPr>
              <w:pStyle w:val="TableParagraph"/>
              <w:spacing w:before="12" w:line="222" w:lineRule="exact"/>
              <w:ind w:left="11" w:right="1"/>
              <w:rPr>
                <w:b/>
                <w:sz w:val="20"/>
              </w:rPr>
            </w:pPr>
            <w:r>
              <w:rPr>
                <w:b/>
                <w:spacing w:val="-4"/>
                <w:sz w:val="20"/>
              </w:rPr>
              <w:t>0.58</w:t>
            </w:r>
          </w:p>
        </w:tc>
        <w:tc>
          <w:tcPr>
            <w:tcW w:w="916" w:type="dxa"/>
          </w:tcPr>
          <w:p w14:paraId="1628FB8D" w14:textId="77777777" w:rsidR="006D034D" w:rsidRDefault="00000000">
            <w:pPr>
              <w:pStyle w:val="TableParagraph"/>
              <w:spacing w:before="12" w:line="222" w:lineRule="exact"/>
              <w:ind w:left="12"/>
              <w:rPr>
                <w:sz w:val="20"/>
              </w:rPr>
            </w:pPr>
            <w:r>
              <w:rPr>
                <w:spacing w:val="-4"/>
                <w:sz w:val="20"/>
              </w:rPr>
              <w:t>0.51</w:t>
            </w:r>
          </w:p>
        </w:tc>
        <w:tc>
          <w:tcPr>
            <w:tcW w:w="1084" w:type="dxa"/>
          </w:tcPr>
          <w:p w14:paraId="3D470832" w14:textId="77777777" w:rsidR="006D034D" w:rsidRDefault="00000000">
            <w:pPr>
              <w:pStyle w:val="TableParagraph"/>
              <w:spacing w:before="12" w:line="222" w:lineRule="exact"/>
              <w:ind w:left="15" w:right="1"/>
              <w:rPr>
                <w:b/>
                <w:sz w:val="20"/>
              </w:rPr>
            </w:pPr>
            <w:r>
              <w:rPr>
                <w:b/>
                <w:spacing w:val="-4"/>
                <w:sz w:val="20"/>
              </w:rPr>
              <w:t>1.32</w:t>
            </w:r>
          </w:p>
        </w:tc>
        <w:tc>
          <w:tcPr>
            <w:tcW w:w="1082" w:type="dxa"/>
          </w:tcPr>
          <w:p w14:paraId="691233F0" w14:textId="77777777" w:rsidR="006D034D" w:rsidRDefault="00000000">
            <w:pPr>
              <w:pStyle w:val="TableParagraph"/>
              <w:spacing w:before="12" w:line="222" w:lineRule="exact"/>
              <w:ind w:left="19" w:right="1"/>
              <w:rPr>
                <w:sz w:val="20"/>
              </w:rPr>
            </w:pPr>
            <w:r>
              <w:rPr>
                <w:spacing w:val="-4"/>
                <w:sz w:val="20"/>
              </w:rPr>
              <w:t>0.88</w:t>
            </w:r>
          </w:p>
        </w:tc>
      </w:tr>
      <w:tr w:rsidR="006D034D" w14:paraId="2245164D" w14:textId="77777777">
        <w:trPr>
          <w:trHeight w:val="253"/>
        </w:trPr>
        <w:tc>
          <w:tcPr>
            <w:tcW w:w="2429" w:type="dxa"/>
          </w:tcPr>
          <w:p w14:paraId="39DFF243" w14:textId="77777777" w:rsidR="006D034D" w:rsidRDefault="00000000">
            <w:pPr>
              <w:pStyle w:val="TableParagraph"/>
              <w:spacing w:line="234" w:lineRule="exact"/>
              <w:ind w:left="107"/>
              <w:jc w:val="left"/>
            </w:pPr>
            <w:proofErr w:type="spellStart"/>
            <w:r>
              <w:rPr>
                <w:spacing w:val="-2"/>
              </w:rPr>
              <w:t>cogproc</w:t>
            </w:r>
            <w:proofErr w:type="spellEnd"/>
          </w:p>
        </w:tc>
        <w:tc>
          <w:tcPr>
            <w:tcW w:w="1083" w:type="dxa"/>
          </w:tcPr>
          <w:p w14:paraId="5F5DD2F9" w14:textId="77777777" w:rsidR="006D034D" w:rsidRDefault="00000000">
            <w:pPr>
              <w:pStyle w:val="TableParagraph"/>
              <w:spacing w:before="12" w:line="222" w:lineRule="exact"/>
              <w:ind w:right="1"/>
              <w:rPr>
                <w:b/>
                <w:sz w:val="20"/>
              </w:rPr>
            </w:pPr>
            <w:r>
              <w:rPr>
                <w:b/>
                <w:spacing w:val="-4"/>
                <w:sz w:val="20"/>
              </w:rPr>
              <w:t>8.57</w:t>
            </w:r>
          </w:p>
        </w:tc>
        <w:tc>
          <w:tcPr>
            <w:tcW w:w="1042" w:type="dxa"/>
          </w:tcPr>
          <w:p w14:paraId="2D73841B" w14:textId="77777777" w:rsidR="006D034D" w:rsidRDefault="00000000">
            <w:pPr>
              <w:pStyle w:val="TableParagraph"/>
              <w:spacing w:before="12" w:line="222" w:lineRule="exact"/>
              <w:ind w:left="10"/>
              <w:rPr>
                <w:sz w:val="20"/>
              </w:rPr>
            </w:pPr>
            <w:r>
              <w:rPr>
                <w:spacing w:val="-4"/>
                <w:sz w:val="20"/>
              </w:rPr>
              <w:t>2.84</w:t>
            </w:r>
          </w:p>
        </w:tc>
        <w:tc>
          <w:tcPr>
            <w:tcW w:w="1020" w:type="dxa"/>
          </w:tcPr>
          <w:p w14:paraId="439FDDFE" w14:textId="77777777" w:rsidR="006D034D" w:rsidRDefault="00000000">
            <w:pPr>
              <w:pStyle w:val="TableParagraph"/>
              <w:ind w:left="8" w:right="1"/>
              <w:rPr>
                <w:b/>
                <w:sz w:val="20"/>
              </w:rPr>
            </w:pPr>
            <w:r>
              <w:rPr>
                <w:b/>
                <w:spacing w:val="-2"/>
                <w:sz w:val="20"/>
              </w:rPr>
              <w:t>11.72</w:t>
            </w:r>
          </w:p>
        </w:tc>
        <w:tc>
          <w:tcPr>
            <w:tcW w:w="962" w:type="dxa"/>
          </w:tcPr>
          <w:p w14:paraId="67143F79" w14:textId="77777777" w:rsidR="006D034D" w:rsidRDefault="00000000">
            <w:pPr>
              <w:pStyle w:val="TableParagraph"/>
              <w:ind w:left="7"/>
              <w:rPr>
                <w:sz w:val="20"/>
              </w:rPr>
            </w:pPr>
            <w:r>
              <w:rPr>
                <w:spacing w:val="-4"/>
                <w:sz w:val="20"/>
              </w:rPr>
              <w:t>2.56</w:t>
            </w:r>
          </w:p>
        </w:tc>
        <w:tc>
          <w:tcPr>
            <w:tcW w:w="1144" w:type="dxa"/>
          </w:tcPr>
          <w:p w14:paraId="0ED3FBDF" w14:textId="77777777" w:rsidR="006D034D" w:rsidRDefault="00000000">
            <w:pPr>
              <w:pStyle w:val="TableParagraph"/>
              <w:spacing w:before="12" w:line="222" w:lineRule="exact"/>
              <w:ind w:left="344"/>
              <w:jc w:val="left"/>
              <w:rPr>
                <w:b/>
                <w:sz w:val="20"/>
              </w:rPr>
            </w:pPr>
            <w:r>
              <w:rPr>
                <w:b/>
                <w:spacing w:val="-2"/>
                <w:sz w:val="20"/>
              </w:rPr>
              <w:t>11.30</w:t>
            </w:r>
          </w:p>
        </w:tc>
        <w:tc>
          <w:tcPr>
            <w:tcW w:w="1038" w:type="dxa"/>
          </w:tcPr>
          <w:p w14:paraId="7572579A" w14:textId="77777777" w:rsidR="006D034D" w:rsidRDefault="00000000">
            <w:pPr>
              <w:pStyle w:val="TableParagraph"/>
              <w:spacing w:before="12" w:line="222" w:lineRule="exact"/>
              <w:ind w:left="15"/>
              <w:rPr>
                <w:sz w:val="20"/>
              </w:rPr>
            </w:pPr>
            <w:r>
              <w:rPr>
                <w:spacing w:val="-4"/>
                <w:sz w:val="20"/>
              </w:rPr>
              <w:t>2.84</w:t>
            </w:r>
          </w:p>
        </w:tc>
        <w:tc>
          <w:tcPr>
            <w:tcW w:w="1146" w:type="dxa"/>
          </w:tcPr>
          <w:p w14:paraId="3E9794A0" w14:textId="77777777" w:rsidR="006D034D" w:rsidRDefault="00000000">
            <w:pPr>
              <w:pStyle w:val="TableParagraph"/>
              <w:spacing w:before="12" w:line="222" w:lineRule="exact"/>
              <w:ind w:left="11" w:right="1"/>
              <w:rPr>
                <w:b/>
                <w:sz w:val="20"/>
              </w:rPr>
            </w:pPr>
            <w:r>
              <w:rPr>
                <w:b/>
                <w:spacing w:val="-4"/>
                <w:sz w:val="20"/>
              </w:rPr>
              <w:t>7.95</w:t>
            </w:r>
          </w:p>
        </w:tc>
        <w:tc>
          <w:tcPr>
            <w:tcW w:w="916" w:type="dxa"/>
          </w:tcPr>
          <w:p w14:paraId="582D8455" w14:textId="77777777" w:rsidR="006D034D" w:rsidRDefault="00000000">
            <w:pPr>
              <w:pStyle w:val="TableParagraph"/>
              <w:spacing w:before="12" w:line="222" w:lineRule="exact"/>
              <w:ind w:left="12"/>
              <w:rPr>
                <w:sz w:val="20"/>
              </w:rPr>
            </w:pPr>
            <w:r>
              <w:rPr>
                <w:spacing w:val="-4"/>
                <w:sz w:val="20"/>
              </w:rPr>
              <w:t>2.96</w:t>
            </w:r>
          </w:p>
        </w:tc>
        <w:tc>
          <w:tcPr>
            <w:tcW w:w="1084" w:type="dxa"/>
          </w:tcPr>
          <w:p w14:paraId="653A9249" w14:textId="77777777" w:rsidR="006D034D" w:rsidRDefault="00000000">
            <w:pPr>
              <w:pStyle w:val="TableParagraph"/>
              <w:spacing w:before="12" w:line="222" w:lineRule="exact"/>
              <w:ind w:left="15" w:right="1"/>
              <w:rPr>
                <w:b/>
                <w:sz w:val="20"/>
              </w:rPr>
            </w:pPr>
            <w:r>
              <w:rPr>
                <w:b/>
                <w:spacing w:val="-2"/>
                <w:sz w:val="20"/>
              </w:rPr>
              <w:t>10.49</w:t>
            </w:r>
          </w:p>
        </w:tc>
        <w:tc>
          <w:tcPr>
            <w:tcW w:w="1082" w:type="dxa"/>
          </w:tcPr>
          <w:p w14:paraId="130AD975" w14:textId="77777777" w:rsidR="006D034D" w:rsidRDefault="00000000">
            <w:pPr>
              <w:pStyle w:val="TableParagraph"/>
              <w:spacing w:before="12" w:line="222" w:lineRule="exact"/>
              <w:ind w:left="19" w:right="1"/>
              <w:rPr>
                <w:sz w:val="20"/>
              </w:rPr>
            </w:pPr>
            <w:r>
              <w:rPr>
                <w:spacing w:val="-4"/>
                <w:sz w:val="20"/>
              </w:rPr>
              <w:t>3.32</w:t>
            </w:r>
          </w:p>
        </w:tc>
      </w:tr>
      <w:tr w:rsidR="006D034D" w14:paraId="7A017103" w14:textId="77777777">
        <w:trPr>
          <w:trHeight w:val="251"/>
        </w:trPr>
        <w:tc>
          <w:tcPr>
            <w:tcW w:w="2429" w:type="dxa"/>
          </w:tcPr>
          <w:p w14:paraId="4F7555AC" w14:textId="77777777" w:rsidR="006D034D" w:rsidRDefault="00000000">
            <w:pPr>
              <w:pStyle w:val="TableParagraph"/>
              <w:spacing w:line="232" w:lineRule="exact"/>
              <w:ind w:left="273"/>
              <w:jc w:val="left"/>
            </w:pPr>
            <w:r>
              <w:rPr>
                <w:spacing w:val="-2"/>
              </w:rPr>
              <w:t>insight</w:t>
            </w:r>
          </w:p>
        </w:tc>
        <w:tc>
          <w:tcPr>
            <w:tcW w:w="1083" w:type="dxa"/>
          </w:tcPr>
          <w:p w14:paraId="63648F2F" w14:textId="77777777" w:rsidR="006D034D" w:rsidRDefault="00000000">
            <w:pPr>
              <w:pStyle w:val="TableParagraph"/>
              <w:spacing w:before="10" w:line="222" w:lineRule="exact"/>
              <w:ind w:right="1"/>
              <w:rPr>
                <w:b/>
                <w:sz w:val="20"/>
              </w:rPr>
            </w:pPr>
            <w:r>
              <w:rPr>
                <w:b/>
                <w:spacing w:val="-4"/>
                <w:sz w:val="20"/>
              </w:rPr>
              <w:t>1.85</w:t>
            </w:r>
          </w:p>
        </w:tc>
        <w:tc>
          <w:tcPr>
            <w:tcW w:w="1042" w:type="dxa"/>
          </w:tcPr>
          <w:p w14:paraId="23D5E6E7" w14:textId="77777777" w:rsidR="006D034D" w:rsidRDefault="00000000">
            <w:pPr>
              <w:pStyle w:val="TableParagraph"/>
              <w:spacing w:before="10" w:line="222" w:lineRule="exact"/>
              <w:ind w:left="10"/>
              <w:rPr>
                <w:sz w:val="20"/>
              </w:rPr>
            </w:pPr>
            <w:r>
              <w:rPr>
                <w:spacing w:val="-4"/>
                <w:sz w:val="20"/>
              </w:rPr>
              <w:t>0.84</w:t>
            </w:r>
          </w:p>
        </w:tc>
        <w:tc>
          <w:tcPr>
            <w:tcW w:w="1020" w:type="dxa"/>
          </w:tcPr>
          <w:p w14:paraId="6007E3D0" w14:textId="77777777" w:rsidR="006D034D" w:rsidRDefault="00000000">
            <w:pPr>
              <w:pStyle w:val="TableParagraph"/>
              <w:ind w:left="8" w:right="1"/>
              <w:rPr>
                <w:b/>
                <w:sz w:val="20"/>
              </w:rPr>
            </w:pPr>
            <w:r>
              <w:rPr>
                <w:b/>
                <w:spacing w:val="-4"/>
                <w:sz w:val="20"/>
              </w:rPr>
              <w:t>2.56</w:t>
            </w:r>
          </w:p>
        </w:tc>
        <w:tc>
          <w:tcPr>
            <w:tcW w:w="962" w:type="dxa"/>
          </w:tcPr>
          <w:p w14:paraId="29BB8FBC" w14:textId="77777777" w:rsidR="006D034D" w:rsidRDefault="00000000">
            <w:pPr>
              <w:pStyle w:val="TableParagraph"/>
              <w:ind w:left="7"/>
              <w:rPr>
                <w:sz w:val="20"/>
              </w:rPr>
            </w:pPr>
            <w:r>
              <w:rPr>
                <w:spacing w:val="-4"/>
                <w:sz w:val="20"/>
              </w:rPr>
              <w:t>1.01</w:t>
            </w:r>
          </w:p>
        </w:tc>
        <w:tc>
          <w:tcPr>
            <w:tcW w:w="1144" w:type="dxa"/>
          </w:tcPr>
          <w:p w14:paraId="1B85EBBA" w14:textId="77777777" w:rsidR="006D034D" w:rsidRDefault="00000000">
            <w:pPr>
              <w:pStyle w:val="TableParagraph"/>
              <w:spacing w:before="10" w:line="222" w:lineRule="exact"/>
              <w:ind w:right="1"/>
              <w:rPr>
                <w:b/>
                <w:sz w:val="20"/>
              </w:rPr>
            </w:pPr>
            <w:r>
              <w:rPr>
                <w:b/>
                <w:spacing w:val="-4"/>
                <w:sz w:val="20"/>
              </w:rPr>
              <w:t>2.55</w:t>
            </w:r>
          </w:p>
        </w:tc>
        <w:tc>
          <w:tcPr>
            <w:tcW w:w="1038" w:type="dxa"/>
          </w:tcPr>
          <w:p w14:paraId="7BB0FC88" w14:textId="77777777" w:rsidR="006D034D" w:rsidRDefault="00000000">
            <w:pPr>
              <w:pStyle w:val="TableParagraph"/>
              <w:spacing w:before="10" w:line="222" w:lineRule="exact"/>
              <w:ind w:left="15"/>
              <w:rPr>
                <w:sz w:val="20"/>
              </w:rPr>
            </w:pPr>
            <w:r>
              <w:rPr>
                <w:spacing w:val="-4"/>
                <w:sz w:val="20"/>
              </w:rPr>
              <w:t>1.03</w:t>
            </w:r>
          </w:p>
        </w:tc>
        <w:tc>
          <w:tcPr>
            <w:tcW w:w="1146" w:type="dxa"/>
          </w:tcPr>
          <w:p w14:paraId="4FD4F5ED" w14:textId="77777777" w:rsidR="006D034D" w:rsidRDefault="00000000">
            <w:pPr>
              <w:pStyle w:val="TableParagraph"/>
              <w:spacing w:before="10" w:line="222" w:lineRule="exact"/>
              <w:ind w:left="11" w:right="1"/>
              <w:rPr>
                <w:b/>
                <w:sz w:val="20"/>
              </w:rPr>
            </w:pPr>
            <w:r>
              <w:rPr>
                <w:b/>
                <w:spacing w:val="-4"/>
                <w:sz w:val="20"/>
              </w:rPr>
              <w:t>1.54</w:t>
            </w:r>
          </w:p>
        </w:tc>
        <w:tc>
          <w:tcPr>
            <w:tcW w:w="916" w:type="dxa"/>
          </w:tcPr>
          <w:p w14:paraId="37EB5CFD" w14:textId="77777777" w:rsidR="006D034D" w:rsidRDefault="00000000">
            <w:pPr>
              <w:pStyle w:val="TableParagraph"/>
              <w:spacing w:before="10" w:line="222" w:lineRule="exact"/>
              <w:ind w:left="12"/>
              <w:rPr>
                <w:sz w:val="20"/>
              </w:rPr>
            </w:pPr>
            <w:r>
              <w:rPr>
                <w:spacing w:val="-4"/>
                <w:sz w:val="20"/>
              </w:rPr>
              <w:t>0.99</w:t>
            </w:r>
          </w:p>
        </w:tc>
        <w:tc>
          <w:tcPr>
            <w:tcW w:w="1084" w:type="dxa"/>
          </w:tcPr>
          <w:p w14:paraId="5B5B3238" w14:textId="77777777" w:rsidR="006D034D" w:rsidRDefault="00000000">
            <w:pPr>
              <w:pStyle w:val="TableParagraph"/>
              <w:spacing w:before="10" w:line="222" w:lineRule="exact"/>
              <w:ind w:left="15" w:right="1"/>
              <w:rPr>
                <w:b/>
                <w:sz w:val="20"/>
              </w:rPr>
            </w:pPr>
            <w:r>
              <w:rPr>
                <w:b/>
                <w:spacing w:val="-4"/>
                <w:sz w:val="20"/>
              </w:rPr>
              <w:t>2.40</w:t>
            </w:r>
          </w:p>
        </w:tc>
        <w:tc>
          <w:tcPr>
            <w:tcW w:w="1082" w:type="dxa"/>
          </w:tcPr>
          <w:p w14:paraId="54A28627" w14:textId="77777777" w:rsidR="006D034D" w:rsidRDefault="00000000">
            <w:pPr>
              <w:pStyle w:val="TableParagraph"/>
              <w:spacing w:before="10" w:line="222" w:lineRule="exact"/>
              <w:ind w:left="19" w:right="1"/>
              <w:rPr>
                <w:sz w:val="20"/>
              </w:rPr>
            </w:pPr>
            <w:r>
              <w:rPr>
                <w:spacing w:val="-4"/>
                <w:sz w:val="20"/>
              </w:rPr>
              <w:t>1.19</w:t>
            </w:r>
          </w:p>
        </w:tc>
      </w:tr>
      <w:tr w:rsidR="006D034D" w14:paraId="75FBF24A" w14:textId="77777777">
        <w:trPr>
          <w:trHeight w:val="253"/>
        </w:trPr>
        <w:tc>
          <w:tcPr>
            <w:tcW w:w="2429" w:type="dxa"/>
          </w:tcPr>
          <w:p w14:paraId="2459810B" w14:textId="77777777" w:rsidR="006D034D" w:rsidRDefault="00000000">
            <w:pPr>
              <w:pStyle w:val="TableParagraph"/>
              <w:spacing w:line="234" w:lineRule="exact"/>
              <w:ind w:left="273"/>
              <w:jc w:val="left"/>
            </w:pPr>
            <w:r>
              <w:rPr>
                <w:spacing w:val="-2"/>
              </w:rPr>
              <w:t>cause</w:t>
            </w:r>
          </w:p>
        </w:tc>
        <w:tc>
          <w:tcPr>
            <w:tcW w:w="1083" w:type="dxa"/>
          </w:tcPr>
          <w:p w14:paraId="18B84DB4" w14:textId="77777777" w:rsidR="006D034D" w:rsidRDefault="00000000">
            <w:pPr>
              <w:pStyle w:val="TableParagraph"/>
              <w:spacing w:before="12" w:line="222" w:lineRule="exact"/>
              <w:ind w:right="1"/>
              <w:rPr>
                <w:b/>
                <w:sz w:val="20"/>
              </w:rPr>
            </w:pPr>
            <w:r>
              <w:rPr>
                <w:b/>
                <w:spacing w:val="-4"/>
                <w:sz w:val="20"/>
              </w:rPr>
              <w:t>1.18</w:t>
            </w:r>
          </w:p>
        </w:tc>
        <w:tc>
          <w:tcPr>
            <w:tcW w:w="1042" w:type="dxa"/>
          </w:tcPr>
          <w:p w14:paraId="7189A989" w14:textId="77777777" w:rsidR="006D034D" w:rsidRDefault="00000000">
            <w:pPr>
              <w:pStyle w:val="TableParagraph"/>
              <w:spacing w:before="12" w:line="222" w:lineRule="exact"/>
              <w:ind w:left="10"/>
              <w:rPr>
                <w:sz w:val="20"/>
              </w:rPr>
            </w:pPr>
            <w:r>
              <w:rPr>
                <w:spacing w:val="-4"/>
                <w:sz w:val="20"/>
              </w:rPr>
              <w:t>0.60</w:t>
            </w:r>
          </w:p>
        </w:tc>
        <w:tc>
          <w:tcPr>
            <w:tcW w:w="1020" w:type="dxa"/>
          </w:tcPr>
          <w:p w14:paraId="4939E0FC" w14:textId="77777777" w:rsidR="006D034D" w:rsidRDefault="00000000">
            <w:pPr>
              <w:pStyle w:val="TableParagraph"/>
              <w:ind w:left="8" w:right="1"/>
              <w:rPr>
                <w:b/>
                <w:sz w:val="20"/>
              </w:rPr>
            </w:pPr>
            <w:r>
              <w:rPr>
                <w:b/>
                <w:spacing w:val="-4"/>
                <w:sz w:val="20"/>
              </w:rPr>
              <w:t>1.43</w:t>
            </w:r>
          </w:p>
        </w:tc>
        <w:tc>
          <w:tcPr>
            <w:tcW w:w="962" w:type="dxa"/>
          </w:tcPr>
          <w:p w14:paraId="4C78F2E5" w14:textId="77777777" w:rsidR="006D034D" w:rsidRDefault="00000000">
            <w:pPr>
              <w:pStyle w:val="TableParagraph"/>
              <w:ind w:left="7"/>
              <w:rPr>
                <w:sz w:val="20"/>
              </w:rPr>
            </w:pPr>
            <w:r>
              <w:rPr>
                <w:spacing w:val="-4"/>
                <w:sz w:val="20"/>
              </w:rPr>
              <w:t>0.75</w:t>
            </w:r>
          </w:p>
        </w:tc>
        <w:tc>
          <w:tcPr>
            <w:tcW w:w="1144" w:type="dxa"/>
          </w:tcPr>
          <w:p w14:paraId="570B22BE" w14:textId="77777777" w:rsidR="006D034D" w:rsidRDefault="00000000">
            <w:pPr>
              <w:pStyle w:val="TableParagraph"/>
              <w:spacing w:before="12" w:line="222" w:lineRule="exact"/>
              <w:ind w:right="1"/>
              <w:rPr>
                <w:b/>
                <w:sz w:val="20"/>
              </w:rPr>
            </w:pPr>
            <w:r>
              <w:rPr>
                <w:b/>
                <w:spacing w:val="-4"/>
                <w:sz w:val="20"/>
              </w:rPr>
              <w:t>1.37</w:t>
            </w:r>
          </w:p>
        </w:tc>
        <w:tc>
          <w:tcPr>
            <w:tcW w:w="1038" w:type="dxa"/>
          </w:tcPr>
          <w:p w14:paraId="6140ADE9" w14:textId="77777777" w:rsidR="006D034D" w:rsidRDefault="00000000">
            <w:pPr>
              <w:pStyle w:val="TableParagraph"/>
              <w:spacing w:before="12" w:line="222" w:lineRule="exact"/>
              <w:ind w:left="15"/>
              <w:rPr>
                <w:sz w:val="20"/>
              </w:rPr>
            </w:pPr>
            <w:r>
              <w:rPr>
                <w:spacing w:val="-4"/>
                <w:sz w:val="20"/>
              </w:rPr>
              <w:t>0.56</w:t>
            </w:r>
          </w:p>
        </w:tc>
        <w:tc>
          <w:tcPr>
            <w:tcW w:w="1146" w:type="dxa"/>
          </w:tcPr>
          <w:p w14:paraId="095CAA26" w14:textId="77777777" w:rsidR="006D034D" w:rsidRDefault="00000000">
            <w:pPr>
              <w:pStyle w:val="TableParagraph"/>
              <w:spacing w:before="12" w:line="222" w:lineRule="exact"/>
              <w:ind w:left="11" w:right="1"/>
              <w:rPr>
                <w:b/>
                <w:sz w:val="20"/>
              </w:rPr>
            </w:pPr>
            <w:r>
              <w:rPr>
                <w:b/>
                <w:spacing w:val="-4"/>
                <w:sz w:val="20"/>
              </w:rPr>
              <w:t>1.26</w:t>
            </w:r>
          </w:p>
        </w:tc>
        <w:tc>
          <w:tcPr>
            <w:tcW w:w="916" w:type="dxa"/>
          </w:tcPr>
          <w:p w14:paraId="42F839DD" w14:textId="77777777" w:rsidR="006D034D" w:rsidRDefault="00000000">
            <w:pPr>
              <w:pStyle w:val="TableParagraph"/>
              <w:spacing w:before="12" w:line="222" w:lineRule="exact"/>
              <w:ind w:left="12"/>
              <w:rPr>
                <w:sz w:val="20"/>
              </w:rPr>
            </w:pPr>
            <w:r>
              <w:rPr>
                <w:spacing w:val="-4"/>
                <w:sz w:val="20"/>
              </w:rPr>
              <w:t>0.73</w:t>
            </w:r>
          </w:p>
        </w:tc>
        <w:tc>
          <w:tcPr>
            <w:tcW w:w="1084" w:type="dxa"/>
          </w:tcPr>
          <w:p w14:paraId="47D0A6C1" w14:textId="77777777" w:rsidR="006D034D" w:rsidRDefault="00000000">
            <w:pPr>
              <w:pStyle w:val="TableParagraph"/>
              <w:spacing w:before="12" w:line="222" w:lineRule="exact"/>
              <w:ind w:left="15" w:right="1"/>
              <w:rPr>
                <w:b/>
                <w:sz w:val="20"/>
              </w:rPr>
            </w:pPr>
            <w:r>
              <w:rPr>
                <w:b/>
                <w:spacing w:val="-4"/>
                <w:sz w:val="20"/>
              </w:rPr>
              <w:t>1.38</w:t>
            </w:r>
          </w:p>
        </w:tc>
        <w:tc>
          <w:tcPr>
            <w:tcW w:w="1082" w:type="dxa"/>
          </w:tcPr>
          <w:p w14:paraId="2A9A214B" w14:textId="77777777" w:rsidR="006D034D" w:rsidRDefault="00000000">
            <w:pPr>
              <w:pStyle w:val="TableParagraph"/>
              <w:spacing w:before="12" w:line="222" w:lineRule="exact"/>
              <w:ind w:left="19" w:right="1"/>
              <w:rPr>
                <w:sz w:val="20"/>
              </w:rPr>
            </w:pPr>
            <w:r>
              <w:rPr>
                <w:spacing w:val="-4"/>
                <w:sz w:val="20"/>
              </w:rPr>
              <w:t>0.81</w:t>
            </w:r>
          </w:p>
        </w:tc>
      </w:tr>
      <w:tr w:rsidR="006D034D" w14:paraId="2A864D2B" w14:textId="77777777">
        <w:trPr>
          <w:trHeight w:val="251"/>
        </w:trPr>
        <w:tc>
          <w:tcPr>
            <w:tcW w:w="2429" w:type="dxa"/>
          </w:tcPr>
          <w:p w14:paraId="5D8AFBFD" w14:textId="77777777" w:rsidR="006D034D" w:rsidRDefault="00000000">
            <w:pPr>
              <w:pStyle w:val="TableParagraph"/>
              <w:spacing w:line="232" w:lineRule="exact"/>
              <w:ind w:left="273"/>
              <w:jc w:val="left"/>
            </w:pPr>
            <w:r>
              <w:rPr>
                <w:spacing w:val="-2"/>
              </w:rPr>
              <w:t>discrep</w:t>
            </w:r>
          </w:p>
        </w:tc>
        <w:tc>
          <w:tcPr>
            <w:tcW w:w="1083" w:type="dxa"/>
          </w:tcPr>
          <w:p w14:paraId="37F20389" w14:textId="77777777" w:rsidR="006D034D" w:rsidRDefault="00000000">
            <w:pPr>
              <w:pStyle w:val="TableParagraph"/>
              <w:spacing w:before="12" w:line="219" w:lineRule="exact"/>
              <w:ind w:right="1"/>
              <w:rPr>
                <w:b/>
                <w:sz w:val="20"/>
              </w:rPr>
            </w:pPr>
            <w:r>
              <w:rPr>
                <w:b/>
                <w:spacing w:val="-4"/>
                <w:sz w:val="20"/>
              </w:rPr>
              <w:t>1.81</w:t>
            </w:r>
          </w:p>
        </w:tc>
        <w:tc>
          <w:tcPr>
            <w:tcW w:w="1042" w:type="dxa"/>
          </w:tcPr>
          <w:p w14:paraId="5A7E6474" w14:textId="77777777" w:rsidR="006D034D" w:rsidRDefault="00000000">
            <w:pPr>
              <w:pStyle w:val="TableParagraph"/>
              <w:spacing w:before="12" w:line="219" w:lineRule="exact"/>
              <w:ind w:left="10"/>
              <w:rPr>
                <w:sz w:val="20"/>
              </w:rPr>
            </w:pPr>
            <w:r>
              <w:rPr>
                <w:spacing w:val="-4"/>
                <w:sz w:val="20"/>
              </w:rPr>
              <w:t>0.79</w:t>
            </w:r>
          </w:p>
        </w:tc>
        <w:tc>
          <w:tcPr>
            <w:tcW w:w="1020" w:type="dxa"/>
          </w:tcPr>
          <w:p w14:paraId="3DE08D22" w14:textId="77777777" w:rsidR="006D034D" w:rsidRDefault="00000000">
            <w:pPr>
              <w:pStyle w:val="TableParagraph"/>
              <w:ind w:left="8" w:right="1"/>
              <w:rPr>
                <w:b/>
                <w:sz w:val="20"/>
              </w:rPr>
            </w:pPr>
            <w:r>
              <w:rPr>
                <w:b/>
                <w:spacing w:val="-4"/>
                <w:sz w:val="20"/>
              </w:rPr>
              <w:t>1.79</w:t>
            </w:r>
          </w:p>
        </w:tc>
        <w:tc>
          <w:tcPr>
            <w:tcW w:w="962" w:type="dxa"/>
          </w:tcPr>
          <w:p w14:paraId="6A9326C4" w14:textId="77777777" w:rsidR="006D034D" w:rsidRDefault="00000000">
            <w:pPr>
              <w:pStyle w:val="TableParagraph"/>
              <w:ind w:left="7"/>
              <w:rPr>
                <w:sz w:val="20"/>
              </w:rPr>
            </w:pPr>
            <w:r>
              <w:rPr>
                <w:spacing w:val="-4"/>
                <w:sz w:val="20"/>
              </w:rPr>
              <w:t>0.86</w:t>
            </w:r>
          </w:p>
        </w:tc>
        <w:tc>
          <w:tcPr>
            <w:tcW w:w="1144" w:type="dxa"/>
          </w:tcPr>
          <w:p w14:paraId="2A43301B" w14:textId="77777777" w:rsidR="006D034D" w:rsidRDefault="00000000">
            <w:pPr>
              <w:pStyle w:val="TableParagraph"/>
              <w:spacing w:before="12" w:line="219" w:lineRule="exact"/>
              <w:ind w:right="1"/>
              <w:rPr>
                <w:b/>
                <w:sz w:val="20"/>
              </w:rPr>
            </w:pPr>
            <w:r>
              <w:rPr>
                <w:b/>
                <w:spacing w:val="-4"/>
                <w:sz w:val="20"/>
              </w:rPr>
              <w:t>1.83</w:t>
            </w:r>
          </w:p>
        </w:tc>
        <w:tc>
          <w:tcPr>
            <w:tcW w:w="1038" w:type="dxa"/>
          </w:tcPr>
          <w:p w14:paraId="6E993BCB" w14:textId="77777777" w:rsidR="006D034D" w:rsidRDefault="00000000">
            <w:pPr>
              <w:pStyle w:val="TableParagraph"/>
              <w:spacing w:before="12" w:line="219" w:lineRule="exact"/>
              <w:ind w:left="15"/>
              <w:rPr>
                <w:sz w:val="20"/>
              </w:rPr>
            </w:pPr>
            <w:r>
              <w:rPr>
                <w:spacing w:val="-4"/>
                <w:sz w:val="20"/>
              </w:rPr>
              <w:t>0.71</w:t>
            </w:r>
          </w:p>
        </w:tc>
        <w:tc>
          <w:tcPr>
            <w:tcW w:w="1146" w:type="dxa"/>
          </w:tcPr>
          <w:p w14:paraId="0797DF99" w14:textId="77777777" w:rsidR="006D034D" w:rsidRDefault="00000000">
            <w:pPr>
              <w:pStyle w:val="TableParagraph"/>
              <w:spacing w:before="12" w:line="219" w:lineRule="exact"/>
              <w:ind w:left="11" w:right="1"/>
              <w:rPr>
                <w:b/>
                <w:sz w:val="20"/>
              </w:rPr>
            </w:pPr>
            <w:r>
              <w:rPr>
                <w:b/>
                <w:spacing w:val="-4"/>
                <w:sz w:val="20"/>
              </w:rPr>
              <w:t>0.94</w:t>
            </w:r>
          </w:p>
        </w:tc>
        <w:tc>
          <w:tcPr>
            <w:tcW w:w="916" w:type="dxa"/>
          </w:tcPr>
          <w:p w14:paraId="6869A601" w14:textId="77777777" w:rsidR="006D034D" w:rsidRDefault="00000000">
            <w:pPr>
              <w:pStyle w:val="TableParagraph"/>
              <w:spacing w:before="12" w:line="219" w:lineRule="exact"/>
              <w:ind w:left="12"/>
              <w:rPr>
                <w:sz w:val="20"/>
              </w:rPr>
            </w:pPr>
            <w:r>
              <w:rPr>
                <w:spacing w:val="-4"/>
                <w:sz w:val="20"/>
              </w:rPr>
              <w:t>0.68</w:t>
            </w:r>
          </w:p>
        </w:tc>
        <w:tc>
          <w:tcPr>
            <w:tcW w:w="1084" w:type="dxa"/>
          </w:tcPr>
          <w:p w14:paraId="381261C2" w14:textId="77777777" w:rsidR="006D034D" w:rsidRDefault="00000000">
            <w:pPr>
              <w:pStyle w:val="TableParagraph"/>
              <w:spacing w:before="12" w:line="219" w:lineRule="exact"/>
              <w:ind w:left="15" w:right="1"/>
              <w:rPr>
                <w:b/>
                <w:sz w:val="20"/>
              </w:rPr>
            </w:pPr>
            <w:r>
              <w:rPr>
                <w:b/>
                <w:spacing w:val="-4"/>
                <w:sz w:val="20"/>
              </w:rPr>
              <w:t>1.77</w:t>
            </w:r>
          </w:p>
        </w:tc>
        <w:tc>
          <w:tcPr>
            <w:tcW w:w="1082" w:type="dxa"/>
          </w:tcPr>
          <w:p w14:paraId="343D30CF" w14:textId="77777777" w:rsidR="006D034D" w:rsidRDefault="00000000">
            <w:pPr>
              <w:pStyle w:val="TableParagraph"/>
              <w:spacing w:before="12" w:line="219" w:lineRule="exact"/>
              <w:ind w:left="19" w:right="1"/>
              <w:rPr>
                <w:sz w:val="20"/>
              </w:rPr>
            </w:pPr>
            <w:r>
              <w:rPr>
                <w:spacing w:val="-4"/>
                <w:sz w:val="20"/>
              </w:rPr>
              <w:t>0.97</w:t>
            </w:r>
          </w:p>
        </w:tc>
      </w:tr>
      <w:tr w:rsidR="006D034D" w14:paraId="1BC0D550" w14:textId="77777777">
        <w:trPr>
          <w:trHeight w:val="253"/>
        </w:trPr>
        <w:tc>
          <w:tcPr>
            <w:tcW w:w="2429" w:type="dxa"/>
          </w:tcPr>
          <w:p w14:paraId="7D4B2789" w14:textId="77777777" w:rsidR="006D034D" w:rsidRDefault="00000000">
            <w:pPr>
              <w:pStyle w:val="TableParagraph"/>
              <w:spacing w:before="1" w:line="233" w:lineRule="exact"/>
              <w:ind w:left="273"/>
              <w:jc w:val="left"/>
            </w:pPr>
            <w:proofErr w:type="spellStart"/>
            <w:r>
              <w:rPr>
                <w:spacing w:val="-2"/>
              </w:rPr>
              <w:t>tentat</w:t>
            </w:r>
            <w:proofErr w:type="spellEnd"/>
          </w:p>
        </w:tc>
        <w:tc>
          <w:tcPr>
            <w:tcW w:w="1083" w:type="dxa"/>
          </w:tcPr>
          <w:p w14:paraId="4738A675" w14:textId="77777777" w:rsidR="006D034D" w:rsidRDefault="00000000">
            <w:pPr>
              <w:pStyle w:val="TableParagraph"/>
              <w:spacing w:before="12" w:line="222" w:lineRule="exact"/>
              <w:ind w:right="1"/>
              <w:rPr>
                <w:b/>
                <w:sz w:val="20"/>
              </w:rPr>
            </w:pPr>
            <w:r>
              <w:rPr>
                <w:b/>
                <w:spacing w:val="-4"/>
                <w:sz w:val="20"/>
              </w:rPr>
              <w:t>1.51</w:t>
            </w:r>
          </w:p>
        </w:tc>
        <w:tc>
          <w:tcPr>
            <w:tcW w:w="1042" w:type="dxa"/>
          </w:tcPr>
          <w:p w14:paraId="6356C1B9" w14:textId="77777777" w:rsidR="006D034D" w:rsidRDefault="00000000">
            <w:pPr>
              <w:pStyle w:val="TableParagraph"/>
              <w:spacing w:before="12" w:line="222" w:lineRule="exact"/>
              <w:ind w:left="10"/>
              <w:rPr>
                <w:sz w:val="20"/>
              </w:rPr>
            </w:pPr>
            <w:r>
              <w:rPr>
                <w:spacing w:val="-4"/>
                <w:sz w:val="20"/>
              </w:rPr>
              <w:t>0.69</w:t>
            </w:r>
          </w:p>
        </w:tc>
        <w:tc>
          <w:tcPr>
            <w:tcW w:w="1020" w:type="dxa"/>
          </w:tcPr>
          <w:p w14:paraId="1252D3A4" w14:textId="77777777" w:rsidR="006D034D" w:rsidRDefault="00000000">
            <w:pPr>
              <w:pStyle w:val="TableParagraph"/>
              <w:ind w:left="8" w:right="1"/>
              <w:rPr>
                <w:b/>
                <w:sz w:val="20"/>
              </w:rPr>
            </w:pPr>
            <w:r>
              <w:rPr>
                <w:b/>
                <w:spacing w:val="-4"/>
                <w:sz w:val="20"/>
              </w:rPr>
              <w:t>2.76</w:t>
            </w:r>
          </w:p>
        </w:tc>
        <w:tc>
          <w:tcPr>
            <w:tcW w:w="962" w:type="dxa"/>
          </w:tcPr>
          <w:p w14:paraId="0E8DF09B" w14:textId="77777777" w:rsidR="006D034D" w:rsidRDefault="00000000">
            <w:pPr>
              <w:pStyle w:val="TableParagraph"/>
              <w:ind w:left="7"/>
              <w:rPr>
                <w:sz w:val="20"/>
              </w:rPr>
            </w:pPr>
            <w:r>
              <w:rPr>
                <w:spacing w:val="-4"/>
                <w:sz w:val="20"/>
              </w:rPr>
              <w:t>1.23</w:t>
            </w:r>
          </w:p>
        </w:tc>
        <w:tc>
          <w:tcPr>
            <w:tcW w:w="1144" w:type="dxa"/>
          </w:tcPr>
          <w:p w14:paraId="76541C5C" w14:textId="77777777" w:rsidR="006D034D" w:rsidRDefault="00000000">
            <w:pPr>
              <w:pStyle w:val="TableParagraph"/>
              <w:spacing w:before="12" w:line="222" w:lineRule="exact"/>
              <w:ind w:right="1"/>
              <w:rPr>
                <w:b/>
                <w:sz w:val="20"/>
              </w:rPr>
            </w:pPr>
            <w:r>
              <w:rPr>
                <w:b/>
                <w:spacing w:val="-4"/>
                <w:sz w:val="20"/>
              </w:rPr>
              <w:t>2.43</w:t>
            </w:r>
          </w:p>
        </w:tc>
        <w:tc>
          <w:tcPr>
            <w:tcW w:w="1038" w:type="dxa"/>
          </w:tcPr>
          <w:p w14:paraId="13D0DC27" w14:textId="77777777" w:rsidR="006D034D" w:rsidRDefault="00000000">
            <w:pPr>
              <w:pStyle w:val="TableParagraph"/>
              <w:spacing w:before="12" w:line="222" w:lineRule="exact"/>
              <w:ind w:left="15"/>
              <w:rPr>
                <w:sz w:val="20"/>
              </w:rPr>
            </w:pPr>
            <w:r>
              <w:rPr>
                <w:spacing w:val="-4"/>
                <w:sz w:val="20"/>
              </w:rPr>
              <w:t>0.94</w:t>
            </w:r>
          </w:p>
        </w:tc>
        <w:tc>
          <w:tcPr>
            <w:tcW w:w="1146" w:type="dxa"/>
          </w:tcPr>
          <w:p w14:paraId="4E9A78D8" w14:textId="77777777" w:rsidR="006D034D" w:rsidRDefault="00000000">
            <w:pPr>
              <w:pStyle w:val="TableParagraph"/>
              <w:spacing w:before="12" w:line="222" w:lineRule="exact"/>
              <w:ind w:left="11" w:right="1"/>
              <w:rPr>
                <w:b/>
                <w:sz w:val="20"/>
              </w:rPr>
            </w:pPr>
            <w:r>
              <w:rPr>
                <w:b/>
                <w:spacing w:val="-4"/>
                <w:sz w:val="20"/>
              </w:rPr>
              <w:t>1.43</w:t>
            </w:r>
          </w:p>
        </w:tc>
        <w:tc>
          <w:tcPr>
            <w:tcW w:w="916" w:type="dxa"/>
          </w:tcPr>
          <w:p w14:paraId="171AC48C" w14:textId="77777777" w:rsidR="006D034D" w:rsidRDefault="00000000">
            <w:pPr>
              <w:pStyle w:val="TableParagraph"/>
              <w:spacing w:before="12" w:line="222" w:lineRule="exact"/>
              <w:ind w:left="12"/>
              <w:rPr>
                <w:sz w:val="20"/>
              </w:rPr>
            </w:pPr>
            <w:r>
              <w:rPr>
                <w:spacing w:val="-4"/>
                <w:sz w:val="20"/>
              </w:rPr>
              <w:t>0.92</w:t>
            </w:r>
          </w:p>
        </w:tc>
        <w:tc>
          <w:tcPr>
            <w:tcW w:w="1084" w:type="dxa"/>
          </w:tcPr>
          <w:p w14:paraId="78F2ECAC" w14:textId="77777777" w:rsidR="006D034D" w:rsidRDefault="00000000">
            <w:pPr>
              <w:pStyle w:val="TableParagraph"/>
              <w:spacing w:before="12" w:line="222" w:lineRule="exact"/>
              <w:ind w:left="15" w:right="1"/>
              <w:rPr>
                <w:b/>
                <w:sz w:val="20"/>
              </w:rPr>
            </w:pPr>
            <w:r>
              <w:rPr>
                <w:b/>
                <w:spacing w:val="-4"/>
                <w:sz w:val="20"/>
              </w:rPr>
              <w:t>2.07</w:t>
            </w:r>
          </w:p>
        </w:tc>
        <w:tc>
          <w:tcPr>
            <w:tcW w:w="1082" w:type="dxa"/>
          </w:tcPr>
          <w:p w14:paraId="1A6E7D12" w14:textId="77777777" w:rsidR="006D034D" w:rsidRDefault="00000000">
            <w:pPr>
              <w:pStyle w:val="TableParagraph"/>
              <w:spacing w:before="12" w:line="222" w:lineRule="exact"/>
              <w:ind w:left="19" w:right="1"/>
              <w:rPr>
                <w:sz w:val="20"/>
              </w:rPr>
            </w:pPr>
            <w:r>
              <w:rPr>
                <w:spacing w:val="-4"/>
                <w:sz w:val="20"/>
              </w:rPr>
              <w:t>1.32</w:t>
            </w:r>
          </w:p>
        </w:tc>
      </w:tr>
      <w:tr w:rsidR="006D034D" w14:paraId="58E20898" w14:textId="77777777">
        <w:trPr>
          <w:trHeight w:val="254"/>
        </w:trPr>
        <w:tc>
          <w:tcPr>
            <w:tcW w:w="2429" w:type="dxa"/>
          </w:tcPr>
          <w:p w14:paraId="4FC41343" w14:textId="77777777" w:rsidR="006D034D" w:rsidRDefault="00000000">
            <w:pPr>
              <w:pStyle w:val="TableParagraph"/>
              <w:spacing w:line="234" w:lineRule="exact"/>
              <w:ind w:left="273"/>
              <w:jc w:val="left"/>
            </w:pPr>
            <w:r>
              <w:rPr>
                <w:spacing w:val="-2"/>
              </w:rPr>
              <w:t>certitude</w:t>
            </w:r>
          </w:p>
        </w:tc>
        <w:tc>
          <w:tcPr>
            <w:tcW w:w="1083" w:type="dxa"/>
          </w:tcPr>
          <w:p w14:paraId="3023C9D5" w14:textId="77777777" w:rsidR="006D034D" w:rsidRDefault="00000000">
            <w:pPr>
              <w:pStyle w:val="TableParagraph"/>
              <w:spacing w:before="12" w:line="222" w:lineRule="exact"/>
              <w:ind w:right="1"/>
              <w:rPr>
                <w:b/>
                <w:sz w:val="20"/>
              </w:rPr>
            </w:pPr>
            <w:r>
              <w:rPr>
                <w:b/>
                <w:spacing w:val="-4"/>
                <w:sz w:val="20"/>
              </w:rPr>
              <w:t>0.59</w:t>
            </w:r>
          </w:p>
        </w:tc>
        <w:tc>
          <w:tcPr>
            <w:tcW w:w="1042" w:type="dxa"/>
          </w:tcPr>
          <w:p w14:paraId="6802B7B5" w14:textId="77777777" w:rsidR="006D034D" w:rsidRDefault="00000000">
            <w:pPr>
              <w:pStyle w:val="TableParagraph"/>
              <w:spacing w:before="12" w:line="222" w:lineRule="exact"/>
              <w:ind w:left="10"/>
              <w:rPr>
                <w:sz w:val="20"/>
              </w:rPr>
            </w:pPr>
            <w:r>
              <w:rPr>
                <w:spacing w:val="-4"/>
                <w:sz w:val="20"/>
              </w:rPr>
              <w:t>0.41</w:t>
            </w:r>
          </w:p>
        </w:tc>
        <w:tc>
          <w:tcPr>
            <w:tcW w:w="1020" w:type="dxa"/>
          </w:tcPr>
          <w:p w14:paraId="4B4E97F5" w14:textId="77777777" w:rsidR="006D034D" w:rsidRDefault="00000000">
            <w:pPr>
              <w:pStyle w:val="TableParagraph"/>
              <w:ind w:left="8" w:right="1"/>
              <w:rPr>
                <w:b/>
                <w:sz w:val="20"/>
              </w:rPr>
            </w:pPr>
            <w:r>
              <w:rPr>
                <w:b/>
                <w:spacing w:val="-4"/>
                <w:sz w:val="20"/>
              </w:rPr>
              <w:t>1.05</w:t>
            </w:r>
          </w:p>
        </w:tc>
        <w:tc>
          <w:tcPr>
            <w:tcW w:w="962" w:type="dxa"/>
          </w:tcPr>
          <w:p w14:paraId="21287FDA" w14:textId="77777777" w:rsidR="006D034D" w:rsidRDefault="00000000">
            <w:pPr>
              <w:pStyle w:val="TableParagraph"/>
              <w:ind w:left="7"/>
              <w:rPr>
                <w:sz w:val="20"/>
              </w:rPr>
            </w:pPr>
            <w:r>
              <w:rPr>
                <w:spacing w:val="-4"/>
                <w:sz w:val="20"/>
              </w:rPr>
              <w:t>0.74</w:t>
            </w:r>
          </w:p>
        </w:tc>
        <w:tc>
          <w:tcPr>
            <w:tcW w:w="1144" w:type="dxa"/>
          </w:tcPr>
          <w:p w14:paraId="29BD8C9D" w14:textId="77777777" w:rsidR="006D034D" w:rsidRDefault="00000000">
            <w:pPr>
              <w:pStyle w:val="TableParagraph"/>
              <w:spacing w:before="12" w:line="222" w:lineRule="exact"/>
              <w:ind w:right="1"/>
              <w:rPr>
                <w:b/>
                <w:sz w:val="20"/>
              </w:rPr>
            </w:pPr>
            <w:r>
              <w:rPr>
                <w:b/>
                <w:spacing w:val="-4"/>
                <w:sz w:val="20"/>
              </w:rPr>
              <w:t>0.73</w:t>
            </w:r>
          </w:p>
        </w:tc>
        <w:tc>
          <w:tcPr>
            <w:tcW w:w="1038" w:type="dxa"/>
          </w:tcPr>
          <w:p w14:paraId="67C82246" w14:textId="77777777" w:rsidR="006D034D" w:rsidRDefault="00000000">
            <w:pPr>
              <w:pStyle w:val="TableParagraph"/>
              <w:spacing w:before="12" w:line="222" w:lineRule="exact"/>
              <w:ind w:left="15"/>
              <w:rPr>
                <w:sz w:val="20"/>
              </w:rPr>
            </w:pPr>
            <w:r>
              <w:rPr>
                <w:spacing w:val="-4"/>
                <w:sz w:val="20"/>
              </w:rPr>
              <w:t>0.42</w:t>
            </w:r>
          </w:p>
        </w:tc>
        <w:tc>
          <w:tcPr>
            <w:tcW w:w="1146" w:type="dxa"/>
          </w:tcPr>
          <w:p w14:paraId="03D7BCF6" w14:textId="77777777" w:rsidR="006D034D" w:rsidRDefault="00000000">
            <w:pPr>
              <w:pStyle w:val="TableParagraph"/>
              <w:spacing w:before="12" w:line="222" w:lineRule="exact"/>
              <w:ind w:left="11" w:right="1"/>
              <w:rPr>
                <w:b/>
                <w:sz w:val="20"/>
              </w:rPr>
            </w:pPr>
            <w:r>
              <w:rPr>
                <w:b/>
                <w:spacing w:val="-4"/>
                <w:sz w:val="20"/>
              </w:rPr>
              <w:t>0.30</w:t>
            </w:r>
          </w:p>
        </w:tc>
        <w:tc>
          <w:tcPr>
            <w:tcW w:w="916" w:type="dxa"/>
          </w:tcPr>
          <w:p w14:paraId="0678E191" w14:textId="77777777" w:rsidR="006D034D" w:rsidRDefault="00000000">
            <w:pPr>
              <w:pStyle w:val="TableParagraph"/>
              <w:spacing w:before="12" w:line="222" w:lineRule="exact"/>
              <w:ind w:left="12"/>
              <w:rPr>
                <w:sz w:val="20"/>
              </w:rPr>
            </w:pPr>
            <w:r>
              <w:rPr>
                <w:spacing w:val="-4"/>
                <w:sz w:val="20"/>
              </w:rPr>
              <w:t>0.36</w:t>
            </w:r>
          </w:p>
        </w:tc>
        <w:tc>
          <w:tcPr>
            <w:tcW w:w="1084" w:type="dxa"/>
          </w:tcPr>
          <w:p w14:paraId="667233FE" w14:textId="77777777" w:rsidR="006D034D" w:rsidRDefault="00000000">
            <w:pPr>
              <w:pStyle w:val="TableParagraph"/>
              <w:spacing w:before="12" w:line="222" w:lineRule="exact"/>
              <w:ind w:left="15" w:right="1"/>
              <w:rPr>
                <w:b/>
                <w:sz w:val="20"/>
              </w:rPr>
            </w:pPr>
            <w:r>
              <w:rPr>
                <w:b/>
                <w:spacing w:val="-4"/>
                <w:sz w:val="20"/>
              </w:rPr>
              <w:t>0.60</w:t>
            </w:r>
          </w:p>
        </w:tc>
        <w:tc>
          <w:tcPr>
            <w:tcW w:w="1082" w:type="dxa"/>
          </w:tcPr>
          <w:p w14:paraId="46417994" w14:textId="77777777" w:rsidR="006D034D" w:rsidRDefault="00000000">
            <w:pPr>
              <w:pStyle w:val="TableParagraph"/>
              <w:spacing w:before="12" w:line="222" w:lineRule="exact"/>
              <w:ind w:left="19" w:right="1"/>
              <w:rPr>
                <w:sz w:val="20"/>
              </w:rPr>
            </w:pPr>
            <w:r>
              <w:rPr>
                <w:spacing w:val="-4"/>
                <w:sz w:val="20"/>
              </w:rPr>
              <w:t>0.59</w:t>
            </w:r>
          </w:p>
        </w:tc>
      </w:tr>
      <w:tr w:rsidR="006D034D" w14:paraId="56FEE690" w14:textId="77777777">
        <w:trPr>
          <w:trHeight w:val="251"/>
        </w:trPr>
        <w:tc>
          <w:tcPr>
            <w:tcW w:w="2429" w:type="dxa"/>
          </w:tcPr>
          <w:p w14:paraId="72708349" w14:textId="77777777" w:rsidR="006D034D" w:rsidRDefault="00000000">
            <w:pPr>
              <w:pStyle w:val="TableParagraph"/>
              <w:spacing w:line="232" w:lineRule="exact"/>
              <w:ind w:left="273"/>
              <w:jc w:val="left"/>
            </w:pPr>
            <w:r>
              <w:rPr>
                <w:spacing w:val="-2"/>
              </w:rPr>
              <w:t>differ</w:t>
            </w:r>
          </w:p>
        </w:tc>
        <w:tc>
          <w:tcPr>
            <w:tcW w:w="1083" w:type="dxa"/>
          </w:tcPr>
          <w:p w14:paraId="61698014" w14:textId="77777777" w:rsidR="006D034D" w:rsidRDefault="00000000">
            <w:pPr>
              <w:pStyle w:val="TableParagraph"/>
              <w:spacing w:before="10" w:line="222" w:lineRule="exact"/>
              <w:ind w:right="1"/>
              <w:rPr>
                <w:b/>
                <w:sz w:val="20"/>
              </w:rPr>
            </w:pPr>
            <w:r>
              <w:rPr>
                <w:b/>
                <w:spacing w:val="-4"/>
                <w:sz w:val="20"/>
              </w:rPr>
              <w:t>2.46</w:t>
            </w:r>
          </w:p>
        </w:tc>
        <w:tc>
          <w:tcPr>
            <w:tcW w:w="1042" w:type="dxa"/>
          </w:tcPr>
          <w:p w14:paraId="27636326" w14:textId="77777777" w:rsidR="006D034D" w:rsidRDefault="00000000">
            <w:pPr>
              <w:pStyle w:val="TableParagraph"/>
              <w:spacing w:before="10" w:line="222" w:lineRule="exact"/>
              <w:ind w:left="10"/>
              <w:rPr>
                <w:sz w:val="20"/>
              </w:rPr>
            </w:pPr>
            <w:r>
              <w:rPr>
                <w:spacing w:val="-4"/>
                <w:sz w:val="20"/>
              </w:rPr>
              <w:t>1.05</w:t>
            </w:r>
          </w:p>
        </w:tc>
        <w:tc>
          <w:tcPr>
            <w:tcW w:w="1020" w:type="dxa"/>
          </w:tcPr>
          <w:p w14:paraId="2ADF6127" w14:textId="77777777" w:rsidR="006D034D" w:rsidRDefault="00000000">
            <w:pPr>
              <w:pStyle w:val="TableParagraph"/>
              <w:ind w:left="8" w:right="1"/>
              <w:rPr>
                <w:b/>
                <w:sz w:val="20"/>
              </w:rPr>
            </w:pPr>
            <w:r>
              <w:rPr>
                <w:b/>
                <w:spacing w:val="-4"/>
                <w:sz w:val="20"/>
              </w:rPr>
              <w:t>3.61</w:t>
            </w:r>
          </w:p>
        </w:tc>
        <w:tc>
          <w:tcPr>
            <w:tcW w:w="962" w:type="dxa"/>
          </w:tcPr>
          <w:p w14:paraId="569EDF6C" w14:textId="77777777" w:rsidR="006D034D" w:rsidRDefault="00000000">
            <w:pPr>
              <w:pStyle w:val="TableParagraph"/>
              <w:ind w:left="7"/>
              <w:rPr>
                <w:sz w:val="20"/>
              </w:rPr>
            </w:pPr>
            <w:r>
              <w:rPr>
                <w:spacing w:val="-4"/>
                <w:sz w:val="20"/>
              </w:rPr>
              <w:t>1.14</w:t>
            </w:r>
          </w:p>
        </w:tc>
        <w:tc>
          <w:tcPr>
            <w:tcW w:w="1144" w:type="dxa"/>
          </w:tcPr>
          <w:p w14:paraId="27EE0C4D" w14:textId="77777777" w:rsidR="006D034D" w:rsidRDefault="00000000">
            <w:pPr>
              <w:pStyle w:val="TableParagraph"/>
              <w:spacing w:before="10" w:line="222" w:lineRule="exact"/>
              <w:ind w:right="1"/>
              <w:rPr>
                <w:b/>
                <w:sz w:val="20"/>
              </w:rPr>
            </w:pPr>
            <w:r>
              <w:rPr>
                <w:b/>
                <w:spacing w:val="-4"/>
                <w:sz w:val="20"/>
              </w:rPr>
              <w:t>3.48</w:t>
            </w:r>
          </w:p>
        </w:tc>
        <w:tc>
          <w:tcPr>
            <w:tcW w:w="1038" w:type="dxa"/>
          </w:tcPr>
          <w:p w14:paraId="725AA62F" w14:textId="77777777" w:rsidR="006D034D" w:rsidRDefault="00000000">
            <w:pPr>
              <w:pStyle w:val="TableParagraph"/>
              <w:spacing w:before="10" w:line="222" w:lineRule="exact"/>
              <w:ind w:left="15"/>
              <w:rPr>
                <w:sz w:val="20"/>
              </w:rPr>
            </w:pPr>
            <w:r>
              <w:rPr>
                <w:spacing w:val="-4"/>
                <w:sz w:val="20"/>
              </w:rPr>
              <w:t>0.99</w:t>
            </w:r>
          </w:p>
        </w:tc>
        <w:tc>
          <w:tcPr>
            <w:tcW w:w="1146" w:type="dxa"/>
          </w:tcPr>
          <w:p w14:paraId="1AA64C77" w14:textId="77777777" w:rsidR="006D034D" w:rsidRDefault="00000000">
            <w:pPr>
              <w:pStyle w:val="TableParagraph"/>
              <w:spacing w:before="10" w:line="222" w:lineRule="exact"/>
              <w:ind w:left="11" w:right="1"/>
              <w:rPr>
                <w:b/>
                <w:sz w:val="20"/>
              </w:rPr>
            </w:pPr>
            <w:r>
              <w:rPr>
                <w:b/>
                <w:spacing w:val="-4"/>
                <w:sz w:val="20"/>
              </w:rPr>
              <w:t>2.81</w:t>
            </w:r>
          </w:p>
        </w:tc>
        <w:tc>
          <w:tcPr>
            <w:tcW w:w="916" w:type="dxa"/>
          </w:tcPr>
          <w:p w14:paraId="78D04094" w14:textId="77777777" w:rsidR="006D034D" w:rsidRDefault="00000000">
            <w:pPr>
              <w:pStyle w:val="TableParagraph"/>
              <w:spacing w:before="10" w:line="222" w:lineRule="exact"/>
              <w:ind w:left="12"/>
              <w:rPr>
                <w:sz w:val="20"/>
              </w:rPr>
            </w:pPr>
            <w:r>
              <w:rPr>
                <w:spacing w:val="-4"/>
                <w:sz w:val="20"/>
              </w:rPr>
              <w:t>1.20</w:t>
            </w:r>
          </w:p>
        </w:tc>
        <w:tc>
          <w:tcPr>
            <w:tcW w:w="1084" w:type="dxa"/>
          </w:tcPr>
          <w:p w14:paraId="684A5550" w14:textId="77777777" w:rsidR="006D034D" w:rsidRDefault="00000000">
            <w:pPr>
              <w:pStyle w:val="TableParagraph"/>
              <w:spacing w:before="10" w:line="222" w:lineRule="exact"/>
              <w:ind w:left="15" w:right="1"/>
              <w:rPr>
                <w:b/>
                <w:sz w:val="20"/>
              </w:rPr>
            </w:pPr>
            <w:r>
              <w:rPr>
                <w:b/>
                <w:spacing w:val="-4"/>
                <w:sz w:val="20"/>
              </w:rPr>
              <w:t>3.13</w:t>
            </w:r>
          </w:p>
        </w:tc>
        <w:tc>
          <w:tcPr>
            <w:tcW w:w="1082" w:type="dxa"/>
          </w:tcPr>
          <w:p w14:paraId="06B7DF51" w14:textId="77777777" w:rsidR="006D034D" w:rsidRDefault="00000000">
            <w:pPr>
              <w:pStyle w:val="TableParagraph"/>
              <w:spacing w:before="10" w:line="222" w:lineRule="exact"/>
              <w:ind w:left="19" w:right="1"/>
              <w:rPr>
                <w:sz w:val="20"/>
              </w:rPr>
            </w:pPr>
            <w:r>
              <w:rPr>
                <w:spacing w:val="-4"/>
                <w:sz w:val="20"/>
              </w:rPr>
              <w:t>1.39</w:t>
            </w:r>
          </w:p>
        </w:tc>
      </w:tr>
      <w:tr w:rsidR="006D034D" w14:paraId="18D7EA90" w14:textId="77777777">
        <w:trPr>
          <w:trHeight w:val="254"/>
        </w:trPr>
        <w:tc>
          <w:tcPr>
            <w:tcW w:w="2429" w:type="dxa"/>
          </w:tcPr>
          <w:p w14:paraId="0BE00EBD" w14:textId="77777777" w:rsidR="006D034D" w:rsidRDefault="00000000">
            <w:pPr>
              <w:pStyle w:val="TableParagraph"/>
              <w:spacing w:line="234" w:lineRule="exact"/>
              <w:ind w:left="273"/>
              <w:jc w:val="left"/>
            </w:pPr>
            <w:r>
              <w:rPr>
                <w:spacing w:val="-2"/>
              </w:rPr>
              <w:t>memory</w:t>
            </w:r>
          </w:p>
        </w:tc>
        <w:tc>
          <w:tcPr>
            <w:tcW w:w="1083" w:type="dxa"/>
          </w:tcPr>
          <w:p w14:paraId="2DA215C5" w14:textId="77777777" w:rsidR="006D034D" w:rsidRDefault="00000000">
            <w:pPr>
              <w:pStyle w:val="TableParagraph"/>
              <w:spacing w:before="12" w:line="222" w:lineRule="exact"/>
              <w:ind w:right="1"/>
              <w:rPr>
                <w:b/>
                <w:sz w:val="20"/>
              </w:rPr>
            </w:pPr>
            <w:r>
              <w:rPr>
                <w:b/>
                <w:spacing w:val="-4"/>
                <w:sz w:val="20"/>
              </w:rPr>
              <w:t>0.12</w:t>
            </w:r>
          </w:p>
        </w:tc>
        <w:tc>
          <w:tcPr>
            <w:tcW w:w="1042" w:type="dxa"/>
          </w:tcPr>
          <w:p w14:paraId="3E29E761" w14:textId="77777777" w:rsidR="006D034D" w:rsidRDefault="00000000">
            <w:pPr>
              <w:pStyle w:val="TableParagraph"/>
              <w:spacing w:before="12" w:line="222" w:lineRule="exact"/>
              <w:ind w:left="10"/>
              <w:rPr>
                <w:sz w:val="20"/>
              </w:rPr>
            </w:pPr>
            <w:r>
              <w:rPr>
                <w:spacing w:val="-4"/>
                <w:sz w:val="20"/>
              </w:rPr>
              <w:t>0.12</w:t>
            </w:r>
          </w:p>
        </w:tc>
        <w:tc>
          <w:tcPr>
            <w:tcW w:w="1020" w:type="dxa"/>
          </w:tcPr>
          <w:p w14:paraId="689E52A5" w14:textId="77777777" w:rsidR="006D034D" w:rsidRDefault="00000000">
            <w:pPr>
              <w:pStyle w:val="TableParagraph"/>
              <w:ind w:left="8" w:right="1"/>
              <w:rPr>
                <w:b/>
                <w:sz w:val="20"/>
              </w:rPr>
            </w:pPr>
            <w:r>
              <w:rPr>
                <w:b/>
                <w:spacing w:val="-4"/>
                <w:sz w:val="20"/>
              </w:rPr>
              <w:t>0.10</w:t>
            </w:r>
          </w:p>
        </w:tc>
        <w:tc>
          <w:tcPr>
            <w:tcW w:w="962" w:type="dxa"/>
          </w:tcPr>
          <w:p w14:paraId="1CD57F0D" w14:textId="77777777" w:rsidR="006D034D" w:rsidRDefault="00000000">
            <w:pPr>
              <w:pStyle w:val="TableParagraph"/>
              <w:ind w:left="7"/>
              <w:rPr>
                <w:sz w:val="20"/>
              </w:rPr>
            </w:pPr>
            <w:r>
              <w:rPr>
                <w:spacing w:val="-4"/>
                <w:sz w:val="20"/>
              </w:rPr>
              <w:t>0.18</w:t>
            </w:r>
          </w:p>
        </w:tc>
        <w:tc>
          <w:tcPr>
            <w:tcW w:w="1144" w:type="dxa"/>
          </w:tcPr>
          <w:p w14:paraId="4577D9E8" w14:textId="77777777" w:rsidR="006D034D" w:rsidRDefault="00000000">
            <w:pPr>
              <w:pStyle w:val="TableParagraph"/>
              <w:spacing w:before="12" w:line="222" w:lineRule="exact"/>
              <w:ind w:right="1"/>
              <w:rPr>
                <w:b/>
                <w:sz w:val="20"/>
              </w:rPr>
            </w:pPr>
            <w:r>
              <w:rPr>
                <w:b/>
                <w:spacing w:val="-4"/>
                <w:sz w:val="20"/>
              </w:rPr>
              <w:t>0.11</w:t>
            </w:r>
          </w:p>
        </w:tc>
        <w:tc>
          <w:tcPr>
            <w:tcW w:w="1038" w:type="dxa"/>
          </w:tcPr>
          <w:p w14:paraId="21EF7E5D" w14:textId="77777777" w:rsidR="006D034D" w:rsidRDefault="00000000">
            <w:pPr>
              <w:pStyle w:val="TableParagraph"/>
              <w:spacing w:before="12" w:line="222" w:lineRule="exact"/>
              <w:ind w:left="15"/>
              <w:rPr>
                <w:sz w:val="20"/>
              </w:rPr>
            </w:pPr>
            <w:r>
              <w:rPr>
                <w:spacing w:val="-4"/>
                <w:sz w:val="20"/>
              </w:rPr>
              <w:t>0.14</w:t>
            </w:r>
          </w:p>
        </w:tc>
        <w:tc>
          <w:tcPr>
            <w:tcW w:w="1146" w:type="dxa"/>
          </w:tcPr>
          <w:p w14:paraId="7BCF6A88" w14:textId="77777777" w:rsidR="006D034D" w:rsidRDefault="00000000">
            <w:pPr>
              <w:pStyle w:val="TableParagraph"/>
              <w:spacing w:before="12" w:line="222" w:lineRule="exact"/>
              <w:ind w:left="11" w:right="1"/>
              <w:rPr>
                <w:b/>
                <w:sz w:val="20"/>
              </w:rPr>
            </w:pPr>
            <w:r>
              <w:rPr>
                <w:b/>
                <w:spacing w:val="-4"/>
                <w:sz w:val="20"/>
              </w:rPr>
              <w:t>0.04</w:t>
            </w:r>
          </w:p>
        </w:tc>
        <w:tc>
          <w:tcPr>
            <w:tcW w:w="916" w:type="dxa"/>
          </w:tcPr>
          <w:p w14:paraId="5F36DED0" w14:textId="77777777" w:rsidR="006D034D" w:rsidRDefault="00000000">
            <w:pPr>
              <w:pStyle w:val="TableParagraph"/>
              <w:spacing w:before="12" w:line="222" w:lineRule="exact"/>
              <w:ind w:left="12"/>
              <w:rPr>
                <w:sz w:val="20"/>
              </w:rPr>
            </w:pPr>
            <w:r>
              <w:rPr>
                <w:spacing w:val="-4"/>
                <w:sz w:val="20"/>
              </w:rPr>
              <w:t>0.12</w:t>
            </w:r>
          </w:p>
        </w:tc>
        <w:tc>
          <w:tcPr>
            <w:tcW w:w="1084" w:type="dxa"/>
          </w:tcPr>
          <w:p w14:paraId="570EB1B2" w14:textId="77777777" w:rsidR="006D034D" w:rsidRDefault="00000000">
            <w:pPr>
              <w:pStyle w:val="TableParagraph"/>
              <w:spacing w:before="12" w:line="222" w:lineRule="exact"/>
              <w:ind w:left="15" w:right="1"/>
              <w:rPr>
                <w:b/>
                <w:sz w:val="20"/>
              </w:rPr>
            </w:pPr>
            <w:r>
              <w:rPr>
                <w:b/>
                <w:spacing w:val="-4"/>
                <w:sz w:val="20"/>
              </w:rPr>
              <w:t>0.09</w:t>
            </w:r>
          </w:p>
        </w:tc>
        <w:tc>
          <w:tcPr>
            <w:tcW w:w="1082" w:type="dxa"/>
          </w:tcPr>
          <w:p w14:paraId="69C3D539" w14:textId="77777777" w:rsidR="006D034D" w:rsidRDefault="00000000">
            <w:pPr>
              <w:pStyle w:val="TableParagraph"/>
              <w:spacing w:before="12" w:line="222" w:lineRule="exact"/>
              <w:ind w:left="19" w:right="1"/>
              <w:rPr>
                <w:sz w:val="20"/>
              </w:rPr>
            </w:pPr>
            <w:r>
              <w:rPr>
                <w:spacing w:val="-4"/>
                <w:sz w:val="20"/>
              </w:rPr>
              <w:t>0.17</w:t>
            </w:r>
          </w:p>
        </w:tc>
      </w:tr>
      <w:tr w:rsidR="006D034D" w14:paraId="077B287F" w14:textId="77777777">
        <w:trPr>
          <w:trHeight w:val="251"/>
        </w:trPr>
        <w:tc>
          <w:tcPr>
            <w:tcW w:w="2429" w:type="dxa"/>
          </w:tcPr>
          <w:p w14:paraId="2E4E5DA5" w14:textId="77777777" w:rsidR="006D034D" w:rsidRDefault="00000000">
            <w:pPr>
              <w:pStyle w:val="TableParagraph"/>
              <w:spacing w:line="232" w:lineRule="exact"/>
              <w:ind w:left="107"/>
              <w:jc w:val="left"/>
              <w:rPr>
                <w:b/>
              </w:rPr>
            </w:pPr>
            <w:r>
              <w:rPr>
                <w:b/>
                <w:spacing w:val="-2"/>
              </w:rPr>
              <w:t>Affect</w:t>
            </w:r>
          </w:p>
        </w:tc>
        <w:tc>
          <w:tcPr>
            <w:tcW w:w="1083" w:type="dxa"/>
          </w:tcPr>
          <w:p w14:paraId="0F6B59C9" w14:textId="77777777" w:rsidR="006D034D" w:rsidRDefault="00000000">
            <w:pPr>
              <w:pStyle w:val="TableParagraph"/>
              <w:spacing w:before="10" w:line="222" w:lineRule="exact"/>
              <w:ind w:right="1"/>
              <w:rPr>
                <w:b/>
                <w:sz w:val="20"/>
              </w:rPr>
            </w:pPr>
            <w:r>
              <w:rPr>
                <w:b/>
                <w:spacing w:val="-4"/>
                <w:sz w:val="20"/>
              </w:rPr>
              <w:t>8.96</w:t>
            </w:r>
          </w:p>
        </w:tc>
        <w:tc>
          <w:tcPr>
            <w:tcW w:w="1042" w:type="dxa"/>
          </w:tcPr>
          <w:p w14:paraId="24603B81" w14:textId="77777777" w:rsidR="006D034D" w:rsidRDefault="00000000">
            <w:pPr>
              <w:pStyle w:val="TableParagraph"/>
              <w:spacing w:before="10" w:line="222" w:lineRule="exact"/>
              <w:ind w:left="10"/>
              <w:rPr>
                <w:sz w:val="20"/>
              </w:rPr>
            </w:pPr>
            <w:r>
              <w:rPr>
                <w:spacing w:val="-4"/>
                <w:sz w:val="20"/>
              </w:rPr>
              <w:t>4.48</w:t>
            </w:r>
          </w:p>
        </w:tc>
        <w:tc>
          <w:tcPr>
            <w:tcW w:w="1020" w:type="dxa"/>
          </w:tcPr>
          <w:p w14:paraId="1AD78248" w14:textId="77777777" w:rsidR="006D034D" w:rsidRDefault="00000000">
            <w:pPr>
              <w:pStyle w:val="TableParagraph"/>
              <w:ind w:left="8" w:right="1"/>
              <w:rPr>
                <w:b/>
                <w:sz w:val="20"/>
              </w:rPr>
            </w:pPr>
            <w:r>
              <w:rPr>
                <w:b/>
                <w:spacing w:val="-4"/>
                <w:sz w:val="20"/>
              </w:rPr>
              <w:t>5.49</w:t>
            </w:r>
          </w:p>
        </w:tc>
        <w:tc>
          <w:tcPr>
            <w:tcW w:w="962" w:type="dxa"/>
          </w:tcPr>
          <w:p w14:paraId="58ADC365" w14:textId="77777777" w:rsidR="006D034D" w:rsidRDefault="00000000">
            <w:pPr>
              <w:pStyle w:val="TableParagraph"/>
              <w:ind w:left="7"/>
              <w:rPr>
                <w:sz w:val="20"/>
              </w:rPr>
            </w:pPr>
            <w:r>
              <w:rPr>
                <w:spacing w:val="-4"/>
                <w:sz w:val="20"/>
              </w:rPr>
              <w:t>2.55</w:t>
            </w:r>
          </w:p>
        </w:tc>
        <w:tc>
          <w:tcPr>
            <w:tcW w:w="1144" w:type="dxa"/>
          </w:tcPr>
          <w:p w14:paraId="1D2DDF39" w14:textId="77777777" w:rsidR="006D034D" w:rsidRDefault="00000000">
            <w:pPr>
              <w:pStyle w:val="TableParagraph"/>
              <w:spacing w:before="10" w:line="222" w:lineRule="exact"/>
              <w:ind w:right="1"/>
              <w:rPr>
                <w:b/>
                <w:sz w:val="20"/>
              </w:rPr>
            </w:pPr>
            <w:r>
              <w:rPr>
                <w:b/>
                <w:spacing w:val="-4"/>
                <w:sz w:val="20"/>
              </w:rPr>
              <w:t>5.54</w:t>
            </w:r>
          </w:p>
        </w:tc>
        <w:tc>
          <w:tcPr>
            <w:tcW w:w="1038" w:type="dxa"/>
          </w:tcPr>
          <w:p w14:paraId="03D945E8" w14:textId="77777777" w:rsidR="006D034D" w:rsidRDefault="00000000">
            <w:pPr>
              <w:pStyle w:val="TableParagraph"/>
              <w:spacing w:before="10" w:line="222" w:lineRule="exact"/>
              <w:ind w:left="15"/>
              <w:rPr>
                <w:sz w:val="20"/>
              </w:rPr>
            </w:pPr>
            <w:r>
              <w:rPr>
                <w:spacing w:val="-4"/>
                <w:sz w:val="20"/>
              </w:rPr>
              <w:t>1.64</w:t>
            </w:r>
          </w:p>
        </w:tc>
        <w:tc>
          <w:tcPr>
            <w:tcW w:w="1146" w:type="dxa"/>
          </w:tcPr>
          <w:p w14:paraId="415B9199" w14:textId="77777777" w:rsidR="006D034D" w:rsidRDefault="00000000">
            <w:pPr>
              <w:pStyle w:val="TableParagraph"/>
              <w:spacing w:before="10" w:line="222" w:lineRule="exact"/>
              <w:ind w:left="11" w:right="1"/>
              <w:rPr>
                <w:b/>
                <w:sz w:val="20"/>
              </w:rPr>
            </w:pPr>
            <w:r>
              <w:rPr>
                <w:b/>
                <w:spacing w:val="-4"/>
                <w:sz w:val="20"/>
              </w:rPr>
              <w:t>3.79</w:t>
            </w:r>
          </w:p>
        </w:tc>
        <w:tc>
          <w:tcPr>
            <w:tcW w:w="916" w:type="dxa"/>
          </w:tcPr>
          <w:p w14:paraId="70ED7CE3" w14:textId="77777777" w:rsidR="006D034D" w:rsidRDefault="00000000">
            <w:pPr>
              <w:pStyle w:val="TableParagraph"/>
              <w:spacing w:before="10" w:line="222" w:lineRule="exact"/>
              <w:ind w:left="12"/>
              <w:rPr>
                <w:sz w:val="20"/>
              </w:rPr>
            </w:pPr>
            <w:r>
              <w:rPr>
                <w:spacing w:val="-4"/>
                <w:sz w:val="20"/>
              </w:rPr>
              <w:t>1.67</w:t>
            </w:r>
          </w:p>
        </w:tc>
        <w:tc>
          <w:tcPr>
            <w:tcW w:w="1084" w:type="dxa"/>
          </w:tcPr>
          <w:p w14:paraId="61DCF64A" w14:textId="77777777" w:rsidR="006D034D" w:rsidRDefault="00000000">
            <w:pPr>
              <w:pStyle w:val="TableParagraph"/>
              <w:spacing w:before="10" w:line="222" w:lineRule="exact"/>
              <w:ind w:left="15" w:right="1"/>
              <w:rPr>
                <w:b/>
                <w:sz w:val="20"/>
              </w:rPr>
            </w:pPr>
            <w:r>
              <w:rPr>
                <w:b/>
                <w:spacing w:val="-4"/>
                <w:sz w:val="20"/>
              </w:rPr>
              <w:t>5.13</w:t>
            </w:r>
          </w:p>
        </w:tc>
        <w:tc>
          <w:tcPr>
            <w:tcW w:w="1082" w:type="dxa"/>
          </w:tcPr>
          <w:p w14:paraId="74E16F63" w14:textId="77777777" w:rsidR="006D034D" w:rsidRDefault="00000000">
            <w:pPr>
              <w:pStyle w:val="TableParagraph"/>
              <w:spacing w:before="10" w:line="222" w:lineRule="exact"/>
              <w:ind w:left="19" w:right="1"/>
              <w:rPr>
                <w:sz w:val="20"/>
              </w:rPr>
            </w:pPr>
            <w:r>
              <w:rPr>
                <w:spacing w:val="-4"/>
                <w:sz w:val="20"/>
              </w:rPr>
              <w:t>2.25</w:t>
            </w:r>
          </w:p>
        </w:tc>
      </w:tr>
      <w:tr w:rsidR="006D034D" w14:paraId="239CB6CB" w14:textId="77777777">
        <w:trPr>
          <w:trHeight w:val="254"/>
        </w:trPr>
        <w:tc>
          <w:tcPr>
            <w:tcW w:w="2429" w:type="dxa"/>
          </w:tcPr>
          <w:p w14:paraId="1ACD4976" w14:textId="77777777" w:rsidR="006D034D" w:rsidRDefault="00000000">
            <w:pPr>
              <w:pStyle w:val="TableParagraph"/>
              <w:spacing w:line="234" w:lineRule="exact"/>
              <w:ind w:left="273"/>
              <w:jc w:val="left"/>
            </w:pPr>
            <w:proofErr w:type="spellStart"/>
            <w:r>
              <w:rPr>
                <w:spacing w:val="-2"/>
              </w:rPr>
              <w:t>tone_pos</w:t>
            </w:r>
            <w:proofErr w:type="spellEnd"/>
          </w:p>
        </w:tc>
        <w:tc>
          <w:tcPr>
            <w:tcW w:w="1083" w:type="dxa"/>
          </w:tcPr>
          <w:p w14:paraId="5087E59E" w14:textId="77777777" w:rsidR="006D034D" w:rsidRDefault="00000000">
            <w:pPr>
              <w:pStyle w:val="TableParagraph"/>
              <w:spacing w:before="12" w:line="222" w:lineRule="exact"/>
              <w:ind w:right="1"/>
              <w:rPr>
                <w:b/>
                <w:sz w:val="20"/>
              </w:rPr>
            </w:pPr>
            <w:r>
              <w:rPr>
                <w:b/>
                <w:spacing w:val="-4"/>
                <w:sz w:val="20"/>
              </w:rPr>
              <w:t>6.05</w:t>
            </w:r>
          </w:p>
        </w:tc>
        <w:tc>
          <w:tcPr>
            <w:tcW w:w="1042" w:type="dxa"/>
          </w:tcPr>
          <w:p w14:paraId="0880CF9E" w14:textId="77777777" w:rsidR="006D034D" w:rsidRDefault="00000000">
            <w:pPr>
              <w:pStyle w:val="TableParagraph"/>
              <w:spacing w:before="12" w:line="222" w:lineRule="exact"/>
              <w:ind w:left="10"/>
              <w:rPr>
                <w:sz w:val="20"/>
              </w:rPr>
            </w:pPr>
            <w:r>
              <w:rPr>
                <w:spacing w:val="-4"/>
                <w:sz w:val="20"/>
              </w:rPr>
              <w:t>4.52</w:t>
            </w:r>
          </w:p>
        </w:tc>
        <w:tc>
          <w:tcPr>
            <w:tcW w:w="1020" w:type="dxa"/>
          </w:tcPr>
          <w:p w14:paraId="50A9A57B" w14:textId="77777777" w:rsidR="006D034D" w:rsidRDefault="00000000">
            <w:pPr>
              <w:pStyle w:val="TableParagraph"/>
              <w:ind w:left="8" w:right="1"/>
              <w:rPr>
                <w:b/>
                <w:sz w:val="20"/>
              </w:rPr>
            </w:pPr>
            <w:r>
              <w:rPr>
                <w:b/>
                <w:spacing w:val="-4"/>
                <w:sz w:val="20"/>
              </w:rPr>
              <w:t>4.01</w:t>
            </w:r>
          </w:p>
        </w:tc>
        <w:tc>
          <w:tcPr>
            <w:tcW w:w="962" w:type="dxa"/>
          </w:tcPr>
          <w:p w14:paraId="173E4BA8" w14:textId="77777777" w:rsidR="006D034D" w:rsidRDefault="00000000">
            <w:pPr>
              <w:pStyle w:val="TableParagraph"/>
              <w:ind w:left="7"/>
              <w:rPr>
                <w:sz w:val="20"/>
              </w:rPr>
            </w:pPr>
            <w:r>
              <w:rPr>
                <w:spacing w:val="-4"/>
                <w:sz w:val="20"/>
              </w:rPr>
              <w:t>2.45</w:t>
            </w:r>
          </w:p>
        </w:tc>
        <w:tc>
          <w:tcPr>
            <w:tcW w:w="1144" w:type="dxa"/>
          </w:tcPr>
          <w:p w14:paraId="4BE93C0E" w14:textId="77777777" w:rsidR="006D034D" w:rsidRDefault="00000000">
            <w:pPr>
              <w:pStyle w:val="TableParagraph"/>
              <w:spacing w:before="12" w:line="222" w:lineRule="exact"/>
              <w:ind w:right="1"/>
              <w:rPr>
                <w:b/>
                <w:sz w:val="20"/>
              </w:rPr>
            </w:pPr>
            <w:r>
              <w:rPr>
                <w:b/>
                <w:spacing w:val="-4"/>
                <w:sz w:val="20"/>
              </w:rPr>
              <w:t>3.39</w:t>
            </w:r>
          </w:p>
        </w:tc>
        <w:tc>
          <w:tcPr>
            <w:tcW w:w="1038" w:type="dxa"/>
          </w:tcPr>
          <w:p w14:paraId="4DB1BEA0" w14:textId="77777777" w:rsidR="006D034D" w:rsidRDefault="00000000">
            <w:pPr>
              <w:pStyle w:val="TableParagraph"/>
              <w:spacing w:before="12" w:line="222" w:lineRule="exact"/>
              <w:ind w:left="15"/>
              <w:rPr>
                <w:sz w:val="20"/>
              </w:rPr>
            </w:pPr>
            <w:r>
              <w:rPr>
                <w:spacing w:val="-4"/>
                <w:sz w:val="20"/>
              </w:rPr>
              <w:t>1.16</w:t>
            </w:r>
          </w:p>
        </w:tc>
        <w:tc>
          <w:tcPr>
            <w:tcW w:w="1146" w:type="dxa"/>
          </w:tcPr>
          <w:p w14:paraId="36EADC4A" w14:textId="77777777" w:rsidR="006D034D" w:rsidRDefault="00000000">
            <w:pPr>
              <w:pStyle w:val="TableParagraph"/>
              <w:spacing w:before="12" w:line="222" w:lineRule="exact"/>
              <w:ind w:left="11" w:right="1"/>
              <w:rPr>
                <w:b/>
                <w:sz w:val="20"/>
              </w:rPr>
            </w:pPr>
            <w:r>
              <w:rPr>
                <w:b/>
                <w:spacing w:val="-4"/>
                <w:sz w:val="20"/>
              </w:rPr>
              <w:t>2.33</w:t>
            </w:r>
          </w:p>
        </w:tc>
        <w:tc>
          <w:tcPr>
            <w:tcW w:w="916" w:type="dxa"/>
          </w:tcPr>
          <w:p w14:paraId="6B11C664" w14:textId="77777777" w:rsidR="006D034D" w:rsidRDefault="00000000">
            <w:pPr>
              <w:pStyle w:val="TableParagraph"/>
              <w:spacing w:before="12" w:line="222" w:lineRule="exact"/>
              <w:ind w:left="12"/>
              <w:rPr>
                <w:sz w:val="20"/>
              </w:rPr>
            </w:pPr>
            <w:r>
              <w:rPr>
                <w:spacing w:val="-4"/>
                <w:sz w:val="20"/>
              </w:rPr>
              <w:t>1.25</w:t>
            </w:r>
          </w:p>
        </w:tc>
        <w:tc>
          <w:tcPr>
            <w:tcW w:w="1084" w:type="dxa"/>
          </w:tcPr>
          <w:p w14:paraId="23F4DD6C" w14:textId="77777777" w:rsidR="006D034D" w:rsidRDefault="00000000">
            <w:pPr>
              <w:pStyle w:val="TableParagraph"/>
              <w:spacing w:before="12" w:line="222" w:lineRule="exact"/>
              <w:ind w:left="15" w:right="1"/>
              <w:rPr>
                <w:b/>
                <w:sz w:val="20"/>
              </w:rPr>
            </w:pPr>
            <w:r>
              <w:rPr>
                <w:b/>
                <w:spacing w:val="-4"/>
                <w:sz w:val="20"/>
              </w:rPr>
              <w:t>3.32</w:t>
            </w:r>
          </w:p>
        </w:tc>
        <w:tc>
          <w:tcPr>
            <w:tcW w:w="1082" w:type="dxa"/>
          </w:tcPr>
          <w:p w14:paraId="03DF2BB7" w14:textId="77777777" w:rsidR="006D034D" w:rsidRDefault="00000000">
            <w:pPr>
              <w:pStyle w:val="TableParagraph"/>
              <w:spacing w:before="12" w:line="222" w:lineRule="exact"/>
              <w:ind w:left="19" w:right="1"/>
              <w:rPr>
                <w:sz w:val="20"/>
              </w:rPr>
            </w:pPr>
            <w:r>
              <w:rPr>
                <w:spacing w:val="-4"/>
                <w:sz w:val="20"/>
              </w:rPr>
              <w:t>1.84</w:t>
            </w:r>
          </w:p>
        </w:tc>
      </w:tr>
      <w:tr w:rsidR="006D034D" w14:paraId="3BDCEFB0" w14:textId="77777777">
        <w:trPr>
          <w:trHeight w:val="251"/>
        </w:trPr>
        <w:tc>
          <w:tcPr>
            <w:tcW w:w="2429" w:type="dxa"/>
          </w:tcPr>
          <w:p w14:paraId="4E1D3CC6" w14:textId="77777777" w:rsidR="006D034D" w:rsidRDefault="00000000">
            <w:pPr>
              <w:pStyle w:val="TableParagraph"/>
              <w:spacing w:line="232" w:lineRule="exact"/>
              <w:ind w:left="273"/>
              <w:jc w:val="left"/>
            </w:pPr>
            <w:proofErr w:type="spellStart"/>
            <w:r>
              <w:rPr>
                <w:spacing w:val="-2"/>
              </w:rPr>
              <w:t>tone_neg</w:t>
            </w:r>
            <w:proofErr w:type="spellEnd"/>
          </w:p>
        </w:tc>
        <w:tc>
          <w:tcPr>
            <w:tcW w:w="1083" w:type="dxa"/>
          </w:tcPr>
          <w:p w14:paraId="52B14627" w14:textId="77777777" w:rsidR="006D034D" w:rsidRDefault="00000000">
            <w:pPr>
              <w:pStyle w:val="TableParagraph"/>
              <w:spacing w:before="12" w:line="219" w:lineRule="exact"/>
              <w:ind w:right="1"/>
              <w:rPr>
                <w:b/>
                <w:sz w:val="20"/>
              </w:rPr>
            </w:pPr>
            <w:r>
              <w:rPr>
                <w:b/>
                <w:spacing w:val="-4"/>
                <w:sz w:val="20"/>
              </w:rPr>
              <w:t>1.85</w:t>
            </w:r>
          </w:p>
        </w:tc>
        <w:tc>
          <w:tcPr>
            <w:tcW w:w="1042" w:type="dxa"/>
          </w:tcPr>
          <w:p w14:paraId="75DD3848" w14:textId="77777777" w:rsidR="006D034D" w:rsidRDefault="00000000">
            <w:pPr>
              <w:pStyle w:val="TableParagraph"/>
              <w:spacing w:before="12" w:line="219" w:lineRule="exact"/>
              <w:ind w:left="10"/>
              <w:rPr>
                <w:sz w:val="20"/>
              </w:rPr>
            </w:pPr>
            <w:r>
              <w:rPr>
                <w:spacing w:val="-4"/>
                <w:sz w:val="20"/>
              </w:rPr>
              <w:t>1.07</w:t>
            </w:r>
          </w:p>
        </w:tc>
        <w:tc>
          <w:tcPr>
            <w:tcW w:w="1020" w:type="dxa"/>
          </w:tcPr>
          <w:p w14:paraId="42C5147F" w14:textId="77777777" w:rsidR="006D034D" w:rsidRDefault="00000000">
            <w:pPr>
              <w:pStyle w:val="TableParagraph"/>
              <w:ind w:left="8" w:right="1"/>
              <w:rPr>
                <w:b/>
                <w:sz w:val="20"/>
              </w:rPr>
            </w:pPr>
            <w:r>
              <w:rPr>
                <w:b/>
                <w:spacing w:val="-4"/>
                <w:sz w:val="20"/>
              </w:rPr>
              <w:t>1.07</w:t>
            </w:r>
          </w:p>
        </w:tc>
        <w:tc>
          <w:tcPr>
            <w:tcW w:w="962" w:type="dxa"/>
          </w:tcPr>
          <w:p w14:paraId="1DB02D05" w14:textId="77777777" w:rsidR="006D034D" w:rsidRDefault="00000000">
            <w:pPr>
              <w:pStyle w:val="TableParagraph"/>
              <w:ind w:left="7"/>
              <w:rPr>
                <w:sz w:val="20"/>
              </w:rPr>
            </w:pPr>
            <w:r>
              <w:rPr>
                <w:spacing w:val="-4"/>
                <w:sz w:val="20"/>
              </w:rPr>
              <w:t>0.73</w:t>
            </w:r>
          </w:p>
        </w:tc>
        <w:tc>
          <w:tcPr>
            <w:tcW w:w="1144" w:type="dxa"/>
          </w:tcPr>
          <w:p w14:paraId="0ABBED57" w14:textId="77777777" w:rsidR="006D034D" w:rsidRDefault="00000000">
            <w:pPr>
              <w:pStyle w:val="TableParagraph"/>
              <w:spacing w:before="12" w:line="219" w:lineRule="exact"/>
              <w:ind w:right="1"/>
              <w:rPr>
                <w:b/>
                <w:sz w:val="20"/>
              </w:rPr>
            </w:pPr>
            <w:r>
              <w:rPr>
                <w:b/>
                <w:spacing w:val="-4"/>
                <w:sz w:val="20"/>
              </w:rPr>
              <w:t>1.76</w:t>
            </w:r>
          </w:p>
        </w:tc>
        <w:tc>
          <w:tcPr>
            <w:tcW w:w="1038" w:type="dxa"/>
          </w:tcPr>
          <w:p w14:paraId="668CD1E2" w14:textId="77777777" w:rsidR="006D034D" w:rsidRDefault="00000000">
            <w:pPr>
              <w:pStyle w:val="TableParagraph"/>
              <w:spacing w:before="12" w:line="219" w:lineRule="exact"/>
              <w:ind w:left="15"/>
              <w:rPr>
                <w:sz w:val="20"/>
              </w:rPr>
            </w:pPr>
            <w:r>
              <w:rPr>
                <w:spacing w:val="-4"/>
                <w:sz w:val="20"/>
              </w:rPr>
              <w:t>0.93</w:t>
            </w:r>
          </w:p>
        </w:tc>
        <w:tc>
          <w:tcPr>
            <w:tcW w:w="1146" w:type="dxa"/>
          </w:tcPr>
          <w:p w14:paraId="435CBC8B" w14:textId="77777777" w:rsidR="006D034D" w:rsidRDefault="00000000">
            <w:pPr>
              <w:pStyle w:val="TableParagraph"/>
              <w:spacing w:before="12" w:line="219" w:lineRule="exact"/>
              <w:ind w:left="11" w:right="1"/>
              <w:rPr>
                <w:b/>
                <w:sz w:val="20"/>
              </w:rPr>
            </w:pPr>
            <w:r>
              <w:rPr>
                <w:b/>
                <w:spacing w:val="-4"/>
                <w:sz w:val="20"/>
              </w:rPr>
              <w:t>1.38</w:t>
            </w:r>
          </w:p>
        </w:tc>
        <w:tc>
          <w:tcPr>
            <w:tcW w:w="916" w:type="dxa"/>
          </w:tcPr>
          <w:p w14:paraId="57B9FA7C" w14:textId="77777777" w:rsidR="006D034D" w:rsidRDefault="00000000">
            <w:pPr>
              <w:pStyle w:val="TableParagraph"/>
              <w:spacing w:before="12" w:line="219" w:lineRule="exact"/>
              <w:ind w:left="12"/>
              <w:rPr>
                <w:sz w:val="20"/>
              </w:rPr>
            </w:pPr>
            <w:r>
              <w:rPr>
                <w:spacing w:val="-4"/>
                <w:sz w:val="20"/>
              </w:rPr>
              <w:t>1.25</w:t>
            </w:r>
          </w:p>
        </w:tc>
        <w:tc>
          <w:tcPr>
            <w:tcW w:w="1084" w:type="dxa"/>
          </w:tcPr>
          <w:p w14:paraId="14CB46A9" w14:textId="77777777" w:rsidR="006D034D" w:rsidRDefault="00000000">
            <w:pPr>
              <w:pStyle w:val="TableParagraph"/>
              <w:spacing w:before="12" w:line="219" w:lineRule="exact"/>
              <w:ind w:left="15" w:right="1"/>
              <w:rPr>
                <w:b/>
                <w:sz w:val="20"/>
              </w:rPr>
            </w:pPr>
            <w:r>
              <w:rPr>
                <w:b/>
                <w:spacing w:val="-4"/>
                <w:sz w:val="20"/>
              </w:rPr>
              <w:t>1.55</w:t>
            </w:r>
          </w:p>
        </w:tc>
        <w:tc>
          <w:tcPr>
            <w:tcW w:w="1082" w:type="dxa"/>
          </w:tcPr>
          <w:p w14:paraId="55626C2D" w14:textId="77777777" w:rsidR="006D034D" w:rsidRDefault="00000000">
            <w:pPr>
              <w:pStyle w:val="TableParagraph"/>
              <w:spacing w:before="12" w:line="219" w:lineRule="exact"/>
              <w:ind w:left="19" w:right="1"/>
              <w:rPr>
                <w:sz w:val="20"/>
              </w:rPr>
            </w:pPr>
            <w:r>
              <w:rPr>
                <w:spacing w:val="-4"/>
                <w:sz w:val="20"/>
              </w:rPr>
              <w:t>1.10</w:t>
            </w:r>
          </w:p>
        </w:tc>
      </w:tr>
      <w:tr w:rsidR="006D034D" w14:paraId="00F7ADCD" w14:textId="77777777">
        <w:trPr>
          <w:trHeight w:val="254"/>
        </w:trPr>
        <w:tc>
          <w:tcPr>
            <w:tcW w:w="2429" w:type="dxa"/>
          </w:tcPr>
          <w:p w14:paraId="25E3F7A6" w14:textId="77777777" w:rsidR="006D034D" w:rsidRDefault="00000000">
            <w:pPr>
              <w:pStyle w:val="TableParagraph"/>
              <w:spacing w:before="1" w:line="233" w:lineRule="exact"/>
              <w:ind w:left="273"/>
              <w:jc w:val="left"/>
            </w:pPr>
            <w:r>
              <w:rPr>
                <w:spacing w:val="-2"/>
              </w:rPr>
              <w:t>emotion</w:t>
            </w:r>
          </w:p>
        </w:tc>
        <w:tc>
          <w:tcPr>
            <w:tcW w:w="1083" w:type="dxa"/>
          </w:tcPr>
          <w:p w14:paraId="35A06470" w14:textId="77777777" w:rsidR="006D034D" w:rsidRDefault="00000000">
            <w:pPr>
              <w:pStyle w:val="TableParagraph"/>
              <w:spacing w:before="12" w:line="222" w:lineRule="exact"/>
              <w:ind w:right="1"/>
              <w:rPr>
                <w:b/>
                <w:sz w:val="20"/>
              </w:rPr>
            </w:pPr>
            <w:r>
              <w:rPr>
                <w:b/>
                <w:spacing w:val="-4"/>
                <w:sz w:val="20"/>
              </w:rPr>
              <w:t>3.02</w:t>
            </w:r>
          </w:p>
        </w:tc>
        <w:tc>
          <w:tcPr>
            <w:tcW w:w="1042" w:type="dxa"/>
          </w:tcPr>
          <w:p w14:paraId="6539DAF3" w14:textId="77777777" w:rsidR="006D034D" w:rsidRDefault="00000000">
            <w:pPr>
              <w:pStyle w:val="TableParagraph"/>
              <w:spacing w:before="12" w:line="222" w:lineRule="exact"/>
              <w:ind w:left="10"/>
              <w:rPr>
                <w:sz w:val="20"/>
              </w:rPr>
            </w:pPr>
            <w:r>
              <w:rPr>
                <w:spacing w:val="-4"/>
                <w:sz w:val="20"/>
              </w:rPr>
              <w:t>2.13</w:t>
            </w:r>
          </w:p>
        </w:tc>
        <w:tc>
          <w:tcPr>
            <w:tcW w:w="1020" w:type="dxa"/>
          </w:tcPr>
          <w:p w14:paraId="77919A4E" w14:textId="77777777" w:rsidR="006D034D" w:rsidRDefault="00000000">
            <w:pPr>
              <w:pStyle w:val="TableParagraph"/>
              <w:ind w:left="8" w:right="1"/>
              <w:rPr>
                <w:b/>
                <w:sz w:val="20"/>
              </w:rPr>
            </w:pPr>
            <w:r>
              <w:rPr>
                <w:b/>
                <w:spacing w:val="-4"/>
                <w:sz w:val="20"/>
              </w:rPr>
              <w:t>2.26</w:t>
            </w:r>
          </w:p>
        </w:tc>
        <w:tc>
          <w:tcPr>
            <w:tcW w:w="962" w:type="dxa"/>
          </w:tcPr>
          <w:p w14:paraId="27D9901C" w14:textId="77777777" w:rsidR="006D034D" w:rsidRDefault="00000000">
            <w:pPr>
              <w:pStyle w:val="TableParagraph"/>
              <w:ind w:left="7"/>
              <w:rPr>
                <w:sz w:val="20"/>
              </w:rPr>
            </w:pPr>
            <w:r>
              <w:rPr>
                <w:spacing w:val="-4"/>
                <w:sz w:val="20"/>
              </w:rPr>
              <w:t>1.70</w:t>
            </w:r>
          </w:p>
        </w:tc>
        <w:tc>
          <w:tcPr>
            <w:tcW w:w="1144" w:type="dxa"/>
          </w:tcPr>
          <w:p w14:paraId="607A39B1" w14:textId="77777777" w:rsidR="006D034D" w:rsidRDefault="00000000">
            <w:pPr>
              <w:pStyle w:val="TableParagraph"/>
              <w:spacing w:before="12" w:line="222" w:lineRule="exact"/>
              <w:ind w:right="1"/>
              <w:rPr>
                <w:b/>
                <w:sz w:val="20"/>
              </w:rPr>
            </w:pPr>
            <w:r>
              <w:rPr>
                <w:b/>
                <w:spacing w:val="-4"/>
                <w:sz w:val="20"/>
              </w:rPr>
              <w:t>2.12</w:t>
            </w:r>
          </w:p>
        </w:tc>
        <w:tc>
          <w:tcPr>
            <w:tcW w:w="1038" w:type="dxa"/>
          </w:tcPr>
          <w:p w14:paraId="4C042BFE" w14:textId="77777777" w:rsidR="006D034D" w:rsidRDefault="00000000">
            <w:pPr>
              <w:pStyle w:val="TableParagraph"/>
              <w:spacing w:before="12" w:line="222" w:lineRule="exact"/>
              <w:ind w:left="15"/>
              <w:rPr>
                <w:sz w:val="20"/>
              </w:rPr>
            </w:pPr>
            <w:r>
              <w:rPr>
                <w:spacing w:val="-4"/>
                <w:sz w:val="20"/>
              </w:rPr>
              <w:t>1.08</w:t>
            </w:r>
          </w:p>
        </w:tc>
        <w:tc>
          <w:tcPr>
            <w:tcW w:w="1146" w:type="dxa"/>
          </w:tcPr>
          <w:p w14:paraId="5718904E" w14:textId="77777777" w:rsidR="006D034D" w:rsidRDefault="00000000">
            <w:pPr>
              <w:pStyle w:val="TableParagraph"/>
              <w:spacing w:before="12" w:line="222" w:lineRule="exact"/>
              <w:ind w:left="11" w:right="1"/>
              <w:rPr>
                <w:b/>
                <w:sz w:val="20"/>
              </w:rPr>
            </w:pPr>
            <w:r>
              <w:rPr>
                <w:b/>
                <w:spacing w:val="-4"/>
                <w:sz w:val="20"/>
              </w:rPr>
              <w:t>0.80</w:t>
            </w:r>
          </w:p>
        </w:tc>
        <w:tc>
          <w:tcPr>
            <w:tcW w:w="916" w:type="dxa"/>
          </w:tcPr>
          <w:p w14:paraId="6464E2CA" w14:textId="77777777" w:rsidR="006D034D" w:rsidRDefault="00000000">
            <w:pPr>
              <w:pStyle w:val="TableParagraph"/>
              <w:spacing w:before="12" w:line="222" w:lineRule="exact"/>
              <w:ind w:left="12"/>
              <w:rPr>
                <w:sz w:val="20"/>
              </w:rPr>
            </w:pPr>
            <w:r>
              <w:rPr>
                <w:spacing w:val="-4"/>
                <w:sz w:val="20"/>
              </w:rPr>
              <w:t>0.68</w:t>
            </w:r>
          </w:p>
        </w:tc>
        <w:tc>
          <w:tcPr>
            <w:tcW w:w="1084" w:type="dxa"/>
          </w:tcPr>
          <w:p w14:paraId="0D5D5327" w14:textId="77777777" w:rsidR="006D034D" w:rsidRDefault="00000000">
            <w:pPr>
              <w:pStyle w:val="TableParagraph"/>
              <w:spacing w:before="12" w:line="222" w:lineRule="exact"/>
              <w:ind w:left="15" w:right="1"/>
              <w:rPr>
                <w:b/>
                <w:sz w:val="20"/>
              </w:rPr>
            </w:pPr>
            <w:r>
              <w:rPr>
                <w:b/>
                <w:spacing w:val="-4"/>
                <w:sz w:val="20"/>
              </w:rPr>
              <w:t>1.82</w:t>
            </w:r>
          </w:p>
        </w:tc>
        <w:tc>
          <w:tcPr>
            <w:tcW w:w="1082" w:type="dxa"/>
          </w:tcPr>
          <w:p w14:paraId="504BA4A2" w14:textId="77777777" w:rsidR="006D034D" w:rsidRDefault="00000000">
            <w:pPr>
              <w:pStyle w:val="TableParagraph"/>
              <w:spacing w:before="12" w:line="222" w:lineRule="exact"/>
              <w:ind w:left="19" w:right="1"/>
              <w:rPr>
                <w:sz w:val="20"/>
              </w:rPr>
            </w:pPr>
            <w:r>
              <w:rPr>
                <w:spacing w:val="-4"/>
                <w:sz w:val="20"/>
              </w:rPr>
              <w:t>1.43</w:t>
            </w:r>
          </w:p>
        </w:tc>
      </w:tr>
      <w:tr w:rsidR="006D034D" w14:paraId="06E6FBA9" w14:textId="77777777">
        <w:trPr>
          <w:trHeight w:val="253"/>
        </w:trPr>
        <w:tc>
          <w:tcPr>
            <w:tcW w:w="2429" w:type="dxa"/>
          </w:tcPr>
          <w:p w14:paraId="38D347DF" w14:textId="77777777" w:rsidR="006D034D" w:rsidRDefault="00000000">
            <w:pPr>
              <w:pStyle w:val="TableParagraph"/>
              <w:spacing w:line="234" w:lineRule="exact"/>
              <w:ind w:left="439"/>
              <w:jc w:val="left"/>
            </w:pPr>
            <w:proofErr w:type="spellStart"/>
            <w:r>
              <w:rPr>
                <w:spacing w:val="-2"/>
              </w:rPr>
              <w:t>emo_pos</w:t>
            </w:r>
            <w:proofErr w:type="spellEnd"/>
          </w:p>
        </w:tc>
        <w:tc>
          <w:tcPr>
            <w:tcW w:w="1083" w:type="dxa"/>
          </w:tcPr>
          <w:p w14:paraId="1C790AE9" w14:textId="77777777" w:rsidR="006D034D" w:rsidRDefault="00000000">
            <w:pPr>
              <w:pStyle w:val="TableParagraph"/>
              <w:spacing w:before="12" w:line="222" w:lineRule="exact"/>
              <w:ind w:right="1"/>
              <w:rPr>
                <w:b/>
                <w:sz w:val="20"/>
              </w:rPr>
            </w:pPr>
            <w:r>
              <w:rPr>
                <w:b/>
                <w:spacing w:val="-4"/>
                <w:sz w:val="20"/>
              </w:rPr>
              <w:t>2.03</w:t>
            </w:r>
          </w:p>
        </w:tc>
        <w:tc>
          <w:tcPr>
            <w:tcW w:w="1042" w:type="dxa"/>
          </w:tcPr>
          <w:p w14:paraId="6AA443DD" w14:textId="77777777" w:rsidR="006D034D" w:rsidRDefault="00000000">
            <w:pPr>
              <w:pStyle w:val="TableParagraph"/>
              <w:spacing w:before="12" w:line="222" w:lineRule="exact"/>
              <w:ind w:left="10"/>
              <w:rPr>
                <w:sz w:val="20"/>
              </w:rPr>
            </w:pPr>
            <w:r>
              <w:rPr>
                <w:spacing w:val="-4"/>
                <w:sz w:val="20"/>
              </w:rPr>
              <w:t>1.96</w:t>
            </w:r>
          </w:p>
        </w:tc>
        <w:tc>
          <w:tcPr>
            <w:tcW w:w="1020" w:type="dxa"/>
          </w:tcPr>
          <w:p w14:paraId="3ACC7078" w14:textId="77777777" w:rsidR="006D034D" w:rsidRDefault="00000000">
            <w:pPr>
              <w:pStyle w:val="TableParagraph"/>
              <w:ind w:left="8" w:right="1"/>
              <w:rPr>
                <w:b/>
                <w:sz w:val="20"/>
              </w:rPr>
            </w:pPr>
            <w:r>
              <w:rPr>
                <w:b/>
                <w:spacing w:val="-4"/>
                <w:sz w:val="20"/>
              </w:rPr>
              <w:t>1.59</w:t>
            </w:r>
          </w:p>
        </w:tc>
        <w:tc>
          <w:tcPr>
            <w:tcW w:w="962" w:type="dxa"/>
          </w:tcPr>
          <w:p w14:paraId="500376BF" w14:textId="77777777" w:rsidR="006D034D" w:rsidRDefault="00000000">
            <w:pPr>
              <w:pStyle w:val="TableParagraph"/>
              <w:ind w:left="7"/>
              <w:rPr>
                <w:sz w:val="20"/>
              </w:rPr>
            </w:pPr>
            <w:r>
              <w:rPr>
                <w:spacing w:val="-4"/>
                <w:sz w:val="20"/>
              </w:rPr>
              <w:t>1.52</w:t>
            </w:r>
          </w:p>
        </w:tc>
        <w:tc>
          <w:tcPr>
            <w:tcW w:w="1144" w:type="dxa"/>
          </w:tcPr>
          <w:p w14:paraId="2FEF5E58" w14:textId="77777777" w:rsidR="006D034D" w:rsidRDefault="00000000">
            <w:pPr>
              <w:pStyle w:val="TableParagraph"/>
              <w:spacing w:before="12" w:line="222" w:lineRule="exact"/>
              <w:ind w:right="1"/>
              <w:rPr>
                <w:b/>
                <w:sz w:val="20"/>
              </w:rPr>
            </w:pPr>
            <w:r>
              <w:rPr>
                <w:b/>
                <w:spacing w:val="-4"/>
                <w:sz w:val="20"/>
              </w:rPr>
              <w:t>1.17</w:t>
            </w:r>
          </w:p>
        </w:tc>
        <w:tc>
          <w:tcPr>
            <w:tcW w:w="1038" w:type="dxa"/>
          </w:tcPr>
          <w:p w14:paraId="0D033176" w14:textId="77777777" w:rsidR="006D034D" w:rsidRDefault="00000000">
            <w:pPr>
              <w:pStyle w:val="TableParagraph"/>
              <w:spacing w:before="12" w:line="222" w:lineRule="exact"/>
              <w:ind w:left="15"/>
              <w:rPr>
                <w:sz w:val="20"/>
              </w:rPr>
            </w:pPr>
            <w:r>
              <w:rPr>
                <w:spacing w:val="-4"/>
                <w:sz w:val="20"/>
              </w:rPr>
              <w:t>0.71</w:t>
            </w:r>
          </w:p>
        </w:tc>
        <w:tc>
          <w:tcPr>
            <w:tcW w:w="1146" w:type="dxa"/>
          </w:tcPr>
          <w:p w14:paraId="4E8D2706" w14:textId="77777777" w:rsidR="006D034D" w:rsidRDefault="00000000">
            <w:pPr>
              <w:pStyle w:val="TableParagraph"/>
              <w:spacing w:before="12" w:line="222" w:lineRule="exact"/>
              <w:ind w:left="11" w:right="1"/>
              <w:rPr>
                <w:b/>
                <w:sz w:val="20"/>
              </w:rPr>
            </w:pPr>
            <w:r>
              <w:rPr>
                <w:b/>
                <w:spacing w:val="-4"/>
                <w:sz w:val="20"/>
              </w:rPr>
              <w:t>0.35</w:t>
            </w:r>
          </w:p>
        </w:tc>
        <w:tc>
          <w:tcPr>
            <w:tcW w:w="916" w:type="dxa"/>
          </w:tcPr>
          <w:p w14:paraId="181F0300" w14:textId="77777777" w:rsidR="006D034D" w:rsidRDefault="00000000">
            <w:pPr>
              <w:pStyle w:val="TableParagraph"/>
              <w:spacing w:before="12" w:line="222" w:lineRule="exact"/>
              <w:ind w:left="12"/>
              <w:rPr>
                <w:sz w:val="20"/>
              </w:rPr>
            </w:pPr>
            <w:r>
              <w:rPr>
                <w:spacing w:val="-4"/>
                <w:sz w:val="20"/>
              </w:rPr>
              <w:t>0.42</w:t>
            </w:r>
          </w:p>
        </w:tc>
        <w:tc>
          <w:tcPr>
            <w:tcW w:w="1084" w:type="dxa"/>
          </w:tcPr>
          <w:p w14:paraId="78C2C71A" w14:textId="77777777" w:rsidR="006D034D" w:rsidRDefault="00000000">
            <w:pPr>
              <w:pStyle w:val="TableParagraph"/>
              <w:spacing w:before="12" w:line="222" w:lineRule="exact"/>
              <w:ind w:left="15" w:right="1"/>
              <w:rPr>
                <w:b/>
                <w:sz w:val="20"/>
              </w:rPr>
            </w:pPr>
            <w:r>
              <w:rPr>
                <w:b/>
                <w:spacing w:val="-4"/>
                <w:sz w:val="20"/>
              </w:rPr>
              <w:t>1.03</w:t>
            </w:r>
          </w:p>
        </w:tc>
        <w:tc>
          <w:tcPr>
            <w:tcW w:w="1082" w:type="dxa"/>
          </w:tcPr>
          <w:p w14:paraId="635D21CF" w14:textId="77777777" w:rsidR="006D034D" w:rsidRDefault="00000000">
            <w:pPr>
              <w:pStyle w:val="TableParagraph"/>
              <w:spacing w:before="12" w:line="222" w:lineRule="exact"/>
              <w:ind w:left="19" w:right="1"/>
              <w:rPr>
                <w:sz w:val="20"/>
              </w:rPr>
            </w:pPr>
            <w:r>
              <w:rPr>
                <w:spacing w:val="-4"/>
                <w:sz w:val="20"/>
              </w:rPr>
              <w:t>1.07</w:t>
            </w:r>
          </w:p>
        </w:tc>
      </w:tr>
      <w:tr w:rsidR="006D034D" w14:paraId="2AA6D1D7" w14:textId="77777777">
        <w:trPr>
          <w:trHeight w:val="251"/>
        </w:trPr>
        <w:tc>
          <w:tcPr>
            <w:tcW w:w="2429" w:type="dxa"/>
          </w:tcPr>
          <w:p w14:paraId="665146BA" w14:textId="77777777" w:rsidR="006D034D" w:rsidRDefault="00000000">
            <w:pPr>
              <w:pStyle w:val="TableParagraph"/>
              <w:spacing w:line="232" w:lineRule="exact"/>
              <w:ind w:left="439"/>
              <w:jc w:val="left"/>
            </w:pPr>
            <w:proofErr w:type="spellStart"/>
            <w:r>
              <w:rPr>
                <w:spacing w:val="-2"/>
              </w:rPr>
              <w:t>emo_neg</w:t>
            </w:r>
            <w:proofErr w:type="spellEnd"/>
          </w:p>
        </w:tc>
        <w:tc>
          <w:tcPr>
            <w:tcW w:w="1083" w:type="dxa"/>
          </w:tcPr>
          <w:p w14:paraId="57134096" w14:textId="77777777" w:rsidR="006D034D" w:rsidRDefault="00000000">
            <w:pPr>
              <w:pStyle w:val="TableParagraph"/>
              <w:spacing w:before="10" w:line="222" w:lineRule="exact"/>
              <w:ind w:right="1"/>
              <w:rPr>
                <w:b/>
                <w:sz w:val="20"/>
              </w:rPr>
            </w:pPr>
            <w:r>
              <w:rPr>
                <w:b/>
                <w:spacing w:val="-4"/>
                <w:sz w:val="20"/>
              </w:rPr>
              <w:t>0.76</w:t>
            </w:r>
          </w:p>
        </w:tc>
        <w:tc>
          <w:tcPr>
            <w:tcW w:w="1042" w:type="dxa"/>
          </w:tcPr>
          <w:p w14:paraId="18A18D5E" w14:textId="77777777" w:rsidR="006D034D" w:rsidRDefault="00000000">
            <w:pPr>
              <w:pStyle w:val="TableParagraph"/>
              <w:spacing w:before="10" w:line="222" w:lineRule="exact"/>
              <w:ind w:left="10"/>
              <w:rPr>
                <w:sz w:val="20"/>
              </w:rPr>
            </w:pPr>
            <w:r>
              <w:rPr>
                <w:spacing w:val="-4"/>
                <w:sz w:val="20"/>
              </w:rPr>
              <w:t>0.56</w:t>
            </w:r>
          </w:p>
        </w:tc>
        <w:tc>
          <w:tcPr>
            <w:tcW w:w="1020" w:type="dxa"/>
          </w:tcPr>
          <w:p w14:paraId="08B8FE95" w14:textId="77777777" w:rsidR="006D034D" w:rsidRDefault="00000000">
            <w:pPr>
              <w:pStyle w:val="TableParagraph"/>
              <w:ind w:left="8" w:right="1"/>
              <w:rPr>
                <w:b/>
                <w:sz w:val="20"/>
              </w:rPr>
            </w:pPr>
            <w:r>
              <w:rPr>
                <w:b/>
                <w:spacing w:val="-4"/>
                <w:sz w:val="20"/>
              </w:rPr>
              <w:t>0.49</w:t>
            </w:r>
          </w:p>
        </w:tc>
        <w:tc>
          <w:tcPr>
            <w:tcW w:w="962" w:type="dxa"/>
          </w:tcPr>
          <w:p w14:paraId="3C0B4CC8" w14:textId="77777777" w:rsidR="006D034D" w:rsidRDefault="00000000">
            <w:pPr>
              <w:pStyle w:val="TableParagraph"/>
              <w:ind w:left="7"/>
              <w:rPr>
                <w:sz w:val="20"/>
              </w:rPr>
            </w:pPr>
            <w:r>
              <w:rPr>
                <w:spacing w:val="-4"/>
                <w:sz w:val="20"/>
              </w:rPr>
              <w:t>0.46</w:t>
            </w:r>
          </w:p>
        </w:tc>
        <w:tc>
          <w:tcPr>
            <w:tcW w:w="1144" w:type="dxa"/>
          </w:tcPr>
          <w:p w14:paraId="188D6668" w14:textId="77777777" w:rsidR="006D034D" w:rsidRDefault="00000000">
            <w:pPr>
              <w:pStyle w:val="TableParagraph"/>
              <w:spacing w:before="10" w:line="222" w:lineRule="exact"/>
              <w:ind w:right="1"/>
              <w:rPr>
                <w:b/>
                <w:sz w:val="20"/>
              </w:rPr>
            </w:pPr>
            <w:r>
              <w:rPr>
                <w:b/>
                <w:spacing w:val="-4"/>
                <w:sz w:val="20"/>
              </w:rPr>
              <w:t>0.81</w:t>
            </w:r>
          </w:p>
        </w:tc>
        <w:tc>
          <w:tcPr>
            <w:tcW w:w="1038" w:type="dxa"/>
          </w:tcPr>
          <w:p w14:paraId="039E5DC8" w14:textId="77777777" w:rsidR="006D034D" w:rsidRDefault="00000000">
            <w:pPr>
              <w:pStyle w:val="TableParagraph"/>
              <w:spacing w:before="10" w:line="222" w:lineRule="exact"/>
              <w:ind w:left="15"/>
              <w:rPr>
                <w:sz w:val="20"/>
              </w:rPr>
            </w:pPr>
            <w:r>
              <w:rPr>
                <w:spacing w:val="-4"/>
                <w:sz w:val="20"/>
              </w:rPr>
              <w:t>0.59</w:t>
            </w:r>
          </w:p>
        </w:tc>
        <w:tc>
          <w:tcPr>
            <w:tcW w:w="1146" w:type="dxa"/>
          </w:tcPr>
          <w:p w14:paraId="6D806565" w14:textId="77777777" w:rsidR="006D034D" w:rsidRDefault="00000000">
            <w:pPr>
              <w:pStyle w:val="TableParagraph"/>
              <w:spacing w:before="10" w:line="222" w:lineRule="exact"/>
              <w:ind w:left="11" w:right="1"/>
              <w:rPr>
                <w:b/>
                <w:sz w:val="20"/>
              </w:rPr>
            </w:pPr>
            <w:r>
              <w:rPr>
                <w:b/>
                <w:spacing w:val="-4"/>
                <w:sz w:val="20"/>
              </w:rPr>
              <w:t>0.38</w:t>
            </w:r>
          </w:p>
        </w:tc>
        <w:tc>
          <w:tcPr>
            <w:tcW w:w="916" w:type="dxa"/>
          </w:tcPr>
          <w:p w14:paraId="71BEC62E" w14:textId="77777777" w:rsidR="006D034D" w:rsidRDefault="00000000">
            <w:pPr>
              <w:pStyle w:val="TableParagraph"/>
              <w:spacing w:before="10" w:line="222" w:lineRule="exact"/>
              <w:ind w:left="12"/>
              <w:rPr>
                <w:sz w:val="20"/>
              </w:rPr>
            </w:pPr>
            <w:r>
              <w:rPr>
                <w:spacing w:val="-4"/>
                <w:sz w:val="20"/>
              </w:rPr>
              <w:t>0.44</w:t>
            </w:r>
          </w:p>
        </w:tc>
        <w:tc>
          <w:tcPr>
            <w:tcW w:w="1084" w:type="dxa"/>
          </w:tcPr>
          <w:p w14:paraId="3EC5C188" w14:textId="77777777" w:rsidR="006D034D" w:rsidRDefault="00000000">
            <w:pPr>
              <w:pStyle w:val="TableParagraph"/>
              <w:spacing w:before="10" w:line="222" w:lineRule="exact"/>
              <w:ind w:left="15" w:right="1"/>
              <w:rPr>
                <w:b/>
                <w:sz w:val="20"/>
              </w:rPr>
            </w:pPr>
            <w:r>
              <w:rPr>
                <w:b/>
                <w:spacing w:val="-4"/>
                <w:sz w:val="20"/>
              </w:rPr>
              <w:t>0.67</w:t>
            </w:r>
          </w:p>
        </w:tc>
        <w:tc>
          <w:tcPr>
            <w:tcW w:w="1082" w:type="dxa"/>
          </w:tcPr>
          <w:p w14:paraId="439E4AC2" w14:textId="77777777" w:rsidR="006D034D" w:rsidRDefault="00000000">
            <w:pPr>
              <w:pStyle w:val="TableParagraph"/>
              <w:spacing w:before="10" w:line="222" w:lineRule="exact"/>
              <w:ind w:left="19" w:right="1"/>
              <w:rPr>
                <w:sz w:val="20"/>
              </w:rPr>
            </w:pPr>
            <w:r>
              <w:rPr>
                <w:spacing w:val="-4"/>
                <w:sz w:val="20"/>
              </w:rPr>
              <w:t>0.65</w:t>
            </w:r>
          </w:p>
        </w:tc>
      </w:tr>
      <w:tr w:rsidR="006D034D" w14:paraId="7E9DE6C3" w14:textId="77777777">
        <w:trPr>
          <w:trHeight w:val="253"/>
        </w:trPr>
        <w:tc>
          <w:tcPr>
            <w:tcW w:w="2429" w:type="dxa"/>
          </w:tcPr>
          <w:p w14:paraId="5CCCE505" w14:textId="77777777" w:rsidR="006D034D" w:rsidRDefault="00000000">
            <w:pPr>
              <w:pStyle w:val="TableParagraph"/>
              <w:spacing w:line="234" w:lineRule="exact"/>
              <w:ind w:left="549"/>
              <w:jc w:val="left"/>
            </w:pPr>
            <w:proofErr w:type="spellStart"/>
            <w:r>
              <w:rPr>
                <w:spacing w:val="-2"/>
              </w:rPr>
              <w:t>emo_anx</w:t>
            </w:r>
            <w:proofErr w:type="spellEnd"/>
          </w:p>
        </w:tc>
        <w:tc>
          <w:tcPr>
            <w:tcW w:w="1083" w:type="dxa"/>
          </w:tcPr>
          <w:p w14:paraId="3B7AC855" w14:textId="77777777" w:rsidR="006D034D" w:rsidRDefault="00000000">
            <w:pPr>
              <w:pStyle w:val="TableParagraph"/>
              <w:spacing w:before="12" w:line="222" w:lineRule="exact"/>
              <w:ind w:right="1"/>
              <w:rPr>
                <w:b/>
                <w:sz w:val="20"/>
              </w:rPr>
            </w:pPr>
            <w:r>
              <w:rPr>
                <w:b/>
                <w:spacing w:val="-4"/>
                <w:sz w:val="20"/>
              </w:rPr>
              <w:t>0.10</w:t>
            </w:r>
          </w:p>
        </w:tc>
        <w:tc>
          <w:tcPr>
            <w:tcW w:w="1042" w:type="dxa"/>
          </w:tcPr>
          <w:p w14:paraId="706444B6" w14:textId="77777777" w:rsidR="006D034D" w:rsidRDefault="00000000">
            <w:pPr>
              <w:pStyle w:val="TableParagraph"/>
              <w:spacing w:before="12" w:line="222" w:lineRule="exact"/>
              <w:ind w:left="10"/>
              <w:rPr>
                <w:sz w:val="20"/>
              </w:rPr>
            </w:pPr>
            <w:r>
              <w:rPr>
                <w:spacing w:val="-4"/>
                <w:sz w:val="20"/>
              </w:rPr>
              <w:t>0.11</w:t>
            </w:r>
          </w:p>
        </w:tc>
        <w:tc>
          <w:tcPr>
            <w:tcW w:w="1020" w:type="dxa"/>
          </w:tcPr>
          <w:p w14:paraId="51ACE02B" w14:textId="77777777" w:rsidR="006D034D" w:rsidRDefault="00000000">
            <w:pPr>
              <w:pStyle w:val="TableParagraph"/>
              <w:ind w:left="8" w:right="1"/>
              <w:rPr>
                <w:b/>
                <w:sz w:val="20"/>
              </w:rPr>
            </w:pPr>
            <w:r>
              <w:rPr>
                <w:b/>
                <w:spacing w:val="-4"/>
                <w:sz w:val="20"/>
              </w:rPr>
              <w:t>0.07</w:t>
            </w:r>
          </w:p>
        </w:tc>
        <w:tc>
          <w:tcPr>
            <w:tcW w:w="962" w:type="dxa"/>
          </w:tcPr>
          <w:p w14:paraId="7020BA98" w14:textId="77777777" w:rsidR="006D034D" w:rsidRDefault="00000000">
            <w:pPr>
              <w:pStyle w:val="TableParagraph"/>
              <w:ind w:left="7"/>
              <w:rPr>
                <w:sz w:val="20"/>
              </w:rPr>
            </w:pPr>
            <w:r>
              <w:rPr>
                <w:spacing w:val="-4"/>
                <w:sz w:val="20"/>
              </w:rPr>
              <w:t>0.15</w:t>
            </w:r>
          </w:p>
        </w:tc>
        <w:tc>
          <w:tcPr>
            <w:tcW w:w="1144" w:type="dxa"/>
          </w:tcPr>
          <w:p w14:paraId="32A3456B" w14:textId="77777777" w:rsidR="006D034D" w:rsidRDefault="00000000">
            <w:pPr>
              <w:pStyle w:val="TableParagraph"/>
              <w:spacing w:before="12" w:line="222" w:lineRule="exact"/>
              <w:ind w:right="1"/>
              <w:rPr>
                <w:b/>
                <w:sz w:val="20"/>
              </w:rPr>
            </w:pPr>
            <w:r>
              <w:rPr>
                <w:b/>
                <w:spacing w:val="-4"/>
                <w:sz w:val="20"/>
              </w:rPr>
              <w:t>0.14</w:t>
            </w:r>
          </w:p>
        </w:tc>
        <w:tc>
          <w:tcPr>
            <w:tcW w:w="1038" w:type="dxa"/>
          </w:tcPr>
          <w:p w14:paraId="3CAAD870" w14:textId="77777777" w:rsidR="006D034D" w:rsidRDefault="00000000">
            <w:pPr>
              <w:pStyle w:val="TableParagraph"/>
              <w:spacing w:before="12" w:line="222" w:lineRule="exact"/>
              <w:ind w:left="15"/>
              <w:rPr>
                <w:sz w:val="20"/>
              </w:rPr>
            </w:pPr>
            <w:r>
              <w:rPr>
                <w:spacing w:val="-4"/>
                <w:sz w:val="20"/>
              </w:rPr>
              <w:t>0.19</w:t>
            </w:r>
          </w:p>
        </w:tc>
        <w:tc>
          <w:tcPr>
            <w:tcW w:w="1146" w:type="dxa"/>
          </w:tcPr>
          <w:p w14:paraId="013E0DDE" w14:textId="77777777" w:rsidR="006D034D" w:rsidRDefault="00000000">
            <w:pPr>
              <w:pStyle w:val="TableParagraph"/>
              <w:spacing w:before="12" w:line="222" w:lineRule="exact"/>
              <w:ind w:left="11" w:right="1"/>
              <w:rPr>
                <w:b/>
                <w:sz w:val="20"/>
              </w:rPr>
            </w:pPr>
            <w:r>
              <w:rPr>
                <w:b/>
                <w:spacing w:val="-4"/>
                <w:sz w:val="20"/>
              </w:rPr>
              <w:t>0.08</w:t>
            </w:r>
          </w:p>
        </w:tc>
        <w:tc>
          <w:tcPr>
            <w:tcW w:w="916" w:type="dxa"/>
          </w:tcPr>
          <w:p w14:paraId="44A6B492" w14:textId="77777777" w:rsidR="006D034D" w:rsidRDefault="00000000">
            <w:pPr>
              <w:pStyle w:val="TableParagraph"/>
              <w:spacing w:before="12" w:line="222" w:lineRule="exact"/>
              <w:ind w:left="12"/>
              <w:rPr>
                <w:sz w:val="20"/>
              </w:rPr>
            </w:pPr>
            <w:r>
              <w:rPr>
                <w:spacing w:val="-4"/>
                <w:sz w:val="20"/>
              </w:rPr>
              <w:t>0.15</w:t>
            </w:r>
          </w:p>
        </w:tc>
        <w:tc>
          <w:tcPr>
            <w:tcW w:w="1084" w:type="dxa"/>
          </w:tcPr>
          <w:p w14:paraId="4A6A2459" w14:textId="77777777" w:rsidR="006D034D" w:rsidRDefault="00000000">
            <w:pPr>
              <w:pStyle w:val="TableParagraph"/>
              <w:spacing w:before="12" w:line="222" w:lineRule="exact"/>
              <w:ind w:left="15" w:right="1"/>
              <w:rPr>
                <w:b/>
                <w:sz w:val="20"/>
              </w:rPr>
            </w:pPr>
            <w:r>
              <w:rPr>
                <w:b/>
                <w:spacing w:val="-4"/>
                <w:sz w:val="20"/>
              </w:rPr>
              <w:t>0.14</w:t>
            </w:r>
          </w:p>
        </w:tc>
        <w:tc>
          <w:tcPr>
            <w:tcW w:w="1082" w:type="dxa"/>
          </w:tcPr>
          <w:p w14:paraId="6501516E" w14:textId="77777777" w:rsidR="006D034D" w:rsidRDefault="00000000">
            <w:pPr>
              <w:pStyle w:val="TableParagraph"/>
              <w:spacing w:before="12" w:line="222" w:lineRule="exact"/>
              <w:ind w:left="19" w:right="1"/>
              <w:rPr>
                <w:sz w:val="20"/>
              </w:rPr>
            </w:pPr>
            <w:r>
              <w:rPr>
                <w:spacing w:val="-4"/>
                <w:sz w:val="20"/>
              </w:rPr>
              <w:t>0.22</w:t>
            </w:r>
          </w:p>
        </w:tc>
      </w:tr>
      <w:tr w:rsidR="006D034D" w14:paraId="1AE457D2" w14:textId="77777777">
        <w:trPr>
          <w:trHeight w:val="251"/>
        </w:trPr>
        <w:tc>
          <w:tcPr>
            <w:tcW w:w="2429" w:type="dxa"/>
          </w:tcPr>
          <w:p w14:paraId="0AAAC612" w14:textId="77777777" w:rsidR="006D034D" w:rsidRDefault="00000000">
            <w:pPr>
              <w:pStyle w:val="TableParagraph"/>
              <w:spacing w:line="232" w:lineRule="exact"/>
              <w:ind w:left="549"/>
              <w:jc w:val="left"/>
            </w:pPr>
            <w:proofErr w:type="spellStart"/>
            <w:r>
              <w:rPr>
                <w:spacing w:val="-2"/>
              </w:rPr>
              <w:t>emo_anger</w:t>
            </w:r>
            <w:proofErr w:type="spellEnd"/>
          </w:p>
        </w:tc>
        <w:tc>
          <w:tcPr>
            <w:tcW w:w="1083" w:type="dxa"/>
          </w:tcPr>
          <w:p w14:paraId="547D6459" w14:textId="77777777" w:rsidR="006D034D" w:rsidRDefault="00000000">
            <w:pPr>
              <w:pStyle w:val="TableParagraph"/>
              <w:spacing w:before="10" w:line="222" w:lineRule="exact"/>
              <w:ind w:right="1"/>
              <w:rPr>
                <w:b/>
                <w:sz w:val="20"/>
              </w:rPr>
            </w:pPr>
            <w:r>
              <w:rPr>
                <w:b/>
                <w:spacing w:val="-4"/>
                <w:sz w:val="20"/>
              </w:rPr>
              <w:t>0.18</w:t>
            </w:r>
          </w:p>
        </w:tc>
        <w:tc>
          <w:tcPr>
            <w:tcW w:w="1042" w:type="dxa"/>
          </w:tcPr>
          <w:p w14:paraId="697F92EE" w14:textId="77777777" w:rsidR="006D034D" w:rsidRDefault="00000000">
            <w:pPr>
              <w:pStyle w:val="TableParagraph"/>
              <w:spacing w:before="10" w:line="222" w:lineRule="exact"/>
              <w:ind w:left="10"/>
              <w:rPr>
                <w:sz w:val="20"/>
              </w:rPr>
            </w:pPr>
            <w:r>
              <w:rPr>
                <w:spacing w:val="-4"/>
                <w:sz w:val="20"/>
              </w:rPr>
              <w:t>0.20</w:t>
            </w:r>
          </w:p>
        </w:tc>
        <w:tc>
          <w:tcPr>
            <w:tcW w:w="1020" w:type="dxa"/>
          </w:tcPr>
          <w:p w14:paraId="5E34A42D" w14:textId="77777777" w:rsidR="006D034D" w:rsidRDefault="00000000">
            <w:pPr>
              <w:pStyle w:val="TableParagraph"/>
              <w:ind w:left="8" w:right="1"/>
              <w:rPr>
                <w:b/>
                <w:sz w:val="20"/>
              </w:rPr>
            </w:pPr>
            <w:r>
              <w:rPr>
                <w:b/>
                <w:spacing w:val="-4"/>
                <w:sz w:val="20"/>
              </w:rPr>
              <w:t>0.11</w:t>
            </w:r>
          </w:p>
        </w:tc>
        <w:tc>
          <w:tcPr>
            <w:tcW w:w="962" w:type="dxa"/>
          </w:tcPr>
          <w:p w14:paraId="248B4BE2" w14:textId="77777777" w:rsidR="006D034D" w:rsidRDefault="00000000">
            <w:pPr>
              <w:pStyle w:val="TableParagraph"/>
              <w:ind w:left="7"/>
              <w:rPr>
                <w:sz w:val="20"/>
              </w:rPr>
            </w:pPr>
            <w:r>
              <w:rPr>
                <w:spacing w:val="-4"/>
                <w:sz w:val="20"/>
              </w:rPr>
              <w:t>0.20</w:t>
            </w:r>
          </w:p>
        </w:tc>
        <w:tc>
          <w:tcPr>
            <w:tcW w:w="1144" w:type="dxa"/>
          </w:tcPr>
          <w:p w14:paraId="0EEAE868" w14:textId="77777777" w:rsidR="006D034D" w:rsidRDefault="00000000">
            <w:pPr>
              <w:pStyle w:val="TableParagraph"/>
              <w:spacing w:before="10" w:line="222" w:lineRule="exact"/>
              <w:ind w:right="1"/>
              <w:rPr>
                <w:b/>
                <w:sz w:val="20"/>
              </w:rPr>
            </w:pPr>
            <w:r>
              <w:rPr>
                <w:b/>
                <w:spacing w:val="-4"/>
                <w:sz w:val="20"/>
              </w:rPr>
              <w:t>0.18</w:t>
            </w:r>
          </w:p>
        </w:tc>
        <w:tc>
          <w:tcPr>
            <w:tcW w:w="1038" w:type="dxa"/>
          </w:tcPr>
          <w:p w14:paraId="64E2A64F" w14:textId="77777777" w:rsidR="006D034D" w:rsidRDefault="00000000">
            <w:pPr>
              <w:pStyle w:val="TableParagraph"/>
              <w:spacing w:before="10" w:line="222" w:lineRule="exact"/>
              <w:ind w:left="15"/>
              <w:rPr>
                <w:sz w:val="20"/>
              </w:rPr>
            </w:pPr>
            <w:r>
              <w:rPr>
                <w:spacing w:val="-4"/>
                <w:sz w:val="20"/>
              </w:rPr>
              <w:t>0.26</w:t>
            </w:r>
          </w:p>
        </w:tc>
        <w:tc>
          <w:tcPr>
            <w:tcW w:w="1146" w:type="dxa"/>
          </w:tcPr>
          <w:p w14:paraId="66131E4E" w14:textId="77777777" w:rsidR="006D034D" w:rsidRDefault="00000000">
            <w:pPr>
              <w:pStyle w:val="TableParagraph"/>
              <w:spacing w:before="10" w:line="222" w:lineRule="exact"/>
              <w:ind w:left="11" w:right="1"/>
              <w:rPr>
                <w:b/>
                <w:sz w:val="20"/>
              </w:rPr>
            </w:pPr>
            <w:r>
              <w:rPr>
                <w:b/>
                <w:spacing w:val="-4"/>
                <w:sz w:val="20"/>
              </w:rPr>
              <w:t>0.11</w:t>
            </w:r>
          </w:p>
        </w:tc>
        <w:tc>
          <w:tcPr>
            <w:tcW w:w="916" w:type="dxa"/>
          </w:tcPr>
          <w:p w14:paraId="067E8EF9" w14:textId="77777777" w:rsidR="006D034D" w:rsidRDefault="00000000">
            <w:pPr>
              <w:pStyle w:val="TableParagraph"/>
              <w:spacing w:before="10" w:line="222" w:lineRule="exact"/>
              <w:ind w:left="12"/>
              <w:rPr>
                <w:sz w:val="20"/>
              </w:rPr>
            </w:pPr>
            <w:r>
              <w:rPr>
                <w:spacing w:val="-4"/>
                <w:sz w:val="20"/>
              </w:rPr>
              <w:t>0.24</w:t>
            </w:r>
          </w:p>
        </w:tc>
        <w:tc>
          <w:tcPr>
            <w:tcW w:w="1084" w:type="dxa"/>
          </w:tcPr>
          <w:p w14:paraId="403FAADE" w14:textId="77777777" w:rsidR="006D034D" w:rsidRDefault="00000000">
            <w:pPr>
              <w:pStyle w:val="TableParagraph"/>
              <w:spacing w:before="10" w:line="222" w:lineRule="exact"/>
              <w:ind w:left="15" w:right="1"/>
              <w:rPr>
                <w:b/>
                <w:sz w:val="20"/>
              </w:rPr>
            </w:pPr>
            <w:r>
              <w:rPr>
                <w:b/>
                <w:spacing w:val="-4"/>
                <w:sz w:val="20"/>
              </w:rPr>
              <w:t>0.13</w:t>
            </w:r>
          </w:p>
        </w:tc>
        <w:tc>
          <w:tcPr>
            <w:tcW w:w="1082" w:type="dxa"/>
          </w:tcPr>
          <w:p w14:paraId="658ADA44" w14:textId="77777777" w:rsidR="006D034D" w:rsidRDefault="00000000">
            <w:pPr>
              <w:pStyle w:val="TableParagraph"/>
              <w:spacing w:before="10" w:line="222" w:lineRule="exact"/>
              <w:ind w:left="19" w:right="1"/>
              <w:rPr>
                <w:sz w:val="20"/>
              </w:rPr>
            </w:pPr>
            <w:r>
              <w:rPr>
                <w:spacing w:val="-4"/>
                <w:sz w:val="20"/>
              </w:rPr>
              <w:t>0.23</w:t>
            </w:r>
          </w:p>
        </w:tc>
      </w:tr>
      <w:tr w:rsidR="006D034D" w14:paraId="1D180923" w14:textId="77777777">
        <w:trPr>
          <w:trHeight w:val="253"/>
        </w:trPr>
        <w:tc>
          <w:tcPr>
            <w:tcW w:w="2429" w:type="dxa"/>
          </w:tcPr>
          <w:p w14:paraId="4509C318" w14:textId="77777777" w:rsidR="006D034D" w:rsidRDefault="00000000">
            <w:pPr>
              <w:pStyle w:val="TableParagraph"/>
              <w:spacing w:line="234" w:lineRule="exact"/>
              <w:ind w:left="549"/>
              <w:jc w:val="left"/>
            </w:pPr>
            <w:proofErr w:type="spellStart"/>
            <w:r>
              <w:rPr>
                <w:spacing w:val="-2"/>
              </w:rPr>
              <w:t>emo_sad</w:t>
            </w:r>
            <w:proofErr w:type="spellEnd"/>
          </w:p>
        </w:tc>
        <w:tc>
          <w:tcPr>
            <w:tcW w:w="1083" w:type="dxa"/>
          </w:tcPr>
          <w:p w14:paraId="228E4537" w14:textId="77777777" w:rsidR="006D034D" w:rsidRDefault="00000000">
            <w:pPr>
              <w:pStyle w:val="TableParagraph"/>
              <w:spacing w:before="12" w:line="222" w:lineRule="exact"/>
              <w:ind w:right="1"/>
              <w:rPr>
                <w:b/>
                <w:sz w:val="20"/>
              </w:rPr>
            </w:pPr>
            <w:r>
              <w:rPr>
                <w:b/>
                <w:spacing w:val="-4"/>
                <w:sz w:val="20"/>
              </w:rPr>
              <w:t>0.17</w:t>
            </w:r>
          </w:p>
        </w:tc>
        <w:tc>
          <w:tcPr>
            <w:tcW w:w="1042" w:type="dxa"/>
          </w:tcPr>
          <w:p w14:paraId="47020C1F" w14:textId="77777777" w:rsidR="006D034D" w:rsidRDefault="00000000">
            <w:pPr>
              <w:pStyle w:val="TableParagraph"/>
              <w:spacing w:before="12" w:line="222" w:lineRule="exact"/>
              <w:ind w:left="10"/>
              <w:rPr>
                <w:sz w:val="20"/>
              </w:rPr>
            </w:pPr>
            <w:r>
              <w:rPr>
                <w:spacing w:val="-4"/>
                <w:sz w:val="20"/>
              </w:rPr>
              <w:t>0.23</w:t>
            </w:r>
          </w:p>
        </w:tc>
        <w:tc>
          <w:tcPr>
            <w:tcW w:w="1020" w:type="dxa"/>
          </w:tcPr>
          <w:p w14:paraId="3497E37E" w14:textId="77777777" w:rsidR="006D034D" w:rsidRDefault="00000000">
            <w:pPr>
              <w:pStyle w:val="TableParagraph"/>
              <w:ind w:left="8" w:right="1"/>
              <w:rPr>
                <w:b/>
                <w:sz w:val="20"/>
              </w:rPr>
            </w:pPr>
            <w:r>
              <w:rPr>
                <w:b/>
                <w:spacing w:val="-4"/>
                <w:sz w:val="20"/>
              </w:rPr>
              <w:t>0.06</w:t>
            </w:r>
          </w:p>
        </w:tc>
        <w:tc>
          <w:tcPr>
            <w:tcW w:w="962" w:type="dxa"/>
          </w:tcPr>
          <w:p w14:paraId="41FF37A2" w14:textId="77777777" w:rsidR="006D034D" w:rsidRDefault="00000000">
            <w:pPr>
              <w:pStyle w:val="TableParagraph"/>
              <w:ind w:left="7"/>
              <w:rPr>
                <w:sz w:val="20"/>
              </w:rPr>
            </w:pPr>
            <w:r>
              <w:rPr>
                <w:spacing w:val="-4"/>
                <w:sz w:val="20"/>
              </w:rPr>
              <w:t>0.15</w:t>
            </w:r>
          </w:p>
        </w:tc>
        <w:tc>
          <w:tcPr>
            <w:tcW w:w="1144" w:type="dxa"/>
          </w:tcPr>
          <w:p w14:paraId="77061A0A" w14:textId="77777777" w:rsidR="006D034D" w:rsidRDefault="00000000">
            <w:pPr>
              <w:pStyle w:val="TableParagraph"/>
              <w:spacing w:before="12" w:line="222" w:lineRule="exact"/>
              <w:ind w:right="1"/>
              <w:rPr>
                <w:b/>
                <w:sz w:val="20"/>
              </w:rPr>
            </w:pPr>
            <w:r>
              <w:rPr>
                <w:b/>
                <w:spacing w:val="-4"/>
                <w:sz w:val="20"/>
              </w:rPr>
              <w:t>0.15</w:t>
            </w:r>
          </w:p>
        </w:tc>
        <w:tc>
          <w:tcPr>
            <w:tcW w:w="1038" w:type="dxa"/>
          </w:tcPr>
          <w:p w14:paraId="4021E9D1" w14:textId="77777777" w:rsidR="006D034D" w:rsidRDefault="00000000">
            <w:pPr>
              <w:pStyle w:val="TableParagraph"/>
              <w:spacing w:before="12" w:line="222" w:lineRule="exact"/>
              <w:ind w:left="15"/>
              <w:rPr>
                <w:sz w:val="20"/>
              </w:rPr>
            </w:pPr>
            <w:r>
              <w:rPr>
                <w:spacing w:val="-4"/>
                <w:sz w:val="20"/>
              </w:rPr>
              <w:t>0.23</w:t>
            </w:r>
          </w:p>
        </w:tc>
        <w:tc>
          <w:tcPr>
            <w:tcW w:w="1146" w:type="dxa"/>
          </w:tcPr>
          <w:p w14:paraId="7013DE40" w14:textId="77777777" w:rsidR="006D034D" w:rsidRDefault="00000000">
            <w:pPr>
              <w:pStyle w:val="TableParagraph"/>
              <w:spacing w:before="12" w:line="222" w:lineRule="exact"/>
              <w:ind w:left="11" w:right="1"/>
              <w:rPr>
                <w:b/>
                <w:sz w:val="20"/>
              </w:rPr>
            </w:pPr>
            <w:r>
              <w:rPr>
                <w:b/>
                <w:spacing w:val="-4"/>
                <w:sz w:val="20"/>
              </w:rPr>
              <w:t>0.06</w:t>
            </w:r>
          </w:p>
        </w:tc>
        <w:tc>
          <w:tcPr>
            <w:tcW w:w="916" w:type="dxa"/>
          </w:tcPr>
          <w:p w14:paraId="45422999" w14:textId="77777777" w:rsidR="006D034D" w:rsidRDefault="00000000">
            <w:pPr>
              <w:pStyle w:val="TableParagraph"/>
              <w:spacing w:before="12" w:line="222" w:lineRule="exact"/>
              <w:ind w:left="12"/>
              <w:rPr>
                <w:sz w:val="20"/>
              </w:rPr>
            </w:pPr>
            <w:r>
              <w:rPr>
                <w:spacing w:val="-4"/>
                <w:sz w:val="20"/>
              </w:rPr>
              <w:t>0.15</w:t>
            </w:r>
          </w:p>
        </w:tc>
        <w:tc>
          <w:tcPr>
            <w:tcW w:w="1084" w:type="dxa"/>
          </w:tcPr>
          <w:p w14:paraId="16429F16" w14:textId="77777777" w:rsidR="006D034D" w:rsidRDefault="00000000">
            <w:pPr>
              <w:pStyle w:val="TableParagraph"/>
              <w:spacing w:before="12" w:line="222" w:lineRule="exact"/>
              <w:ind w:left="15" w:right="1"/>
              <w:rPr>
                <w:b/>
                <w:sz w:val="20"/>
              </w:rPr>
            </w:pPr>
            <w:r>
              <w:rPr>
                <w:b/>
                <w:spacing w:val="-4"/>
                <w:sz w:val="20"/>
              </w:rPr>
              <w:t>0.13</w:t>
            </w:r>
          </w:p>
        </w:tc>
        <w:tc>
          <w:tcPr>
            <w:tcW w:w="1082" w:type="dxa"/>
          </w:tcPr>
          <w:p w14:paraId="14DDD3EE" w14:textId="77777777" w:rsidR="006D034D" w:rsidRDefault="00000000">
            <w:pPr>
              <w:pStyle w:val="TableParagraph"/>
              <w:spacing w:before="12" w:line="222" w:lineRule="exact"/>
              <w:ind w:left="19" w:right="1"/>
              <w:rPr>
                <w:sz w:val="20"/>
              </w:rPr>
            </w:pPr>
            <w:r>
              <w:rPr>
                <w:spacing w:val="-4"/>
                <w:sz w:val="20"/>
              </w:rPr>
              <w:t>0.26</w:t>
            </w:r>
          </w:p>
        </w:tc>
      </w:tr>
      <w:tr w:rsidR="006D034D" w14:paraId="2F68C4F9" w14:textId="77777777">
        <w:trPr>
          <w:trHeight w:val="251"/>
        </w:trPr>
        <w:tc>
          <w:tcPr>
            <w:tcW w:w="2429" w:type="dxa"/>
          </w:tcPr>
          <w:p w14:paraId="3E23359E" w14:textId="77777777" w:rsidR="006D034D" w:rsidRDefault="00000000">
            <w:pPr>
              <w:pStyle w:val="TableParagraph"/>
              <w:spacing w:line="232" w:lineRule="exact"/>
              <w:ind w:left="218"/>
              <w:jc w:val="left"/>
            </w:pPr>
            <w:r>
              <w:rPr>
                <w:spacing w:val="-2"/>
              </w:rPr>
              <w:t>swear</w:t>
            </w:r>
          </w:p>
        </w:tc>
        <w:tc>
          <w:tcPr>
            <w:tcW w:w="1083" w:type="dxa"/>
          </w:tcPr>
          <w:p w14:paraId="67CCC730" w14:textId="77777777" w:rsidR="006D034D" w:rsidRDefault="00000000">
            <w:pPr>
              <w:pStyle w:val="TableParagraph"/>
              <w:spacing w:before="12" w:line="219" w:lineRule="exact"/>
              <w:ind w:right="1"/>
              <w:rPr>
                <w:b/>
                <w:sz w:val="20"/>
              </w:rPr>
            </w:pPr>
            <w:r>
              <w:rPr>
                <w:b/>
                <w:spacing w:val="-4"/>
                <w:sz w:val="20"/>
              </w:rPr>
              <w:t>1.08</w:t>
            </w:r>
          </w:p>
        </w:tc>
        <w:tc>
          <w:tcPr>
            <w:tcW w:w="1042" w:type="dxa"/>
          </w:tcPr>
          <w:p w14:paraId="36025FA5" w14:textId="77777777" w:rsidR="006D034D" w:rsidRDefault="00000000">
            <w:pPr>
              <w:pStyle w:val="TableParagraph"/>
              <w:spacing w:before="12" w:line="219" w:lineRule="exact"/>
              <w:ind w:left="10"/>
              <w:rPr>
                <w:sz w:val="20"/>
              </w:rPr>
            </w:pPr>
            <w:r>
              <w:rPr>
                <w:spacing w:val="-4"/>
                <w:sz w:val="20"/>
              </w:rPr>
              <w:t>1.42</w:t>
            </w:r>
          </w:p>
        </w:tc>
        <w:tc>
          <w:tcPr>
            <w:tcW w:w="1020" w:type="dxa"/>
          </w:tcPr>
          <w:p w14:paraId="141C034D" w14:textId="77777777" w:rsidR="006D034D" w:rsidRDefault="00000000">
            <w:pPr>
              <w:pStyle w:val="TableParagraph"/>
              <w:ind w:left="8" w:right="1"/>
              <w:rPr>
                <w:b/>
                <w:sz w:val="20"/>
              </w:rPr>
            </w:pPr>
            <w:r>
              <w:rPr>
                <w:b/>
                <w:spacing w:val="-4"/>
                <w:sz w:val="20"/>
              </w:rPr>
              <w:t>0.29</w:t>
            </w:r>
          </w:p>
        </w:tc>
        <w:tc>
          <w:tcPr>
            <w:tcW w:w="962" w:type="dxa"/>
          </w:tcPr>
          <w:p w14:paraId="11B769F5" w14:textId="77777777" w:rsidR="006D034D" w:rsidRDefault="00000000">
            <w:pPr>
              <w:pStyle w:val="TableParagraph"/>
              <w:ind w:left="7"/>
              <w:rPr>
                <w:sz w:val="20"/>
              </w:rPr>
            </w:pPr>
            <w:r>
              <w:rPr>
                <w:spacing w:val="-4"/>
                <w:sz w:val="20"/>
              </w:rPr>
              <w:t>0.52</w:t>
            </w:r>
          </w:p>
        </w:tc>
        <w:tc>
          <w:tcPr>
            <w:tcW w:w="1144" w:type="dxa"/>
          </w:tcPr>
          <w:p w14:paraId="44688C55" w14:textId="77777777" w:rsidR="006D034D" w:rsidRDefault="00000000">
            <w:pPr>
              <w:pStyle w:val="TableParagraph"/>
              <w:spacing w:before="12" w:line="219" w:lineRule="exact"/>
              <w:ind w:right="1"/>
              <w:rPr>
                <w:b/>
                <w:sz w:val="20"/>
              </w:rPr>
            </w:pPr>
            <w:r>
              <w:rPr>
                <w:b/>
                <w:spacing w:val="-4"/>
                <w:sz w:val="20"/>
              </w:rPr>
              <w:t>0.33</w:t>
            </w:r>
          </w:p>
        </w:tc>
        <w:tc>
          <w:tcPr>
            <w:tcW w:w="1038" w:type="dxa"/>
          </w:tcPr>
          <w:p w14:paraId="79DC78C9" w14:textId="77777777" w:rsidR="006D034D" w:rsidRDefault="00000000">
            <w:pPr>
              <w:pStyle w:val="TableParagraph"/>
              <w:spacing w:before="12" w:line="219" w:lineRule="exact"/>
              <w:ind w:left="15"/>
              <w:rPr>
                <w:sz w:val="20"/>
              </w:rPr>
            </w:pPr>
            <w:r>
              <w:rPr>
                <w:spacing w:val="-4"/>
                <w:sz w:val="20"/>
              </w:rPr>
              <w:t>0.53</w:t>
            </w:r>
          </w:p>
        </w:tc>
        <w:tc>
          <w:tcPr>
            <w:tcW w:w="1146" w:type="dxa"/>
          </w:tcPr>
          <w:p w14:paraId="1A12A40B" w14:textId="77777777" w:rsidR="006D034D" w:rsidRDefault="00000000">
            <w:pPr>
              <w:pStyle w:val="TableParagraph"/>
              <w:spacing w:before="12" w:line="219" w:lineRule="exact"/>
              <w:ind w:left="11" w:right="1"/>
              <w:rPr>
                <w:b/>
                <w:sz w:val="20"/>
              </w:rPr>
            </w:pPr>
            <w:r>
              <w:rPr>
                <w:b/>
                <w:spacing w:val="-4"/>
                <w:sz w:val="20"/>
              </w:rPr>
              <w:t>0.02</w:t>
            </w:r>
          </w:p>
        </w:tc>
        <w:tc>
          <w:tcPr>
            <w:tcW w:w="916" w:type="dxa"/>
          </w:tcPr>
          <w:p w14:paraId="582BF88F" w14:textId="77777777" w:rsidR="006D034D" w:rsidRDefault="00000000">
            <w:pPr>
              <w:pStyle w:val="TableParagraph"/>
              <w:spacing w:before="12" w:line="219" w:lineRule="exact"/>
              <w:ind w:left="12"/>
              <w:rPr>
                <w:sz w:val="20"/>
              </w:rPr>
            </w:pPr>
            <w:r>
              <w:rPr>
                <w:spacing w:val="-4"/>
                <w:sz w:val="20"/>
              </w:rPr>
              <w:t>0.09</w:t>
            </w:r>
          </w:p>
        </w:tc>
        <w:tc>
          <w:tcPr>
            <w:tcW w:w="1084" w:type="dxa"/>
          </w:tcPr>
          <w:p w14:paraId="29EB797E" w14:textId="77777777" w:rsidR="006D034D" w:rsidRDefault="00000000">
            <w:pPr>
              <w:pStyle w:val="TableParagraph"/>
              <w:spacing w:before="12" w:line="219" w:lineRule="exact"/>
              <w:ind w:left="15" w:right="1"/>
              <w:rPr>
                <w:b/>
                <w:sz w:val="20"/>
              </w:rPr>
            </w:pPr>
            <w:r>
              <w:rPr>
                <w:b/>
                <w:spacing w:val="-4"/>
                <w:sz w:val="20"/>
              </w:rPr>
              <w:t>0.20</w:t>
            </w:r>
          </w:p>
        </w:tc>
        <w:tc>
          <w:tcPr>
            <w:tcW w:w="1082" w:type="dxa"/>
          </w:tcPr>
          <w:p w14:paraId="49A08DB2" w14:textId="77777777" w:rsidR="006D034D" w:rsidRDefault="00000000">
            <w:pPr>
              <w:pStyle w:val="TableParagraph"/>
              <w:spacing w:before="12" w:line="219" w:lineRule="exact"/>
              <w:ind w:left="19" w:right="1"/>
              <w:rPr>
                <w:sz w:val="20"/>
              </w:rPr>
            </w:pPr>
            <w:r>
              <w:rPr>
                <w:spacing w:val="-4"/>
                <w:sz w:val="20"/>
              </w:rPr>
              <w:t>0.46</w:t>
            </w:r>
          </w:p>
        </w:tc>
      </w:tr>
      <w:tr w:rsidR="006D034D" w14:paraId="2B1DF7F3" w14:textId="77777777">
        <w:trPr>
          <w:trHeight w:val="253"/>
        </w:trPr>
        <w:tc>
          <w:tcPr>
            <w:tcW w:w="2429" w:type="dxa"/>
          </w:tcPr>
          <w:p w14:paraId="61596018" w14:textId="77777777" w:rsidR="006D034D" w:rsidRDefault="00000000">
            <w:pPr>
              <w:pStyle w:val="TableParagraph"/>
              <w:spacing w:before="1" w:line="233" w:lineRule="exact"/>
              <w:ind w:left="107"/>
              <w:jc w:val="left"/>
              <w:rPr>
                <w:b/>
              </w:rPr>
            </w:pPr>
            <w:r>
              <w:rPr>
                <w:b/>
              </w:rPr>
              <w:t>Social</w:t>
            </w:r>
            <w:r>
              <w:rPr>
                <w:b/>
                <w:spacing w:val="-2"/>
              </w:rPr>
              <w:t xml:space="preserve"> processes</w:t>
            </w:r>
          </w:p>
        </w:tc>
        <w:tc>
          <w:tcPr>
            <w:tcW w:w="1083" w:type="dxa"/>
          </w:tcPr>
          <w:p w14:paraId="3CC8582E" w14:textId="77777777" w:rsidR="006D034D" w:rsidRDefault="00000000">
            <w:pPr>
              <w:pStyle w:val="TableParagraph"/>
              <w:spacing w:before="12" w:line="222" w:lineRule="exact"/>
              <w:ind w:right="1"/>
              <w:rPr>
                <w:b/>
                <w:sz w:val="20"/>
              </w:rPr>
            </w:pPr>
            <w:r>
              <w:rPr>
                <w:b/>
                <w:spacing w:val="-2"/>
                <w:sz w:val="20"/>
              </w:rPr>
              <w:t>13.76</w:t>
            </w:r>
          </w:p>
        </w:tc>
        <w:tc>
          <w:tcPr>
            <w:tcW w:w="1042" w:type="dxa"/>
          </w:tcPr>
          <w:p w14:paraId="6CEB9FEB" w14:textId="77777777" w:rsidR="006D034D" w:rsidRDefault="00000000">
            <w:pPr>
              <w:pStyle w:val="TableParagraph"/>
              <w:spacing w:before="12" w:line="222" w:lineRule="exact"/>
              <w:ind w:left="10"/>
              <w:rPr>
                <w:sz w:val="20"/>
              </w:rPr>
            </w:pPr>
            <w:r>
              <w:rPr>
                <w:spacing w:val="-4"/>
                <w:sz w:val="20"/>
              </w:rPr>
              <w:t>4.83</w:t>
            </w:r>
          </w:p>
        </w:tc>
        <w:tc>
          <w:tcPr>
            <w:tcW w:w="1020" w:type="dxa"/>
          </w:tcPr>
          <w:p w14:paraId="2662F7F4" w14:textId="77777777" w:rsidR="006D034D" w:rsidRDefault="00000000">
            <w:pPr>
              <w:pStyle w:val="TableParagraph"/>
              <w:ind w:left="8" w:right="1"/>
              <w:rPr>
                <w:b/>
                <w:sz w:val="20"/>
              </w:rPr>
            </w:pPr>
            <w:r>
              <w:rPr>
                <w:b/>
                <w:spacing w:val="-2"/>
                <w:sz w:val="20"/>
              </w:rPr>
              <w:t>11.32</w:t>
            </w:r>
          </w:p>
        </w:tc>
        <w:tc>
          <w:tcPr>
            <w:tcW w:w="962" w:type="dxa"/>
          </w:tcPr>
          <w:p w14:paraId="3DCF0F9A" w14:textId="77777777" w:rsidR="006D034D" w:rsidRDefault="00000000">
            <w:pPr>
              <w:pStyle w:val="TableParagraph"/>
              <w:ind w:left="7"/>
              <w:rPr>
                <w:sz w:val="20"/>
              </w:rPr>
            </w:pPr>
            <w:r>
              <w:rPr>
                <w:spacing w:val="-4"/>
                <w:sz w:val="20"/>
              </w:rPr>
              <w:t>2.92</w:t>
            </w:r>
          </w:p>
        </w:tc>
        <w:tc>
          <w:tcPr>
            <w:tcW w:w="1144" w:type="dxa"/>
          </w:tcPr>
          <w:p w14:paraId="4B96571E" w14:textId="77777777" w:rsidR="006D034D" w:rsidRDefault="00000000">
            <w:pPr>
              <w:pStyle w:val="TableParagraph"/>
              <w:spacing w:before="12" w:line="222" w:lineRule="exact"/>
              <w:ind w:left="344"/>
              <w:jc w:val="left"/>
              <w:rPr>
                <w:b/>
                <w:sz w:val="20"/>
              </w:rPr>
            </w:pPr>
            <w:r>
              <w:rPr>
                <w:b/>
                <w:spacing w:val="-2"/>
                <w:sz w:val="20"/>
              </w:rPr>
              <w:t>10.50</w:t>
            </w:r>
          </w:p>
        </w:tc>
        <w:tc>
          <w:tcPr>
            <w:tcW w:w="1038" w:type="dxa"/>
          </w:tcPr>
          <w:p w14:paraId="6199015F" w14:textId="77777777" w:rsidR="006D034D" w:rsidRDefault="00000000">
            <w:pPr>
              <w:pStyle w:val="TableParagraph"/>
              <w:spacing w:before="12" w:line="222" w:lineRule="exact"/>
              <w:ind w:left="15"/>
              <w:rPr>
                <w:sz w:val="20"/>
              </w:rPr>
            </w:pPr>
            <w:r>
              <w:rPr>
                <w:spacing w:val="-4"/>
                <w:sz w:val="20"/>
              </w:rPr>
              <w:t>3.27</w:t>
            </w:r>
          </w:p>
        </w:tc>
        <w:tc>
          <w:tcPr>
            <w:tcW w:w="1146" w:type="dxa"/>
          </w:tcPr>
          <w:p w14:paraId="45D693CB" w14:textId="77777777" w:rsidR="006D034D" w:rsidRDefault="00000000">
            <w:pPr>
              <w:pStyle w:val="TableParagraph"/>
              <w:spacing w:before="12" w:line="222" w:lineRule="exact"/>
              <w:ind w:left="11" w:right="1"/>
              <w:rPr>
                <w:b/>
                <w:sz w:val="20"/>
              </w:rPr>
            </w:pPr>
            <w:r>
              <w:rPr>
                <w:b/>
                <w:spacing w:val="-2"/>
                <w:sz w:val="20"/>
              </w:rPr>
              <w:t>10.09</w:t>
            </w:r>
          </w:p>
        </w:tc>
        <w:tc>
          <w:tcPr>
            <w:tcW w:w="916" w:type="dxa"/>
          </w:tcPr>
          <w:p w14:paraId="53F0BD5E" w14:textId="77777777" w:rsidR="006D034D" w:rsidRDefault="00000000">
            <w:pPr>
              <w:pStyle w:val="TableParagraph"/>
              <w:spacing w:before="12" w:line="222" w:lineRule="exact"/>
              <w:ind w:left="12"/>
              <w:rPr>
                <w:sz w:val="20"/>
              </w:rPr>
            </w:pPr>
            <w:r>
              <w:rPr>
                <w:spacing w:val="-4"/>
                <w:sz w:val="20"/>
              </w:rPr>
              <w:t>3.69</w:t>
            </w:r>
          </w:p>
        </w:tc>
        <w:tc>
          <w:tcPr>
            <w:tcW w:w="1084" w:type="dxa"/>
          </w:tcPr>
          <w:p w14:paraId="559DAB32" w14:textId="77777777" w:rsidR="006D034D" w:rsidRDefault="00000000">
            <w:pPr>
              <w:pStyle w:val="TableParagraph"/>
              <w:spacing w:before="12" w:line="222" w:lineRule="exact"/>
              <w:ind w:left="15" w:right="1"/>
              <w:rPr>
                <w:b/>
                <w:sz w:val="20"/>
              </w:rPr>
            </w:pPr>
            <w:r>
              <w:rPr>
                <w:b/>
                <w:spacing w:val="-2"/>
                <w:sz w:val="20"/>
              </w:rPr>
              <w:t>12.32</w:t>
            </w:r>
          </w:p>
        </w:tc>
        <w:tc>
          <w:tcPr>
            <w:tcW w:w="1082" w:type="dxa"/>
          </w:tcPr>
          <w:p w14:paraId="1CBD7429" w14:textId="77777777" w:rsidR="006D034D" w:rsidRDefault="00000000">
            <w:pPr>
              <w:pStyle w:val="TableParagraph"/>
              <w:spacing w:before="12" w:line="222" w:lineRule="exact"/>
              <w:ind w:left="19" w:right="1"/>
              <w:rPr>
                <w:sz w:val="20"/>
              </w:rPr>
            </w:pPr>
            <w:r>
              <w:rPr>
                <w:spacing w:val="-4"/>
                <w:sz w:val="20"/>
              </w:rPr>
              <w:t>4.21</w:t>
            </w:r>
          </w:p>
        </w:tc>
      </w:tr>
      <w:tr w:rsidR="006D034D" w14:paraId="731358A9" w14:textId="77777777">
        <w:trPr>
          <w:trHeight w:val="253"/>
        </w:trPr>
        <w:tc>
          <w:tcPr>
            <w:tcW w:w="2429" w:type="dxa"/>
          </w:tcPr>
          <w:p w14:paraId="37BE01D1" w14:textId="77777777" w:rsidR="006D034D" w:rsidRDefault="00000000">
            <w:pPr>
              <w:pStyle w:val="TableParagraph"/>
              <w:spacing w:line="234" w:lineRule="exact"/>
              <w:ind w:left="218"/>
              <w:jc w:val="left"/>
            </w:pPr>
            <w:proofErr w:type="spellStart"/>
            <w:r>
              <w:rPr>
                <w:spacing w:val="-2"/>
              </w:rPr>
              <w:t>socbehav</w:t>
            </w:r>
            <w:proofErr w:type="spellEnd"/>
          </w:p>
        </w:tc>
        <w:tc>
          <w:tcPr>
            <w:tcW w:w="1083" w:type="dxa"/>
          </w:tcPr>
          <w:p w14:paraId="0F586EEB" w14:textId="77777777" w:rsidR="006D034D" w:rsidRDefault="00000000">
            <w:pPr>
              <w:pStyle w:val="TableParagraph"/>
              <w:spacing w:before="12" w:line="222" w:lineRule="exact"/>
              <w:ind w:right="1"/>
              <w:rPr>
                <w:b/>
                <w:sz w:val="20"/>
              </w:rPr>
            </w:pPr>
            <w:r>
              <w:rPr>
                <w:b/>
                <w:spacing w:val="-4"/>
                <w:sz w:val="20"/>
              </w:rPr>
              <w:t>5.15</w:t>
            </w:r>
          </w:p>
        </w:tc>
        <w:tc>
          <w:tcPr>
            <w:tcW w:w="1042" w:type="dxa"/>
          </w:tcPr>
          <w:p w14:paraId="4EA3E57E" w14:textId="77777777" w:rsidR="006D034D" w:rsidRDefault="00000000">
            <w:pPr>
              <w:pStyle w:val="TableParagraph"/>
              <w:spacing w:before="12" w:line="222" w:lineRule="exact"/>
              <w:ind w:left="10"/>
              <w:rPr>
                <w:sz w:val="20"/>
              </w:rPr>
            </w:pPr>
            <w:r>
              <w:rPr>
                <w:spacing w:val="-4"/>
                <w:sz w:val="20"/>
              </w:rPr>
              <w:t>3.99</w:t>
            </w:r>
          </w:p>
        </w:tc>
        <w:tc>
          <w:tcPr>
            <w:tcW w:w="1020" w:type="dxa"/>
          </w:tcPr>
          <w:p w14:paraId="00A7EE7D" w14:textId="77777777" w:rsidR="006D034D" w:rsidRDefault="00000000">
            <w:pPr>
              <w:pStyle w:val="TableParagraph"/>
              <w:ind w:left="8" w:right="1"/>
              <w:rPr>
                <w:b/>
                <w:sz w:val="20"/>
              </w:rPr>
            </w:pPr>
            <w:r>
              <w:rPr>
                <w:b/>
                <w:spacing w:val="-4"/>
                <w:sz w:val="20"/>
              </w:rPr>
              <w:t>2.74</w:t>
            </w:r>
          </w:p>
        </w:tc>
        <w:tc>
          <w:tcPr>
            <w:tcW w:w="962" w:type="dxa"/>
          </w:tcPr>
          <w:p w14:paraId="4574F179" w14:textId="77777777" w:rsidR="006D034D" w:rsidRDefault="00000000">
            <w:pPr>
              <w:pStyle w:val="TableParagraph"/>
              <w:ind w:left="7"/>
              <w:rPr>
                <w:sz w:val="20"/>
              </w:rPr>
            </w:pPr>
            <w:r>
              <w:rPr>
                <w:spacing w:val="-4"/>
                <w:sz w:val="20"/>
              </w:rPr>
              <w:t>1.26</w:t>
            </w:r>
          </w:p>
        </w:tc>
        <w:tc>
          <w:tcPr>
            <w:tcW w:w="1144" w:type="dxa"/>
          </w:tcPr>
          <w:p w14:paraId="3260946A" w14:textId="77777777" w:rsidR="006D034D" w:rsidRDefault="00000000">
            <w:pPr>
              <w:pStyle w:val="TableParagraph"/>
              <w:spacing w:before="12" w:line="222" w:lineRule="exact"/>
              <w:ind w:right="1"/>
              <w:rPr>
                <w:b/>
                <w:sz w:val="20"/>
              </w:rPr>
            </w:pPr>
            <w:r>
              <w:rPr>
                <w:b/>
                <w:spacing w:val="-4"/>
                <w:sz w:val="20"/>
              </w:rPr>
              <w:t>3.48</w:t>
            </w:r>
          </w:p>
        </w:tc>
        <w:tc>
          <w:tcPr>
            <w:tcW w:w="1038" w:type="dxa"/>
          </w:tcPr>
          <w:p w14:paraId="3E2A6333" w14:textId="77777777" w:rsidR="006D034D" w:rsidRDefault="00000000">
            <w:pPr>
              <w:pStyle w:val="TableParagraph"/>
              <w:spacing w:before="12" w:line="222" w:lineRule="exact"/>
              <w:ind w:left="15"/>
              <w:rPr>
                <w:sz w:val="20"/>
              </w:rPr>
            </w:pPr>
            <w:r>
              <w:rPr>
                <w:spacing w:val="-4"/>
                <w:sz w:val="20"/>
              </w:rPr>
              <w:t>1.21</w:t>
            </w:r>
          </w:p>
        </w:tc>
        <w:tc>
          <w:tcPr>
            <w:tcW w:w="1146" w:type="dxa"/>
          </w:tcPr>
          <w:p w14:paraId="7B2C7A4F" w14:textId="77777777" w:rsidR="006D034D" w:rsidRDefault="00000000">
            <w:pPr>
              <w:pStyle w:val="TableParagraph"/>
              <w:spacing w:before="12" w:line="222" w:lineRule="exact"/>
              <w:ind w:left="11" w:right="1"/>
              <w:rPr>
                <w:b/>
                <w:sz w:val="20"/>
              </w:rPr>
            </w:pPr>
            <w:r>
              <w:rPr>
                <w:b/>
                <w:spacing w:val="-4"/>
                <w:sz w:val="20"/>
              </w:rPr>
              <w:t>3.90</w:t>
            </w:r>
          </w:p>
        </w:tc>
        <w:tc>
          <w:tcPr>
            <w:tcW w:w="916" w:type="dxa"/>
          </w:tcPr>
          <w:p w14:paraId="745D2048" w14:textId="77777777" w:rsidR="006D034D" w:rsidRDefault="00000000">
            <w:pPr>
              <w:pStyle w:val="TableParagraph"/>
              <w:spacing w:before="12" w:line="222" w:lineRule="exact"/>
              <w:ind w:left="12"/>
              <w:rPr>
                <w:sz w:val="20"/>
              </w:rPr>
            </w:pPr>
            <w:r>
              <w:rPr>
                <w:spacing w:val="-4"/>
                <w:sz w:val="20"/>
              </w:rPr>
              <w:t>1.93</w:t>
            </w:r>
          </w:p>
        </w:tc>
        <w:tc>
          <w:tcPr>
            <w:tcW w:w="1084" w:type="dxa"/>
          </w:tcPr>
          <w:p w14:paraId="33AC6677" w14:textId="77777777" w:rsidR="006D034D" w:rsidRDefault="00000000">
            <w:pPr>
              <w:pStyle w:val="TableParagraph"/>
              <w:spacing w:before="12" w:line="222" w:lineRule="exact"/>
              <w:ind w:left="15" w:right="1"/>
              <w:rPr>
                <w:b/>
                <w:sz w:val="20"/>
              </w:rPr>
            </w:pPr>
            <w:r>
              <w:rPr>
                <w:b/>
                <w:spacing w:val="-4"/>
                <w:sz w:val="20"/>
              </w:rPr>
              <w:t>3.88</w:t>
            </w:r>
          </w:p>
        </w:tc>
        <w:tc>
          <w:tcPr>
            <w:tcW w:w="1082" w:type="dxa"/>
          </w:tcPr>
          <w:p w14:paraId="77E3A3E4" w14:textId="77777777" w:rsidR="006D034D" w:rsidRDefault="00000000">
            <w:pPr>
              <w:pStyle w:val="TableParagraph"/>
              <w:spacing w:before="12" w:line="222" w:lineRule="exact"/>
              <w:ind w:left="19" w:right="1"/>
              <w:rPr>
                <w:sz w:val="20"/>
              </w:rPr>
            </w:pPr>
            <w:r>
              <w:rPr>
                <w:spacing w:val="-4"/>
                <w:sz w:val="20"/>
              </w:rPr>
              <w:t>1.71</w:t>
            </w:r>
          </w:p>
        </w:tc>
      </w:tr>
      <w:tr w:rsidR="006D034D" w14:paraId="5A8EFEB3" w14:textId="77777777">
        <w:trPr>
          <w:trHeight w:val="251"/>
        </w:trPr>
        <w:tc>
          <w:tcPr>
            <w:tcW w:w="2429" w:type="dxa"/>
          </w:tcPr>
          <w:p w14:paraId="483D4EBE" w14:textId="77777777" w:rsidR="006D034D" w:rsidRDefault="00000000">
            <w:pPr>
              <w:pStyle w:val="TableParagraph"/>
              <w:spacing w:line="232" w:lineRule="exact"/>
              <w:ind w:left="439"/>
              <w:jc w:val="left"/>
            </w:pPr>
            <w:r>
              <w:rPr>
                <w:spacing w:val="-2"/>
              </w:rPr>
              <w:t>prosocial</w:t>
            </w:r>
          </w:p>
        </w:tc>
        <w:tc>
          <w:tcPr>
            <w:tcW w:w="1083" w:type="dxa"/>
          </w:tcPr>
          <w:p w14:paraId="7302B8E5" w14:textId="77777777" w:rsidR="006D034D" w:rsidRDefault="00000000">
            <w:pPr>
              <w:pStyle w:val="TableParagraph"/>
              <w:spacing w:before="10" w:line="222" w:lineRule="exact"/>
              <w:ind w:right="1"/>
              <w:rPr>
                <w:b/>
                <w:sz w:val="20"/>
              </w:rPr>
            </w:pPr>
            <w:r>
              <w:rPr>
                <w:b/>
                <w:spacing w:val="-4"/>
                <w:sz w:val="20"/>
              </w:rPr>
              <w:t>1.17</w:t>
            </w:r>
          </w:p>
        </w:tc>
        <w:tc>
          <w:tcPr>
            <w:tcW w:w="1042" w:type="dxa"/>
          </w:tcPr>
          <w:p w14:paraId="4A7C1C48" w14:textId="77777777" w:rsidR="006D034D" w:rsidRDefault="00000000">
            <w:pPr>
              <w:pStyle w:val="TableParagraph"/>
              <w:spacing w:before="10" w:line="222" w:lineRule="exact"/>
              <w:ind w:left="10"/>
              <w:rPr>
                <w:sz w:val="20"/>
              </w:rPr>
            </w:pPr>
            <w:r>
              <w:rPr>
                <w:spacing w:val="-4"/>
                <w:sz w:val="20"/>
              </w:rPr>
              <w:t>0.97</w:t>
            </w:r>
          </w:p>
        </w:tc>
        <w:tc>
          <w:tcPr>
            <w:tcW w:w="1020" w:type="dxa"/>
          </w:tcPr>
          <w:p w14:paraId="1655D000" w14:textId="77777777" w:rsidR="006D034D" w:rsidRDefault="00000000">
            <w:pPr>
              <w:pStyle w:val="TableParagraph"/>
              <w:ind w:left="8" w:right="1"/>
              <w:rPr>
                <w:b/>
                <w:sz w:val="20"/>
              </w:rPr>
            </w:pPr>
            <w:r>
              <w:rPr>
                <w:b/>
                <w:spacing w:val="-4"/>
                <w:sz w:val="20"/>
              </w:rPr>
              <w:t>0.33</w:t>
            </w:r>
          </w:p>
        </w:tc>
        <w:tc>
          <w:tcPr>
            <w:tcW w:w="962" w:type="dxa"/>
          </w:tcPr>
          <w:p w14:paraId="75193B4E" w14:textId="77777777" w:rsidR="006D034D" w:rsidRDefault="00000000">
            <w:pPr>
              <w:pStyle w:val="TableParagraph"/>
              <w:ind w:left="7"/>
              <w:rPr>
                <w:sz w:val="20"/>
              </w:rPr>
            </w:pPr>
            <w:r>
              <w:rPr>
                <w:spacing w:val="-4"/>
                <w:sz w:val="20"/>
              </w:rPr>
              <w:t>0.37</w:t>
            </w:r>
          </w:p>
        </w:tc>
        <w:tc>
          <w:tcPr>
            <w:tcW w:w="1144" w:type="dxa"/>
          </w:tcPr>
          <w:p w14:paraId="64051F16" w14:textId="77777777" w:rsidR="006D034D" w:rsidRDefault="00000000">
            <w:pPr>
              <w:pStyle w:val="TableParagraph"/>
              <w:spacing w:before="10" w:line="222" w:lineRule="exact"/>
              <w:ind w:right="1"/>
              <w:rPr>
                <w:b/>
                <w:sz w:val="20"/>
              </w:rPr>
            </w:pPr>
            <w:r>
              <w:rPr>
                <w:b/>
                <w:spacing w:val="-4"/>
                <w:sz w:val="20"/>
              </w:rPr>
              <w:t>0.44</w:t>
            </w:r>
          </w:p>
        </w:tc>
        <w:tc>
          <w:tcPr>
            <w:tcW w:w="1038" w:type="dxa"/>
          </w:tcPr>
          <w:p w14:paraId="338683A8" w14:textId="77777777" w:rsidR="006D034D" w:rsidRDefault="00000000">
            <w:pPr>
              <w:pStyle w:val="TableParagraph"/>
              <w:spacing w:before="10" w:line="222" w:lineRule="exact"/>
              <w:ind w:left="15"/>
              <w:rPr>
                <w:sz w:val="20"/>
              </w:rPr>
            </w:pPr>
            <w:r>
              <w:rPr>
                <w:spacing w:val="-4"/>
                <w:sz w:val="20"/>
              </w:rPr>
              <w:t>0.35</w:t>
            </w:r>
          </w:p>
        </w:tc>
        <w:tc>
          <w:tcPr>
            <w:tcW w:w="1146" w:type="dxa"/>
          </w:tcPr>
          <w:p w14:paraId="4A7596C0" w14:textId="77777777" w:rsidR="006D034D" w:rsidRDefault="00000000">
            <w:pPr>
              <w:pStyle w:val="TableParagraph"/>
              <w:spacing w:before="10" w:line="222" w:lineRule="exact"/>
              <w:ind w:left="11" w:right="1"/>
              <w:rPr>
                <w:b/>
                <w:sz w:val="20"/>
              </w:rPr>
            </w:pPr>
            <w:r>
              <w:rPr>
                <w:b/>
                <w:spacing w:val="-4"/>
                <w:sz w:val="20"/>
              </w:rPr>
              <w:t>0.54</w:t>
            </w:r>
          </w:p>
        </w:tc>
        <w:tc>
          <w:tcPr>
            <w:tcW w:w="916" w:type="dxa"/>
          </w:tcPr>
          <w:p w14:paraId="1C2531F9" w14:textId="77777777" w:rsidR="006D034D" w:rsidRDefault="00000000">
            <w:pPr>
              <w:pStyle w:val="TableParagraph"/>
              <w:spacing w:before="10" w:line="222" w:lineRule="exact"/>
              <w:ind w:left="12"/>
              <w:rPr>
                <w:sz w:val="20"/>
              </w:rPr>
            </w:pPr>
            <w:r>
              <w:rPr>
                <w:spacing w:val="-4"/>
                <w:sz w:val="20"/>
              </w:rPr>
              <w:t>0.54</w:t>
            </w:r>
          </w:p>
        </w:tc>
        <w:tc>
          <w:tcPr>
            <w:tcW w:w="1084" w:type="dxa"/>
          </w:tcPr>
          <w:p w14:paraId="59FAD859" w14:textId="77777777" w:rsidR="006D034D" w:rsidRDefault="00000000">
            <w:pPr>
              <w:pStyle w:val="TableParagraph"/>
              <w:spacing w:before="10" w:line="222" w:lineRule="exact"/>
              <w:ind w:left="15" w:right="1"/>
              <w:rPr>
                <w:b/>
                <w:sz w:val="20"/>
              </w:rPr>
            </w:pPr>
            <w:r>
              <w:rPr>
                <w:b/>
                <w:spacing w:val="-4"/>
                <w:sz w:val="20"/>
              </w:rPr>
              <w:t>0.78</w:t>
            </w:r>
          </w:p>
        </w:tc>
        <w:tc>
          <w:tcPr>
            <w:tcW w:w="1082" w:type="dxa"/>
          </w:tcPr>
          <w:p w14:paraId="074AC5B2" w14:textId="77777777" w:rsidR="006D034D" w:rsidRDefault="00000000">
            <w:pPr>
              <w:pStyle w:val="TableParagraph"/>
              <w:spacing w:before="10" w:line="222" w:lineRule="exact"/>
              <w:ind w:left="19" w:right="1"/>
              <w:rPr>
                <w:sz w:val="20"/>
              </w:rPr>
            </w:pPr>
            <w:r>
              <w:rPr>
                <w:spacing w:val="-4"/>
                <w:sz w:val="20"/>
              </w:rPr>
              <w:t>0.84</w:t>
            </w:r>
          </w:p>
        </w:tc>
      </w:tr>
      <w:tr w:rsidR="006D034D" w14:paraId="11B88750" w14:textId="77777777">
        <w:trPr>
          <w:trHeight w:val="253"/>
        </w:trPr>
        <w:tc>
          <w:tcPr>
            <w:tcW w:w="2429" w:type="dxa"/>
          </w:tcPr>
          <w:p w14:paraId="3ACE0C58" w14:textId="77777777" w:rsidR="006D034D" w:rsidRDefault="00000000">
            <w:pPr>
              <w:pStyle w:val="TableParagraph"/>
              <w:spacing w:line="234" w:lineRule="exact"/>
              <w:ind w:left="439"/>
              <w:jc w:val="left"/>
            </w:pPr>
            <w:r>
              <w:rPr>
                <w:spacing w:val="-2"/>
              </w:rPr>
              <w:t>polite</w:t>
            </w:r>
          </w:p>
        </w:tc>
        <w:tc>
          <w:tcPr>
            <w:tcW w:w="1083" w:type="dxa"/>
          </w:tcPr>
          <w:p w14:paraId="0DBC545A" w14:textId="77777777" w:rsidR="006D034D" w:rsidRDefault="00000000">
            <w:pPr>
              <w:pStyle w:val="TableParagraph"/>
              <w:spacing w:before="12" w:line="222" w:lineRule="exact"/>
              <w:ind w:right="1"/>
              <w:rPr>
                <w:b/>
                <w:sz w:val="20"/>
              </w:rPr>
            </w:pPr>
            <w:r>
              <w:rPr>
                <w:b/>
                <w:spacing w:val="-4"/>
                <w:sz w:val="20"/>
              </w:rPr>
              <w:t>1.17</w:t>
            </w:r>
          </w:p>
        </w:tc>
        <w:tc>
          <w:tcPr>
            <w:tcW w:w="1042" w:type="dxa"/>
          </w:tcPr>
          <w:p w14:paraId="0CFCC602" w14:textId="77777777" w:rsidR="006D034D" w:rsidRDefault="00000000">
            <w:pPr>
              <w:pStyle w:val="TableParagraph"/>
              <w:spacing w:before="12" w:line="222" w:lineRule="exact"/>
              <w:ind w:left="10"/>
              <w:rPr>
                <w:sz w:val="20"/>
              </w:rPr>
            </w:pPr>
            <w:r>
              <w:rPr>
                <w:spacing w:val="-4"/>
                <w:sz w:val="20"/>
              </w:rPr>
              <w:t>3.74</w:t>
            </w:r>
          </w:p>
        </w:tc>
        <w:tc>
          <w:tcPr>
            <w:tcW w:w="1020" w:type="dxa"/>
          </w:tcPr>
          <w:p w14:paraId="5844EEE0" w14:textId="77777777" w:rsidR="006D034D" w:rsidRDefault="00000000">
            <w:pPr>
              <w:pStyle w:val="TableParagraph"/>
              <w:ind w:left="8" w:right="1"/>
              <w:rPr>
                <w:b/>
                <w:sz w:val="20"/>
              </w:rPr>
            </w:pPr>
            <w:r>
              <w:rPr>
                <w:b/>
                <w:spacing w:val="-4"/>
                <w:sz w:val="20"/>
              </w:rPr>
              <w:t>0.38</w:t>
            </w:r>
          </w:p>
        </w:tc>
        <w:tc>
          <w:tcPr>
            <w:tcW w:w="962" w:type="dxa"/>
          </w:tcPr>
          <w:p w14:paraId="678CF165" w14:textId="77777777" w:rsidR="006D034D" w:rsidRDefault="00000000">
            <w:pPr>
              <w:pStyle w:val="TableParagraph"/>
              <w:ind w:left="7"/>
              <w:rPr>
                <w:sz w:val="20"/>
              </w:rPr>
            </w:pPr>
            <w:r>
              <w:rPr>
                <w:spacing w:val="-4"/>
                <w:sz w:val="20"/>
              </w:rPr>
              <w:t>0.40</w:t>
            </w:r>
          </w:p>
        </w:tc>
        <w:tc>
          <w:tcPr>
            <w:tcW w:w="1144" w:type="dxa"/>
          </w:tcPr>
          <w:p w14:paraId="2515B0B8" w14:textId="77777777" w:rsidR="006D034D" w:rsidRDefault="00000000">
            <w:pPr>
              <w:pStyle w:val="TableParagraph"/>
              <w:spacing w:before="12" w:line="222" w:lineRule="exact"/>
              <w:ind w:right="1"/>
              <w:rPr>
                <w:b/>
                <w:sz w:val="20"/>
              </w:rPr>
            </w:pPr>
            <w:r>
              <w:rPr>
                <w:b/>
                <w:spacing w:val="-4"/>
                <w:sz w:val="20"/>
              </w:rPr>
              <w:t>0.21</w:t>
            </w:r>
          </w:p>
        </w:tc>
        <w:tc>
          <w:tcPr>
            <w:tcW w:w="1038" w:type="dxa"/>
          </w:tcPr>
          <w:p w14:paraId="4C295471" w14:textId="77777777" w:rsidR="006D034D" w:rsidRDefault="00000000">
            <w:pPr>
              <w:pStyle w:val="TableParagraph"/>
              <w:spacing w:before="12" w:line="222" w:lineRule="exact"/>
              <w:ind w:left="15"/>
              <w:rPr>
                <w:sz w:val="20"/>
              </w:rPr>
            </w:pPr>
            <w:r>
              <w:rPr>
                <w:spacing w:val="-4"/>
                <w:sz w:val="20"/>
              </w:rPr>
              <w:t>0.24</w:t>
            </w:r>
          </w:p>
        </w:tc>
        <w:tc>
          <w:tcPr>
            <w:tcW w:w="1146" w:type="dxa"/>
          </w:tcPr>
          <w:p w14:paraId="68994578" w14:textId="77777777" w:rsidR="006D034D" w:rsidRDefault="00000000">
            <w:pPr>
              <w:pStyle w:val="TableParagraph"/>
              <w:spacing w:before="12" w:line="222" w:lineRule="exact"/>
              <w:ind w:left="11" w:right="1"/>
              <w:rPr>
                <w:b/>
                <w:sz w:val="20"/>
              </w:rPr>
            </w:pPr>
            <w:r>
              <w:rPr>
                <w:b/>
                <w:spacing w:val="-4"/>
                <w:sz w:val="20"/>
              </w:rPr>
              <w:t>0.08</w:t>
            </w:r>
          </w:p>
        </w:tc>
        <w:tc>
          <w:tcPr>
            <w:tcW w:w="916" w:type="dxa"/>
          </w:tcPr>
          <w:p w14:paraId="5B0B054D" w14:textId="77777777" w:rsidR="006D034D" w:rsidRDefault="00000000">
            <w:pPr>
              <w:pStyle w:val="TableParagraph"/>
              <w:spacing w:before="12" w:line="222" w:lineRule="exact"/>
              <w:ind w:left="12"/>
              <w:rPr>
                <w:sz w:val="20"/>
              </w:rPr>
            </w:pPr>
            <w:r>
              <w:rPr>
                <w:spacing w:val="-4"/>
                <w:sz w:val="20"/>
              </w:rPr>
              <w:t>0.22</w:t>
            </w:r>
          </w:p>
        </w:tc>
        <w:tc>
          <w:tcPr>
            <w:tcW w:w="1084" w:type="dxa"/>
          </w:tcPr>
          <w:p w14:paraId="50D74CB7" w14:textId="77777777" w:rsidR="006D034D" w:rsidRDefault="00000000">
            <w:pPr>
              <w:pStyle w:val="TableParagraph"/>
              <w:spacing w:before="12" w:line="222" w:lineRule="exact"/>
              <w:ind w:left="15" w:right="1"/>
              <w:rPr>
                <w:b/>
                <w:sz w:val="20"/>
              </w:rPr>
            </w:pPr>
            <w:r>
              <w:rPr>
                <w:b/>
                <w:spacing w:val="-4"/>
                <w:sz w:val="20"/>
              </w:rPr>
              <w:t>0.36</w:t>
            </w:r>
          </w:p>
        </w:tc>
        <w:tc>
          <w:tcPr>
            <w:tcW w:w="1082" w:type="dxa"/>
          </w:tcPr>
          <w:p w14:paraId="6EA6D7FA" w14:textId="77777777" w:rsidR="006D034D" w:rsidRDefault="00000000">
            <w:pPr>
              <w:pStyle w:val="TableParagraph"/>
              <w:spacing w:before="12" w:line="222" w:lineRule="exact"/>
              <w:ind w:left="19" w:right="1"/>
              <w:rPr>
                <w:sz w:val="20"/>
              </w:rPr>
            </w:pPr>
            <w:r>
              <w:rPr>
                <w:spacing w:val="-4"/>
                <w:sz w:val="20"/>
              </w:rPr>
              <w:t>0.52</w:t>
            </w:r>
          </w:p>
        </w:tc>
      </w:tr>
      <w:tr w:rsidR="006D034D" w14:paraId="3B39F3A3" w14:textId="77777777">
        <w:trPr>
          <w:trHeight w:val="251"/>
        </w:trPr>
        <w:tc>
          <w:tcPr>
            <w:tcW w:w="2429" w:type="dxa"/>
          </w:tcPr>
          <w:p w14:paraId="6F2BB458" w14:textId="77777777" w:rsidR="006D034D" w:rsidRDefault="00000000">
            <w:pPr>
              <w:pStyle w:val="TableParagraph"/>
              <w:spacing w:line="232" w:lineRule="exact"/>
              <w:ind w:left="439"/>
              <w:jc w:val="left"/>
            </w:pPr>
            <w:r>
              <w:rPr>
                <w:spacing w:val="-2"/>
              </w:rPr>
              <w:t>conflict</w:t>
            </w:r>
          </w:p>
        </w:tc>
        <w:tc>
          <w:tcPr>
            <w:tcW w:w="1083" w:type="dxa"/>
          </w:tcPr>
          <w:p w14:paraId="7AB27B37" w14:textId="77777777" w:rsidR="006D034D" w:rsidRDefault="00000000">
            <w:pPr>
              <w:pStyle w:val="TableParagraph"/>
              <w:spacing w:before="10" w:line="222" w:lineRule="exact"/>
              <w:ind w:right="1"/>
              <w:rPr>
                <w:b/>
                <w:sz w:val="20"/>
              </w:rPr>
            </w:pPr>
            <w:r>
              <w:rPr>
                <w:b/>
                <w:spacing w:val="-4"/>
                <w:sz w:val="20"/>
              </w:rPr>
              <w:t>0.27</w:t>
            </w:r>
          </w:p>
        </w:tc>
        <w:tc>
          <w:tcPr>
            <w:tcW w:w="1042" w:type="dxa"/>
          </w:tcPr>
          <w:p w14:paraId="2C2DF8B9" w14:textId="77777777" w:rsidR="006D034D" w:rsidRDefault="00000000">
            <w:pPr>
              <w:pStyle w:val="TableParagraph"/>
              <w:spacing w:before="10" w:line="222" w:lineRule="exact"/>
              <w:ind w:left="10"/>
              <w:rPr>
                <w:sz w:val="20"/>
              </w:rPr>
            </w:pPr>
            <w:r>
              <w:rPr>
                <w:spacing w:val="-4"/>
                <w:sz w:val="20"/>
              </w:rPr>
              <w:t>0.25</w:t>
            </w:r>
          </w:p>
        </w:tc>
        <w:tc>
          <w:tcPr>
            <w:tcW w:w="1020" w:type="dxa"/>
          </w:tcPr>
          <w:p w14:paraId="7AABA1E7" w14:textId="77777777" w:rsidR="006D034D" w:rsidRDefault="00000000">
            <w:pPr>
              <w:pStyle w:val="TableParagraph"/>
              <w:ind w:left="8" w:right="1"/>
              <w:rPr>
                <w:b/>
                <w:sz w:val="20"/>
              </w:rPr>
            </w:pPr>
            <w:r>
              <w:rPr>
                <w:b/>
                <w:spacing w:val="-4"/>
                <w:sz w:val="20"/>
              </w:rPr>
              <w:t>0.09</w:t>
            </w:r>
          </w:p>
        </w:tc>
        <w:tc>
          <w:tcPr>
            <w:tcW w:w="962" w:type="dxa"/>
          </w:tcPr>
          <w:p w14:paraId="256F0CD0" w14:textId="77777777" w:rsidR="006D034D" w:rsidRDefault="00000000">
            <w:pPr>
              <w:pStyle w:val="TableParagraph"/>
              <w:ind w:left="7"/>
              <w:rPr>
                <w:sz w:val="20"/>
              </w:rPr>
            </w:pPr>
            <w:r>
              <w:rPr>
                <w:spacing w:val="-4"/>
                <w:sz w:val="20"/>
              </w:rPr>
              <w:t>0.18</w:t>
            </w:r>
          </w:p>
        </w:tc>
        <w:tc>
          <w:tcPr>
            <w:tcW w:w="1144" w:type="dxa"/>
          </w:tcPr>
          <w:p w14:paraId="304B3EA3" w14:textId="77777777" w:rsidR="006D034D" w:rsidRDefault="00000000">
            <w:pPr>
              <w:pStyle w:val="TableParagraph"/>
              <w:spacing w:before="10" w:line="222" w:lineRule="exact"/>
              <w:ind w:right="1"/>
              <w:rPr>
                <w:b/>
                <w:sz w:val="20"/>
              </w:rPr>
            </w:pPr>
            <w:r>
              <w:rPr>
                <w:b/>
                <w:spacing w:val="-4"/>
                <w:sz w:val="20"/>
              </w:rPr>
              <w:t>0.23</w:t>
            </w:r>
          </w:p>
        </w:tc>
        <w:tc>
          <w:tcPr>
            <w:tcW w:w="1038" w:type="dxa"/>
          </w:tcPr>
          <w:p w14:paraId="51AEBA19" w14:textId="77777777" w:rsidR="006D034D" w:rsidRDefault="00000000">
            <w:pPr>
              <w:pStyle w:val="TableParagraph"/>
              <w:spacing w:before="10" w:line="222" w:lineRule="exact"/>
              <w:ind w:left="15"/>
              <w:rPr>
                <w:sz w:val="20"/>
              </w:rPr>
            </w:pPr>
            <w:r>
              <w:rPr>
                <w:spacing w:val="-4"/>
                <w:sz w:val="20"/>
              </w:rPr>
              <w:t>0.26</w:t>
            </w:r>
          </w:p>
        </w:tc>
        <w:tc>
          <w:tcPr>
            <w:tcW w:w="1146" w:type="dxa"/>
          </w:tcPr>
          <w:p w14:paraId="3726247A" w14:textId="77777777" w:rsidR="006D034D" w:rsidRDefault="00000000">
            <w:pPr>
              <w:pStyle w:val="TableParagraph"/>
              <w:spacing w:before="10" w:line="222" w:lineRule="exact"/>
              <w:ind w:left="11" w:right="1"/>
              <w:rPr>
                <w:b/>
                <w:sz w:val="20"/>
              </w:rPr>
            </w:pPr>
            <w:r>
              <w:rPr>
                <w:b/>
                <w:spacing w:val="-4"/>
                <w:sz w:val="20"/>
              </w:rPr>
              <w:t>0.41</w:t>
            </w:r>
          </w:p>
        </w:tc>
        <w:tc>
          <w:tcPr>
            <w:tcW w:w="916" w:type="dxa"/>
          </w:tcPr>
          <w:p w14:paraId="4D523C87" w14:textId="77777777" w:rsidR="006D034D" w:rsidRDefault="00000000">
            <w:pPr>
              <w:pStyle w:val="TableParagraph"/>
              <w:spacing w:before="10" w:line="222" w:lineRule="exact"/>
              <w:ind w:left="12"/>
              <w:rPr>
                <w:sz w:val="20"/>
              </w:rPr>
            </w:pPr>
            <w:r>
              <w:rPr>
                <w:spacing w:val="-4"/>
                <w:sz w:val="20"/>
              </w:rPr>
              <w:t>0.67</w:t>
            </w:r>
          </w:p>
        </w:tc>
        <w:tc>
          <w:tcPr>
            <w:tcW w:w="1084" w:type="dxa"/>
          </w:tcPr>
          <w:p w14:paraId="66E8E992" w14:textId="77777777" w:rsidR="006D034D" w:rsidRDefault="00000000">
            <w:pPr>
              <w:pStyle w:val="TableParagraph"/>
              <w:spacing w:before="10" w:line="222" w:lineRule="exact"/>
              <w:ind w:left="15" w:right="1"/>
              <w:rPr>
                <w:b/>
                <w:sz w:val="20"/>
              </w:rPr>
            </w:pPr>
            <w:r>
              <w:rPr>
                <w:b/>
                <w:spacing w:val="-4"/>
                <w:sz w:val="20"/>
              </w:rPr>
              <w:t>0.22</w:t>
            </w:r>
          </w:p>
        </w:tc>
        <w:tc>
          <w:tcPr>
            <w:tcW w:w="1082" w:type="dxa"/>
          </w:tcPr>
          <w:p w14:paraId="105580C6" w14:textId="77777777" w:rsidR="006D034D" w:rsidRDefault="00000000">
            <w:pPr>
              <w:pStyle w:val="TableParagraph"/>
              <w:spacing w:before="10" w:line="222" w:lineRule="exact"/>
              <w:ind w:left="19" w:right="1"/>
              <w:rPr>
                <w:sz w:val="20"/>
              </w:rPr>
            </w:pPr>
            <w:r>
              <w:rPr>
                <w:spacing w:val="-4"/>
                <w:sz w:val="20"/>
              </w:rPr>
              <w:t>0.32</w:t>
            </w:r>
          </w:p>
        </w:tc>
      </w:tr>
      <w:tr w:rsidR="006D034D" w14:paraId="5E7D22C5" w14:textId="77777777">
        <w:trPr>
          <w:trHeight w:val="253"/>
        </w:trPr>
        <w:tc>
          <w:tcPr>
            <w:tcW w:w="2429" w:type="dxa"/>
          </w:tcPr>
          <w:p w14:paraId="39448789" w14:textId="77777777" w:rsidR="006D034D" w:rsidRDefault="00000000">
            <w:pPr>
              <w:pStyle w:val="TableParagraph"/>
              <w:spacing w:line="234" w:lineRule="exact"/>
              <w:ind w:left="439"/>
              <w:jc w:val="left"/>
            </w:pPr>
            <w:r>
              <w:rPr>
                <w:spacing w:val="-2"/>
              </w:rPr>
              <w:t>moralization</w:t>
            </w:r>
          </w:p>
        </w:tc>
        <w:tc>
          <w:tcPr>
            <w:tcW w:w="1083" w:type="dxa"/>
          </w:tcPr>
          <w:p w14:paraId="15106C03" w14:textId="77777777" w:rsidR="006D034D" w:rsidRDefault="00000000">
            <w:pPr>
              <w:pStyle w:val="TableParagraph"/>
              <w:spacing w:before="12" w:line="222" w:lineRule="exact"/>
              <w:ind w:right="1"/>
              <w:rPr>
                <w:b/>
                <w:sz w:val="20"/>
              </w:rPr>
            </w:pPr>
            <w:r>
              <w:rPr>
                <w:b/>
                <w:spacing w:val="-4"/>
                <w:sz w:val="20"/>
              </w:rPr>
              <w:t>0.40</w:t>
            </w:r>
          </w:p>
        </w:tc>
        <w:tc>
          <w:tcPr>
            <w:tcW w:w="1042" w:type="dxa"/>
          </w:tcPr>
          <w:p w14:paraId="320C6F61" w14:textId="77777777" w:rsidR="006D034D" w:rsidRDefault="00000000">
            <w:pPr>
              <w:pStyle w:val="TableParagraph"/>
              <w:spacing w:before="12" w:line="222" w:lineRule="exact"/>
              <w:ind w:left="10"/>
              <w:rPr>
                <w:sz w:val="20"/>
              </w:rPr>
            </w:pPr>
            <w:r>
              <w:rPr>
                <w:spacing w:val="-4"/>
                <w:sz w:val="20"/>
              </w:rPr>
              <w:t>0.40</w:t>
            </w:r>
          </w:p>
        </w:tc>
        <w:tc>
          <w:tcPr>
            <w:tcW w:w="1020" w:type="dxa"/>
          </w:tcPr>
          <w:p w14:paraId="2219B03C" w14:textId="77777777" w:rsidR="006D034D" w:rsidRDefault="00000000">
            <w:pPr>
              <w:pStyle w:val="TableParagraph"/>
              <w:ind w:left="8" w:right="1"/>
              <w:rPr>
                <w:b/>
                <w:sz w:val="20"/>
              </w:rPr>
            </w:pPr>
            <w:r>
              <w:rPr>
                <w:b/>
                <w:spacing w:val="-4"/>
                <w:sz w:val="20"/>
              </w:rPr>
              <w:t>0.11</w:t>
            </w:r>
          </w:p>
        </w:tc>
        <w:tc>
          <w:tcPr>
            <w:tcW w:w="962" w:type="dxa"/>
          </w:tcPr>
          <w:p w14:paraId="4E8AB906" w14:textId="77777777" w:rsidR="006D034D" w:rsidRDefault="00000000">
            <w:pPr>
              <w:pStyle w:val="TableParagraph"/>
              <w:ind w:left="7"/>
              <w:rPr>
                <w:sz w:val="20"/>
              </w:rPr>
            </w:pPr>
            <w:r>
              <w:rPr>
                <w:spacing w:val="-4"/>
                <w:sz w:val="20"/>
              </w:rPr>
              <w:t>0.20</w:t>
            </w:r>
          </w:p>
        </w:tc>
        <w:tc>
          <w:tcPr>
            <w:tcW w:w="1144" w:type="dxa"/>
          </w:tcPr>
          <w:p w14:paraId="3AE9031B" w14:textId="77777777" w:rsidR="006D034D" w:rsidRDefault="00000000">
            <w:pPr>
              <w:pStyle w:val="TableParagraph"/>
              <w:spacing w:before="12" w:line="222" w:lineRule="exact"/>
              <w:ind w:right="1"/>
              <w:rPr>
                <w:b/>
                <w:sz w:val="20"/>
              </w:rPr>
            </w:pPr>
            <w:r>
              <w:rPr>
                <w:b/>
                <w:spacing w:val="-4"/>
                <w:sz w:val="20"/>
              </w:rPr>
              <w:t>0.28</w:t>
            </w:r>
          </w:p>
        </w:tc>
        <w:tc>
          <w:tcPr>
            <w:tcW w:w="1038" w:type="dxa"/>
          </w:tcPr>
          <w:p w14:paraId="1828FA2E" w14:textId="77777777" w:rsidR="006D034D" w:rsidRDefault="00000000">
            <w:pPr>
              <w:pStyle w:val="TableParagraph"/>
              <w:spacing w:before="12" w:line="222" w:lineRule="exact"/>
              <w:ind w:left="15"/>
              <w:rPr>
                <w:sz w:val="20"/>
              </w:rPr>
            </w:pPr>
            <w:r>
              <w:rPr>
                <w:spacing w:val="-4"/>
                <w:sz w:val="20"/>
              </w:rPr>
              <w:t>0.26</w:t>
            </w:r>
          </w:p>
        </w:tc>
        <w:tc>
          <w:tcPr>
            <w:tcW w:w="1146" w:type="dxa"/>
          </w:tcPr>
          <w:p w14:paraId="7712623E" w14:textId="77777777" w:rsidR="006D034D" w:rsidRDefault="00000000">
            <w:pPr>
              <w:pStyle w:val="TableParagraph"/>
              <w:spacing w:before="12" w:line="222" w:lineRule="exact"/>
              <w:ind w:left="11" w:right="1"/>
              <w:rPr>
                <w:b/>
                <w:sz w:val="20"/>
              </w:rPr>
            </w:pPr>
            <w:r>
              <w:rPr>
                <w:b/>
                <w:spacing w:val="-4"/>
                <w:sz w:val="20"/>
              </w:rPr>
              <w:t>0.30</w:t>
            </w:r>
          </w:p>
        </w:tc>
        <w:tc>
          <w:tcPr>
            <w:tcW w:w="916" w:type="dxa"/>
          </w:tcPr>
          <w:p w14:paraId="174FD2D2" w14:textId="77777777" w:rsidR="006D034D" w:rsidRDefault="00000000">
            <w:pPr>
              <w:pStyle w:val="TableParagraph"/>
              <w:spacing w:before="12" w:line="222" w:lineRule="exact"/>
              <w:ind w:left="12"/>
              <w:rPr>
                <w:sz w:val="20"/>
              </w:rPr>
            </w:pPr>
            <w:r>
              <w:rPr>
                <w:spacing w:val="-4"/>
                <w:sz w:val="20"/>
              </w:rPr>
              <w:t>0.47</w:t>
            </w:r>
          </w:p>
        </w:tc>
        <w:tc>
          <w:tcPr>
            <w:tcW w:w="1084" w:type="dxa"/>
          </w:tcPr>
          <w:p w14:paraId="6C578426" w14:textId="77777777" w:rsidR="006D034D" w:rsidRDefault="00000000">
            <w:pPr>
              <w:pStyle w:val="TableParagraph"/>
              <w:spacing w:before="12" w:line="222" w:lineRule="exact"/>
              <w:ind w:left="15" w:right="1"/>
              <w:rPr>
                <w:b/>
                <w:sz w:val="20"/>
              </w:rPr>
            </w:pPr>
            <w:r>
              <w:rPr>
                <w:b/>
                <w:spacing w:val="-4"/>
                <w:sz w:val="20"/>
              </w:rPr>
              <w:t>0.25</w:t>
            </w:r>
          </w:p>
        </w:tc>
        <w:tc>
          <w:tcPr>
            <w:tcW w:w="1082" w:type="dxa"/>
          </w:tcPr>
          <w:p w14:paraId="7475990B" w14:textId="77777777" w:rsidR="006D034D" w:rsidRDefault="00000000">
            <w:pPr>
              <w:pStyle w:val="TableParagraph"/>
              <w:spacing w:before="12" w:line="222" w:lineRule="exact"/>
              <w:ind w:left="19" w:right="1"/>
              <w:rPr>
                <w:sz w:val="20"/>
              </w:rPr>
            </w:pPr>
            <w:r>
              <w:rPr>
                <w:spacing w:val="-4"/>
                <w:sz w:val="20"/>
              </w:rPr>
              <w:t>0.33</w:t>
            </w:r>
          </w:p>
        </w:tc>
      </w:tr>
      <w:tr w:rsidR="006D034D" w14:paraId="165A17AB" w14:textId="77777777">
        <w:trPr>
          <w:trHeight w:val="251"/>
        </w:trPr>
        <w:tc>
          <w:tcPr>
            <w:tcW w:w="2429" w:type="dxa"/>
          </w:tcPr>
          <w:p w14:paraId="01ABCF70" w14:textId="77777777" w:rsidR="006D034D" w:rsidRDefault="00000000">
            <w:pPr>
              <w:pStyle w:val="TableParagraph"/>
              <w:spacing w:line="232" w:lineRule="exact"/>
              <w:ind w:left="383"/>
              <w:jc w:val="left"/>
            </w:pPr>
            <w:r>
              <w:rPr>
                <w:spacing w:val="-2"/>
              </w:rPr>
              <w:t>communication</w:t>
            </w:r>
          </w:p>
        </w:tc>
        <w:tc>
          <w:tcPr>
            <w:tcW w:w="1083" w:type="dxa"/>
          </w:tcPr>
          <w:p w14:paraId="3741B66F" w14:textId="77777777" w:rsidR="006D034D" w:rsidRDefault="00000000">
            <w:pPr>
              <w:pStyle w:val="TableParagraph"/>
              <w:spacing w:before="12" w:line="219" w:lineRule="exact"/>
              <w:ind w:right="1"/>
              <w:rPr>
                <w:b/>
                <w:sz w:val="20"/>
              </w:rPr>
            </w:pPr>
            <w:r>
              <w:rPr>
                <w:b/>
                <w:spacing w:val="-4"/>
                <w:sz w:val="20"/>
              </w:rPr>
              <w:t>1.78</w:t>
            </w:r>
          </w:p>
        </w:tc>
        <w:tc>
          <w:tcPr>
            <w:tcW w:w="1042" w:type="dxa"/>
          </w:tcPr>
          <w:p w14:paraId="6F008363" w14:textId="77777777" w:rsidR="006D034D" w:rsidRDefault="00000000">
            <w:pPr>
              <w:pStyle w:val="TableParagraph"/>
              <w:spacing w:before="12" w:line="219" w:lineRule="exact"/>
              <w:ind w:left="10"/>
              <w:rPr>
                <w:sz w:val="20"/>
              </w:rPr>
            </w:pPr>
            <w:r>
              <w:rPr>
                <w:spacing w:val="-4"/>
                <w:sz w:val="20"/>
              </w:rPr>
              <w:t>0.97</w:t>
            </w:r>
          </w:p>
        </w:tc>
        <w:tc>
          <w:tcPr>
            <w:tcW w:w="1020" w:type="dxa"/>
          </w:tcPr>
          <w:p w14:paraId="01BD4D40" w14:textId="77777777" w:rsidR="006D034D" w:rsidRDefault="00000000">
            <w:pPr>
              <w:pStyle w:val="TableParagraph"/>
              <w:ind w:left="8" w:right="1"/>
              <w:rPr>
                <w:b/>
                <w:sz w:val="20"/>
              </w:rPr>
            </w:pPr>
            <w:r>
              <w:rPr>
                <w:b/>
                <w:spacing w:val="-4"/>
                <w:sz w:val="20"/>
              </w:rPr>
              <w:t>1.58</w:t>
            </w:r>
          </w:p>
        </w:tc>
        <w:tc>
          <w:tcPr>
            <w:tcW w:w="962" w:type="dxa"/>
          </w:tcPr>
          <w:p w14:paraId="56495376" w14:textId="77777777" w:rsidR="006D034D" w:rsidRDefault="00000000">
            <w:pPr>
              <w:pStyle w:val="TableParagraph"/>
              <w:ind w:left="7"/>
              <w:rPr>
                <w:sz w:val="20"/>
              </w:rPr>
            </w:pPr>
            <w:r>
              <w:rPr>
                <w:spacing w:val="-4"/>
                <w:sz w:val="20"/>
              </w:rPr>
              <w:t>0.93</w:t>
            </w:r>
          </w:p>
        </w:tc>
        <w:tc>
          <w:tcPr>
            <w:tcW w:w="1144" w:type="dxa"/>
          </w:tcPr>
          <w:p w14:paraId="5613AD16" w14:textId="77777777" w:rsidR="006D034D" w:rsidRDefault="00000000">
            <w:pPr>
              <w:pStyle w:val="TableParagraph"/>
              <w:spacing w:before="12" w:line="219" w:lineRule="exact"/>
              <w:ind w:right="1"/>
              <w:rPr>
                <w:b/>
                <w:sz w:val="20"/>
              </w:rPr>
            </w:pPr>
            <w:r>
              <w:rPr>
                <w:b/>
                <w:spacing w:val="-4"/>
                <w:sz w:val="20"/>
              </w:rPr>
              <w:t>1.58</w:t>
            </w:r>
          </w:p>
        </w:tc>
        <w:tc>
          <w:tcPr>
            <w:tcW w:w="1038" w:type="dxa"/>
          </w:tcPr>
          <w:p w14:paraId="4BE3FFF4" w14:textId="77777777" w:rsidR="006D034D" w:rsidRDefault="00000000">
            <w:pPr>
              <w:pStyle w:val="TableParagraph"/>
              <w:spacing w:before="12" w:line="219" w:lineRule="exact"/>
              <w:ind w:left="15"/>
              <w:rPr>
                <w:sz w:val="20"/>
              </w:rPr>
            </w:pPr>
            <w:r>
              <w:rPr>
                <w:spacing w:val="-4"/>
                <w:sz w:val="20"/>
              </w:rPr>
              <w:t>0.75</w:t>
            </w:r>
          </w:p>
        </w:tc>
        <w:tc>
          <w:tcPr>
            <w:tcW w:w="1146" w:type="dxa"/>
          </w:tcPr>
          <w:p w14:paraId="04DF211D" w14:textId="77777777" w:rsidR="006D034D" w:rsidRDefault="00000000">
            <w:pPr>
              <w:pStyle w:val="TableParagraph"/>
              <w:spacing w:before="12" w:line="219" w:lineRule="exact"/>
              <w:ind w:left="11" w:right="1"/>
              <w:rPr>
                <w:b/>
                <w:sz w:val="20"/>
              </w:rPr>
            </w:pPr>
            <w:r>
              <w:rPr>
                <w:b/>
                <w:spacing w:val="-4"/>
                <w:sz w:val="20"/>
              </w:rPr>
              <w:t>1.81</w:t>
            </w:r>
          </w:p>
        </w:tc>
        <w:tc>
          <w:tcPr>
            <w:tcW w:w="916" w:type="dxa"/>
          </w:tcPr>
          <w:p w14:paraId="7F061778" w14:textId="77777777" w:rsidR="006D034D" w:rsidRDefault="00000000">
            <w:pPr>
              <w:pStyle w:val="TableParagraph"/>
              <w:spacing w:before="12" w:line="219" w:lineRule="exact"/>
              <w:ind w:left="12"/>
              <w:rPr>
                <w:sz w:val="20"/>
              </w:rPr>
            </w:pPr>
            <w:r>
              <w:rPr>
                <w:spacing w:val="-4"/>
                <w:sz w:val="20"/>
              </w:rPr>
              <w:t>1.18</w:t>
            </w:r>
          </w:p>
        </w:tc>
        <w:tc>
          <w:tcPr>
            <w:tcW w:w="1084" w:type="dxa"/>
          </w:tcPr>
          <w:p w14:paraId="27BF50CE" w14:textId="77777777" w:rsidR="006D034D" w:rsidRDefault="00000000">
            <w:pPr>
              <w:pStyle w:val="TableParagraph"/>
              <w:spacing w:before="12" w:line="219" w:lineRule="exact"/>
              <w:ind w:left="15" w:right="1"/>
              <w:rPr>
                <w:b/>
                <w:sz w:val="20"/>
              </w:rPr>
            </w:pPr>
            <w:r>
              <w:rPr>
                <w:b/>
                <w:spacing w:val="-4"/>
                <w:sz w:val="20"/>
              </w:rPr>
              <w:t>1.57</w:t>
            </w:r>
          </w:p>
        </w:tc>
        <w:tc>
          <w:tcPr>
            <w:tcW w:w="1082" w:type="dxa"/>
          </w:tcPr>
          <w:p w14:paraId="718BAC33" w14:textId="77777777" w:rsidR="006D034D" w:rsidRDefault="00000000">
            <w:pPr>
              <w:pStyle w:val="TableParagraph"/>
              <w:spacing w:before="12" w:line="219" w:lineRule="exact"/>
              <w:ind w:left="19" w:right="1"/>
              <w:rPr>
                <w:sz w:val="20"/>
              </w:rPr>
            </w:pPr>
            <w:r>
              <w:rPr>
                <w:spacing w:val="-4"/>
                <w:sz w:val="20"/>
              </w:rPr>
              <w:t>1.14</w:t>
            </w:r>
          </w:p>
        </w:tc>
      </w:tr>
      <w:tr w:rsidR="006D034D" w14:paraId="51F6F986" w14:textId="77777777">
        <w:trPr>
          <w:trHeight w:val="253"/>
        </w:trPr>
        <w:tc>
          <w:tcPr>
            <w:tcW w:w="2429" w:type="dxa"/>
          </w:tcPr>
          <w:p w14:paraId="194AA742" w14:textId="77777777" w:rsidR="006D034D" w:rsidRDefault="00000000">
            <w:pPr>
              <w:pStyle w:val="TableParagraph"/>
              <w:spacing w:before="1" w:line="233" w:lineRule="exact"/>
              <w:ind w:left="218"/>
              <w:jc w:val="left"/>
            </w:pPr>
            <w:r>
              <w:t>social</w:t>
            </w:r>
            <w:r>
              <w:rPr>
                <w:spacing w:val="-6"/>
              </w:rPr>
              <w:t xml:space="preserve"> </w:t>
            </w:r>
            <w:r>
              <w:rPr>
                <w:spacing w:val="-2"/>
              </w:rPr>
              <w:t>referents</w:t>
            </w:r>
          </w:p>
        </w:tc>
        <w:tc>
          <w:tcPr>
            <w:tcW w:w="1083" w:type="dxa"/>
          </w:tcPr>
          <w:p w14:paraId="5FFF41ED" w14:textId="77777777" w:rsidR="006D034D" w:rsidRDefault="00000000">
            <w:pPr>
              <w:pStyle w:val="TableParagraph"/>
              <w:spacing w:before="12" w:line="222" w:lineRule="exact"/>
              <w:ind w:right="1"/>
              <w:rPr>
                <w:b/>
                <w:sz w:val="20"/>
              </w:rPr>
            </w:pPr>
            <w:r>
              <w:rPr>
                <w:b/>
                <w:spacing w:val="-4"/>
                <w:sz w:val="20"/>
              </w:rPr>
              <w:t>8.51</w:t>
            </w:r>
          </w:p>
        </w:tc>
        <w:tc>
          <w:tcPr>
            <w:tcW w:w="1042" w:type="dxa"/>
          </w:tcPr>
          <w:p w14:paraId="5E910EB7" w14:textId="77777777" w:rsidR="006D034D" w:rsidRDefault="00000000">
            <w:pPr>
              <w:pStyle w:val="TableParagraph"/>
              <w:spacing w:before="12" w:line="222" w:lineRule="exact"/>
              <w:ind w:left="10"/>
              <w:rPr>
                <w:sz w:val="20"/>
              </w:rPr>
            </w:pPr>
            <w:r>
              <w:rPr>
                <w:spacing w:val="-4"/>
                <w:sz w:val="20"/>
              </w:rPr>
              <w:t>2.66</w:t>
            </w:r>
          </w:p>
        </w:tc>
        <w:tc>
          <w:tcPr>
            <w:tcW w:w="1020" w:type="dxa"/>
          </w:tcPr>
          <w:p w14:paraId="7DEE78B7" w14:textId="77777777" w:rsidR="006D034D" w:rsidRDefault="00000000">
            <w:pPr>
              <w:pStyle w:val="TableParagraph"/>
              <w:ind w:left="8" w:right="1"/>
              <w:rPr>
                <w:b/>
                <w:sz w:val="20"/>
              </w:rPr>
            </w:pPr>
            <w:r>
              <w:rPr>
                <w:b/>
                <w:spacing w:val="-4"/>
                <w:sz w:val="20"/>
              </w:rPr>
              <w:t>8.49</w:t>
            </w:r>
          </w:p>
        </w:tc>
        <w:tc>
          <w:tcPr>
            <w:tcW w:w="962" w:type="dxa"/>
          </w:tcPr>
          <w:p w14:paraId="4099F672" w14:textId="77777777" w:rsidR="006D034D" w:rsidRDefault="00000000">
            <w:pPr>
              <w:pStyle w:val="TableParagraph"/>
              <w:ind w:left="7"/>
              <w:rPr>
                <w:sz w:val="20"/>
              </w:rPr>
            </w:pPr>
            <w:r>
              <w:rPr>
                <w:spacing w:val="-4"/>
                <w:sz w:val="20"/>
              </w:rPr>
              <w:t>2.33</w:t>
            </w:r>
          </w:p>
        </w:tc>
        <w:tc>
          <w:tcPr>
            <w:tcW w:w="1144" w:type="dxa"/>
          </w:tcPr>
          <w:p w14:paraId="6D9057E4" w14:textId="77777777" w:rsidR="006D034D" w:rsidRDefault="00000000">
            <w:pPr>
              <w:pStyle w:val="TableParagraph"/>
              <w:spacing w:before="12" w:line="222" w:lineRule="exact"/>
              <w:ind w:right="1"/>
              <w:rPr>
                <w:b/>
                <w:sz w:val="20"/>
              </w:rPr>
            </w:pPr>
            <w:r>
              <w:rPr>
                <w:b/>
                <w:spacing w:val="-4"/>
                <w:sz w:val="20"/>
              </w:rPr>
              <w:t>6.82</w:t>
            </w:r>
          </w:p>
        </w:tc>
        <w:tc>
          <w:tcPr>
            <w:tcW w:w="1038" w:type="dxa"/>
          </w:tcPr>
          <w:p w14:paraId="5588B5EB" w14:textId="77777777" w:rsidR="006D034D" w:rsidRDefault="00000000">
            <w:pPr>
              <w:pStyle w:val="TableParagraph"/>
              <w:spacing w:before="12" w:line="222" w:lineRule="exact"/>
              <w:ind w:left="15"/>
              <w:rPr>
                <w:sz w:val="20"/>
              </w:rPr>
            </w:pPr>
            <w:r>
              <w:rPr>
                <w:spacing w:val="-4"/>
                <w:sz w:val="20"/>
              </w:rPr>
              <w:t>2.50</w:t>
            </w:r>
          </w:p>
        </w:tc>
        <w:tc>
          <w:tcPr>
            <w:tcW w:w="1146" w:type="dxa"/>
          </w:tcPr>
          <w:p w14:paraId="78B7EE61" w14:textId="77777777" w:rsidR="006D034D" w:rsidRDefault="00000000">
            <w:pPr>
              <w:pStyle w:val="TableParagraph"/>
              <w:spacing w:before="12" w:line="222" w:lineRule="exact"/>
              <w:ind w:left="11" w:right="1"/>
              <w:rPr>
                <w:b/>
                <w:sz w:val="20"/>
              </w:rPr>
            </w:pPr>
            <w:r>
              <w:rPr>
                <w:b/>
                <w:spacing w:val="-4"/>
                <w:sz w:val="20"/>
              </w:rPr>
              <w:t>5.95</w:t>
            </w:r>
          </w:p>
        </w:tc>
        <w:tc>
          <w:tcPr>
            <w:tcW w:w="916" w:type="dxa"/>
          </w:tcPr>
          <w:p w14:paraId="434102AA" w14:textId="77777777" w:rsidR="006D034D" w:rsidRDefault="00000000">
            <w:pPr>
              <w:pStyle w:val="TableParagraph"/>
              <w:spacing w:before="12" w:line="222" w:lineRule="exact"/>
              <w:ind w:left="12"/>
              <w:rPr>
                <w:sz w:val="20"/>
              </w:rPr>
            </w:pPr>
            <w:r>
              <w:rPr>
                <w:spacing w:val="-4"/>
                <w:sz w:val="20"/>
              </w:rPr>
              <w:t>2.75</w:t>
            </w:r>
          </w:p>
        </w:tc>
        <w:tc>
          <w:tcPr>
            <w:tcW w:w="1084" w:type="dxa"/>
          </w:tcPr>
          <w:p w14:paraId="300FFE2A" w14:textId="77777777" w:rsidR="006D034D" w:rsidRDefault="00000000">
            <w:pPr>
              <w:pStyle w:val="TableParagraph"/>
              <w:spacing w:before="12" w:line="222" w:lineRule="exact"/>
              <w:ind w:left="15" w:right="1"/>
              <w:rPr>
                <w:b/>
                <w:sz w:val="20"/>
              </w:rPr>
            </w:pPr>
            <w:r>
              <w:rPr>
                <w:b/>
                <w:spacing w:val="-4"/>
                <w:sz w:val="20"/>
              </w:rPr>
              <w:t>8.33</w:t>
            </w:r>
          </w:p>
        </w:tc>
        <w:tc>
          <w:tcPr>
            <w:tcW w:w="1082" w:type="dxa"/>
          </w:tcPr>
          <w:p w14:paraId="709652E4" w14:textId="77777777" w:rsidR="006D034D" w:rsidRDefault="00000000">
            <w:pPr>
              <w:pStyle w:val="TableParagraph"/>
              <w:spacing w:before="12" w:line="222" w:lineRule="exact"/>
              <w:ind w:left="19" w:right="1"/>
              <w:rPr>
                <w:sz w:val="20"/>
              </w:rPr>
            </w:pPr>
            <w:r>
              <w:rPr>
                <w:spacing w:val="-4"/>
                <w:sz w:val="20"/>
              </w:rPr>
              <w:t>3.70</w:t>
            </w:r>
          </w:p>
        </w:tc>
      </w:tr>
      <w:tr w:rsidR="006D034D" w14:paraId="62330C8C" w14:textId="77777777">
        <w:trPr>
          <w:trHeight w:val="254"/>
        </w:trPr>
        <w:tc>
          <w:tcPr>
            <w:tcW w:w="2429" w:type="dxa"/>
          </w:tcPr>
          <w:p w14:paraId="0ACF7DE6" w14:textId="77777777" w:rsidR="006D034D" w:rsidRDefault="00000000">
            <w:pPr>
              <w:pStyle w:val="TableParagraph"/>
              <w:spacing w:line="234" w:lineRule="exact"/>
              <w:ind w:left="439"/>
              <w:jc w:val="left"/>
            </w:pPr>
            <w:r>
              <w:rPr>
                <w:spacing w:val="-2"/>
              </w:rPr>
              <w:t>family</w:t>
            </w:r>
          </w:p>
        </w:tc>
        <w:tc>
          <w:tcPr>
            <w:tcW w:w="1083" w:type="dxa"/>
          </w:tcPr>
          <w:p w14:paraId="551D8977" w14:textId="77777777" w:rsidR="006D034D" w:rsidRDefault="00000000">
            <w:pPr>
              <w:pStyle w:val="TableParagraph"/>
              <w:spacing w:before="12" w:line="222" w:lineRule="exact"/>
              <w:ind w:right="1"/>
              <w:rPr>
                <w:b/>
                <w:sz w:val="20"/>
              </w:rPr>
            </w:pPr>
            <w:r>
              <w:rPr>
                <w:b/>
                <w:spacing w:val="-4"/>
                <w:sz w:val="20"/>
              </w:rPr>
              <w:t>0.52</w:t>
            </w:r>
          </w:p>
        </w:tc>
        <w:tc>
          <w:tcPr>
            <w:tcW w:w="1042" w:type="dxa"/>
          </w:tcPr>
          <w:p w14:paraId="692F7AD0" w14:textId="77777777" w:rsidR="006D034D" w:rsidRDefault="00000000">
            <w:pPr>
              <w:pStyle w:val="TableParagraph"/>
              <w:spacing w:before="12" w:line="222" w:lineRule="exact"/>
              <w:ind w:left="10"/>
              <w:rPr>
                <w:sz w:val="20"/>
              </w:rPr>
            </w:pPr>
            <w:r>
              <w:rPr>
                <w:spacing w:val="-4"/>
                <w:sz w:val="20"/>
              </w:rPr>
              <w:t>0.87</w:t>
            </w:r>
          </w:p>
        </w:tc>
        <w:tc>
          <w:tcPr>
            <w:tcW w:w="1020" w:type="dxa"/>
          </w:tcPr>
          <w:p w14:paraId="5D875C92" w14:textId="77777777" w:rsidR="006D034D" w:rsidRDefault="00000000">
            <w:pPr>
              <w:pStyle w:val="TableParagraph"/>
              <w:ind w:left="8" w:right="1"/>
              <w:rPr>
                <w:b/>
                <w:sz w:val="20"/>
              </w:rPr>
            </w:pPr>
            <w:r>
              <w:rPr>
                <w:b/>
                <w:spacing w:val="-4"/>
                <w:sz w:val="20"/>
              </w:rPr>
              <w:t>0.30</w:t>
            </w:r>
          </w:p>
        </w:tc>
        <w:tc>
          <w:tcPr>
            <w:tcW w:w="962" w:type="dxa"/>
          </w:tcPr>
          <w:p w14:paraId="2CF7332B" w14:textId="77777777" w:rsidR="006D034D" w:rsidRDefault="00000000">
            <w:pPr>
              <w:pStyle w:val="TableParagraph"/>
              <w:ind w:left="7"/>
              <w:rPr>
                <w:sz w:val="20"/>
              </w:rPr>
            </w:pPr>
            <w:r>
              <w:rPr>
                <w:spacing w:val="-4"/>
                <w:sz w:val="20"/>
              </w:rPr>
              <w:t>0.44</w:t>
            </w:r>
          </w:p>
        </w:tc>
        <w:tc>
          <w:tcPr>
            <w:tcW w:w="1144" w:type="dxa"/>
          </w:tcPr>
          <w:p w14:paraId="2272C234" w14:textId="77777777" w:rsidR="006D034D" w:rsidRDefault="00000000">
            <w:pPr>
              <w:pStyle w:val="TableParagraph"/>
              <w:spacing w:before="12" w:line="222" w:lineRule="exact"/>
              <w:ind w:right="1"/>
              <w:rPr>
                <w:b/>
                <w:sz w:val="20"/>
              </w:rPr>
            </w:pPr>
            <w:r>
              <w:rPr>
                <w:b/>
                <w:spacing w:val="-4"/>
                <w:sz w:val="20"/>
              </w:rPr>
              <w:t>0.43</w:t>
            </w:r>
          </w:p>
        </w:tc>
        <w:tc>
          <w:tcPr>
            <w:tcW w:w="1038" w:type="dxa"/>
          </w:tcPr>
          <w:p w14:paraId="2791069B" w14:textId="77777777" w:rsidR="006D034D" w:rsidRDefault="00000000">
            <w:pPr>
              <w:pStyle w:val="TableParagraph"/>
              <w:spacing w:before="12" w:line="222" w:lineRule="exact"/>
              <w:ind w:left="15"/>
              <w:rPr>
                <w:sz w:val="20"/>
              </w:rPr>
            </w:pPr>
            <w:r>
              <w:rPr>
                <w:spacing w:val="-4"/>
                <w:sz w:val="20"/>
              </w:rPr>
              <w:t>0.51</w:t>
            </w:r>
          </w:p>
        </w:tc>
        <w:tc>
          <w:tcPr>
            <w:tcW w:w="1146" w:type="dxa"/>
          </w:tcPr>
          <w:p w14:paraId="01B72741" w14:textId="77777777" w:rsidR="006D034D" w:rsidRDefault="00000000">
            <w:pPr>
              <w:pStyle w:val="TableParagraph"/>
              <w:spacing w:before="12" w:line="222" w:lineRule="exact"/>
              <w:ind w:left="11" w:right="1"/>
              <w:rPr>
                <w:b/>
                <w:sz w:val="20"/>
              </w:rPr>
            </w:pPr>
            <w:r>
              <w:rPr>
                <w:b/>
                <w:spacing w:val="-4"/>
                <w:sz w:val="20"/>
              </w:rPr>
              <w:t>0.33</w:t>
            </w:r>
          </w:p>
        </w:tc>
        <w:tc>
          <w:tcPr>
            <w:tcW w:w="916" w:type="dxa"/>
          </w:tcPr>
          <w:p w14:paraId="6A698BE7" w14:textId="77777777" w:rsidR="006D034D" w:rsidRDefault="00000000">
            <w:pPr>
              <w:pStyle w:val="TableParagraph"/>
              <w:spacing w:before="12" w:line="222" w:lineRule="exact"/>
              <w:ind w:left="12"/>
              <w:rPr>
                <w:sz w:val="20"/>
              </w:rPr>
            </w:pPr>
            <w:r>
              <w:rPr>
                <w:spacing w:val="-4"/>
                <w:sz w:val="20"/>
              </w:rPr>
              <w:t>0.72</w:t>
            </w:r>
          </w:p>
        </w:tc>
        <w:tc>
          <w:tcPr>
            <w:tcW w:w="1084" w:type="dxa"/>
          </w:tcPr>
          <w:p w14:paraId="6E290BF6" w14:textId="77777777" w:rsidR="006D034D" w:rsidRDefault="00000000">
            <w:pPr>
              <w:pStyle w:val="TableParagraph"/>
              <w:spacing w:before="12" w:line="222" w:lineRule="exact"/>
              <w:ind w:left="15" w:right="1"/>
              <w:rPr>
                <w:b/>
                <w:sz w:val="20"/>
              </w:rPr>
            </w:pPr>
            <w:r>
              <w:rPr>
                <w:b/>
                <w:spacing w:val="-4"/>
                <w:sz w:val="20"/>
              </w:rPr>
              <w:t>0.43</w:t>
            </w:r>
          </w:p>
        </w:tc>
        <w:tc>
          <w:tcPr>
            <w:tcW w:w="1082" w:type="dxa"/>
          </w:tcPr>
          <w:p w14:paraId="37BCD48E" w14:textId="77777777" w:rsidR="006D034D" w:rsidRDefault="00000000">
            <w:pPr>
              <w:pStyle w:val="TableParagraph"/>
              <w:spacing w:before="12" w:line="222" w:lineRule="exact"/>
              <w:ind w:left="19" w:right="1"/>
              <w:rPr>
                <w:sz w:val="20"/>
              </w:rPr>
            </w:pPr>
            <w:r>
              <w:rPr>
                <w:spacing w:val="-4"/>
                <w:sz w:val="20"/>
              </w:rPr>
              <w:t>0.62</w:t>
            </w:r>
          </w:p>
        </w:tc>
      </w:tr>
      <w:tr w:rsidR="006D034D" w14:paraId="5F3D0B88" w14:textId="77777777">
        <w:trPr>
          <w:trHeight w:val="251"/>
        </w:trPr>
        <w:tc>
          <w:tcPr>
            <w:tcW w:w="2429" w:type="dxa"/>
          </w:tcPr>
          <w:p w14:paraId="5B754334" w14:textId="77777777" w:rsidR="006D034D" w:rsidRDefault="00000000">
            <w:pPr>
              <w:pStyle w:val="TableParagraph"/>
              <w:spacing w:line="232" w:lineRule="exact"/>
              <w:ind w:left="439"/>
              <w:jc w:val="left"/>
            </w:pPr>
            <w:r>
              <w:rPr>
                <w:spacing w:val="-2"/>
              </w:rPr>
              <w:t>friend</w:t>
            </w:r>
          </w:p>
        </w:tc>
        <w:tc>
          <w:tcPr>
            <w:tcW w:w="1083" w:type="dxa"/>
          </w:tcPr>
          <w:p w14:paraId="3CA014C2" w14:textId="77777777" w:rsidR="006D034D" w:rsidRDefault="00000000">
            <w:pPr>
              <w:pStyle w:val="TableParagraph"/>
              <w:spacing w:before="10" w:line="222" w:lineRule="exact"/>
              <w:ind w:right="1"/>
              <w:rPr>
                <w:b/>
                <w:sz w:val="20"/>
              </w:rPr>
            </w:pPr>
            <w:r>
              <w:rPr>
                <w:b/>
                <w:spacing w:val="-4"/>
                <w:sz w:val="20"/>
              </w:rPr>
              <w:t>0.30</w:t>
            </w:r>
          </w:p>
        </w:tc>
        <w:tc>
          <w:tcPr>
            <w:tcW w:w="1042" w:type="dxa"/>
          </w:tcPr>
          <w:p w14:paraId="64491B69" w14:textId="77777777" w:rsidR="006D034D" w:rsidRDefault="00000000">
            <w:pPr>
              <w:pStyle w:val="TableParagraph"/>
              <w:spacing w:before="10" w:line="222" w:lineRule="exact"/>
              <w:ind w:left="10"/>
              <w:rPr>
                <w:sz w:val="20"/>
              </w:rPr>
            </w:pPr>
            <w:r>
              <w:rPr>
                <w:spacing w:val="-4"/>
                <w:sz w:val="20"/>
              </w:rPr>
              <w:t>0.29</w:t>
            </w:r>
          </w:p>
        </w:tc>
        <w:tc>
          <w:tcPr>
            <w:tcW w:w="1020" w:type="dxa"/>
          </w:tcPr>
          <w:p w14:paraId="63AD692D" w14:textId="77777777" w:rsidR="006D034D" w:rsidRDefault="00000000">
            <w:pPr>
              <w:pStyle w:val="TableParagraph"/>
              <w:ind w:left="8" w:right="1"/>
              <w:rPr>
                <w:b/>
                <w:sz w:val="20"/>
              </w:rPr>
            </w:pPr>
            <w:r>
              <w:rPr>
                <w:b/>
                <w:spacing w:val="-4"/>
                <w:sz w:val="20"/>
              </w:rPr>
              <w:t>0.24</w:t>
            </w:r>
          </w:p>
        </w:tc>
        <w:tc>
          <w:tcPr>
            <w:tcW w:w="962" w:type="dxa"/>
          </w:tcPr>
          <w:p w14:paraId="0EA8E1FB" w14:textId="77777777" w:rsidR="006D034D" w:rsidRDefault="00000000">
            <w:pPr>
              <w:pStyle w:val="TableParagraph"/>
              <w:ind w:left="7"/>
              <w:rPr>
                <w:sz w:val="20"/>
              </w:rPr>
            </w:pPr>
            <w:r>
              <w:rPr>
                <w:spacing w:val="-4"/>
                <w:sz w:val="20"/>
              </w:rPr>
              <w:t>0.34</w:t>
            </w:r>
          </w:p>
        </w:tc>
        <w:tc>
          <w:tcPr>
            <w:tcW w:w="1144" w:type="dxa"/>
          </w:tcPr>
          <w:p w14:paraId="7FF20C9B" w14:textId="77777777" w:rsidR="006D034D" w:rsidRDefault="00000000">
            <w:pPr>
              <w:pStyle w:val="TableParagraph"/>
              <w:spacing w:before="10" w:line="222" w:lineRule="exact"/>
              <w:ind w:right="1"/>
              <w:rPr>
                <w:b/>
                <w:sz w:val="20"/>
              </w:rPr>
            </w:pPr>
            <w:r>
              <w:rPr>
                <w:b/>
                <w:spacing w:val="-4"/>
                <w:sz w:val="20"/>
              </w:rPr>
              <w:t>0.20</w:t>
            </w:r>
          </w:p>
        </w:tc>
        <w:tc>
          <w:tcPr>
            <w:tcW w:w="1038" w:type="dxa"/>
          </w:tcPr>
          <w:p w14:paraId="03DA9FE2" w14:textId="77777777" w:rsidR="006D034D" w:rsidRDefault="00000000">
            <w:pPr>
              <w:pStyle w:val="TableParagraph"/>
              <w:spacing w:before="10" w:line="222" w:lineRule="exact"/>
              <w:ind w:left="15"/>
              <w:rPr>
                <w:sz w:val="20"/>
              </w:rPr>
            </w:pPr>
            <w:r>
              <w:rPr>
                <w:spacing w:val="-4"/>
                <w:sz w:val="20"/>
              </w:rPr>
              <w:t>0.26</w:t>
            </w:r>
          </w:p>
        </w:tc>
        <w:tc>
          <w:tcPr>
            <w:tcW w:w="1146" w:type="dxa"/>
          </w:tcPr>
          <w:p w14:paraId="75344118" w14:textId="77777777" w:rsidR="006D034D" w:rsidRDefault="00000000">
            <w:pPr>
              <w:pStyle w:val="TableParagraph"/>
              <w:spacing w:before="10" w:line="222" w:lineRule="exact"/>
              <w:ind w:left="11" w:right="1"/>
              <w:rPr>
                <w:b/>
                <w:sz w:val="20"/>
              </w:rPr>
            </w:pPr>
            <w:r>
              <w:rPr>
                <w:b/>
                <w:spacing w:val="-4"/>
                <w:sz w:val="20"/>
              </w:rPr>
              <w:t>0.06</w:t>
            </w:r>
          </w:p>
        </w:tc>
        <w:tc>
          <w:tcPr>
            <w:tcW w:w="916" w:type="dxa"/>
          </w:tcPr>
          <w:p w14:paraId="70B2250F" w14:textId="77777777" w:rsidR="006D034D" w:rsidRDefault="00000000">
            <w:pPr>
              <w:pStyle w:val="TableParagraph"/>
              <w:spacing w:before="10" w:line="222" w:lineRule="exact"/>
              <w:ind w:left="12"/>
              <w:rPr>
                <w:sz w:val="20"/>
              </w:rPr>
            </w:pPr>
            <w:r>
              <w:rPr>
                <w:spacing w:val="-4"/>
                <w:sz w:val="20"/>
              </w:rPr>
              <w:t>0.16</w:t>
            </w:r>
          </w:p>
        </w:tc>
        <w:tc>
          <w:tcPr>
            <w:tcW w:w="1084" w:type="dxa"/>
          </w:tcPr>
          <w:p w14:paraId="7D44AD80" w14:textId="77777777" w:rsidR="006D034D" w:rsidRDefault="00000000">
            <w:pPr>
              <w:pStyle w:val="TableParagraph"/>
              <w:spacing w:before="10" w:line="222" w:lineRule="exact"/>
              <w:ind w:left="15" w:right="1"/>
              <w:rPr>
                <w:b/>
                <w:sz w:val="20"/>
              </w:rPr>
            </w:pPr>
            <w:r>
              <w:rPr>
                <w:b/>
                <w:spacing w:val="-4"/>
                <w:sz w:val="20"/>
              </w:rPr>
              <w:t>0.16</w:t>
            </w:r>
          </w:p>
        </w:tc>
        <w:tc>
          <w:tcPr>
            <w:tcW w:w="1082" w:type="dxa"/>
          </w:tcPr>
          <w:p w14:paraId="4EC10DD9" w14:textId="77777777" w:rsidR="006D034D" w:rsidRDefault="00000000">
            <w:pPr>
              <w:pStyle w:val="TableParagraph"/>
              <w:spacing w:before="10" w:line="222" w:lineRule="exact"/>
              <w:ind w:left="19" w:right="1"/>
              <w:rPr>
                <w:sz w:val="20"/>
              </w:rPr>
            </w:pPr>
            <w:r>
              <w:rPr>
                <w:spacing w:val="-4"/>
                <w:sz w:val="20"/>
              </w:rPr>
              <w:t>0.30</w:t>
            </w:r>
          </w:p>
        </w:tc>
      </w:tr>
      <w:tr w:rsidR="006D034D" w14:paraId="57CDFF26" w14:textId="77777777">
        <w:trPr>
          <w:trHeight w:val="254"/>
        </w:trPr>
        <w:tc>
          <w:tcPr>
            <w:tcW w:w="2429" w:type="dxa"/>
          </w:tcPr>
          <w:p w14:paraId="43F0481B" w14:textId="77777777" w:rsidR="006D034D" w:rsidRDefault="00000000">
            <w:pPr>
              <w:pStyle w:val="TableParagraph"/>
              <w:spacing w:line="234" w:lineRule="exact"/>
              <w:ind w:left="439"/>
              <w:jc w:val="left"/>
            </w:pPr>
            <w:r>
              <w:rPr>
                <w:spacing w:val="-2"/>
              </w:rPr>
              <w:t>female</w:t>
            </w:r>
          </w:p>
        </w:tc>
        <w:tc>
          <w:tcPr>
            <w:tcW w:w="1083" w:type="dxa"/>
          </w:tcPr>
          <w:p w14:paraId="740B1CA1" w14:textId="77777777" w:rsidR="006D034D" w:rsidRDefault="00000000">
            <w:pPr>
              <w:pStyle w:val="TableParagraph"/>
              <w:spacing w:before="12" w:line="222" w:lineRule="exact"/>
              <w:ind w:right="1"/>
              <w:rPr>
                <w:b/>
                <w:sz w:val="20"/>
              </w:rPr>
            </w:pPr>
            <w:r>
              <w:rPr>
                <w:b/>
                <w:spacing w:val="-4"/>
                <w:sz w:val="20"/>
              </w:rPr>
              <w:t>0.79</w:t>
            </w:r>
          </w:p>
        </w:tc>
        <w:tc>
          <w:tcPr>
            <w:tcW w:w="1042" w:type="dxa"/>
          </w:tcPr>
          <w:p w14:paraId="6956511C" w14:textId="77777777" w:rsidR="006D034D" w:rsidRDefault="00000000">
            <w:pPr>
              <w:pStyle w:val="TableParagraph"/>
              <w:spacing w:before="12" w:line="222" w:lineRule="exact"/>
              <w:ind w:left="10"/>
              <w:rPr>
                <w:sz w:val="20"/>
              </w:rPr>
            </w:pPr>
            <w:r>
              <w:rPr>
                <w:spacing w:val="-4"/>
                <w:sz w:val="20"/>
              </w:rPr>
              <w:t>0.63</w:t>
            </w:r>
          </w:p>
        </w:tc>
        <w:tc>
          <w:tcPr>
            <w:tcW w:w="1020" w:type="dxa"/>
          </w:tcPr>
          <w:p w14:paraId="2F728C58" w14:textId="77777777" w:rsidR="006D034D" w:rsidRDefault="00000000">
            <w:pPr>
              <w:pStyle w:val="TableParagraph"/>
              <w:ind w:left="8" w:right="1"/>
              <w:rPr>
                <w:b/>
                <w:sz w:val="20"/>
              </w:rPr>
            </w:pPr>
            <w:r>
              <w:rPr>
                <w:b/>
                <w:spacing w:val="-4"/>
                <w:sz w:val="20"/>
              </w:rPr>
              <w:t>0.75</w:t>
            </w:r>
          </w:p>
        </w:tc>
        <w:tc>
          <w:tcPr>
            <w:tcW w:w="962" w:type="dxa"/>
          </w:tcPr>
          <w:p w14:paraId="587ED865" w14:textId="77777777" w:rsidR="006D034D" w:rsidRDefault="00000000">
            <w:pPr>
              <w:pStyle w:val="TableParagraph"/>
              <w:ind w:left="7"/>
              <w:rPr>
                <w:sz w:val="20"/>
              </w:rPr>
            </w:pPr>
            <w:r>
              <w:rPr>
                <w:spacing w:val="-4"/>
                <w:sz w:val="20"/>
              </w:rPr>
              <w:t>0.85</w:t>
            </w:r>
          </w:p>
        </w:tc>
        <w:tc>
          <w:tcPr>
            <w:tcW w:w="1144" w:type="dxa"/>
          </w:tcPr>
          <w:p w14:paraId="15407F06" w14:textId="77777777" w:rsidR="006D034D" w:rsidRDefault="00000000">
            <w:pPr>
              <w:pStyle w:val="TableParagraph"/>
              <w:spacing w:before="12" w:line="222" w:lineRule="exact"/>
              <w:ind w:right="1"/>
              <w:rPr>
                <w:b/>
                <w:sz w:val="20"/>
              </w:rPr>
            </w:pPr>
            <w:r>
              <w:rPr>
                <w:b/>
                <w:spacing w:val="-4"/>
                <w:sz w:val="20"/>
              </w:rPr>
              <w:t>0.92</w:t>
            </w:r>
          </w:p>
        </w:tc>
        <w:tc>
          <w:tcPr>
            <w:tcW w:w="1038" w:type="dxa"/>
          </w:tcPr>
          <w:p w14:paraId="6655C4F8" w14:textId="77777777" w:rsidR="006D034D" w:rsidRDefault="00000000">
            <w:pPr>
              <w:pStyle w:val="TableParagraph"/>
              <w:spacing w:before="12" w:line="222" w:lineRule="exact"/>
              <w:ind w:left="15"/>
              <w:rPr>
                <w:sz w:val="20"/>
              </w:rPr>
            </w:pPr>
            <w:r>
              <w:rPr>
                <w:spacing w:val="-4"/>
                <w:sz w:val="20"/>
              </w:rPr>
              <w:t>1.10</w:t>
            </w:r>
          </w:p>
        </w:tc>
        <w:tc>
          <w:tcPr>
            <w:tcW w:w="1146" w:type="dxa"/>
          </w:tcPr>
          <w:p w14:paraId="03725C5A" w14:textId="77777777" w:rsidR="006D034D" w:rsidRDefault="00000000">
            <w:pPr>
              <w:pStyle w:val="TableParagraph"/>
              <w:spacing w:before="12" w:line="222" w:lineRule="exact"/>
              <w:ind w:left="11" w:right="1"/>
              <w:rPr>
                <w:b/>
                <w:sz w:val="20"/>
              </w:rPr>
            </w:pPr>
            <w:r>
              <w:rPr>
                <w:b/>
                <w:spacing w:val="-4"/>
                <w:sz w:val="20"/>
              </w:rPr>
              <w:t>0.71</w:t>
            </w:r>
          </w:p>
        </w:tc>
        <w:tc>
          <w:tcPr>
            <w:tcW w:w="916" w:type="dxa"/>
          </w:tcPr>
          <w:p w14:paraId="554D9EA5" w14:textId="77777777" w:rsidR="006D034D" w:rsidRDefault="00000000">
            <w:pPr>
              <w:pStyle w:val="TableParagraph"/>
              <w:spacing w:before="12" w:line="222" w:lineRule="exact"/>
              <w:ind w:left="12"/>
              <w:rPr>
                <w:sz w:val="20"/>
              </w:rPr>
            </w:pPr>
            <w:r>
              <w:rPr>
                <w:spacing w:val="-4"/>
                <w:sz w:val="20"/>
              </w:rPr>
              <w:t>1.28</w:t>
            </w:r>
          </w:p>
        </w:tc>
        <w:tc>
          <w:tcPr>
            <w:tcW w:w="1084" w:type="dxa"/>
          </w:tcPr>
          <w:p w14:paraId="1DCBF164" w14:textId="77777777" w:rsidR="006D034D" w:rsidRDefault="00000000">
            <w:pPr>
              <w:pStyle w:val="TableParagraph"/>
              <w:spacing w:before="12" w:line="222" w:lineRule="exact"/>
              <w:ind w:left="15" w:right="1"/>
              <w:rPr>
                <w:b/>
                <w:sz w:val="20"/>
              </w:rPr>
            </w:pPr>
            <w:r>
              <w:rPr>
                <w:b/>
                <w:spacing w:val="-4"/>
                <w:sz w:val="20"/>
              </w:rPr>
              <w:t>1.56</w:t>
            </w:r>
          </w:p>
        </w:tc>
        <w:tc>
          <w:tcPr>
            <w:tcW w:w="1082" w:type="dxa"/>
          </w:tcPr>
          <w:p w14:paraId="33F84DD0" w14:textId="77777777" w:rsidR="006D034D" w:rsidRDefault="00000000">
            <w:pPr>
              <w:pStyle w:val="TableParagraph"/>
              <w:spacing w:before="12" w:line="222" w:lineRule="exact"/>
              <w:ind w:left="19" w:right="1"/>
              <w:rPr>
                <w:sz w:val="20"/>
              </w:rPr>
            </w:pPr>
            <w:r>
              <w:rPr>
                <w:spacing w:val="-4"/>
                <w:sz w:val="20"/>
              </w:rPr>
              <w:t>2.44</w:t>
            </w:r>
          </w:p>
        </w:tc>
      </w:tr>
      <w:tr w:rsidR="006D034D" w14:paraId="0A44C71C" w14:textId="77777777">
        <w:trPr>
          <w:trHeight w:val="251"/>
        </w:trPr>
        <w:tc>
          <w:tcPr>
            <w:tcW w:w="2429" w:type="dxa"/>
          </w:tcPr>
          <w:p w14:paraId="14C245CD" w14:textId="77777777" w:rsidR="006D034D" w:rsidRDefault="00000000">
            <w:pPr>
              <w:pStyle w:val="TableParagraph"/>
              <w:spacing w:line="232" w:lineRule="exact"/>
              <w:ind w:left="439"/>
              <w:jc w:val="left"/>
            </w:pPr>
            <w:r>
              <w:rPr>
                <w:spacing w:val="-4"/>
              </w:rPr>
              <w:t>male</w:t>
            </w:r>
          </w:p>
        </w:tc>
        <w:tc>
          <w:tcPr>
            <w:tcW w:w="1083" w:type="dxa"/>
          </w:tcPr>
          <w:p w14:paraId="7BFC79A6" w14:textId="77777777" w:rsidR="006D034D" w:rsidRDefault="00000000">
            <w:pPr>
              <w:pStyle w:val="TableParagraph"/>
              <w:spacing w:before="12" w:line="219" w:lineRule="exact"/>
              <w:ind w:right="1"/>
              <w:rPr>
                <w:b/>
                <w:sz w:val="20"/>
              </w:rPr>
            </w:pPr>
            <w:r>
              <w:rPr>
                <w:b/>
                <w:spacing w:val="-4"/>
                <w:sz w:val="20"/>
              </w:rPr>
              <w:t>1.23</w:t>
            </w:r>
          </w:p>
        </w:tc>
        <w:tc>
          <w:tcPr>
            <w:tcW w:w="1042" w:type="dxa"/>
          </w:tcPr>
          <w:p w14:paraId="1FD3CDA4" w14:textId="77777777" w:rsidR="006D034D" w:rsidRDefault="00000000">
            <w:pPr>
              <w:pStyle w:val="TableParagraph"/>
              <w:spacing w:before="12" w:line="219" w:lineRule="exact"/>
              <w:ind w:left="10"/>
              <w:rPr>
                <w:sz w:val="20"/>
              </w:rPr>
            </w:pPr>
            <w:r>
              <w:rPr>
                <w:spacing w:val="-4"/>
                <w:sz w:val="20"/>
              </w:rPr>
              <w:t>0.96</w:t>
            </w:r>
          </w:p>
        </w:tc>
        <w:tc>
          <w:tcPr>
            <w:tcW w:w="1020" w:type="dxa"/>
          </w:tcPr>
          <w:p w14:paraId="1B84DB7B" w14:textId="77777777" w:rsidR="006D034D" w:rsidRDefault="00000000">
            <w:pPr>
              <w:pStyle w:val="TableParagraph"/>
              <w:ind w:left="8" w:right="1"/>
              <w:rPr>
                <w:b/>
                <w:sz w:val="20"/>
              </w:rPr>
            </w:pPr>
            <w:r>
              <w:rPr>
                <w:b/>
                <w:spacing w:val="-4"/>
                <w:sz w:val="20"/>
              </w:rPr>
              <w:t>1.07</w:t>
            </w:r>
          </w:p>
        </w:tc>
        <w:tc>
          <w:tcPr>
            <w:tcW w:w="962" w:type="dxa"/>
          </w:tcPr>
          <w:p w14:paraId="52E4BB6C" w14:textId="77777777" w:rsidR="006D034D" w:rsidRDefault="00000000">
            <w:pPr>
              <w:pStyle w:val="TableParagraph"/>
              <w:ind w:left="7"/>
              <w:rPr>
                <w:sz w:val="20"/>
              </w:rPr>
            </w:pPr>
            <w:r>
              <w:rPr>
                <w:spacing w:val="-4"/>
                <w:sz w:val="20"/>
              </w:rPr>
              <w:t>1.05</w:t>
            </w:r>
          </w:p>
        </w:tc>
        <w:tc>
          <w:tcPr>
            <w:tcW w:w="1144" w:type="dxa"/>
          </w:tcPr>
          <w:p w14:paraId="2BF711DA" w14:textId="77777777" w:rsidR="006D034D" w:rsidRDefault="00000000">
            <w:pPr>
              <w:pStyle w:val="TableParagraph"/>
              <w:spacing w:before="12" w:line="219" w:lineRule="exact"/>
              <w:ind w:right="1"/>
              <w:rPr>
                <w:b/>
                <w:sz w:val="20"/>
              </w:rPr>
            </w:pPr>
            <w:r>
              <w:rPr>
                <w:b/>
                <w:spacing w:val="-4"/>
                <w:sz w:val="20"/>
              </w:rPr>
              <w:t>1.38</w:t>
            </w:r>
          </w:p>
        </w:tc>
        <w:tc>
          <w:tcPr>
            <w:tcW w:w="1038" w:type="dxa"/>
          </w:tcPr>
          <w:p w14:paraId="40749616" w14:textId="77777777" w:rsidR="006D034D" w:rsidRDefault="00000000">
            <w:pPr>
              <w:pStyle w:val="TableParagraph"/>
              <w:spacing w:before="12" w:line="219" w:lineRule="exact"/>
              <w:ind w:left="15"/>
              <w:rPr>
                <w:sz w:val="20"/>
              </w:rPr>
            </w:pPr>
            <w:r>
              <w:rPr>
                <w:spacing w:val="-4"/>
                <w:sz w:val="20"/>
              </w:rPr>
              <w:t>1.28</w:t>
            </w:r>
          </w:p>
        </w:tc>
        <w:tc>
          <w:tcPr>
            <w:tcW w:w="1146" w:type="dxa"/>
          </w:tcPr>
          <w:p w14:paraId="53AEA52E" w14:textId="77777777" w:rsidR="006D034D" w:rsidRDefault="00000000">
            <w:pPr>
              <w:pStyle w:val="TableParagraph"/>
              <w:spacing w:before="12" w:line="219" w:lineRule="exact"/>
              <w:ind w:left="11" w:right="1"/>
              <w:rPr>
                <w:b/>
                <w:sz w:val="20"/>
              </w:rPr>
            </w:pPr>
            <w:r>
              <w:rPr>
                <w:b/>
                <w:spacing w:val="-4"/>
                <w:sz w:val="20"/>
              </w:rPr>
              <w:t>1.48</w:t>
            </w:r>
          </w:p>
        </w:tc>
        <w:tc>
          <w:tcPr>
            <w:tcW w:w="916" w:type="dxa"/>
          </w:tcPr>
          <w:p w14:paraId="6E03B1B8" w14:textId="77777777" w:rsidR="006D034D" w:rsidRDefault="00000000">
            <w:pPr>
              <w:pStyle w:val="TableParagraph"/>
              <w:spacing w:before="12" w:line="219" w:lineRule="exact"/>
              <w:ind w:left="12"/>
              <w:rPr>
                <w:sz w:val="20"/>
              </w:rPr>
            </w:pPr>
            <w:r>
              <w:rPr>
                <w:spacing w:val="-4"/>
                <w:sz w:val="20"/>
              </w:rPr>
              <w:t>1.54</w:t>
            </w:r>
          </w:p>
        </w:tc>
        <w:tc>
          <w:tcPr>
            <w:tcW w:w="1084" w:type="dxa"/>
          </w:tcPr>
          <w:p w14:paraId="1EC5E225" w14:textId="77777777" w:rsidR="006D034D" w:rsidRDefault="00000000">
            <w:pPr>
              <w:pStyle w:val="TableParagraph"/>
              <w:spacing w:before="12" w:line="219" w:lineRule="exact"/>
              <w:ind w:left="15" w:right="1"/>
              <w:rPr>
                <w:b/>
                <w:sz w:val="20"/>
              </w:rPr>
            </w:pPr>
            <w:r>
              <w:rPr>
                <w:b/>
                <w:spacing w:val="-4"/>
                <w:sz w:val="20"/>
              </w:rPr>
              <w:t>1.58</w:t>
            </w:r>
          </w:p>
        </w:tc>
        <w:tc>
          <w:tcPr>
            <w:tcW w:w="1082" w:type="dxa"/>
          </w:tcPr>
          <w:p w14:paraId="28817A7D" w14:textId="77777777" w:rsidR="006D034D" w:rsidRDefault="00000000">
            <w:pPr>
              <w:pStyle w:val="TableParagraph"/>
              <w:spacing w:before="12" w:line="219" w:lineRule="exact"/>
              <w:ind w:left="19" w:right="1"/>
              <w:rPr>
                <w:sz w:val="20"/>
              </w:rPr>
            </w:pPr>
            <w:r>
              <w:rPr>
                <w:spacing w:val="-4"/>
                <w:sz w:val="20"/>
              </w:rPr>
              <w:t>1.84</w:t>
            </w:r>
          </w:p>
        </w:tc>
      </w:tr>
    </w:tbl>
    <w:p w14:paraId="0B972B68" w14:textId="77777777" w:rsidR="006D034D" w:rsidRDefault="006D034D">
      <w:pPr>
        <w:spacing w:line="219" w:lineRule="exact"/>
        <w:rPr>
          <w:sz w:val="20"/>
        </w:rPr>
        <w:sectPr w:rsidR="006D034D" w:rsidSect="00E47955">
          <w:headerReference w:type="default" r:id="rId14"/>
          <w:pgSz w:w="15840" w:h="24480"/>
          <w:pgMar w:top="1360" w:right="1340" w:bottom="280" w:left="1340" w:header="717" w:footer="0" w:gutter="0"/>
          <w:cols w:space="720"/>
        </w:sectPr>
      </w:pPr>
    </w:p>
    <w:p w14:paraId="4168EB08" w14:textId="77777777" w:rsidR="006D034D" w:rsidRDefault="00000000">
      <w:pPr>
        <w:pStyle w:val="Heading3"/>
        <w:ind w:left="2" w:right="2"/>
        <w:jc w:val="center"/>
      </w:pPr>
      <w:bookmarkStart w:id="45" w:name="Table_3._Selected_Descriptive_Statistics"/>
      <w:bookmarkStart w:id="46" w:name="_bookmark25"/>
      <w:bookmarkEnd w:id="45"/>
      <w:bookmarkEnd w:id="46"/>
      <w:r>
        <w:lastRenderedPageBreak/>
        <w:t>Table</w:t>
      </w:r>
      <w:r>
        <w:rPr>
          <w:spacing w:val="-7"/>
        </w:rPr>
        <w:t xml:space="preserve"> </w:t>
      </w:r>
      <w:r>
        <w:t>3.</w:t>
      </w:r>
      <w:r>
        <w:rPr>
          <w:spacing w:val="-5"/>
        </w:rPr>
        <w:t xml:space="preserve"> </w:t>
      </w:r>
      <w:r>
        <w:t>Selected</w:t>
      </w:r>
      <w:r>
        <w:rPr>
          <w:spacing w:val="-4"/>
        </w:rPr>
        <w:t xml:space="preserve"> </w:t>
      </w:r>
      <w:r>
        <w:t>Descriptive</w:t>
      </w:r>
      <w:r>
        <w:rPr>
          <w:spacing w:val="-5"/>
        </w:rPr>
        <w:t xml:space="preserve"> </w:t>
      </w:r>
      <w:r>
        <w:t>Statistics</w:t>
      </w:r>
      <w:r>
        <w:rPr>
          <w:spacing w:val="-4"/>
        </w:rPr>
        <w:t xml:space="preserve"> </w:t>
      </w:r>
      <w:r>
        <w:t>from</w:t>
      </w:r>
      <w:r>
        <w:rPr>
          <w:spacing w:val="-5"/>
        </w:rPr>
        <w:t xml:space="preserve"> </w:t>
      </w:r>
      <w:r>
        <w:t>the</w:t>
      </w:r>
      <w:r>
        <w:rPr>
          <w:spacing w:val="-5"/>
        </w:rPr>
        <w:t xml:space="preserve"> </w:t>
      </w:r>
      <w:r>
        <w:t>Test</w:t>
      </w:r>
      <w:r>
        <w:rPr>
          <w:spacing w:val="-4"/>
        </w:rPr>
        <w:t xml:space="preserve"> </w:t>
      </w:r>
      <w:r>
        <w:t>Kitchen</w:t>
      </w:r>
      <w:r>
        <w:rPr>
          <w:spacing w:val="-5"/>
        </w:rPr>
        <w:t xml:space="preserve"> </w:t>
      </w:r>
      <w:r>
        <w:t>Corpus</w:t>
      </w:r>
      <w:r>
        <w:rPr>
          <w:spacing w:val="-3"/>
        </w:rPr>
        <w:t xml:space="preserve"> </w:t>
      </w:r>
      <w:r>
        <w:rPr>
          <w:spacing w:val="-2"/>
        </w:rPr>
        <w:t>(Cont’d)</w:t>
      </w:r>
    </w:p>
    <w:p w14:paraId="710D58DC" w14:textId="77777777" w:rsidR="006D034D" w:rsidRDefault="006D034D">
      <w:pPr>
        <w:pStyle w:val="BodyText"/>
        <w:spacing w:before="4"/>
        <w:rPr>
          <w:b/>
          <w:sz w:val="10"/>
        </w:rPr>
      </w:pPr>
    </w:p>
    <w:tbl>
      <w:tblPr>
        <w:tblW w:w="0" w:type="auto"/>
        <w:tblInd w:w="11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2429"/>
        <w:gridCol w:w="1083"/>
        <w:gridCol w:w="1042"/>
        <w:gridCol w:w="1020"/>
        <w:gridCol w:w="962"/>
        <w:gridCol w:w="1144"/>
        <w:gridCol w:w="1038"/>
        <w:gridCol w:w="1146"/>
        <w:gridCol w:w="916"/>
        <w:gridCol w:w="1084"/>
        <w:gridCol w:w="1082"/>
      </w:tblGrid>
      <w:tr w:rsidR="006D034D" w14:paraId="575BBC73" w14:textId="77777777">
        <w:trPr>
          <w:trHeight w:val="719"/>
        </w:trPr>
        <w:tc>
          <w:tcPr>
            <w:tcW w:w="2429" w:type="dxa"/>
            <w:tcBorders>
              <w:bottom w:val="single" w:sz="12" w:space="0" w:color="666666"/>
            </w:tcBorders>
          </w:tcPr>
          <w:p w14:paraId="2816F0A7" w14:textId="77777777" w:rsidR="006D034D" w:rsidRDefault="00000000">
            <w:pPr>
              <w:pStyle w:val="TableParagraph"/>
              <w:spacing w:before="222"/>
              <w:ind w:left="741"/>
              <w:jc w:val="left"/>
              <w:rPr>
                <w:b/>
                <w:sz w:val="24"/>
              </w:rPr>
            </w:pPr>
            <w:r>
              <w:rPr>
                <w:b/>
                <w:spacing w:val="-2"/>
                <w:sz w:val="24"/>
              </w:rPr>
              <w:t>Category</w:t>
            </w:r>
          </w:p>
        </w:tc>
        <w:tc>
          <w:tcPr>
            <w:tcW w:w="2125" w:type="dxa"/>
            <w:gridSpan w:val="2"/>
            <w:tcBorders>
              <w:bottom w:val="single" w:sz="12" w:space="0" w:color="666666"/>
            </w:tcBorders>
          </w:tcPr>
          <w:p w14:paraId="131AEC65" w14:textId="77777777" w:rsidR="006D034D" w:rsidRDefault="00000000">
            <w:pPr>
              <w:pStyle w:val="TableParagraph"/>
              <w:spacing w:before="222"/>
              <w:ind w:left="674"/>
              <w:jc w:val="left"/>
              <w:rPr>
                <w:b/>
                <w:sz w:val="24"/>
              </w:rPr>
            </w:pPr>
            <w:r>
              <w:rPr>
                <w:b/>
                <w:spacing w:val="-2"/>
                <w:sz w:val="24"/>
              </w:rPr>
              <w:t>Twitter</w:t>
            </w:r>
          </w:p>
        </w:tc>
        <w:tc>
          <w:tcPr>
            <w:tcW w:w="1982" w:type="dxa"/>
            <w:gridSpan w:val="2"/>
            <w:tcBorders>
              <w:bottom w:val="single" w:sz="12" w:space="0" w:color="666666"/>
            </w:tcBorders>
          </w:tcPr>
          <w:p w14:paraId="0AEB9B3D" w14:textId="77777777" w:rsidR="006D034D" w:rsidRDefault="00000000">
            <w:pPr>
              <w:pStyle w:val="TableParagraph"/>
              <w:spacing w:before="222"/>
              <w:ind w:left="5" w:right="3"/>
              <w:rPr>
                <w:b/>
                <w:sz w:val="24"/>
              </w:rPr>
            </w:pPr>
            <w:r>
              <w:rPr>
                <w:b/>
                <w:spacing w:val="-4"/>
                <w:sz w:val="24"/>
              </w:rPr>
              <w:t>Conv</w:t>
            </w:r>
          </w:p>
        </w:tc>
        <w:tc>
          <w:tcPr>
            <w:tcW w:w="2182" w:type="dxa"/>
            <w:gridSpan w:val="2"/>
            <w:tcBorders>
              <w:bottom w:val="single" w:sz="12" w:space="0" w:color="666666"/>
            </w:tcBorders>
          </w:tcPr>
          <w:p w14:paraId="0BAF1DA6" w14:textId="77777777" w:rsidR="006D034D" w:rsidRDefault="00000000">
            <w:pPr>
              <w:pStyle w:val="TableParagraph"/>
              <w:spacing w:before="222"/>
              <w:ind w:left="14"/>
              <w:rPr>
                <w:b/>
                <w:sz w:val="24"/>
              </w:rPr>
            </w:pPr>
            <w:r>
              <w:rPr>
                <w:b/>
                <w:spacing w:val="-4"/>
                <w:sz w:val="24"/>
              </w:rPr>
              <w:t>Blogs</w:t>
            </w:r>
          </w:p>
        </w:tc>
        <w:tc>
          <w:tcPr>
            <w:tcW w:w="2062" w:type="dxa"/>
            <w:gridSpan w:val="2"/>
            <w:tcBorders>
              <w:bottom w:val="single" w:sz="12" w:space="0" w:color="666666"/>
            </w:tcBorders>
          </w:tcPr>
          <w:p w14:paraId="58111C68" w14:textId="77777777" w:rsidR="006D034D" w:rsidRDefault="00000000">
            <w:pPr>
              <w:pStyle w:val="TableParagraph"/>
              <w:spacing w:before="222"/>
              <w:ind w:left="16" w:right="6"/>
              <w:rPr>
                <w:b/>
                <w:sz w:val="24"/>
              </w:rPr>
            </w:pPr>
            <w:r>
              <w:rPr>
                <w:b/>
                <w:spacing w:val="-5"/>
                <w:sz w:val="24"/>
              </w:rPr>
              <w:t>NYT</w:t>
            </w:r>
          </w:p>
        </w:tc>
        <w:tc>
          <w:tcPr>
            <w:tcW w:w="2166" w:type="dxa"/>
            <w:gridSpan w:val="2"/>
            <w:tcBorders>
              <w:bottom w:val="single" w:sz="12" w:space="0" w:color="666666"/>
            </w:tcBorders>
          </w:tcPr>
          <w:p w14:paraId="237B96FA" w14:textId="77777777" w:rsidR="006D034D" w:rsidRDefault="00000000">
            <w:pPr>
              <w:pStyle w:val="TableParagraph"/>
              <w:spacing w:before="222"/>
              <w:ind w:left="18" w:right="5"/>
              <w:rPr>
                <w:b/>
                <w:sz w:val="24"/>
              </w:rPr>
            </w:pPr>
            <w:r>
              <w:rPr>
                <w:b/>
                <w:spacing w:val="-2"/>
                <w:sz w:val="24"/>
              </w:rPr>
              <w:t>Others</w:t>
            </w:r>
          </w:p>
        </w:tc>
      </w:tr>
      <w:tr w:rsidR="006D034D" w14:paraId="40A77DBF" w14:textId="77777777">
        <w:trPr>
          <w:trHeight w:val="277"/>
        </w:trPr>
        <w:tc>
          <w:tcPr>
            <w:tcW w:w="2429" w:type="dxa"/>
            <w:tcBorders>
              <w:top w:val="single" w:sz="12" w:space="0" w:color="666666"/>
            </w:tcBorders>
          </w:tcPr>
          <w:p w14:paraId="75597A7D" w14:textId="77777777" w:rsidR="006D034D" w:rsidRDefault="00000000">
            <w:pPr>
              <w:pStyle w:val="TableParagraph"/>
              <w:spacing w:before="1" w:line="257" w:lineRule="exact"/>
              <w:ind w:left="107"/>
              <w:jc w:val="left"/>
              <w:rPr>
                <w:b/>
                <w:sz w:val="24"/>
              </w:rPr>
            </w:pPr>
            <w:r>
              <w:rPr>
                <w:b/>
                <w:sz w:val="24"/>
              </w:rPr>
              <w:t>Expanded</w:t>
            </w:r>
            <w:r>
              <w:rPr>
                <w:b/>
                <w:spacing w:val="1"/>
                <w:sz w:val="24"/>
              </w:rPr>
              <w:t xml:space="preserve"> </w:t>
            </w:r>
            <w:r>
              <w:rPr>
                <w:b/>
                <w:spacing w:val="-2"/>
                <w:sz w:val="24"/>
              </w:rPr>
              <w:t>Dictionary</w:t>
            </w:r>
          </w:p>
        </w:tc>
        <w:tc>
          <w:tcPr>
            <w:tcW w:w="1083" w:type="dxa"/>
            <w:tcBorders>
              <w:top w:val="single" w:sz="12" w:space="0" w:color="666666"/>
            </w:tcBorders>
          </w:tcPr>
          <w:p w14:paraId="04BD1123" w14:textId="77777777" w:rsidR="006D034D" w:rsidRDefault="00000000">
            <w:pPr>
              <w:pStyle w:val="TableParagraph"/>
              <w:spacing w:before="24"/>
              <w:ind w:right="1"/>
              <w:rPr>
                <w:b/>
                <w:sz w:val="20"/>
              </w:rPr>
            </w:pPr>
            <w:r>
              <w:rPr>
                <w:b/>
                <w:spacing w:val="-4"/>
                <w:sz w:val="20"/>
              </w:rPr>
              <w:t>mean</w:t>
            </w:r>
          </w:p>
        </w:tc>
        <w:tc>
          <w:tcPr>
            <w:tcW w:w="1042" w:type="dxa"/>
            <w:tcBorders>
              <w:top w:val="single" w:sz="12" w:space="0" w:color="666666"/>
            </w:tcBorders>
          </w:tcPr>
          <w:p w14:paraId="64472BA0" w14:textId="77777777" w:rsidR="006D034D" w:rsidRDefault="00000000">
            <w:pPr>
              <w:pStyle w:val="TableParagraph"/>
              <w:spacing w:before="24"/>
              <w:ind w:left="10" w:right="8"/>
              <w:rPr>
                <w:sz w:val="20"/>
              </w:rPr>
            </w:pPr>
            <w:r>
              <w:rPr>
                <w:spacing w:val="-5"/>
                <w:sz w:val="20"/>
              </w:rPr>
              <w:t>SD</w:t>
            </w:r>
          </w:p>
        </w:tc>
        <w:tc>
          <w:tcPr>
            <w:tcW w:w="1020" w:type="dxa"/>
            <w:tcBorders>
              <w:top w:val="single" w:sz="12" w:space="0" w:color="666666"/>
            </w:tcBorders>
          </w:tcPr>
          <w:p w14:paraId="19619702" w14:textId="77777777" w:rsidR="006D034D" w:rsidRDefault="00000000">
            <w:pPr>
              <w:pStyle w:val="TableParagraph"/>
              <w:spacing w:before="24"/>
              <w:ind w:left="8" w:right="1"/>
              <w:rPr>
                <w:b/>
                <w:sz w:val="20"/>
              </w:rPr>
            </w:pPr>
            <w:r>
              <w:rPr>
                <w:b/>
                <w:spacing w:val="-4"/>
                <w:sz w:val="20"/>
              </w:rPr>
              <w:t>mean</w:t>
            </w:r>
          </w:p>
        </w:tc>
        <w:tc>
          <w:tcPr>
            <w:tcW w:w="962" w:type="dxa"/>
            <w:tcBorders>
              <w:top w:val="single" w:sz="12" w:space="0" w:color="666666"/>
            </w:tcBorders>
          </w:tcPr>
          <w:p w14:paraId="4FEAE132" w14:textId="77777777" w:rsidR="006D034D" w:rsidRDefault="00000000">
            <w:pPr>
              <w:pStyle w:val="TableParagraph"/>
              <w:spacing w:before="24"/>
              <w:ind w:left="7" w:right="7"/>
              <w:rPr>
                <w:sz w:val="20"/>
              </w:rPr>
            </w:pPr>
            <w:r>
              <w:rPr>
                <w:spacing w:val="-5"/>
                <w:sz w:val="20"/>
              </w:rPr>
              <w:t>SD</w:t>
            </w:r>
          </w:p>
        </w:tc>
        <w:tc>
          <w:tcPr>
            <w:tcW w:w="1144" w:type="dxa"/>
            <w:tcBorders>
              <w:top w:val="single" w:sz="12" w:space="0" w:color="666666"/>
            </w:tcBorders>
          </w:tcPr>
          <w:p w14:paraId="00CE2138" w14:textId="77777777" w:rsidR="006D034D" w:rsidRDefault="00000000">
            <w:pPr>
              <w:pStyle w:val="TableParagraph"/>
              <w:spacing w:before="24"/>
              <w:rPr>
                <w:b/>
                <w:sz w:val="20"/>
              </w:rPr>
            </w:pPr>
            <w:r>
              <w:rPr>
                <w:b/>
                <w:spacing w:val="-4"/>
                <w:sz w:val="20"/>
              </w:rPr>
              <w:t>mean</w:t>
            </w:r>
          </w:p>
        </w:tc>
        <w:tc>
          <w:tcPr>
            <w:tcW w:w="1038" w:type="dxa"/>
            <w:tcBorders>
              <w:top w:val="single" w:sz="12" w:space="0" w:color="666666"/>
            </w:tcBorders>
          </w:tcPr>
          <w:p w14:paraId="7EDD23F4" w14:textId="77777777" w:rsidR="006D034D" w:rsidRDefault="00000000">
            <w:pPr>
              <w:pStyle w:val="TableParagraph"/>
              <w:spacing w:before="24"/>
              <w:ind w:left="15" w:right="8"/>
              <w:rPr>
                <w:sz w:val="20"/>
              </w:rPr>
            </w:pPr>
            <w:r>
              <w:rPr>
                <w:spacing w:val="-5"/>
                <w:sz w:val="20"/>
              </w:rPr>
              <w:t>SD</w:t>
            </w:r>
          </w:p>
        </w:tc>
        <w:tc>
          <w:tcPr>
            <w:tcW w:w="1146" w:type="dxa"/>
            <w:tcBorders>
              <w:top w:val="single" w:sz="12" w:space="0" w:color="666666"/>
            </w:tcBorders>
          </w:tcPr>
          <w:p w14:paraId="04B933D8" w14:textId="77777777" w:rsidR="006D034D" w:rsidRDefault="00000000">
            <w:pPr>
              <w:pStyle w:val="TableParagraph"/>
              <w:spacing w:before="24"/>
              <w:ind w:left="11"/>
              <w:rPr>
                <w:b/>
                <w:sz w:val="20"/>
              </w:rPr>
            </w:pPr>
            <w:r>
              <w:rPr>
                <w:b/>
                <w:spacing w:val="-4"/>
                <w:sz w:val="20"/>
              </w:rPr>
              <w:t>mean</w:t>
            </w:r>
          </w:p>
        </w:tc>
        <w:tc>
          <w:tcPr>
            <w:tcW w:w="916" w:type="dxa"/>
            <w:tcBorders>
              <w:top w:val="single" w:sz="12" w:space="0" w:color="666666"/>
            </w:tcBorders>
          </w:tcPr>
          <w:p w14:paraId="50068935" w14:textId="77777777" w:rsidR="006D034D" w:rsidRDefault="00000000">
            <w:pPr>
              <w:pStyle w:val="TableParagraph"/>
              <w:spacing w:before="24"/>
              <w:ind w:left="12" w:right="3"/>
              <w:rPr>
                <w:sz w:val="20"/>
              </w:rPr>
            </w:pPr>
            <w:r>
              <w:rPr>
                <w:spacing w:val="-5"/>
                <w:sz w:val="20"/>
              </w:rPr>
              <w:t>SD</w:t>
            </w:r>
          </w:p>
        </w:tc>
        <w:tc>
          <w:tcPr>
            <w:tcW w:w="1084" w:type="dxa"/>
            <w:tcBorders>
              <w:top w:val="single" w:sz="12" w:space="0" w:color="666666"/>
            </w:tcBorders>
          </w:tcPr>
          <w:p w14:paraId="25CAA8BF" w14:textId="77777777" w:rsidR="006D034D" w:rsidRDefault="00000000">
            <w:pPr>
              <w:pStyle w:val="TableParagraph"/>
              <w:spacing w:before="24"/>
              <w:ind w:left="15" w:right="1"/>
              <w:rPr>
                <w:b/>
                <w:sz w:val="20"/>
              </w:rPr>
            </w:pPr>
            <w:r>
              <w:rPr>
                <w:b/>
                <w:spacing w:val="-4"/>
                <w:sz w:val="20"/>
              </w:rPr>
              <w:t>mean</w:t>
            </w:r>
          </w:p>
        </w:tc>
        <w:tc>
          <w:tcPr>
            <w:tcW w:w="1082" w:type="dxa"/>
            <w:tcBorders>
              <w:top w:val="single" w:sz="12" w:space="0" w:color="666666"/>
            </w:tcBorders>
          </w:tcPr>
          <w:p w14:paraId="6AB86FD7" w14:textId="77777777" w:rsidR="006D034D" w:rsidRDefault="00000000">
            <w:pPr>
              <w:pStyle w:val="TableParagraph"/>
              <w:spacing w:before="24"/>
              <w:ind w:left="19" w:right="5"/>
              <w:rPr>
                <w:sz w:val="20"/>
              </w:rPr>
            </w:pPr>
            <w:r>
              <w:rPr>
                <w:spacing w:val="-5"/>
                <w:sz w:val="20"/>
              </w:rPr>
              <w:t>SD</w:t>
            </w:r>
          </w:p>
        </w:tc>
      </w:tr>
      <w:tr w:rsidR="006D034D" w14:paraId="4714CE61" w14:textId="77777777">
        <w:trPr>
          <w:trHeight w:val="251"/>
        </w:trPr>
        <w:tc>
          <w:tcPr>
            <w:tcW w:w="2429" w:type="dxa"/>
          </w:tcPr>
          <w:p w14:paraId="748FDEC7" w14:textId="77777777" w:rsidR="006D034D" w:rsidRDefault="00000000">
            <w:pPr>
              <w:pStyle w:val="TableParagraph"/>
              <w:spacing w:line="232" w:lineRule="exact"/>
              <w:ind w:left="107"/>
              <w:jc w:val="left"/>
              <w:rPr>
                <w:b/>
              </w:rPr>
            </w:pPr>
            <w:r>
              <w:rPr>
                <w:b/>
                <w:spacing w:val="-2"/>
              </w:rPr>
              <w:t>Culture</w:t>
            </w:r>
          </w:p>
        </w:tc>
        <w:tc>
          <w:tcPr>
            <w:tcW w:w="1083" w:type="dxa"/>
          </w:tcPr>
          <w:p w14:paraId="4E6262B1" w14:textId="77777777" w:rsidR="006D034D" w:rsidRDefault="00000000">
            <w:pPr>
              <w:pStyle w:val="TableParagraph"/>
              <w:spacing w:before="12" w:line="219" w:lineRule="exact"/>
              <w:ind w:right="1"/>
              <w:rPr>
                <w:b/>
                <w:sz w:val="20"/>
              </w:rPr>
            </w:pPr>
            <w:r>
              <w:rPr>
                <w:b/>
                <w:spacing w:val="-4"/>
                <w:sz w:val="20"/>
              </w:rPr>
              <w:t>0.89</w:t>
            </w:r>
          </w:p>
        </w:tc>
        <w:tc>
          <w:tcPr>
            <w:tcW w:w="1042" w:type="dxa"/>
          </w:tcPr>
          <w:p w14:paraId="2F70F772" w14:textId="77777777" w:rsidR="006D034D" w:rsidRDefault="00000000">
            <w:pPr>
              <w:pStyle w:val="TableParagraph"/>
              <w:spacing w:before="12" w:line="219" w:lineRule="exact"/>
              <w:ind w:left="10"/>
              <w:rPr>
                <w:sz w:val="20"/>
              </w:rPr>
            </w:pPr>
            <w:r>
              <w:rPr>
                <w:spacing w:val="-4"/>
                <w:sz w:val="20"/>
              </w:rPr>
              <w:t>1.25</w:t>
            </w:r>
          </w:p>
        </w:tc>
        <w:tc>
          <w:tcPr>
            <w:tcW w:w="1020" w:type="dxa"/>
          </w:tcPr>
          <w:p w14:paraId="1BD18D69" w14:textId="77777777" w:rsidR="006D034D" w:rsidRDefault="00000000">
            <w:pPr>
              <w:pStyle w:val="TableParagraph"/>
              <w:ind w:left="8" w:right="1"/>
              <w:rPr>
                <w:b/>
                <w:sz w:val="20"/>
              </w:rPr>
            </w:pPr>
            <w:r>
              <w:rPr>
                <w:b/>
                <w:spacing w:val="-4"/>
                <w:sz w:val="20"/>
              </w:rPr>
              <w:t>0.43</w:t>
            </w:r>
          </w:p>
        </w:tc>
        <w:tc>
          <w:tcPr>
            <w:tcW w:w="962" w:type="dxa"/>
          </w:tcPr>
          <w:p w14:paraId="512AA313" w14:textId="77777777" w:rsidR="006D034D" w:rsidRDefault="00000000">
            <w:pPr>
              <w:pStyle w:val="TableParagraph"/>
              <w:ind w:left="7"/>
              <w:rPr>
                <w:sz w:val="20"/>
              </w:rPr>
            </w:pPr>
            <w:r>
              <w:rPr>
                <w:spacing w:val="-4"/>
                <w:sz w:val="20"/>
              </w:rPr>
              <w:t>0.52</w:t>
            </w:r>
          </w:p>
        </w:tc>
        <w:tc>
          <w:tcPr>
            <w:tcW w:w="1144" w:type="dxa"/>
          </w:tcPr>
          <w:p w14:paraId="6BBEF700" w14:textId="77777777" w:rsidR="006D034D" w:rsidRDefault="00000000">
            <w:pPr>
              <w:pStyle w:val="TableParagraph"/>
              <w:spacing w:before="12" w:line="219" w:lineRule="exact"/>
              <w:ind w:right="1"/>
              <w:rPr>
                <w:b/>
                <w:sz w:val="20"/>
              </w:rPr>
            </w:pPr>
            <w:r>
              <w:rPr>
                <w:b/>
                <w:spacing w:val="-4"/>
                <w:sz w:val="20"/>
              </w:rPr>
              <w:t>0.93</w:t>
            </w:r>
          </w:p>
        </w:tc>
        <w:tc>
          <w:tcPr>
            <w:tcW w:w="1038" w:type="dxa"/>
          </w:tcPr>
          <w:p w14:paraId="1816B8CF" w14:textId="77777777" w:rsidR="006D034D" w:rsidRDefault="00000000">
            <w:pPr>
              <w:pStyle w:val="TableParagraph"/>
              <w:spacing w:before="12" w:line="219" w:lineRule="exact"/>
              <w:ind w:left="15"/>
              <w:rPr>
                <w:sz w:val="20"/>
              </w:rPr>
            </w:pPr>
            <w:r>
              <w:rPr>
                <w:spacing w:val="-4"/>
                <w:sz w:val="20"/>
              </w:rPr>
              <w:t>1.00</w:t>
            </w:r>
          </w:p>
        </w:tc>
        <w:tc>
          <w:tcPr>
            <w:tcW w:w="1146" w:type="dxa"/>
          </w:tcPr>
          <w:p w14:paraId="3ABC8FC7" w14:textId="77777777" w:rsidR="006D034D" w:rsidRDefault="00000000">
            <w:pPr>
              <w:pStyle w:val="TableParagraph"/>
              <w:spacing w:before="12" w:line="219" w:lineRule="exact"/>
              <w:ind w:left="11" w:right="1"/>
              <w:rPr>
                <w:b/>
                <w:sz w:val="20"/>
              </w:rPr>
            </w:pPr>
            <w:r>
              <w:rPr>
                <w:b/>
                <w:spacing w:val="-4"/>
                <w:sz w:val="20"/>
              </w:rPr>
              <w:t>2.18</w:t>
            </w:r>
          </w:p>
        </w:tc>
        <w:tc>
          <w:tcPr>
            <w:tcW w:w="916" w:type="dxa"/>
          </w:tcPr>
          <w:p w14:paraId="6EE49012" w14:textId="77777777" w:rsidR="006D034D" w:rsidRDefault="00000000">
            <w:pPr>
              <w:pStyle w:val="TableParagraph"/>
              <w:spacing w:before="12" w:line="219" w:lineRule="exact"/>
              <w:ind w:left="12"/>
              <w:rPr>
                <w:sz w:val="20"/>
              </w:rPr>
            </w:pPr>
            <w:r>
              <w:rPr>
                <w:spacing w:val="-4"/>
                <w:sz w:val="20"/>
              </w:rPr>
              <w:t>2.24</w:t>
            </w:r>
          </w:p>
        </w:tc>
        <w:tc>
          <w:tcPr>
            <w:tcW w:w="1084" w:type="dxa"/>
          </w:tcPr>
          <w:p w14:paraId="5177E704" w14:textId="77777777" w:rsidR="006D034D" w:rsidRDefault="00000000">
            <w:pPr>
              <w:pStyle w:val="TableParagraph"/>
              <w:spacing w:before="12" w:line="219" w:lineRule="exact"/>
              <w:ind w:left="15" w:right="1"/>
              <w:rPr>
                <w:b/>
                <w:sz w:val="20"/>
              </w:rPr>
            </w:pPr>
            <w:r>
              <w:rPr>
                <w:b/>
                <w:spacing w:val="-4"/>
                <w:sz w:val="20"/>
              </w:rPr>
              <w:t>0.74</w:t>
            </w:r>
          </w:p>
        </w:tc>
        <w:tc>
          <w:tcPr>
            <w:tcW w:w="1082" w:type="dxa"/>
          </w:tcPr>
          <w:p w14:paraId="7FE6749E" w14:textId="77777777" w:rsidR="006D034D" w:rsidRDefault="00000000">
            <w:pPr>
              <w:pStyle w:val="TableParagraph"/>
              <w:spacing w:before="12" w:line="219" w:lineRule="exact"/>
              <w:ind w:left="19" w:right="1"/>
              <w:rPr>
                <w:sz w:val="20"/>
              </w:rPr>
            </w:pPr>
            <w:r>
              <w:rPr>
                <w:spacing w:val="-4"/>
                <w:sz w:val="20"/>
              </w:rPr>
              <w:t>1.16</w:t>
            </w:r>
          </w:p>
        </w:tc>
      </w:tr>
      <w:tr w:rsidR="006D034D" w14:paraId="2E96A702" w14:textId="77777777">
        <w:trPr>
          <w:trHeight w:val="253"/>
        </w:trPr>
        <w:tc>
          <w:tcPr>
            <w:tcW w:w="2429" w:type="dxa"/>
          </w:tcPr>
          <w:p w14:paraId="043E382F" w14:textId="77777777" w:rsidR="006D034D" w:rsidRDefault="00000000">
            <w:pPr>
              <w:pStyle w:val="TableParagraph"/>
              <w:spacing w:before="1" w:line="233" w:lineRule="exact"/>
              <w:ind w:left="218"/>
              <w:jc w:val="left"/>
            </w:pPr>
            <w:r>
              <w:rPr>
                <w:spacing w:val="-2"/>
              </w:rPr>
              <w:t>politic</w:t>
            </w:r>
          </w:p>
        </w:tc>
        <w:tc>
          <w:tcPr>
            <w:tcW w:w="1083" w:type="dxa"/>
          </w:tcPr>
          <w:p w14:paraId="61FE077D" w14:textId="77777777" w:rsidR="006D034D" w:rsidRDefault="00000000">
            <w:pPr>
              <w:pStyle w:val="TableParagraph"/>
              <w:spacing w:before="12" w:line="222" w:lineRule="exact"/>
              <w:ind w:right="1"/>
              <w:rPr>
                <w:b/>
                <w:sz w:val="20"/>
              </w:rPr>
            </w:pPr>
            <w:r>
              <w:rPr>
                <w:b/>
                <w:spacing w:val="-4"/>
                <w:sz w:val="20"/>
              </w:rPr>
              <w:t>0.42</w:t>
            </w:r>
          </w:p>
        </w:tc>
        <w:tc>
          <w:tcPr>
            <w:tcW w:w="1042" w:type="dxa"/>
          </w:tcPr>
          <w:p w14:paraId="69722AE3" w14:textId="77777777" w:rsidR="006D034D" w:rsidRDefault="00000000">
            <w:pPr>
              <w:pStyle w:val="TableParagraph"/>
              <w:spacing w:before="12" w:line="222" w:lineRule="exact"/>
              <w:ind w:left="10"/>
              <w:rPr>
                <w:sz w:val="20"/>
              </w:rPr>
            </w:pPr>
            <w:r>
              <w:rPr>
                <w:spacing w:val="-4"/>
                <w:sz w:val="20"/>
              </w:rPr>
              <w:t>0.92</w:t>
            </w:r>
          </w:p>
        </w:tc>
        <w:tc>
          <w:tcPr>
            <w:tcW w:w="1020" w:type="dxa"/>
          </w:tcPr>
          <w:p w14:paraId="5BE4368E" w14:textId="77777777" w:rsidR="006D034D" w:rsidRDefault="00000000">
            <w:pPr>
              <w:pStyle w:val="TableParagraph"/>
              <w:ind w:left="8" w:right="1"/>
              <w:rPr>
                <w:b/>
                <w:sz w:val="20"/>
              </w:rPr>
            </w:pPr>
            <w:r>
              <w:rPr>
                <w:b/>
                <w:spacing w:val="-4"/>
                <w:sz w:val="20"/>
              </w:rPr>
              <w:t>0.08</w:t>
            </w:r>
          </w:p>
        </w:tc>
        <w:tc>
          <w:tcPr>
            <w:tcW w:w="962" w:type="dxa"/>
          </w:tcPr>
          <w:p w14:paraId="5D0DDB99" w14:textId="77777777" w:rsidR="006D034D" w:rsidRDefault="00000000">
            <w:pPr>
              <w:pStyle w:val="TableParagraph"/>
              <w:ind w:left="7"/>
              <w:rPr>
                <w:sz w:val="20"/>
              </w:rPr>
            </w:pPr>
            <w:r>
              <w:rPr>
                <w:spacing w:val="-4"/>
                <w:sz w:val="20"/>
              </w:rPr>
              <w:t>0.20</w:t>
            </w:r>
          </w:p>
        </w:tc>
        <w:tc>
          <w:tcPr>
            <w:tcW w:w="1144" w:type="dxa"/>
          </w:tcPr>
          <w:p w14:paraId="77AE59A4" w14:textId="77777777" w:rsidR="006D034D" w:rsidRDefault="00000000">
            <w:pPr>
              <w:pStyle w:val="TableParagraph"/>
              <w:spacing w:before="12" w:line="222" w:lineRule="exact"/>
              <w:ind w:right="1"/>
              <w:rPr>
                <w:b/>
                <w:sz w:val="20"/>
              </w:rPr>
            </w:pPr>
            <w:r>
              <w:rPr>
                <w:b/>
                <w:spacing w:val="-4"/>
                <w:sz w:val="20"/>
              </w:rPr>
              <w:t>0.29</w:t>
            </w:r>
          </w:p>
        </w:tc>
        <w:tc>
          <w:tcPr>
            <w:tcW w:w="1038" w:type="dxa"/>
          </w:tcPr>
          <w:p w14:paraId="76B1D958" w14:textId="77777777" w:rsidR="006D034D" w:rsidRDefault="00000000">
            <w:pPr>
              <w:pStyle w:val="TableParagraph"/>
              <w:spacing w:before="12" w:line="222" w:lineRule="exact"/>
              <w:ind w:left="15"/>
              <w:rPr>
                <w:sz w:val="20"/>
              </w:rPr>
            </w:pPr>
            <w:r>
              <w:rPr>
                <w:spacing w:val="-4"/>
                <w:sz w:val="20"/>
              </w:rPr>
              <w:t>0.72</w:t>
            </w:r>
          </w:p>
        </w:tc>
        <w:tc>
          <w:tcPr>
            <w:tcW w:w="1146" w:type="dxa"/>
          </w:tcPr>
          <w:p w14:paraId="1FEBED0C" w14:textId="77777777" w:rsidR="006D034D" w:rsidRDefault="00000000">
            <w:pPr>
              <w:pStyle w:val="TableParagraph"/>
              <w:spacing w:before="12" w:line="222" w:lineRule="exact"/>
              <w:ind w:left="11" w:right="1"/>
              <w:rPr>
                <w:b/>
                <w:sz w:val="20"/>
              </w:rPr>
            </w:pPr>
            <w:r>
              <w:rPr>
                <w:b/>
                <w:spacing w:val="-4"/>
                <w:sz w:val="20"/>
              </w:rPr>
              <w:t>1.29</w:t>
            </w:r>
          </w:p>
        </w:tc>
        <w:tc>
          <w:tcPr>
            <w:tcW w:w="916" w:type="dxa"/>
          </w:tcPr>
          <w:p w14:paraId="38F1A460" w14:textId="77777777" w:rsidR="006D034D" w:rsidRDefault="00000000">
            <w:pPr>
              <w:pStyle w:val="TableParagraph"/>
              <w:spacing w:before="12" w:line="222" w:lineRule="exact"/>
              <w:ind w:left="12"/>
              <w:rPr>
                <w:sz w:val="20"/>
              </w:rPr>
            </w:pPr>
            <w:r>
              <w:rPr>
                <w:spacing w:val="-4"/>
                <w:sz w:val="20"/>
              </w:rPr>
              <w:t>1.90</w:t>
            </w:r>
          </w:p>
        </w:tc>
        <w:tc>
          <w:tcPr>
            <w:tcW w:w="1084" w:type="dxa"/>
          </w:tcPr>
          <w:p w14:paraId="293BC780" w14:textId="77777777" w:rsidR="006D034D" w:rsidRDefault="00000000">
            <w:pPr>
              <w:pStyle w:val="TableParagraph"/>
              <w:spacing w:before="12" w:line="222" w:lineRule="exact"/>
              <w:ind w:left="15" w:right="1"/>
              <w:rPr>
                <w:b/>
                <w:sz w:val="20"/>
              </w:rPr>
            </w:pPr>
            <w:r>
              <w:rPr>
                <w:b/>
                <w:spacing w:val="-4"/>
                <w:sz w:val="20"/>
              </w:rPr>
              <w:t>0.35</w:t>
            </w:r>
          </w:p>
        </w:tc>
        <w:tc>
          <w:tcPr>
            <w:tcW w:w="1082" w:type="dxa"/>
          </w:tcPr>
          <w:p w14:paraId="75613E0E" w14:textId="77777777" w:rsidR="006D034D" w:rsidRDefault="00000000">
            <w:pPr>
              <w:pStyle w:val="TableParagraph"/>
              <w:spacing w:before="12" w:line="222" w:lineRule="exact"/>
              <w:ind w:left="19" w:right="1"/>
              <w:rPr>
                <w:sz w:val="20"/>
              </w:rPr>
            </w:pPr>
            <w:r>
              <w:rPr>
                <w:spacing w:val="-4"/>
                <w:sz w:val="20"/>
              </w:rPr>
              <w:t>0.94</w:t>
            </w:r>
          </w:p>
        </w:tc>
      </w:tr>
      <w:tr w:rsidR="006D034D" w14:paraId="32EF3416" w14:textId="77777777">
        <w:trPr>
          <w:trHeight w:val="254"/>
        </w:trPr>
        <w:tc>
          <w:tcPr>
            <w:tcW w:w="2429" w:type="dxa"/>
          </w:tcPr>
          <w:p w14:paraId="6491BE3B" w14:textId="77777777" w:rsidR="006D034D" w:rsidRDefault="00000000">
            <w:pPr>
              <w:pStyle w:val="TableParagraph"/>
              <w:spacing w:line="234" w:lineRule="exact"/>
              <w:ind w:left="218"/>
              <w:jc w:val="left"/>
            </w:pPr>
            <w:r>
              <w:rPr>
                <w:spacing w:val="-2"/>
              </w:rPr>
              <w:t>ethnicity</w:t>
            </w:r>
          </w:p>
        </w:tc>
        <w:tc>
          <w:tcPr>
            <w:tcW w:w="1083" w:type="dxa"/>
          </w:tcPr>
          <w:p w14:paraId="463BDAB7" w14:textId="77777777" w:rsidR="006D034D" w:rsidRDefault="00000000">
            <w:pPr>
              <w:pStyle w:val="TableParagraph"/>
              <w:spacing w:before="12" w:line="222" w:lineRule="exact"/>
              <w:ind w:right="1"/>
              <w:rPr>
                <w:b/>
                <w:sz w:val="20"/>
              </w:rPr>
            </w:pPr>
            <w:r>
              <w:rPr>
                <w:b/>
                <w:spacing w:val="-4"/>
                <w:sz w:val="20"/>
              </w:rPr>
              <w:t>0.16</w:t>
            </w:r>
          </w:p>
        </w:tc>
        <w:tc>
          <w:tcPr>
            <w:tcW w:w="1042" w:type="dxa"/>
          </w:tcPr>
          <w:p w14:paraId="01426CEF" w14:textId="77777777" w:rsidR="006D034D" w:rsidRDefault="00000000">
            <w:pPr>
              <w:pStyle w:val="TableParagraph"/>
              <w:spacing w:before="12" w:line="222" w:lineRule="exact"/>
              <w:ind w:left="10"/>
              <w:rPr>
                <w:sz w:val="20"/>
              </w:rPr>
            </w:pPr>
            <w:r>
              <w:rPr>
                <w:spacing w:val="-4"/>
                <w:sz w:val="20"/>
              </w:rPr>
              <w:t>0.32</w:t>
            </w:r>
          </w:p>
        </w:tc>
        <w:tc>
          <w:tcPr>
            <w:tcW w:w="1020" w:type="dxa"/>
          </w:tcPr>
          <w:p w14:paraId="6C59C71E" w14:textId="77777777" w:rsidR="006D034D" w:rsidRDefault="00000000">
            <w:pPr>
              <w:pStyle w:val="TableParagraph"/>
              <w:ind w:left="8" w:right="1"/>
              <w:rPr>
                <w:b/>
                <w:sz w:val="20"/>
              </w:rPr>
            </w:pPr>
            <w:r>
              <w:rPr>
                <w:b/>
                <w:spacing w:val="-4"/>
                <w:sz w:val="20"/>
              </w:rPr>
              <w:t>0.11</w:t>
            </w:r>
          </w:p>
        </w:tc>
        <w:tc>
          <w:tcPr>
            <w:tcW w:w="962" w:type="dxa"/>
          </w:tcPr>
          <w:p w14:paraId="4B38AFE0" w14:textId="77777777" w:rsidR="006D034D" w:rsidRDefault="00000000">
            <w:pPr>
              <w:pStyle w:val="TableParagraph"/>
              <w:ind w:left="7"/>
              <w:rPr>
                <w:sz w:val="20"/>
              </w:rPr>
            </w:pPr>
            <w:r>
              <w:rPr>
                <w:spacing w:val="-4"/>
                <w:sz w:val="20"/>
              </w:rPr>
              <w:t>0.30</w:t>
            </w:r>
          </w:p>
        </w:tc>
        <w:tc>
          <w:tcPr>
            <w:tcW w:w="1144" w:type="dxa"/>
          </w:tcPr>
          <w:p w14:paraId="58C011D8" w14:textId="77777777" w:rsidR="006D034D" w:rsidRDefault="00000000">
            <w:pPr>
              <w:pStyle w:val="TableParagraph"/>
              <w:spacing w:before="12" w:line="222" w:lineRule="exact"/>
              <w:ind w:right="1"/>
              <w:rPr>
                <w:b/>
                <w:sz w:val="20"/>
              </w:rPr>
            </w:pPr>
            <w:r>
              <w:rPr>
                <w:b/>
                <w:spacing w:val="-4"/>
                <w:sz w:val="20"/>
              </w:rPr>
              <w:t>0.13</w:t>
            </w:r>
          </w:p>
        </w:tc>
        <w:tc>
          <w:tcPr>
            <w:tcW w:w="1038" w:type="dxa"/>
          </w:tcPr>
          <w:p w14:paraId="5B7973C5" w14:textId="77777777" w:rsidR="006D034D" w:rsidRDefault="00000000">
            <w:pPr>
              <w:pStyle w:val="TableParagraph"/>
              <w:spacing w:before="12" w:line="222" w:lineRule="exact"/>
              <w:ind w:left="15"/>
              <w:rPr>
                <w:sz w:val="20"/>
              </w:rPr>
            </w:pPr>
            <w:r>
              <w:rPr>
                <w:spacing w:val="-4"/>
                <w:sz w:val="20"/>
              </w:rPr>
              <w:t>0.28</w:t>
            </w:r>
          </w:p>
        </w:tc>
        <w:tc>
          <w:tcPr>
            <w:tcW w:w="1146" w:type="dxa"/>
          </w:tcPr>
          <w:p w14:paraId="5D5B2069" w14:textId="77777777" w:rsidR="006D034D" w:rsidRDefault="00000000">
            <w:pPr>
              <w:pStyle w:val="TableParagraph"/>
              <w:spacing w:before="12" w:line="222" w:lineRule="exact"/>
              <w:ind w:left="11" w:right="1"/>
              <w:rPr>
                <w:b/>
                <w:sz w:val="20"/>
              </w:rPr>
            </w:pPr>
            <w:r>
              <w:rPr>
                <w:b/>
                <w:spacing w:val="-4"/>
                <w:sz w:val="20"/>
              </w:rPr>
              <w:t>0.43</w:t>
            </w:r>
          </w:p>
        </w:tc>
        <w:tc>
          <w:tcPr>
            <w:tcW w:w="916" w:type="dxa"/>
          </w:tcPr>
          <w:p w14:paraId="0BF73FCD" w14:textId="77777777" w:rsidR="006D034D" w:rsidRDefault="00000000">
            <w:pPr>
              <w:pStyle w:val="TableParagraph"/>
              <w:spacing w:before="12" w:line="222" w:lineRule="exact"/>
              <w:ind w:left="12"/>
              <w:rPr>
                <w:sz w:val="20"/>
              </w:rPr>
            </w:pPr>
            <w:r>
              <w:rPr>
                <w:spacing w:val="-4"/>
                <w:sz w:val="20"/>
              </w:rPr>
              <w:t>0.70</w:t>
            </w:r>
          </w:p>
        </w:tc>
        <w:tc>
          <w:tcPr>
            <w:tcW w:w="1084" w:type="dxa"/>
          </w:tcPr>
          <w:p w14:paraId="27576547" w14:textId="77777777" w:rsidR="006D034D" w:rsidRDefault="00000000">
            <w:pPr>
              <w:pStyle w:val="TableParagraph"/>
              <w:spacing w:before="12" w:line="222" w:lineRule="exact"/>
              <w:ind w:left="15" w:right="1"/>
              <w:rPr>
                <w:b/>
                <w:sz w:val="20"/>
              </w:rPr>
            </w:pPr>
            <w:r>
              <w:rPr>
                <w:b/>
                <w:spacing w:val="-4"/>
                <w:sz w:val="20"/>
              </w:rPr>
              <w:t>0.12</w:t>
            </w:r>
          </w:p>
        </w:tc>
        <w:tc>
          <w:tcPr>
            <w:tcW w:w="1082" w:type="dxa"/>
          </w:tcPr>
          <w:p w14:paraId="5ED52B69" w14:textId="77777777" w:rsidR="006D034D" w:rsidRDefault="00000000">
            <w:pPr>
              <w:pStyle w:val="TableParagraph"/>
              <w:spacing w:before="12" w:line="222" w:lineRule="exact"/>
              <w:ind w:left="19" w:right="1"/>
              <w:rPr>
                <w:sz w:val="20"/>
              </w:rPr>
            </w:pPr>
            <w:r>
              <w:rPr>
                <w:spacing w:val="-4"/>
                <w:sz w:val="20"/>
              </w:rPr>
              <w:t>0.33</w:t>
            </w:r>
          </w:p>
        </w:tc>
      </w:tr>
      <w:tr w:rsidR="006D034D" w14:paraId="1DE2A55E" w14:textId="77777777">
        <w:trPr>
          <w:trHeight w:val="251"/>
        </w:trPr>
        <w:tc>
          <w:tcPr>
            <w:tcW w:w="2429" w:type="dxa"/>
          </w:tcPr>
          <w:p w14:paraId="1DADFAC6" w14:textId="77777777" w:rsidR="006D034D" w:rsidRDefault="00000000">
            <w:pPr>
              <w:pStyle w:val="TableParagraph"/>
              <w:spacing w:line="232" w:lineRule="exact"/>
              <w:ind w:left="218"/>
              <w:jc w:val="left"/>
            </w:pPr>
            <w:r>
              <w:rPr>
                <w:spacing w:val="-2"/>
              </w:rPr>
              <w:t>technology</w:t>
            </w:r>
          </w:p>
        </w:tc>
        <w:tc>
          <w:tcPr>
            <w:tcW w:w="1083" w:type="dxa"/>
          </w:tcPr>
          <w:p w14:paraId="367A3C0C" w14:textId="77777777" w:rsidR="006D034D" w:rsidRDefault="00000000">
            <w:pPr>
              <w:pStyle w:val="TableParagraph"/>
              <w:spacing w:before="10" w:line="222" w:lineRule="exact"/>
              <w:ind w:right="1"/>
              <w:rPr>
                <w:b/>
                <w:sz w:val="20"/>
              </w:rPr>
            </w:pPr>
            <w:r>
              <w:rPr>
                <w:b/>
                <w:spacing w:val="-4"/>
                <w:sz w:val="20"/>
              </w:rPr>
              <w:t>0.32</w:t>
            </w:r>
          </w:p>
        </w:tc>
        <w:tc>
          <w:tcPr>
            <w:tcW w:w="1042" w:type="dxa"/>
          </w:tcPr>
          <w:p w14:paraId="0A5E6218" w14:textId="77777777" w:rsidR="006D034D" w:rsidRDefault="00000000">
            <w:pPr>
              <w:pStyle w:val="TableParagraph"/>
              <w:spacing w:before="10" w:line="222" w:lineRule="exact"/>
              <w:ind w:left="10"/>
              <w:rPr>
                <w:sz w:val="20"/>
              </w:rPr>
            </w:pPr>
            <w:r>
              <w:rPr>
                <w:spacing w:val="-4"/>
                <w:sz w:val="20"/>
              </w:rPr>
              <w:t>0.69</w:t>
            </w:r>
          </w:p>
        </w:tc>
        <w:tc>
          <w:tcPr>
            <w:tcW w:w="1020" w:type="dxa"/>
          </w:tcPr>
          <w:p w14:paraId="61E5DC01" w14:textId="77777777" w:rsidR="006D034D" w:rsidRDefault="00000000">
            <w:pPr>
              <w:pStyle w:val="TableParagraph"/>
              <w:ind w:left="8" w:right="1"/>
              <w:rPr>
                <w:b/>
                <w:sz w:val="20"/>
              </w:rPr>
            </w:pPr>
            <w:r>
              <w:rPr>
                <w:b/>
                <w:spacing w:val="-4"/>
                <w:sz w:val="20"/>
              </w:rPr>
              <w:t>0.23</w:t>
            </w:r>
          </w:p>
        </w:tc>
        <w:tc>
          <w:tcPr>
            <w:tcW w:w="962" w:type="dxa"/>
          </w:tcPr>
          <w:p w14:paraId="4A35EF6D" w14:textId="77777777" w:rsidR="006D034D" w:rsidRDefault="00000000">
            <w:pPr>
              <w:pStyle w:val="TableParagraph"/>
              <w:ind w:left="7"/>
              <w:rPr>
                <w:sz w:val="20"/>
              </w:rPr>
            </w:pPr>
            <w:r>
              <w:rPr>
                <w:spacing w:val="-4"/>
                <w:sz w:val="20"/>
              </w:rPr>
              <w:t>0.36</w:t>
            </w:r>
          </w:p>
        </w:tc>
        <w:tc>
          <w:tcPr>
            <w:tcW w:w="1144" w:type="dxa"/>
          </w:tcPr>
          <w:p w14:paraId="122EF301" w14:textId="77777777" w:rsidR="006D034D" w:rsidRDefault="00000000">
            <w:pPr>
              <w:pStyle w:val="TableParagraph"/>
              <w:spacing w:before="10" w:line="222" w:lineRule="exact"/>
              <w:ind w:right="1"/>
              <w:rPr>
                <w:b/>
                <w:sz w:val="20"/>
              </w:rPr>
            </w:pPr>
            <w:r>
              <w:rPr>
                <w:b/>
                <w:spacing w:val="-4"/>
                <w:sz w:val="20"/>
              </w:rPr>
              <w:t>0.52</w:t>
            </w:r>
          </w:p>
        </w:tc>
        <w:tc>
          <w:tcPr>
            <w:tcW w:w="1038" w:type="dxa"/>
          </w:tcPr>
          <w:p w14:paraId="2E2D2F00" w14:textId="77777777" w:rsidR="006D034D" w:rsidRDefault="00000000">
            <w:pPr>
              <w:pStyle w:val="TableParagraph"/>
              <w:spacing w:before="10" w:line="222" w:lineRule="exact"/>
              <w:ind w:left="15"/>
              <w:rPr>
                <w:sz w:val="20"/>
              </w:rPr>
            </w:pPr>
            <w:r>
              <w:rPr>
                <w:spacing w:val="-4"/>
                <w:sz w:val="20"/>
              </w:rPr>
              <w:t>0.57</w:t>
            </w:r>
          </w:p>
        </w:tc>
        <w:tc>
          <w:tcPr>
            <w:tcW w:w="1146" w:type="dxa"/>
          </w:tcPr>
          <w:p w14:paraId="1670F156" w14:textId="77777777" w:rsidR="006D034D" w:rsidRDefault="00000000">
            <w:pPr>
              <w:pStyle w:val="TableParagraph"/>
              <w:spacing w:before="10" w:line="222" w:lineRule="exact"/>
              <w:ind w:left="11" w:right="1"/>
              <w:rPr>
                <w:b/>
                <w:sz w:val="20"/>
              </w:rPr>
            </w:pPr>
            <w:r>
              <w:rPr>
                <w:b/>
                <w:spacing w:val="-4"/>
                <w:sz w:val="20"/>
              </w:rPr>
              <w:t>0.46</w:t>
            </w:r>
          </w:p>
        </w:tc>
        <w:tc>
          <w:tcPr>
            <w:tcW w:w="916" w:type="dxa"/>
          </w:tcPr>
          <w:p w14:paraId="05E73E06" w14:textId="77777777" w:rsidR="006D034D" w:rsidRDefault="00000000">
            <w:pPr>
              <w:pStyle w:val="TableParagraph"/>
              <w:spacing w:before="10" w:line="222" w:lineRule="exact"/>
              <w:ind w:left="12"/>
              <w:rPr>
                <w:sz w:val="20"/>
              </w:rPr>
            </w:pPr>
            <w:r>
              <w:rPr>
                <w:spacing w:val="-4"/>
                <w:sz w:val="20"/>
              </w:rPr>
              <w:t>0.91</w:t>
            </w:r>
          </w:p>
        </w:tc>
        <w:tc>
          <w:tcPr>
            <w:tcW w:w="1084" w:type="dxa"/>
          </w:tcPr>
          <w:p w14:paraId="13430E20" w14:textId="77777777" w:rsidR="006D034D" w:rsidRDefault="00000000">
            <w:pPr>
              <w:pStyle w:val="TableParagraph"/>
              <w:spacing w:before="10" w:line="222" w:lineRule="exact"/>
              <w:ind w:left="15" w:right="1"/>
              <w:rPr>
                <w:b/>
                <w:sz w:val="20"/>
              </w:rPr>
            </w:pPr>
            <w:r>
              <w:rPr>
                <w:b/>
                <w:spacing w:val="-4"/>
                <w:sz w:val="20"/>
              </w:rPr>
              <w:t>0.27</w:t>
            </w:r>
          </w:p>
        </w:tc>
        <w:tc>
          <w:tcPr>
            <w:tcW w:w="1082" w:type="dxa"/>
          </w:tcPr>
          <w:p w14:paraId="0E819FF8" w14:textId="77777777" w:rsidR="006D034D" w:rsidRDefault="00000000">
            <w:pPr>
              <w:pStyle w:val="TableParagraph"/>
              <w:spacing w:before="10" w:line="222" w:lineRule="exact"/>
              <w:ind w:left="19" w:right="1"/>
              <w:rPr>
                <w:sz w:val="20"/>
              </w:rPr>
            </w:pPr>
            <w:r>
              <w:rPr>
                <w:spacing w:val="-4"/>
                <w:sz w:val="20"/>
              </w:rPr>
              <w:t>0.52</w:t>
            </w:r>
          </w:p>
        </w:tc>
      </w:tr>
      <w:tr w:rsidR="006D034D" w14:paraId="091A1F59" w14:textId="77777777">
        <w:trPr>
          <w:trHeight w:val="254"/>
        </w:trPr>
        <w:tc>
          <w:tcPr>
            <w:tcW w:w="2429" w:type="dxa"/>
          </w:tcPr>
          <w:p w14:paraId="1AEECA70" w14:textId="77777777" w:rsidR="006D034D" w:rsidRDefault="00000000">
            <w:pPr>
              <w:pStyle w:val="TableParagraph"/>
              <w:spacing w:line="234" w:lineRule="exact"/>
              <w:ind w:left="107"/>
              <w:jc w:val="left"/>
              <w:rPr>
                <w:b/>
              </w:rPr>
            </w:pPr>
            <w:r>
              <w:rPr>
                <w:b/>
                <w:spacing w:val="-2"/>
              </w:rPr>
              <w:t>Lifestyle</w:t>
            </w:r>
          </w:p>
        </w:tc>
        <w:tc>
          <w:tcPr>
            <w:tcW w:w="1083" w:type="dxa"/>
          </w:tcPr>
          <w:p w14:paraId="55D8E282" w14:textId="77777777" w:rsidR="006D034D" w:rsidRDefault="00000000">
            <w:pPr>
              <w:pStyle w:val="TableParagraph"/>
              <w:spacing w:before="12" w:line="222" w:lineRule="exact"/>
              <w:ind w:right="1"/>
              <w:rPr>
                <w:b/>
                <w:sz w:val="20"/>
              </w:rPr>
            </w:pPr>
            <w:r>
              <w:rPr>
                <w:b/>
                <w:spacing w:val="-4"/>
                <w:sz w:val="20"/>
              </w:rPr>
              <w:t>3.88</w:t>
            </w:r>
          </w:p>
        </w:tc>
        <w:tc>
          <w:tcPr>
            <w:tcW w:w="1042" w:type="dxa"/>
          </w:tcPr>
          <w:p w14:paraId="7C767B6D" w14:textId="77777777" w:rsidR="006D034D" w:rsidRDefault="00000000">
            <w:pPr>
              <w:pStyle w:val="TableParagraph"/>
              <w:spacing w:before="12" w:line="222" w:lineRule="exact"/>
              <w:ind w:left="10"/>
              <w:rPr>
                <w:sz w:val="20"/>
              </w:rPr>
            </w:pPr>
            <w:r>
              <w:rPr>
                <w:spacing w:val="-4"/>
                <w:sz w:val="20"/>
              </w:rPr>
              <w:t>2.60</w:t>
            </w:r>
          </w:p>
        </w:tc>
        <w:tc>
          <w:tcPr>
            <w:tcW w:w="1020" w:type="dxa"/>
          </w:tcPr>
          <w:p w14:paraId="6869FB82" w14:textId="77777777" w:rsidR="006D034D" w:rsidRDefault="00000000">
            <w:pPr>
              <w:pStyle w:val="TableParagraph"/>
              <w:ind w:left="8" w:right="1"/>
              <w:rPr>
                <w:b/>
                <w:sz w:val="20"/>
              </w:rPr>
            </w:pPr>
            <w:r>
              <w:rPr>
                <w:b/>
                <w:spacing w:val="-4"/>
                <w:sz w:val="20"/>
              </w:rPr>
              <w:t>4.18</w:t>
            </w:r>
          </w:p>
        </w:tc>
        <w:tc>
          <w:tcPr>
            <w:tcW w:w="962" w:type="dxa"/>
          </w:tcPr>
          <w:p w14:paraId="44E28E41" w14:textId="77777777" w:rsidR="006D034D" w:rsidRDefault="00000000">
            <w:pPr>
              <w:pStyle w:val="TableParagraph"/>
              <w:ind w:left="7"/>
              <w:rPr>
                <w:sz w:val="20"/>
              </w:rPr>
            </w:pPr>
            <w:r>
              <w:rPr>
                <w:spacing w:val="-4"/>
                <w:sz w:val="20"/>
              </w:rPr>
              <w:t>2.03</w:t>
            </w:r>
          </w:p>
        </w:tc>
        <w:tc>
          <w:tcPr>
            <w:tcW w:w="1144" w:type="dxa"/>
          </w:tcPr>
          <w:p w14:paraId="42784042" w14:textId="77777777" w:rsidR="006D034D" w:rsidRDefault="00000000">
            <w:pPr>
              <w:pStyle w:val="TableParagraph"/>
              <w:spacing w:before="12" w:line="222" w:lineRule="exact"/>
              <w:ind w:right="1"/>
              <w:rPr>
                <w:b/>
                <w:sz w:val="20"/>
              </w:rPr>
            </w:pPr>
            <w:r>
              <w:rPr>
                <w:b/>
                <w:spacing w:val="-4"/>
                <w:sz w:val="20"/>
              </w:rPr>
              <w:t>3.37</w:t>
            </w:r>
          </w:p>
        </w:tc>
        <w:tc>
          <w:tcPr>
            <w:tcW w:w="1038" w:type="dxa"/>
          </w:tcPr>
          <w:p w14:paraId="1A460C5B" w14:textId="77777777" w:rsidR="006D034D" w:rsidRDefault="00000000">
            <w:pPr>
              <w:pStyle w:val="TableParagraph"/>
              <w:spacing w:before="12" w:line="222" w:lineRule="exact"/>
              <w:ind w:left="15"/>
              <w:rPr>
                <w:sz w:val="20"/>
              </w:rPr>
            </w:pPr>
            <w:r>
              <w:rPr>
                <w:spacing w:val="-4"/>
                <w:sz w:val="20"/>
              </w:rPr>
              <w:t>1.71</w:t>
            </w:r>
          </w:p>
        </w:tc>
        <w:tc>
          <w:tcPr>
            <w:tcW w:w="1146" w:type="dxa"/>
          </w:tcPr>
          <w:p w14:paraId="0C54B383" w14:textId="77777777" w:rsidR="006D034D" w:rsidRDefault="00000000">
            <w:pPr>
              <w:pStyle w:val="TableParagraph"/>
              <w:spacing w:before="12" w:line="222" w:lineRule="exact"/>
              <w:ind w:left="11" w:right="1"/>
              <w:rPr>
                <w:b/>
                <w:sz w:val="20"/>
              </w:rPr>
            </w:pPr>
            <w:r>
              <w:rPr>
                <w:b/>
                <w:spacing w:val="-4"/>
                <w:sz w:val="20"/>
              </w:rPr>
              <w:t>5.94</w:t>
            </w:r>
          </w:p>
        </w:tc>
        <w:tc>
          <w:tcPr>
            <w:tcW w:w="916" w:type="dxa"/>
          </w:tcPr>
          <w:p w14:paraId="287761C3" w14:textId="77777777" w:rsidR="006D034D" w:rsidRDefault="00000000">
            <w:pPr>
              <w:pStyle w:val="TableParagraph"/>
              <w:spacing w:before="12" w:line="222" w:lineRule="exact"/>
              <w:ind w:left="12"/>
              <w:rPr>
                <w:sz w:val="20"/>
              </w:rPr>
            </w:pPr>
            <w:r>
              <w:rPr>
                <w:spacing w:val="-4"/>
                <w:sz w:val="20"/>
              </w:rPr>
              <w:t>3.16</w:t>
            </w:r>
          </w:p>
        </w:tc>
        <w:tc>
          <w:tcPr>
            <w:tcW w:w="1084" w:type="dxa"/>
          </w:tcPr>
          <w:p w14:paraId="06EE4006" w14:textId="77777777" w:rsidR="006D034D" w:rsidRDefault="00000000">
            <w:pPr>
              <w:pStyle w:val="TableParagraph"/>
              <w:spacing w:before="12" w:line="222" w:lineRule="exact"/>
              <w:ind w:left="15" w:right="1"/>
              <w:rPr>
                <w:b/>
                <w:sz w:val="20"/>
              </w:rPr>
            </w:pPr>
            <w:r>
              <w:rPr>
                <w:b/>
                <w:spacing w:val="-4"/>
                <w:sz w:val="20"/>
              </w:rPr>
              <w:t>4.25</w:t>
            </w:r>
          </w:p>
        </w:tc>
        <w:tc>
          <w:tcPr>
            <w:tcW w:w="1082" w:type="dxa"/>
          </w:tcPr>
          <w:p w14:paraId="7D1AD2E9" w14:textId="77777777" w:rsidR="006D034D" w:rsidRDefault="00000000">
            <w:pPr>
              <w:pStyle w:val="TableParagraph"/>
              <w:spacing w:before="12" w:line="222" w:lineRule="exact"/>
              <w:ind w:left="19" w:right="1"/>
              <w:rPr>
                <w:sz w:val="20"/>
              </w:rPr>
            </w:pPr>
            <w:r>
              <w:rPr>
                <w:spacing w:val="-4"/>
                <w:sz w:val="20"/>
              </w:rPr>
              <w:t>2.72</w:t>
            </w:r>
          </w:p>
        </w:tc>
      </w:tr>
      <w:tr w:rsidR="006D034D" w14:paraId="561B726E" w14:textId="77777777">
        <w:trPr>
          <w:trHeight w:val="251"/>
        </w:trPr>
        <w:tc>
          <w:tcPr>
            <w:tcW w:w="2429" w:type="dxa"/>
          </w:tcPr>
          <w:p w14:paraId="4A313F9F" w14:textId="77777777" w:rsidR="006D034D" w:rsidRDefault="00000000">
            <w:pPr>
              <w:pStyle w:val="TableParagraph"/>
              <w:spacing w:line="232" w:lineRule="exact"/>
              <w:ind w:left="273"/>
              <w:jc w:val="left"/>
            </w:pPr>
            <w:r>
              <w:rPr>
                <w:spacing w:val="-2"/>
              </w:rPr>
              <w:t>leisure</w:t>
            </w:r>
          </w:p>
        </w:tc>
        <w:tc>
          <w:tcPr>
            <w:tcW w:w="1083" w:type="dxa"/>
          </w:tcPr>
          <w:p w14:paraId="5E6289A2" w14:textId="77777777" w:rsidR="006D034D" w:rsidRDefault="00000000">
            <w:pPr>
              <w:pStyle w:val="TableParagraph"/>
              <w:spacing w:before="10" w:line="222" w:lineRule="exact"/>
              <w:ind w:right="1"/>
              <w:rPr>
                <w:b/>
                <w:sz w:val="20"/>
              </w:rPr>
            </w:pPr>
            <w:r>
              <w:rPr>
                <w:b/>
                <w:spacing w:val="-4"/>
                <w:sz w:val="20"/>
              </w:rPr>
              <w:t>0.98</w:t>
            </w:r>
          </w:p>
        </w:tc>
        <w:tc>
          <w:tcPr>
            <w:tcW w:w="1042" w:type="dxa"/>
          </w:tcPr>
          <w:p w14:paraId="0546E1A6" w14:textId="77777777" w:rsidR="006D034D" w:rsidRDefault="00000000">
            <w:pPr>
              <w:pStyle w:val="TableParagraph"/>
              <w:spacing w:before="10" w:line="222" w:lineRule="exact"/>
              <w:ind w:left="10"/>
              <w:rPr>
                <w:sz w:val="20"/>
              </w:rPr>
            </w:pPr>
            <w:r>
              <w:rPr>
                <w:spacing w:val="-4"/>
                <w:sz w:val="20"/>
              </w:rPr>
              <w:t>0.78</w:t>
            </w:r>
          </w:p>
        </w:tc>
        <w:tc>
          <w:tcPr>
            <w:tcW w:w="1020" w:type="dxa"/>
          </w:tcPr>
          <w:p w14:paraId="0B4B4FF6" w14:textId="77777777" w:rsidR="006D034D" w:rsidRDefault="00000000">
            <w:pPr>
              <w:pStyle w:val="TableParagraph"/>
              <w:ind w:left="8" w:right="1"/>
              <w:rPr>
                <w:b/>
                <w:sz w:val="20"/>
              </w:rPr>
            </w:pPr>
            <w:r>
              <w:rPr>
                <w:b/>
                <w:spacing w:val="-4"/>
                <w:sz w:val="20"/>
              </w:rPr>
              <w:t>0.85</w:t>
            </w:r>
          </w:p>
        </w:tc>
        <w:tc>
          <w:tcPr>
            <w:tcW w:w="962" w:type="dxa"/>
          </w:tcPr>
          <w:p w14:paraId="63473BC0" w14:textId="77777777" w:rsidR="006D034D" w:rsidRDefault="00000000">
            <w:pPr>
              <w:pStyle w:val="TableParagraph"/>
              <w:ind w:left="7"/>
              <w:rPr>
                <w:sz w:val="20"/>
              </w:rPr>
            </w:pPr>
            <w:r>
              <w:rPr>
                <w:spacing w:val="-4"/>
                <w:sz w:val="20"/>
              </w:rPr>
              <w:t>0.87</w:t>
            </w:r>
          </w:p>
        </w:tc>
        <w:tc>
          <w:tcPr>
            <w:tcW w:w="1144" w:type="dxa"/>
          </w:tcPr>
          <w:p w14:paraId="3ECC151C" w14:textId="77777777" w:rsidR="006D034D" w:rsidRDefault="00000000">
            <w:pPr>
              <w:pStyle w:val="TableParagraph"/>
              <w:spacing w:before="10" w:line="222" w:lineRule="exact"/>
              <w:ind w:right="1"/>
              <w:rPr>
                <w:b/>
                <w:sz w:val="20"/>
              </w:rPr>
            </w:pPr>
            <w:r>
              <w:rPr>
                <w:b/>
                <w:spacing w:val="-4"/>
                <w:sz w:val="20"/>
              </w:rPr>
              <w:t>0.81</w:t>
            </w:r>
          </w:p>
        </w:tc>
        <w:tc>
          <w:tcPr>
            <w:tcW w:w="1038" w:type="dxa"/>
          </w:tcPr>
          <w:p w14:paraId="36529D47" w14:textId="77777777" w:rsidR="006D034D" w:rsidRDefault="00000000">
            <w:pPr>
              <w:pStyle w:val="TableParagraph"/>
              <w:spacing w:before="10" w:line="222" w:lineRule="exact"/>
              <w:ind w:left="15"/>
              <w:rPr>
                <w:sz w:val="20"/>
              </w:rPr>
            </w:pPr>
            <w:r>
              <w:rPr>
                <w:spacing w:val="-4"/>
                <w:sz w:val="20"/>
              </w:rPr>
              <w:t>0.67</w:t>
            </w:r>
          </w:p>
        </w:tc>
        <w:tc>
          <w:tcPr>
            <w:tcW w:w="1146" w:type="dxa"/>
          </w:tcPr>
          <w:p w14:paraId="1A6878EC" w14:textId="77777777" w:rsidR="006D034D" w:rsidRDefault="00000000">
            <w:pPr>
              <w:pStyle w:val="TableParagraph"/>
              <w:spacing w:before="10" w:line="222" w:lineRule="exact"/>
              <w:ind w:left="11" w:right="1"/>
              <w:rPr>
                <w:b/>
                <w:sz w:val="20"/>
              </w:rPr>
            </w:pPr>
            <w:r>
              <w:rPr>
                <w:b/>
                <w:spacing w:val="-4"/>
                <w:sz w:val="20"/>
              </w:rPr>
              <w:t>1.07</w:t>
            </w:r>
          </w:p>
        </w:tc>
        <w:tc>
          <w:tcPr>
            <w:tcW w:w="916" w:type="dxa"/>
          </w:tcPr>
          <w:p w14:paraId="34F3BE31" w14:textId="77777777" w:rsidR="006D034D" w:rsidRDefault="00000000">
            <w:pPr>
              <w:pStyle w:val="TableParagraph"/>
              <w:spacing w:before="10" w:line="222" w:lineRule="exact"/>
              <w:ind w:left="12"/>
              <w:rPr>
                <w:sz w:val="20"/>
              </w:rPr>
            </w:pPr>
            <w:r>
              <w:rPr>
                <w:spacing w:val="-4"/>
                <w:sz w:val="20"/>
              </w:rPr>
              <w:t>1.41</w:t>
            </w:r>
          </w:p>
        </w:tc>
        <w:tc>
          <w:tcPr>
            <w:tcW w:w="1084" w:type="dxa"/>
          </w:tcPr>
          <w:p w14:paraId="05D42A15" w14:textId="77777777" w:rsidR="006D034D" w:rsidRDefault="00000000">
            <w:pPr>
              <w:pStyle w:val="TableParagraph"/>
              <w:spacing w:before="10" w:line="222" w:lineRule="exact"/>
              <w:ind w:left="15" w:right="1"/>
              <w:rPr>
                <w:b/>
                <w:sz w:val="20"/>
              </w:rPr>
            </w:pPr>
            <w:r>
              <w:rPr>
                <w:b/>
                <w:spacing w:val="-4"/>
                <w:sz w:val="20"/>
              </w:rPr>
              <w:t>0.54</w:t>
            </w:r>
          </w:p>
        </w:tc>
        <w:tc>
          <w:tcPr>
            <w:tcW w:w="1082" w:type="dxa"/>
          </w:tcPr>
          <w:p w14:paraId="375F17A9" w14:textId="77777777" w:rsidR="006D034D" w:rsidRDefault="00000000">
            <w:pPr>
              <w:pStyle w:val="TableParagraph"/>
              <w:spacing w:before="10" w:line="222" w:lineRule="exact"/>
              <w:ind w:left="19" w:right="1"/>
              <w:rPr>
                <w:sz w:val="20"/>
              </w:rPr>
            </w:pPr>
            <w:r>
              <w:rPr>
                <w:spacing w:val="-4"/>
                <w:sz w:val="20"/>
              </w:rPr>
              <w:t>0.73</w:t>
            </w:r>
          </w:p>
        </w:tc>
      </w:tr>
      <w:tr w:rsidR="006D034D" w14:paraId="0E5C8390" w14:textId="77777777">
        <w:trPr>
          <w:trHeight w:val="254"/>
        </w:trPr>
        <w:tc>
          <w:tcPr>
            <w:tcW w:w="2429" w:type="dxa"/>
          </w:tcPr>
          <w:p w14:paraId="7601BD19" w14:textId="77777777" w:rsidR="006D034D" w:rsidRDefault="00000000">
            <w:pPr>
              <w:pStyle w:val="TableParagraph"/>
              <w:spacing w:line="234" w:lineRule="exact"/>
              <w:ind w:left="273"/>
              <w:jc w:val="left"/>
            </w:pPr>
            <w:r>
              <w:rPr>
                <w:spacing w:val="-4"/>
              </w:rPr>
              <w:t>home</w:t>
            </w:r>
          </w:p>
        </w:tc>
        <w:tc>
          <w:tcPr>
            <w:tcW w:w="1083" w:type="dxa"/>
          </w:tcPr>
          <w:p w14:paraId="3BC071CD" w14:textId="77777777" w:rsidR="006D034D" w:rsidRDefault="00000000">
            <w:pPr>
              <w:pStyle w:val="TableParagraph"/>
              <w:spacing w:before="12" w:line="222" w:lineRule="exact"/>
              <w:ind w:right="1"/>
              <w:rPr>
                <w:b/>
                <w:sz w:val="20"/>
              </w:rPr>
            </w:pPr>
            <w:r>
              <w:rPr>
                <w:b/>
                <w:spacing w:val="-4"/>
                <w:sz w:val="20"/>
              </w:rPr>
              <w:t>0.26</w:t>
            </w:r>
          </w:p>
        </w:tc>
        <w:tc>
          <w:tcPr>
            <w:tcW w:w="1042" w:type="dxa"/>
          </w:tcPr>
          <w:p w14:paraId="60DA99C4" w14:textId="77777777" w:rsidR="006D034D" w:rsidRDefault="00000000">
            <w:pPr>
              <w:pStyle w:val="TableParagraph"/>
              <w:spacing w:before="12" w:line="222" w:lineRule="exact"/>
              <w:ind w:left="10"/>
              <w:rPr>
                <w:sz w:val="20"/>
              </w:rPr>
            </w:pPr>
            <w:r>
              <w:rPr>
                <w:spacing w:val="-4"/>
                <w:sz w:val="20"/>
              </w:rPr>
              <w:t>0.43</w:t>
            </w:r>
          </w:p>
        </w:tc>
        <w:tc>
          <w:tcPr>
            <w:tcW w:w="1020" w:type="dxa"/>
          </w:tcPr>
          <w:p w14:paraId="3D49DB4E" w14:textId="77777777" w:rsidR="006D034D" w:rsidRDefault="00000000">
            <w:pPr>
              <w:pStyle w:val="TableParagraph"/>
              <w:ind w:left="8" w:right="1"/>
              <w:rPr>
                <w:b/>
                <w:sz w:val="20"/>
              </w:rPr>
            </w:pPr>
            <w:r>
              <w:rPr>
                <w:b/>
                <w:spacing w:val="-4"/>
                <w:sz w:val="20"/>
              </w:rPr>
              <w:t>0.39</w:t>
            </w:r>
          </w:p>
        </w:tc>
        <w:tc>
          <w:tcPr>
            <w:tcW w:w="962" w:type="dxa"/>
          </w:tcPr>
          <w:p w14:paraId="556F16C7" w14:textId="77777777" w:rsidR="006D034D" w:rsidRDefault="00000000">
            <w:pPr>
              <w:pStyle w:val="TableParagraph"/>
              <w:ind w:left="7"/>
              <w:rPr>
                <w:sz w:val="20"/>
              </w:rPr>
            </w:pPr>
            <w:r>
              <w:rPr>
                <w:spacing w:val="-4"/>
                <w:sz w:val="20"/>
              </w:rPr>
              <w:t>0.44</w:t>
            </w:r>
          </w:p>
        </w:tc>
        <w:tc>
          <w:tcPr>
            <w:tcW w:w="1144" w:type="dxa"/>
          </w:tcPr>
          <w:p w14:paraId="21C9A929" w14:textId="77777777" w:rsidR="006D034D" w:rsidRDefault="00000000">
            <w:pPr>
              <w:pStyle w:val="TableParagraph"/>
              <w:spacing w:before="12" w:line="222" w:lineRule="exact"/>
              <w:ind w:right="1"/>
              <w:rPr>
                <w:b/>
                <w:sz w:val="20"/>
              </w:rPr>
            </w:pPr>
            <w:r>
              <w:rPr>
                <w:b/>
                <w:spacing w:val="-4"/>
                <w:sz w:val="20"/>
              </w:rPr>
              <w:t>0.38</w:t>
            </w:r>
          </w:p>
        </w:tc>
        <w:tc>
          <w:tcPr>
            <w:tcW w:w="1038" w:type="dxa"/>
          </w:tcPr>
          <w:p w14:paraId="506B4DB4" w14:textId="77777777" w:rsidR="006D034D" w:rsidRDefault="00000000">
            <w:pPr>
              <w:pStyle w:val="TableParagraph"/>
              <w:spacing w:before="12" w:line="222" w:lineRule="exact"/>
              <w:ind w:left="15"/>
              <w:rPr>
                <w:sz w:val="20"/>
              </w:rPr>
            </w:pPr>
            <w:r>
              <w:rPr>
                <w:spacing w:val="-4"/>
                <w:sz w:val="20"/>
              </w:rPr>
              <w:t>0.39</w:t>
            </w:r>
          </w:p>
        </w:tc>
        <w:tc>
          <w:tcPr>
            <w:tcW w:w="1146" w:type="dxa"/>
          </w:tcPr>
          <w:p w14:paraId="3F90DAFE" w14:textId="77777777" w:rsidR="006D034D" w:rsidRDefault="00000000">
            <w:pPr>
              <w:pStyle w:val="TableParagraph"/>
              <w:spacing w:before="12" w:line="222" w:lineRule="exact"/>
              <w:ind w:left="11" w:right="1"/>
              <w:rPr>
                <w:b/>
                <w:sz w:val="20"/>
              </w:rPr>
            </w:pPr>
            <w:r>
              <w:rPr>
                <w:b/>
                <w:spacing w:val="-4"/>
                <w:sz w:val="20"/>
              </w:rPr>
              <w:t>0.33</w:t>
            </w:r>
          </w:p>
        </w:tc>
        <w:tc>
          <w:tcPr>
            <w:tcW w:w="916" w:type="dxa"/>
          </w:tcPr>
          <w:p w14:paraId="332E0BA1" w14:textId="77777777" w:rsidR="006D034D" w:rsidRDefault="00000000">
            <w:pPr>
              <w:pStyle w:val="TableParagraph"/>
              <w:spacing w:before="12" w:line="222" w:lineRule="exact"/>
              <w:ind w:left="12"/>
              <w:rPr>
                <w:sz w:val="20"/>
              </w:rPr>
            </w:pPr>
            <w:r>
              <w:rPr>
                <w:spacing w:val="-4"/>
                <w:sz w:val="20"/>
              </w:rPr>
              <w:t>0.57</w:t>
            </w:r>
          </w:p>
        </w:tc>
        <w:tc>
          <w:tcPr>
            <w:tcW w:w="1084" w:type="dxa"/>
          </w:tcPr>
          <w:p w14:paraId="0880F2AA" w14:textId="77777777" w:rsidR="006D034D" w:rsidRDefault="00000000">
            <w:pPr>
              <w:pStyle w:val="TableParagraph"/>
              <w:spacing w:before="12" w:line="222" w:lineRule="exact"/>
              <w:ind w:left="15" w:right="1"/>
              <w:rPr>
                <w:b/>
                <w:sz w:val="20"/>
              </w:rPr>
            </w:pPr>
            <w:r>
              <w:rPr>
                <w:b/>
                <w:spacing w:val="-4"/>
                <w:sz w:val="20"/>
              </w:rPr>
              <w:t>0.41</w:t>
            </w:r>
          </w:p>
        </w:tc>
        <w:tc>
          <w:tcPr>
            <w:tcW w:w="1082" w:type="dxa"/>
          </w:tcPr>
          <w:p w14:paraId="55EA08B2" w14:textId="77777777" w:rsidR="006D034D" w:rsidRDefault="00000000">
            <w:pPr>
              <w:pStyle w:val="TableParagraph"/>
              <w:spacing w:before="12" w:line="222" w:lineRule="exact"/>
              <w:ind w:left="19" w:right="1"/>
              <w:rPr>
                <w:sz w:val="20"/>
              </w:rPr>
            </w:pPr>
            <w:r>
              <w:rPr>
                <w:spacing w:val="-4"/>
                <w:sz w:val="20"/>
              </w:rPr>
              <w:t>0.53</w:t>
            </w:r>
          </w:p>
        </w:tc>
      </w:tr>
      <w:tr w:rsidR="006D034D" w14:paraId="0F6130C9" w14:textId="77777777">
        <w:trPr>
          <w:trHeight w:val="251"/>
        </w:trPr>
        <w:tc>
          <w:tcPr>
            <w:tcW w:w="2429" w:type="dxa"/>
          </w:tcPr>
          <w:p w14:paraId="0E2FD833" w14:textId="77777777" w:rsidR="006D034D" w:rsidRDefault="00000000">
            <w:pPr>
              <w:pStyle w:val="TableParagraph"/>
              <w:spacing w:line="232" w:lineRule="exact"/>
              <w:ind w:left="273"/>
              <w:jc w:val="left"/>
            </w:pPr>
            <w:r>
              <w:rPr>
                <w:spacing w:val="-4"/>
              </w:rPr>
              <w:t>work</w:t>
            </w:r>
          </w:p>
        </w:tc>
        <w:tc>
          <w:tcPr>
            <w:tcW w:w="1083" w:type="dxa"/>
          </w:tcPr>
          <w:p w14:paraId="5C85C86F" w14:textId="77777777" w:rsidR="006D034D" w:rsidRDefault="00000000">
            <w:pPr>
              <w:pStyle w:val="TableParagraph"/>
              <w:spacing w:before="12" w:line="219" w:lineRule="exact"/>
              <w:ind w:right="1"/>
              <w:rPr>
                <w:b/>
                <w:sz w:val="20"/>
              </w:rPr>
            </w:pPr>
            <w:r>
              <w:rPr>
                <w:b/>
                <w:spacing w:val="-4"/>
                <w:sz w:val="20"/>
              </w:rPr>
              <w:t>1.70</w:t>
            </w:r>
          </w:p>
        </w:tc>
        <w:tc>
          <w:tcPr>
            <w:tcW w:w="1042" w:type="dxa"/>
          </w:tcPr>
          <w:p w14:paraId="1367351A" w14:textId="77777777" w:rsidR="006D034D" w:rsidRDefault="00000000">
            <w:pPr>
              <w:pStyle w:val="TableParagraph"/>
              <w:spacing w:before="12" w:line="219" w:lineRule="exact"/>
              <w:ind w:left="10"/>
              <w:rPr>
                <w:sz w:val="20"/>
              </w:rPr>
            </w:pPr>
            <w:r>
              <w:rPr>
                <w:spacing w:val="-4"/>
                <w:sz w:val="20"/>
              </w:rPr>
              <w:t>2.30</w:t>
            </w:r>
          </w:p>
        </w:tc>
        <w:tc>
          <w:tcPr>
            <w:tcW w:w="1020" w:type="dxa"/>
          </w:tcPr>
          <w:p w14:paraId="796CD3B3" w14:textId="77777777" w:rsidR="006D034D" w:rsidRDefault="00000000">
            <w:pPr>
              <w:pStyle w:val="TableParagraph"/>
              <w:ind w:left="8" w:right="1"/>
              <w:rPr>
                <w:b/>
                <w:sz w:val="20"/>
              </w:rPr>
            </w:pPr>
            <w:r>
              <w:rPr>
                <w:b/>
                <w:spacing w:val="-4"/>
                <w:sz w:val="20"/>
              </w:rPr>
              <w:t>2.47</w:t>
            </w:r>
          </w:p>
        </w:tc>
        <w:tc>
          <w:tcPr>
            <w:tcW w:w="962" w:type="dxa"/>
          </w:tcPr>
          <w:p w14:paraId="5F026F24" w14:textId="77777777" w:rsidR="006D034D" w:rsidRDefault="00000000">
            <w:pPr>
              <w:pStyle w:val="TableParagraph"/>
              <w:ind w:left="7"/>
              <w:rPr>
                <w:sz w:val="20"/>
              </w:rPr>
            </w:pPr>
            <w:r>
              <w:rPr>
                <w:spacing w:val="-4"/>
                <w:sz w:val="20"/>
              </w:rPr>
              <w:t>1.76</w:t>
            </w:r>
          </w:p>
        </w:tc>
        <w:tc>
          <w:tcPr>
            <w:tcW w:w="1144" w:type="dxa"/>
          </w:tcPr>
          <w:p w14:paraId="7B6E8E51" w14:textId="77777777" w:rsidR="006D034D" w:rsidRDefault="00000000">
            <w:pPr>
              <w:pStyle w:val="TableParagraph"/>
              <w:spacing w:before="12" w:line="219" w:lineRule="exact"/>
              <w:ind w:right="1"/>
              <w:rPr>
                <w:b/>
                <w:sz w:val="20"/>
              </w:rPr>
            </w:pPr>
            <w:r>
              <w:rPr>
                <w:b/>
                <w:spacing w:val="-4"/>
                <w:sz w:val="20"/>
              </w:rPr>
              <w:t>1.48</w:t>
            </w:r>
          </w:p>
        </w:tc>
        <w:tc>
          <w:tcPr>
            <w:tcW w:w="1038" w:type="dxa"/>
          </w:tcPr>
          <w:p w14:paraId="5B56BC40" w14:textId="77777777" w:rsidR="006D034D" w:rsidRDefault="00000000">
            <w:pPr>
              <w:pStyle w:val="TableParagraph"/>
              <w:spacing w:before="12" w:line="219" w:lineRule="exact"/>
              <w:ind w:left="15"/>
              <w:rPr>
                <w:sz w:val="20"/>
              </w:rPr>
            </w:pPr>
            <w:r>
              <w:rPr>
                <w:spacing w:val="-4"/>
                <w:sz w:val="20"/>
              </w:rPr>
              <w:t>1.27</w:t>
            </w:r>
          </w:p>
        </w:tc>
        <w:tc>
          <w:tcPr>
            <w:tcW w:w="1146" w:type="dxa"/>
          </w:tcPr>
          <w:p w14:paraId="2980C2A3" w14:textId="77777777" w:rsidR="006D034D" w:rsidRDefault="00000000">
            <w:pPr>
              <w:pStyle w:val="TableParagraph"/>
              <w:spacing w:before="12" w:line="219" w:lineRule="exact"/>
              <w:ind w:left="11" w:right="1"/>
              <w:rPr>
                <w:b/>
                <w:sz w:val="20"/>
              </w:rPr>
            </w:pPr>
            <w:r>
              <w:rPr>
                <w:b/>
                <w:spacing w:val="-4"/>
                <w:sz w:val="20"/>
              </w:rPr>
              <w:t>3.39</w:t>
            </w:r>
          </w:p>
        </w:tc>
        <w:tc>
          <w:tcPr>
            <w:tcW w:w="916" w:type="dxa"/>
          </w:tcPr>
          <w:p w14:paraId="4BB7A375" w14:textId="77777777" w:rsidR="006D034D" w:rsidRDefault="00000000">
            <w:pPr>
              <w:pStyle w:val="TableParagraph"/>
              <w:spacing w:before="12" w:line="219" w:lineRule="exact"/>
              <w:ind w:left="12"/>
              <w:rPr>
                <w:sz w:val="20"/>
              </w:rPr>
            </w:pPr>
            <w:r>
              <w:rPr>
                <w:spacing w:val="-4"/>
                <w:sz w:val="20"/>
              </w:rPr>
              <w:t>2.45</w:t>
            </w:r>
          </w:p>
        </w:tc>
        <w:tc>
          <w:tcPr>
            <w:tcW w:w="1084" w:type="dxa"/>
          </w:tcPr>
          <w:p w14:paraId="5F069AD7" w14:textId="77777777" w:rsidR="006D034D" w:rsidRDefault="00000000">
            <w:pPr>
              <w:pStyle w:val="TableParagraph"/>
              <w:spacing w:before="12" w:line="219" w:lineRule="exact"/>
              <w:ind w:left="15" w:right="1"/>
              <w:rPr>
                <w:b/>
                <w:sz w:val="20"/>
              </w:rPr>
            </w:pPr>
            <w:r>
              <w:rPr>
                <w:b/>
                <w:spacing w:val="-4"/>
                <w:sz w:val="20"/>
              </w:rPr>
              <w:t>2.55</w:t>
            </w:r>
          </w:p>
        </w:tc>
        <w:tc>
          <w:tcPr>
            <w:tcW w:w="1082" w:type="dxa"/>
          </w:tcPr>
          <w:p w14:paraId="1B6F140E" w14:textId="77777777" w:rsidR="006D034D" w:rsidRDefault="00000000">
            <w:pPr>
              <w:pStyle w:val="TableParagraph"/>
              <w:spacing w:before="12" w:line="219" w:lineRule="exact"/>
              <w:ind w:left="19" w:right="1"/>
              <w:rPr>
                <w:sz w:val="20"/>
              </w:rPr>
            </w:pPr>
            <w:r>
              <w:rPr>
                <w:spacing w:val="-4"/>
                <w:sz w:val="20"/>
              </w:rPr>
              <w:t>2.44</w:t>
            </w:r>
          </w:p>
        </w:tc>
      </w:tr>
      <w:tr w:rsidR="006D034D" w14:paraId="1D690489" w14:textId="77777777">
        <w:trPr>
          <w:trHeight w:val="254"/>
        </w:trPr>
        <w:tc>
          <w:tcPr>
            <w:tcW w:w="2429" w:type="dxa"/>
          </w:tcPr>
          <w:p w14:paraId="1E993E60" w14:textId="77777777" w:rsidR="006D034D" w:rsidRDefault="00000000">
            <w:pPr>
              <w:pStyle w:val="TableParagraph"/>
              <w:spacing w:before="1" w:line="233" w:lineRule="exact"/>
              <w:ind w:left="273"/>
              <w:jc w:val="left"/>
            </w:pPr>
            <w:r>
              <w:rPr>
                <w:spacing w:val="-4"/>
              </w:rPr>
              <w:t>money</w:t>
            </w:r>
          </w:p>
        </w:tc>
        <w:tc>
          <w:tcPr>
            <w:tcW w:w="1083" w:type="dxa"/>
          </w:tcPr>
          <w:p w14:paraId="77FABAEB" w14:textId="77777777" w:rsidR="006D034D" w:rsidRDefault="00000000">
            <w:pPr>
              <w:pStyle w:val="TableParagraph"/>
              <w:spacing w:before="12" w:line="222" w:lineRule="exact"/>
              <w:ind w:right="1"/>
              <w:rPr>
                <w:b/>
                <w:sz w:val="20"/>
              </w:rPr>
            </w:pPr>
            <w:r>
              <w:rPr>
                <w:b/>
                <w:spacing w:val="-4"/>
                <w:sz w:val="20"/>
              </w:rPr>
              <w:t>0.54</w:t>
            </w:r>
          </w:p>
        </w:tc>
        <w:tc>
          <w:tcPr>
            <w:tcW w:w="1042" w:type="dxa"/>
          </w:tcPr>
          <w:p w14:paraId="68E1C59A" w14:textId="77777777" w:rsidR="006D034D" w:rsidRDefault="00000000">
            <w:pPr>
              <w:pStyle w:val="TableParagraph"/>
              <w:spacing w:before="12" w:line="222" w:lineRule="exact"/>
              <w:ind w:left="10"/>
              <w:rPr>
                <w:sz w:val="20"/>
              </w:rPr>
            </w:pPr>
            <w:r>
              <w:rPr>
                <w:spacing w:val="-4"/>
                <w:sz w:val="20"/>
              </w:rPr>
              <w:t>0.74</w:t>
            </w:r>
          </w:p>
        </w:tc>
        <w:tc>
          <w:tcPr>
            <w:tcW w:w="1020" w:type="dxa"/>
          </w:tcPr>
          <w:p w14:paraId="386684EE" w14:textId="77777777" w:rsidR="006D034D" w:rsidRDefault="00000000">
            <w:pPr>
              <w:pStyle w:val="TableParagraph"/>
              <w:ind w:left="8" w:right="1"/>
              <w:rPr>
                <w:b/>
                <w:sz w:val="20"/>
              </w:rPr>
            </w:pPr>
            <w:r>
              <w:rPr>
                <w:b/>
                <w:spacing w:val="-4"/>
                <w:sz w:val="20"/>
              </w:rPr>
              <w:t>0.42</w:t>
            </w:r>
          </w:p>
        </w:tc>
        <w:tc>
          <w:tcPr>
            <w:tcW w:w="962" w:type="dxa"/>
          </w:tcPr>
          <w:p w14:paraId="50066C16" w14:textId="77777777" w:rsidR="006D034D" w:rsidRDefault="00000000">
            <w:pPr>
              <w:pStyle w:val="TableParagraph"/>
              <w:ind w:left="7"/>
              <w:rPr>
                <w:sz w:val="20"/>
              </w:rPr>
            </w:pPr>
            <w:r>
              <w:rPr>
                <w:spacing w:val="-4"/>
                <w:sz w:val="20"/>
              </w:rPr>
              <w:t>0.48</w:t>
            </w:r>
          </w:p>
        </w:tc>
        <w:tc>
          <w:tcPr>
            <w:tcW w:w="1144" w:type="dxa"/>
          </w:tcPr>
          <w:p w14:paraId="216D68BA" w14:textId="77777777" w:rsidR="006D034D" w:rsidRDefault="00000000">
            <w:pPr>
              <w:pStyle w:val="TableParagraph"/>
              <w:spacing w:before="12" w:line="222" w:lineRule="exact"/>
              <w:ind w:right="1"/>
              <w:rPr>
                <w:b/>
                <w:sz w:val="20"/>
              </w:rPr>
            </w:pPr>
            <w:r>
              <w:rPr>
                <w:b/>
                <w:spacing w:val="-4"/>
                <w:sz w:val="20"/>
              </w:rPr>
              <w:t>0.47</w:t>
            </w:r>
          </w:p>
        </w:tc>
        <w:tc>
          <w:tcPr>
            <w:tcW w:w="1038" w:type="dxa"/>
          </w:tcPr>
          <w:p w14:paraId="7D576E26" w14:textId="77777777" w:rsidR="006D034D" w:rsidRDefault="00000000">
            <w:pPr>
              <w:pStyle w:val="TableParagraph"/>
              <w:spacing w:before="12" w:line="222" w:lineRule="exact"/>
              <w:ind w:left="15"/>
              <w:rPr>
                <w:sz w:val="20"/>
              </w:rPr>
            </w:pPr>
            <w:r>
              <w:rPr>
                <w:spacing w:val="-4"/>
                <w:sz w:val="20"/>
              </w:rPr>
              <w:t>0.63</w:t>
            </w:r>
          </w:p>
        </w:tc>
        <w:tc>
          <w:tcPr>
            <w:tcW w:w="1146" w:type="dxa"/>
          </w:tcPr>
          <w:p w14:paraId="1E29AC0E" w14:textId="77777777" w:rsidR="006D034D" w:rsidRDefault="00000000">
            <w:pPr>
              <w:pStyle w:val="TableParagraph"/>
              <w:spacing w:before="12" w:line="222" w:lineRule="exact"/>
              <w:ind w:left="11" w:right="1"/>
              <w:rPr>
                <w:b/>
                <w:sz w:val="20"/>
              </w:rPr>
            </w:pPr>
            <w:r>
              <w:rPr>
                <w:b/>
                <w:spacing w:val="-4"/>
                <w:sz w:val="20"/>
              </w:rPr>
              <w:t>1.36</w:t>
            </w:r>
          </w:p>
        </w:tc>
        <w:tc>
          <w:tcPr>
            <w:tcW w:w="916" w:type="dxa"/>
          </w:tcPr>
          <w:p w14:paraId="3FBA5F7D" w14:textId="77777777" w:rsidR="006D034D" w:rsidRDefault="00000000">
            <w:pPr>
              <w:pStyle w:val="TableParagraph"/>
              <w:spacing w:before="12" w:line="222" w:lineRule="exact"/>
              <w:ind w:left="12"/>
              <w:rPr>
                <w:sz w:val="20"/>
              </w:rPr>
            </w:pPr>
            <w:r>
              <w:rPr>
                <w:spacing w:val="-4"/>
                <w:sz w:val="20"/>
              </w:rPr>
              <w:t>2.01</w:t>
            </w:r>
          </w:p>
        </w:tc>
        <w:tc>
          <w:tcPr>
            <w:tcW w:w="1084" w:type="dxa"/>
          </w:tcPr>
          <w:p w14:paraId="6BEE2669" w14:textId="77777777" w:rsidR="006D034D" w:rsidRDefault="00000000">
            <w:pPr>
              <w:pStyle w:val="TableParagraph"/>
              <w:spacing w:before="12" w:line="222" w:lineRule="exact"/>
              <w:ind w:left="15" w:right="1"/>
              <w:rPr>
                <w:b/>
                <w:sz w:val="20"/>
              </w:rPr>
            </w:pPr>
            <w:r>
              <w:rPr>
                <w:b/>
                <w:spacing w:val="-4"/>
                <w:sz w:val="20"/>
              </w:rPr>
              <w:t>0.73</w:t>
            </w:r>
          </w:p>
        </w:tc>
        <w:tc>
          <w:tcPr>
            <w:tcW w:w="1082" w:type="dxa"/>
          </w:tcPr>
          <w:p w14:paraId="2A44687B" w14:textId="77777777" w:rsidR="006D034D" w:rsidRDefault="00000000">
            <w:pPr>
              <w:pStyle w:val="TableParagraph"/>
              <w:spacing w:before="12" w:line="222" w:lineRule="exact"/>
              <w:ind w:left="19" w:right="1"/>
              <w:rPr>
                <w:sz w:val="20"/>
              </w:rPr>
            </w:pPr>
            <w:r>
              <w:rPr>
                <w:spacing w:val="-4"/>
                <w:sz w:val="20"/>
              </w:rPr>
              <w:t>1.27</w:t>
            </w:r>
          </w:p>
        </w:tc>
      </w:tr>
      <w:tr w:rsidR="006D034D" w14:paraId="2B10CD5E" w14:textId="77777777">
        <w:trPr>
          <w:trHeight w:val="253"/>
        </w:trPr>
        <w:tc>
          <w:tcPr>
            <w:tcW w:w="2429" w:type="dxa"/>
          </w:tcPr>
          <w:p w14:paraId="60DFCB0B" w14:textId="77777777" w:rsidR="006D034D" w:rsidRDefault="00000000">
            <w:pPr>
              <w:pStyle w:val="TableParagraph"/>
              <w:spacing w:line="234" w:lineRule="exact"/>
              <w:ind w:left="273"/>
              <w:jc w:val="left"/>
            </w:pPr>
            <w:r>
              <w:rPr>
                <w:spacing w:val="-2"/>
              </w:rPr>
              <w:t>religion</w:t>
            </w:r>
          </w:p>
        </w:tc>
        <w:tc>
          <w:tcPr>
            <w:tcW w:w="1083" w:type="dxa"/>
          </w:tcPr>
          <w:p w14:paraId="047D4595" w14:textId="77777777" w:rsidR="006D034D" w:rsidRDefault="00000000">
            <w:pPr>
              <w:pStyle w:val="TableParagraph"/>
              <w:spacing w:before="12" w:line="222" w:lineRule="exact"/>
              <w:ind w:right="1"/>
              <w:rPr>
                <w:b/>
                <w:sz w:val="20"/>
              </w:rPr>
            </w:pPr>
            <w:r>
              <w:rPr>
                <w:b/>
                <w:spacing w:val="-4"/>
                <w:sz w:val="20"/>
              </w:rPr>
              <w:t>0.53</w:t>
            </w:r>
          </w:p>
        </w:tc>
        <w:tc>
          <w:tcPr>
            <w:tcW w:w="1042" w:type="dxa"/>
          </w:tcPr>
          <w:p w14:paraId="54E31DC6" w14:textId="77777777" w:rsidR="006D034D" w:rsidRDefault="00000000">
            <w:pPr>
              <w:pStyle w:val="TableParagraph"/>
              <w:spacing w:before="12" w:line="222" w:lineRule="exact"/>
              <w:ind w:left="10"/>
              <w:rPr>
                <w:sz w:val="20"/>
              </w:rPr>
            </w:pPr>
            <w:r>
              <w:rPr>
                <w:spacing w:val="-4"/>
                <w:sz w:val="20"/>
              </w:rPr>
              <w:t>1.16</w:t>
            </w:r>
          </w:p>
        </w:tc>
        <w:tc>
          <w:tcPr>
            <w:tcW w:w="1020" w:type="dxa"/>
          </w:tcPr>
          <w:p w14:paraId="27FA1B0F" w14:textId="77777777" w:rsidR="006D034D" w:rsidRDefault="00000000">
            <w:pPr>
              <w:pStyle w:val="TableParagraph"/>
              <w:ind w:left="8" w:right="1"/>
              <w:rPr>
                <w:b/>
                <w:sz w:val="20"/>
              </w:rPr>
            </w:pPr>
            <w:r>
              <w:rPr>
                <w:b/>
                <w:spacing w:val="-4"/>
                <w:sz w:val="20"/>
              </w:rPr>
              <w:t>0.16</w:t>
            </w:r>
          </w:p>
        </w:tc>
        <w:tc>
          <w:tcPr>
            <w:tcW w:w="962" w:type="dxa"/>
          </w:tcPr>
          <w:p w14:paraId="40ECD807" w14:textId="77777777" w:rsidR="006D034D" w:rsidRDefault="00000000">
            <w:pPr>
              <w:pStyle w:val="TableParagraph"/>
              <w:ind w:left="7"/>
              <w:rPr>
                <w:sz w:val="20"/>
              </w:rPr>
            </w:pPr>
            <w:r>
              <w:rPr>
                <w:spacing w:val="-4"/>
                <w:sz w:val="20"/>
              </w:rPr>
              <w:t>0.29</w:t>
            </w:r>
          </w:p>
        </w:tc>
        <w:tc>
          <w:tcPr>
            <w:tcW w:w="1144" w:type="dxa"/>
          </w:tcPr>
          <w:p w14:paraId="59286C9E" w14:textId="77777777" w:rsidR="006D034D" w:rsidRDefault="00000000">
            <w:pPr>
              <w:pStyle w:val="TableParagraph"/>
              <w:spacing w:before="12" w:line="222" w:lineRule="exact"/>
              <w:ind w:right="1"/>
              <w:rPr>
                <w:b/>
                <w:sz w:val="20"/>
              </w:rPr>
            </w:pPr>
            <w:r>
              <w:rPr>
                <w:b/>
                <w:spacing w:val="-4"/>
                <w:sz w:val="20"/>
              </w:rPr>
              <w:t>0.34</w:t>
            </w:r>
          </w:p>
        </w:tc>
        <w:tc>
          <w:tcPr>
            <w:tcW w:w="1038" w:type="dxa"/>
          </w:tcPr>
          <w:p w14:paraId="7EDBCEB3" w14:textId="77777777" w:rsidR="006D034D" w:rsidRDefault="00000000">
            <w:pPr>
              <w:pStyle w:val="TableParagraph"/>
              <w:spacing w:before="12" w:line="222" w:lineRule="exact"/>
              <w:ind w:left="15"/>
              <w:rPr>
                <w:sz w:val="20"/>
              </w:rPr>
            </w:pPr>
            <w:r>
              <w:rPr>
                <w:spacing w:val="-4"/>
                <w:sz w:val="20"/>
              </w:rPr>
              <w:t>0.65</w:t>
            </w:r>
          </w:p>
        </w:tc>
        <w:tc>
          <w:tcPr>
            <w:tcW w:w="1146" w:type="dxa"/>
          </w:tcPr>
          <w:p w14:paraId="5195990B" w14:textId="77777777" w:rsidR="006D034D" w:rsidRDefault="00000000">
            <w:pPr>
              <w:pStyle w:val="TableParagraph"/>
              <w:spacing w:before="12" w:line="222" w:lineRule="exact"/>
              <w:ind w:left="11" w:right="1"/>
              <w:rPr>
                <w:b/>
                <w:sz w:val="20"/>
              </w:rPr>
            </w:pPr>
            <w:r>
              <w:rPr>
                <w:b/>
                <w:spacing w:val="-4"/>
                <w:sz w:val="20"/>
              </w:rPr>
              <w:t>0.23</w:t>
            </w:r>
          </w:p>
        </w:tc>
        <w:tc>
          <w:tcPr>
            <w:tcW w:w="916" w:type="dxa"/>
          </w:tcPr>
          <w:p w14:paraId="731D2A1D" w14:textId="77777777" w:rsidR="006D034D" w:rsidRDefault="00000000">
            <w:pPr>
              <w:pStyle w:val="TableParagraph"/>
              <w:spacing w:before="12" w:line="222" w:lineRule="exact"/>
              <w:ind w:left="12"/>
              <w:rPr>
                <w:sz w:val="20"/>
              </w:rPr>
            </w:pPr>
            <w:r>
              <w:rPr>
                <w:spacing w:val="-4"/>
                <w:sz w:val="20"/>
              </w:rPr>
              <w:t>0.65</w:t>
            </w:r>
          </w:p>
        </w:tc>
        <w:tc>
          <w:tcPr>
            <w:tcW w:w="1084" w:type="dxa"/>
          </w:tcPr>
          <w:p w14:paraId="40E582B0" w14:textId="77777777" w:rsidR="006D034D" w:rsidRDefault="00000000">
            <w:pPr>
              <w:pStyle w:val="TableParagraph"/>
              <w:spacing w:before="12" w:line="222" w:lineRule="exact"/>
              <w:ind w:left="15" w:right="1"/>
              <w:rPr>
                <w:b/>
                <w:sz w:val="20"/>
              </w:rPr>
            </w:pPr>
            <w:r>
              <w:rPr>
                <w:b/>
                <w:spacing w:val="-4"/>
                <w:sz w:val="20"/>
              </w:rPr>
              <w:t>0.20</w:t>
            </w:r>
          </w:p>
        </w:tc>
        <w:tc>
          <w:tcPr>
            <w:tcW w:w="1082" w:type="dxa"/>
          </w:tcPr>
          <w:p w14:paraId="3FD35FD9" w14:textId="77777777" w:rsidR="006D034D" w:rsidRDefault="00000000">
            <w:pPr>
              <w:pStyle w:val="TableParagraph"/>
              <w:spacing w:before="12" w:line="222" w:lineRule="exact"/>
              <w:ind w:left="19" w:right="1"/>
              <w:rPr>
                <w:sz w:val="20"/>
              </w:rPr>
            </w:pPr>
            <w:r>
              <w:rPr>
                <w:spacing w:val="-4"/>
                <w:sz w:val="20"/>
              </w:rPr>
              <w:t>0.42</w:t>
            </w:r>
          </w:p>
        </w:tc>
      </w:tr>
      <w:tr w:rsidR="006D034D" w14:paraId="035ECFEE" w14:textId="77777777">
        <w:trPr>
          <w:trHeight w:val="251"/>
        </w:trPr>
        <w:tc>
          <w:tcPr>
            <w:tcW w:w="2429" w:type="dxa"/>
          </w:tcPr>
          <w:p w14:paraId="3EA35834" w14:textId="77777777" w:rsidR="006D034D" w:rsidRDefault="00000000">
            <w:pPr>
              <w:pStyle w:val="TableParagraph"/>
              <w:spacing w:line="232" w:lineRule="exact"/>
              <w:ind w:left="107"/>
              <w:jc w:val="left"/>
              <w:rPr>
                <w:b/>
              </w:rPr>
            </w:pPr>
            <w:r>
              <w:rPr>
                <w:b/>
                <w:spacing w:val="-2"/>
              </w:rPr>
              <w:t>Physical</w:t>
            </w:r>
          </w:p>
        </w:tc>
        <w:tc>
          <w:tcPr>
            <w:tcW w:w="1083" w:type="dxa"/>
          </w:tcPr>
          <w:p w14:paraId="1B7BA08E" w14:textId="77777777" w:rsidR="006D034D" w:rsidRDefault="00000000">
            <w:pPr>
              <w:pStyle w:val="TableParagraph"/>
              <w:spacing w:before="10" w:line="222" w:lineRule="exact"/>
              <w:ind w:right="1"/>
              <w:rPr>
                <w:b/>
                <w:sz w:val="20"/>
              </w:rPr>
            </w:pPr>
            <w:r>
              <w:rPr>
                <w:b/>
                <w:spacing w:val="-4"/>
                <w:sz w:val="20"/>
              </w:rPr>
              <w:t>2.17</w:t>
            </w:r>
          </w:p>
        </w:tc>
        <w:tc>
          <w:tcPr>
            <w:tcW w:w="1042" w:type="dxa"/>
          </w:tcPr>
          <w:p w14:paraId="70CB1D02" w14:textId="77777777" w:rsidR="006D034D" w:rsidRDefault="00000000">
            <w:pPr>
              <w:pStyle w:val="TableParagraph"/>
              <w:spacing w:before="10" w:line="222" w:lineRule="exact"/>
              <w:ind w:left="10"/>
              <w:rPr>
                <w:sz w:val="20"/>
              </w:rPr>
            </w:pPr>
            <w:r>
              <w:rPr>
                <w:spacing w:val="-4"/>
                <w:sz w:val="20"/>
              </w:rPr>
              <w:t>1.23</w:t>
            </w:r>
          </w:p>
        </w:tc>
        <w:tc>
          <w:tcPr>
            <w:tcW w:w="1020" w:type="dxa"/>
          </w:tcPr>
          <w:p w14:paraId="3B24C31F" w14:textId="77777777" w:rsidR="006D034D" w:rsidRDefault="00000000">
            <w:pPr>
              <w:pStyle w:val="TableParagraph"/>
              <w:ind w:left="8" w:right="1"/>
              <w:rPr>
                <w:b/>
                <w:sz w:val="20"/>
              </w:rPr>
            </w:pPr>
            <w:r>
              <w:rPr>
                <w:b/>
                <w:spacing w:val="-4"/>
                <w:sz w:val="20"/>
              </w:rPr>
              <w:t>1.19</w:t>
            </w:r>
          </w:p>
        </w:tc>
        <w:tc>
          <w:tcPr>
            <w:tcW w:w="962" w:type="dxa"/>
          </w:tcPr>
          <w:p w14:paraId="0C5E5D99" w14:textId="77777777" w:rsidR="006D034D" w:rsidRDefault="00000000">
            <w:pPr>
              <w:pStyle w:val="TableParagraph"/>
              <w:ind w:left="7"/>
              <w:rPr>
                <w:sz w:val="20"/>
              </w:rPr>
            </w:pPr>
            <w:r>
              <w:rPr>
                <w:spacing w:val="-4"/>
                <w:sz w:val="20"/>
              </w:rPr>
              <w:t>0.91</w:t>
            </w:r>
          </w:p>
        </w:tc>
        <w:tc>
          <w:tcPr>
            <w:tcW w:w="1144" w:type="dxa"/>
          </w:tcPr>
          <w:p w14:paraId="1B396830" w14:textId="77777777" w:rsidR="006D034D" w:rsidRDefault="00000000">
            <w:pPr>
              <w:pStyle w:val="TableParagraph"/>
              <w:spacing w:before="10" w:line="222" w:lineRule="exact"/>
              <w:ind w:right="1"/>
              <w:rPr>
                <w:b/>
                <w:sz w:val="20"/>
              </w:rPr>
            </w:pPr>
            <w:r>
              <w:rPr>
                <w:b/>
                <w:spacing w:val="-4"/>
                <w:sz w:val="20"/>
              </w:rPr>
              <w:t>1.93</w:t>
            </w:r>
          </w:p>
        </w:tc>
        <w:tc>
          <w:tcPr>
            <w:tcW w:w="1038" w:type="dxa"/>
          </w:tcPr>
          <w:p w14:paraId="045EB65C" w14:textId="77777777" w:rsidR="006D034D" w:rsidRDefault="00000000">
            <w:pPr>
              <w:pStyle w:val="TableParagraph"/>
              <w:spacing w:before="10" w:line="222" w:lineRule="exact"/>
              <w:ind w:left="15"/>
              <w:rPr>
                <w:sz w:val="20"/>
              </w:rPr>
            </w:pPr>
            <w:r>
              <w:rPr>
                <w:spacing w:val="-4"/>
                <w:sz w:val="20"/>
              </w:rPr>
              <w:t>1.21</w:t>
            </w:r>
          </w:p>
        </w:tc>
        <w:tc>
          <w:tcPr>
            <w:tcW w:w="1146" w:type="dxa"/>
          </w:tcPr>
          <w:p w14:paraId="40868E63" w14:textId="77777777" w:rsidR="006D034D" w:rsidRDefault="00000000">
            <w:pPr>
              <w:pStyle w:val="TableParagraph"/>
              <w:spacing w:before="10" w:line="222" w:lineRule="exact"/>
              <w:ind w:left="11" w:right="1"/>
              <w:rPr>
                <w:b/>
                <w:sz w:val="20"/>
              </w:rPr>
            </w:pPr>
            <w:r>
              <w:rPr>
                <w:b/>
                <w:spacing w:val="-4"/>
                <w:sz w:val="20"/>
              </w:rPr>
              <w:t>1.58</w:t>
            </w:r>
          </w:p>
        </w:tc>
        <w:tc>
          <w:tcPr>
            <w:tcW w:w="916" w:type="dxa"/>
          </w:tcPr>
          <w:p w14:paraId="051130D4" w14:textId="77777777" w:rsidR="006D034D" w:rsidRDefault="00000000">
            <w:pPr>
              <w:pStyle w:val="TableParagraph"/>
              <w:spacing w:before="10" w:line="222" w:lineRule="exact"/>
              <w:ind w:left="12"/>
              <w:rPr>
                <w:sz w:val="20"/>
              </w:rPr>
            </w:pPr>
            <w:r>
              <w:rPr>
                <w:spacing w:val="-4"/>
                <w:sz w:val="20"/>
              </w:rPr>
              <w:t>2.03</w:t>
            </w:r>
          </w:p>
        </w:tc>
        <w:tc>
          <w:tcPr>
            <w:tcW w:w="1084" w:type="dxa"/>
          </w:tcPr>
          <w:p w14:paraId="7F8AE5B7" w14:textId="77777777" w:rsidR="006D034D" w:rsidRDefault="00000000">
            <w:pPr>
              <w:pStyle w:val="TableParagraph"/>
              <w:spacing w:before="10" w:line="222" w:lineRule="exact"/>
              <w:ind w:left="15" w:right="1"/>
              <w:rPr>
                <w:b/>
                <w:sz w:val="20"/>
              </w:rPr>
            </w:pPr>
            <w:r>
              <w:rPr>
                <w:b/>
                <w:spacing w:val="-4"/>
                <w:sz w:val="20"/>
              </w:rPr>
              <w:t>2.67</w:t>
            </w:r>
          </w:p>
        </w:tc>
        <w:tc>
          <w:tcPr>
            <w:tcW w:w="1082" w:type="dxa"/>
          </w:tcPr>
          <w:p w14:paraId="0E9BA03C" w14:textId="77777777" w:rsidR="006D034D" w:rsidRDefault="00000000">
            <w:pPr>
              <w:pStyle w:val="TableParagraph"/>
              <w:spacing w:before="10" w:line="222" w:lineRule="exact"/>
              <w:ind w:left="19" w:right="1"/>
              <w:rPr>
                <w:sz w:val="20"/>
              </w:rPr>
            </w:pPr>
            <w:r>
              <w:rPr>
                <w:spacing w:val="-4"/>
                <w:sz w:val="20"/>
              </w:rPr>
              <w:t>2.34</w:t>
            </w:r>
          </w:p>
        </w:tc>
      </w:tr>
      <w:tr w:rsidR="006D034D" w14:paraId="52CEB0E0" w14:textId="77777777">
        <w:trPr>
          <w:trHeight w:val="254"/>
        </w:trPr>
        <w:tc>
          <w:tcPr>
            <w:tcW w:w="2429" w:type="dxa"/>
          </w:tcPr>
          <w:p w14:paraId="675B7E6D" w14:textId="77777777" w:rsidR="006D034D" w:rsidRDefault="00000000">
            <w:pPr>
              <w:pStyle w:val="TableParagraph"/>
              <w:spacing w:line="234" w:lineRule="exact"/>
              <w:ind w:left="273"/>
              <w:jc w:val="left"/>
            </w:pPr>
            <w:r>
              <w:rPr>
                <w:spacing w:val="-2"/>
              </w:rPr>
              <w:t>health</w:t>
            </w:r>
          </w:p>
        </w:tc>
        <w:tc>
          <w:tcPr>
            <w:tcW w:w="1083" w:type="dxa"/>
          </w:tcPr>
          <w:p w14:paraId="3C0E18CE" w14:textId="77777777" w:rsidR="006D034D" w:rsidRDefault="00000000">
            <w:pPr>
              <w:pStyle w:val="TableParagraph"/>
              <w:spacing w:before="12" w:line="222" w:lineRule="exact"/>
              <w:ind w:right="1"/>
              <w:rPr>
                <w:b/>
                <w:sz w:val="20"/>
              </w:rPr>
            </w:pPr>
            <w:r>
              <w:rPr>
                <w:b/>
                <w:spacing w:val="-4"/>
                <w:sz w:val="20"/>
              </w:rPr>
              <w:t>0.45</w:t>
            </w:r>
          </w:p>
        </w:tc>
        <w:tc>
          <w:tcPr>
            <w:tcW w:w="1042" w:type="dxa"/>
          </w:tcPr>
          <w:p w14:paraId="03DA5E52" w14:textId="77777777" w:rsidR="006D034D" w:rsidRDefault="00000000">
            <w:pPr>
              <w:pStyle w:val="TableParagraph"/>
              <w:spacing w:before="12" w:line="222" w:lineRule="exact"/>
              <w:ind w:left="10"/>
              <w:rPr>
                <w:sz w:val="20"/>
              </w:rPr>
            </w:pPr>
            <w:r>
              <w:rPr>
                <w:spacing w:val="-4"/>
                <w:sz w:val="20"/>
              </w:rPr>
              <w:t>0.58</w:t>
            </w:r>
          </w:p>
        </w:tc>
        <w:tc>
          <w:tcPr>
            <w:tcW w:w="1020" w:type="dxa"/>
          </w:tcPr>
          <w:p w14:paraId="6B612E34" w14:textId="77777777" w:rsidR="006D034D" w:rsidRDefault="00000000">
            <w:pPr>
              <w:pStyle w:val="TableParagraph"/>
              <w:ind w:left="8" w:right="1"/>
              <w:rPr>
                <w:b/>
                <w:sz w:val="20"/>
              </w:rPr>
            </w:pPr>
            <w:r>
              <w:rPr>
                <w:b/>
                <w:spacing w:val="-4"/>
                <w:sz w:val="20"/>
              </w:rPr>
              <w:t>0.23</w:t>
            </w:r>
          </w:p>
        </w:tc>
        <w:tc>
          <w:tcPr>
            <w:tcW w:w="962" w:type="dxa"/>
          </w:tcPr>
          <w:p w14:paraId="0A36667F" w14:textId="77777777" w:rsidR="006D034D" w:rsidRDefault="00000000">
            <w:pPr>
              <w:pStyle w:val="TableParagraph"/>
              <w:ind w:left="7"/>
              <w:rPr>
                <w:sz w:val="20"/>
              </w:rPr>
            </w:pPr>
            <w:r>
              <w:rPr>
                <w:spacing w:val="-4"/>
                <w:sz w:val="20"/>
              </w:rPr>
              <w:t>0.36</w:t>
            </w:r>
          </w:p>
        </w:tc>
        <w:tc>
          <w:tcPr>
            <w:tcW w:w="1144" w:type="dxa"/>
          </w:tcPr>
          <w:p w14:paraId="6406D54D" w14:textId="77777777" w:rsidR="006D034D" w:rsidRDefault="00000000">
            <w:pPr>
              <w:pStyle w:val="TableParagraph"/>
              <w:spacing w:before="12" w:line="222" w:lineRule="exact"/>
              <w:ind w:right="1"/>
              <w:rPr>
                <w:b/>
                <w:sz w:val="20"/>
              </w:rPr>
            </w:pPr>
            <w:r>
              <w:rPr>
                <w:b/>
                <w:spacing w:val="-4"/>
                <w:sz w:val="20"/>
              </w:rPr>
              <w:t>0.40</w:t>
            </w:r>
          </w:p>
        </w:tc>
        <w:tc>
          <w:tcPr>
            <w:tcW w:w="1038" w:type="dxa"/>
          </w:tcPr>
          <w:p w14:paraId="7531C987" w14:textId="77777777" w:rsidR="006D034D" w:rsidRDefault="00000000">
            <w:pPr>
              <w:pStyle w:val="TableParagraph"/>
              <w:spacing w:before="12" w:line="222" w:lineRule="exact"/>
              <w:ind w:left="15"/>
              <w:rPr>
                <w:sz w:val="20"/>
              </w:rPr>
            </w:pPr>
            <w:r>
              <w:rPr>
                <w:spacing w:val="-4"/>
                <w:sz w:val="20"/>
              </w:rPr>
              <w:t>0.45</w:t>
            </w:r>
          </w:p>
        </w:tc>
        <w:tc>
          <w:tcPr>
            <w:tcW w:w="1146" w:type="dxa"/>
          </w:tcPr>
          <w:p w14:paraId="120D4917" w14:textId="77777777" w:rsidR="006D034D" w:rsidRDefault="00000000">
            <w:pPr>
              <w:pStyle w:val="TableParagraph"/>
              <w:spacing w:before="12" w:line="222" w:lineRule="exact"/>
              <w:ind w:left="11" w:right="1"/>
              <w:rPr>
                <w:b/>
                <w:sz w:val="20"/>
              </w:rPr>
            </w:pPr>
            <w:r>
              <w:rPr>
                <w:b/>
                <w:spacing w:val="-4"/>
                <w:sz w:val="20"/>
              </w:rPr>
              <w:t>0.51</w:t>
            </w:r>
          </w:p>
        </w:tc>
        <w:tc>
          <w:tcPr>
            <w:tcW w:w="916" w:type="dxa"/>
          </w:tcPr>
          <w:p w14:paraId="22B9B360" w14:textId="77777777" w:rsidR="006D034D" w:rsidRDefault="00000000">
            <w:pPr>
              <w:pStyle w:val="TableParagraph"/>
              <w:spacing w:before="12" w:line="222" w:lineRule="exact"/>
              <w:ind w:left="12"/>
              <w:rPr>
                <w:sz w:val="20"/>
              </w:rPr>
            </w:pPr>
            <w:r>
              <w:rPr>
                <w:spacing w:val="-4"/>
                <w:sz w:val="20"/>
              </w:rPr>
              <w:t>1.23</w:t>
            </w:r>
          </w:p>
        </w:tc>
        <w:tc>
          <w:tcPr>
            <w:tcW w:w="1084" w:type="dxa"/>
          </w:tcPr>
          <w:p w14:paraId="4923304F" w14:textId="77777777" w:rsidR="006D034D" w:rsidRDefault="00000000">
            <w:pPr>
              <w:pStyle w:val="TableParagraph"/>
              <w:spacing w:before="12" w:line="222" w:lineRule="exact"/>
              <w:ind w:left="15" w:right="1"/>
              <w:rPr>
                <w:b/>
                <w:sz w:val="20"/>
              </w:rPr>
            </w:pPr>
            <w:r>
              <w:rPr>
                <w:b/>
                <w:spacing w:val="-4"/>
                <w:sz w:val="20"/>
              </w:rPr>
              <w:t>0.85</w:t>
            </w:r>
          </w:p>
        </w:tc>
        <w:tc>
          <w:tcPr>
            <w:tcW w:w="1082" w:type="dxa"/>
          </w:tcPr>
          <w:p w14:paraId="660116A5" w14:textId="77777777" w:rsidR="006D034D" w:rsidRDefault="00000000">
            <w:pPr>
              <w:pStyle w:val="TableParagraph"/>
              <w:spacing w:before="12" w:line="222" w:lineRule="exact"/>
              <w:ind w:left="19" w:right="1"/>
              <w:rPr>
                <w:sz w:val="20"/>
              </w:rPr>
            </w:pPr>
            <w:r>
              <w:rPr>
                <w:spacing w:val="-4"/>
                <w:sz w:val="20"/>
              </w:rPr>
              <w:t>1.50</w:t>
            </w:r>
          </w:p>
        </w:tc>
      </w:tr>
      <w:tr w:rsidR="006D034D" w14:paraId="1D357BA6" w14:textId="77777777">
        <w:trPr>
          <w:trHeight w:val="251"/>
        </w:trPr>
        <w:tc>
          <w:tcPr>
            <w:tcW w:w="2429" w:type="dxa"/>
          </w:tcPr>
          <w:p w14:paraId="5E6461A8" w14:textId="77777777" w:rsidR="006D034D" w:rsidRDefault="00000000">
            <w:pPr>
              <w:pStyle w:val="TableParagraph"/>
              <w:spacing w:line="232" w:lineRule="exact"/>
              <w:ind w:left="439"/>
              <w:jc w:val="left"/>
            </w:pPr>
            <w:r>
              <w:rPr>
                <w:spacing w:val="-2"/>
              </w:rPr>
              <w:t>illness</w:t>
            </w:r>
          </w:p>
        </w:tc>
        <w:tc>
          <w:tcPr>
            <w:tcW w:w="1083" w:type="dxa"/>
          </w:tcPr>
          <w:p w14:paraId="4C035388" w14:textId="77777777" w:rsidR="006D034D" w:rsidRDefault="00000000">
            <w:pPr>
              <w:pStyle w:val="TableParagraph"/>
              <w:spacing w:before="10" w:line="222" w:lineRule="exact"/>
              <w:ind w:right="1"/>
              <w:rPr>
                <w:b/>
                <w:sz w:val="20"/>
              </w:rPr>
            </w:pPr>
            <w:r>
              <w:rPr>
                <w:b/>
                <w:spacing w:val="-4"/>
                <w:sz w:val="20"/>
              </w:rPr>
              <w:t>0.12</w:t>
            </w:r>
          </w:p>
        </w:tc>
        <w:tc>
          <w:tcPr>
            <w:tcW w:w="1042" w:type="dxa"/>
          </w:tcPr>
          <w:p w14:paraId="36A858A8" w14:textId="77777777" w:rsidR="006D034D" w:rsidRDefault="00000000">
            <w:pPr>
              <w:pStyle w:val="TableParagraph"/>
              <w:spacing w:before="10" w:line="222" w:lineRule="exact"/>
              <w:ind w:left="10"/>
              <w:rPr>
                <w:sz w:val="20"/>
              </w:rPr>
            </w:pPr>
            <w:r>
              <w:rPr>
                <w:spacing w:val="-4"/>
                <w:sz w:val="20"/>
              </w:rPr>
              <w:t>0.21</w:t>
            </w:r>
          </w:p>
        </w:tc>
        <w:tc>
          <w:tcPr>
            <w:tcW w:w="1020" w:type="dxa"/>
          </w:tcPr>
          <w:p w14:paraId="735DED1C" w14:textId="77777777" w:rsidR="006D034D" w:rsidRDefault="00000000">
            <w:pPr>
              <w:pStyle w:val="TableParagraph"/>
              <w:ind w:left="8" w:right="1"/>
              <w:rPr>
                <w:b/>
                <w:sz w:val="20"/>
              </w:rPr>
            </w:pPr>
            <w:r>
              <w:rPr>
                <w:b/>
                <w:spacing w:val="-4"/>
                <w:sz w:val="20"/>
              </w:rPr>
              <w:t>0.05</w:t>
            </w:r>
          </w:p>
        </w:tc>
        <w:tc>
          <w:tcPr>
            <w:tcW w:w="962" w:type="dxa"/>
          </w:tcPr>
          <w:p w14:paraId="755E4155" w14:textId="77777777" w:rsidR="006D034D" w:rsidRDefault="00000000">
            <w:pPr>
              <w:pStyle w:val="TableParagraph"/>
              <w:ind w:left="7"/>
              <w:rPr>
                <w:sz w:val="20"/>
              </w:rPr>
            </w:pPr>
            <w:r>
              <w:rPr>
                <w:spacing w:val="-4"/>
                <w:sz w:val="20"/>
              </w:rPr>
              <w:t>0.14</w:t>
            </w:r>
          </w:p>
        </w:tc>
        <w:tc>
          <w:tcPr>
            <w:tcW w:w="1144" w:type="dxa"/>
          </w:tcPr>
          <w:p w14:paraId="3BFD44F4" w14:textId="77777777" w:rsidR="006D034D" w:rsidRDefault="00000000">
            <w:pPr>
              <w:pStyle w:val="TableParagraph"/>
              <w:spacing w:before="10" w:line="222" w:lineRule="exact"/>
              <w:ind w:right="1"/>
              <w:rPr>
                <w:b/>
                <w:sz w:val="20"/>
              </w:rPr>
            </w:pPr>
            <w:r>
              <w:rPr>
                <w:b/>
                <w:spacing w:val="-4"/>
                <w:sz w:val="20"/>
              </w:rPr>
              <w:t>0.12</w:t>
            </w:r>
          </w:p>
        </w:tc>
        <w:tc>
          <w:tcPr>
            <w:tcW w:w="1038" w:type="dxa"/>
          </w:tcPr>
          <w:p w14:paraId="7E4B0DD8" w14:textId="77777777" w:rsidR="006D034D" w:rsidRDefault="00000000">
            <w:pPr>
              <w:pStyle w:val="TableParagraph"/>
              <w:spacing w:before="10" w:line="222" w:lineRule="exact"/>
              <w:ind w:left="15"/>
              <w:rPr>
                <w:sz w:val="20"/>
              </w:rPr>
            </w:pPr>
            <w:r>
              <w:rPr>
                <w:spacing w:val="-4"/>
                <w:sz w:val="20"/>
              </w:rPr>
              <w:t>0.17</w:t>
            </w:r>
          </w:p>
        </w:tc>
        <w:tc>
          <w:tcPr>
            <w:tcW w:w="1146" w:type="dxa"/>
          </w:tcPr>
          <w:p w14:paraId="205F0311" w14:textId="77777777" w:rsidR="006D034D" w:rsidRDefault="00000000">
            <w:pPr>
              <w:pStyle w:val="TableParagraph"/>
              <w:spacing w:before="10" w:line="222" w:lineRule="exact"/>
              <w:ind w:left="11" w:right="1"/>
              <w:rPr>
                <w:b/>
                <w:sz w:val="20"/>
              </w:rPr>
            </w:pPr>
            <w:r>
              <w:rPr>
                <w:b/>
                <w:spacing w:val="-4"/>
                <w:sz w:val="20"/>
              </w:rPr>
              <w:t>0.16</w:t>
            </w:r>
          </w:p>
        </w:tc>
        <w:tc>
          <w:tcPr>
            <w:tcW w:w="916" w:type="dxa"/>
          </w:tcPr>
          <w:p w14:paraId="780576B8" w14:textId="77777777" w:rsidR="006D034D" w:rsidRDefault="00000000">
            <w:pPr>
              <w:pStyle w:val="TableParagraph"/>
              <w:spacing w:before="10" w:line="222" w:lineRule="exact"/>
              <w:ind w:left="12"/>
              <w:rPr>
                <w:sz w:val="20"/>
              </w:rPr>
            </w:pPr>
            <w:r>
              <w:rPr>
                <w:spacing w:val="-4"/>
                <w:sz w:val="20"/>
              </w:rPr>
              <w:t>0.58</w:t>
            </w:r>
          </w:p>
        </w:tc>
        <w:tc>
          <w:tcPr>
            <w:tcW w:w="1084" w:type="dxa"/>
          </w:tcPr>
          <w:p w14:paraId="04A85EFE" w14:textId="77777777" w:rsidR="006D034D" w:rsidRDefault="00000000">
            <w:pPr>
              <w:pStyle w:val="TableParagraph"/>
              <w:spacing w:before="10" w:line="222" w:lineRule="exact"/>
              <w:ind w:left="15" w:right="1"/>
              <w:rPr>
                <w:b/>
                <w:sz w:val="20"/>
              </w:rPr>
            </w:pPr>
            <w:r>
              <w:rPr>
                <w:b/>
                <w:spacing w:val="-4"/>
                <w:sz w:val="20"/>
              </w:rPr>
              <w:t>0.23</w:t>
            </w:r>
          </w:p>
        </w:tc>
        <w:tc>
          <w:tcPr>
            <w:tcW w:w="1082" w:type="dxa"/>
          </w:tcPr>
          <w:p w14:paraId="4A50EA33" w14:textId="77777777" w:rsidR="006D034D" w:rsidRDefault="00000000">
            <w:pPr>
              <w:pStyle w:val="TableParagraph"/>
              <w:spacing w:before="10" w:line="222" w:lineRule="exact"/>
              <w:ind w:left="19" w:right="1"/>
              <w:rPr>
                <w:sz w:val="20"/>
              </w:rPr>
            </w:pPr>
            <w:r>
              <w:rPr>
                <w:spacing w:val="-4"/>
                <w:sz w:val="20"/>
              </w:rPr>
              <w:t>0.47</w:t>
            </w:r>
          </w:p>
        </w:tc>
      </w:tr>
      <w:tr w:rsidR="006D034D" w14:paraId="26C023FD" w14:textId="77777777">
        <w:trPr>
          <w:trHeight w:val="254"/>
        </w:trPr>
        <w:tc>
          <w:tcPr>
            <w:tcW w:w="2429" w:type="dxa"/>
          </w:tcPr>
          <w:p w14:paraId="27D54FF8" w14:textId="77777777" w:rsidR="006D034D" w:rsidRDefault="00000000">
            <w:pPr>
              <w:pStyle w:val="TableParagraph"/>
              <w:spacing w:line="234" w:lineRule="exact"/>
              <w:ind w:left="439"/>
              <w:jc w:val="left"/>
            </w:pPr>
            <w:r>
              <w:rPr>
                <w:spacing w:val="-2"/>
              </w:rPr>
              <w:t>wellness</w:t>
            </w:r>
          </w:p>
        </w:tc>
        <w:tc>
          <w:tcPr>
            <w:tcW w:w="1083" w:type="dxa"/>
          </w:tcPr>
          <w:p w14:paraId="3D69AD91" w14:textId="77777777" w:rsidR="006D034D" w:rsidRDefault="00000000">
            <w:pPr>
              <w:pStyle w:val="TableParagraph"/>
              <w:spacing w:before="12" w:line="222" w:lineRule="exact"/>
              <w:ind w:right="1"/>
              <w:rPr>
                <w:b/>
                <w:sz w:val="20"/>
              </w:rPr>
            </w:pPr>
            <w:r>
              <w:rPr>
                <w:b/>
                <w:spacing w:val="-4"/>
                <w:sz w:val="20"/>
              </w:rPr>
              <w:t>0.05</w:t>
            </w:r>
          </w:p>
        </w:tc>
        <w:tc>
          <w:tcPr>
            <w:tcW w:w="1042" w:type="dxa"/>
          </w:tcPr>
          <w:p w14:paraId="1A3470AA" w14:textId="77777777" w:rsidR="006D034D" w:rsidRDefault="00000000">
            <w:pPr>
              <w:pStyle w:val="TableParagraph"/>
              <w:spacing w:before="12" w:line="222" w:lineRule="exact"/>
              <w:ind w:left="10"/>
              <w:rPr>
                <w:sz w:val="20"/>
              </w:rPr>
            </w:pPr>
            <w:r>
              <w:rPr>
                <w:spacing w:val="-4"/>
                <w:sz w:val="20"/>
              </w:rPr>
              <w:t>0.10</w:t>
            </w:r>
          </w:p>
        </w:tc>
        <w:tc>
          <w:tcPr>
            <w:tcW w:w="1020" w:type="dxa"/>
          </w:tcPr>
          <w:p w14:paraId="68D2ED31" w14:textId="77777777" w:rsidR="006D034D" w:rsidRDefault="00000000">
            <w:pPr>
              <w:pStyle w:val="TableParagraph"/>
              <w:ind w:left="8" w:right="1"/>
              <w:rPr>
                <w:b/>
                <w:sz w:val="20"/>
              </w:rPr>
            </w:pPr>
            <w:r>
              <w:rPr>
                <w:b/>
                <w:spacing w:val="-4"/>
                <w:sz w:val="20"/>
              </w:rPr>
              <w:t>0.03</w:t>
            </w:r>
          </w:p>
        </w:tc>
        <w:tc>
          <w:tcPr>
            <w:tcW w:w="962" w:type="dxa"/>
          </w:tcPr>
          <w:p w14:paraId="7EE25CEB" w14:textId="77777777" w:rsidR="006D034D" w:rsidRDefault="00000000">
            <w:pPr>
              <w:pStyle w:val="TableParagraph"/>
              <w:ind w:left="7"/>
              <w:rPr>
                <w:sz w:val="20"/>
              </w:rPr>
            </w:pPr>
            <w:r>
              <w:rPr>
                <w:spacing w:val="-4"/>
                <w:sz w:val="20"/>
              </w:rPr>
              <w:t>0.13</w:t>
            </w:r>
          </w:p>
        </w:tc>
        <w:tc>
          <w:tcPr>
            <w:tcW w:w="1144" w:type="dxa"/>
          </w:tcPr>
          <w:p w14:paraId="4D13A7B2" w14:textId="77777777" w:rsidR="006D034D" w:rsidRDefault="00000000">
            <w:pPr>
              <w:pStyle w:val="TableParagraph"/>
              <w:spacing w:before="12" w:line="222" w:lineRule="exact"/>
              <w:ind w:right="1"/>
              <w:rPr>
                <w:b/>
                <w:sz w:val="20"/>
              </w:rPr>
            </w:pPr>
            <w:r>
              <w:rPr>
                <w:b/>
                <w:spacing w:val="-4"/>
                <w:sz w:val="20"/>
              </w:rPr>
              <w:t>0.04</w:t>
            </w:r>
          </w:p>
        </w:tc>
        <w:tc>
          <w:tcPr>
            <w:tcW w:w="1038" w:type="dxa"/>
          </w:tcPr>
          <w:p w14:paraId="061528F7" w14:textId="77777777" w:rsidR="006D034D" w:rsidRDefault="00000000">
            <w:pPr>
              <w:pStyle w:val="TableParagraph"/>
              <w:spacing w:before="12" w:line="222" w:lineRule="exact"/>
              <w:ind w:left="15"/>
              <w:rPr>
                <w:sz w:val="20"/>
              </w:rPr>
            </w:pPr>
            <w:r>
              <w:rPr>
                <w:spacing w:val="-4"/>
                <w:sz w:val="20"/>
              </w:rPr>
              <w:t>0.17</w:t>
            </w:r>
          </w:p>
        </w:tc>
        <w:tc>
          <w:tcPr>
            <w:tcW w:w="1146" w:type="dxa"/>
          </w:tcPr>
          <w:p w14:paraId="74D14246" w14:textId="77777777" w:rsidR="006D034D" w:rsidRDefault="00000000">
            <w:pPr>
              <w:pStyle w:val="TableParagraph"/>
              <w:spacing w:before="12" w:line="222" w:lineRule="exact"/>
              <w:ind w:left="11" w:right="1"/>
              <w:rPr>
                <w:b/>
                <w:sz w:val="20"/>
              </w:rPr>
            </w:pPr>
            <w:r>
              <w:rPr>
                <w:b/>
                <w:spacing w:val="-4"/>
                <w:sz w:val="20"/>
              </w:rPr>
              <w:t>0.04</w:t>
            </w:r>
          </w:p>
        </w:tc>
        <w:tc>
          <w:tcPr>
            <w:tcW w:w="916" w:type="dxa"/>
          </w:tcPr>
          <w:p w14:paraId="1AE880A0" w14:textId="77777777" w:rsidR="006D034D" w:rsidRDefault="00000000">
            <w:pPr>
              <w:pStyle w:val="TableParagraph"/>
              <w:spacing w:before="12" w:line="222" w:lineRule="exact"/>
              <w:ind w:left="12"/>
              <w:rPr>
                <w:sz w:val="20"/>
              </w:rPr>
            </w:pPr>
            <w:r>
              <w:rPr>
                <w:spacing w:val="-4"/>
                <w:sz w:val="20"/>
              </w:rPr>
              <w:t>0.18</w:t>
            </w:r>
          </w:p>
        </w:tc>
        <w:tc>
          <w:tcPr>
            <w:tcW w:w="1084" w:type="dxa"/>
          </w:tcPr>
          <w:p w14:paraId="649B4414" w14:textId="77777777" w:rsidR="006D034D" w:rsidRDefault="00000000">
            <w:pPr>
              <w:pStyle w:val="TableParagraph"/>
              <w:spacing w:before="12" w:line="222" w:lineRule="exact"/>
              <w:ind w:left="15" w:right="1"/>
              <w:rPr>
                <w:b/>
                <w:sz w:val="20"/>
              </w:rPr>
            </w:pPr>
            <w:r>
              <w:rPr>
                <w:b/>
                <w:spacing w:val="-4"/>
                <w:sz w:val="20"/>
              </w:rPr>
              <w:t>0.05</w:t>
            </w:r>
          </w:p>
        </w:tc>
        <w:tc>
          <w:tcPr>
            <w:tcW w:w="1082" w:type="dxa"/>
          </w:tcPr>
          <w:p w14:paraId="338F97D2" w14:textId="77777777" w:rsidR="006D034D" w:rsidRDefault="00000000">
            <w:pPr>
              <w:pStyle w:val="TableParagraph"/>
              <w:spacing w:before="12" w:line="222" w:lineRule="exact"/>
              <w:ind w:left="19" w:right="1"/>
              <w:rPr>
                <w:sz w:val="20"/>
              </w:rPr>
            </w:pPr>
            <w:r>
              <w:rPr>
                <w:spacing w:val="-4"/>
                <w:sz w:val="20"/>
              </w:rPr>
              <w:t>0.18</w:t>
            </w:r>
          </w:p>
        </w:tc>
      </w:tr>
      <w:tr w:rsidR="006D034D" w14:paraId="77A8A868" w14:textId="77777777">
        <w:trPr>
          <w:trHeight w:val="251"/>
        </w:trPr>
        <w:tc>
          <w:tcPr>
            <w:tcW w:w="2429" w:type="dxa"/>
          </w:tcPr>
          <w:p w14:paraId="34316C70" w14:textId="77777777" w:rsidR="006D034D" w:rsidRDefault="00000000">
            <w:pPr>
              <w:pStyle w:val="TableParagraph"/>
              <w:spacing w:line="232" w:lineRule="exact"/>
              <w:ind w:left="439"/>
              <w:jc w:val="left"/>
            </w:pPr>
            <w:r>
              <w:rPr>
                <w:spacing w:val="-2"/>
              </w:rPr>
              <w:t>mental</w:t>
            </w:r>
          </w:p>
        </w:tc>
        <w:tc>
          <w:tcPr>
            <w:tcW w:w="1083" w:type="dxa"/>
          </w:tcPr>
          <w:p w14:paraId="6719E21F" w14:textId="77777777" w:rsidR="006D034D" w:rsidRDefault="00000000">
            <w:pPr>
              <w:pStyle w:val="TableParagraph"/>
              <w:spacing w:before="12" w:line="219" w:lineRule="exact"/>
              <w:ind w:right="1"/>
              <w:rPr>
                <w:b/>
                <w:sz w:val="20"/>
              </w:rPr>
            </w:pPr>
            <w:r>
              <w:rPr>
                <w:b/>
                <w:spacing w:val="-4"/>
                <w:sz w:val="20"/>
              </w:rPr>
              <w:t>0.04</w:t>
            </w:r>
          </w:p>
        </w:tc>
        <w:tc>
          <w:tcPr>
            <w:tcW w:w="1042" w:type="dxa"/>
          </w:tcPr>
          <w:p w14:paraId="6704AC81" w14:textId="77777777" w:rsidR="006D034D" w:rsidRDefault="00000000">
            <w:pPr>
              <w:pStyle w:val="TableParagraph"/>
              <w:spacing w:before="12" w:line="219" w:lineRule="exact"/>
              <w:ind w:left="10"/>
              <w:rPr>
                <w:sz w:val="20"/>
              </w:rPr>
            </w:pPr>
            <w:r>
              <w:rPr>
                <w:spacing w:val="-4"/>
                <w:sz w:val="20"/>
              </w:rPr>
              <w:t>0.08</w:t>
            </w:r>
          </w:p>
        </w:tc>
        <w:tc>
          <w:tcPr>
            <w:tcW w:w="1020" w:type="dxa"/>
          </w:tcPr>
          <w:p w14:paraId="395ACA9F" w14:textId="77777777" w:rsidR="006D034D" w:rsidRDefault="00000000">
            <w:pPr>
              <w:pStyle w:val="TableParagraph"/>
              <w:ind w:left="8" w:right="1"/>
              <w:rPr>
                <w:b/>
                <w:sz w:val="20"/>
              </w:rPr>
            </w:pPr>
            <w:r>
              <w:rPr>
                <w:b/>
                <w:spacing w:val="-4"/>
                <w:sz w:val="20"/>
              </w:rPr>
              <w:t>0.02</w:t>
            </w:r>
          </w:p>
        </w:tc>
        <w:tc>
          <w:tcPr>
            <w:tcW w:w="962" w:type="dxa"/>
          </w:tcPr>
          <w:p w14:paraId="6B1C15F8" w14:textId="77777777" w:rsidR="006D034D" w:rsidRDefault="00000000">
            <w:pPr>
              <w:pStyle w:val="TableParagraph"/>
              <w:ind w:left="7"/>
              <w:rPr>
                <w:sz w:val="20"/>
              </w:rPr>
            </w:pPr>
            <w:r>
              <w:rPr>
                <w:spacing w:val="-4"/>
                <w:sz w:val="20"/>
              </w:rPr>
              <w:t>0.08</w:t>
            </w:r>
          </w:p>
        </w:tc>
        <w:tc>
          <w:tcPr>
            <w:tcW w:w="1144" w:type="dxa"/>
          </w:tcPr>
          <w:p w14:paraId="2F83ADA0" w14:textId="77777777" w:rsidR="006D034D" w:rsidRDefault="00000000">
            <w:pPr>
              <w:pStyle w:val="TableParagraph"/>
              <w:spacing w:before="12" w:line="219" w:lineRule="exact"/>
              <w:ind w:right="1"/>
              <w:rPr>
                <w:b/>
                <w:sz w:val="20"/>
              </w:rPr>
            </w:pPr>
            <w:r>
              <w:rPr>
                <w:b/>
                <w:spacing w:val="-4"/>
                <w:sz w:val="20"/>
              </w:rPr>
              <w:t>0.04</w:t>
            </w:r>
          </w:p>
        </w:tc>
        <w:tc>
          <w:tcPr>
            <w:tcW w:w="1038" w:type="dxa"/>
          </w:tcPr>
          <w:p w14:paraId="69A8A791" w14:textId="77777777" w:rsidR="006D034D" w:rsidRDefault="00000000">
            <w:pPr>
              <w:pStyle w:val="TableParagraph"/>
              <w:spacing w:before="12" w:line="219" w:lineRule="exact"/>
              <w:ind w:left="15"/>
              <w:rPr>
                <w:sz w:val="20"/>
              </w:rPr>
            </w:pPr>
            <w:r>
              <w:rPr>
                <w:spacing w:val="-4"/>
                <w:sz w:val="20"/>
              </w:rPr>
              <w:t>0.09</w:t>
            </w:r>
          </w:p>
        </w:tc>
        <w:tc>
          <w:tcPr>
            <w:tcW w:w="1146" w:type="dxa"/>
          </w:tcPr>
          <w:p w14:paraId="06315AB8" w14:textId="77777777" w:rsidR="006D034D" w:rsidRDefault="00000000">
            <w:pPr>
              <w:pStyle w:val="TableParagraph"/>
              <w:spacing w:before="12" w:line="219" w:lineRule="exact"/>
              <w:ind w:left="11" w:right="1"/>
              <w:rPr>
                <w:b/>
                <w:sz w:val="20"/>
              </w:rPr>
            </w:pPr>
            <w:r>
              <w:rPr>
                <w:b/>
                <w:spacing w:val="-4"/>
                <w:sz w:val="20"/>
              </w:rPr>
              <w:t>0.03</w:t>
            </w:r>
          </w:p>
        </w:tc>
        <w:tc>
          <w:tcPr>
            <w:tcW w:w="916" w:type="dxa"/>
          </w:tcPr>
          <w:p w14:paraId="2E71EDAE" w14:textId="77777777" w:rsidR="006D034D" w:rsidRDefault="00000000">
            <w:pPr>
              <w:pStyle w:val="TableParagraph"/>
              <w:spacing w:before="12" w:line="219" w:lineRule="exact"/>
              <w:ind w:left="12"/>
              <w:rPr>
                <w:sz w:val="20"/>
              </w:rPr>
            </w:pPr>
            <w:r>
              <w:rPr>
                <w:spacing w:val="-4"/>
                <w:sz w:val="20"/>
              </w:rPr>
              <w:t>0.14</w:t>
            </w:r>
          </w:p>
        </w:tc>
        <w:tc>
          <w:tcPr>
            <w:tcW w:w="1084" w:type="dxa"/>
          </w:tcPr>
          <w:p w14:paraId="63B805D3" w14:textId="77777777" w:rsidR="006D034D" w:rsidRDefault="00000000">
            <w:pPr>
              <w:pStyle w:val="TableParagraph"/>
              <w:spacing w:before="12" w:line="219" w:lineRule="exact"/>
              <w:ind w:left="15" w:right="1"/>
              <w:rPr>
                <w:b/>
                <w:sz w:val="20"/>
              </w:rPr>
            </w:pPr>
            <w:r>
              <w:rPr>
                <w:b/>
                <w:spacing w:val="-4"/>
                <w:sz w:val="20"/>
              </w:rPr>
              <w:t>0.04</w:t>
            </w:r>
          </w:p>
        </w:tc>
        <w:tc>
          <w:tcPr>
            <w:tcW w:w="1082" w:type="dxa"/>
          </w:tcPr>
          <w:p w14:paraId="25C452C9" w14:textId="77777777" w:rsidR="006D034D" w:rsidRDefault="00000000">
            <w:pPr>
              <w:pStyle w:val="TableParagraph"/>
              <w:spacing w:before="12" w:line="219" w:lineRule="exact"/>
              <w:ind w:left="19" w:right="1"/>
              <w:rPr>
                <w:sz w:val="20"/>
              </w:rPr>
            </w:pPr>
            <w:r>
              <w:rPr>
                <w:spacing w:val="-4"/>
                <w:sz w:val="20"/>
              </w:rPr>
              <w:t>0.14</w:t>
            </w:r>
          </w:p>
        </w:tc>
      </w:tr>
      <w:tr w:rsidR="006D034D" w14:paraId="152B2715" w14:textId="77777777">
        <w:trPr>
          <w:trHeight w:val="254"/>
        </w:trPr>
        <w:tc>
          <w:tcPr>
            <w:tcW w:w="2429" w:type="dxa"/>
          </w:tcPr>
          <w:p w14:paraId="1C519140" w14:textId="77777777" w:rsidR="006D034D" w:rsidRDefault="00000000">
            <w:pPr>
              <w:pStyle w:val="TableParagraph"/>
              <w:spacing w:before="1" w:line="233" w:lineRule="exact"/>
              <w:ind w:left="439"/>
              <w:jc w:val="left"/>
            </w:pPr>
            <w:r>
              <w:rPr>
                <w:spacing w:val="-2"/>
              </w:rPr>
              <w:t>substances</w:t>
            </w:r>
          </w:p>
        </w:tc>
        <w:tc>
          <w:tcPr>
            <w:tcW w:w="1083" w:type="dxa"/>
          </w:tcPr>
          <w:p w14:paraId="003DF449" w14:textId="77777777" w:rsidR="006D034D" w:rsidRDefault="00000000">
            <w:pPr>
              <w:pStyle w:val="TableParagraph"/>
              <w:spacing w:before="12" w:line="222" w:lineRule="exact"/>
              <w:ind w:right="1"/>
              <w:rPr>
                <w:b/>
                <w:sz w:val="20"/>
              </w:rPr>
            </w:pPr>
            <w:r>
              <w:rPr>
                <w:b/>
                <w:spacing w:val="-4"/>
                <w:sz w:val="20"/>
              </w:rPr>
              <w:t>0.08</w:t>
            </w:r>
          </w:p>
        </w:tc>
        <w:tc>
          <w:tcPr>
            <w:tcW w:w="1042" w:type="dxa"/>
          </w:tcPr>
          <w:p w14:paraId="63D13230" w14:textId="77777777" w:rsidR="006D034D" w:rsidRDefault="00000000">
            <w:pPr>
              <w:pStyle w:val="TableParagraph"/>
              <w:spacing w:before="12" w:line="222" w:lineRule="exact"/>
              <w:ind w:left="10"/>
              <w:rPr>
                <w:sz w:val="20"/>
              </w:rPr>
            </w:pPr>
            <w:r>
              <w:rPr>
                <w:spacing w:val="-4"/>
                <w:sz w:val="20"/>
              </w:rPr>
              <w:t>0.23</w:t>
            </w:r>
          </w:p>
        </w:tc>
        <w:tc>
          <w:tcPr>
            <w:tcW w:w="1020" w:type="dxa"/>
          </w:tcPr>
          <w:p w14:paraId="6B7F58F1" w14:textId="77777777" w:rsidR="006D034D" w:rsidRDefault="00000000">
            <w:pPr>
              <w:pStyle w:val="TableParagraph"/>
              <w:ind w:left="8" w:right="1"/>
              <w:rPr>
                <w:b/>
                <w:sz w:val="20"/>
              </w:rPr>
            </w:pPr>
            <w:r>
              <w:rPr>
                <w:b/>
                <w:spacing w:val="-4"/>
                <w:sz w:val="20"/>
              </w:rPr>
              <w:t>0.03</w:t>
            </w:r>
          </w:p>
        </w:tc>
        <w:tc>
          <w:tcPr>
            <w:tcW w:w="962" w:type="dxa"/>
          </w:tcPr>
          <w:p w14:paraId="0F84074C" w14:textId="77777777" w:rsidR="006D034D" w:rsidRDefault="00000000">
            <w:pPr>
              <w:pStyle w:val="TableParagraph"/>
              <w:ind w:left="7"/>
              <w:rPr>
                <w:sz w:val="20"/>
              </w:rPr>
            </w:pPr>
            <w:r>
              <w:rPr>
                <w:spacing w:val="-4"/>
                <w:sz w:val="20"/>
              </w:rPr>
              <w:t>0.12</w:t>
            </w:r>
          </w:p>
        </w:tc>
        <w:tc>
          <w:tcPr>
            <w:tcW w:w="1144" w:type="dxa"/>
          </w:tcPr>
          <w:p w14:paraId="571897BE" w14:textId="77777777" w:rsidR="006D034D" w:rsidRDefault="00000000">
            <w:pPr>
              <w:pStyle w:val="TableParagraph"/>
              <w:spacing w:before="12" w:line="222" w:lineRule="exact"/>
              <w:ind w:right="1"/>
              <w:rPr>
                <w:b/>
                <w:sz w:val="20"/>
              </w:rPr>
            </w:pPr>
            <w:r>
              <w:rPr>
                <w:b/>
                <w:spacing w:val="-4"/>
                <w:sz w:val="20"/>
              </w:rPr>
              <w:t>0.06</w:t>
            </w:r>
          </w:p>
        </w:tc>
        <w:tc>
          <w:tcPr>
            <w:tcW w:w="1038" w:type="dxa"/>
          </w:tcPr>
          <w:p w14:paraId="65824982" w14:textId="77777777" w:rsidR="006D034D" w:rsidRDefault="00000000">
            <w:pPr>
              <w:pStyle w:val="TableParagraph"/>
              <w:spacing w:before="12" w:line="222" w:lineRule="exact"/>
              <w:ind w:left="15"/>
              <w:rPr>
                <w:sz w:val="20"/>
              </w:rPr>
            </w:pPr>
            <w:r>
              <w:rPr>
                <w:spacing w:val="-4"/>
                <w:sz w:val="20"/>
              </w:rPr>
              <w:t>0.18</w:t>
            </w:r>
          </w:p>
        </w:tc>
        <w:tc>
          <w:tcPr>
            <w:tcW w:w="1146" w:type="dxa"/>
          </w:tcPr>
          <w:p w14:paraId="524AF93C" w14:textId="77777777" w:rsidR="006D034D" w:rsidRDefault="00000000">
            <w:pPr>
              <w:pStyle w:val="TableParagraph"/>
              <w:spacing w:before="12" w:line="222" w:lineRule="exact"/>
              <w:ind w:left="11" w:right="1"/>
              <w:rPr>
                <w:b/>
                <w:sz w:val="20"/>
              </w:rPr>
            </w:pPr>
            <w:r>
              <w:rPr>
                <w:b/>
                <w:spacing w:val="-4"/>
                <w:sz w:val="20"/>
              </w:rPr>
              <w:t>0.05</w:t>
            </w:r>
          </w:p>
        </w:tc>
        <w:tc>
          <w:tcPr>
            <w:tcW w:w="916" w:type="dxa"/>
          </w:tcPr>
          <w:p w14:paraId="21485A0D" w14:textId="77777777" w:rsidR="006D034D" w:rsidRDefault="00000000">
            <w:pPr>
              <w:pStyle w:val="TableParagraph"/>
              <w:spacing w:before="12" w:line="222" w:lineRule="exact"/>
              <w:ind w:left="12"/>
              <w:rPr>
                <w:sz w:val="20"/>
              </w:rPr>
            </w:pPr>
            <w:r>
              <w:rPr>
                <w:spacing w:val="-4"/>
                <w:sz w:val="20"/>
              </w:rPr>
              <w:t>0.29</w:t>
            </w:r>
          </w:p>
        </w:tc>
        <w:tc>
          <w:tcPr>
            <w:tcW w:w="1084" w:type="dxa"/>
          </w:tcPr>
          <w:p w14:paraId="6FB363BC" w14:textId="77777777" w:rsidR="006D034D" w:rsidRDefault="00000000">
            <w:pPr>
              <w:pStyle w:val="TableParagraph"/>
              <w:spacing w:before="12" w:line="222" w:lineRule="exact"/>
              <w:ind w:left="15" w:right="1"/>
              <w:rPr>
                <w:b/>
                <w:sz w:val="20"/>
              </w:rPr>
            </w:pPr>
            <w:r>
              <w:rPr>
                <w:b/>
                <w:spacing w:val="-4"/>
                <w:sz w:val="20"/>
              </w:rPr>
              <w:t>0.06</w:t>
            </w:r>
          </w:p>
        </w:tc>
        <w:tc>
          <w:tcPr>
            <w:tcW w:w="1082" w:type="dxa"/>
          </w:tcPr>
          <w:p w14:paraId="50061A48" w14:textId="77777777" w:rsidR="006D034D" w:rsidRDefault="00000000">
            <w:pPr>
              <w:pStyle w:val="TableParagraph"/>
              <w:spacing w:before="12" w:line="222" w:lineRule="exact"/>
              <w:ind w:left="19" w:right="1"/>
              <w:rPr>
                <w:sz w:val="20"/>
              </w:rPr>
            </w:pPr>
            <w:r>
              <w:rPr>
                <w:spacing w:val="-4"/>
                <w:sz w:val="20"/>
              </w:rPr>
              <w:t>0.22</w:t>
            </w:r>
          </w:p>
        </w:tc>
      </w:tr>
      <w:tr w:rsidR="006D034D" w14:paraId="3ABC017F" w14:textId="77777777">
        <w:trPr>
          <w:trHeight w:val="253"/>
        </w:trPr>
        <w:tc>
          <w:tcPr>
            <w:tcW w:w="2429" w:type="dxa"/>
          </w:tcPr>
          <w:p w14:paraId="33870BD3" w14:textId="77777777" w:rsidR="006D034D" w:rsidRDefault="00000000">
            <w:pPr>
              <w:pStyle w:val="TableParagraph"/>
              <w:spacing w:line="234" w:lineRule="exact"/>
              <w:ind w:left="273"/>
              <w:jc w:val="left"/>
            </w:pPr>
            <w:r>
              <w:rPr>
                <w:spacing w:val="-2"/>
              </w:rPr>
              <w:t>sexual</w:t>
            </w:r>
          </w:p>
        </w:tc>
        <w:tc>
          <w:tcPr>
            <w:tcW w:w="1083" w:type="dxa"/>
          </w:tcPr>
          <w:p w14:paraId="5EDD6429" w14:textId="77777777" w:rsidR="006D034D" w:rsidRDefault="00000000">
            <w:pPr>
              <w:pStyle w:val="TableParagraph"/>
              <w:spacing w:before="12" w:line="222" w:lineRule="exact"/>
              <w:ind w:right="1"/>
              <w:rPr>
                <w:b/>
                <w:sz w:val="20"/>
              </w:rPr>
            </w:pPr>
            <w:r>
              <w:rPr>
                <w:b/>
                <w:spacing w:val="-4"/>
                <w:sz w:val="20"/>
              </w:rPr>
              <w:t>0.13</w:t>
            </w:r>
          </w:p>
        </w:tc>
        <w:tc>
          <w:tcPr>
            <w:tcW w:w="1042" w:type="dxa"/>
          </w:tcPr>
          <w:p w14:paraId="6E584FCF" w14:textId="77777777" w:rsidR="006D034D" w:rsidRDefault="00000000">
            <w:pPr>
              <w:pStyle w:val="TableParagraph"/>
              <w:spacing w:before="12" w:line="222" w:lineRule="exact"/>
              <w:ind w:left="10"/>
              <w:rPr>
                <w:sz w:val="20"/>
              </w:rPr>
            </w:pPr>
            <w:r>
              <w:rPr>
                <w:spacing w:val="-4"/>
                <w:sz w:val="20"/>
              </w:rPr>
              <w:t>0.23</w:t>
            </w:r>
          </w:p>
        </w:tc>
        <w:tc>
          <w:tcPr>
            <w:tcW w:w="1020" w:type="dxa"/>
          </w:tcPr>
          <w:p w14:paraId="4CFAAD03" w14:textId="77777777" w:rsidR="006D034D" w:rsidRDefault="00000000">
            <w:pPr>
              <w:pStyle w:val="TableParagraph"/>
              <w:ind w:left="8" w:right="1"/>
              <w:rPr>
                <w:b/>
                <w:sz w:val="20"/>
              </w:rPr>
            </w:pPr>
            <w:r>
              <w:rPr>
                <w:b/>
                <w:spacing w:val="-4"/>
                <w:sz w:val="20"/>
              </w:rPr>
              <w:t>0.05</w:t>
            </w:r>
          </w:p>
        </w:tc>
        <w:tc>
          <w:tcPr>
            <w:tcW w:w="962" w:type="dxa"/>
          </w:tcPr>
          <w:p w14:paraId="47CC2CD2" w14:textId="77777777" w:rsidR="006D034D" w:rsidRDefault="00000000">
            <w:pPr>
              <w:pStyle w:val="TableParagraph"/>
              <w:ind w:left="7"/>
              <w:rPr>
                <w:sz w:val="20"/>
              </w:rPr>
            </w:pPr>
            <w:r>
              <w:rPr>
                <w:spacing w:val="-4"/>
                <w:sz w:val="20"/>
              </w:rPr>
              <w:t>0.19</w:t>
            </w:r>
          </w:p>
        </w:tc>
        <w:tc>
          <w:tcPr>
            <w:tcW w:w="1144" w:type="dxa"/>
          </w:tcPr>
          <w:p w14:paraId="7EE0613B" w14:textId="77777777" w:rsidR="006D034D" w:rsidRDefault="00000000">
            <w:pPr>
              <w:pStyle w:val="TableParagraph"/>
              <w:spacing w:before="12" w:line="222" w:lineRule="exact"/>
              <w:ind w:right="1"/>
              <w:rPr>
                <w:b/>
                <w:sz w:val="20"/>
              </w:rPr>
            </w:pPr>
            <w:r>
              <w:rPr>
                <w:b/>
                <w:spacing w:val="-4"/>
                <w:sz w:val="20"/>
              </w:rPr>
              <w:t>0.11</w:t>
            </w:r>
          </w:p>
        </w:tc>
        <w:tc>
          <w:tcPr>
            <w:tcW w:w="1038" w:type="dxa"/>
          </w:tcPr>
          <w:p w14:paraId="00FF18B0" w14:textId="77777777" w:rsidR="006D034D" w:rsidRDefault="00000000">
            <w:pPr>
              <w:pStyle w:val="TableParagraph"/>
              <w:spacing w:before="12" w:line="222" w:lineRule="exact"/>
              <w:ind w:left="15"/>
              <w:rPr>
                <w:sz w:val="20"/>
              </w:rPr>
            </w:pPr>
            <w:r>
              <w:rPr>
                <w:spacing w:val="-4"/>
                <w:sz w:val="20"/>
              </w:rPr>
              <w:t>0.29</w:t>
            </w:r>
          </w:p>
        </w:tc>
        <w:tc>
          <w:tcPr>
            <w:tcW w:w="1146" w:type="dxa"/>
          </w:tcPr>
          <w:p w14:paraId="5562BBFA" w14:textId="77777777" w:rsidR="006D034D" w:rsidRDefault="00000000">
            <w:pPr>
              <w:pStyle w:val="TableParagraph"/>
              <w:spacing w:before="12" w:line="222" w:lineRule="exact"/>
              <w:ind w:left="11" w:right="1"/>
              <w:rPr>
                <w:b/>
                <w:sz w:val="20"/>
              </w:rPr>
            </w:pPr>
            <w:r>
              <w:rPr>
                <w:b/>
                <w:spacing w:val="-4"/>
                <w:sz w:val="20"/>
              </w:rPr>
              <w:t>0.08</w:t>
            </w:r>
          </w:p>
        </w:tc>
        <w:tc>
          <w:tcPr>
            <w:tcW w:w="916" w:type="dxa"/>
          </w:tcPr>
          <w:p w14:paraId="47D24DD2" w14:textId="77777777" w:rsidR="006D034D" w:rsidRDefault="00000000">
            <w:pPr>
              <w:pStyle w:val="TableParagraph"/>
              <w:spacing w:before="12" w:line="222" w:lineRule="exact"/>
              <w:ind w:left="12"/>
              <w:rPr>
                <w:sz w:val="20"/>
              </w:rPr>
            </w:pPr>
            <w:r>
              <w:rPr>
                <w:spacing w:val="-4"/>
                <w:sz w:val="20"/>
              </w:rPr>
              <w:t>0.29</w:t>
            </w:r>
          </w:p>
        </w:tc>
        <w:tc>
          <w:tcPr>
            <w:tcW w:w="1084" w:type="dxa"/>
          </w:tcPr>
          <w:p w14:paraId="6A005B16" w14:textId="77777777" w:rsidR="006D034D" w:rsidRDefault="00000000">
            <w:pPr>
              <w:pStyle w:val="TableParagraph"/>
              <w:spacing w:before="12" w:line="222" w:lineRule="exact"/>
              <w:ind w:left="15" w:right="1"/>
              <w:rPr>
                <w:b/>
                <w:sz w:val="20"/>
              </w:rPr>
            </w:pPr>
            <w:r>
              <w:rPr>
                <w:b/>
                <w:spacing w:val="-4"/>
                <w:sz w:val="20"/>
              </w:rPr>
              <w:t>0.08</w:t>
            </w:r>
          </w:p>
        </w:tc>
        <w:tc>
          <w:tcPr>
            <w:tcW w:w="1082" w:type="dxa"/>
          </w:tcPr>
          <w:p w14:paraId="2AB3471E" w14:textId="77777777" w:rsidR="006D034D" w:rsidRDefault="00000000">
            <w:pPr>
              <w:pStyle w:val="TableParagraph"/>
              <w:spacing w:before="12" w:line="222" w:lineRule="exact"/>
              <w:ind w:left="19" w:right="1"/>
              <w:rPr>
                <w:sz w:val="20"/>
              </w:rPr>
            </w:pPr>
            <w:r>
              <w:rPr>
                <w:spacing w:val="-4"/>
                <w:sz w:val="20"/>
              </w:rPr>
              <w:t>0.25</w:t>
            </w:r>
          </w:p>
        </w:tc>
      </w:tr>
      <w:tr w:rsidR="006D034D" w14:paraId="76FF2873" w14:textId="77777777">
        <w:trPr>
          <w:trHeight w:val="251"/>
        </w:trPr>
        <w:tc>
          <w:tcPr>
            <w:tcW w:w="2429" w:type="dxa"/>
          </w:tcPr>
          <w:p w14:paraId="5992366F" w14:textId="77777777" w:rsidR="006D034D" w:rsidRDefault="00000000">
            <w:pPr>
              <w:pStyle w:val="TableParagraph"/>
              <w:spacing w:line="232" w:lineRule="exact"/>
              <w:ind w:left="273"/>
              <w:jc w:val="left"/>
            </w:pPr>
            <w:r>
              <w:rPr>
                <w:spacing w:val="-4"/>
              </w:rPr>
              <w:t>food</w:t>
            </w:r>
          </w:p>
        </w:tc>
        <w:tc>
          <w:tcPr>
            <w:tcW w:w="1083" w:type="dxa"/>
          </w:tcPr>
          <w:p w14:paraId="593F1D3C" w14:textId="77777777" w:rsidR="006D034D" w:rsidRDefault="00000000">
            <w:pPr>
              <w:pStyle w:val="TableParagraph"/>
              <w:spacing w:before="10" w:line="222" w:lineRule="exact"/>
              <w:ind w:right="1"/>
              <w:rPr>
                <w:b/>
                <w:sz w:val="20"/>
              </w:rPr>
            </w:pPr>
            <w:r>
              <w:rPr>
                <w:b/>
                <w:spacing w:val="-4"/>
                <w:sz w:val="20"/>
              </w:rPr>
              <w:t>0.61</w:t>
            </w:r>
          </w:p>
        </w:tc>
        <w:tc>
          <w:tcPr>
            <w:tcW w:w="1042" w:type="dxa"/>
          </w:tcPr>
          <w:p w14:paraId="655169A0" w14:textId="77777777" w:rsidR="006D034D" w:rsidRDefault="00000000">
            <w:pPr>
              <w:pStyle w:val="TableParagraph"/>
              <w:spacing w:before="10" w:line="222" w:lineRule="exact"/>
              <w:ind w:left="10"/>
              <w:rPr>
                <w:sz w:val="20"/>
              </w:rPr>
            </w:pPr>
            <w:r>
              <w:rPr>
                <w:spacing w:val="-4"/>
                <w:sz w:val="20"/>
              </w:rPr>
              <w:t>0.68</w:t>
            </w:r>
          </w:p>
        </w:tc>
        <w:tc>
          <w:tcPr>
            <w:tcW w:w="1020" w:type="dxa"/>
          </w:tcPr>
          <w:p w14:paraId="7F4E0F5D" w14:textId="77777777" w:rsidR="006D034D" w:rsidRDefault="00000000">
            <w:pPr>
              <w:pStyle w:val="TableParagraph"/>
              <w:ind w:left="8" w:right="1"/>
              <w:rPr>
                <w:b/>
                <w:sz w:val="20"/>
              </w:rPr>
            </w:pPr>
            <w:r>
              <w:rPr>
                <w:b/>
                <w:spacing w:val="-4"/>
                <w:sz w:val="20"/>
              </w:rPr>
              <w:t>0.36</w:t>
            </w:r>
          </w:p>
        </w:tc>
        <w:tc>
          <w:tcPr>
            <w:tcW w:w="962" w:type="dxa"/>
          </w:tcPr>
          <w:p w14:paraId="70B066BB" w14:textId="77777777" w:rsidR="006D034D" w:rsidRDefault="00000000">
            <w:pPr>
              <w:pStyle w:val="TableParagraph"/>
              <w:ind w:left="7"/>
              <w:rPr>
                <w:sz w:val="20"/>
              </w:rPr>
            </w:pPr>
            <w:r>
              <w:rPr>
                <w:spacing w:val="-4"/>
                <w:sz w:val="20"/>
              </w:rPr>
              <w:t>0.55</w:t>
            </w:r>
          </w:p>
        </w:tc>
        <w:tc>
          <w:tcPr>
            <w:tcW w:w="1144" w:type="dxa"/>
          </w:tcPr>
          <w:p w14:paraId="3A620F31" w14:textId="77777777" w:rsidR="006D034D" w:rsidRDefault="00000000">
            <w:pPr>
              <w:pStyle w:val="TableParagraph"/>
              <w:spacing w:before="10" w:line="222" w:lineRule="exact"/>
              <w:ind w:right="1"/>
              <w:rPr>
                <w:b/>
                <w:sz w:val="20"/>
              </w:rPr>
            </w:pPr>
            <w:r>
              <w:rPr>
                <w:b/>
                <w:spacing w:val="-4"/>
                <w:sz w:val="20"/>
              </w:rPr>
              <w:t>0.47</w:t>
            </w:r>
          </w:p>
        </w:tc>
        <w:tc>
          <w:tcPr>
            <w:tcW w:w="1038" w:type="dxa"/>
          </w:tcPr>
          <w:p w14:paraId="5EED9CFF" w14:textId="77777777" w:rsidR="006D034D" w:rsidRDefault="00000000">
            <w:pPr>
              <w:pStyle w:val="TableParagraph"/>
              <w:spacing w:before="10" w:line="222" w:lineRule="exact"/>
              <w:ind w:left="15"/>
              <w:rPr>
                <w:sz w:val="20"/>
              </w:rPr>
            </w:pPr>
            <w:r>
              <w:rPr>
                <w:spacing w:val="-4"/>
                <w:sz w:val="20"/>
              </w:rPr>
              <w:t>0.67</w:t>
            </w:r>
          </w:p>
        </w:tc>
        <w:tc>
          <w:tcPr>
            <w:tcW w:w="1146" w:type="dxa"/>
          </w:tcPr>
          <w:p w14:paraId="5CACC671" w14:textId="77777777" w:rsidR="006D034D" w:rsidRDefault="00000000">
            <w:pPr>
              <w:pStyle w:val="TableParagraph"/>
              <w:spacing w:before="10" w:line="222" w:lineRule="exact"/>
              <w:ind w:left="11" w:right="1"/>
              <w:rPr>
                <w:b/>
                <w:sz w:val="20"/>
              </w:rPr>
            </w:pPr>
            <w:r>
              <w:rPr>
                <w:b/>
                <w:spacing w:val="-4"/>
                <w:sz w:val="20"/>
              </w:rPr>
              <w:t>0.42</w:t>
            </w:r>
          </w:p>
        </w:tc>
        <w:tc>
          <w:tcPr>
            <w:tcW w:w="916" w:type="dxa"/>
          </w:tcPr>
          <w:p w14:paraId="6B45B4CA" w14:textId="77777777" w:rsidR="006D034D" w:rsidRDefault="00000000">
            <w:pPr>
              <w:pStyle w:val="TableParagraph"/>
              <w:spacing w:before="10" w:line="222" w:lineRule="exact"/>
              <w:ind w:left="12"/>
              <w:rPr>
                <w:sz w:val="20"/>
              </w:rPr>
            </w:pPr>
            <w:r>
              <w:rPr>
                <w:spacing w:val="-4"/>
                <w:sz w:val="20"/>
              </w:rPr>
              <w:t>1.28</w:t>
            </w:r>
          </w:p>
        </w:tc>
        <w:tc>
          <w:tcPr>
            <w:tcW w:w="1084" w:type="dxa"/>
          </w:tcPr>
          <w:p w14:paraId="6C359E1E" w14:textId="77777777" w:rsidR="006D034D" w:rsidRDefault="00000000">
            <w:pPr>
              <w:pStyle w:val="TableParagraph"/>
              <w:spacing w:before="10" w:line="222" w:lineRule="exact"/>
              <w:ind w:left="15" w:right="1"/>
              <w:rPr>
                <w:b/>
                <w:sz w:val="20"/>
              </w:rPr>
            </w:pPr>
            <w:r>
              <w:rPr>
                <w:b/>
                <w:spacing w:val="-4"/>
                <w:sz w:val="20"/>
              </w:rPr>
              <w:t>0.74</w:t>
            </w:r>
          </w:p>
        </w:tc>
        <w:tc>
          <w:tcPr>
            <w:tcW w:w="1082" w:type="dxa"/>
          </w:tcPr>
          <w:p w14:paraId="5FFFE4F3" w14:textId="77777777" w:rsidR="006D034D" w:rsidRDefault="00000000">
            <w:pPr>
              <w:pStyle w:val="TableParagraph"/>
              <w:spacing w:before="10" w:line="222" w:lineRule="exact"/>
              <w:ind w:left="19" w:right="1"/>
              <w:rPr>
                <w:sz w:val="20"/>
              </w:rPr>
            </w:pPr>
            <w:r>
              <w:rPr>
                <w:spacing w:val="-4"/>
                <w:sz w:val="20"/>
              </w:rPr>
              <w:t>1.73</w:t>
            </w:r>
          </w:p>
        </w:tc>
      </w:tr>
      <w:tr w:rsidR="006D034D" w14:paraId="056248B1" w14:textId="77777777">
        <w:trPr>
          <w:trHeight w:val="253"/>
        </w:trPr>
        <w:tc>
          <w:tcPr>
            <w:tcW w:w="2429" w:type="dxa"/>
          </w:tcPr>
          <w:p w14:paraId="35BFAC61" w14:textId="77777777" w:rsidR="006D034D" w:rsidRDefault="00000000">
            <w:pPr>
              <w:pStyle w:val="TableParagraph"/>
              <w:spacing w:line="234" w:lineRule="exact"/>
              <w:ind w:left="273"/>
              <w:jc w:val="left"/>
            </w:pPr>
            <w:r>
              <w:rPr>
                <w:spacing w:val="-2"/>
              </w:rPr>
              <w:t>death</w:t>
            </w:r>
          </w:p>
        </w:tc>
        <w:tc>
          <w:tcPr>
            <w:tcW w:w="1083" w:type="dxa"/>
          </w:tcPr>
          <w:p w14:paraId="1544CE99" w14:textId="77777777" w:rsidR="006D034D" w:rsidRDefault="00000000">
            <w:pPr>
              <w:pStyle w:val="TableParagraph"/>
              <w:spacing w:before="12" w:line="222" w:lineRule="exact"/>
              <w:ind w:right="1"/>
              <w:rPr>
                <w:b/>
                <w:sz w:val="20"/>
              </w:rPr>
            </w:pPr>
            <w:r>
              <w:rPr>
                <w:b/>
                <w:spacing w:val="-4"/>
                <w:sz w:val="20"/>
              </w:rPr>
              <w:t>0.17</w:t>
            </w:r>
          </w:p>
        </w:tc>
        <w:tc>
          <w:tcPr>
            <w:tcW w:w="1042" w:type="dxa"/>
          </w:tcPr>
          <w:p w14:paraId="0BB67065" w14:textId="77777777" w:rsidR="006D034D" w:rsidRDefault="00000000">
            <w:pPr>
              <w:pStyle w:val="TableParagraph"/>
              <w:spacing w:before="12" w:line="222" w:lineRule="exact"/>
              <w:ind w:left="10"/>
              <w:rPr>
                <w:sz w:val="20"/>
              </w:rPr>
            </w:pPr>
            <w:r>
              <w:rPr>
                <w:spacing w:val="-4"/>
                <w:sz w:val="20"/>
              </w:rPr>
              <w:t>0.26</w:t>
            </w:r>
          </w:p>
        </w:tc>
        <w:tc>
          <w:tcPr>
            <w:tcW w:w="1020" w:type="dxa"/>
          </w:tcPr>
          <w:p w14:paraId="710277A1" w14:textId="77777777" w:rsidR="006D034D" w:rsidRDefault="00000000">
            <w:pPr>
              <w:pStyle w:val="TableParagraph"/>
              <w:ind w:left="8" w:right="1"/>
              <w:rPr>
                <w:b/>
                <w:sz w:val="20"/>
              </w:rPr>
            </w:pPr>
            <w:r>
              <w:rPr>
                <w:b/>
                <w:spacing w:val="-4"/>
                <w:sz w:val="20"/>
              </w:rPr>
              <w:t>0.05</w:t>
            </w:r>
          </w:p>
        </w:tc>
        <w:tc>
          <w:tcPr>
            <w:tcW w:w="962" w:type="dxa"/>
          </w:tcPr>
          <w:p w14:paraId="06B44A63" w14:textId="77777777" w:rsidR="006D034D" w:rsidRDefault="00000000">
            <w:pPr>
              <w:pStyle w:val="TableParagraph"/>
              <w:ind w:left="7"/>
              <w:rPr>
                <w:sz w:val="20"/>
              </w:rPr>
            </w:pPr>
            <w:r>
              <w:rPr>
                <w:spacing w:val="-4"/>
                <w:sz w:val="20"/>
              </w:rPr>
              <w:t>0.14</w:t>
            </w:r>
          </w:p>
        </w:tc>
        <w:tc>
          <w:tcPr>
            <w:tcW w:w="1144" w:type="dxa"/>
          </w:tcPr>
          <w:p w14:paraId="4D9664D9" w14:textId="77777777" w:rsidR="006D034D" w:rsidRDefault="00000000">
            <w:pPr>
              <w:pStyle w:val="TableParagraph"/>
              <w:spacing w:before="12" w:line="222" w:lineRule="exact"/>
              <w:ind w:right="1"/>
              <w:rPr>
                <w:b/>
                <w:sz w:val="20"/>
              </w:rPr>
            </w:pPr>
            <w:r>
              <w:rPr>
                <w:b/>
                <w:spacing w:val="-4"/>
                <w:sz w:val="20"/>
              </w:rPr>
              <w:t>0.11</w:t>
            </w:r>
          </w:p>
        </w:tc>
        <w:tc>
          <w:tcPr>
            <w:tcW w:w="1038" w:type="dxa"/>
          </w:tcPr>
          <w:p w14:paraId="1DA7AB1B" w14:textId="77777777" w:rsidR="006D034D" w:rsidRDefault="00000000">
            <w:pPr>
              <w:pStyle w:val="TableParagraph"/>
              <w:spacing w:before="12" w:line="222" w:lineRule="exact"/>
              <w:ind w:left="15"/>
              <w:rPr>
                <w:sz w:val="20"/>
              </w:rPr>
            </w:pPr>
            <w:r>
              <w:rPr>
                <w:spacing w:val="-4"/>
                <w:sz w:val="20"/>
              </w:rPr>
              <w:t>0.17</w:t>
            </w:r>
          </w:p>
        </w:tc>
        <w:tc>
          <w:tcPr>
            <w:tcW w:w="1146" w:type="dxa"/>
          </w:tcPr>
          <w:p w14:paraId="445BEF38" w14:textId="77777777" w:rsidR="006D034D" w:rsidRDefault="00000000">
            <w:pPr>
              <w:pStyle w:val="TableParagraph"/>
              <w:spacing w:before="12" w:line="222" w:lineRule="exact"/>
              <w:ind w:left="11" w:right="1"/>
              <w:rPr>
                <w:b/>
                <w:sz w:val="20"/>
              </w:rPr>
            </w:pPr>
            <w:r>
              <w:rPr>
                <w:b/>
                <w:spacing w:val="-4"/>
                <w:sz w:val="20"/>
              </w:rPr>
              <w:t>0.18</w:t>
            </w:r>
          </w:p>
        </w:tc>
        <w:tc>
          <w:tcPr>
            <w:tcW w:w="916" w:type="dxa"/>
          </w:tcPr>
          <w:p w14:paraId="15F50AF7" w14:textId="77777777" w:rsidR="006D034D" w:rsidRDefault="00000000">
            <w:pPr>
              <w:pStyle w:val="TableParagraph"/>
              <w:spacing w:before="12" w:line="222" w:lineRule="exact"/>
              <w:ind w:left="12"/>
              <w:rPr>
                <w:sz w:val="20"/>
              </w:rPr>
            </w:pPr>
            <w:r>
              <w:rPr>
                <w:spacing w:val="-4"/>
                <w:sz w:val="20"/>
              </w:rPr>
              <w:t>0.43</w:t>
            </w:r>
          </w:p>
        </w:tc>
        <w:tc>
          <w:tcPr>
            <w:tcW w:w="1084" w:type="dxa"/>
          </w:tcPr>
          <w:p w14:paraId="74B2747A" w14:textId="77777777" w:rsidR="006D034D" w:rsidRDefault="00000000">
            <w:pPr>
              <w:pStyle w:val="TableParagraph"/>
              <w:spacing w:before="12" w:line="222" w:lineRule="exact"/>
              <w:ind w:left="15" w:right="1"/>
              <w:rPr>
                <w:b/>
                <w:sz w:val="20"/>
              </w:rPr>
            </w:pPr>
            <w:r>
              <w:rPr>
                <w:b/>
                <w:spacing w:val="-4"/>
                <w:sz w:val="20"/>
              </w:rPr>
              <w:t>0.15</w:t>
            </w:r>
          </w:p>
        </w:tc>
        <w:tc>
          <w:tcPr>
            <w:tcW w:w="1082" w:type="dxa"/>
          </w:tcPr>
          <w:p w14:paraId="7D2B68D9" w14:textId="77777777" w:rsidR="006D034D" w:rsidRDefault="00000000">
            <w:pPr>
              <w:pStyle w:val="TableParagraph"/>
              <w:spacing w:before="12" w:line="222" w:lineRule="exact"/>
              <w:ind w:left="19" w:right="1"/>
              <w:rPr>
                <w:sz w:val="20"/>
              </w:rPr>
            </w:pPr>
            <w:r>
              <w:rPr>
                <w:spacing w:val="-4"/>
                <w:sz w:val="20"/>
              </w:rPr>
              <w:t>0.28</w:t>
            </w:r>
          </w:p>
        </w:tc>
      </w:tr>
      <w:tr w:rsidR="006D034D" w14:paraId="22A7155C" w14:textId="77777777">
        <w:trPr>
          <w:trHeight w:val="251"/>
        </w:trPr>
        <w:tc>
          <w:tcPr>
            <w:tcW w:w="2429" w:type="dxa"/>
          </w:tcPr>
          <w:p w14:paraId="268B6B85" w14:textId="77777777" w:rsidR="006D034D" w:rsidRDefault="00000000">
            <w:pPr>
              <w:pStyle w:val="TableParagraph"/>
              <w:spacing w:line="232" w:lineRule="exact"/>
              <w:ind w:left="107"/>
              <w:jc w:val="left"/>
              <w:rPr>
                <w:b/>
              </w:rPr>
            </w:pPr>
            <w:r>
              <w:rPr>
                <w:b/>
                <w:spacing w:val="-2"/>
              </w:rPr>
              <w:t>States</w:t>
            </w:r>
          </w:p>
        </w:tc>
        <w:tc>
          <w:tcPr>
            <w:tcW w:w="1083" w:type="dxa"/>
          </w:tcPr>
          <w:p w14:paraId="4DA89027" w14:textId="77777777" w:rsidR="006D034D" w:rsidRDefault="006D034D">
            <w:pPr>
              <w:pStyle w:val="TableParagraph"/>
              <w:ind w:left="0"/>
              <w:jc w:val="left"/>
              <w:rPr>
                <w:sz w:val="18"/>
              </w:rPr>
            </w:pPr>
          </w:p>
        </w:tc>
        <w:tc>
          <w:tcPr>
            <w:tcW w:w="1042" w:type="dxa"/>
          </w:tcPr>
          <w:p w14:paraId="56AF02E8" w14:textId="77777777" w:rsidR="006D034D" w:rsidRDefault="006D034D">
            <w:pPr>
              <w:pStyle w:val="TableParagraph"/>
              <w:ind w:left="0"/>
              <w:jc w:val="left"/>
              <w:rPr>
                <w:sz w:val="18"/>
              </w:rPr>
            </w:pPr>
          </w:p>
        </w:tc>
        <w:tc>
          <w:tcPr>
            <w:tcW w:w="1020" w:type="dxa"/>
          </w:tcPr>
          <w:p w14:paraId="130F56D9" w14:textId="77777777" w:rsidR="006D034D" w:rsidRDefault="006D034D">
            <w:pPr>
              <w:pStyle w:val="TableParagraph"/>
              <w:ind w:left="0"/>
              <w:jc w:val="left"/>
              <w:rPr>
                <w:sz w:val="18"/>
              </w:rPr>
            </w:pPr>
          </w:p>
        </w:tc>
        <w:tc>
          <w:tcPr>
            <w:tcW w:w="962" w:type="dxa"/>
          </w:tcPr>
          <w:p w14:paraId="4E839122" w14:textId="77777777" w:rsidR="006D034D" w:rsidRDefault="006D034D">
            <w:pPr>
              <w:pStyle w:val="TableParagraph"/>
              <w:ind w:left="0"/>
              <w:jc w:val="left"/>
              <w:rPr>
                <w:sz w:val="18"/>
              </w:rPr>
            </w:pPr>
          </w:p>
        </w:tc>
        <w:tc>
          <w:tcPr>
            <w:tcW w:w="1144" w:type="dxa"/>
          </w:tcPr>
          <w:p w14:paraId="28639813" w14:textId="77777777" w:rsidR="006D034D" w:rsidRDefault="006D034D">
            <w:pPr>
              <w:pStyle w:val="TableParagraph"/>
              <w:ind w:left="0"/>
              <w:jc w:val="left"/>
              <w:rPr>
                <w:sz w:val="18"/>
              </w:rPr>
            </w:pPr>
          </w:p>
        </w:tc>
        <w:tc>
          <w:tcPr>
            <w:tcW w:w="1038" w:type="dxa"/>
          </w:tcPr>
          <w:p w14:paraId="0FCDD8C3" w14:textId="77777777" w:rsidR="006D034D" w:rsidRDefault="006D034D">
            <w:pPr>
              <w:pStyle w:val="TableParagraph"/>
              <w:ind w:left="0"/>
              <w:jc w:val="left"/>
              <w:rPr>
                <w:sz w:val="18"/>
              </w:rPr>
            </w:pPr>
          </w:p>
        </w:tc>
        <w:tc>
          <w:tcPr>
            <w:tcW w:w="1146" w:type="dxa"/>
          </w:tcPr>
          <w:p w14:paraId="67016BBB" w14:textId="77777777" w:rsidR="006D034D" w:rsidRDefault="006D034D">
            <w:pPr>
              <w:pStyle w:val="TableParagraph"/>
              <w:ind w:left="0"/>
              <w:jc w:val="left"/>
              <w:rPr>
                <w:sz w:val="18"/>
              </w:rPr>
            </w:pPr>
          </w:p>
        </w:tc>
        <w:tc>
          <w:tcPr>
            <w:tcW w:w="916" w:type="dxa"/>
          </w:tcPr>
          <w:p w14:paraId="3C8EDC4B" w14:textId="77777777" w:rsidR="006D034D" w:rsidRDefault="006D034D">
            <w:pPr>
              <w:pStyle w:val="TableParagraph"/>
              <w:ind w:left="0"/>
              <w:jc w:val="left"/>
              <w:rPr>
                <w:sz w:val="18"/>
              </w:rPr>
            </w:pPr>
          </w:p>
        </w:tc>
        <w:tc>
          <w:tcPr>
            <w:tcW w:w="1084" w:type="dxa"/>
          </w:tcPr>
          <w:p w14:paraId="4FA610A6" w14:textId="77777777" w:rsidR="006D034D" w:rsidRDefault="006D034D">
            <w:pPr>
              <w:pStyle w:val="TableParagraph"/>
              <w:ind w:left="0"/>
              <w:jc w:val="left"/>
              <w:rPr>
                <w:sz w:val="18"/>
              </w:rPr>
            </w:pPr>
          </w:p>
        </w:tc>
        <w:tc>
          <w:tcPr>
            <w:tcW w:w="1082" w:type="dxa"/>
          </w:tcPr>
          <w:p w14:paraId="30D97D42" w14:textId="77777777" w:rsidR="006D034D" w:rsidRDefault="006D034D">
            <w:pPr>
              <w:pStyle w:val="TableParagraph"/>
              <w:ind w:left="0"/>
              <w:jc w:val="left"/>
              <w:rPr>
                <w:sz w:val="18"/>
              </w:rPr>
            </w:pPr>
          </w:p>
        </w:tc>
      </w:tr>
      <w:tr w:rsidR="006D034D" w14:paraId="57CDB142" w14:textId="77777777">
        <w:trPr>
          <w:trHeight w:val="253"/>
        </w:trPr>
        <w:tc>
          <w:tcPr>
            <w:tcW w:w="2429" w:type="dxa"/>
          </w:tcPr>
          <w:p w14:paraId="7EEB2FBA" w14:textId="77777777" w:rsidR="006D034D" w:rsidRDefault="00000000">
            <w:pPr>
              <w:pStyle w:val="TableParagraph"/>
              <w:spacing w:line="234" w:lineRule="exact"/>
              <w:ind w:left="107"/>
              <w:jc w:val="left"/>
            </w:pPr>
            <w:r>
              <w:rPr>
                <w:spacing w:val="-4"/>
              </w:rPr>
              <w:t>need</w:t>
            </w:r>
          </w:p>
        </w:tc>
        <w:tc>
          <w:tcPr>
            <w:tcW w:w="1083" w:type="dxa"/>
          </w:tcPr>
          <w:p w14:paraId="1F92F373" w14:textId="77777777" w:rsidR="006D034D" w:rsidRDefault="00000000">
            <w:pPr>
              <w:pStyle w:val="TableParagraph"/>
              <w:spacing w:before="12" w:line="222" w:lineRule="exact"/>
              <w:ind w:right="1"/>
              <w:rPr>
                <w:b/>
                <w:sz w:val="20"/>
              </w:rPr>
            </w:pPr>
            <w:r>
              <w:rPr>
                <w:b/>
                <w:spacing w:val="-4"/>
                <w:sz w:val="20"/>
              </w:rPr>
              <w:t>0.48</w:t>
            </w:r>
          </w:p>
        </w:tc>
        <w:tc>
          <w:tcPr>
            <w:tcW w:w="1042" w:type="dxa"/>
          </w:tcPr>
          <w:p w14:paraId="63924670" w14:textId="77777777" w:rsidR="006D034D" w:rsidRDefault="00000000">
            <w:pPr>
              <w:pStyle w:val="TableParagraph"/>
              <w:spacing w:before="12" w:line="222" w:lineRule="exact"/>
              <w:ind w:left="10"/>
              <w:rPr>
                <w:sz w:val="20"/>
              </w:rPr>
            </w:pPr>
            <w:r>
              <w:rPr>
                <w:spacing w:val="-4"/>
                <w:sz w:val="20"/>
              </w:rPr>
              <w:t>0.32</w:t>
            </w:r>
          </w:p>
        </w:tc>
        <w:tc>
          <w:tcPr>
            <w:tcW w:w="1020" w:type="dxa"/>
          </w:tcPr>
          <w:p w14:paraId="7DA51159" w14:textId="77777777" w:rsidR="006D034D" w:rsidRDefault="00000000">
            <w:pPr>
              <w:pStyle w:val="TableParagraph"/>
              <w:ind w:left="8" w:right="1"/>
              <w:rPr>
                <w:b/>
                <w:sz w:val="20"/>
              </w:rPr>
            </w:pPr>
            <w:r>
              <w:rPr>
                <w:b/>
                <w:spacing w:val="-4"/>
                <w:sz w:val="20"/>
              </w:rPr>
              <w:t>0.61</w:t>
            </w:r>
          </w:p>
        </w:tc>
        <w:tc>
          <w:tcPr>
            <w:tcW w:w="962" w:type="dxa"/>
          </w:tcPr>
          <w:p w14:paraId="40977B4B" w14:textId="77777777" w:rsidR="006D034D" w:rsidRDefault="00000000">
            <w:pPr>
              <w:pStyle w:val="TableParagraph"/>
              <w:ind w:left="7"/>
              <w:rPr>
                <w:sz w:val="20"/>
              </w:rPr>
            </w:pPr>
            <w:r>
              <w:rPr>
                <w:spacing w:val="-4"/>
                <w:sz w:val="20"/>
              </w:rPr>
              <w:t>0.60</w:t>
            </w:r>
          </w:p>
        </w:tc>
        <w:tc>
          <w:tcPr>
            <w:tcW w:w="1144" w:type="dxa"/>
          </w:tcPr>
          <w:p w14:paraId="0E61BEBF" w14:textId="77777777" w:rsidR="006D034D" w:rsidRDefault="00000000">
            <w:pPr>
              <w:pStyle w:val="TableParagraph"/>
              <w:spacing w:before="12" w:line="222" w:lineRule="exact"/>
              <w:ind w:right="1"/>
              <w:rPr>
                <w:b/>
                <w:sz w:val="20"/>
              </w:rPr>
            </w:pPr>
            <w:r>
              <w:rPr>
                <w:b/>
                <w:spacing w:val="-4"/>
                <w:sz w:val="20"/>
              </w:rPr>
              <w:t>0.52</w:t>
            </w:r>
          </w:p>
        </w:tc>
        <w:tc>
          <w:tcPr>
            <w:tcW w:w="1038" w:type="dxa"/>
          </w:tcPr>
          <w:p w14:paraId="56DF5856" w14:textId="77777777" w:rsidR="006D034D" w:rsidRDefault="00000000">
            <w:pPr>
              <w:pStyle w:val="TableParagraph"/>
              <w:spacing w:before="12" w:line="222" w:lineRule="exact"/>
              <w:ind w:left="15"/>
              <w:rPr>
                <w:sz w:val="20"/>
              </w:rPr>
            </w:pPr>
            <w:r>
              <w:rPr>
                <w:spacing w:val="-4"/>
                <w:sz w:val="20"/>
              </w:rPr>
              <w:t>0.36</w:t>
            </w:r>
          </w:p>
        </w:tc>
        <w:tc>
          <w:tcPr>
            <w:tcW w:w="1146" w:type="dxa"/>
          </w:tcPr>
          <w:p w14:paraId="514CC8DD" w14:textId="77777777" w:rsidR="006D034D" w:rsidRDefault="00000000">
            <w:pPr>
              <w:pStyle w:val="TableParagraph"/>
              <w:spacing w:before="12" w:line="222" w:lineRule="exact"/>
              <w:ind w:left="11" w:right="1"/>
              <w:rPr>
                <w:b/>
                <w:sz w:val="20"/>
              </w:rPr>
            </w:pPr>
            <w:r>
              <w:rPr>
                <w:b/>
                <w:spacing w:val="-4"/>
                <w:sz w:val="20"/>
              </w:rPr>
              <w:t>0.27</w:t>
            </w:r>
          </w:p>
        </w:tc>
        <w:tc>
          <w:tcPr>
            <w:tcW w:w="916" w:type="dxa"/>
          </w:tcPr>
          <w:p w14:paraId="09C2962A" w14:textId="77777777" w:rsidR="006D034D" w:rsidRDefault="00000000">
            <w:pPr>
              <w:pStyle w:val="TableParagraph"/>
              <w:spacing w:before="12" w:line="222" w:lineRule="exact"/>
              <w:ind w:left="12"/>
              <w:rPr>
                <w:sz w:val="20"/>
              </w:rPr>
            </w:pPr>
            <w:r>
              <w:rPr>
                <w:spacing w:val="-4"/>
                <w:sz w:val="20"/>
              </w:rPr>
              <w:t>0.35</w:t>
            </w:r>
          </w:p>
        </w:tc>
        <w:tc>
          <w:tcPr>
            <w:tcW w:w="1084" w:type="dxa"/>
          </w:tcPr>
          <w:p w14:paraId="09076E80" w14:textId="77777777" w:rsidR="006D034D" w:rsidRDefault="00000000">
            <w:pPr>
              <w:pStyle w:val="TableParagraph"/>
              <w:spacing w:before="12" w:line="222" w:lineRule="exact"/>
              <w:ind w:left="15" w:right="1"/>
              <w:rPr>
                <w:b/>
                <w:sz w:val="20"/>
              </w:rPr>
            </w:pPr>
            <w:r>
              <w:rPr>
                <w:b/>
                <w:spacing w:val="-4"/>
                <w:sz w:val="20"/>
              </w:rPr>
              <w:t>0.52</w:t>
            </w:r>
          </w:p>
        </w:tc>
        <w:tc>
          <w:tcPr>
            <w:tcW w:w="1082" w:type="dxa"/>
          </w:tcPr>
          <w:p w14:paraId="7D26E28A" w14:textId="77777777" w:rsidR="006D034D" w:rsidRDefault="00000000">
            <w:pPr>
              <w:pStyle w:val="TableParagraph"/>
              <w:spacing w:before="12" w:line="222" w:lineRule="exact"/>
              <w:ind w:left="19" w:right="1"/>
              <w:rPr>
                <w:sz w:val="20"/>
              </w:rPr>
            </w:pPr>
            <w:r>
              <w:rPr>
                <w:spacing w:val="-4"/>
                <w:sz w:val="20"/>
              </w:rPr>
              <w:t>0.55</w:t>
            </w:r>
          </w:p>
        </w:tc>
      </w:tr>
      <w:tr w:rsidR="006D034D" w14:paraId="57DF6D2D" w14:textId="77777777">
        <w:trPr>
          <w:trHeight w:val="251"/>
        </w:trPr>
        <w:tc>
          <w:tcPr>
            <w:tcW w:w="2429" w:type="dxa"/>
          </w:tcPr>
          <w:p w14:paraId="091604D3" w14:textId="77777777" w:rsidR="006D034D" w:rsidRDefault="00000000">
            <w:pPr>
              <w:pStyle w:val="TableParagraph"/>
              <w:spacing w:line="232" w:lineRule="exact"/>
              <w:ind w:left="107"/>
              <w:jc w:val="left"/>
            </w:pPr>
            <w:r>
              <w:rPr>
                <w:spacing w:val="-4"/>
              </w:rPr>
              <w:t>want</w:t>
            </w:r>
          </w:p>
        </w:tc>
        <w:tc>
          <w:tcPr>
            <w:tcW w:w="1083" w:type="dxa"/>
          </w:tcPr>
          <w:p w14:paraId="2CC3CFF2" w14:textId="77777777" w:rsidR="006D034D" w:rsidRDefault="00000000">
            <w:pPr>
              <w:pStyle w:val="TableParagraph"/>
              <w:spacing w:before="12" w:line="219" w:lineRule="exact"/>
              <w:ind w:right="1"/>
              <w:rPr>
                <w:b/>
                <w:sz w:val="20"/>
              </w:rPr>
            </w:pPr>
            <w:r>
              <w:rPr>
                <w:b/>
                <w:spacing w:val="-4"/>
                <w:sz w:val="20"/>
              </w:rPr>
              <w:t>0.49</w:t>
            </w:r>
          </w:p>
        </w:tc>
        <w:tc>
          <w:tcPr>
            <w:tcW w:w="1042" w:type="dxa"/>
          </w:tcPr>
          <w:p w14:paraId="6F0D40B7" w14:textId="77777777" w:rsidR="006D034D" w:rsidRDefault="00000000">
            <w:pPr>
              <w:pStyle w:val="TableParagraph"/>
              <w:spacing w:before="12" w:line="219" w:lineRule="exact"/>
              <w:ind w:left="10"/>
              <w:rPr>
                <w:sz w:val="20"/>
              </w:rPr>
            </w:pPr>
            <w:r>
              <w:rPr>
                <w:spacing w:val="-4"/>
                <w:sz w:val="20"/>
              </w:rPr>
              <w:t>0.39</w:t>
            </w:r>
          </w:p>
        </w:tc>
        <w:tc>
          <w:tcPr>
            <w:tcW w:w="1020" w:type="dxa"/>
          </w:tcPr>
          <w:p w14:paraId="6A78A975" w14:textId="77777777" w:rsidR="006D034D" w:rsidRDefault="00000000">
            <w:pPr>
              <w:pStyle w:val="TableParagraph"/>
              <w:ind w:left="8" w:right="1"/>
              <w:rPr>
                <w:b/>
                <w:sz w:val="20"/>
              </w:rPr>
            </w:pPr>
            <w:r>
              <w:rPr>
                <w:b/>
                <w:spacing w:val="-4"/>
                <w:sz w:val="20"/>
              </w:rPr>
              <w:t>0.49</w:t>
            </w:r>
          </w:p>
        </w:tc>
        <w:tc>
          <w:tcPr>
            <w:tcW w:w="962" w:type="dxa"/>
          </w:tcPr>
          <w:p w14:paraId="3209ECCF" w14:textId="77777777" w:rsidR="006D034D" w:rsidRDefault="00000000">
            <w:pPr>
              <w:pStyle w:val="TableParagraph"/>
              <w:ind w:left="7"/>
              <w:rPr>
                <w:sz w:val="20"/>
              </w:rPr>
            </w:pPr>
            <w:r>
              <w:rPr>
                <w:spacing w:val="-4"/>
                <w:sz w:val="20"/>
              </w:rPr>
              <w:t>0.41</w:t>
            </w:r>
          </w:p>
        </w:tc>
        <w:tc>
          <w:tcPr>
            <w:tcW w:w="1144" w:type="dxa"/>
          </w:tcPr>
          <w:p w14:paraId="41CE8BFA" w14:textId="77777777" w:rsidR="006D034D" w:rsidRDefault="00000000">
            <w:pPr>
              <w:pStyle w:val="TableParagraph"/>
              <w:spacing w:before="12" w:line="219" w:lineRule="exact"/>
              <w:ind w:right="1"/>
              <w:rPr>
                <w:b/>
                <w:sz w:val="20"/>
              </w:rPr>
            </w:pPr>
            <w:r>
              <w:rPr>
                <w:b/>
                <w:spacing w:val="-4"/>
                <w:sz w:val="20"/>
              </w:rPr>
              <w:t>0.45</w:t>
            </w:r>
          </w:p>
        </w:tc>
        <w:tc>
          <w:tcPr>
            <w:tcW w:w="1038" w:type="dxa"/>
          </w:tcPr>
          <w:p w14:paraId="2BDCDA4D" w14:textId="77777777" w:rsidR="006D034D" w:rsidRDefault="00000000">
            <w:pPr>
              <w:pStyle w:val="TableParagraph"/>
              <w:spacing w:before="12" w:line="219" w:lineRule="exact"/>
              <w:ind w:left="15"/>
              <w:rPr>
                <w:sz w:val="20"/>
              </w:rPr>
            </w:pPr>
            <w:r>
              <w:rPr>
                <w:spacing w:val="-4"/>
                <w:sz w:val="20"/>
              </w:rPr>
              <w:t>0.35</w:t>
            </w:r>
          </w:p>
        </w:tc>
        <w:tc>
          <w:tcPr>
            <w:tcW w:w="1146" w:type="dxa"/>
          </w:tcPr>
          <w:p w14:paraId="52AF85B4" w14:textId="77777777" w:rsidR="006D034D" w:rsidRDefault="00000000">
            <w:pPr>
              <w:pStyle w:val="TableParagraph"/>
              <w:spacing w:before="12" w:line="219" w:lineRule="exact"/>
              <w:ind w:left="11" w:right="1"/>
              <w:rPr>
                <w:b/>
                <w:sz w:val="20"/>
              </w:rPr>
            </w:pPr>
            <w:r>
              <w:rPr>
                <w:b/>
                <w:spacing w:val="-4"/>
                <w:sz w:val="20"/>
              </w:rPr>
              <w:t>0.14</w:t>
            </w:r>
          </w:p>
        </w:tc>
        <w:tc>
          <w:tcPr>
            <w:tcW w:w="916" w:type="dxa"/>
          </w:tcPr>
          <w:p w14:paraId="32A91A0A" w14:textId="77777777" w:rsidR="006D034D" w:rsidRDefault="00000000">
            <w:pPr>
              <w:pStyle w:val="TableParagraph"/>
              <w:spacing w:before="12" w:line="219" w:lineRule="exact"/>
              <w:ind w:left="12"/>
              <w:rPr>
                <w:sz w:val="20"/>
              </w:rPr>
            </w:pPr>
            <w:r>
              <w:rPr>
                <w:spacing w:val="-4"/>
                <w:sz w:val="20"/>
              </w:rPr>
              <w:t>0.20</w:t>
            </w:r>
          </w:p>
        </w:tc>
        <w:tc>
          <w:tcPr>
            <w:tcW w:w="1084" w:type="dxa"/>
          </w:tcPr>
          <w:p w14:paraId="1C58CEB2" w14:textId="77777777" w:rsidR="006D034D" w:rsidRDefault="00000000">
            <w:pPr>
              <w:pStyle w:val="TableParagraph"/>
              <w:spacing w:before="12" w:line="219" w:lineRule="exact"/>
              <w:ind w:left="15" w:right="1"/>
              <w:rPr>
                <w:b/>
                <w:sz w:val="20"/>
              </w:rPr>
            </w:pPr>
            <w:r>
              <w:rPr>
                <w:b/>
                <w:spacing w:val="-4"/>
                <w:sz w:val="20"/>
              </w:rPr>
              <w:t>0.39</w:t>
            </w:r>
          </w:p>
        </w:tc>
        <w:tc>
          <w:tcPr>
            <w:tcW w:w="1082" w:type="dxa"/>
          </w:tcPr>
          <w:p w14:paraId="15FE4D12" w14:textId="77777777" w:rsidR="006D034D" w:rsidRDefault="00000000">
            <w:pPr>
              <w:pStyle w:val="TableParagraph"/>
              <w:spacing w:before="12" w:line="219" w:lineRule="exact"/>
              <w:ind w:left="19" w:right="1"/>
              <w:rPr>
                <w:sz w:val="20"/>
              </w:rPr>
            </w:pPr>
            <w:r>
              <w:rPr>
                <w:spacing w:val="-4"/>
                <w:sz w:val="20"/>
              </w:rPr>
              <w:t>0.41</w:t>
            </w:r>
          </w:p>
        </w:tc>
      </w:tr>
      <w:tr w:rsidR="006D034D" w14:paraId="7FFF8E52" w14:textId="77777777">
        <w:trPr>
          <w:trHeight w:val="253"/>
        </w:trPr>
        <w:tc>
          <w:tcPr>
            <w:tcW w:w="2429" w:type="dxa"/>
          </w:tcPr>
          <w:p w14:paraId="316C35AF" w14:textId="77777777" w:rsidR="006D034D" w:rsidRDefault="00000000">
            <w:pPr>
              <w:pStyle w:val="TableParagraph"/>
              <w:spacing w:before="1" w:line="233" w:lineRule="exact"/>
              <w:ind w:left="107"/>
              <w:jc w:val="left"/>
            </w:pPr>
            <w:r>
              <w:rPr>
                <w:spacing w:val="-2"/>
              </w:rPr>
              <w:t>acquire</w:t>
            </w:r>
          </w:p>
        </w:tc>
        <w:tc>
          <w:tcPr>
            <w:tcW w:w="1083" w:type="dxa"/>
          </w:tcPr>
          <w:p w14:paraId="1F54485A" w14:textId="77777777" w:rsidR="006D034D" w:rsidRDefault="00000000">
            <w:pPr>
              <w:pStyle w:val="TableParagraph"/>
              <w:spacing w:before="12" w:line="222" w:lineRule="exact"/>
              <w:ind w:right="1"/>
              <w:rPr>
                <w:b/>
                <w:sz w:val="20"/>
              </w:rPr>
            </w:pPr>
            <w:r>
              <w:rPr>
                <w:b/>
                <w:spacing w:val="-4"/>
                <w:sz w:val="20"/>
              </w:rPr>
              <w:t>0.87</w:t>
            </w:r>
          </w:p>
        </w:tc>
        <w:tc>
          <w:tcPr>
            <w:tcW w:w="1042" w:type="dxa"/>
          </w:tcPr>
          <w:p w14:paraId="7F686CFF" w14:textId="77777777" w:rsidR="006D034D" w:rsidRDefault="00000000">
            <w:pPr>
              <w:pStyle w:val="TableParagraph"/>
              <w:spacing w:before="12" w:line="222" w:lineRule="exact"/>
              <w:ind w:left="10"/>
              <w:rPr>
                <w:sz w:val="20"/>
              </w:rPr>
            </w:pPr>
            <w:r>
              <w:rPr>
                <w:spacing w:val="-4"/>
                <w:sz w:val="20"/>
              </w:rPr>
              <w:t>0.49</w:t>
            </w:r>
          </w:p>
        </w:tc>
        <w:tc>
          <w:tcPr>
            <w:tcW w:w="1020" w:type="dxa"/>
          </w:tcPr>
          <w:p w14:paraId="642A7DB4" w14:textId="77777777" w:rsidR="006D034D" w:rsidRDefault="00000000">
            <w:pPr>
              <w:pStyle w:val="TableParagraph"/>
              <w:ind w:left="8" w:right="1"/>
              <w:rPr>
                <w:b/>
                <w:sz w:val="20"/>
              </w:rPr>
            </w:pPr>
            <w:r>
              <w:rPr>
                <w:b/>
                <w:spacing w:val="-4"/>
                <w:sz w:val="20"/>
              </w:rPr>
              <w:t>1.09</w:t>
            </w:r>
          </w:p>
        </w:tc>
        <w:tc>
          <w:tcPr>
            <w:tcW w:w="962" w:type="dxa"/>
          </w:tcPr>
          <w:p w14:paraId="4D254106" w14:textId="77777777" w:rsidR="006D034D" w:rsidRDefault="00000000">
            <w:pPr>
              <w:pStyle w:val="TableParagraph"/>
              <w:ind w:left="7"/>
              <w:rPr>
                <w:sz w:val="20"/>
              </w:rPr>
            </w:pPr>
            <w:r>
              <w:rPr>
                <w:spacing w:val="-4"/>
                <w:sz w:val="20"/>
              </w:rPr>
              <w:t>0.68</w:t>
            </w:r>
          </w:p>
        </w:tc>
        <w:tc>
          <w:tcPr>
            <w:tcW w:w="1144" w:type="dxa"/>
          </w:tcPr>
          <w:p w14:paraId="293C6CD5" w14:textId="77777777" w:rsidR="006D034D" w:rsidRDefault="00000000">
            <w:pPr>
              <w:pStyle w:val="TableParagraph"/>
              <w:spacing w:before="12" w:line="222" w:lineRule="exact"/>
              <w:ind w:right="1"/>
              <w:rPr>
                <w:b/>
                <w:sz w:val="20"/>
              </w:rPr>
            </w:pPr>
            <w:r>
              <w:rPr>
                <w:b/>
                <w:spacing w:val="-4"/>
                <w:sz w:val="20"/>
              </w:rPr>
              <w:t>0.92</w:t>
            </w:r>
          </w:p>
        </w:tc>
        <w:tc>
          <w:tcPr>
            <w:tcW w:w="1038" w:type="dxa"/>
          </w:tcPr>
          <w:p w14:paraId="0E27DF34" w14:textId="77777777" w:rsidR="006D034D" w:rsidRDefault="00000000">
            <w:pPr>
              <w:pStyle w:val="TableParagraph"/>
              <w:spacing w:before="12" w:line="222" w:lineRule="exact"/>
              <w:ind w:left="15"/>
              <w:rPr>
                <w:sz w:val="20"/>
              </w:rPr>
            </w:pPr>
            <w:r>
              <w:rPr>
                <w:spacing w:val="-4"/>
                <w:sz w:val="20"/>
              </w:rPr>
              <w:t>0.45</w:t>
            </w:r>
          </w:p>
        </w:tc>
        <w:tc>
          <w:tcPr>
            <w:tcW w:w="1146" w:type="dxa"/>
          </w:tcPr>
          <w:p w14:paraId="2AAA8DBB" w14:textId="77777777" w:rsidR="006D034D" w:rsidRDefault="00000000">
            <w:pPr>
              <w:pStyle w:val="TableParagraph"/>
              <w:spacing w:before="12" w:line="222" w:lineRule="exact"/>
              <w:ind w:left="11" w:right="1"/>
              <w:rPr>
                <w:b/>
                <w:sz w:val="20"/>
              </w:rPr>
            </w:pPr>
            <w:r>
              <w:rPr>
                <w:b/>
                <w:spacing w:val="-4"/>
                <w:sz w:val="20"/>
              </w:rPr>
              <w:t>0.52</w:t>
            </w:r>
          </w:p>
        </w:tc>
        <w:tc>
          <w:tcPr>
            <w:tcW w:w="916" w:type="dxa"/>
          </w:tcPr>
          <w:p w14:paraId="6C0C0F7B" w14:textId="77777777" w:rsidR="006D034D" w:rsidRDefault="00000000">
            <w:pPr>
              <w:pStyle w:val="TableParagraph"/>
              <w:spacing w:before="12" w:line="222" w:lineRule="exact"/>
              <w:ind w:left="12"/>
              <w:rPr>
                <w:sz w:val="20"/>
              </w:rPr>
            </w:pPr>
            <w:r>
              <w:rPr>
                <w:spacing w:val="-4"/>
                <w:sz w:val="20"/>
              </w:rPr>
              <w:t>0.43</w:t>
            </w:r>
          </w:p>
        </w:tc>
        <w:tc>
          <w:tcPr>
            <w:tcW w:w="1084" w:type="dxa"/>
          </w:tcPr>
          <w:p w14:paraId="25BAC5A4" w14:textId="77777777" w:rsidR="006D034D" w:rsidRDefault="00000000">
            <w:pPr>
              <w:pStyle w:val="TableParagraph"/>
              <w:spacing w:before="12" w:line="222" w:lineRule="exact"/>
              <w:ind w:left="15" w:right="1"/>
              <w:rPr>
                <w:b/>
                <w:sz w:val="20"/>
              </w:rPr>
            </w:pPr>
            <w:r>
              <w:rPr>
                <w:b/>
                <w:spacing w:val="-4"/>
                <w:sz w:val="20"/>
              </w:rPr>
              <w:t>0.84</w:t>
            </w:r>
          </w:p>
        </w:tc>
        <w:tc>
          <w:tcPr>
            <w:tcW w:w="1082" w:type="dxa"/>
          </w:tcPr>
          <w:p w14:paraId="093CE3E5" w14:textId="77777777" w:rsidR="006D034D" w:rsidRDefault="00000000">
            <w:pPr>
              <w:pStyle w:val="TableParagraph"/>
              <w:spacing w:before="12" w:line="222" w:lineRule="exact"/>
              <w:ind w:left="19" w:right="1"/>
              <w:rPr>
                <w:sz w:val="20"/>
              </w:rPr>
            </w:pPr>
            <w:r>
              <w:rPr>
                <w:spacing w:val="-4"/>
                <w:sz w:val="20"/>
              </w:rPr>
              <w:t>0.62</w:t>
            </w:r>
          </w:p>
        </w:tc>
      </w:tr>
      <w:tr w:rsidR="006D034D" w14:paraId="72EA3EDA" w14:textId="77777777">
        <w:trPr>
          <w:trHeight w:val="254"/>
        </w:trPr>
        <w:tc>
          <w:tcPr>
            <w:tcW w:w="2429" w:type="dxa"/>
          </w:tcPr>
          <w:p w14:paraId="0A03E098" w14:textId="77777777" w:rsidR="006D034D" w:rsidRDefault="00000000">
            <w:pPr>
              <w:pStyle w:val="TableParagraph"/>
              <w:spacing w:line="234" w:lineRule="exact"/>
              <w:ind w:left="107"/>
              <w:jc w:val="left"/>
            </w:pPr>
            <w:r>
              <w:rPr>
                <w:spacing w:val="-4"/>
              </w:rPr>
              <w:t>lack</w:t>
            </w:r>
          </w:p>
        </w:tc>
        <w:tc>
          <w:tcPr>
            <w:tcW w:w="1083" w:type="dxa"/>
          </w:tcPr>
          <w:p w14:paraId="51CBE3FC" w14:textId="77777777" w:rsidR="006D034D" w:rsidRDefault="00000000">
            <w:pPr>
              <w:pStyle w:val="TableParagraph"/>
              <w:spacing w:before="12" w:line="222" w:lineRule="exact"/>
              <w:ind w:right="1"/>
              <w:rPr>
                <w:b/>
                <w:sz w:val="20"/>
              </w:rPr>
            </w:pPr>
            <w:r>
              <w:rPr>
                <w:b/>
                <w:spacing w:val="-4"/>
                <w:sz w:val="20"/>
              </w:rPr>
              <w:t>0.08</w:t>
            </w:r>
          </w:p>
        </w:tc>
        <w:tc>
          <w:tcPr>
            <w:tcW w:w="1042" w:type="dxa"/>
          </w:tcPr>
          <w:p w14:paraId="15F6204D" w14:textId="77777777" w:rsidR="006D034D" w:rsidRDefault="00000000">
            <w:pPr>
              <w:pStyle w:val="TableParagraph"/>
              <w:spacing w:before="12" w:line="222" w:lineRule="exact"/>
              <w:ind w:left="10"/>
              <w:rPr>
                <w:sz w:val="20"/>
              </w:rPr>
            </w:pPr>
            <w:r>
              <w:rPr>
                <w:spacing w:val="-4"/>
                <w:sz w:val="20"/>
              </w:rPr>
              <w:t>0.11</w:t>
            </w:r>
          </w:p>
        </w:tc>
        <w:tc>
          <w:tcPr>
            <w:tcW w:w="1020" w:type="dxa"/>
          </w:tcPr>
          <w:p w14:paraId="1E41F714" w14:textId="77777777" w:rsidR="006D034D" w:rsidRDefault="00000000">
            <w:pPr>
              <w:pStyle w:val="TableParagraph"/>
              <w:ind w:left="8" w:right="1"/>
              <w:rPr>
                <w:b/>
                <w:sz w:val="20"/>
              </w:rPr>
            </w:pPr>
            <w:r>
              <w:rPr>
                <w:b/>
                <w:spacing w:val="-4"/>
                <w:sz w:val="20"/>
              </w:rPr>
              <w:t>0.16</w:t>
            </w:r>
          </w:p>
        </w:tc>
        <w:tc>
          <w:tcPr>
            <w:tcW w:w="962" w:type="dxa"/>
          </w:tcPr>
          <w:p w14:paraId="63B06A38" w14:textId="77777777" w:rsidR="006D034D" w:rsidRDefault="00000000">
            <w:pPr>
              <w:pStyle w:val="TableParagraph"/>
              <w:ind w:left="7"/>
              <w:rPr>
                <w:sz w:val="20"/>
              </w:rPr>
            </w:pPr>
            <w:r>
              <w:rPr>
                <w:spacing w:val="-4"/>
                <w:sz w:val="20"/>
              </w:rPr>
              <w:t>0.32</w:t>
            </w:r>
          </w:p>
        </w:tc>
        <w:tc>
          <w:tcPr>
            <w:tcW w:w="1144" w:type="dxa"/>
          </w:tcPr>
          <w:p w14:paraId="01E7C9C7" w14:textId="77777777" w:rsidR="006D034D" w:rsidRDefault="00000000">
            <w:pPr>
              <w:pStyle w:val="TableParagraph"/>
              <w:spacing w:before="12" w:line="222" w:lineRule="exact"/>
              <w:ind w:right="1"/>
              <w:rPr>
                <w:b/>
                <w:sz w:val="20"/>
              </w:rPr>
            </w:pPr>
            <w:r>
              <w:rPr>
                <w:b/>
                <w:spacing w:val="-4"/>
                <w:sz w:val="20"/>
              </w:rPr>
              <w:t>0.14</w:t>
            </w:r>
          </w:p>
        </w:tc>
        <w:tc>
          <w:tcPr>
            <w:tcW w:w="1038" w:type="dxa"/>
          </w:tcPr>
          <w:p w14:paraId="34348C32" w14:textId="77777777" w:rsidR="006D034D" w:rsidRDefault="00000000">
            <w:pPr>
              <w:pStyle w:val="TableParagraph"/>
              <w:spacing w:before="12" w:line="222" w:lineRule="exact"/>
              <w:ind w:left="15"/>
              <w:rPr>
                <w:sz w:val="20"/>
              </w:rPr>
            </w:pPr>
            <w:r>
              <w:rPr>
                <w:spacing w:val="-4"/>
                <w:sz w:val="20"/>
              </w:rPr>
              <w:t>0.17</w:t>
            </w:r>
          </w:p>
        </w:tc>
        <w:tc>
          <w:tcPr>
            <w:tcW w:w="1146" w:type="dxa"/>
          </w:tcPr>
          <w:p w14:paraId="5EF316C8" w14:textId="77777777" w:rsidR="006D034D" w:rsidRDefault="00000000">
            <w:pPr>
              <w:pStyle w:val="TableParagraph"/>
              <w:spacing w:before="12" w:line="222" w:lineRule="exact"/>
              <w:ind w:left="11" w:right="1"/>
              <w:rPr>
                <w:b/>
                <w:sz w:val="20"/>
              </w:rPr>
            </w:pPr>
            <w:r>
              <w:rPr>
                <w:b/>
                <w:spacing w:val="-4"/>
                <w:sz w:val="20"/>
              </w:rPr>
              <w:t>0.08</w:t>
            </w:r>
          </w:p>
        </w:tc>
        <w:tc>
          <w:tcPr>
            <w:tcW w:w="916" w:type="dxa"/>
          </w:tcPr>
          <w:p w14:paraId="2EBDE57A" w14:textId="77777777" w:rsidR="006D034D" w:rsidRDefault="00000000">
            <w:pPr>
              <w:pStyle w:val="TableParagraph"/>
              <w:spacing w:before="12" w:line="222" w:lineRule="exact"/>
              <w:ind w:left="12"/>
              <w:rPr>
                <w:sz w:val="20"/>
              </w:rPr>
            </w:pPr>
            <w:r>
              <w:rPr>
                <w:spacing w:val="-4"/>
                <w:sz w:val="20"/>
              </w:rPr>
              <w:t>0.18</w:t>
            </w:r>
          </w:p>
        </w:tc>
        <w:tc>
          <w:tcPr>
            <w:tcW w:w="1084" w:type="dxa"/>
          </w:tcPr>
          <w:p w14:paraId="46194599" w14:textId="77777777" w:rsidR="006D034D" w:rsidRDefault="00000000">
            <w:pPr>
              <w:pStyle w:val="TableParagraph"/>
              <w:spacing w:before="12" w:line="222" w:lineRule="exact"/>
              <w:ind w:left="15" w:right="1"/>
              <w:rPr>
                <w:b/>
                <w:sz w:val="20"/>
              </w:rPr>
            </w:pPr>
            <w:r>
              <w:rPr>
                <w:b/>
                <w:spacing w:val="-4"/>
                <w:sz w:val="20"/>
              </w:rPr>
              <w:t>0.14</w:t>
            </w:r>
          </w:p>
        </w:tc>
        <w:tc>
          <w:tcPr>
            <w:tcW w:w="1082" w:type="dxa"/>
          </w:tcPr>
          <w:p w14:paraId="528FD4F9" w14:textId="77777777" w:rsidR="006D034D" w:rsidRDefault="00000000">
            <w:pPr>
              <w:pStyle w:val="TableParagraph"/>
              <w:spacing w:before="12" w:line="222" w:lineRule="exact"/>
              <w:ind w:left="19" w:right="1"/>
              <w:rPr>
                <w:sz w:val="20"/>
              </w:rPr>
            </w:pPr>
            <w:r>
              <w:rPr>
                <w:spacing w:val="-4"/>
                <w:sz w:val="20"/>
              </w:rPr>
              <w:t>0.29</w:t>
            </w:r>
          </w:p>
        </w:tc>
      </w:tr>
      <w:tr w:rsidR="006D034D" w14:paraId="477A0DB7" w14:textId="77777777">
        <w:trPr>
          <w:trHeight w:val="251"/>
        </w:trPr>
        <w:tc>
          <w:tcPr>
            <w:tcW w:w="2429" w:type="dxa"/>
          </w:tcPr>
          <w:p w14:paraId="1F7A2EB4" w14:textId="77777777" w:rsidR="006D034D" w:rsidRDefault="00000000">
            <w:pPr>
              <w:pStyle w:val="TableParagraph"/>
              <w:spacing w:line="232" w:lineRule="exact"/>
              <w:ind w:left="107"/>
              <w:jc w:val="left"/>
            </w:pPr>
            <w:r>
              <w:rPr>
                <w:spacing w:val="-2"/>
              </w:rPr>
              <w:t>fulfill</w:t>
            </w:r>
          </w:p>
        </w:tc>
        <w:tc>
          <w:tcPr>
            <w:tcW w:w="1083" w:type="dxa"/>
          </w:tcPr>
          <w:p w14:paraId="2D5E6C75" w14:textId="77777777" w:rsidR="006D034D" w:rsidRDefault="00000000">
            <w:pPr>
              <w:pStyle w:val="TableParagraph"/>
              <w:spacing w:before="10" w:line="222" w:lineRule="exact"/>
              <w:ind w:right="1"/>
              <w:rPr>
                <w:b/>
                <w:sz w:val="20"/>
              </w:rPr>
            </w:pPr>
            <w:r>
              <w:rPr>
                <w:b/>
                <w:spacing w:val="-4"/>
                <w:sz w:val="20"/>
              </w:rPr>
              <w:t>0.11</w:t>
            </w:r>
          </w:p>
        </w:tc>
        <w:tc>
          <w:tcPr>
            <w:tcW w:w="1042" w:type="dxa"/>
          </w:tcPr>
          <w:p w14:paraId="1A739FC5" w14:textId="77777777" w:rsidR="006D034D" w:rsidRDefault="00000000">
            <w:pPr>
              <w:pStyle w:val="TableParagraph"/>
              <w:spacing w:before="10" w:line="222" w:lineRule="exact"/>
              <w:ind w:left="10"/>
              <w:rPr>
                <w:sz w:val="20"/>
              </w:rPr>
            </w:pPr>
            <w:r>
              <w:rPr>
                <w:spacing w:val="-4"/>
                <w:sz w:val="20"/>
              </w:rPr>
              <w:t>0.29</w:t>
            </w:r>
          </w:p>
        </w:tc>
        <w:tc>
          <w:tcPr>
            <w:tcW w:w="1020" w:type="dxa"/>
          </w:tcPr>
          <w:p w14:paraId="60C5052F" w14:textId="77777777" w:rsidR="006D034D" w:rsidRDefault="00000000">
            <w:pPr>
              <w:pStyle w:val="TableParagraph"/>
              <w:ind w:left="8" w:right="1"/>
              <w:rPr>
                <w:b/>
                <w:sz w:val="20"/>
              </w:rPr>
            </w:pPr>
            <w:r>
              <w:rPr>
                <w:b/>
                <w:spacing w:val="-4"/>
                <w:sz w:val="20"/>
              </w:rPr>
              <w:t>0.07</w:t>
            </w:r>
          </w:p>
        </w:tc>
        <w:tc>
          <w:tcPr>
            <w:tcW w:w="962" w:type="dxa"/>
          </w:tcPr>
          <w:p w14:paraId="0164B3E5" w14:textId="77777777" w:rsidR="006D034D" w:rsidRDefault="00000000">
            <w:pPr>
              <w:pStyle w:val="TableParagraph"/>
              <w:ind w:left="7"/>
              <w:rPr>
                <w:sz w:val="20"/>
              </w:rPr>
            </w:pPr>
            <w:r>
              <w:rPr>
                <w:spacing w:val="-4"/>
                <w:sz w:val="20"/>
              </w:rPr>
              <w:t>0.13</w:t>
            </w:r>
          </w:p>
        </w:tc>
        <w:tc>
          <w:tcPr>
            <w:tcW w:w="1144" w:type="dxa"/>
          </w:tcPr>
          <w:p w14:paraId="0F56072D" w14:textId="77777777" w:rsidR="006D034D" w:rsidRDefault="00000000">
            <w:pPr>
              <w:pStyle w:val="TableParagraph"/>
              <w:spacing w:before="10" w:line="222" w:lineRule="exact"/>
              <w:ind w:right="1"/>
              <w:rPr>
                <w:b/>
                <w:sz w:val="20"/>
              </w:rPr>
            </w:pPr>
            <w:r>
              <w:rPr>
                <w:b/>
                <w:spacing w:val="-4"/>
                <w:sz w:val="20"/>
              </w:rPr>
              <w:t>0.14</w:t>
            </w:r>
          </w:p>
        </w:tc>
        <w:tc>
          <w:tcPr>
            <w:tcW w:w="1038" w:type="dxa"/>
          </w:tcPr>
          <w:p w14:paraId="725DF88D" w14:textId="77777777" w:rsidR="006D034D" w:rsidRDefault="00000000">
            <w:pPr>
              <w:pStyle w:val="TableParagraph"/>
              <w:spacing w:before="10" w:line="222" w:lineRule="exact"/>
              <w:ind w:left="15"/>
              <w:rPr>
                <w:sz w:val="20"/>
              </w:rPr>
            </w:pPr>
            <w:r>
              <w:rPr>
                <w:spacing w:val="-4"/>
                <w:sz w:val="20"/>
              </w:rPr>
              <w:t>0.14</w:t>
            </w:r>
          </w:p>
        </w:tc>
        <w:tc>
          <w:tcPr>
            <w:tcW w:w="1146" w:type="dxa"/>
          </w:tcPr>
          <w:p w14:paraId="1A152F33" w14:textId="77777777" w:rsidR="006D034D" w:rsidRDefault="00000000">
            <w:pPr>
              <w:pStyle w:val="TableParagraph"/>
              <w:spacing w:before="10" w:line="222" w:lineRule="exact"/>
              <w:ind w:left="11" w:right="1"/>
              <w:rPr>
                <w:b/>
                <w:sz w:val="20"/>
              </w:rPr>
            </w:pPr>
            <w:r>
              <w:rPr>
                <w:b/>
                <w:spacing w:val="-4"/>
                <w:sz w:val="20"/>
              </w:rPr>
              <w:t>0.12</w:t>
            </w:r>
          </w:p>
        </w:tc>
        <w:tc>
          <w:tcPr>
            <w:tcW w:w="916" w:type="dxa"/>
          </w:tcPr>
          <w:p w14:paraId="39C07DE3" w14:textId="77777777" w:rsidR="006D034D" w:rsidRDefault="00000000">
            <w:pPr>
              <w:pStyle w:val="TableParagraph"/>
              <w:spacing w:before="10" w:line="222" w:lineRule="exact"/>
              <w:ind w:left="12"/>
              <w:rPr>
                <w:sz w:val="20"/>
              </w:rPr>
            </w:pPr>
            <w:r>
              <w:rPr>
                <w:spacing w:val="-4"/>
                <w:sz w:val="20"/>
              </w:rPr>
              <w:t>0.18</w:t>
            </w:r>
          </w:p>
        </w:tc>
        <w:tc>
          <w:tcPr>
            <w:tcW w:w="1084" w:type="dxa"/>
          </w:tcPr>
          <w:p w14:paraId="28AA3672" w14:textId="77777777" w:rsidR="006D034D" w:rsidRDefault="00000000">
            <w:pPr>
              <w:pStyle w:val="TableParagraph"/>
              <w:spacing w:before="10" w:line="222" w:lineRule="exact"/>
              <w:ind w:left="15" w:right="1"/>
              <w:rPr>
                <w:b/>
                <w:sz w:val="20"/>
              </w:rPr>
            </w:pPr>
            <w:r>
              <w:rPr>
                <w:b/>
                <w:spacing w:val="-4"/>
                <w:sz w:val="20"/>
              </w:rPr>
              <w:t>0.16</w:t>
            </w:r>
          </w:p>
        </w:tc>
        <w:tc>
          <w:tcPr>
            <w:tcW w:w="1082" w:type="dxa"/>
          </w:tcPr>
          <w:p w14:paraId="24F78A1C" w14:textId="77777777" w:rsidR="006D034D" w:rsidRDefault="00000000">
            <w:pPr>
              <w:pStyle w:val="TableParagraph"/>
              <w:spacing w:before="10" w:line="222" w:lineRule="exact"/>
              <w:ind w:left="19" w:right="1"/>
              <w:rPr>
                <w:sz w:val="20"/>
              </w:rPr>
            </w:pPr>
            <w:r>
              <w:rPr>
                <w:spacing w:val="-4"/>
                <w:sz w:val="20"/>
              </w:rPr>
              <w:t>0.24</w:t>
            </w:r>
          </w:p>
        </w:tc>
      </w:tr>
      <w:tr w:rsidR="006D034D" w14:paraId="5D6FD8CA" w14:textId="77777777">
        <w:trPr>
          <w:trHeight w:val="254"/>
        </w:trPr>
        <w:tc>
          <w:tcPr>
            <w:tcW w:w="2429" w:type="dxa"/>
          </w:tcPr>
          <w:p w14:paraId="306D1281" w14:textId="77777777" w:rsidR="006D034D" w:rsidRDefault="00000000">
            <w:pPr>
              <w:pStyle w:val="TableParagraph"/>
              <w:spacing w:line="234" w:lineRule="exact"/>
              <w:ind w:left="107"/>
              <w:jc w:val="left"/>
            </w:pPr>
            <w:r>
              <w:rPr>
                <w:spacing w:val="-2"/>
              </w:rPr>
              <w:t>fatigue</w:t>
            </w:r>
          </w:p>
        </w:tc>
        <w:tc>
          <w:tcPr>
            <w:tcW w:w="1083" w:type="dxa"/>
          </w:tcPr>
          <w:p w14:paraId="636B9D5A" w14:textId="77777777" w:rsidR="006D034D" w:rsidRDefault="00000000">
            <w:pPr>
              <w:pStyle w:val="TableParagraph"/>
              <w:spacing w:before="12" w:line="222" w:lineRule="exact"/>
              <w:ind w:right="1"/>
              <w:rPr>
                <w:b/>
                <w:sz w:val="20"/>
              </w:rPr>
            </w:pPr>
            <w:r>
              <w:rPr>
                <w:b/>
                <w:spacing w:val="-4"/>
                <w:sz w:val="20"/>
              </w:rPr>
              <w:t>0.08</w:t>
            </w:r>
          </w:p>
        </w:tc>
        <w:tc>
          <w:tcPr>
            <w:tcW w:w="1042" w:type="dxa"/>
          </w:tcPr>
          <w:p w14:paraId="32807244" w14:textId="77777777" w:rsidR="006D034D" w:rsidRDefault="00000000">
            <w:pPr>
              <w:pStyle w:val="TableParagraph"/>
              <w:spacing w:before="12" w:line="222" w:lineRule="exact"/>
              <w:ind w:left="10"/>
              <w:rPr>
                <w:sz w:val="20"/>
              </w:rPr>
            </w:pPr>
            <w:r>
              <w:rPr>
                <w:spacing w:val="-4"/>
                <w:sz w:val="20"/>
              </w:rPr>
              <w:t>0.12</w:t>
            </w:r>
          </w:p>
        </w:tc>
        <w:tc>
          <w:tcPr>
            <w:tcW w:w="1020" w:type="dxa"/>
          </w:tcPr>
          <w:p w14:paraId="04AC7C1D" w14:textId="77777777" w:rsidR="006D034D" w:rsidRDefault="00000000">
            <w:pPr>
              <w:pStyle w:val="TableParagraph"/>
              <w:ind w:left="8" w:right="1"/>
              <w:rPr>
                <w:b/>
                <w:sz w:val="20"/>
              </w:rPr>
            </w:pPr>
            <w:r>
              <w:rPr>
                <w:b/>
                <w:spacing w:val="-4"/>
                <w:sz w:val="20"/>
              </w:rPr>
              <w:t>0.07</w:t>
            </w:r>
          </w:p>
        </w:tc>
        <w:tc>
          <w:tcPr>
            <w:tcW w:w="962" w:type="dxa"/>
          </w:tcPr>
          <w:p w14:paraId="68221D1B" w14:textId="77777777" w:rsidR="006D034D" w:rsidRDefault="00000000">
            <w:pPr>
              <w:pStyle w:val="TableParagraph"/>
              <w:ind w:left="7"/>
              <w:rPr>
                <w:sz w:val="20"/>
              </w:rPr>
            </w:pPr>
            <w:r>
              <w:rPr>
                <w:spacing w:val="-4"/>
                <w:sz w:val="20"/>
              </w:rPr>
              <w:t>0.17</w:t>
            </w:r>
          </w:p>
        </w:tc>
        <w:tc>
          <w:tcPr>
            <w:tcW w:w="1144" w:type="dxa"/>
          </w:tcPr>
          <w:p w14:paraId="7FC373F7" w14:textId="77777777" w:rsidR="006D034D" w:rsidRDefault="00000000">
            <w:pPr>
              <w:pStyle w:val="TableParagraph"/>
              <w:spacing w:before="12" w:line="222" w:lineRule="exact"/>
              <w:ind w:right="1"/>
              <w:rPr>
                <w:b/>
                <w:sz w:val="20"/>
              </w:rPr>
            </w:pPr>
            <w:r>
              <w:rPr>
                <w:b/>
                <w:spacing w:val="-4"/>
                <w:sz w:val="20"/>
              </w:rPr>
              <w:t>0.13</w:t>
            </w:r>
          </w:p>
        </w:tc>
        <w:tc>
          <w:tcPr>
            <w:tcW w:w="1038" w:type="dxa"/>
          </w:tcPr>
          <w:p w14:paraId="0844BECC" w14:textId="77777777" w:rsidR="006D034D" w:rsidRDefault="00000000">
            <w:pPr>
              <w:pStyle w:val="TableParagraph"/>
              <w:spacing w:before="12" w:line="222" w:lineRule="exact"/>
              <w:ind w:left="15"/>
              <w:rPr>
                <w:sz w:val="20"/>
              </w:rPr>
            </w:pPr>
            <w:r>
              <w:rPr>
                <w:spacing w:val="-4"/>
                <w:sz w:val="20"/>
              </w:rPr>
              <w:t>0.18</w:t>
            </w:r>
          </w:p>
        </w:tc>
        <w:tc>
          <w:tcPr>
            <w:tcW w:w="1146" w:type="dxa"/>
          </w:tcPr>
          <w:p w14:paraId="50585985" w14:textId="77777777" w:rsidR="006D034D" w:rsidRDefault="00000000">
            <w:pPr>
              <w:pStyle w:val="TableParagraph"/>
              <w:spacing w:before="12" w:line="222" w:lineRule="exact"/>
              <w:ind w:left="11" w:right="1"/>
              <w:rPr>
                <w:b/>
                <w:sz w:val="20"/>
              </w:rPr>
            </w:pPr>
            <w:r>
              <w:rPr>
                <w:b/>
                <w:spacing w:val="-4"/>
                <w:sz w:val="20"/>
              </w:rPr>
              <w:t>0.01</w:t>
            </w:r>
          </w:p>
        </w:tc>
        <w:tc>
          <w:tcPr>
            <w:tcW w:w="916" w:type="dxa"/>
          </w:tcPr>
          <w:p w14:paraId="686F331B" w14:textId="77777777" w:rsidR="006D034D" w:rsidRDefault="00000000">
            <w:pPr>
              <w:pStyle w:val="TableParagraph"/>
              <w:spacing w:before="12" w:line="222" w:lineRule="exact"/>
              <w:ind w:left="12"/>
              <w:rPr>
                <w:sz w:val="20"/>
              </w:rPr>
            </w:pPr>
            <w:r>
              <w:rPr>
                <w:spacing w:val="-4"/>
                <w:sz w:val="20"/>
              </w:rPr>
              <w:t>0.05</w:t>
            </w:r>
          </w:p>
        </w:tc>
        <w:tc>
          <w:tcPr>
            <w:tcW w:w="1084" w:type="dxa"/>
          </w:tcPr>
          <w:p w14:paraId="0D089350" w14:textId="77777777" w:rsidR="006D034D" w:rsidRDefault="00000000">
            <w:pPr>
              <w:pStyle w:val="TableParagraph"/>
              <w:spacing w:before="12" w:line="222" w:lineRule="exact"/>
              <w:ind w:left="15" w:right="1"/>
              <w:rPr>
                <w:b/>
                <w:sz w:val="20"/>
              </w:rPr>
            </w:pPr>
            <w:r>
              <w:rPr>
                <w:b/>
                <w:spacing w:val="-4"/>
                <w:sz w:val="20"/>
              </w:rPr>
              <w:t>0.07</w:t>
            </w:r>
          </w:p>
        </w:tc>
        <w:tc>
          <w:tcPr>
            <w:tcW w:w="1082" w:type="dxa"/>
          </w:tcPr>
          <w:p w14:paraId="1D082B3F" w14:textId="77777777" w:rsidR="006D034D" w:rsidRDefault="00000000">
            <w:pPr>
              <w:pStyle w:val="TableParagraph"/>
              <w:spacing w:before="12" w:line="222" w:lineRule="exact"/>
              <w:ind w:left="19" w:right="1"/>
              <w:rPr>
                <w:sz w:val="20"/>
              </w:rPr>
            </w:pPr>
            <w:r>
              <w:rPr>
                <w:spacing w:val="-4"/>
                <w:sz w:val="20"/>
              </w:rPr>
              <w:t>0.21</w:t>
            </w:r>
          </w:p>
        </w:tc>
      </w:tr>
      <w:tr w:rsidR="006D034D" w14:paraId="545BAA67" w14:textId="77777777">
        <w:trPr>
          <w:trHeight w:val="251"/>
        </w:trPr>
        <w:tc>
          <w:tcPr>
            <w:tcW w:w="2429" w:type="dxa"/>
          </w:tcPr>
          <w:p w14:paraId="26DCB379" w14:textId="77777777" w:rsidR="006D034D" w:rsidRDefault="00000000">
            <w:pPr>
              <w:pStyle w:val="TableParagraph"/>
              <w:spacing w:line="232" w:lineRule="exact"/>
              <w:ind w:left="107"/>
              <w:jc w:val="left"/>
              <w:rPr>
                <w:b/>
              </w:rPr>
            </w:pPr>
            <w:r>
              <w:rPr>
                <w:b/>
                <w:spacing w:val="-2"/>
              </w:rPr>
              <w:t>Motives</w:t>
            </w:r>
          </w:p>
        </w:tc>
        <w:tc>
          <w:tcPr>
            <w:tcW w:w="1083" w:type="dxa"/>
          </w:tcPr>
          <w:p w14:paraId="7BDDE69F" w14:textId="77777777" w:rsidR="006D034D" w:rsidRDefault="006D034D">
            <w:pPr>
              <w:pStyle w:val="TableParagraph"/>
              <w:ind w:left="0"/>
              <w:jc w:val="left"/>
              <w:rPr>
                <w:sz w:val="18"/>
              </w:rPr>
            </w:pPr>
          </w:p>
        </w:tc>
        <w:tc>
          <w:tcPr>
            <w:tcW w:w="1042" w:type="dxa"/>
          </w:tcPr>
          <w:p w14:paraId="0AE54E69" w14:textId="77777777" w:rsidR="006D034D" w:rsidRDefault="006D034D">
            <w:pPr>
              <w:pStyle w:val="TableParagraph"/>
              <w:ind w:left="0"/>
              <w:jc w:val="left"/>
              <w:rPr>
                <w:sz w:val="18"/>
              </w:rPr>
            </w:pPr>
          </w:p>
        </w:tc>
        <w:tc>
          <w:tcPr>
            <w:tcW w:w="1020" w:type="dxa"/>
          </w:tcPr>
          <w:p w14:paraId="19FDD429" w14:textId="77777777" w:rsidR="006D034D" w:rsidRDefault="006D034D">
            <w:pPr>
              <w:pStyle w:val="TableParagraph"/>
              <w:ind w:left="0"/>
              <w:jc w:val="left"/>
              <w:rPr>
                <w:sz w:val="18"/>
              </w:rPr>
            </w:pPr>
          </w:p>
        </w:tc>
        <w:tc>
          <w:tcPr>
            <w:tcW w:w="962" w:type="dxa"/>
          </w:tcPr>
          <w:p w14:paraId="39C0DD58" w14:textId="77777777" w:rsidR="006D034D" w:rsidRDefault="006D034D">
            <w:pPr>
              <w:pStyle w:val="TableParagraph"/>
              <w:ind w:left="0"/>
              <w:jc w:val="left"/>
              <w:rPr>
                <w:sz w:val="18"/>
              </w:rPr>
            </w:pPr>
          </w:p>
        </w:tc>
        <w:tc>
          <w:tcPr>
            <w:tcW w:w="1144" w:type="dxa"/>
          </w:tcPr>
          <w:p w14:paraId="36F85881" w14:textId="77777777" w:rsidR="006D034D" w:rsidRDefault="006D034D">
            <w:pPr>
              <w:pStyle w:val="TableParagraph"/>
              <w:ind w:left="0"/>
              <w:jc w:val="left"/>
              <w:rPr>
                <w:sz w:val="18"/>
              </w:rPr>
            </w:pPr>
          </w:p>
        </w:tc>
        <w:tc>
          <w:tcPr>
            <w:tcW w:w="1038" w:type="dxa"/>
          </w:tcPr>
          <w:p w14:paraId="7068170A" w14:textId="77777777" w:rsidR="006D034D" w:rsidRDefault="006D034D">
            <w:pPr>
              <w:pStyle w:val="TableParagraph"/>
              <w:ind w:left="0"/>
              <w:jc w:val="left"/>
              <w:rPr>
                <w:sz w:val="18"/>
              </w:rPr>
            </w:pPr>
          </w:p>
        </w:tc>
        <w:tc>
          <w:tcPr>
            <w:tcW w:w="1146" w:type="dxa"/>
          </w:tcPr>
          <w:p w14:paraId="6448D417" w14:textId="77777777" w:rsidR="006D034D" w:rsidRDefault="006D034D">
            <w:pPr>
              <w:pStyle w:val="TableParagraph"/>
              <w:ind w:left="0"/>
              <w:jc w:val="left"/>
              <w:rPr>
                <w:sz w:val="18"/>
              </w:rPr>
            </w:pPr>
          </w:p>
        </w:tc>
        <w:tc>
          <w:tcPr>
            <w:tcW w:w="916" w:type="dxa"/>
          </w:tcPr>
          <w:p w14:paraId="58FD6121" w14:textId="77777777" w:rsidR="006D034D" w:rsidRDefault="006D034D">
            <w:pPr>
              <w:pStyle w:val="TableParagraph"/>
              <w:ind w:left="0"/>
              <w:jc w:val="left"/>
              <w:rPr>
                <w:sz w:val="18"/>
              </w:rPr>
            </w:pPr>
          </w:p>
        </w:tc>
        <w:tc>
          <w:tcPr>
            <w:tcW w:w="1084" w:type="dxa"/>
          </w:tcPr>
          <w:p w14:paraId="0B84029D" w14:textId="77777777" w:rsidR="006D034D" w:rsidRDefault="006D034D">
            <w:pPr>
              <w:pStyle w:val="TableParagraph"/>
              <w:ind w:left="0"/>
              <w:jc w:val="left"/>
              <w:rPr>
                <w:sz w:val="18"/>
              </w:rPr>
            </w:pPr>
          </w:p>
        </w:tc>
        <w:tc>
          <w:tcPr>
            <w:tcW w:w="1082" w:type="dxa"/>
          </w:tcPr>
          <w:p w14:paraId="6264E96B" w14:textId="77777777" w:rsidR="006D034D" w:rsidRDefault="006D034D">
            <w:pPr>
              <w:pStyle w:val="TableParagraph"/>
              <w:ind w:left="0"/>
              <w:jc w:val="left"/>
              <w:rPr>
                <w:sz w:val="18"/>
              </w:rPr>
            </w:pPr>
          </w:p>
        </w:tc>
      </w:tr>
      <w:tr w:rsidR="006D034D" w14:paraId="49C924DB" w14:textId="77777777">
        <w:trPr>
          <w:trHeight w:val="254"/>
        </w:trPr>
        <w:tc>
          <w:tcPr>
            <w:tcW w:w="2429" w:type="dxa"/>
          </w:tcPr>
          <w:p w14:paraId="5BA506E9" w14:textId="77777777" w:rsidR="006D034D" w:rsidRDefault="00000000">
            <w:pPr>
              <w:pStyle w:val="TableParagraph"/>
              <w:spacing w:line="234" w:lineRule="exact"/>
              <w:ind w:left="107"/>
              <w:jc w:val="left"/>
            </w:pPr>
            <w:r>
              <w:rPr>
                <w:spacing w:val="-2"/>
              </w:rPr>
              <w:t>reward</w:t>
            </w:r>
          </w:p>
        </w:tc>
        <w:tc>
          <w:tcPr>
            <w:tcW w:w="1083" w:type="dxa"/>
          </w:tcPr>
          <w:p w14:paraId="6506FC26" w14:textId="77777777" w:rsidR="006D034D" w:rsidRDefault="00000000">
            <w:pPr>
              <w:pStyle w:val="TableParagraph"/>
              <w:spacing w:before="12" w:line="222" w:lineRule="exact"/>
              <w:ind w:right="1"/>
              <w:rPr>
                <w:b/>
                <w:sz w:val="20"/>
              </w:rPr>
            </w:pPr>
            <w:r>
              <w:rPr>
                <w:b/>
                <w:spacing w:val="-4"/>
                <w:sz w:val="20"/>
              </w:rPr>
              <w:t>0.26</w:t>
            </w:r>
          </w:p>
        </w:tc>
        <w:tc>
          <w:tcPr>
            <w:tcW w:w="1042" w:type="dxa"/>
          </w:tcPr>
          <w:p w14:paraId="58042009" w14:textId="77777777" w:rsidR="006D034D" w:rsidRDefault="00000000">
            <w:pPr>
              <w:pStyle w:val="TableParagraph"/>
              <w:spacing w:before="12" w:line="222" w:lineRule="exact"/>
              <w:ind w:left="10"/>
              <w:rPr>
                <w:sz w:val="20"/>
              </w:rPr>
            </w:pPr>
            <w:r>
              <w:rPr>
                <w:spacing w:val="-4"/>
                <w:sz w:val="20"/>
              </w:rPr>
              <w:t>0.54</w:t>
            </w:r>
          </w:p>
        </w:tc>
        <w:tc>
          <w:tcPr>
            <w:tcW w:w="1020" w:type="dxa"/>
          </w:tcPr>
          <w:p w14:paraId="314DD821" w14:textId="77777777" w:rsidR="006D034D" w:rsidRDefault="00000000">
            <w:pPr>
              <w:pStyle w:val="TableParagraph"/>
              <w:ind w:left="8" w:right="1"/>
              <w:rPr>
                <w:b/>
                <w:sz w:val="20"/>
              </w:rPr>
            </w:pPr>
            <w:r>
              <w:rPr>
                <w:b/>
                <w:spacing w:val="-4"/>
                <w:sz w:val="20"/>
              </w:rPr>
              <w:t>0.05</w:t>
            </w:r>
          </w:p>
        </w:tc>
        <w:tc>
          <w:tcPr>
            <w:tcW w:w="962" w:type="dxa"/>
          </w:tcPr>
          <w:p w14:paraId="1269422F" w14:textId="77777777" w:rsidR="006D034D" w:rsidRDefault="00000000">
            <w:pPr>
              <w:pStyle w:val="TableParagraph"/>
              <w:ind w:left="7"/>
              <w:rPr>
                <w:sz w:val="20"/>
              </w:rPr>
            </w:pPr>
            <w:r>
              <w:rPr>
                <w:spacing w:val="-4"/>
                <w:sz w:val="20"/>
              </w:rPr>
              <w:t>0.13</w:t>
            </w:r>
          </w:p>
        </w:tc>
        <w:tc>
          <w:tcPr>
            <w:tcW w:w="1144" w:type="dxa"/>
          </w:tcPr>
          <w:p w14:paraId="6B1CB088" w14:textId="77777777" w:rsidR="006D034D" w:rsidRDefault="00000000">
            <w:pPr>
              <w:pStyle w:val="TableParagraph"/>
              <w:spacing w:before="12" w:line="222" w:lineRule="exact"/>
              <w:ind w:right="1"/>
              <w:rPr>
                <w:b/>
                <w:sz w:val="20"/>
              </w:rPr>
            </w:pPr>
            <w:r>
              <w:rPr>
                <w:b/>
                <w:spacing w:val="-4"/>
                <w:sz w:val="20"/>
              </w:rPr>
              <w:t>0.11</w:t>
            </w:r>
          </w:p>
        </w:tc>
        <w:tc>
          <w:tcPr>
            <w:tcW w:w="1038" w:type="dxa"/>
          </w:tcPr>
          <w:p w14:paraId="46AD38BB" w14:textId="77777777" w:rsidR="006D034D" w:rsidRDefault="00000000">
            <w:pPr>
              <w:pStyle w:val="TableParagraph"/>
              <w:spacing w:before="12" w:line="222" w:lineRule="exact"/>
              <w:ind w:left="15"/>
              <w:rPr>
                <w:sz w:val="20"/>
              </w:rPr>
            </w:pPr>
            <w:r>
              <w:rPr>
                <w:spacing w:val="-4"/>
                <w:sz w:val="20"/>
              </w:rPr>
              <w:t>0.16</w:t>
            </w:r>
          </w:p>
        </w:tc>
        <w:tc>
          <w:tcPr>
            <w:tcW w:w="1146" w:type="dxa"/>
          </w:tcPr>
          <w:p w14:paraId="7E664A5A" w14:textId="77777777" w:rsidR="006D034D" w:rsidRDefault="00000000">
            <w:pPr>
              <w:pStyle w:val="TableParagraph"/>
              <w:spacing w:before="12" w:line="222" w:lineRule="exact"/>
              <w:ind w:left="11" w:right="1"/>
              <w:rPr>
                <w:b/>
                <w:sz w:val="20"/>
              </w:rPr>
            </w:pPr>
            <w:r>
              <w:rPr>
                <w:b/>
                <w:spacing w:val="-4"/>
                <w:sz w:val="20"/>
              </w:rPr>
              <w:t>0.34</w:t>
            </w:r>
          </w:p>
        </w:tc>
        <w:tc>
          <w:tcPr>
            <w:tcW w:w="916" w:type="dxa"/>
          </w:tcPr>
          <w:p w14:paraId="353F5888" w14:textId="77777777" w:rsidR="006D034D" w:rsidRDefault="00000000">
            <w:pPr>
              <w:pStyle w:val="TableParagraph"/>
              <w:spacing w:before="12" w:line="222" w:lineRule="exact"/>
              <w:ind w:left="12"/>
              <w:rPr>
                <w:sz w:val="20"/>
              </w:rPr>
            </w:pPr>
            <w:r>
              <w:rPr>
                <w:spacing w:val="-4"/>
                <w:sz w:val="20"/>
              </w:rPr>
              <w:t>0.57</w:t>
            </w:r>
          </w:p>
        </w:tc>
        <w:tc>
          <w:tcPr>
            <w:tcW w:w="1084" w:type="dxa"/>
          </w:tcPr>
          <w:p w14:paraId="5A341A38" w14:textId="77777777" w:rsidR="006D034D" w:rsidRDefault="00000000">
            <w:pPr>
              <w:pStyle w:val="TableParagraph"/>
              <w:spacing w:before="12" w:line="222" w:lineRule="exact"/>
              <w:ind w:left="15" w:right="1"/>
              <w:rPr>
                <w:b/>
                <w:sz w:val="20"/>
              </w:rPr>
            </w:pPr>
            <w:r>
              <w:rPr>
                <w:b/>
                <w:spacing w:val="-4"/>
                <w:sz w:val="20"/>
              </w:rPr>
              <w:t>0.18</w:t>
            </w:r>
          </w:p>
        </w:tc>
        <w:tc>
          <w:tcPr>
            <w:tcW w:w="1082" w:type="dxa"/>
          </w:tcPr>
          <w:p w14:paraId="1BDEB4C2" w14:textId="77777777" w:rsidR="006D034D" w:rsidRDefault="00000000">
            <w:pPr>
              <w:pStyle w:val="TableParagraph"/>
              <w:spacing w:before="12" w:line="222" w:lineRule="exact"/>
              <w:ind w:left="19" w:right="1"/>
              <w:rPr>
                <w:sz w:val="20"/>
              </w:rPr>
            </w:pPr>
            <w:r>
              <w:rPr>
                <w:spacing w:val="-4"/>
                <w:sz w:val="20"/>
              </w:rPr>
              <w:t>0.31</w:t>
            </w:r>
          </w:p>
        </w:tc>
      </w:tr>
      <w:tr w:rsidR="006D034D" w14:paraId="4E9544D8" w14:textId="77777777">
        <w:trPr>
          <w:trHeight w:val="251"/>
        </w:trPr>
        <w:tc>
          <w:tcPr>
            <w:tcW w:w="2429" w:type="dxa"/>
          </w:tcPr>
          <w:p w14:paraId="4497D01B" w14:textId="77777777" w:rsidR="006D034D" w:rsidRDefault="00000000">
            <w:pPr>
              <w:pStyle w:val="TableParagraph"/>
              <w:spacing w:line="232" w:lineRule="exact"/>
              <w:ind w:left="107"/>
              <w:jc w:val="left"/>
            </w:pPr>
            <w:r>
              <w:rPr>
                <w:spacing w:val="-4"/>
              </w:rPr>
              <w:t>risk</w:t>
            </w:r>
          </w:p>
        </w:tc>
        <w:tc>
          <w:tcPr>
            <w:tcW w:w="1083" w:type="dxa"/>
          </w:tcPr>
          <w:p w14:paraId="0F1780E4" w14:textId="77777777" w:rsidR="006D034D" w:rsidRDefault="00000000">
            <w:pPr>
              <w:pStyle w:val="TableParagraph"/>
              <w:spacing w:before="12" w:line="219" w:lineRule="exact"/>
              <w:ind w:right="1"/>
              <w:rPr>
                <w:b/>
                <w:sz w:val="20"/>
              </w:rPr>
            </w:pPr>
            <w:r>
              <w:rPr>
                <w:b/>
                <w:spacing w:val="-4"/>
                <w:sz w:val="20"/>
              </w:rPr>
              <w:t>0.22</w:t>
            </w:r>
          </w:p>
        </w:tc>
        <w:tc>
          <w:tcPr>
            <w:tcW w:w="1042" w:type="dxa"/>
          </w:tcPr>
          <w:p w14:paraId="13B85F95" w14:textId="77777777" w:rsidR="006D034D" w:rsidRDefault="00000000">
            <w:pPr>
              <w:pStyle w:val="TableParagraph"/>
              <w:spacing w:before="12" w:line="219" w:lineRule="exact"/>
              <w:ind w:left="10"/>
              <w:rPr>
                <w:sz w:val="20"/>
              </w:rPr>
            </w:pPr>
            <w:r>
              <w:rPr>
                <w:spacing w:val="-4"/>
                <w:sz w:val="20"/>
              </w:rPr>
              <w:t>0.25</w:t>
            </w:r>
          </w:p>
        </w:tc>
        <w:tc>
          <w:tcPr>
            <w:tcW w:w="1020" w:type="dxa"/>
          </w:tcPr>
          <w:p w14:paraId="233785D0" w14:textId="77777777" w:rsidR="006D034D" w:rsidRDefault="00000000">
            <w:pPr>
              <w:pStyle w:val="TableParagraph"/>
              <w:ind w:left="8" w:right="1"/>
              <w:rPr>
                <w:b/>
                <w:sz w:val="20"/>
              </w:rPr>
            </w:pPr>
            <w:r>
              <w:rPr>
                <w:b/>
                <w:spacing w:val="-4"/>
                <w:sz w:val="20"/>
              </w:rPr>
              <w:t>0.10</w:t>
            </w:r>
          </w:p>
        </w:tc>
        <w:tc>
          <w:tcPr>
            <w:tcW w:w="962" w:type="dxa"/>
          </w:tcPr>
          <w:p w14:paraId="24153642" w14:textId="77777777" w:rsidR="006D034D" w:rsidRDefault="00000000">
            <w:pPr>
              <w:pStyle w:val="TableParagraph"/>
              <w:ind w:left="7"/>
              <w:rPr>
                <w:sz w:val="20"/>
              </w:rPr>
            </w:pPr>
            <w:r>
              <w:rPr>
                <w:spacing w:val="-4"/>
                <w:sz w:val="20"/>
              </w:rPr>
              <w:t>0.19</w:t>
            </w:r>
          </w:p>
        </w:tc>
        <w:tc>
          <w:tcPr>
            <w:tcW w:w="1144" w:type="dxa"/>
          </w:tcPr>
          <w:p w14:paraId="5CCF5692" w14:textId="77777777" w:rsidR="006D034D" w:rsidRDefault="00000000">
            <w:pPr>
              <w:pStyle w:val="TableParagraph"/>
              <w:spacing w:before="12" w:line="219" w:lineRule="exact"/>
              <w:ind w:right="1"/>
              <w:rPr>
                <w:b/>
                <w:sz w:val="20"/>
              </w:rPr>
            </w:pPr>
            <w:r>
              <w:rPr>
                <w:b/>
                <w:spacing w:val="-4"/>
                <w:sz w:val="20"/>
              </w:rPr>
              <w:t>0.20</w:t>
            </w:r>
          </w:p>
        </w:tc>
        <w:tc>
          <w:tcPr>
            <w:tcW w:w="1038" w:type="dxa"/>
          </w:tcPr>
          <w:p w14:paraId="1938FBA7" w14:textId="77777777" w:rsidR="006D034D" w:rsidRDefault="00000000">
            <w:pPr>
              <w:pStyle w:val="TableParagraph"/>
              <w:spacing w:before="12" w:line="219" w:lineRule="exact"/>
              <w:ind w:left="15"/>
              <w:rPr>
                <w:sz w:val="20"/>
              </w:rPr>
            </w:pPr>
            <w:r>
              <w:rPr>
                <w:spacing w:val="-4"/>
                <w:sz w:val="20"/>
              </w:rPr>
              <w:t>0.20</w:t>
            </w:r>
          </w:p>
        </w:tc>
        <w:tc>
          <w:tcPr>
            <w:tcW w:w="1146" w:type="dxa"/>
          </w:tcPr>
          <w:p w14:paraId="3A1AFCA0" w14:textId="77777777" w:rsidR="006D034D" w:rsidRDefault="00000000">
            <w:pPr>
              <w:pStyle w:val="TableParagraph"/>
              <w:spacing w:before="12" w:line="219" w:lineRule="exact"/>
              <w:ind w:left="11" w:right="1"/>
              <w:rPr>
                <w:b/>
                <w:sz w:val="20"/>
              </w:rPr>
            </w:pPr>
            <w:r>
              <w:rPr>
                <w:b/>
                <w:spacing w:val="-4"/>
                <w:sz w:val="20"/>
              </w:rPr>
              <w:t>0.33</w:t>
            </w:r>
          </w:p>
        </w:tc>
        <w:tc>
          <w:tcPr>
            <w:tcW w:w="916" w:type="dxa"/>
          </w:tcPr>
          <w:p w14:paraId="385A607D" w14:textId="77777777" w:rsidR="006D034D" w:rsidRDefault="00000000">
            <w:pPr>
              <w:pStyle w:val="TableParagraph"/>
              <w:spacing w:before="12" w:line="219" w:lineRule="exact"/>
              <w:ind w:left="12"/>
              <w:rPr>
                <w:sz w:val="20"/>
              </w:rPr>
            </w:pPr>
            <w:r>
              <w:rPr>
                <w:spacing w:val="-4"/>
                <w:sz w:val="20"/>
              </w:rPr>
              <w:t>0.44</w:t>
            </w:r>
          </w:p>
        </w:tc>
        <w:tc>
          <w:tcPr>
            <w:tcW w:w="1084" w:type="dxa"/>
          </w:tcPr>
          <w:p w14:paraId="7E34777E" w14:textId="77777777" w:rsidR="006D034D" w:rsidRDefault="00000000">
            <w:pPr>
              <w:pStyle w:val="TableParagraph"/>
              <w:spacing w:before="12" w:line="219" w:lineRule="exact"/>
              <w:ind w:left="15" w:right="1"/>
              <w:rPr>
                <w:b/>
                <w:sz w:val="20"/>
              </w:rPr>
            </w:pPr>
            <w:r>
              <w:rPr>
                <w:b/>
                <w:spacing w:val="-4"/>
                <w:sz w:val="20"/>
              </w:rPr>
              <w:t>0.25</w:t>
            </w:r>
          </w:p>
        </w:tc>
        <w:tc>
          <w:tcPr>
            <w:tcW w:w="1082" w:type="dxa"/>
          </w:tcPr>
          <w:p w14:paraId="3DD9260B" w14:textId="77777777" w:rsidR="006D034D" w:rsidRDefault="00000000">
            <w:pPr>
              <w:pStyle w:val="TableParagraph"/>
              <w:spacing w:before="12" w:line="219" w:lineRule="exact"/>
              <w:ind w:left="19" w:right="1"/>
              <w:rPr>
                <w:sz w:val="20"/>
              </w:rPr>
            </w:pPr>
            <w:r>
              <w:rPr>
                <w:spacing w:val="-4"/>
                <w:sz w:val="20"/>
              </w:rPr>
              <w:t>0.35</w:t>
            </w:r>
          </w:p>
        </w:tc>
      </w:tr>
      <w:tr w:rsidR="006D034D" w14:paraId="7232112E" w14:textId="77777777">
        <w:trPr>
          <w:trHeight w:val="254"/>
        </w:trPr>
        <w:tc>
          <w:tcPr>
            <w:tcW w:w="2429" w:type="dxa"/>
          </w:tcPr>
          <w:p w14:paraId="4F7EEBEF" w14:textId="77777777" w:rsidR="006D034D" w:rsidRDefault="00000000">
            <w:pPr>
              <w:pStyle w:val="TableParagraph"/>
              <w:spacing w:before="1" w:line="233" w:lineRule="exact"/>
              <w:ind w:left="107"/>
              <w:jc w:val="left"/>
            </w:pPr>
            <w:r>
              <w:rPr>
                <w:spacing w:val="-2"/>
              </w:rPr>
              <w:t>curiosity</w:t>
            </w:r>
          </w:p>
        </w:tc>
        <w:tc>
          <w:tcPr>
            <w:tcW w:w="1083" w:type="dxa"/>
          </w:tcPr>
          <w:p w14:paraId="532E0504" w14:textId="77777777" w:rsidR="006D034D" w:rsidRDefault="00000000">
            <w:pPr>
              <w:pStyle w:val="TableParagraph"/>
              <w:spacing w:before="12" w:line="222" w:lineRule="exact"/>
              <w:ind w:right="1"/>
              <w:rPr>
                <w:b/>
                <w:sz w:val="20"/>
              </w:rPr>
            </w:pPr>
            <w:r>
              <w:rPr>
                <w:b/>
                <w:spacing w:val="-4"/>
                <w:sz w:val="20"/>
              </w:rPr>
              <w:t>0.26</w:t>
            </w:r>
          </w:p>
        </w:tc>
        <w:tc>
          <w:tcPr>
            <w:tcW w:w="1042" w:type="dxa"/>
          </w:tcPr>
          <w:p w14:paraId="27835873" w14:textId="77777777" w:rsidR="006D034D" w:rsidRDefault="00000000">
            <w:pPr>
              <w:pStyle w:val="TableParagraph"/>
              <w:spacing w:before="12" w:line="222" w:lineRule="exact"/>
              <w:ind w:left="10"/>
              <w:rPr>
                <w:sz w:val="20"/>
              </w:rPr>
            </w:pPr>
            <w:r>
              <w:rPr>
                <w:spacing w:val="-4"/>
                <w:sz w:val="20"/>
              </w:rPr>
              <w:t>0.32</w:t>
            </w:r>
          </w:p>
        </w:tc>
        <w:tc>
          <w:tcPr>
            <w:tcW w:w="1020" w:type="dxa"/>
          </w:tcPr>
          <w:p w14:paraId="74E50020" w14:textId="77777777" w:rsidR="006D034D" w:rsidRDefault="00000000">
            <w:pPr>
              <w:pStyle w:val="TableParagraph"/>
              <w:ind w:left="8" w:right="1"/>
              <w:rPr>
                <w:b/>
                <w:sz w:val="20"/>
              </w:rPr>
            </w:pPr>
            <w:r>
              <w:rPr>
                <w:b/>
                <w:spacing w:val="-4"/>
                <w:sz w:val="20"/>
              </w:rPr>
              <w:t>0.33</w:t>
            </w:r>
          </w:p>
        </w:tc>
        <w:tc>
          <w:tcPr>
            <w:tcW w:w="962" w:type="dxa"/>
          </w:tcPr>
          <w:p w14:paraId="1042CF5A" w14:textId="77777777" w:rsidR="006D034D" w:rsidRDefault="00000000">
            <w:pPr>
              <w:pStyle w:val="TableParagraph"/>
              <w:ind w:left="7"/>
              <w:rPr>
                <w:sz w:val="20"/>
              </w:rPr>
            </w:pPr>
            <w:r>
              <w:rPr>
                <w:spacing w:val="-4"/>
                <w:sz w:val="20"/>
              </w:rPr>
              <w:t>0.38</w:t>
            </w:r>
          </w:p>
        </w:tc>
        <w:tc>
          <w:tcPr>
            <w:tcW w:w="1144" w:type="dxa"/>
          </w:tcPr>
          <w:p w14:paraId="6E196F9B" w14:textId="77777777" w:rsidR="006D034D" w:rsidRDefault="00000000">
            <w:pPr>
              <w:pStyle w:val="TableParagraph"/>
              <w:spacing w:before="12" w:line="222" w:lineRule="exact"/>
              <w:ind w:right="1"/>
              <w:rPr>
                <w:b/>
                <w:sz w:val="20"/>
              </w:rPr>
            </w:pPr>
            <w:r>
              <w:rPr>
                <w:b/>
                <w:spacing w:val="-4"/>
                <w:sz w:val="20"/>
              </w:rPr>
              <w:t>0.34</w:t>
            </w:r>
          </w:p>
        </w:tc>
        <w:tc>
          <w:tcPr>
            <w:tcW w:w="1038" w:type="dxa"/>
          </w:tcPr>
          <w:p w14:paraId="60DB8B30" w14:textId="77777777" w:rsidR="006D034D" w:rsidRDefault="00000000">
            <w:pPr>
              <w:pStyle w:val="TableParagraph"/>
              <w:spacing w:before="12" w:line="222" w:lineRule="exact"/>
              <w:ind w:left="15"/>
              <w:rPr>
                <w:sz w:val="20"/>
              </w:rPr>
            </w:pPr>
            <w:r>
              <w:rPr>
                <w:spacing w:val="-4"/>
                <w:sz w:val="20"/>
              </w:rPr>
              <w:t>0.27</w:t>
            </w:r>
          </w:p>
        </w:tc>
        <w:tc>
          <w:tcPr>
            <w:tcW w:w="1146" w:type="dxa"/>
          </w:tcPr>
          <w:p w14:paraId="61779045" w14:textId="77777777" w:rsidR="006D034D" w:rsidRDefault="00000000">
            <w:pPr>
              <w:pStyle w:val="TableParagraph"/>
              <w:spacing w:before="12" w:line="222" w:lineRule="exact"/>
              <w:ind w:left="11" w:right="1"/>
              <w:rPr>
                <w:b/>
                <w:sz w:val="20"/>
              </w:rPr>
            </w:pPr>
            <w:r>
              <w:rPr>
                <w:b/>
                <w:spacing w:val="-4"/>
                <w:sz w:val="20"/>
              </w:rPr>
              <w:t>0.29</w:t>
            </w:r>
          </w:p>
        </w:tc>
        <w:tc>
          <w:tcPr>
            <w:tcW w:w="916" w:type="dxa"/>
          </w:tcPr>
          <w:p w14:paraId="42E68D1E" w14:textId="77777777" w:rsidR="006D034D" w:rsidRDefault="00000000">
            <w:pPr>
              <w:pStyle w:val="TableParagraph"/>
              <w:spacing w:before="12" w:line="222" w:lineRule="exact"/>
              <w:ind w:left="12"/>
              <w:rPr>
                <w:sz w:val="20"/>
              </w:rPr>
            </w:pPr>
            <w:r>
              <w:rPr>
                <w:spacing w:val="-4"/>
                <w:sz w:val="20"/>
              </w:rPr>
              <w:t>0.41</w:t>
            </w:r>
          </w:p>
        </w:tc>
        <w:tc>
          <w:tcPr>
            <w:tcW w:w="1084" w:type="dxa"/>
          </w:tcPr>
          <w:p w14:paraId="21C0A0E0" w14:textId="77777777" w:rsidR="006D034D" w:rsidRDefault="00000000">
            <w:pPr>
              <w:pStyle w:val="TableParagraph"/>
              <w:spacing w:before="12" w:line="222" w:lineRule="exact"/>
              <w:ind w:left="15" w:right="1"/>
              <w:rPr>
                <w:b/>
                <w:sz w:val="20"/>
              </w:rPr>
            </w:pPr>
            <w:r>
              <w:rPr>
                <w:b/>
                <w:spacing w:val="-4"/>
                <w:sz w:val="20"/>
              </w:rPr>
              <w:t>0.38</w:t>
            </w:r>
          </w:p>
        </w:tc>
        <w:tc>
          <w:tcPr>
            <w:tcW w:w="1082" w:type="dxa"/>
          </w:tcPr>
          <w:p w14:paraId="75E87735" w14:textId="77777777" w:rsidR="006D034D" w:rsidRDefault="00000000">
            <w:pPr>
              <w:pStyle w:val="TableParagraph"/>
              <w:spacing w:before="12" w:line="222" w:lineRule="exact"/>
              <w:ind w:left="19" w:right="1"/>
              <w:rPr>
                <w:sz w:val="20"/>
              </w:rPr>
            </w:pPr>
            <w:r>
              <w:rPr>
                <w:spacing w:val="-4"/>
                <w:sz w:val="20"/>
              </w:rPr>
              <w:t>0.51</w:t>
            </w:r>
          </w:p>
        </w:tc>
      </w:tr>
      <w:tr w:rsidR="006D034D" w14:paraId="62CB66C8" w14:textId="77777777">
        <w:trPr>
          <w:trHeight w:val="253"/>
        </w:trPr>
        <w:tc>
          <w:tcPr>
            <w:tcW w:w="2429" w:type="dxa"/>
          </w:tcPr>
          <w:p w14:paraId="05CA0554" w14:textId="77777777" w:rsidR="006D034D" w:rsidRDefault="00000000">
            <w:pPr>
              <w:pStyle w:val="TableParagraph"/>
              <w:spacing w:line="234" w:lineRule="exact"/>
              <w:ind w:left="107"/>
              <w:jc w:val="left"/>
            </w:pPr>
            <w:r>
              <w:rPr>
                <w:spacing w:val="-2"/>
              </w:rPr>
              <w:t>allure</w:t>
            </w:r>
          </w:p>
        </w:tc>
        <w:tc>
          <w:tcPr>
            <w:tcW w:w="1083" w:type="dxa"/>
          </w:tcPr>
          <w:p w14:paraId="323B257C" w14:textId="77777777" w:rsidR="006D034D" w:rsidRDefault="00000000">
            <w:pPr>
              <w:pStyle w:val="TableParagraph"/>
              <w:spacing w:before="12" w:line="222" w:lineRule="exact"/>
              <w:ind w:right="1"/>
              <w:rPr>
                <w:b/>
                <w:sz w:val="20"/>
              </w:rPr>
            </w:pPr>
            <w:r>
              <w:rPr>
                <w:b/>
                <w:spacing w:val="-4"/>
                <w:sz w:val="20"/>
              </w:rPr>
              <w:t>8.54</w:t>
            </w:r>
          </w:p>
        </w:tc>
        <w:tc>
          <w:tcPr>
            <w:tcW w:w="1042" w:type="dxa"/>
          </w:tcPr>
          <w:p w14:paraId="2219C1D8" w14:textId="77777777" w:rsidR="006D034D" w:rsidRDefault="00000000">
            <w:pPr>
              <w:pStyle w:val="TableParagraph"/>
              <w:spacing w:before="12" w:line="222" w:lineRule="exact"/>
              <w:ind w:left="10"/>
              <w:rPr>
                <w:sz w:val="20"/>
              </w:rPr>
            </w:pPr>
            <w:r>
              <w:rPr>
                <w:spacing w:val="-4"/>
                <w:sz w:val="20"/>
              </w:rPr>
              <w:t>2.25</w:t>
            </w:r>
          </w:p>
        </w:tc>
        <w:tc>
          <w:tcPr>
            <w:tcW w:w="1020" w:type="dxa"/>
          </w:tcPr>
          <w:p w14:paraId="512E2CFF" w14:textId="77777777" w:rsidR="006D034D" w:rsidRDefault="00000000">
            <w:pPr>
              <w:pStyle w:val="TableParagraph"/>
              <w:ind w:left="8" w:right="1"/>
              <w:rPr>
                <w:b/>
                <w:sz w:val="20"/>
              </w:rPr>
            </w:pPr>
            <w:r>
              <w:rPr>
                <w:b/>
                <w:spacing w:val="-2"/>
                <w:sz w:val="20"/>
              </w:rPr>
              <w:t>10.15</w:t>
            </w:r>
          </w:p>
        </w:tc>
        <w:tc>
          <w:tcPr>
            <w:tcW w:w="962" w:type="dxa"/>
          </w:tcPr>
          <w:p w14:paraId="73810EF2" w14:textId="77777777" w:rsidR="006D034D" w:rsidRDefault="00000000">
            <w:pPr>
              <w:pStyle w:val="TableParagraph"/>
              <w:ind w:left="7"/>
              <w:rPr>
                <w:sz w:val="20"/>
              </w:rPr>
            </w:pPr>
            <w:r>
              <w:rPr>
                <w:spacing w:val="-4"/>
                <w:sz w:val="20"/>
              </w:rPr>
              <w:t>2.31</w:t>
            </w:r>
          </w:p>
        </w:tc>
        <w:tc>
          <w:tcPr>
            <w:tcW w:w="1144" w:type="dxa"/>
          </w:tcPr>
          <w:p w14:paraId="392751BA" w14:textId="77777777" w:rsidR="006D034D" w:rsidRDefault="00000000">
            <w:pPr>
              <w:pStyle w:val="TableParagraph"/>
              <w:spacing w:before="12" w:line="222" w:lineRule="exact"/>
              <w:ind w:right="1"/>
              <w:rPr>
                <w:b/>
                <w:sz w:val="20"/>
              </w:rPr>
            </w:pPr>
            <w:r>
              <w:rPr>
                <w:b/>
                <w:spacing w:val="-4"/>
                <w:sz w:val="20"/>
              </w:rPr>
              <w:t>7.61</w:t>
            </w:r>
          </w:p>
        </w:tc>
        <w:tc>
          <w:tcPr>
            <w:tcW w:w="1038" w:type="dxa"/>
          </w:tcPr>
          <w:p w14:paraId="34771121" w14:textId="77777777" w:rsidR="006D034D" w:rsidRDefault="00000000">
            <w:pPr>
              <w:pStyle w:val="TableParagraph"/>
              <w:spacing w:before="12" w:line="222" w:lineRule="exact"/>
              <w:ind w:left="15"/>
              <w:rPr>
                <w:sz w:val="20"/>
              </w:rPr>
            </w:pPr>
            <w:r>
              <w:rPr>
                <w:spacing w:val="-4"/>
                <w:sz w:val="20"/>
              </w:rPr>
              <w:t>1.90</w:t>
            </w:r>
          </w:p>
        </w:tc>
        <w:tc>
          <w:tcPr>
            <w:tcW w:w="1146" w:type="dxa"/>
          </w:tcPr>
          <w:p w14:paraId="56D9008B" w14:textId="77777777" w:rsidR="006D034D" w:rsidRDefault="00000000">
            <w:pPr>
              <w:pStyle w:val="TableParagraph"/>
              <w:spacing w:before="12" w:line="222" w:lineRule="exact"/>
              <w:ind w:left="11" w:right="1"/>
              <w:rPr>
                <w:b/>
                <w:sz w:val="20"/>
              </w:rPr>
            </w:pPr>
            <w:r>
              <w:rPr>
                <w:b/>
                <w:spacing w:val="-4"/>
                <w:sz w:val="20"/>
              </w:rPr>
              <w:t>3.58</w:t>
            </w:r>
          </w:p>
        </w:tc>
        <w:tc>
          <w:tcPr>
            <w:tcW w:w="916" w:type="dxa"/>
          </w:tcPr>
          <w:p w14:paraId="5DF6C15E" w14:textId="77777777" w:rsidR="006D034D" w:rsidRDefault="00000000">
            <w:pPr>
              <w:pStyle w:val="TableParagraph"/>
              <w:spacing w:before="12" w:line="222" w:lineRule="exact"/>
              <w:ind w:left="12"/>
              <w:rPr>
                <w:sz w:val="20"/>
              </w:rPr>
            </w:pPr>
            <w:r>
              <w:rPr>
                <w:spacing w:val="-4"/>
                <w:sz w:val="20"/>
              </w:rPr>
              <w:t>1.50</w:t>
            </w:r>
          </w:p>
        </w:tc>
        <w:tc>
          <w:tcPr>
            <w:tcW w:w="1084" w:type="dxa"/>
          </w:tcPr>
          <w:p w14:paraId="5E650A10" w14:textId="77777777" w:rsidR="006D034D" w:rsidRDefault="00000000">
            <w:pPr>
              <w:pStyle w:val="TableParagraph"/>
              <w:spacing w:before="12" w:line="222" w:lineRule="exact"/>
              <w:ind w:left="15" w:right="1"/>
              <w:rPr>
                <w:b/>
                <w:sz w:val="20"/>
              </w:rPr>
            </w:pPr>
            <w:r>
              <w:rPr>
                <w:b/>
                <w:spacing w:val="-4"/>
                <w:sz w:val="20"/>
              </w:rPr>
              <w:t>6.66</w:t>
            </w:r>
          </w:p>
        </w:tc>
        <w:tc>
          <w:tcPr>
            <w:tcW w:w="1082" w:type="dxa"/>
          </w:tcPr>
          <w:p w14:paraId="653FFCA0" w14:textId="77777777" w:rsidR="006D034D" w:rsidRDefault="00000000">
            <w:pPr>
              <w:pStyle w:val="TableParagraph"/>
              <w:spacing w:before="12" w:line="222" w:lineRule="exact"/>
              <w:ind w:left="19" w:right="1"/>
              <w:rPr>
                <w:sz w:val="20"/>
              </w:rPr>
            </w:pPr>
            <w:r>
              <w:rPr>
                <w:spacing w:val="-4"/>
                <w:sz w:val="20"/>
              </w:rPr>
              <w:t>2.75</w:t>
            </w:r>
          </w:p>
        </w:tc>
      </w:tr>
      <w:tr w:rsidR="006D034D" w14:paraId="0FE7DFAE" w14:textId="77777777">
        <w:trPr>
          <w:trHeight w:val="251"/>
        </w:trPr>
        <w:tc>
          <w:tcPr>
            <w:tcW w:w="2429" w:type="dxa"/>
          </w:tcPr>
          <w:p w14:paraId="3032ECA3" w14:textId="77777777" w:rsidR="006D034D" w:rsidRDefault="00000000">
            <w:pPr>
              <w:pStyle w:val="TableParagraph"/>
              <w:spacing w:line="232" w:lineRule="exact"/>
              <w:ind w:left="107"/>
              <w:jc w:val="left"/>
              <w:rPr>
                <w:b/>
              </w:rPr>
            </w:pPr>
            <w:r>
              <w:rPr>
                <w:b/>
                <w:spacing w:val="-2"/>
              </w:rPr>
              <w:t>Perception</w:t>
            </w:r>
          </w:p>
        </w:tc>
        <w:tc>
          <w:tcPr>
            <w:tcW w:w="1083" w:type="dxa"/>
          </w:tcPr>
          <w:p w14:paraId="2CACE4DC" w14:textId="77777777" w:rsidR="006D034D" w:rsidRDefault="00000000">
            <w:pPr>
              <w:pStyle w:val="TableParagraph"/>
              <w:spacing w:before="10" w:line="222" w:lineRule="exact"/>
              <w:ind w:right="1"/>
              <w:rPr>
                <w:b/>
                <w:sz w:val="20"/>
              </w:rPr>
            </w:pPr>
            <w:r>
              <w:rPr>
                <w:b/>
                <w:spacing w:val="-4"/>
                <w:sz w:val="20"/>
              </w:rPr>
              <w:t>8.30</w:t>
            </w:r>
          </w:p>
        </w:tc>
        <w:tc>
          <w:tcPr>
            <w:tcW w:w="1042" w:type="dxa"/>
          </w:tcPr>
          <w:p w14:paraId="7FD495DF" w14:textId="77777777" w:rsidR="006D034D" w:rsidRDefault="00000000">
            <w:pPr>
              <w:pStyle w:val="TableParagraph"/>
              <w:spacing w:before="10" w:line="222" w:lineRule="exact"/>
              <w:ind w:left="10"/>
              <w:rPr>
                <w:sz w:val="20"/>
              </w:rPr>
            </w:pPr>
            <w:r>
              <w:rPr>
                <w:spacing w:val="-4"/>
                <w:sz w:val="20"/>
              </w:rPr>
              <w:t>2.32</w:t>
            </w:r>
          </w:p>
        </w:tc>
        <w:tc>
          <w:tcPr>
            <w:tcW w:w="1020" w:type="dxa"/>
          </w:tcPr>
          <w:p w14:paraId="198696EE" w14:textId="77777777" w:rsidR="006D034D" w:rsidRDefault="00000000">
            <w:pPr>
              <w:pStyle w:val="TableParagraph"/>
              <w:ind w:left="8" w:right="1"/>
              <w:rPr>
                <w:b/>
                <w:sz w:val="20"/>
              </w:rPr>
            </w:pPr>
            <w:r>
              <w:rPr>
                <w:b/>
                <w:spacing w:val="-4"/>
                <w:sz w:val="20"/>
              </w:rPr>
              <w:t>8.54</w:t>
            </w:r>
          </w:p>
        </w:tc>
        <w:tc>
          <w:tcPr>
            <w:tcW w:w="962" w:type="dxa"/>
          </w:tcPr>
          <w:p w14:paraId="5B58F928" w14:textId="77777777" w:rsidR="006D034D" w:rsidRDefault="00000000">
            <w:pPr>
              <w:pStyle w:val="TableParagraph"/>
              <w:ind w:left="7"/>
              <w:rPr>
                <w:sz w:val="20"/>
              </w:rPr>
            </w:pPr>
            <w:r>
              <w:rPr>
                <w:spacing w:val="-4"/>
                <w:sz w:val="20"/>
              </w:rPr>
              <w:t>2.24</w:t>
            </w:r>
          </w:p>
        </w:tc>
        <w:tc>
          <w:tcPr>
            <w:tcW w:w="1144" w:type="dxa"/>
          </w:tcPr>
          <w:p w14:paraId="7F5B656B" w14:textId="77777777" w:rsidR="006D034D" w:rsidRDefault="00000000">
            <w:pPr>
              <w:pStyle w:val="TableParagraph"/>
              <w:spacing w:before="10" w:line="222" w:lineRule="exact"/>
              <w:ind w:right="1"/>
              <w:rPr>
                <w:b/>
                <w:sz w:val="20"/>
              </w:rPr>
            </w:pPr>
            <w:r>
              <w:rPr>
                <w:b/>
                <w:spacing w:val="-4"/>
                <w:sz w:val="20"/>
              </w:rPr>
              <w:t>9.20</w:t>
            </w:r>
          </w:p>
        </w:tc>
        <w:tc>
          <w:tcPr>
            <w:tcW w:w="1038" w:type="dxa"/>
          </w:tcPr>
          <w:p w14:paraId="704EBDAB" w14:textId="77777777" w:rsidR="006D034D" w:rsidRDefault="00000000">
            <w:pPr>
              <w:pStyle w:val="TableParagraph"/>
              <w:spacing w:before="10" w:line="222" w:lineRule="exact"/>
              <w:ind w:left="15"/>
              <w:rPr>
                <w:sz w:val="20"/>
              </w:rPr>
            </w:pPr>
            <w:r>
              <w:rPr>
                <w:spacing w:val="-4"/>
                <w:sz w:val="20"/>
              </w:rPr>
              <w:t>2.13</w:t>
            </w:r>
          </w:p>
        </w:tc>
        <w:tc>
          <w:tcPr>
            <w:tcW w:w="1146" w:type="dxa"/>
          </w:tcPr>
          <w:p w14:paraId="17CF3672" w14:textId="77777777" w:rsidR="006D034D" w:rsidRDefault="00000000">
            <w:pPr>
              <w:pStyle w:val="TableParagraph"/>
              <w:spacing w:before="10" w:line="222" w:lineRule="exact"/>
              <w:ind w:left="11" w:right="1"/>
              <w:rPr>
                <w:b/>
                <w:sz w:val="20"/>
              </w:rPr>
            </w:pPr>
            <w:r>
              <w:rPr>
                <w:b/>
                <w:spacing w:val="-4"/>
                <w:sz w:val="20"/>
              </w:rPr>
              <w:t>8.96</w:t>
            </w:r>
          </w:p>
        </w:tc>
        <w:tc>
          <w:tcPr>
            <w:tcW w:w="916" w:type="dxa"/>
          </w:tcPr>
          <w:p w14:paraId="0368677E" w14:textId="77777777" w:rsidR="006D034D" w:rsidRDefault="00000000">
            <w:pPr>
              <w:pStyle w:val="TableParagraph"/>
              <w:spacing w:before="10" w:line="222" w:lineRule="exact"/>
              <w:ind w:left="12"/>
              <w:rPr>
                <w:sz w:val="20"/>
              </w:rPr>
            </w:pPr>
            <w:r>
              <w:rPr>
                <w:spacing w:val="-4"/>
                <w:sz w:val="20"/>
              </w:rPr>
              <w:t>2.41</w:t>
            </w:r>
          </w:p>
        </w:tc>
        <w:tc>
          <w:tcPr>
            <w:tcW w:w="1084" w:type="dxa"/>
          </w:tcPr>
          <w:p w14:paraId="57570977" w14:textId="77777777" w:rsidR="006D034D" w:rsidRDefault="00000000">
            <w:pPr>
              <w:pStyle w:val="TableParagraph"/>
              <w:spacing w:before="10" w:line="222" w:lineRule="exact"/>
              <w:ind w:left="15" w:right="1"/>
              <w:rPr>
                <w:b/>
                <w:sz w:val="20"/>
              </w:rPr>
            </w:pPr>
            <w:r>
              <w:rPr>
                <w:b/>
                <w:spacing w:val="-4"/>
                <w:sz w:val="20"/>
              </w:rPr>
              <w:t>9.47</w:t>
            </w:r>
          </w:p>
        </w:tc>
        <w:tc>
          <w:tcPr>
            <w:tcW w:w="1082" w:type="dxa"/>
          </w:tcPr>
          <w:p w14:paraId="4112F904" w14:textId="77777777" w:rsidR="006D034D" w:rsidRDefault="00000000">
            <w:pPr>
              <w:pStyle w:val="TableParagraph"/>
              <w:spacing w:before="10" w:line="222" w:lineRule="exact"/>
              <w:ind w:left="19" w:right="1"/>
              <w:rPr>
                <w:sz w:val="20"/>
              </w:rPr>
            </w:pPr>
            <w:r>
              <w:rPr>
                <w:spacing w:val="-4"/>
                <w:sz w:val="20"/>
              </w:rPr>
              <w:t>3.00</w:t>
            </w:r>
          </w:p>
        </w:tc>
      </w:tr>
      <w:tr w:rsidR="006D034D" w14:paraId="2A676C89" w14:textId="77777777">
        <w:trPr>
          <w:trHeight w:val="254"/>
        </w:trPr>
        <w:tc>
          <w:tcPr>
            <w:tcW w:w="2429" w:type="dxa"/>
          </w:tcPr>
          <w:p w14:paraId="4D7CC5CA" w14:textId="77777777" w:rsidR="006D034D" w:rsidRDefault="00000000">
            <w:pPr>
              <w:pStyle w:val="TableParagraph"/>
              <w:spacing w:line="234" w:lineRule="exact"/>
              <w:ind w:left="107"/>
              <w:jc w:val="left"/>
            </w:pPr>
            <w:r>
              <w:rPr>
                <w:spacing w:val="-2"/>
              </w:rPr>
              <w:t>attention</w:t>
            </w:r>
          </w:p>
        </w:tc>
        <w:tc>
          <w:tcPr>
            <w:tcW w:w="1083" w:type="dxa"/>
          </w:tcPr>
          <w:p w14:paraId="46BCBD56" w14:textId="77777777" w:rsidR="006D034D" w:rsidRDefault="00000000">
            <w:pPr>
              <w:pStyle w:val="TableParagraph"/>
              <w:spacing w:before="12" w:line="222" w:lineRule="exact"/>
              <w:ind w:right="1"/>
              <w:rPr>
                <w:b/>
                <w:sz w:val="20"/>
              </w:rPr>
            </w:pPr>
            <w:r>
              <w:rPr>
                <w:b/>
                <w:spacing w:val="-4"/>
                <w:sz w:val="20"/>
              </w:rPr>
              <w:t>0.57</w:t>
            </w:r>
          </w:p>
        </w:tc>
        <w:tc>
          <w:tcPr>
            <w:tcW w:w="1042" w:type="dxa"/>
          </w:tcPr>
          <w:p w14:paraId="51B855BF" w14:textId="77777777" w:rsidR="006D034D" w:rsidRDefault="00000000">
            <w:pPr>
              <w:pStyle w:val="TableParagraph"/>
              <w:spacing w:before="12" w:line="222" w:lineRule="exact"/>
              <w:ind w:left="10"/>
              <w:rPr>
                <w:sz w:val="20"/>
              </w:rPr>
            </w:pPr>
            <w:r>
              <w:rPr>
                <w:spacing w:val="-4"/>
                <w:sz w:val="20"/>
              </w:rPr>
              <w:t>0.59</w:t>
            </w:r>
          </w:p>
        </w:tc>
        <w:tc>
          <w:tcPr>
            <w:tcW w:w="1020" w:type="dxa"/>
          </w:tcPr>
          <w:p w14:paraId="27BE617F" w14:textId="77777777" w:rsidR="006D034D" w:rsidRDefault="00000000">
            <w:pPr>
              <w:pStyle w:val="TableParagraph"/>
              <w:ind w:left="8" w:right="1"/>
              <w:rPr>
                <w:b/>
                <w:sz w:val="20"/>
              </w:rPr>
            </w:pPr>
            <w:r>
              <w:rPr>
                <w:b/>
                <w:spacing w:val="-4"/>
                <w:sz w:val="20"/>
              </w:rPr>
              <w:t>0.31</w:t>
            </w:r>
          </w:p>
        </w:tc>
        <w:tc>
          <w:tcPr>
            <w:tcW w:w="962" w:type="dxa"/>
          </w:tcPr>
          <w:p w14:paraId="4DAF0832" w14:textId="77777777" w:rsidR="006D034D" w:rsidRDefault="00000000">
            <w:pPr>
              <w:pStyle w:val="TableParagraph"/>
              <w:ind w:left="7"/>
              <w:rPr>
                <w:sz w:val="20"/>
              </w:rPr>
            </w:pPr>
            <w:r>
              <w:rPr>
                <w:spacing w:val="-4"/>
                <w:sz w:val="20"/>
              </w:rPr>
              <w:t>0.39</w:t>
            </w:r>
          </w:p>
        </w:tc>
        <w:tc>
          <w:tcPr>
            <w:tcW w:w="1144" w:type="dxa"/>
          </w:tcPr>
          <w:p w14:paraId="4EDA55CE" w14:textId="77777777" w:rsidR="006D034D" w:rsidRDefault="00000000">
            <w:pPr>
              <w:pStyle w:val="TableParagraph"/>
              <w:spacing w:before="12" w:line="222" w:lineRule="exact"/>
              <w:ind w:right="1"/>
              <w:rPr>
                <w:b/>
                <w:sz w:val="20"/>
              </w:rPr>
            </w:pPr>
            <w:r>
              <w:rPr>
                <w:b/>
                <w:spacing w:val="-4"/>
                <w:sz w:val="20"/>
              </w:rPr>
              <w:t>0.41</w:t>
            </w:r>
          </w:p>
        </w:tc>
        <w:tc>
          <w:tcPr>
            <w:tcW w:w="1038" w:type="dxa"/>
          </w:tcPr>
          <w:p w14:paraId="291AB267" w14:textId="77777777" w:rsidR="006D034D" w:rsidRDefault="00000000">
            <w:pPr>
              <w:pStyle w:val="TableParagraph"/>
              <w:spacing w:before="12" w:line="222" w:lineRule="exact"/>
              <w:ind w:left="15"/>
              <w:rPr>
                <w:sz w:val="20"/>
              </w:rPr>
            </w:pPr>
            <w:r>
              <w:rPr>
                <w:spacing w:val="-4"/>
                <w:sz w:val="20"/>
              </w:rPr>
              <w:t>0.27</w:t>
            </w:r>
          </w:p>
        </w:tc>
        <w:tc>
          <w:tcPr>
            <w:tcW w:w="1146" w:type="dxa"/>
          </w:tcPr>
          <w:p w14:paraId="003AE8D9" w14:textId="77777777" w:rsidR="006D034D" w:rsidRDefault="00000000">
            <w:pPr>
              <w:pStyle w:val="TableParagraph"/>
              <w:spacing w:before="12" w:line="222" w:lineRule="exact"/>
              <w:ind w:left="11" w:right="1"/>
              <w:rPr>
                <w:b/>
                <w:sz w:val="20"/>
              </w:rPr>
            </w:pPr>
            <w:r>
              <w:rPr>
                <w:b/>
                <w:spacing w:val="-4"/>
                <w:sz w:val="20"/>
              </w:rPr>
              <w:t>0.37</w:t>
            </w:r>
          </w:p>
        </w:tc>
        <w:tc>
          <w:tcPr>
            <w:tcW w:w="916" w:type="dxa"/>
          </w:tcPr>
          <w:p w14:paraId="6F036E9F" w14:textId="77777777" w:rsidR="006D034D" w:rsidRDefault="00000000">
            <w:pPr>
              <w:pStyle w:val="TableParagraph"/>
              <w:spacing w:before="12" w:line="222" w:lineRule="exact"/>
              <w:ind w:left="12"/>
              <w:rPr>
                <w:sz w:val="20"/>
              </w:rPr>
            </w:pPr>
            <w:r>
              <w:rPr>
                <w:spacing w:val="-4"/>
                <w:sz w:val="20"/>
              </w:rPr>
              <w:t>0.39</w:t>
            </w:r>
          </w:p>
        </w:tc>
        <w:tc>
          <w:tcPr>
            <w:tcW w:w="1084" w:type="dxa"/>
          </w:tcPr>
          <w:p w14:paraId="71B7C6E4" w14:textId="77777777" w:rsidR="006D034D" w:rsidRDefault="00000000">
            <w:pPr>
              <w:pStyle w:val="TableParagraph"/>
              <w:spacing w:before="12" w:line="222" w:lineRule="exact"/>
              <w:ind w:left="15" w:right="1"/>
              <w:rPr>
                <w:b/>
                <w:sz w:val="20"/>
              </w:rPr>
            </w:pPr>
            <w:r>
              <w:rPr>
                <w:b/>
                <w:spacing w:val="-4"/>
                <w:sz w:val="20"/>
              </w:rPr>
              <w:t>0.50</w:t>
            </w:r>
          </w:p>
        </w:tc>
        <w:tc>
          <w:tcPr>
            <w:tcW w:w="1082" w:type="dxa"/>
          </w:tcPr>
          <w:p w14:paraId="32560E18" w14:textId="77777777" w:rsidR="006D034D" w:rsidRDefault="00000000">
            <w:pPr>
              <w:pStyle w:val="TableParagraph"/>
              <w:spacing w:before="12" w:line="222" w:lineRule="exact"/>
              <w:ind w:left="19" w:right="1"/>
              <w:rPr>
                <w:sz w:val="20"/>
              </w:rPr>
            </w:pPr>
            <w:r>
              <w:rPr>
                <w:spacing w:val="-4"/>
                <w:sz w:val="20"/>
              </w:rPr>
              <w:t>0.48</w:t>
            </w:r>
          </w:p>
        </w:tc>
      </w:tr>
      <w:tr w:rsidR="006D034D" w14:paraId="72FE32F6" w14:textId="77777777">
        <w:trPr>
          <w:trHeight w:val="251"/>
        </w:trPr>
        <w:tc>
          <w:tcPr>
            <w:tcW w:w="2429" w:type="dxa"/>
          </w:tcPr>
          <w:p w14:paraId="5CBB97FD" w14:textId="77777777" w:rsidR="006D034D" w:rsidRDefault="00000000">
            <w:pPr>
              <w:pStyle w:val="TableParagraph"/>
              <w:spacing w:line="232" w:lineRule="exact"/>
              <w:ind w:left="107"/>
              <w:jc w:val="left"/>
            </w:pPr>
            <w:r>
              <w:rPr>
                <w:spacing w:val="-2"/>
              </w:rPr>
              <w:t>motion</w:t>
            </w:r>
          </w:p>
        </w:tc>
        <w:tc>
          <w:tcPr>
            <w:tcW w:w="1083" w:type="dxa"/>
          </w:tcPr>
          <w:p w14:paraId="23C2A50C" w14:textId="77777777" w:rsidR="006D034D" w:rsidRDefault="00000000">
            <w:pPr>
              <w:pStyle w:val="TableParagraph"/>
              <w:spacing w:before="12" w:line="219" w:lineRule="exact"/>
              <w:ind w:right="1"/>
              <w:rPr>
                <w:b/>
                <w:sz w:val="20"/>
              </w:rPr>
            </w:pPr>
            <w:r>
              <w:rPr>
                <w:b/>
                <w:spacing w:val="-4"/>
                <w:sz w:val="20"/>
              </w:rPr>
              <w:t>1.53</w:t>
            </w:r>
          </w:p>
        </w:tc>
        <w:tc>
          <w:tcPr>
            <w:tcW w:w="1042" w:type="dxa"/>
          </w:tcPr>
          <w:p w14:paraId="7D42728E" w14:textId="77777777" w:rsidR="006D034D" w:rsidRDefault="00000000">
            <w:pPr>
              <w:pStyle w:val="TableParagraph"/>
              <w:spacing w:before="12" w:line="219" w:lineRule="exact"/>
              <w:ind w:left="10"/>
              <w:rPr>
                <w:sz w:val="20"/>
              </w:rPr>
            </w:pPr>
            <w:r>
              <w:rPr>
                <w:spacing w:val="-4"/>
                <w:sz w:val="20"/>
              </w:rPr>
              <w:t>0.73</w:t>
            </w:r>
          </w:p>
        </w:tc>
        <w:tc>
          <w:tcPr>
            <w:tcW w:w="1020" w:type="dxa"/>
          </w:tcPr>
          <w:p w14:paraId="7931B070" w14:textId="77777777" w:rsidR="006D034D" w:rsidRDefault="00000000">
            <w:pPr>
              <w:pStyle w:val="TableParagraph"/>
              <w:ind w:left="8" w:right="1"/>
              <w:rPr>
                <w:b/>
                <w:sz w:val="20"/>
              </w:rPr>
            </w:pPr>
            <w:r>
              <w:rPr>
                <w:b/>
                <w:spacing w:val="-4"/>
                <w:sz w:val="20"/>
              </w:rPr>
              <w:t>1.67</w:t>
            </w:r>
          </w:p>
        </w:tc>
        <w:tc>
          <w:tcPr>
            <w:tcW w:w="962" w:type="dxa"/>
          </w:tcPr>
          <w:p w14:paraId="024AA676" w14:textId="77777777" w:rsidR="006D034D" w:rsidRDefault="00000000">
            <w:pPr>
              <w:pStyle w:val="TableParagraph"/>
              <w:ind w:left="7"/>
              <w:rPr>
                <w:sz w:val="20"/>
              </w:rPr>
            </w:pPr>
            <w:r>
              <w:rPr>
                <w:spacing w:val="-4"/>
                <w:sz w:val="20"/>
              </w:rPr>
              <w:t>0.95</w:t>
            </w:r>
          </w:p>
        </w:tc>
        <w:tc>
          <w:tcPr>
            <w:tcW w:w="1144" w:type="dxa"/>
          </w:tcPr>
          <w:p w14:paraId="04E0B465" w14:textId="77777777" w:rsidR="006D034D" w:rsidRDefault="00000000">
            <w:pPr>
              <w:pStyle w:val="TableParagraph"/>
              <w:spacing w:before="12" w:line="219" w:lineRule="exact"/>
              <w:ind w:right="1"/>
              <w:rPr>
                <w:b/>
                <w:sz w:val="20"/>
              </w:rPr>
            </w:pPr>
            <w:r>
              <w:rPr>
                <w:b/>
                <w:spacing w:val="-4"/>
                <w:sz w:val="20"/>
              </w:rPr>
              <w:t>1.80</w:t>
            </w:r>
          </w:p>
        </w:tc>
        <w:tc>
          <w:tcPr>
            <w:tcW w:w="1038" w:type="dxa"/>
          </w:tcPr>
          <w:p w14:paraId="3B752AA9" w14:textId="77777777" w:rsidR="006D034D" w:rsidRDefault="00000000">
            <w:pPr>
              <w:pStyle w:val="TableParagraph"/>
              <w:spacing w:before="12" w:line="219" w:lineRule="exact"/>
              <w:ind w:left="15"/>
              <w:rPr>
                <w:sz w:val="20"/>
              </w:rPr>
            </w:pPr>
            <w:r>
              <w:rPr>
                <w:spacing w:val="-4"/>
                <w:sz w:val="20"/>
              </w:rPr>
              <w:t>0.78</w:t>
            </w:r>
          </w:p>
        </w:tc>
        <w:tc>
          <w:tcPr>
            <w:tcW w:w="1146" w:type="dxa"/>
          </w:tcPr>
          <w:p w14:paraId="18F26710" w14:textId="77777777" w:rsidR="006D034D" w:rsidRDefault="00000000">
            <w:pPr>
              <w:pStyle w:val="TableParagraph"/>
              <w:spacing w:before="12" w:line="219" w:lineRule="exact"/>
              <w:ind w:left="11" w:right="1"/>
              <w:rPr>
                <w:b/>
                <w:sz w:val="20"/>
              </w:rPr>
            </w:pPr>
            <w:r>
              <w:rPr>
                <w:b/>
                <w:spacing w:val="-4"/>
                <w:sz w:val="20"/>
              </w:rPr>
              <w:t>1.33</w:t>
            </w:r>
          </w:p>
        </w:tc>
        <w:tc>
          <w:tcPr>
            <w:tcW w:w="916" w:type="dxa"/>
          </w:tcPr>
          <w:p w14:paraId="2668A290" w14:textId="77777777" w:rsidR="006D034D" w:rsidRDefault="00000000">
            <w:pPr>
              <w:pStyle w:val="TableParagraph"/>
              <w:spacing w:before="12" w:line="219" w:lineRule="exact"/>
              <w:ind w:left="12"/>
              <w:rPr>
                <w:sz w:val="20"/>
              </w:rPr>
            </w:pPr>
            <w:r>
              <w:rPr>
                <w:spacing w:val="-4"/>
                <w:sz w:val="20"/>
              </w:rPr>
              <w:t>0.84</w:t>
            </w:r>
          </w:p>
        </w:tc>
        <w:tc>
          <w:tcPr>
            <w:tcW w:w="1084" w:type="dxa"/>
          </w:tcPr>
          <w:p w14:paraId="1731284F" w14:textId="77777777" w:rsidR="006D034D" w:rsidRDefault="00000000">
            <w:pPr>
              <w:pStyle w:val="TableParagraph"/>
              <w:spacing w:before="12" w:line="219" w:lineRule="exact"/>
              <w:ind w:left="15" w:right="1"/>
              <w:rPr>
                <w:b/>
                <w:sz w:val="20"/>
              </w:rPr>
            </w:pPr>
            <w:r>
              <w:rPr>
                <w:b/>
                <w:spacing w:val="-4"/>
                <w:sz w:val="20"/>
              </w:rPr>
              <w:t>1.72</w:t>
            </w:r>
          </w:p>
        </w:tc>
        <w:tc>
          <w:tcPr>
            <w:tcW w:w="1082" w:type="dxa"/>
          </w:tcPr>
          <w:p w14:paraId="53E428CD" w14:textId="77777777" w:rsidR="006D034D" w:rsidRDefault="00000000">
            <w:pPr>
              <w:pStyle w:val="TableParagraph"/>
              <w:spacing w:before="12" w:line="219" w:lineRule="exact"/>
              <w:ind w:left="19" w:right="1"/>
              <w:rPr>
                <w:sz w:val="20"/>
              </w:rPr>
            </w:pPr>
            <w:r>
              <w:rPr>
                <w:spacing w:val="-4"/>
                <w:sz w:val="20"/>
              </w:rPr>
              <w:t>0.98</w:t>
            </w:r>
          </w:p>
        </w:tc>
      </w:tr>
      <w:tr w:rsidR="006D034D" w14:paraId="7F0C48DA" w14:textId="77777777">
        <w:trPr>
          <w:trHeight w:val="254"/>
        </w:trPr>
        <w:tc>
          <w:tcPr>
            <w:tcW w:w="2429" w:type="dxa"/>
          </w:tcPr>
          <w:p w14:paraId="1CF5F630" w14:textId="77777777" w:rsidR="006D034D" w:rsidRDefault="00000000">
            <w:pPr>
              <w:pStyle w:val="TableParagraph"/>
              <w:spacing w:before="1" w:line="233" w:lineRule="exact"/>
              <w:ind w:left="107"/>
              <w:jc w:val="left"/>
            </w:pPr>
            <w:r>
              <w:rPr>
                <w:spacing w:val="-2"/>
              </w:rPr>
              <w:t>space</w:t>
            </w:r>
          </w:p>
        </w:tc>
        <w:tc>
          <w:tcPr>
            <w:tcW w:w="1083" w:type="dxa"/>
          </w:tcPr>
          <w:p w14:paraId="22F25BCB" w14:textId="77777777" w:rsidR="006D034D" w:rsidRDefault="00000000">
            <w:pPr>
              <w:pStyle w:val="TableParagraph"/>
              <w:spacing w:before="12" w:line="222" w:lineRule="exact"/>
              <w:ind w:right="1"/>
              <w:rPr>
                <w:b/>
                <w:sz w:val="20"/>
              </w:rPr>
            </w:pPr>
            <w:r>
              <w:rPr>
                <w:b/>
                <w:spacing w:val="-4"/>
                <w:sz w:val="20"/>
              </w:rPr>
              <w:t>4.95</w:t>
            </w:r>
          </w:p>
        </w:tc>
        <w:tc>
          <w:tcPr>
            <w:tcW w:w="1042" w:type="dxa"/>
          </w:tcPr>
          <w:p w14:paraId="46B831BE" w14:textId="77777777" w:rsidR="006D034D" w:rsidRDefault="00000000">
            <w:pPr>
              <w:pStyle w:val="TableParagraph"/>
              <w:spacing w:before="12" w:line="222" w:lineRule="exact"/>
              <w:ind w:left="10"/>
              <w:rPr>
                <w:sz w:val="20"/>
              </w:rPr>
            </w:pPr>
            <w:r>
              <w:rPr>
                <w:spacing w:val="-4"/>
                <w:sz w:val="20"/>
              </w:rPr>
              <w:t>1.89</w:t>
            </w:r>
          </w:p>
        </w:tc>
        <w:tc>
          <w:tcPr>
            <w:tcW w:w="1020" w:type="dxa"/>
          </w:tcPr>
          <w:p w14:paraId="23592C4D" w14:textId="77777777" w:rsidR="006D034D" w:rsidRDefault="00000000">
            <w:pPr>
              <w:pStyle w:val="TableParagraph"/>
              <w:ind w:left="8" w:right="1"/>
              <w:rPr>
                <w:b/>
                <w:sz w:val="20"/>
              </w:rPr>
            </w:pPr>
            <w:r>
              <w:rPr>
                <w:b/>
                <w:spacing w:val="-4"/>
                <w:sz w:val="20"/>
              </w:rPr>
              <w:t>5.60</w:t>
            </w:r>
          </w:p>
        </w:tc>
        <w:tc>
          <w:tcPr>
            <w:tcW w:w="962" w:type="dxa"/>
          </w:tcPr>
          <w:p w14:paraId="2F055D7E" w14:textId="77777777" w:rsidR="006D034D" w:rsidRDefault="00000000">
            <w:pPr>
              <w:pStyle w:val="TableParagraph"/>
              <w:ind w:left="7"/>
              <w:rPr>
                <w:sz w:val="20"/>
              </w:rPr>
            </w:pPr>
            <w:r>
              <w:rPr>
                <w:spacing w:val="-4"/>
                <w:sz w:val="20"/>
              </w:rPr>
              <w:t>1.89</w:t>
            </w:r>
          </w:p>
        </w:tc>
        <w:tc>
          <w:tcPr>
            <w:tcW w:w="1144" w:type="dxa"/>
          </w:tcPr>
          <w:p w14:paraId="7BE0643D" w14:textId="77777777" w:rsidR="006D034D" w:rsidRDefault="00000000">
            <w:pPr>
              <w:pStyle w:val="TableParagraph"/>
              <w:spacing w:before="12" w:line="222" w:lineRule="exact"/>
              <w:ind w:right="1"/>
              <w:rPr>
                <w:b/>
                <w:sz w:val="20"/>
              </w:rPr>
            </w:pPr>
            <w:r>
              <w:rPr>
                <w:b/>
                <w:spacing w:val="-4"/>
                <w:sz w:val="20"/>
              </w:rPr>
              <w:t>5.74</w:t>
            </w:r>
          </w:p>
        </w:tc>
        <w:tc>
          <w:tcPr>
            <w:tcW w:w="1038" w:type="dxa"/>
          </w:tcPr>
          <w:p w14:paraId="6A728493" w14:textId="77777777" w:rsidR="006D034D" w:rsidRDefault="00000000">
            <w:pPr>
              <w:pStyle w:val="TableParagraph"/>
              <w:spacing w:before="12" w:line="222" w:lineRule="exact"/>
              <w:ind w:left="15"/>
              <w:rPr>
                <w:sz w:val="20"/>
              </w:rPr>
            </w:pPr>
            <w:r>
              <w:rPr>
                <w:spacing w:val="-4"/>
                <w:sz w:val="20"/>
              </w:rPr>
              <w:t>1.46</w:t>
            </w:r>
          </w:p>
        </w:tc>
        <w:tc>
          <w:tcPr>
            <w:tcW w:w="1146" w:type="dxa"/>
          </w:tcPr>
          <w:p w14:paraId="4654E460" w14:textId="77777777" w:rsidR="006D034D" w:rsidRDefault="00000000">
            <w:pPr>
              <w:pStyle w:val="TableParagraph"/>
              <w:spacing w:before="12" w:line="222" w:lineRule="exact"/>
              <w:ind w:left="11" w:right="1"/>
              <w:rPr>
                <w:b/>
                <w:sz w:val="20"/>
              </w:rPr>
            </w:pPr>
            <w:r>
              <w:rPr>
                <w:b/>
                <w:spacing w:val="-4"/>
                <w:sz w:val="20"/>
              </w:rPr>
              <w:t>6.34</w:t>
            </w:r>
          </w:p>
        </w:tc>
        <w:tc>
          <w:tcPr>
            <w:tcW w:w="916" w:type="dxa"/>
          </w:tcPr>
          <w:p w14:paraId="41CA2312" w14:textId="77777777" w:rsidR="006D034D" w:rsidRDefault="00000000">
            <w:pPr>
              <w:pStyle w:val="TableParagraph"/>
              <w:spacing w:before="12" w:line="222" w:lineRule="exact"/>
              <w:ind w:left="12"/>
              <w:rPr>
                <w:sz w:val="20"/>
              </w:rPr>
            </w:pPr>
            <w:r>
              <w:rPr>
                <w:spacing w:val="-4"/>
                <w:sz w:val="20"/>
              </w:rPr>
              <w:t>1.89</w:t>
            </w:r>
          </w:p>
        </w:tc>
        <w:tc>
          <w:tcPr>
            <w:tcW w:w="1084" w:type="dxa"/>
          </w:tcPr>
          <w:p w14:paraId="02B04E79" w14:textId="77777777" w:rsidR="006D034D" w:rsidRDefault="00000000">
            <w:pPr>
              <w:pStyle w:val="TableParagraph"/>
              <w:spacing w:before="12" w:line="222" w:lineRule="exact"/>
              <w:ind w:left="15" w:right="1"/>
              <w:rPr>
                <w:b/>
                <w:sz w:val="20"/>
              </w:rPr>
            </w:pPr>
            <w:r>
              <w:rPr>
                <w:b/>
                <w:spacing w:val="-4"/>
                <w:sz w:val="20"/>
              </w:rPr>
              <w:t>6.07</w:t>
            </w:r>
          </w:p>
        </w:tc>
        <w:tc>
          <w:tcPr>
            <w:tcW w:w="1082" w:type="dxa"/>
          </w:tcPr>
          <w:p w14:paraId="40BF1EC5" w14:textId="77777777" w:rsidR="006D034D" w:rsidRDefault="00000000">
            <w:pPr>
              <w:pStyle w:val="TableParagraph"/>
              <w:spacing w:before="12" w:line="222" w:lineRule="exact"/>
              <w:ind w:left="19" w:right="1"/>
              <w:rPr>
                <w:sz w:val="20"/>
              </w:rPr>
            </w:pPr>
            <w:r>
              <w:rPr>
                <w:spacing w:val="-4"/>
                <w:sz w:val="20"/>
              </w:rPr>
              <w:t>1.99</w:t>
            </w:r>
          </w:p>
        </w:tc>
      </w:tr>
      <w:tr w:rsidR="006D034D" w14:paraId="75F2FE37" w14:textId="77777777">
        <w:trPr>
          <w:trHeight w:val="251"/>
        </w:trPr>
        <w:tc>
          <w:tcPr>
            <w:tcW w:w="2429" w:type="dxa"/>
          </w:tcPr>
          <w:p w14:paraId="1553C983" w14:textId="77777777" w:rsidR="006D034D" w:rsidRDefault="00000000">
            <w:pPr>
              <w:pStyle w:val="TableParagraph"/>
              <w:spacing w:line="232" w:lineRule="exact"/>
              <w:ind w:left="107"/>
              <w:jc w:val="left"/>
            </w:pPr>
            <w:r>
              <w:rPr>
                <w:spacing w:val="-2"/>
              </w:rPr>
              <w:t>visual</w:t>
            </w:r>
          </w:p>
        </w:tc>
        <w:tc>
          <w:tcPr>
            <w:tcW w:w="1083" w:type="dxa"/>
          </w:tcPr>
          <w:p w14:paraId="4A6652DF" w14:textId="77777777" w:rsidR="006D034D" w:rsidRDefault="00000000">
            <w:pPr>
              <w:pStyle w:val="TableParagraph"/>
              <w:spacing w:before="12" w:line="219" w:lineRule="exact"/>
              <w:ind w:right="1"/>
              <w:rPr>
                <w:b/>
                <w:sz w:val="20"/>
              </w:rPr>
            </w:pPr>
            <w:r>
              <w:rPr>
                <w:b/>
                <w:spacing w:val="-4"/>
                <w:sz w:val="20"/>
              </w:rPr>
              <w:t>1.14</w:t>
            </w:r>
          </w:p>
        </w:tc>
        <w:tc>
          <w:tcPr>
            <w:tcW w:w="1042" w:type="dxa"/>
          </w:tcPr>
          <w:p w14:paraId="52861C43" w14:textId="77777777" w:rsidR="006D034D" w:rsidRDefault="00000000">
            <w:pPr>
              <w:pStyle w:val="TableParagraph"/>
              <w:spacing w:before="12" w:line="219" w:lineRule="exact"/>
              <w:ind w:left="10"/>
              <w:rPr>
                <w:sz w:val="20"/>
              </w:rPr>
            </w:pPr>
            <w:r>
              <w:rPr>
                <w:spacing w:val="-4"/>
                <w:sz w:val="20"/>
              </w:rPr>
              <w:t>0.64</w:t>
            </w:r>
          </w:p>
        </w:tc>
        <w:tc>
          <w:tcPr>
            <w:tcW w:w="1020" w:type="dxa"/>
          </w:tcPr>
          <w:p w14:paraId="7DF71BB7" w14:textId="77777777" w:rsidR="006D034D" w:rsidRDefault="00000000">
            <w:pPr>
              <w:pStyle w:val="TableParagraph"/>
              <w:ind w:left="8" w:right="1"/>
              <w:rPr>
                <w:b/>
                <w:sz w:val="20"/>
              </w:rPr>
            </w:pPr>
            <w:r>
              <w:rPr>
                <w:b/>
                <w:spacing w:val="-4"/>
                <w:sz w:val="20"/>
              </w:rPr>
              <w:t>0.77</w:t>
            </w:r>
          </w:p>
        </w:tc>
        <w:tc>
          <w:tcPr>
            <w:tcW w:w="962" w:type="dxa"/>
          </w:tcPr>
          <w:p w14:paraId="0BEF3278" w14:textId="77777777" w:rsidR="006D034D" w:rsidRDefault="00000000">
            <w:pPr>
              <w:pStyle w:val="TableParagraph"/>
              <w:ind w:left="7"/>
              <w:rPr>
                <w:sz w:val="20"/>
              </w:rPr>
            </w:pPr>
            <w:r>
              <w:rPr>
                <w:spacing w:val="-4"/>
                <w:sz w:val="20"/>
              </w:rPr>
              <w:t>0.63</w:t>
            </w:r>
          </w:p>
        </w:tc>
        <w:tc>
          <w:tcPr>
            <w:tcW w:w="1144" w:type="dxa"/>
          </w:tcPr>
          <w:p w14:paraId="726FEA26" w14:textId="77777777" w:rsidR="006D034D" w:rsidRDefault="00000000">
            <w:pPr>
              <w:pStyle w:val="TableParagraph"/>
              <w:spacing w:before="12" w:line="219" w:lineRule="exact"/>
              <w:ind w:right="1"/>
              <w:rPr>
                <w:b/>
                <w:sz w:val="20"/>
              </w:rPr>
            </w:pPr>
            <w:r>
              <w:rPr>
                <w:b/>
                <w:spacing w:val="-4"/>
                <w:sz w:val="20"/>
              </w:rPr>
              <w:t>0.96</w:t>
            </w:r>
          </w:p>
        </w:tc>
        <w:tc>
          <w:tcPr>
            <w:tcW w:w="1038" w:type="dxa"/>
          </w:tcPr>
          <w:p w14:paraId="4A76BBB9" w14:textId="77777777" w:rsidR="006D034D" w:rsidRDefault="00000000">
            <w:pPr>
              <w:pStyle w:val="TableParagraph"/>
              <w:spacing w:before="12" w:line="219" w:lineRule="exact"/>
              <w:ind w:left="15"/>
              <w:rPr>
                <w:sz w:val="20"/>
              </w:rPr>
            </w:pPr>
            <w:r>
              <w:rPr>
                <w:spacing w:val="-4"/>
                <w:sz w:val="20"/>
              </w:rPr>
              <w:t>0.54</w:t>
            </w:r>
          </w:p>
        </w:tc>
        <w:tc>
          <w:tcPr>
            <w:tcW w:w="1146" w:type="dxa"/>
          </w:tcPr>
          <w:p w14:paraId="480C9514" w14:textId="77777777" w:rsidR="006D034D" w:rsidRDefault="00000000">
            <w:pPr>
              <w:pStyle w:val="TableParagraph"/>
              <w:spacing w:before="12" w:line="219" w:lineRule="exact"/>
              <w:ind w:left="11" w:right="1"/>
              <w:rPr>
                <w:b/>
                <w:sz w:val="20"/>
              </w:rPr>
            </w:pPr>
            <w:r>
              <w:rPr>
                <w:b/>
                <w:spacing w:val="-4"/>
                <w:sz w:val="20"/>
              </w:rPr>
              <w:t>0.77</w:t>
            </w:r>
          </w:p>
        </w:tc>
        <w:tc>
          <w:tcPr>
            <w:tcW w:w="916" w:type="dxa"/>
          </w:tcPr>
          <w:p w14:paraId="25BFF72F" w14:textId="77777777" w:rsidR="006D034D" w:rsidRDefault="00000000">
            <w:pPr>
              <w:pStyle w:val="TableParagraph"/>
              <w:spacing w:before="12" w:line="219" w:lineRule="exact"/>
              <w:ind w:left="12"/>
              <w:rPr>
                <w:sz w:val="20"/>
              </w:rPr>
            </w:pPr>
            <w:r>
              <w:rPr>
                <w:spacing w:val="-4"/>
                <w:sz w:val="20"/>
              </w:rPr>
              <w:t>0.72</w:t>
            </w:r>
          </w:p>
        </w:tc>
        <w:tc>
          <w:tcPr>
            <w:tcW w:w="1084" w:type="dxa"/>
          </w:tcPr>
          <w:p w14:paraId="507A9486" w14:textId="77777777" w:rsidR="006D034D" w:rsidRDefault="00000000">
            <w:pPr>
              <w:pStyle w:val="TableParagraph"/>
              <w:spacing w:before="12" w:line="219" w:lineRule="exact"/>
              <w:ind w:left="15" w:right="1"/>
              <w:rPr>
                <w:b/>
                <w:sz w:val="20"/>
              </w:rPr>
            </w:pPr>
            <w:r>
              <w:rPr>
                <w:b/>
                <w:spacing w:val="-4"/>
                <w:sz w:val="20"/>
              </w:rPr>
              <w:t>1.01</w:t>
            </w:r>
          </w:p>
        </w:tc>
        <w:tc>
          <w:tcPr>
            <w:tcW w:w="1082" w:type="dxa"/>
          </w:tcPr>
          <w:p w14:paraId="09A0B957" w14:textId="77777777" w:rsidR="006D034D" w:rsidRDefault="00000000">
            <w:pPr>
              <w:pStyle w:val="TableParagraph"/>
              <w:spacing w:before="12" w:line="219" w:lineRule="exact"/>
              <w:ind w:left="19" w:right="1"/>
              <w:rPr>
                <w:sz w:val="20"/>
              </w:rPr>
            </w:pPr>
            <w:r>
              <w:rPr>
                <w:spacing w:val="-4"/>
                <w:sz w:val="20"/>
              </w:rPr>
              <w:t>0.81</w:t>
            </w:r>
          </w:p>
        </w:tc>
      </w:tr>
      <w:tr w:rsidR="006D034D" w14:paraId="3B4A5ABA" w14:textId="77777777">
        <w:trPr>
          <w:trHeight w:val="254"/>
        </w:trPr>
        <w:tc>
          <w:tcPr>
            <w:tcW w:w="2429" w:type="dxa"/>
          </w:tcPr>
          <w:p w14:paraId="060F8C5B" w14:textId="77777777" w:rsidR="006D034D" w:rsidRDefault="00000000">
            <w:pPr>
              <w:pStyle w:val="TableParagraph"/>
              <w:spacing w:before="1" w:line="233" w:lineRule="exact"/>
              <w:ind w:left="107"/>
              <w:jc w:val="left"/>
            </w:pPr>
            <w:r>
              <w:rPr>
                <w:spacing w:val="-2"/>
              </w:rPr>
              <w:t>auditory</w:t>
            </w:r>
          </w:p>
        </w:tc>
        <w:tc>
          <w:tcPr>
            <w:tcW w:w="1083" w:type="dxa"/>
          </w:tcPr>
          <w:p w14:paraId="1D8822A7" w14:textId="77777777" w:rsidR="006D034D" w:rsidRDefault="00000000">
            <w:pPr>
              <w:pStyle w:val="TableParagraph"/>
              <w:spacing w:before="12" w:line="222" w:lineRule="exact"/>
              <w:ind w:right="1"/>
              <w:rPr>
                <w:b/>
                <w:sz w:val="20"/>
              </w:rPr>
            </w:pPr>
            <w:r>
              <w:rPr>
                <w:b/>
                <w:spacing w:val="-4"/>
                <w:sz w:val="20"/>
              </w:rPr>
              <w:t>0.36</w:t>
            </w:r>
          </w:p>
        </w:tc>
        <w:tc>
          <w:tcPr>
            <w:tcW w:w="1042" w:type="dxa"/>
          </w:tcPr>
          <w:p w14:paraId="0AA61EDD" w14:textId="77777777" w:rsidR="006D034D" w:rsidRDefault="00000000">
            <w:pPr>
              <w:pStyle w:val="TableParagraph"/>
              <w:spacing w:before="12" w:line="222" w:lineRule="exact"/>
              <w:ind w:left="10"/>
              <w:rPr>
                <w:sz w:val="20"/>
              </w:rPr>
            </w:pPr>
            <w:r>
              <w:rPr>
                <w:spacing w:val="-4"/>
                <w:sz w:val="20"/>
              </w:rPr>
              <w:t>0.51</w:t>
            </w:r>
          </w:p>
        </w:tc>
        <w:tc>
          <w:tcPr>
            <w:tcW w:w="1020" w:type="dxa"/>
          </w:tcPr>
          <w:p w14:paraId="21FAAE9F" w14:textId="77777777" w:rsidR="006D034D" w:rsidRDefault="00000000">
            <w:pPr>
              <w:pStyle w:val="TableParagraph"/>
              <w:ind w:left="8" w:right="1"/>
              <w:rPr>
                <w:b/>
                <w:sz w:val="20"/>
              </w:rPr>
            </w:pPr>
            <w:r>
              <w:rPr>
                <w:b/>
                <w:spacing w:val="-4"/>
                <w:sz w:val="20"/>
              </w:rPr>
              <w:t>0.33</w:t>
            </w:r>
          </w:p>
        </w:tc>
        <w:tc>
          <w:tcPr>
            <w:tcW w:w="962" w:type="dxa"/>
          </w:tcPr>
          <w:p w14:paraId="2909D54B" w14:textId="77777777" w:rsidR="006D034D" w:rsidRDefault="00000000">
            <w:pPr>
              <w:pStyle w:val="TableParagraph"/>
              <w:ind w:left="7"/>
              <w:rPr>
                <w:sz w:val="20"/>
              </w:rPr>
            </w:pPr>
            <w:r>
              <w:rPr>
                <w:spacing w:val="-4"/>
                <w:sz w:val="20"/>
              </w:rPr>
              <w:t>0.44</w:t>
            </w:r>
          </w:p>
        </w:tc>
        <w:tc>
          <w:tcPr>
            <w:tcW w:w="1144" w:type="dxa"/>
          </w:tcPr>
          <w:p w14:paraId="79485551" w14:textId="77777777" w:rsidR="006D034D" w:rsidRDefault="00000000">
            <w:pPr>
              <w:pStyle w:val="TableParagraph"/>
              <w:spacing w:before="12" w:line="222" w:lineRule="exact"/>
              <w:ind w:right="1"/>
              <w:rPr>
                <w:b/>
                <w:sz w:val="20"/>
              </w:rPr>
            </w:pPr>
            <w:r>
              <w:rPr>
                <w:b/>
                <w:spacing w:val="-4"/>
                <w:sz w:val="20"/>
              </w:rPr>
              <w:t>0.33</w:t>
            </w:r>
          </w:p>
        </w:tc>
        <w:tc>
          <w:tcPr>
            <w:tcW w:w="1038" w:type="dxa"/>
          </w:tcPr>
          <w:p w14:paraId="66FDF1AB" w14:textId="77777777" w:rsidR="006D034D" w:rsidRDefault="00000000">
            <w:pPr>
              <w:pStyle w:val="TableParagraph"/>
              <w:spacing w:before="12" w:line="222" w:lineRule="exact"/>
              <w:ind w:left="15"/>
              <w:rPr>
                <w:sz w:val="20"/>
              </w:rPr>
            </w:pPr>
            <w:r>
              <w:rPr>
                <w:spacing w:val="-4"/>
                <w:sz w:val="20"/>
              </w:rPr>
              <w:t>0.33</w:t>
            </w:r>
          </w:p>
        </w:tc>
        <w:tc>
          <w:tcPr>
            <w:tcW w:w="1146" w:type="dxa"/>
          </w:tcPr>
          <w:p w14:paraId="372D26E1" w14:textId="77777777" w:rsidR="006D034D" w:rsidRDefault="00000000">
            <w:pPr>
              <w:pStyle w:val="TableParagraph"/>
              <w:spacing w:before="12" w:line="222" w:lineRule="exact"/>
              <w:ind w:left="11" w:right="1"/>
              <w:rPr>
                <w:b/>
                <w:sz w:val="20"/>
              </w:rPr>
            </w:pPr>
            <w:r>
              <w:rPr>
                <w:b/>
                <w:spacing w:val="-4"/>
                <w:sz w:val="20"/>
              </w:rPr>
              <w:t>0.22</w:t>
            </w:r>
          </w:p>
        </w:tc>
        <w:tc>
          <w:tcPr>
            <w:tcW w:w="916" w:type="dxa"/>
          </w:tcPr>
          <w:p w14:paraId="5A3965F2" w14:textId="77777777" w:rsidR="006D034D" w:rsidRDefault="00000000">
            <w:pPr>
              <w:pStyle w:val="TableParagraph"/>
              <w:spacing w:before="12" w:line="222" w:lineRule="exact"/>
              <w:ind w:left="12"/>
              <w:rPr>
                <w:sz w:val="20"/>
              </w:rPr>
            </w:pPr>
            <w:r>
              <w:rPr>
                <w:spacing w:val="-4"/>
                <w:sz w:val="20"/>
              </w:rPr>
              <w:t>0.52</w:t>
            </w:r>
          </w:p>
        </w:tc>
        <w:tc>
          <w:tcPr>
            <w:tcW w:w="1084" w:type="dxa"/>
          </w:tcPr>
          <w:p w14:paraId="6708D771" w14:textId="77777777" w:rsidR="006D034D" w:rsidRDefault="00000000">
            <w:pPr>
              <w:pStyle w:val="TableParagraph"/>
              <w:spacing w:before="12" w:line="222" w:lineRule="exact"/>
              <w:ind w:left="15" w:right="1"/>
              <w:rPr>
                <w:b/>
                <w:sz w:val="20"/>
              </w:rPr>
            </w:pPr>
            <w:r>
              <w:rPr>
                <w:b/>
                <w:spacing w:val="-4"/>
                <w:sz w:val="20"/>
              </w:rPr>
              <w:t>0.31</w:t>
            </w:r>
          </w:p>
        </w:tc>
        <w:tc>
          <w:tcPr>
            <w:tcW w:w="1082" w:type="dxa"/>
          </w:tcPr>
          <w:p w14:paraId="593E04C8" w14:textId="77777777" w:rsidR="006D034D" w:rsidRDefault="00000000">
            <w:pPr>
              <w:pStyle w:val="TableParagraph"/>
              <w:spacing w:before="12" w:line="222" w:lineRule="exact"/>
              <w:ind w:left="19" w:right="1"/>
              <w:rPr>
                <w:sz w:val="20"/>
              </w:rPr>
            </w:pPr>
            <w:r>
              <w:rPr>
                <w:spacing w:val="-4"/>
                <w:sz w:val="20"/>
              </w:rPr>
              <w:t>0.41</w:t>
            </w:r>
          </w:p>
        </w:tc>
      </w:tr>
      <w:tr w:rsidR="006D034D" w14:paraId="450531ED" w14:textId="77777777">
        <w:trPr>
          <w:trHeight w:val="253"/>
        </w:trPr>
        <w:tc>
          <w:tcPr>
            <w:tcW w:w="2429" w:type="dxa"/>
          </w:tcPr>
          <w:p w14:paraId="2E8764E4" w14:textId="77777777" w:rsidR="006D034D" w:rsidRDefault="00000000">
            <w:pPr>
              <w:pStyle w:val="TableParagraph"/>
              <w:spacing w:line="234" w:lineRule="exact"/>
              <w:ind w:left="107"/>
              <w:jc w:val="left"/>
            </w:pPr>
            <w:r>
              <w:rPr>
                <w:spacing w:val="-2"/>
              </w:rPr>
              <w:t>feeling</w:t>
            </w:r>
          </w:p>
        </w:tc>
        <w:tc>
          <w:tcPr>
            <w:tcW w:w="1083" w:type="dxa"/>
          </w:tcPr>
          <w:p w14:paraId="1B365812" w14:textId="77777777" w:rsidR="006D034D" w:rsidRDefault="00000000">
            <w:pPr>
              <w:pStyle w:val="TableParagraph"/>
              <w:spacing w:before="12" w:line="222" w:lineRule="exact"/>
              <w:ind w:right="1"/>
              <w:rPr>
                <w:b/>
                <w:sz w:val="20"/>
              </w:rPr>
            </w:pPr>
            <w:r>
              <w:rPr>
                <w:b/>
                <w:spacing w:val="-4"/>
                <w:sz w:val="20"/>
              </w:rPr>
              <w:t>0.44</w:t>
            </w:r>
          </w:p>
        </w:tc>
        <w:tc>
          <w:tcPr>
            <w:tcW w:w="1042" w:type="dxa"/>
          </w:tcPr>
          <w:p w14:paraId="0EDD6AD5" w14:textId="77777777" w:rsidR="006D034D" w:rsidRDefault="00000000">
            <w:pPr>
              <w:pStyle w:val="TableParagraph"/>
              <w:spacing w:before="12" w:line="222" w:lineRule="exact"/>
              <w:ind w:left="10"/>
              <w:rPr>
                <w:sz w:val="20"/>
              </w:rPr>
            </w:pPr>
            <w:r>
              <w:rPr>
                <w:spacing w:val="-4"/>
                <w:sz w:val="20"/>
              </w:rPr>
              <w:t>0.31</w:t>
            </w:r>
          </w:p>
        </w:tc>
        <w:tc>
          <w:tcPr>
            <w:tcW w:w="1020" w:type="dxa"/>
          </w:tcPr>
          <w:p w14:paraId="5F581B02" w14:textId="77777777" w:rsidR="006D034D" w:rsidRDefault="00000000">
            <w:pPr>
              <w:pStyle w:val="TableParagraph"/>
              <w:ind w:left="8" w:right="1"/>
              <w:rPr>
                <w:b/>
                <w:sz w:val="20"/>
              </w:rPr>
            </w:pPr>
            <w:r>
              <w:rPr>
                <w:b/>
                <w:spacing w:val="-4"/>
                <w:sz w:val="20"/>
              </w:rPr>
              <w:t>0.63</w:t>
            </w:r>
          </w:p>
        </w:tc>
        <w:tc>
          <w:tcPr>
            <w:tcW w:w="962" w:type="dxa"/>
          </w:tcPr>
          <w:p w14:paraId="52110D51" w14:textId="77777777" w:rsidR="006D034D" w:rsidRDefault="00000000">
            <w:pPr>
              <w:pStyle w:val="TableParagraph"/>
              <w:ind w:left="7"/>
              <w:rPr>
                <w:sz w:val="20"/>
              </w:rPr>
            </w:pPr>
            <w:r>
              <w:rPr>
                <w:spacing w:val="-4"/>
                <w:sz w:val="20"/>
              </w:rPr>
              <w:t>0.62</w:t>
            </w:r>
          </w:p>
        </w:tc>
        <w:tc>
          <w:tcPr>
            <w:tcW w:w="1144" w:type="dxa"/>
          </w:tcPr>
          <w:p w14:paraId="7338C459" w14:textId="77777777" w:rsidR="006D034D" w:rsidRDefault="00000000">
            <w:pPr>
              <w:pStyle w:val="TableParagraph"/>
              <w:spacing w:before="12" w:line="222" w:lineRule="exact"/>
              <w:ind w:right="1"/>
              <w:rPr>
                <w:b/>
                <w:sz w:val="20"/>
              </w:rPr>
            </w:pPr>
            <w:r>
              <w:rPr>
                <w:b/>
                <w:spacing w:val="-4"/>
                <w:sz w:val="20"/>
              </w:rPr>
              <w:t>0.54</w:t>
            </w:r>
          </w:p>
        </w:tc>
        <w:tc>
          <w:tcPr>
            <w:tcW w:w="1038" w:type="dxa"/>
          </w:tcPr>
          <w:p w14:paraId="63D1880F" w14:textId="77777777" w:rsidR="006D034D" w:rsidRDefault="00000000">
            <w:pPr>
              <w:pStyle w:val="TableParagraph"/>
              <w:spacing w:before="12" w:line="222" w:lineRule="exact"/>
              <w:ind w:left="15"/>
              <w:rPr>
                <w:sz w:val="20"/>
              </w:rPr>
            </w:pPr>
            <w:r>
              <w:rPr>
                <w:spacing w:val="-4"/>
                <w:sz w:val="20"/>
              </w:rPr>
              <w:t>0.43</w:t>
            </w:r>
          </w:p>
        </w:tc>
        <w:tc>
          <w:tcPr>
            <w:tcW w:w="1146" w:type="dxa"/>
          </w:tcPr>
          <w:p w14:paraId="785D9FB5" w14:textId="77777777" w:rsidR="006D034D" w:rsidRDefault="00000000">
            <w:pPr>
              <w:pStyle w:val="TableParagraph"/>
              <w:spacing w:before="12" w:line="222" w:lineRule="exact"/>
              <w:ind w:left="11" w:right="1"/>
              <w:rPr>
                <w:b/>
                <w:sz w:val="20"/>
              </w:rPr>
            </w:pPr>
            <w:r>
              <w:rPr>
                <w:b/>
                <w:spacing w:val="-4"/>
                <w:sz w:val="20"/>
              </w:rPr>
              <w:t>0.23</w:t>
            </w:r>
          </w:p>
        </w:tc>
        <w:tc>
          <w:tcPr>
            <w:tcW w:w="916" w:type="dxa"/>
          </w:tcPr>
          <w:p w14:paraId="3AC4D10D" w14:textId="77777777" w:rsidR="006D034D" w:rsidRDefault="00000000">
            <w:pPr>
              <w:pStyle w:val="TableParagraph"/>
              <w:spacing w:before="12" w:line="222" w:lineRule="exact"/>
              <w:ind w:left="12"/>
              <w:rPr>
                <w:sz w:val="20"/>
              </w:rPr>
            </w:pPr>
            <w:r>
              <w:rPr>
                <w:spacing w:val="-4"/>
                <w:sz w:val="20"/>
              </w:rPr>
              <w:t>0.32</w:t>
            </w:r>
          </w:p>
        </w:tc>
        <w:tc>
          <w:tcPr>
            <w:tcW w:w="1084" w:type="dxa"/>
          </w:tcPr>
          <w:p w14:paraId="2B94A196" w14:textId="77777777" w:rsidR="006D034D" w:rsidRDefault="00000000">
            <w:pPr>
              <w:pStyle w:val="TableParagraph"/>
              <w:spacing w:before="12" w:line="222" w:lineRule="exact"/>
              <w:ind w:left="15" w:right="1"/>
              <w:rPr>
                <w:b/>
                <w:sz w:val="20"/>
              </w:rPr>
            </w:pPr>
            <w:r>
              <w:rPr>
                <w:b/>
                <w:spacing w:val="-4"/>
                <w:sz w:val="20"/>
              </w:rPr>
              <w:t>0.46</w:t>
            </w:r>
          </w:p>
        </w:tc>
        <w:tc>
          <w:tcPr>
            <w:tcW w:w="1082" w:type="dxa"/>
          </w:tcPr>
          <w:p w14:paraId="0007C45F" w14:textId="77777777" w:rsidR="006D034D" w:rsidRDefault="00000000">
            <w:pPr>
              <w:pStyle w:val="TableParagraph"/>
              <w:spacing w:before="12" w:line="222" w:lineRule="exact"/>
              <w:ind w:left="19" w:right="1"/>
              <w:rPr>
                <w:sz w:val="20"/>
              </w:rPr>
            </w:pPr>
            <w:r>
              <w:rPr>
                <w:spacing w:val="-4"/>
                <w:sz w:val="20"/>
              </w:rPr>
              <w:t>0.49</w:t>
            </w:r>
          </w:p>
        </w:tc>
      </w:tr>
      <w:tr w:rsidR="006D034D" w14:paraId="3DA55B4E" w14:textId="77777777">
        <w:trPr>
          <w:trHeight w:val="251"/>
        </w:trPr>
        <w:tc>
          <w:tcPr>
            <w:tcW w:w="2429" w:type="dxa"/>
          </w:tcPr>
          <w:p w14:paraId="73591A87" w14:textId="77777777" w:rsidR="006D034D" w:rsidRDefault="00000000">
            <w:pPr>
              <w:pStyle w:val="TableParagraph"/>
              <w:spacing w:line="232" w:lineRule="exact"/>
              <w:ind w:left="107"/>
              <w:jc w:val="left"/>
            </w:pPr>
            <w:r>
              <w:rPr>
                <w:spacing w:val="-4"/>
              </w:rPr>
              <w:t>time</w:t>
            </w:r>
          </w:p>
        </w:tc>
        <w:tc>
          <w:tcPr>
            <w:tcW w:w="1083" w:type="dxa"/>
          </w:tcPr>
          <w:p w14:paraId="3C5B94D2" w14:textId="77777777" w:rsidR="006D034D" w:rsidRDefault="00000000">
            <w:pPr>
              <w:pStyle w:val="TableParagraph"/>
              <w:spacing w:before="10" w:line="222" w:lineRule="exact"/>
              <w:ind w:right="1"/>
              <w:rPr>
                <w:b/>
                <w:sz w:val="20"/>
              </w:rPr>
            </w:pPr>
            <w:r>
              <w:rPr>
                <w:b/>
                <w:spacing w:val="-4"/>
                <w:sz w:val="20"/>
              </w:rPr>
              <w:t>4.96</w:t>
            </w:r>
          </w:p>
        </w:tc>
        <w:tc>
          <w:tcPr>
            <w:tcW w:w="1042" w:type="dxa"/>
          </w:tcPr>
          <w:p w14:paraId="206905CC" w14:textId="77777777" w:rsidR="006D034D" w:rsidRDefault="00000000">
            <w:pPr>
              <w:pStyle w:val="TableParagraph"/>
              <w:spacing w:before="10" w:line="222" w:lineRule="exact"/>
              <w:ind w:left="10"/>
              <w:rPr>
                <w:sz w:val="20"/>
              </w:rPr>
            </w:pPr>
            <w:r>
              <w:rPr>
                <w:spacing w:val="-4"/>
                <w:sz w:val="20"/>
              </w:rPr>
              <w:t>3.68</w:t>
            </w:r>
          </w:p>
        </w:tc>
        <w:tc>
          <w:tcPr>
            <w:tcW w:w="1020" w:type="dxa"/>
          </w:tcPr>
          <w:p w14:paraId="78101DDA" w14:textId="77777777" w:rsidR="006D034D" w:rsidRDefault="00000000">
            <w:pPr>
              <w:pStyle w:val="TableParagraph"/>
              <w:ind w:left="8" w:right="1"/>
              <w:rPr>
                <w:b/>
                <w:sz w:val="20"/>
              </w:rPr>
            </w:pPr>
            <w:r>
              <w:rPr>
                <w:b/>
                <w:spacing w:val="-4"/>
                <w:sz w:val="20"/>
              </w:rPr>
              <w:t>3.60</w:t>
            </w:r>
          </w:p>
        </w:tc>
        <w:tc>
          <w:tcPr>
            <w:tcW w:w="962" w:type="dxa"/>
          </w:tcPr>
          <w:p w14:paraId="1D561D9F" w14:textId="77777777" w:rsidR="006D034D" w:rsidRDefault="00000000">
            <w:pPr>
              <w:pStyle w:val="TableParagraph"/>
              <w:ind w:left="7"/>
              <w:rPr>
                <w:sz w:val="20"/>
              </w:rPr>
            </w:pPr>
            <w:r>
              <w:rPr>
                <w:spacing w:val="-4"/>
                <w:sz w:val="20"/>
              </w:rPr>
              <w:t>1.35</w:t>
            </w:r>
          </w:p>
        </w:tc>
        <w:tc>
          <w:tcPr>
            <w:tcW w:w="1144" w:type="dxa"/>
          </w:tcPr>
          <w:p w14:paraId="0BBB261F" w14:textId="77777777" w:rsidR="006D034D" w:rsidRDefault="00000000">
            <w:pPr>
              <w:pStyle w:val="TableParagraph"/>
              <w:spacing w:before="10" w:line="222" w:lineRule="exact"/>
              <w:ind w:right="1"/>
              <w:rPr>
                <w:b/>
                <w:sz w:val="20"/>
              </w:rPr>
            </w:pPr>
            <w:r>
              <w:rPr>
                <w:b/>
                <w:spacing w:val="-4"/>
                <w:sz w:val="20"/>
              </w:rPr>
              <w:t>4.97</w:t>
            </w:r>
          </w:p>
        </w:tc>
        <w:tc>
          <w:tcPr>
            <w:tcW w:w="1038" w:type="dxa"/>
          </w:tcPr>
          <w:p w14:paraId="25B22012" w14:textId="77777777" w:rsidR="006D034D" w:rsidRDefault="00000000">
            <w:pPr>
              <w:pStyle w:val="TableParagraph"/>
              <w:spacing w:before="10" w:line="222" w:lineRule="exact"/>
              <w:ind w:left="15"/>
              <w:rPr>
                <w:sz w:val="20"/>
              </w:rPr>
            </w:pPr>
            <w:r>
              <w:rPr>
                <w:spacing w:val="-4"/>
                <w:sz w:val="20"/>
              </w:rPr>
              <w:t>1.42</w:t>
            </w:r>
          </w:p>
        </w:tc>
        <w:tc>
          <w:tcPr>
            <w:tcW w:w="1146" w:type="dxa"/>
          </w:tcPr>
          <w:p w14:paraId="3D851DD8" w14:textId="77777777" w:rsidR="006D034D" w:rsidRDefault="00000000">
            <w:pPr>
              <w:pStyle w:val="TableParagraph"/>
              <w:spacing w:before="10" w:line="222" w:lineRule="exact"/>
              <w:ind w:left="11" w:right="1"/>
              <w:rPr>
                <w:b/>
                <w:sz w:val="20"/>
              </w:rPr>
            </w:pPr>
            <w:r>
              <w:rPr>
                <w:b/>
                <w:spacing w:val="-4"/>
                <w:sz w:val="20"/>
              </w:rPr>
              <w:t>4.38</w:t>
            </w:r>
          </w:p>
        </w:tc>
        <w:tc>
          <w:tcPr>
            <w:tcW w:w="916" w:type="dxa"/>
          </w:tcPr>
          <w:p w14:paraId="36D6B000" w14:textId="77777777" w:rsidR="006D034D" w:rsidRDefault="00000000">
            <w:pPr>
              <w:pStyle w:val="TableParagraph"/>
              <w:spacing w:before="10" w:line="222" w:lineRule="exact"/>
              <w:ind w:left="12"/>
              <w:rPr>
                <w:sz w:val="20"/>
              </w:rPr>
            </w:pPr>
            <w:r>
              <w:rPr>
                <w:spacing w:val="-4"/>
                <w:sz w:val="20"/>
              </w:rPr>
              <w:t>1.59</w:t>
            </w:r>
          </w:p>
        </w:tc>
        <w:tc>
          <w:tcPr>
            <w:tcW w:w="1084" w:type="dxa"/>
          </w:tcPr>
          <w:p w14:paraId="652AC33E" w14:textId="77777777" w:rsidR="006D034D" w:rsidRDefault="00000000">
            <w:pPr>
              <w:pStyle w:val="TableParagraph"/>
              <w:spacing w:before="10" w:line="222" w:lineRule="exact"/>
              <w:ind w:left="15" w:right="1"/>
              <w:rPr>
                <w:b/>
                <w:sz w:val="20"/>
              </w:rPr>
            </w:pPr>
            <w:r>
              <w:rPr>
                <w:b/>
                <w:spacing w:val="-4"/>
                <w:sz w:val="20"/>
              </w:rPr>
              <w:t>4.36</w:t>
            </w:r>
          </w:p>
        </w:tc>
        <w:tc>
          <w:tcPr>
            <w:tcW w:w="1082" w:type="dxa"/>
          </w:tcPr>
          <w:p w14:paraId="34911A29" w14:textId="77777777" w:rsidR="006D034D" w:rsidRDefault="00000000">
            <w:pPr>
              <w:pStyle w:val="TableParagraph"/>
              <w:spacing w:before="10" w:line="222" w:lineRule="exact"/>
              <w:ind w:left="19" w:right="1"/>
              <w:rPr>
                <w:sz w:val="20"/>
              </w:rPr>
            </w:pPr>
            <w:r>
              <w:rPr>
                <w:spacing w:val="-4"/>
                <w:sz w:val="20"/>
              </w:rPr>
              <w:t>1.77</w:t>
            </w:r>
          </w:p>
        </w:tc>
      </w:tr>
      <w:tr w:rsidR="006D034D" w14:paraId="08AC6086" w14:textId="77777777">
        <w:trPr>
          <w:trHeight w:val="253"/>
        </w:trPr>
        <w:tc>
          <w:tcPr>
            <w:tcW w:w="2429" w:type="dxa"/>
          </w:tcPr>
          <w:p w14:paraId="0BAC92F6" w14:textId="77777777" w:rsidR="006D034D" w:rsidRDefault="00000000">
            <w:pPr>
              <w:pStyle w:val="TableParagraph"/>
              <w:spacing w:line="234" w:lineRule="exact"/>
              <w:ind w:left="107"/>
              <w:jc w:val="left"/>
            </w:pPr>
            <w:proofErr w:type="spellStart"/>
            <w:r>
              <w:rPr>
                <w:spacing w:val="-2"/>
              </w:rPr>
              <w:t>focuspast</w:t>
            </w:r>
            <w:proofErr w:type="spellEnd"/>
          </w:p>
        </w:tc>
        <w:tc>
          <w:tcPr>
            <w:tcW w:w="1083" w:type="dxa"/>
          </w:tcPr>
          <w:p w14:paraId="768E8FC0" w14:textId="77777777" w:rsidR="006D034D" w:rsidRDefault="00000000">
            <w:pPr>
              <w:pStyle w:val="TableParagraph"/>
              <w:spacing w:before="12" w:line="222" w:lineRule="exact"/>
              <w:ind w:right="1"/>
              <w:rPr>
                <w:b/>
                <w:sz w:val="20"/>
              </w:rPr>
            </w:pPr>
            <w:r>
              <w:rPr>
                <w:b/>
                <w:spacing w:val="-4"/>
                <w:sz w:val="20"/>
              </w:rPr>
              <w:t>2.79</w:t>
            </w:r>
          </w:p>
        </w:tc>
        <w:tc>
          <w:tcPr>
            <w:tcW w:w="1042" w:type="dxa"/>
          </w:tcPr>
          <w:p w14:paraId="562DB548" w14:textId="77777777" w:rsidR="006D034D" w:rsidRDefault="00000000">
            <w:pPr>
              <w:pStyle w:val="TableParagraph"/>
              <w:spacing w:before="12" w:line="222" w:lineRule="exact"/>
              <w:ind w:left="10"/>
              <w:rPr>
                <w:sz w:val="20"/>
              </w:rPr>
            </w:pPr>
            <w:r>
              <w:rPr>
                <w:spacing w:val="-4"/>
                <w:sz w:val="20"/>
              </w:rPr>
              <w:t>1.47</w:t>
            </w:r>
          </w:p>
        </w:tc>
        <w:tc>
          <w:tcPr>
            <w:tcW w:w="1020" w:type="dxa"/>
          </w:tcPr>
          <w:p w14:paraId="329060A7" w14:textId="77777777" w:rsidR="006D034D" w:rsidRDefault="00000000">
            <w:pPr>
              <w:pStyle w:val="TableParagraph"/>
              <w:ind w:left="8" w:right="1"/>
              <w:rPr>
                <w:b/>
                <w:sz w:val="20"/>
              </w:rPr>
            </w:pPr>
            <w:r>
              <w:rPr>
                <w:b/>
                <w:spacing w:val="-4"/>
                <w:sz w:val="20"/>
              </w:rPr>
              <w:t>4.09</w:t>
            </w:r>
          </w:p>
        </w:tc>
        <w:tc>
          <w:tcPr>
            <w:tcW w:w="962" w:type="dxa"/>
          </w:tcPr>
          <w:p w14:paraId="67D8A3CF" w14:textId="77777777" w:rsidR="006D034D" w:rsidRDefault="00000000">
            <w:pPr>
              <w:pStyle w:val="TableParagraph"/>
              <w:ind w:left="7"/>
              <w:rPr>
                <w:sz w:val="20"/>
              </w:rPr>
            </w:pPr>
            <w:r>
              <w:rPr>
                <w:spacing w:val="-4"/>
                <w:sz w:val="20"/>
              </w:rPr>
              <w:t>1.68</w:t>
            </w:r>
          </w:p>
        </w:tc>
        <w:tc>
          <w:tcPr>
            <w:tcW w:w="1144" w:type="dxa"/>
          </w:tcPr>
          <w:p w14:paraId="7D111E6D" w14:textId="77777777" w:rsidR="006D034D" w:rsidRDefault="00000000">
            <w:pPr>
              <w:pStyle w:val="TableParagraph"/>
              <w:spacing w:before="12" w:line="222" w:lineRule="exact"/>
              <w:ind w:right="1"/>
              <w:rPr>
                <w:b/>
                <w:sz w:val="20"/>
              </w:rPr>
            </w:pPr>
            <w:r>
              <w:rPr>
                <w:b/>
                <w:spacing w:val="-4"/>
                <w:sz w:val="20"/>
              </w:rPr>
              <w:t>4.41</w:t>
            </w:r>
          </w:p>
        </w:tc>
        <w:tc>
          <w:tcPr>
            <w:tcW w:w="1038" w:type="dxa"/>
          </w:tcPr>
          <w:p w14:paraId="14C940D3" w14:textId="77777777" w:rsidR="006D034D" w:rsidRDefault="00000000">
            <w:pPr>
              <w:pStyle w:val="TableParagraph"/>
              <w:spacing w:before="12" w:line="222" w:lineRule="exact"/>
              <w:ind w:left="15"/>
              <w:rPr>
                <w:sz w:val="20"/>
              </w:rPr>
            </w:pPr>
            <w:r>
              <w:rPr>
                <w:spacing w:val="-4"/>
                <w:sz w:val="20"/>
              </w:rPr>
              <w:t>1.96</w:t>
            </w:r>
          </w:p>
        </w:tc>
        <w:tc>
          <w:tcPr>
            <w:tcW w:w="1146" w:type="dxa"/>
          </w:tcPr>
          <w:p w14:paraId="07C8907C" w14:textId="77777777" w:rsidR="006D034D" w:rsidRDefault="00000000">
            <w:pPr>
              <w:pStyle w:val="TableParagraph"/>
              <w:spacing w:before="12" w:line="222" w:lineRule="exact"/>
              <w:ind w:left="11" w:right="1"/>
              <w:rPr>
                <w:b/>
                <w:sz w:val="20"/>
              </w:rPr>
            </w:pPr>
            <w:r>
              <w:rPr>
                <w:b/>
                <w:spacing w:val="-4"/>
                <w:sz w:val="20"/>
              </w:rPr>
              <w:t>4.76</w:t>
            </w:r>
          </w:p>
        </w:tc>
        <w:tc>
          <w:tcPr>
            <w:tcW w:w="916" w:type="dxa"/>
          </w:tcPr>
          <w:p w14:paraId="345B9082" w14:textId="77777777" w:rsidR="006D034D" w:rsidRDefault="00000000">
            <w:pPr>
              <w:pStyle w:val="TableParagraph"/>
              <w:spacing w:before="12" w:line="222" w:lineRule="exact"/>
              <w:ind w:left="12"/>
              <w:rPr>
                <w:sz w:val="20"/>
              </w:rPr>
            </w:pPr>
            <w:r>
              <w:rPr>
                <w:spacing w:val="-4"/>
                <w:sz w:val="20"/>
              </w:rPr>
              <w:t>2.29</w:t>
            </w:r>
          </w:p>
        </w:tc>
        <w:tc>
          <w:tcPr>
            <w:tcW w:w="1084" w:type="dxa"/>
          </w:tcPr>
          <w:p w14:paraId="37C38C31" w14:textId="77777777" w:rsidR="006D034D" w:rsidRDefault="00000000">
            <w:pPr>
              <w:pStyle w:val="TableParagraph"/>
              <w:spacing w:before="12" w:line="222" w:lineRule="exact"/>
              <w:ind w:left="15" w:right="1"/>
              <w:rPr>
                <w:b/>
                <w:sz w:val="20"/>
              </w:rPr>
            </w:pPr>
            <w:r>
              <w:rPr>
                <w:b/>
                <w:spacing w:val="-4"/>
                <w:sz w:val="20"/>
              </w:rPr>
              <w:t>4.99</w:t>
            </w:r>
          </w:p>
        </w:tc>
        <w:tc>
          <w:tcPr>
            <w:tcW w:w="1082" w:type="dxa"/>
          </w:tcPr>
          <w:p w14:paraId="63E5F9C8" w14:textId="77777777" w:rsidR="006D034D" w:rsidRDefault="00000000">
            <w:pPr>
              <w:pStyle w:val="TableParagraph"/>
              <w:spacing w:before="12" w:line="222" w:lineRule="exact"/>
              <w:ind w:left="19" w:right="1"/>
              <w:rPr>
                <w:sz w:val="20"/>
              </w:rPr>
            </w:pPr>
            <w:r>
              <w:rPr>
                <w:spacing w:val="-4"/>
                <w:sz w:val="20"/>
              </w:rPr>
              <w:t>3.06</w:t>
            </w:r>
          </w:p>
        </w:tc>
      </w:tr>
      <w:tr w:rsidR="006D034D" w14:paraId="17E2BBEE" w14:textId="77777777">
        <w:trPr>
          <w:trHeight w:val="251"/>
        </w:trPr>
        <w:tc>
          <w:tcPr>
            <w:tcW w:w="2429" w:type="dxa"/>
          </w:tcPr>
          <w:p w14:paraId="57FFB99D" w14:textId="77777777" w:rsidR="006D034D" w:rsidRDefault="00000000">
            <w:pPr>
              <w:pStyle w:val="TableParagraph"/>
              <w:spacing w:line="232" w:lineRule="exact"/>
              <w:ind w:left="107"/>
              <w:jc w:val="left"/>
            </w:pPr>
            <w:proofErr w:type="spellStart"/>
            <w:r>
              <w:rPr>
                <w:spacing w:val="-2"/>
              </w:rPr>
              <w:t>focuspresent</w:t>
            </w:r>
            <w:proofErr w:type="spellEnd"/>
          </w:p>
        </w:tc>
        <w:tc>
          <w:tcPr>
            <w:tcW w:w="1083" w:type="dxa"/>
          </w:tcPr>
          <w:p w14:paraId="08809A13" w14:textId="77777777" w:rsidR="006D034D" w:rsidRDefault="00000000">
            <w:pPr>
              <w:pStyle w:val="TableParagraph"/>
              <w:spacing w:before="12" w:line="219" w:lineRule="exact"/>
              <w:ind w:right="1"/>
              <w:rPr>
                <w:b/>
                <w:sz w:val="20"/>
              </w:rPr>
            </w:pPr>
            <w:r>
              <w:rPr>
                <w:b/>
                <w:spacing w:val="-4"/>
                <w:sz w:val="20"/>
              </w:rPr>
              <w:t>5.35</w:t>
            </w:r>
          </w:p>
        </w:tc>
        <w:tc>
          <w:tcPr>
            <w:tcW w:w="1042" w:type="dxa"/>
          </w:tcPr>
          <w:p w14:paraId="48A37CCE" w14:textId="77777777" w:rsidR="006D034D" w:rsidRDefault="00000000">
            <w:pPr>
              <w:pStyle w:val="TableParagraph"/>
              <w:spacing w:before="12" w:line="219" w:lineRule="exact"/>
              <w:ind w:left="10"/>
              <w:rPr>
                <w:sz w:val="20"/>
              </w:rPr>
            </w:pPr>
            <w:r>
              <w:rPr>
                <w:spacing w:val="-4"/>
                <w:sz w:val="20"/>
              </w:rPr>
              <w:t>1.79</w:t>
            </w:r>
          </w:p>
        </w:tc>
        <w:tc>
          <w:tcPr>
            <w:tcW w:w="1020" w:type="dxa"/>
          </w:tcPr>
          <w:p w14:paraId="42F7C3A0" w14:textId="77777777" w:rsidR="006D034D" w:rsidRDefault="00000000">
            <w:pPr>
              <w:pStyle w:val="TableParagraph"/>
              <w:ind w:left="8" w:right="1"/>
              <w:rPr>
                <w:b/>
                <w:sz w:val="20"/>
              </w:rPr>
            </w:pPr>
            <w:r>
              <w:rPr>
                <w:b/>
                <w:spacing w:val="-4"/>
                <w:sz w:val="20"/>
              </w:rPr>
              <w:t>7.43</w:t>
            </w:r>
          </w:p>
        </w:tc>
        <w:tc>
          <w:tcPr>
            <w:tcW w:w="962" w:type="dxa"/>
          </w:tcPr>
          <w:p w14:paraId="3618B455" w14:textId="77777777" w:rsidR="006D034D" w:rsidRDefault="00000000">
            <w:pPr>
              <w:pStyle w:val="TableParagraph"/>
              <w:ind w:left="7"/>
              <w:rPr>
                <w:sz w:val="20"/>
              </w:rPr>
            </w:pPr>
            <w:r>
              <w:rPr>
                <w:spacing w:val="-4"/>
                <w:sz w:val="20"/>
              </w:rPr>
              <w:t>1.67</w:t>
            </w:r>
          </w:p>
        </w:tc>
        <w:tc>
          <w:tcPr>
            <w:tcW w:w="1144" w:type="dxa"/>
          </w:tcPr>
          <w:p w14:paraId="6CCAE73C" w14:textId="77777777" w:rsidR="006D034D" w:rsidRDefault="00000000">
            <w:pPr>
              <w:pStyle w:val="TableParagraph"/>
              <w:spacing w:before="12" w:line="219" w:lineRule="exact"/>
              <w:ind w:right="1"/>
              <w:rPr>
                <w:b/>
                <w:sz w:val="20"/>
              </w:rPr>
            </w:pPr>
            <w:r>
              <w:rPr>
                <w:b/>
                <w:spacing w:val="-4"/>
                <w:sz w:val="20"/>
              </w:rPr>
              <w:t>5.06</w:t>
            </w:r>
          </w:p>
        </w:tc>
        <w:tc>
          <w:tcPr>
            <w:tcW w:w="1038" w:type="dxa"/>
          </w:tcPr>
          <w:p w14:paraId="3F15D824" w14:textId="77777777" w:rsidR="006D034D" w:rsidRDefault="00000000">
            <w:pPr>
              <w:pStyle w:val="TableParagraph"/>
              <w:spacing w:before="12" w:line="219" w:lineRule="exact"/>
              <w:ind w:left="15"/>
              <w:rPr>
                <w:sz w:val="20"/>
              </w:rPr>
            </w:pPr>
            <w:r>
              <w:rPr>
                <w:spacing w:val="-4"/>
                <w:sz w:val="20"/>
              </w:rPr>
              <w:t>1.60</w:t>
            </w:r>
          </w:p>
        </w:tc>
        <w:tc>
          <w:tcPr>
            <w:tcW w:w="1146" w:type="dxa"/>
          </w:tcPr>
          <w:p w14:paraId="4411B3C5" w14:textId="77777777" w:rsidR="006D034D" w:rsidRDefault="00000000">
            <w:pPr>
              <w:pStyle w:val="TableParagraph"/>
              <w:spacing w:before="12" w:line="219" w:lineRule="exact"/>
              <w:ind w:left="11" w:right="1"/>
              <w:rPr>
                <w:b/>
                <w:sz w:val="20"/>
              </w:rPr>
            </w:pPr>
            <w:r>
              <w:rPr>
                <w:b/>
                <w:spacing w:val="-4"/>
                <w:sz w:val="20"/>
              </w:rPr>
              <w:t>2.98</w:t>
            </w:r>
          </w:p>
        </w:tc>
        <w:tc>
          <w:tcPr>
            <w:tcW w:w="916" w:type="dxa"/>
          </w:tcPr>
          <w:p w14:paraId="762A6C79" w14:textId="77777777" w:rsidR="006D034D" w:rsidRDefault="00000000">
            <w:pPr>
              <w:pStyle w:val="TableParagraph"/>
              <w:spacing w:before="12" w:line="219" w:lineRule="exact"/>
              <w:ind w:left="12"/>
              <w:rPr>
                <w:sz w:val="20"/>
              </w:rPr>
            </w:pPr>
            <w:r>
              <w:rPr>
                <w:spacing w:val="-4"/>
                <w:sz w:val="20"/>
              </w:rPr>
              <w:t>1.49</w:t>
            </w:r>
          </w:p>
        </w:tc>
        <w:tc>
          <w:tcPr>
            <w:tcW w:w="1084" w:type="dxa"/>
          </w:tcPr>
          <w:p w14:paraId="54904AFA" w14:textId="77777777" w:rsidR="006D034D" w:rsidRDefault="00000000">
            <w:pPr>
              <w:pStyle w:val="TableParagraph"/>
              <w:spacing w:before="12" w:line="219" w:lineRule="exact"/>
              <w:ind w:left="15" w:right="1"/>
              <w:rPr>
                <w:b/>
                <w:sz w:val="20"/>
              </w:rPr>
            </w:pPr>
            <w:r>
              <w:rPr>
                <w:b/>
                <w:spacing w:val="-4"/>
                <w:sz w:val="20"/>
              </w:rPr>
              <w:t>4.45</w:t>
            </w:r>
          </w:p>
        </w:tc>
        <w:tc>
          <w:tcPr>
            <w:tcW w:w="1082" w:type="dxa"/>
          </w:tcPr>
          <w:p w14:paraId="3E993DC0" w14:textId="77777777" w:rsidR="006D034D" w:rsidRDefault="00000000">
            <w:pPr>
              <w:pStyle w:val="TableParagraph"/>
              <w:spacing w:before="12" w:line="219" w:lineRule="exact"/>
              <w:ind w:left="19" w:right="1"/>
              <w:rPr>
                <w:sz w:val="20"/>
              </w:rPr>
            </w:pPr>
            <w:r>
              <w:rPr>
                <w:spacing w:val="-4"/>
                <w:sz w:val="20"/>
              </w:rPr>
              <w:t>2.55</w:t>
            </w:r>
          </w:p>
        </w:tc>
      </w:tr>
      <w:tr w:rsidR="006D034D" w14:paraId="7AACEA21" w14:textId="77777777">
        <w:trPr>
          <w:trHeight w:val="253"/>
        </w:trPr>
        <w:tc>
          <w:tcPr>
            <w:tcW w:w="2429" w:type="dxa"/>
          </w:tcPr>
          <w:p w14:paraId="70505061" w14:textId="77777777" w:rsidR="006D034D" w:rsidRDefault="00000000">
            <w:pPr>
              <w:pStyle w:val="TableParagraph"/>
              <w:spacing w:before="1" w:line="233" w:lineRule="exact"/>
              <w:ind w:left="107"/>
              <w:jc w:val="left"/>
            </w:pPr>
            <w:proofErr w:type="spellStart"/>
            <w:r>
              <w:rPr>
                <w:spacing w:val="-2"/>
              </w:rPr>
              <w:t>focusfuture</w:t>
            </w:r>
            <w:proofErr w:type="spellEnd"/>
          </w:p>
        </w:tc>
        <w:tc>
          <w:tcPr>
            <w:tcW w:w="1083" w:type="dxa"/>
          </w:tcPr>
          <w:p w14:paraId="54289EE9" w14:textId="77777777" w:rsidR="006D034D" w:rsidRDefault="00000000">
            <w:pPr>
              <w:pStyle w:val="TableParagraph"/>
              <w:spacing w:before="12" w:line="222" w:lineRule="exact"/>
              <w:ind w:right="1"/>
              <w:rPr>
                <w:b/>
                <w:sz w:val="20"/>
              </w:rPr>
            </w:pPr>
            <w:r>
              <w:rPr>
                <w:b/>
                <w:spacing w:val="-4"/>
                <w:sz w:val="20"/>
              </w:rPr>
              <w:t>1.53</w:t>
            </w:r>
          </w:p>
        </w:tc>
        <w:tc>
          <w:tcPr>
            <w:tcW w:w="1042" w:type="dxa"/>
          </w:tcPr>
          <w:p w14:paraId="35652C48" w14:textId="77777777" w:rsidR="006D034D" w:rsidRDefault="00000000">
            <w:pPr>
              <w:pStyle w:val="TableParagraph"/>
              <w:spacing w:before="12" w:line="222" w:lineRule="exact"/>
              <w:ind w:left="10"/>
              <w:rPr>
                <w:sz w:val="20"/>
              </w:rPr>
            </w:pPr>
            <w:r>
              <w:rPr>
                <w:spacing w:val="-4"/>
                <w:sz w:val="20"/>
              </w:rPr>
              <w:t>0.69</w:t>
            </w:r>
          </w:p>
        </w:tc>
        <w:tc>
          <w:tcPr>
            <w:tcW w:w="1020" w:type="dxa"/>
          </w:tcPr>
          <w:p w14:paraId="0560A59E" w14:textId="77777777" w:rsidR="006D034D" w:rsidRDefault="00000000">
            <w:pPr>
              <w:pStyle w:val="TableParagraph"/>
              <w:ind w:left="8" w:right="1"/>
              <w:rPr>
                <w:b/>
                <w:sz w:val="20"/>
              </w:rPr>
            </w:pPr>
            <w:r>
              <w:rPr>
                <w:b/>
                <w:spacing w:val="-4"/>
                <w:sz w:val="20"/>
              </w:rPr>
              <w:t>2.07</w:t>
            </w:r>
          </w:p>
        </w:tc>
        <w:tc>
          <w:tcPr>
            <w:tcW w:w="962" w:type="dxa"/>
          </w:tcPr>
          <w:p w14:paraId="67BE619B" w14:textId="77777777" w:rsidR="006D034D" w:rsidRDefault="00000000">
            <w:pPr>
              <w:pStyle w:val="TableParagraph"/>
              <w:ind w:left="7"/>
              <w:rPr>
                <w:sz w:val="20"/>
              </w:rPr>
            </w:pPr>
            <w:r>
              <w:rPr>
                <w:spacing w:val="-4"/>
                <w:sz w:val="20"/>
              </w:rPr>
              <w:t>1.18</w:t>
            </w:r>
          </w:p>
        </w:tc>
        <w:tc>
          <w:tcPr>
            <w:tcW w:w="1144" w:type="dxa"/>
          </w:tcPr>
          <w:p w14:paraId="0DB374E4" w14:textId="77777777" w:rsidR="006D034D" w:rsidRDefault="00000000">
            <w:pPr>
              <w:pStyle w:val="TableParagraph"/>
              <w:spacing w:before="12" w:line="222" w:lineRule="exact"/>
              <w:ind w:right="1"/>
              <w:rPr>
                <w:b/>
                <w:sz w:val="20"/>
              </w:rPr>
            </w:pPr>
            <w:r>
              <w:rPr>
                <w:b/>
                <w:spacing w:val="-4"/>
                <w:sz w:val="20"/>
              </w:rPr>
              <w:t>1.77</w:t>
            </w:r>
          </w:p>
        </w:tc>
        <w:tc>
          <w:tcPr>
            <w:tcW w:w="1038" w:type="dxa"/>
          </w:tcPr>
          <w:p w14:paraId="389812CA" w14:textId="77777777" w:rsidR="006D034D" w:rsidRDefault="00000000">
            <w:pPr>
              <w:pStyle w:val="TableParagraph"/>
              <w:spacing w:before="12" w:line="222" w:lineRule="exact"/>
              <w:ind w:left="15"/>
              <w:rPr>
                <w:sz w:val="20"/>
              </w:rPr>
            </w:pPr>
            <w:r>
              <w:rPr>
                <w:spacing w:val="-4"/>
                <w:sz w:val="20"/>
              </w:rPr>
              <w:t>0.86</w:t>
            </w:r>
          </w:p>
        </w:tc>
        <w:tc>
          <w:tcPr>
            <w:tcW w:w="1146" w:type="dxa"/>
          </w:tcPr>
          <w:p w14:paraId="3D159F8E" w14:textId="77777777" w:rsidR="006D034D" w:rsidRDefault="00000000">
            <w:pPr>
              <w:pStyle w:val="TableParagraph"/>
              <w:spacing w:before="12" w:line="222" w:lineRule="exact"/>
              <w:ind w:left="11" w:right="1"/>
              <w:rPr>
                <w:b/>
                <w:sz w:val="20"/>
              </w:rPr>
            </w:pPr>
            <w:r>
              <w:rPr>
                <w:b/>
                <w:spacing w:val="-4"/>
                <w:sz w:val="20"/>
              </w:rPr>
              <w:t>0.93</w:t>
            </w:r>
          </w:p>
        </w:tc>
        <w:tc>
          <w:tcPr>
            <w:tcW w:w="916" w:type="dxa"/>
          </w:tcPr>
          <w:p w14:paraId="0196F211" w14:textId="77777777" w:rsidR="006D034D" w:rsidRDefault="00000000">
            <w:pPr>
              <w:pStyle w:val="TableParagraph"/>
              <w:spacing w:before="12" w:line="222" w:lineRule="exact"/>
              <w:ind w:left="12"/>
              <w:rPr>
                <w:sz w:val="20"/>
              </w:rPr>
            </w:pPr>
            <w:r>
              <w:rPr>
                <w:spacing w:val="-4"/>
                <w:sz w:val="20"/>
              </w:rPr>
              <w:t>0.74</w:t>
            </w:r>
          </w:p>
        </w:tc>
        <w:tc>
          <w:tcPr>
            <w:tcW w:w="1084" w:type="dxa"/>
          </w:tcPr>
          <w:p w14:paraId="16D123BC" w14:textId="77777777" w:rsidR="006D034D" w:rsidRDefault="00000000">
            <w:pPr>
              <w:pStyle w:val="TableParagraph"/>
              <w:spacing w:before="12" w:line="222" w:lineRule="exact"/>
              <w:ind w:left="15" w:right="1"/>
              <w:rPr>
                <w:b/>
                <w:sz w:val="20"/>
              </w:rPr>
            </w:pPr>
            <w:r>
              <w:rPr>
                <w:b/>
                <w:spacing w:val="-4"/>
                <w:sz w:val="20"/>
              </w:rPr>
              <w:t>1.51</w:t>
            </w:r>
          </w:p>
        </w:tc>
        <w:tc>
          <w:tcPr>
            <w:tcW w:w="1082" w:type="dxa"/>
          </w:tcPr>
          <w:p w14:paraId="7054A78E" w14:textId="77777777" w:rsidR="006D034D" w:rsidRDefault="00000000">
            <w:pPr>
              <w:pStyle w:val="TableParagraph"/>
              <w:spacing w:before="12" w:line="222" w:lineRule="exact"/>
              <w:ind w:left="19" w:right="1"/>
              <w:rPr>
                <w:sz w:val="20"/>
              </w:rPr>
            </w:pPr>
            <w:r>
              <w:rPr>
                <w:spacing w:val="-4"/>
                <w:sz w:val="20"/>
              </w:rPr>
              <w:t>1.09</w:t>
            </w:r>
          </w:p>
        </w:tc>
      </w:tr>
      <w:tr w:rsidR="006D034D" w14:paraId="2CA20AC6" w14:textId="77777777">
        <w:trPr>
          <w:trHeight w:val="254"/>
        </w:trPr>
        <w:tc>
          <w:tcPr>
            <w:tcW w:w="2429" w:type="dxa"/>
          </w:tcPr>
          <w:p w14:paraId="569F0007" w14:textId="77777777" w:rsidR="006D034D" w:rsidRDefault="00000000">
            <w:pPr>
              <w:pStyle w:val="TableParagraph"/>
              <w:spacing w:line="234" w:lineRule="exact"/>
              <w:ind w:left="107"/>
              <w:jc w:val="left"/>
              <w:rPr>
                <w:b/>
              </w:rPr>
            </w:pPr>
            <w:r>
              <w:rPr>
                <w:b/>
                <w:spacing w:val="-2"/>
              </w:rPr>
              <w:t>Conversation</w:t>
            </w:r>
          </w:p>
        </w:tc>
        <w:tc>
          <w:tcPr>
            <w:tcW w:w="1083" w:type="dxa"/>
          </w:tcPr>
          <w:p w14:paraId="2CD0F91E" w14:textId="77777777" w:rsidR="006D034D" w:rsidRDefault="00000000">
            <w:pPr>
              <w:pStyle w:val="TableParagraph"/>
              <w:spacing w:before="12" w:line="222" w:lineRule="exact"/>
              <w:ind w:right="1"/>
              <w:rPr>
                <w:b/>
                <w:sz w:val="20"/>
              </w:rPr>
            </w:pPr>
            <w:r>
              <w:rPr>
                <w:b/>
                <w:spacing w:val="-4"/>
                <w:sz w:val="20"/>
              </w:rPr>
              <w:t>3.07</w:t>
            </w:r>
          </w:p>
        </w:tc>
        <w:tc>
          <w:tcPr>
            <w:tcW w:w="1042" w:type="dxa"/>
          </w:tcPr>
          <w:p w14:paraId="67F1AEF1" w14:textId="77777777" w:rsidR="006D034D" w:rsidRDefault="00000000">
            <w:pPr>
              <w:pStyle w:val="TableParagraph"/>
              <w:spacing w:before="12" w:line="222" w:lineRule="exact"/>
              <w:ind w:left="10"/>
              <w:rPr>
                <w:sz w:val="20"/>
              </w:rPr>
            </w:pPr>
            <w:r>
              <w:rPr>
                <w:spacing w:val="-4"/>
                <w:sz w:val="20"/>
              </w:rPr>
              <w:t>2.29</w:t>
            </w:r>
          </w:p>
        </w:tc>
        <w:tc>
          <w:tcPr>
            <w:tcW w:w="1020" w:type="dxa"/>
          </w:tcPr>
          <w:p w14:paraId="3DD1327C" w14:textId="77777777" w:rsidR="006D034D" w:rsidRDefault="00000000">
            <w:pPr>
              <w:pStyle w:val="TableParagraph"/>
              <w:ind w:left="8" w:right="1"/>
              <w:rPr>
                <w:b/>
                <w:sz w:val="20"/>
              </w:rPr>
            </w:pPr>
            <w:r>
              <w:rPr>
                <w:b/>
                <w:spacing w:val="-4"/>
                <w:sz w:val="20"/>
              </w:rPr>
              <w:t>6.43</w:t>
            </w:r>
          </w:p>
        </w:tc>
        <w:tc>
          <w:tcPr>
            <w:tcW w:w="962" w:type="dxa"/>
          </w:tcPr>
          <w:p w14:paraId="1D8A9E35" w14:textId="77777777" w:rsidR="006D034D" w:rsidRDefault="00000000">
            <w:pPr>
              <w:pStyle w:val="TableParagraph"/>
              <w:ind w:left="7"/>
              <w:rPr>
                <w:sz w:val="20"/>
              </w:rPr>
            </w:pPr>
            <w:r>
              <w:rPr>
                <w:spacing w:val="-4"/>
                <w:sz w:val="20"/>
              </w:rPr>
              <w:t>3.10</w:t>
            </w:r>
          </w:p>
        </w:tc>
        <w:tc>
          <w:tcPr>
            <w:tcW w:w="1144" w:type="dxa"/>
          </w:tcPr>
          <w:p w14:paraId="69E424F4" w14:textId="77777777" w:rsidR="006D034D" w:rsidRDefault="00000000">
            <w:pPr>
              <w:pStyle w:val="TableParagraph"/>
              <w:spacing w:before="12" w:line="222" w:lineRule="exact"/>
              <w:ind w:right="1"/>
              <w:rPr>
                <w:b/>
                <w:sz w:val="20"/>
              </w:rPr>
            </w:pPr>
            <w:r>
              <w:rPr>
                <w:b/>
                <w:spacing w:val="-4"/>
                <w:sz w:val="20"/>
              </w:rPr>
              <w:t>1.25</w:t>
            </w:r>
          </w:p>
        </w:tc>
        <w:tc>
          <w:tcPr>
            <w:tcW w:w="1038" w:type="dxa"/>
          </w:tcPr>
          <w:p w14:paraId="706A8C57" w14:textId="77777777" w:rsidR="006D034D" w:rsidRDefault="00000000">
            <w:pPr>
              <w:pStyle w:val="TableParagraph"/>
              <w:spacing w:before="12" w:line="222" w:lineRule="exact"/>
              <w:ind w:left="15"/>
              <w:rPr>
                <w:sz w:val="20"/>
              </w:rPr>
            </w:pPr>
            <w:r>
              <w:rPr>
                <w:spacing w:val="-4"/>
                <w:sz w:val="20"/>
              </w:rPr>
              <w:t>1.65</w:t>
            </w:r>
          </w:p>
        </w:tc>
        <w:tc>
          <w:tcPr>
            <w:tcW w:w="1146" w:type="dxa"/>
          </w:tcPr>
          <w:p w14:paraId="4296CE6E" w14:textId="77777777" w:rsidR="006D034D" w:rsidRDefault="00000000">
            <w:pPr>
              <w:pStyle w:val="TableParagraph"/>
              <w:spacing w:before="12" w:line="222" w:lineRule="exact"/>
              <w:ind w:left="11" w:right="1"/>
              <w:rPr>
                <w:b/>
                <w:sz w:val="20"/>
              </w:rPr>
            </w:pPr>
            <w:r>
              <w:rPr>
                <w:b/>
                <w:spacing w:val="-4"/>
                <w:sz w:val="20"/>
              </w:rPr>
              <w:t>0.11</w:t>
            </w:r>
          </w:p>
        </w:tc>
        <w:tc>
          <w:tcPr>
            <w:tcW w:w="916" w:type="dxa"/>
          </w:tcPr>
          <w:p w14:paraId="2E7A304C" w14:textId="77777777" w:rsidR="006D034D" w:rsidRDefault="00000000">
            <w:pPr>
              <w:pStyle w:val="TableParagraph"/>
              <w:spacing w:before="12" w:line="222" w:lineRule="exact"/>
              <w:ind w:left="12"/>
              <w:rPr>
                <w:sz w:val="20"/>
              </w:rPr>
            </w:pPr>
            <w:r>
              <w:rPr>
                <w:spacing w:val="-4"/>
                <w:sz w:val="20"/>
              </w:rPr>
              <w:t>0.23</w:t>
            </w:r>
          </w:p>
        </w:tc>
        <w:tc>
          <w:tcPr>
            <w:tcW w:w="1084" w:type="dxa"/>
          </w:tcPr>
          <w:p w14:paraId="209BA163" w14:textId="77777777" w:rsidR="006D034D" w:rsidRDefault="00000000">
            <w:pPr>
              <w:pStyle w:val="TableParagraph"/>
              <w:spacing w:before="12" w:line="222" w:lineRule="exact"/>
              <w:ind w:left="15" w:right="1"/>
              <w:rPr>
                <w:b/>
                <w:sz w:val="20"/>
              </w:rPr>
            </w:pPr>
            <w:r>
              <w:rPr>
                <w:b/>
                <w:spacing w:val="-4"/>
                <w:sz w:val="20"/>
              </w:rPr>
              <w:t>0.81</w:t>
            </w:r>
          </w:p>
        </w:tc>
        <w:tc>
          <w:tcPr>
            <w:tcW w:w="1082" w:type="dxa"/>
          </w:tcPr>
          <w:p w14:paraId="0D8B1B46" w14:textId="77777777" w:rsidR="006D034D" w:rsidRDefault="00000000">
            <w:pPr>
              <w:pStyle w:val="TableParagraph"/>
              <w:spacing w:before="12" w:line="222" w:lineRule="exact"/>
              <w:ind w:left="19" w:right="1"/>
              <w:rPr>
                <w:sz w:val="20"/>
              </w:rPr>
            </w:pPr>
            <w:r>
              <w:rPr>
                <w:spacing w:val="-4"/>
                <w:sz w:val="20"/>
              </w:rPr>
              <w:t>1.47</w:t>
            </w:r>
          </w:p>
        </w:tc>
      </w:tr>
      <w:tr w:rsidR="006D034D" w14:paraId="74B8B6D3" w14:textId="77777777">
        <w:trPr>
          <w:trHeight w:val="251"/>
        </w:trPr>
        <w:tc>
          <w:tcPr>
            <w:tcW w:w="2429" w:type="dxa"/>
          </w:tcPr>
          <w:p w14:paraId="5F840633" w14:textId="77777777" w:rsidR="006D034D" w:rsidRDefault="00000000">
            <w:pPr>
              <w:pStyle w:val="TableParagraph"/>
              <w:spacing w:line="232" w:lineRule="exact"/>
              <w:ind w:left="107"/>
              <w:jc w:val="left"/>
            </w:pPr>
            <w:r>
              <w:rPr>
                <w:spacing w:val="-2"/>
              </w:rPr>
              <w:t>netspeak</w:t>
            </w:r>
          </w:p>
        </w:tc>
        <w:tc>
          <w:tcPr>
            <w:tcW w:w="1083" w:type="dxa"/>
          </w:tcPr>
          <w:p w14:paraId="66EEBC2D" w14:textId="77777777" w:rsidR="006D034D" w:rsidRDefault="00000000">
            <w:pPr>
              <w:pStyle w:val="TableParagraph"/>
              <w:spacing w:before="10" w:line="222" w:lineRule="exact"/>
              <w:ind w:right="1"/>
              <w:rPr>
                <w:b/>
                <w:sz w:val="20"/>
              </w:rPr>
            </w:pPr>
            <w:r>
              <w:rPr>
                <w:b/>
                <w:spacing w:val="-4"/>
                <w:sz w:val="20"/>
              </w:rPr>
              <w:t>2.48</w:t>
            </w:r>
          </w:p>
        </w:tc>
        <w:tc>
          <w:tcPr>
            <w:tcW w:w="1042" w:type="dxa"/>
          </w:tcPr>
          <w:p w14:paraId="6FB5E888" w14:textId="77777777" w:rsidR="006D034D" w:rsidRDefault="00000000">
            <w:pPr>
              <w:pStyle w:val="TableParagraph"/>
              <w:spacing w:before="10" w:line="222" w:lineRule="exact"/>
              <w:ind w:left="10"/>
              <w:rPr>
                <w:sz w:val="20"/>
              </w:rPr>
            </w:pPr>
            <w:r>
              <w:rPr>
                <w:spacing w:val="-4"/>
                <w:sz w:val="20"/>
              </w:rPr>
              <w:t>2.08</w:t>
            </w:r>
          </w:p>
        </w:tc>
        <w:tc>
          <w:tcPr>
            <w:tcW w:w="1020" w:type="dxa"/>
          </w:tcPr>
          <w:p w14:paraId="30A68F9C" w14:textId="77777777" w:rsidR="006D034D" w:rsidRDefault="00000000">
            <w:pPr>
              <w:pStyle w:val="TableParagraph"/>
              <w:ind w:left="8" w:right="1"/>
              <w:rPr>
                <w:b/>
                <w:sz w:val="20"/>
              </w:rPr>
            </w:pPr>
            <w:r>
              <w:rPr>
                <w:b/>
                <w:spacing w:val="-4"/>
                <w:sz w:val="20"/>
              </w:rPr>
              <w:t>2.09</w:t>
            </w:r>
          </w:p>
        </w:tc>
        <w:tc>
          <w:tcPr>
            <w:tcW w:w="962" w:type="dxa"/>
          </w:tcPr>
          <w:p w14:paraId="00E02439" w14:textId="77777777" w:rsidR="006D034D" w:rsidRDefault="00000000">
            <w:pPr>
              <w:pStyle w:val="TableParagraph"/>
              <w:ind w:left="7"/>
              <w:rPr>
                <w:sz w:val="20"/>
              </w:rPr>
            </w:pPr>
            <w:r>
              <w:rPr>
                <w:spacing w:val="-4"/>
                <w:sz w:val="20"/>
              </w:rPr>
              <w:t>2.69</w:t>
            </w:r>
          </w:p>
        </w:tc>
        <w:tc>
          <w:tcPr>
            <w:tcW w:w="1144" w:type="dxa"/>
          </w:tcPr>
          <w:p w14:paraId="31DA5C4D" w14:textId="77777777" w:rsidR="006D034D" w:rsidRDefault="00000000">
            <w:pPr>
              <w:pStyle w:val="TableParagraph"/>
              <w:spacing w:before="10" w:line="222" w:lineRule="exact"/>
              <w:ind w:right="1"/>
              <w:rPr>
                <w:b/>
                <w:sz w:val="20"/>
              </w:rPr>
            </w:pPr>
            <w:r>
              <w:rPr>
                <w:b/>
                <w:spacing w:val="-4"/>
                <w:sz w:val="20"/>
              </w:rPr>
              <w:t>0.89</w:t>
            </w:r>
          </w:p>
        </w:tc>
        <w:tc>
          <w:tcPr>
            <w:tcW w:w="1038" w:type="dxa"/>
          </w:tcPr>
          <w:p w14:paraId="2113B54A" w14:textId="77777777" w:rsidR="006D034D" w:rsidRDefault="00000000">
            <w:pPr>
              <w:pStyle w:val="TableParagraph"/>
              <w:spacing w:before="10" w:line="222" w:lineRule="exact"/>
              <w:ind w:left="15"/>
              <w:rPr>
                <w:sz w:val="20"/>
              </w:rPr>
            </w:pPr>
            <w:r>
              <w:rPr>
                <w:spacing w:val="-4"/>
                <w:sz w:val="20"/>
              </w:rPr>
              <w:t>1.46</w:t>
            </w:r>
          </w:p>
        </w:tc>
        <w:tc>
          <w:tcPr>
            <w:tcW w:w="1146" w:type="dxa"/>
          </w:tcPr>
          <w:p w14:paraId="0C1EA985" w14:textId="77777777" w:rsidR="006D034D" w:rsidRDefault="00000000">
            <w:pPr>
              <w:pStyle w:val="TableParagraph"/>
              <w:spacing w:before="10" w:line="222" w:lineRule="exact"/>
              <w:ind w:left="11" w:right="1"/>
              <w:rPr>
                <w:b/>
                <w:sz w:val="20"/>
              </w:rPr>
            </w:pPr>
            <w:r>
              <w:rPr>
                <w:b/>
                <w:spacing w:val="-4"/>
                <w:sz w:val="20"/>
              </w:rPr>
              <w:t>0.09</w:t>
            </w:r>
          </w:p>
        </w:tc>
        <w:tc>
          <w:tcPr>
            <w:tcW w:w="916" w:type="dxa"/>
          </w:tcPr>
          <w:p w14:paraId="0F5A160B" w14:textId="77777777" w:rsidR="006D034D" w:rsidRDefault="00000000">
            <w:pPr>
              <w:pStyle w:val="TableParagraph"/>
              <w:spacing w:before="10" w:line="222" w:lineRule="exact"/>
              <w:ind w:left="12"/>
              <w:rPr>
                <w:sz w:val="20"/>
              </w:rPr>
            </w:pPr>
            <w:r>
              <w:rPr>
                <w:spacing w:val="-4"/>
                <w:sz w:val="20"/>
              </w:rPr>
              <w:t>0.20</w:t>
            </w:r>
          </w:p>
        </w:tc>
        <w:tc>
          <w:tcPr>
            <w:tcW w:w="1084" w:type="dxa"/>
          </w:tcPr>
          <w:p w14:paraId="0E0C611A" w14:textId="77777777" w:rsidR="006D034D" w:rsidRDefault="00000000">
            <w:pPr>
              <w:pStyle w:val="TableParagraph"/>
              <w:spacing w:before="10" w:line="222" w:lineRule="exact"/>
              <w:ind w:left="15" w:right="1"/>
              <w:rPr>
                <w:b/>
                <w:sz w:val="20"/>
              </w:rPr>
            </w:pPr>
            <w:r>
              <w:rPr>
                <w:b/>
                <w:spacing w:val="-4"/>
                <w:sz w:val="20"/>
              </w:rPr>
              <w:t>0.51</w:t>
            </w:r>
          </w:p>
        </w:tc>
        <w:tc>
          <w:tcPr>
            <w:tcW w:w="1082" w:type="dxa"/>
          </w:tcPr>
          <w:p w14:paraId="0BF5EE04" w14:textId="77777777" w:rsidR="006D034D" w:rsidRDefault="00000000">
            <w:pPr>
              <w:pStyle w:val="TableParagraph"/>
              <w:spacing w:before="10" w:line="222" w:lineRule="exact"/>
              <w:ind w:left="19" w:right="1"/>
              <w:rPr>
                <w:sz w:val="20"/>
              </w:rPr>
            </w:pPr>
            <w:r>
              <w:rPr>
                <w:spacing w:val="-4"/>
                <w:sz w:val="20"/>
              </w:rPr>
              <w:t>1.24</w:t>
            </w:r>
          </w:p>
        </w:tc>
      </w:tr>
      <w:tr w:rsidR="006D034D" w14:paraId="10D31A29" w14:textId="77777777">
        <w:trPr>
          <w:trHeight w:val="254"/>
        </w:trPr>
        <w:tc>
          <w:tcPr>
            <w:tcW w:w="2429" w:type="dxa"/>
          </w:tcPr>
          <w:p w14:paraId="6D4ABB04" w14:textId="77777777" w:rsidR="006D034D" w:rsidRDefault="00000000">
            <w:pPr>
              <w:pStyle w:val="TableParagraph"/>
              <w:spacing w:line="234" w:lineRule="exact"/>
              <w:ind w:left="107"/>
              <w:jc w:val="left"/>
            </w:pPr>
            <w:r>
              <w:rPr>
                <w:spacing w:val="-2"/>
              </w:rPr>
              <w:t>assent</w:t>
            </w:r>
          </w:p>
        </w:tc>
        <w:tc>
          <w:tcPr>
            <w:tcW w:w="1083" w:type="dxa"/>
          </w:tcPr>
          <w:p w14:paraId="66F5825C" w14:textId="77777777" w:rsidR="006D034D" w:rsidRDefault="00000000">
            <w:pPr>
              <w:pStyle w:val="TableParagraph"/>
              <w:spacing w:before="12" w:line="222" w:lineRule="exact"/>
              <w:ind w:right="1"/>
              <w:rPr>
                <w:b/>
                <w:sz w:val="20"/>
              </w:rPr>
            </w:pPr>
            <w:r>
              <w:rPr>
                <w:b/>
                <w:spacing w:val="-4"/>
                <w:sz w:val="20"/>
              </w:rPr>
              <w:t>0.40</w:t>
            </w:r>
          </w:p>
        </w:tc>
        <w:tc>
          <w:tcPr>
            <w:tcW w:w="1042" w:type="dxa"/>
          </w:tcPr>
          <w:p w14:paraId="7396F1A3" w14:textId="77777777" w:rsidR="006D034D" w:rsidRDefault="00000000">
            <w:pPr>
              <w:pStyle w:val="TableParagraph"/>
              <w:spacing w:before="12" w:line="222" w:lineRule="exact"/>
              <w:ind w:left="10"/>
              <w:rPr>
                <w:sz w:val="20"/>
              </w:rPr>
            </w:pPr>
            <w:r>
              <w:rPr>
                <w:spacing w:val="-4"/>
                <w:sz w:val="20"/>
              </w:rPr>
              <w:t>0.46</w:t>
            </w:r>
          </w:p>
        </w:tc>
        <w:tc>
          <w:tcPr>
            <w:tcW w:w="1020" w:type="dxa"/>
          </w:tcPr>
          <w:p w14:paraId="00C101D7" w14:textId="77777777" w:rsidR="006D034D" w:rsidRDefault="00000000">
            <w:pPr>
              <w:pStyle w:val="TableParagraph"/>
              <w:ind w:left="8" w:right="1"/>
              <w:rPr>
                <w:b/>
                <w:sz w:val="20"/>
              </w:rPr>
            </w:pPr>
            <w:r>
              <w:rPr>
                <w:b/>
                <w:spacing w:val="-4"/>
                <w:sz w:val="20"/>
              </w:rPr>
              <w:t>2.31</w:t>
            </w:r>
          </w:p>
        </w:tc>
        <w:tc>
          <w:tcPr>
            <w:tcW w:w="962" w:type="dxa"/>
          </w:tcPr>
          <w:p w14:paraId="07703FBE" w14:textId="77777777" w:rsidR="006D034D" w:rsidRDefault="00000000">
            <w:pPr>
              <w:pStyle w:val="TableParagraph"/>
              <w:ind w:left="7"/>
              <w:rPr>
                <w:sz w:val="20"/>
              </w:rPr>
            </w:pPr>
            <w:r>
              <w:rPr>
                <w:spacing w:val="-4"/>
                <w:sz w:val="20"/>
              </w:rPr>
              <w:t>1.32</w:t>
            </w:r>
          </w:p>
        </w:tc>
        <w:tc>
          <w:tcPr>
            <w:tcW w:w="1144" w:type="dxa"/>
          </w:tcPr>
          <w:p w14:paraId="784A1D0F" w14:textId="77777777" w:rsidR="006D034D" w:rsidRDefault="00000000">
            <w:pPr>
              <w:pStyle w:val="TableParagraph"/>
              <w:spacing w:before="12" w:line="222" w:lineRule="exact"/>
              <w:ind w:right="1"/>
              <w:rPr>
                <w:b/>
                <w:sz w:val="20"/>
              </w:rPr>
            </w:pPr>
            <w:r>
              <w:rPr>
                <w:b/>
                <w:spacing w:val="-4"/>
                <w:sz w:val="20"/>
              </w:rPr>
              <w:t>0.24</w:t>
            </w:r>
          </w:p>
        </w:tc>
        <w:tc>
          <w:tcPr>
            <w:tcW w:w="1038" w:type="dxa"/>
          </w:tcPr>
          <w:p w14:paraId="4E49C744" w14:textId="77777777" w:rsidR="006D034D" w:rsidRDefault="00000000">
            <w:pPr>
              <w:pStyle w:val="TableParagraph"/>
              <w:spacing w:before="12" w:line="222" w:lineRule="exact"/>
              <w:ind w:left="15"/>
              <w:rPr>
                <w:sz w:val="20"/>
              </w:rPr>
            </w:pPr>
            <w:r>
              <w:rPr>
                <w:spacing w:val="-4"/>
                <w:sz w:val="20"/>
              </w:rPr>
              <w:t>0.30</w:t>
            </w:r>
          </w:p>
        </w:tc>
        <w:tc>
          <w:tcPr>
            <w:tcW w:w="1146" w:type="dxa"/>
          </w:tcPr>
          <w:p w14:paraId="7F6E52B1" w14:textId="77777777" w:rsidR="006D034D" w:rsidRDefault="00000000">
            <w:pPr>
              <w:pStyle w:val="TableParagraph"/>
              <w:spacing w:before="12" w:line="222" w:lineRule="exact"/>
              <w:ind w:left="11" w:right="1"/>
              <w:rPr>
                <w:b/>
                <w:sz w:val="20"/>
              </w:rPr>
            </w:pPr>
            <w:r>
              <w:rPr>
                <w:b/>
                <w:spacing w:val="-4"/>
                <w:sz w:val="20"/>
              </w:rPr>
              <w:t>0.03</w:t>
            </w:r>
          </w:p>
        </w:tc>
        <w:tc>
          <w:tcPr>
            <w:tcW w:w="916" w:type="dxa"/>
          </w:tcPr>
          <w:p w14:paraId="46674C15" w14:textId="77777777" w:rsidR="006D034D" w:rsidRDefault="00000000">
            <w:pPr>
              <w:pStyle w:val="TableParagraph"/>
              <w:spacing w:before="12" w:line="222" w:lineRule="exact"/>
              <w:ind w:left="12"/>
              <w:rPr>
                <w:sz w:val="20"/>
              </w:rPr>
            </w:pPr>
            <w:r>
              <w:rPr>
                <w:spacing w:val="-4"/>
                <w:sz w:val="20"/>
              </w:rPr>
              <w:t>0.09</w:t>
            </w:r>
          </w:p>
        </w:tc>
        <w:tc>
          <w:tcPr>
            <w:tcW w:w="1084" w:type="dxa"/>
          </w:tcPr>
          <w:p w14:paraId="03DE9E2B" w14:textId="77777777" w:rsidR="006D034D" w:rsidRDefault="00000000">
            <w:pPr>
              <w:pStyle w:val="TableParagraph"/>
              <w:spacing w:before="12" w:line="222" w:lineRule="exact"/>
              <w:ind w:left="15" w:right="1"/>
              <w:rPr>
                <w:b/>
                <w:sz w:val="20"/>
              </w:rPr>
            </w:pPr>
            <w:r>
              <w:rPr>
                <w:b/>
                <w:spacing w:val="-4"/>
                <w:sz w:val="20"/>
              </w:rPr>
              <w:t>0.19</w:t>
            </w:r>
          </w:p>
        </w:tc>
        <w:tc>
          <w:tcPr>
            <w:tcW w:w="1082" w:type="dxa"/>
          </w:tcPr>
          <w:p w14:paraId="0E66979D" w14:textId="77777777" w:rsidR="006D034D" w:rsidRDefault="00000000">
            <w:pPr>
              <w:pStyle w:val="TableParagraph"/>
              <w:spacing w:before="12" w:line="222" w:lineRule="exact"/>
              <w:ind w:left="19" w:right="1"/>
              <w:rPr>
                <w:sz w:val="20"/>
              </w:rPr>
            </w:pPr>
            <w:r>
              <w:rPr>
                <w:spacing w:val="-4"/>
                <w:sz w:val="20"/>
              </w:rPr>
              <w:t>0.33</w:t>
            </w:r>
          </w:p>
        </w:tc>
      </w:tr>
      <w:tr w:rsidR="006D034D" w14:paraId="7710E103" w14:textId="77777777">
        <w:trPr>
          <w:trHeight w:val="251"/>
        </w:trPr>
        <w:tc>
          <w:tcPr>
            <w:tcW w:w="2429" w:type="dxa"/>
          </w:tcPr>
          <w:p w14:paraId="0D9F4C3F" w14:textId="77777777" w:rsidR="006D034D" w:rsidRDefault="00000000">
            <w:pPr>
              <w:pStyle w:val="TableParagraph"/>
              <w:spacing w:line="232" w:lineRule="exact"/>
              <w:ind w:left="107"/>
              <w:jc w:val="left"/>
            </w:pPr>
            <w:proofErr w:type="spellStart"/>
            <w:r>
              <w:rPr>
                <w:spacing w:val="-2"/>
              </w:rPr>
              <w:t>nonfluencies</w:t>
            </w:r>
            <w:proofErr w:type="spellEnd"/>
          </w:p>
        </w:tc>
        <w:tc>
          <w:tcPr>
            <w:tcW w:w="1083" w:type="dxa"/>
          </w:tcPr>
          <w:p w14:paraId="333CCCF4" w14:textId="77777777" w:rsidR="006D034D" w:rsidRDefault="00000000">
            <w:pPr>
              <w:pStyle w:val="TableParagraph"/>
              <w:spacing w:before="10" w:line="222" w:lineRule="exact"/>
              <w:ind w:right="1"/>
              <w:rPr>
                <w:b/>
                <w:sz w:val="20"/>
              </w:rPr>
            </w:pPr>
            <w:r>
              <w:rPr>
                <w:b/>
                <w:spacing w:val="-4"/>
                <w:sz w:val="20"/>
              </w:rPr>
              <w:t>0.20</w:t>
            </w:r>
          </w:p>
        </w:tc>
        <w:tc>
          <w:tcPr>
            <w:tcW w:w="1042" w:type="dxa"/>
          </w:tcPr>
          <w:p w14:paraId="3E8F6BBB" w14:textId="77777777" w:rsidR="006D034D" w:rsidRDefault="00000000">
            <w:pPr>
              <w:pStyle w:val="TableParagraph"/>
              <w:spacing w:before="10" w:line="222" w:lineRule="exact"/>
              <w:ind w:left="10"/>
              <w:rPr>
                <w:sz w:val="20"/>
              </w:rPr>
            </w:pPr>
            <w:r>
              <w:rPr>
                <w:spacing w:val="-4"/>
                <w:sz w:val="20"/>
              </w:rPr>
              <w:t>0.32</w:t>
            </w:r>
          </w:p>
        </w:tc>
        <w:tc>
          <w:tcPr>
            <w:tcW w:w="1020" w:type="dxa"/>
          </w:tcPr>
          <w:p w14:paraId="1F24BC87" w14:textId="77777777" w:rsidR="006D034D" w:rsidRDefault="00000000">
            <w:pPr>
              <w:pStyle w:val="TableParagraph"/>
              <w:ind w:left="8" w:right="1"/>
              <w:rPr>
                <w:b/>
                <w:sz w:val="20"/>
              </w:rPr>
            </w:pPr>
            <w:r>
              <w:rPr>
                <w:b/>
                <w:spacing w:val="-4"/>
                <w:sz w:val="20"/>
              </w:rPr>
              <w:t>1.29</w:t>
            </w:r>
          </w:p>
        </w:tc>
        <w:tc>
          <w:tcPr>
            <w:tcW w:w="962" w:type="dxa"/>
          </w:tcPr>
          <w:p w14:paraId="5F61477B" w14:textId="77777777" w:rsidR="006D034D" w:rsidRDefault="00000000">
            <w:pPr>
              <w:pStyle w:val="TableParagraph"/>
              <w:ind w:left="7"/>
              <w:rPr>
                <w:sz w:val="20"/>
              </w:rPr>
            </w:pPr>
            <w:r>
              <w:rPr>
                <w:spacing w:val="-4"/>
                <w:sz w:val="20"/>
              </w:rPr>
              <w:t>0.97</w:t>
            </w:r>
          </w:p>
        </w:tc>
        <w:tc>
          <w:tcPr>
            <w:tcW w:w="1144" w:type="dxa"/>
          </w:tcPr>
          <w:p w14:paraId="32001B9E" w14:textId="77777777" w:rsidR="006D034D" w:rsidRDefault="00000000">
            <w:pPr>
              <w:pStyle w:val="TableParagraph"/>
              <w:spacing w:before="10" w:line="222" w:lineRule="exact"/>
              <w:ind w:right="1"/>
              <w:rPr>
                <w:b/>
                <w:sz w:val="20"/>
              </w:rPr>
            </w:pPr>
            <w:r>
              <w:rPr>
                <w:b/>
                <w:spacing w:val="-4"/>
                <w:sz w:val="20"/>
              </w:rPr>
              <w:t>0.16</w:t>
            </w:r>
          </w:p>
        </w:tc>
        <w:tc>
          <w:tcPr>
            <w:tcW w:w="1038" w:type="dxa"/>
          </w:tcPr>
          <w:p w14:paraId="49303F62" w14:textId="77777777" w:rsidR="006D034D" w:rsidRDefault="00000000">
            <w:pPr>
              <w:pStyle w:val="TableParagraph"/>
              <w:spacing w:before="10" w:line="222" w:lineRule="exact"/>
              <w:ind w:left="15"/>
              <w:rPr>
                <w:sz w:val="20"/>
              </w:rPr>
            </w:pPr>
            <w:r>
              <w:rPr>
                <w:spacing w:val="-4"/>
                <w:sz w:val="20"/>
              </w:rPr>
              <w:t>0.22</w:t>
            </w:r>
          </w:p>
        </w:tc>
        <w:tc>
          <w:tcPr>
            <w:tcW w:w="1146" w:type="dxa"/>
          </w:tcPr>
          <w:p w14:paraId="5AFC7B46" w14:textId="77777777" w:rsidR="006D034D" w:rsidRDefault="00000000">
            <w:pPr>
              <w:pStyle w:val="TableParagraph"/>
              <w:spacing w:before="10" w:line="222" w:lineRule="exact"/>
              <w:ind w:left="11" w:right="1"/>
              <w:rPr>
                <w:b/>
                <w:sz w:val="20"/>
              </w:rPr>
            </w:pPr>
            <w:r>
              <w:rPr>
                <w:b/>
                <w:spacing w:val="-4"/>
                <w:sz w:val="20"/>
              </w:rPr>
              <w:t>0.01</w:t>
            </w:r>
          </w:p>
        </w:tc>
        <w:tc>
          <w:tcPr>
            <w:tcW w:w="916" w:type="dxa"/>
          </w:tcPr>
          <w:p w14:paraId="2312231E" w14:textId="77777777" w:rsidR="006D034D" w:rsidRDefault="00000000">
            <w:pPr>
              <w:pStyle w:val="TableParagraph"/>
              <w:spacing w:before="10" w:line="222" w:lineRule="exact"/>
              <w:ind w:left="12"/>
              <w:rPr>
                <w:sz w:val="20"/>
              </w:rPr>
            </w:pPr>
            <w:r>
              <w:rPr>
                <w:spacing w:val="-4"/>
                <w:sz w:val="20"/>
              </w:rPr>
              <w:t>0.04</w:t>
            </w:r>
          </w:p>
        </w:tc>
        <w:tc>
          <w:tcPr>
            <w:tcW w:w="1084" w:type="dxa"/>
          </w:tcPr>
          <w:p w14:paraId="09DA04F4" w14:textId="77777777" w:rsidR="006D034D" w:rsidRDefault="00000000">
            <w:pPr>
              <w:pStyle w:val="TableParagraph"/>
              <w:spacing w:before="10" w:line="222" w:lineRule="exact"/>
              <w:ind w:left="15" w:right="1"/>
              <w:rPr>
                <w:b/>
                <w:sz w:val="20"/>
              </w:rPr>
            </w:pPr>
            <w:r>
              <w:rPr>
                <w:b/>
                <w:spacing w:val="-4"/>
                <w:sz w:val="20"/>
              </w:rPr>
              <w:t>0.12</w:t>
            </w:r>
          </w:p>
        </w:tc>
        <w:tc>
          <w:tcPr>
            <w:tcW w:w="1082" w:type="dxa"/>
          </w:tcPr>
          <w:p w14:paraId="0BFCA9F5" w14:textId="77777777" w:rsidR="006D034D" w:rsidRDefault="00000000">
            <w:pPr>
              <w:pStyle w:val="TableParagraph"/>
              <w:spacing w:before="10" w:line="222" w:lineRule="exact"/>
              <w:ind w:left="19" w:right="1"/>
              <w:rPr>
                <w:sz w:val="20"/>
              </w:rPr>
            </w:pPr>
            <w:r>
              <w:rPr>
                <w:spacing w:val="-4"/>
                <w:sz w:val="20"/>
              </w:rPr>
              <w:t>0.28</w:t>
            </w:r>
          </w:p>
        </w:tc>
      </w:tr>
      <w:tr w:rsidR="006D034D" w14:paraId="0D9780E5" w14:textId="77777777">
        <w:trPr>
          <w:trHeight w:val="254"/>
        </w:trPr>
        <w:tc>
          <w:tcPr>
            <w:tcW w:w="2429" w:type="dxa"/>
          </w:tcPr>
          <w:p w14:paraId="5D951517" w14:textId="77777777" w:rsidR="006D034D" w:rsidRDefault="00000000">
            <w:pPr>
              <w:pStyle w:val="TableParagraph"/>
              <w:spacing w:line="234" w:lineRule="exact"/>
              <w:ind w:left="107"/>
              <w:jc w:val="left"/>
            </w:pPr>
            <w:r>
              <w:t>filler</w:t>
            </w:r>
            <w:r>
              <w:rPr>
                <w:spacing w:val="-1"/>
              </w:rPr>
              <w:t xml:space="preserve"> </w:t>
            </w:r>
            <w:r>
              <w:rPr>
                <w:spacing w:val="-2"/>
              </w:rPr>
              <w:t>words</w:t>
            </w:r>
          </w:p>
        </w:tc>
        <w:tc>
          <w:tcPr>
            <w:tcW w:w="1083" w:type="dxa"/>
          </w:tcPr>
          <w:p w14:paraId="3B570DDD" w14:textId="77777777" w:rsidR="006D034D" w:rsidRDefault="00000000">
            <w:pPr>
              <w:pStyle w:val="TableParagraph"/>
              <w:spacing w:before="12" w:line="222" w:lineRule="exact"/>
              <w:ind w:right="1"/>
              <w:rPr>
                <w:b/>
                <w:sz w:val="20"/>
              </w:rPr>
            </w:pPr>
            <w:r>
              <w:rPr>
                <w:b/>
                <w:spacing w:val="-4"/>
                <w:sz w:val="20"/>
              </w:rPr>
              <w:t>0.13</w:t>
            </w:r>
          </w:p>
        </w:tc>
        <w:tc>
          <w:tcPr>
            <w:tcW w:w="1042" w:type="dxa"/>
          </w:tcPr>
          <w:p w14:paraId="15BBB074" w14:textId="77777777" w:rsidR="006D034D" w:rsidRDefault="00000000">
            <w:pPr>
              <w:pStyle w:val="TableParagraph"/>
              <w:spacing w:before="12" w:line="222" w:lineRule="exact"/>
              <w:ind w:left="10"/>
              <w:rPr>
                <w:sz w:val="20"/>
              </w:rPr>
            </w:pPr>
            <w:r>
              <w:rPr>
                <w:spacing w:val="-4"/>
                <w:sz w:val="20"/>
              </w:rPr>
              <w:t>0.18</w:t>
            </w:r>
          </w:p>
        </w:tc>
        <w:tc>
          <w:tcPr>
            <w:tcW w:w="1020" w:type="dxa"/>
          </w:tcPr>
          <w:p w14:paraId="5C6D0B76" w14:textId="77777777" w:rsidR="006D034D" w:rsidRDefault="00000000">
            <w:pPr>
              <w:pStyle w:val="TableParagraph"/>
              <w:ind w:left="8" w:right="1"/>
              <w:rPr>
                <w:b/>
                <w:sz w:val="20"/>
              </w:rPr>
            </w:pPr>
            <w:r>
              <w:rPr>
                <w:b/>
                <w:spacing w:val="-4"/>
                <w:sz w:val="20"/>
              </w:rPr>
              <w:t>1.13</w:t>
            </w:r>
          </w:p>
        </w:tc>
        <w:tc>
          <w:tcPr>
            <w:tcW w:w="962" w:type="dxa"/>
          </w:tcPr>
          <w:p w14:paraId="5E5D85FB" w14:textId="77777777" w:rsidR="006D034D" w:rsidRDefault="00000000">
            <w:pPr>
              <w:pStyle w:val="TableParagraph"/>
              <w:ind w:left="7"/>
              <w:rPr>
                <w:sz w:val="20"/>
              </w:rPr>
            </w:pPr>
            <w:r>
              <w:rPr>
                <w:spacing w:val="-4"/>
                <w:sz w:val="20"/>
              </w:rPr>
              <w:t>1.39</w:t>
            </w:r>
          </w:p>
        </w:tc>
        <w:tc>
          <w:tcPr>
            <w:tcW w:w="1144" w:type="dxa"/>
          </w:tcPr>
          <w:p w14:paraId="44E9DF66" w14:textId="77777777" w:rsidR="006D034D" w:rsidRDefault="00000000">
            <w:pPr>
              <w:pStyle w:val="TableParagraph"/>
              <w:spacing w:before="12" w:line="222" w:lineRule="exact"/>
              <w:ind w:right="1"/>
              <w:rPr>
                <w:b/>
                <w:sz w:val="20"/>
              </w:rPr>
            </w:pPr>
            <w:r>
              <w:rPr>
                <w:b/>
                <w:spacing w:val="-4"/>
                <w:sz w:val="20"/>
              </w:rPr>
              <w:t>0.05</w:t>
            </w:r>
          </w:p>
        </w:tc>
        <w:tc>
          <w:tcPr>
            <w:tcW w:w="1038" w:type="dxa"/>
          </w:tcPr>
          <w:p w14:paraId="5B2C3780" w14:textId="77777777" w:rsidR="006D034D" w:rsidRDefault="00000000">
            <w:pPr>
              <w:pStyle w:val="TableParagraph"/>
              <w:spacing w:before="12" w:line="222" w:lineRule="exact"/>
              <w:ind w:left="15"/>
              <w:rPr>
                <w:sz w:val="20"/>
              </w:rPr>
            </w:pPr>
            <w:r>
              <w:rPr>
                <w:spacing w:val="-4"/>
                <w:sz w:val="20"/>
              </w:rPr>
              <w:t>0.11</w:t>
            </w:r>
          </w:p>
        </w:tc>
        <w:tc>
          <w:tcPr>
            <w:tcW w:w="1146" w:type="dxa"/>
          </w:tcPr>
          <w:p w14:paraId="4A5A1579" w14:textId="77777777" w:rsidR="006D034D" w:rsidRDefault="00000000">
            <w:pPr>
              <w:pStyle w:val="TableParagraph"/>
              <w:spacing w:before="12" w:line="222" w:lineRule="exact"/>
              <w:ind w:left="11" w:right="1"/>
              <w:rPr>
                <w:b/>
                <w:sz w:val="20"/>
              </w:rPr>
            </w:pPr>
            <w:r>
              <w:rPr>
                <w:b/>
                <w:spacing w:val="-4"/>
                <w:sz w:val="20"/>
              </w:rPr>
              <w:t>0.00</w:t>
            </w:r>
          </w:p>
        </w:tc>
        <w:tc>
          <w:tcPr>
            <w:tcW w:w="916" w:type="dxa"/>
          </w:tcPr>
          <w:p w14:paraId="7CF692FA" w14:textId="77777777" w:rsidR="006D034D" w:rsidRDefault="00000000">
            <w:pPr>
              <w:pStyle w:val="TableParagraph"/>
              <w:spacing w:before="12" w:line="222" w:lineRule="exact"/>
              <w:ind w:left="12"/>
              <w:rPr>
                <w:sz w:val="20"/>
              </w:rPr>
            </w:pPr>
            <w:r>
              <w:rPr>
                <w:spacing w:val="-4"/>
                <w:sz w:val="20"/>
              </w:rPr>
              <w:t>0.01</w:t>
            </w:r>
          </w:p>
        </w:tc>
        <w:tc>
          <w:tcPr>
            <w:tcW w:w="1084" w:type="dxa"/>
          </w:tcPr>
          <w:p w14:paraId="1A7180BA" w14:textId="77777777" w:rsidR="006D034D" w:rsidRDefault="00000000">
            <w:pPr>
              <w:pStyle w:val="TableParagraph"/>
              <w:spacing w:before="12" w:line="222" w:lineRule="exact"/>
              <w:ind w:left="15" w:right="1"/>
              <w:rPr>
                <w:b/>
                <w:sz w:val="20"/>
              </w:rPr>
            </w:pPr>
            <w:r>
              <w:rPr>
                <w:b/>
                <w:spacing w:val="-4"/>
                <w:sz w:val="20"/>
              </w:rPr>
              <w:t>0.03</w:t>
            </w:r>
          </w:p>
        </w:tc>
        <w:tc>
          <w:tcPr>
            <w:tcW w:w="1082" w:type="dxa"/>
          </w:tcPr>
          <w:p w14:paraId="0F641572" w14:textId="77777777" w:rsidR="006D034D" w:rsidRDefault="00000000">
            <w:pPr>
              <w:pStyle w:val="TableParagraph"/>
              <w:spacing w:before="12" w:line="222" w:lineRule="exact"/>
              <w:ind w:left="19" w:right="1"/>
              <w:rPr>
                <w:sz w:val="20"/>
              </w:rPr>
            </w:pPr>
            <w:r>
              <w:rPr>
                <w:spacing w:val="-4"/>
                <w:sz w:val="20"/>
              </w:rPr>
              <w:t>0.12</w:t>
            </w:r>
          </w:p>
        </w:tc>
      </w:tr>
      <w:tr w:rsidR="006D034D" w14:paraId="1E88FA56" w14:textId="77777777">
        <w:trPr>
          <w:trHeight w:val="251"/>
        </w:trPr>
        <w:tc>
          <w:tcPr>
            <w:tcW w:w="2429" w:type="dxa"/>
          </w:tcPr>
          <w:p w14:paraId="083899CD" w14:textId="77777777" w:rsidR="006D034D" w:rsidRDefault="00000000">
            <w:pPr>
              <w:pStyle w:val="TableParagraph"/>
              <w:spacing w:line="232" w:lineRule="exact"/>
              <w:ind w:left="107"/>
              <w:jc w:val="left"/>
              <w:rPr>
                <w:b/>
              </w:rPr>
            </w:pPr>
            <w:r>
              <w:rPr>
                <w:b/>
              </w:rPr>
              <w:t xml:space="preserve">All </w:t>
            </w:r>
            <w:r>
              <w:rPr>
                <w:b/>
                <w:spacing w:val="-2"/>
              </w:rPr>
              <w:t>punctuation</w:t>
            </w:r>
          </w:p>
        </w:tc>
        <w:tc>
          <w:tcPr>
            <w:tcW w:w="1083" w:type="dxa"/>
          </w:tcPr>
          <w:p w14:paraId="7E710152" w14:textId="77777777" w:rsidR="006D034D" w:rsidRDefault="00000000">
            <w:pPr>
              <w:pStyle w:val="TableParagraph"/>
              <w:spacing w:before="12" w:line="219" w:lineRule="exact"/>
              <w:ind w:right="1"/>
              <w:rPr>
                <w:b/>
                <w:sz w:val="20"/>
              </w:rPr>
            </w:pPr>
            <w:r>
              <w:rPr>
                <w:b/>
                <w:spacing w:val="-2"/>
                <w:sz w:val="20"/>
              </w:rPr>
              <w:t>19.07</w:t>
            </w:r>
          </w:p>
        </w:tc>
        <w:tc>
          <w:tcPr>
            <w:tcW w:w="1042" w:type="dxa"/>
          </w:tcPr>
          <w:p w14:paraId="504C9B4D" w14:textId="77777777" w:rsidR="006D034D" w:rsidRDefault="00000000">
            <w:pPr>
              <w:pStyle w:val="TableParagraph"/>
              <w:spacing w:before="12" w:line="219" w:lineRule="exact"/>
              <w:ind w:left="10" w:right="1"/>
              <w:rPr>
                <w:sz w:val="20"/>
              </w:rPr>
            </w:pPr>
            <w:r>
              <w:rPr>
                <w:spacing w:val="-2"/>
                <w:sz w:val="20"/>
              </w:rPr>
              <w:t>10.97</w:t>
            </w:r>
          </w:p>
        </w:tc>
        <w:tc>
          <w:tcPr>
            <w:tcW w:w="1020" w:type="dxa"/>
          </w:tcPr>
          <w:p w14:paraId="25EEC432" w14:textId="77777777" w:rsidR="006D034D" w:rsidRDefault="00000000">
            <w:pPr>
              <w:pStyle w:val="TableParagraph"/>
              <w:ind w:left="8" w:right="1"/>
              <w:rPr>
                <w:b/>
                <w:sz w:val="20"/>
              </w:rPr>
            </w:pPr>
            <w:r>
              <w:rPr>
                <w:b/>
                <w:spacing w:val="-2"/>
                <w:sz w:val="20"/>
              </w:rPr>
              <w:t>20.74</w:t>
            </w:r>
          </w:p>
        </w:tc>
        <w:tc>
          <w:tcPr>
            <w:tcW w:w="962" w:type="dxa"/>
          </w:tcPr>
          <w:p w14:paraId="53E9893B" w14:textId="77777777" w:rsidR="006D034D" w:rsidRDefault="00000000">
            <w:pPr>
              <w:pStyle w:val="TableParagraph"/>
              <w:ind w:left="7"/>
              <w:rPr>
                <w:sz w:val="20"/>
              </w:rPr>
            </w:pPr>
            <w:r>
              <w:rPr>
                <w:spacing w:val="-4"/>
                <w:sz w:val="20"/>
              </w:rPr>
              <w:t>8.60</w:t>
            </w:r>
          </w:p>
        </w:tc>
        <w:tc>
          <w:tcPr>
            <w:tcW w:w="1144" w:type="dxa"/>
          </w:tcPr>
          <w:p w14:paraId="414278D2" w14:textId="77777777" w:rsidR="006D034D" w:rsidRDefault="00000000">
            <w:pPr>
              <w:pStyle w:val="TableParagraph"/>
              <w:spacing w:before="12" w:line="219" w:lineRule="exact"/>
              <w:ind w:right="1"/>
              <w:rPr>
                <w:b/>
                <w:sz w:val="20"/>
              </w:rPr>
            </w:pPr>
            <w:r>
              <w:rPr>
                <w:b/>
                <w:spacing w:val="-2"/>
                <w:sz w:val="20"/>
              </w:rPr>
              <w:t>22.72</w:t>
            </w:r>
          </w:p>
        </w:tc>
        <w:tc>
          <w:tcPr>
            <w:tcW w:w="1038" w:type="dxa"/>
          </w:tcPr>
          <w:p w14:paraId="2E21E8B5" w14:textId="77777777" w:rsidR="006D034D" w:rsidRDefault="00000000">
            <w:pPr>
              <w:pStyle w:val="TableParagraph"/>
              <w:spacing w:before="12" w:line="219" w:lineRule="exact"/>
              <w:ind w:left="15"/>
              <w:rPr>
                <w:sz w:val="20"/>
              </w:rPr>
            </w:pPr>
            <w:r>
              <w:rPr>
                <w:spacing w:val="-2"/>
                <w:sz w:val="20"/>
              </w:rPr>
              <w:t>10.16</w:t>
            </w:r>
          </w:p>
        </w:tc>
        <w:tc>
          <w:tcPr>
            <w:tcW w:w="1146" w:type="dxa"/>
          </w:tcPr>
          <w:p w14:paraId="65E9281E" w14:textId="77777777" w:rsidR="006D034D" w:rsidRDefault="00000000">
            <w:pPr>
              <w:pStyle w:val="TableParagraph"/>
              <w:spacing w:before="12" w:line="219" w:lineRule="exact"/>
              <w:ind w:left="11" w:right="1"/>
              <w:rPr>
                <w:b/>
                <w:sz w:val="20"/>
              </w:rPr>
            </w:pPr>
            <w:r>
              <w:rPr>
                <w:b/>
                <w:spacing w:val="-2"/>
                <w:sz w:val="20"/>
              </w:rPr>
              <w:t>15.67</w:t>
            </w:r>
          </w:p>
        </w:tc>
        <w:tc>
          <w:tcPr>
            <w:tcW w:w="916" w:type="dxa"/>
          </w:tcPr>
          <w:p w14:paraId="3CB4E1DD" w14:textId="77777777" w:rsidR="006D034D" w:rsidRDefault="00000000">
            <w:pPr>
              <w:pStyle w:val="TableParagraph"/>
              <w:spacing w:before="12" w:line="219" w:lineRule="exact"/>
              <w:ind w:left="12"/>
              <w:rPr>
                <w:sz w:val="20"/>
              </w:rPr>
            </w:pPr>
            <w:r>
              <w:rPr>
                <w:spacing w:val="-4"/>
                <w:sz w:val="20"/>
              </w:rPr>
              <w:t>3.96</w:t>
            </w:r>
          </w:p>
        </w:tc>
        <w:tc>
          <w:tcPr>
            <w:tcW w:w="1084" w:type="dxa"/>
          </w:tcPr>
          <w:p w14:paraId="0249A265" w14:textId="77777777" w:rsidR="006D034D" w:rsidRDefault="00000000">
            <w:pPr>
              <w:pStyle w:val="TableParagraph"/>
              <w:spacing w:before="12" w:line="219" w:lineRule="exact"/>
              <w:ind w:left="15" w:right="1"/>
              <w:rPr>
                <w:b/>
                <w:sz w:val="20"/>
              </w:rPr>
            </w:pPr>
            <w:r>
              <w:rPr>
                <w:b/>
                <w:spacing w:val="-2"/>
                <w:sz w:val="20"/>
              </w:rPr>
              <w:t>20.99</w:t>
            </w:r>
          </w:p>
        </w:tc>
        <w:tc>
          <w:tcPr>
            <w:tcW w:w="1082" w:type="dxa"/>
          </w:tcPr>
          <w:p w14:paraId="5DE7BEA0" w14:textId="77777777" w:rsidR="006D034D" w:rsidRDefault="00000000">
            <w:pPr>
              <w:pStyle w:val="TableParagraph"/>
              <w:spacing w:before="12" w:line="219" w:lineRule="exact"/>
              <w:ind w:left="19" w:right="2"/>
              <w:rPr>
                <w:sz w:val="20"/>
              </w:rPr>
            </w:pPr>
            <w:r>
              <w:rPr>
                <w:spacing w:val="-2"/>
                <w:sz w:val="20"/>
              </w:rPr>
              <w:t>18.18</w:t>
            </w:r>
          </w:p>
        </w:tc>
      </w:tr>
      <w:tr w:rsidR="006D034D" w14:paraId="19439648" w14:textId="77777777">
        <w:trPr>
          <w:trHeight w:val="254"/>
        </w:trPr>
        <w:tc>
          <w:tcPr>
            <w:tcW w:w="2429" w:type="dxa"/>
          </w:tcPr>
          <w:p w14:paraId="07F8898A" w14:textId="77777777" w:rsidR="006D034D" w:rsidRDefault="00000000">
            <w:pPr>
              <w:pStyle w:val="TableParagraph"/>
              <w:spacing w:before="1" w:line="233" w:lineRule="exact"/>
              <w:ind w:left="273"/>
              <w:jc w:val="left"/>
            </w:pPr>
            <w:r>
              <w:rPr>
                <w:spacing w:val="-2"/>
              </w:rPr>
              <w:t>Periods</w:t>
            </w:r>
          </w:p>
        </w:tc>
        <w:tc>
          <w:tcPr>
            <w:tcW w:w="1083" w:type="dxa"/>
          </w:tcPr>
          <w:p w14:paraId="64C133DE" w14:textId="77777777" w:rsidR="006D034D" w:rsidRDefault="00000000">
            <w:pPr>
              <w:pStyle w:val="TableParagraph"/>
              <w:spacing w:before="12" w:line="222" w:lineRule="exact"/>
              <w:ind w:right="1"/>
              <w:rPr>
                <w:b/>
                <w:sz w:val="20"/>
              </w:rPr>
            </w:pPr>
            <w:r>
              <w:rPr>
                <w:b/>
                <w:spacing w:val="-4"/>
                <w:sz w:val="20"/>
              </w:rPr>
              <w:t>5.73</w:t>
            </w:r>
          </w:p>
        </w:tc>
        <w:tc>
          <w:tcPr>
            <w:tcW w:w="1042" w:type="dxa"/>
          </w:tcPr>
          <w:p w14:paraId="62EFC974" w14:textId="77777777" w:rsidR="006D034D" w:rsidRDefault="00000000">
            <w:pPr>
              <w:pStyle w:val="TableParagraph"/>
              <w:spacing w:before="12" w:line="222" w:lineRule="exact"/>
              <w:ind w:left="10"/>
              <w:rPr>
                <w:sz w:val="20"/>
              </w:rPr>
            </w:pPr>
            <w:r>
              <w:rPr>
                <w:spacing w:val="-4"/>
                <w:sz w:val="20"/>
              </w:rPr>
              <w:t>5.04</w:t>
            </w:r>
          </w:p>
        </w:tc>
        <w:tc>
          <w:tcPr>
            <w:tcW w:w="1020" w:type="dxa"/>
          </w:tcPr>
          <w:p w14:paraId="24104002" w14:textId="77777777" w:rsidR="006D034D" w:rsidRDefault="00000000">
            <w:pPr>
              <w:pStyle w:val="TableParagraph"/>
              <w:ind w:left="8" w:right="1"/>
              <w:rPr>
                <w:b/>
                <w:sz w:val="20"/>
              </w:rPr>
            </w:pPr>
            <w:r>
              <w:rPr>
                <w:b/>
                <w:spacing w:val="-4"/>
                <w:sz w:val="20"/>
              </w:rPr>
              <w:t>8.48</w:t>
            </w:r>
          </w:p>
        </w:tc>
        <w:tc>
          <w:tcPr>
            <w:tcW w:w="962" w:type="dxa"/>
          </w:tcPr>
          <w:p w14:paraId="1E74508A" w14:textId="77777777" w:rsidR="006D034D" w:rsidRDefault="00000000">
            <w:pPr>
              <w:pStyle w:val="TableParagraph"/>
              <w:ind w:left="7"/>
              <w:rPr>
                <w:sz w:val="20"/>
              </w:rPr>
            </w:pPr>
            <w:r>
              <w:rPr>
                <w:spacing w:val="-4"/>
                <w:sz w:val="20"/>
              </w:rPr>
              <w:t>5.86</w:t>
            </w:r>
          </w:p>
        </w:tc>
        <w:tc>
          <w:tcPr>
            <w:tcW w:w="1144" w:type="dxa"/>
          </w:tcPr>
          <w:p w14:paraId="6F42805E" w14:textId="77777777" w:rsidR="006D034D" w:rsidRDefault="00000000">
            <w:pPr>
              <w:pStyle w:val="TableParagraph"/>
              <w:spacing w:before="12" w:line="222" w:lineRule="exact"/>
              <w:ind w:right="1"/>
              <w:rPr>
                <w:b/>
                <w:sz w:val="20"/>
              </w:rPr>
            </w:pPr>
            <w:r>
              <w:rPr>
                <w:b/>
                <w:spacing w:val="-2"/>
                <w:sz w:val="20"/>
              </w:rPr>
              <w:t>10.11</w:t>
            </w:r>
          </w:p>
        </w:tc>
        <w:tc>
          <w:tcPr>
            <w:tcW w:w="1038" w:type="dxa"/>
          </w:tcPr>
          <w:p w14:paraId="654385DD" w14:textId="77777777" w:rsidR="006D034D" w:rsidRDefault="00000000">
            <w:pPr>
              <w:pStyle w:val="TableParagraph"/>
              <w:spacing w:before="12" w:line="222" w:lineRule="exact"/>
              <w:ind w:left="15"/>
              <w:rPr>
                <w:sz w:val="20"/>
              </w:rPr>
            </w:pPr>
            <w:r>
              <w:rPr>
                <w:spacing w:val="-4"/>
                <w:sz w:val="20"/>
              </w:rPr>
              <w:t>7.93</w:t>
            </w:r>
          </w:p>
        </w:tc>
        <w:tc>
          <w:tcPr>
            <w:tcW w:w="1146" w:type="dxa"/>
          </w:tcPr>
          <w:p w14:paraId="6A7368E4" w14:textId="77777777" w:rsidR="006D034D" w:rsidRDefault="00000000">
            <w:pPr>
              <w:pStyle w:val="TableParagraph"/>
              <w:spacing w:before="12" w:line="222" w:lineRule="exact"/>
              <w:ind w:left="11" w:right="1"/>
              <w:rPr>
                <w:b/>
                <w:sz w:val="20"/>
              </w:rPr>
            </w:pPr>
            <w:r>
              <w:rPr>
                <w:b/>
                <w:spacing w:val="-4"/>
                <w:sz w:val="20"/>
              </w:rPr>
              <w:t>5.97</w:t>
            </w:r>
          </w:p>
        </w:tc>
        <w:tc>
          <w:tcPr>
            <w:tcW w:w="916" w:type="dxa"/>
          </w:tcPr>
          <w:p w14:paraId="688BEB76" w14:textId="77777777" w:rsidR="006D034D" w:rsidRDefault="00000000">
            <w:pPr>
              <w:pStyle w:val="TableParagraph"/>
              <w:spacing w:before="12" w:line="222" w:lineRule="exact"/>
              <w:ind w:left="12"/>
              <w:rPr>
                <w:sz w:val="20"/>
              </w:rPr>
            </w:pPr>
            <w:r>
              <w:rPr>
                <w:spacing w:val="-4"/>
                <w:sz w:val="20"/>
              </w:rPr>
              <w:t>1.87</w:t>
            </w:r>
          </w:p>
        </w:tc>
        <w:tc>
          <w:tcPr>
            <w:tcW w:w="1084" w:type="dxa"/>
          </w:tcPr>
          <w:p w14:paraId="5AD4F8A4" w14:textId="77777777" w:rsidR="006D034D" w:rsidRDefault="00000000">
            <w:pPr>
              <w:pStyle w:val="TableParagraph"/>
              <w:spacing w:before="12" w:line="222" w:lineRule="exact"/>
              <w:ind w:left="15" w:right="1"/>
              <w:rPr>
                <w:b/>
                <w:sz w:val="20"/>
              </w:rPr>
            </w:pPr>
            <w:r>
              <w:rPr>
                <w:b/>
                <w:spacing w:val="-4"/>
                <w:sz w:val="20"/>
              </w:rPr>
              <w:t>8.08</w:t>
            </w:r>
          </w:p>
        </w:tc>
        <w:tc>
          <w:tcPr>
            <w:tcW w:w="1082" w:type="dxa"/>
          </w:tcPr>
          <w:p w14:paraId="37537F33" w14:textId="77777777" w:rsidR="006D034D" w:rsidRDefault="00000000">
            <w:pPr>
              <w:pStyle w:val="TableParagraph"/>
              <w:spacing w:before="12" w:line="222" w:lineRule="exact"/>
              <w:ind w:left="19" w:right="1"/>
              <w:rPr>
                <w:sz w:val="20"/>
              </w:rPr>
            </w:pPr>
            <w:r>
              <w:rPr>
                <w:spacing w:val="-4"/>
                <w:sz w:val="20"/>
              </w:rPr>
              <w:t>7.03</w:t>
            </w:r>
          </w:p>
        </w:tc>
      </w:tr>
      <w:tr w:rsidR="006D034D" w14:paraId="28554738" w14:textId="77777777">
        <w:trPr>
          <w:trHeight w:val="253"/>
        </w:trPr>
        <w:tc>
          <w:tcPr>
            <w:tcW w:w="2429" w:type="dxa"/>
          </w:tcPr>
          <w:p w14:paraId="50E8F7F6" w14:textId="77777777" w:rsidR="006D034D" w:rsidRDefault="00000000">
            <w:pPr>
              <w:pStyle w:val="TableParagraph"/>
              <w:spacing w:line="234" w:lineRule="exact"/>
              <w:ind w:left="273"/>
              <w:jc w:val="left"/>
            </w:pPr>
            <w:r>
              <w:rPr>
                <w:spacing w:val="-2"/>
              </w:rPr>
              <w:t>Comma</w:t>
            </w:r>
          </w:p>
        </w:tc>
        <w:tc>
          <w:tcPr>
            <w:tcW w:w="1083" w:type="dxa"/>
          </w:tcPr>
          <w:p w14:paraId="147D6DDD" w14:textId="77777777" w:rsidR="006D034D" w:rsidRDefault="00000000">
            <w:pPr>
              <w:pStyle w:val="TableParagraph"/>
              <w:spacing w:before="12" w:line="222" w:lineRule="exact"/>
              <w:ind w:right="1"/>
              <w:rPr>
                <w:b/>
                <w:sz w:val="20"/>
              </w:rPr>
            </w:pPr>
            <w:r>
              <w:rPr>
                <w:b/>
                <w:spacing w:val="-4"/>
                <w:sz w:val="20"/>
              </w:rPr>
              <w:t>1.89</w:t>
            </w:r>
          </w:p>
        </w:tc>
        <w:tc>
          <w:tcPr>
            <w:tcW w:w="1042" w:type="dxa"/>
          </w:tcPr>
          <w:p w14:paraId="2AEC746E" w14:textId="77777777" w:rsidR="006D034D" w:rsidRDefault="00000000">
            <w:pPr>
              <w:pStyle w:val="TableParagraph"/>
              <w:spacing w:before="12" w:line="222" w:lineRule="exact"/>
              <w:ind w:left="10"/>
              <w:rPr>
                <w:sz w:val="20"/>
              </w:rPr>
            </w:pPr>
            <w:r>
              <w:rPr>
                <w:spacing w:val="-4"/>
                <w:sz w:val="20"/>
              </w:rPr>
              <w:t>1.51</w:t>
            </w:r>
          </w:p>
        </w:tc>
        <w:tc>
          <w:tcPr>
            <w:tcW w:w="1020" w:type="dxa"/>
          </w:tcPr>
          <w:p w14:paraId="4C3B5BD4" w14:textId="77777777" w:rsidR="006D034D" w:rsidRDefault="00000000">
            <w:pPr>
              <w:pStyle w:val="TableParagraph"/>
              <w:ind w:left="8" w:right="1"/>
              <w:rPr>
                <w:b/>
                <w:sz w:val="20"/>
              </w:rPr>
            </w:pPr>
            <w:r>
              <w:rPr>
                <w:b/>
                <w:spacing w:val="-4"/>
                <w:sz w:val="20"/>
              </w:rPr>
              <w:t>3.98</w:t>
            </w:r>
          </w:p>
        </w:tc>
        <w:tc>
          <w:tcPr>
            <w:tcW w:w="962" w:type="dxa"/>
          </w:tcPr>
          <w:p w14:paraId="1C3EB2E1" w14:textId="77777777" w:rsidR="006D034D" w:rsidRDefault="00000000">
            <w:pPr>
              <w:pStyle w:val="TableParagraph"/>
              <w:ind w:left="7"/>
              <w:rPr>
                <w:sz w:val="20"/>
              </w:rPr>
            </w:pPr>
            <w:r>
              <w:rPr>
                <w:spacing w:val="-4"/>
                <w:sz w:val="20"/>
              </w:rPr>
              <w:t>3.01</w:t>
            </w:r>
          </w:p>
        </w:tc>
        <w:tc>
          <w:tcPr>
            <w:tcW w:w="1144" w:type="dxa"/>
          </w:tcPr>
          <w:p w14:paraId="2C611391" w14:textId="77777777" w:rsidR="006D034D" w:rsidRDefault="00000000">
            <w:pPr>
              <w:pStyle w:val="TableParagraph"/>
              <w:spacing w:before="12" w:line="222" w:lineRule="exact"/>
              <w:ind w:right="1"/>
              <w:rPr>
                <w:b/>
                <w:sz w:val="20"/>
              </w:rPr>
            </w:pPr>
            <w:r>
              <w:rPr>
                <w:b/>
                <w:spacing w:val="-4"/>
                <w:sz w:val="20"/>
              </w:rPr>
              <w:t>4.14</w:t>
            </w:r>
          </w:p>
        </w:tc>
        <w:tc>
          <w:tcPr>
            <w:tcW w:w="1038" w:type="dxa"/>
          </w:tcPr>
          <w:p w14:paraId="23387380" w14:textId="77777777" w:rsidR="006D034D" w:rsidRDefault="00000000">
            <w:pPr>
              <w:pStyle w:val="TableParagraph"/>
              <w:spacing w:before="12" w:line="222" w:lineRule="exact"/>
              <w:ind w:left="15"/>
              <w:rPr>
                <w:sz w:val="20"/>
              </w:rPr>
            </w:pPr>
            <w:r>
              <w:rPr>
                <w:spacing w:val="-4"/>
                <w:sz w:val="20"/>
              </w:rPr>
              <w:t>2.06</w:t>
            </w:r>
          </w:p>
        </w:tc>
        <w:tc>
          <w:tcPr>
            <w:tcW w:w="1146" w:type="dxa"/>
          </w:tcPr>
          <w:p w14:paraId="47B3B676" w14:textId="77777777" w:rsidR="006D034D" w:rsidRDefault="00000000">
            <w:pPr>
              <w:pStyle w:val="TableParagraph"/>
              <w:spacing w:before="12" w:line="222" w:lineRule="exact"/>
              <w:ind w:left="11" w:right="1"/>
              <w:rPr>
                <w:b/>
                <w:sz w:val="20"/>
              </w:rPr>
            </w:pPr>
            <w:r>
              <w:rPr>
                <w:b/>
                <w:spacing w:val="-4"/>
                <w:sz w:val="20"/>
              </w:rPr>
              <w:t>6.70</w:t>
            </w:r>
          </w:p>
        </w:tc>
        <w:tc>
          <w:tcPr>
            <w:tcW w:w="916" w:type="dxa"/>
          </w:tcPr>
          <w:p w14:paraId="546BB936" w14:textId="77777777" w:rsidR="006D034D" w:rsidRDefault="00000000">
            <w:pPr>
              <w:pStyle w:val="TableParagraph"/>
              <w:spacing w:before="12" w:line="222" w:lineRule="exact"/>
              <w:ind w:left="12"/>
              <w:rPr>
                <w:sz w:val="20"/>
              </w:rPr>
            </w:pPr>
            <w:r>
              <w:rPr>
                <w:spacing w:val="-4"/>
                <w:sz w:val="20"/>
              </w:rPr>
              <w:t>1.79</w:t>
            </w:r>
          </w:p>
        </w:tc>
        <w:tc>
          <w:tcPr>
            <w:tcW w:w="1084" w:type="dxa"/>
          </w:tcPr>
          <w:p w14:paraId="43AD3F7B" w14:textId="77777777" w:rsidR="006D034D" w:rsidRDefault="00000000">
            <w:pPr>
              <w:pStyle w:val="TableParagraph"/>
              <w:spacing w:before="12" w:line="222" w:lineRule="exact"/>
              <w:ind w:left="15" w:right="1"/>
              <w:rPr>
                <w:b/>
                <w:sz w:val="20"/>
              </w:rPr>
            </w:pPr>
            <w:r>
              <w:rPr>
                <w:b/>
                <w:spacing w:val="-4"/>
                <w:sz w:val="20"/>
              </w:rPr>
              <w:t>3.84</w:t>
            </w:r>
          </w:p>
        </w:tc>
        <w:tc>
          <w:tcPr>
            <w:tcW w:w="1082" w:type="dxa"/>
          </w:tcPr>
          <w:p w14:paraId="68693CFB" w14:textId="77777777" w:rsidR="006D034D" w:rsidRDefault="00000000">
            <w:pPr>
              <w:pStyle w:val="TableParagraph"/>
              <w:spacing w:before="12" w:line="222" w:lineRule="exact"/>
              <w:ind w:left="19" w:right="1"/>
              <w:rPr>
                <w:sz w:val="20"/>
              </w:rPr>
            </w:pPr>
            <w:r>
              <w:rPr>
                <w:spacing w:val="-4"/>
                <w:sz w:val="20"/>
              </w:rPr>
              <w:t>2.87</w:t>
            </w:r>
          </w:p>
        </w:tc>
      </w:tr>
      <w:tr w:rsidR="006D034D" w14:paraId="7F6A7567" w14:textId="77777777">
        <w:trPr>
          <w:trHeight w:val="251"/>
        </w:trPr>
        <w:tc>
          <w:tcPr>
            <w:tcW w:w="2429" w:type="dxa"/>
          </w:tcPr>
          <w:p w14:paraId="6A9A079B" w14:textId="77777777" w:rsidR="006D034D" w:rsidRDefault="00000000">
            <w:pPr>
              <w:pStyle w:val="TableParagraph"/>
              <w:spacing w:line="232" w:lineRule="exact"/>
              <w:ind w:left="273"/>
              <w:jc w:val="left"/>
            </w:pPr>
            <w:r>
              <w:t>Question</w:t>
            </w:r>
            <w:r>
              <w:rPr>
                <w:spacing w:val="-8"/>
              </w:rPr>
              <w:t xml:space="preserve"> </w:t>
            </w:r>
            <w:r>
              <w:rPr>
                <w:spacing w:val="-4"/>
              </w:rPr>
              <w:t>Mark</w:t>
            </w:r>
          </w:p>
        </w:tc>
        <w:tc>
          <w:tcPr>
            <w:tcW w:w="1083" w:type="dxa"/>
          </w:tcPr>
          <w:p w14:paraId="3222C477" w14:textId="77777777" w:rsidR="006D034D" w:rsidRDefault="00000000">
            <w:pPr>
              <w:pStyle w:val="TableParagraph"/>
              <w:spacing w:before="10" w:line="222" w:lineRule="exact"/>
              <w:ind w:right="1"/>
              <w:rPr>
                <w:b/>
                <w:sz w:val="20"/>
              </w:rPr>
            </w:pPr>
            <w:r>
              <w:rPr>
                <w:b/>
                <w:spacing w:val="-4"/>
                <w:sz w:val="20"/>
              </w:rPr>
              <w:t>1.16</w:t>
            </w:r>
          </w:p>
        </w:tc>
        <w:tc>
          <w:tcPr>
            <w:tcW w:w="1042" w:type="dxa"/>
          </w:tcPr>
          <w:p w14:paraId="7AD7C612" w14:textId="77777777" w:rsidR="006D034D" w:rsidRDefault="00000000">
            <w:pPr>
              <w:pStyle w:val="TableParagraph"/>
              <w:spacing w:before="10" w:line="222" w:lineRule="exact"/>
              <w:ind w:left="10"/>
              <w:rPr>
                <w:sz w:val="20"/>
              </w:rPr>
            </w:pPr>
            <w:r>
              <w:rPr>
                <w:spacing w:val="-4"/>
                <w:sz w:val="20"/>
              </w:rPr>
              <w:t>0.96</w:t>
            </w:r>
          </w:p>
        </w:tc>
        <w:tc>
          <w:tcPr>
            <w:tcW w:w="1020" w:type="dxa"/>
          </w:tcPr>
          <w:p w14:paraId="42D68D43" w14:textId="77777777" w:rsidR="006D034D" w:rsidRDefault="00000000">
            <w:pPr>
              <w:pStyle w:val="TableParagraph"/>
              <w:ind w:left="8" w:right="1"/>
              <w:rPr>
                <w:b/>
                <w:sz w:val="20"/>
              </w:rPr>
            </w:pPr>
            <w:r>
              <w:rPr>
                <w:b/>
                <w:spacing w:val="-4"/>
                <w:sz w:val="20"/>
              </w:rPr>
              <w:t>2.96</w:t>
            </w:r>
          </w:p>
        </w:tc>
        <w:tc>
          <w:tcPr>
            <w:tcW w:w="962" w:type="dxa"/>
          </w:tcPr>
          <w:p w14:paraId="3BF60C65" w14:textId="77777777" w:rsidR="006D034D" w:rsidRDefault="00000000">
            <w:pPr>
              <w:pStyle w:val="TableParagraph"/>
              <w:ind w:left="7"/>
              <w:rPr>
                <w:sz w:val="20"/>
              </w:rPr>
            </w:pPr>
            <w:r>
              <w:rPr>
                <w:spacing w:val="-4"/>
                <w:sz w:val="20"/>
              </w:rPr>
              <w:t>1.62</w:t>
            </w:r>
          </w:p>
        </w:tc>
        <w:tc>
          <w:tcPr>
            <w:tcW w:w="1144" w:type="dxa"/>
          </w:tcPr>
          <w:p w14:paraId="69465C59" w14:textId="77777777" w:rsidR="006D034D" w:rsidRDefault="00000000">
            <w:pPr>
              <w:pStyle w:val="TableParagraph"/>
              <w:spacing w:before="10" w:line="222" w:lineRule="exact"/>
              <w:ind w:right="1"/>
              <w:rPr>
                <w:b/>
                <w:sz w:val="20"/>
              </w:rPr>
            </w:pPr>
            <w:r>
              <w:rPr>
                <w:b/>
                <w:spacing w:val="-4"/>
                <w:sz w:val="20"/>
              </w:rPr>
              <w:t>0.56</w:t>
            </w:r>
          </w:p>
        </w:tc>
        <w:tc>
          <w:tcPr>
            <w:tcW w:w="1038" w:type="dxa"/>
          </w:tcPr>
          <w:p w14:paraId="4B51C47B" w14:textId="77777777" w:rsidR="006D034D" w:rsidRDefault="00000000">
            <w:pPr>
              <w:pStyle w:val="TableParagraph"/>
              <w:spacing w:before="10" w:line="222" w:lineRule="exact"/>
              <w:ind w:left="15"/>
              <w:rPr>
                <w:sz w:val="20"/>
              </w:rPr>
            </w:pPr>
            <w:r>
              <w:rPr>
                <w:spacing w:val="-4"/>
                <w:sz w:val="20"/>
              </w:rPr>
              <w:t>0.66</w:t>
            </w:r>
          </w:p>
        </w:tc>
        <w:tc>
          <w:tcPr>
            <w:tcW w:w="1146" w:type="dxa"/>
          </w:tcPr>
          <w:p w14:paraId="1AEB9015" w14:textId="77777777" w:rsidR="006D034D" w:rsidRDefault="00000000">
            <w:pPr>
              <w:pStyle w:val="TableParagraph"/>
              <w:spacing w:before="10" w:line="222" w:lineRule="exact"/>
              <w:ind w:left="11" w:right="1"/>
              <w:rPr>
                <w:b/>
                <w:sz w:val="20"/>
              </w:rPr>
            </w:pPr>
            <w:r>
              <w:rPr>
                <w:b/>
                <w:spacing w:val="-4"/>
                <w:sz w:val="20"/>
              </w:rPr>
              <w:t>0.17</w:t>
            </w:r>
          </w:p>
        </w:tc>
        <w:tc>
          <w:tcPr>
            <w:tcW w:w="916" w:type="dxa"/>
          </w:tcPr>
          <w:p w14:paraId="5A033099" w14:textId="77777777" w:rsidR="006D034D" w:rsidRDefault="00000000">
            <w:pPr>
              <w:pStyle w:val="TableParagraph"/>
              <w:spacing w:before="10" w:line="222" w:lineRule="exact"/>
              <w:ind w:left="12"/>
              <w:rPr>
                <w:sz w:val="20"/>
              </w:rPr>
            </w:pPr>
            <w:r>
              <w:rPr>
                <w:spacing w:val="-4"/>
                <w:sz w:val="20"/>
              </w:rPr>
              <w:t>0.51</w:t>
            </w:r>
          </w:p>
        </w:tc>
        <w:tc>
          <w:tcPr>
            <w:tcW w:w="1084" w:type="dxa"/>
          </w:tcPr>
          <w:p w14:paraId="476C358C" w14:textId="77777777" w:rsidR="006D034D" w:rsidRDefault="00000000">
            <w:pPr>
              <w:pStyle w:val="TableParagraph"/>
              <w:spacing w:before="10" w:line="222" w:lineRule="exact"/>
              <w:ind w:left="15" w:right="1"/>
              <w:rPr>
                <w:b/>
                <w:sz w:val="20"/>
              </w:rPr>
            </w:pPr>
            <w:r>
              <w:rPr>
                <w:b/>
                <w:spacing w:val="-4"/>
                <w:sz w:val="20"/>
              </w:rPr>
              <w:t>1.20</w:t>
            </w:r>
          </w:p>
        </w:tc>
        <w:tc>
          <w:tcPr>
            <w:tcW w:w="1082" w:type="dxa"/>
          </w:tcPr>
          <w:p w14:paraId="1D4F1F24" w14:textId="77777777" w:rsidR="006D034D" w:rsidRDefault="00000000">
            <w:pPr>
              <w:pStyle w:val="TableParagraph"/>
              <w:spacing w:before="10" w:line="222" w:lineRule="exact"/>
              <w:ind w:left="19" w:right="2"/>
              <w:rPr>
                <w:sz w:val="20"/>
              </w:rPr>
            </w:pPr>
            <w:r>
              <w:rPr>
                <w:spacing w:val="-2"/>
                <w:sz w:val="20"/>
              </w:rPr>
              <w:t>11.32</w:t>
            </w:r>
          </w:p>
        </w:tc>
      </w:tr>
      <w:tr w:rsidR="006D034D" w14:paraId="3C678C6D" w14:textId="77777777">
        <w:trPr>
          <w:trHeight w:val="254"/>
        </w:trPr>
        <w:tc>
          <w:tcPr>
            <w:tcW w:w="2429" w:type="dxa"/>
          </w:tcPr>
          <w:p w14:paraId="3226DBA4" w14:textId="77777777" w:rsidR="006D034D" w:rsidRDefault="00000000">
            <w:pPr>
              <w:pStyle w:val="TableParagraph"/>
              <w:spacing w:line="234" w:lineRule="exact"/>
              <w:ind w:left="273"/>
              <w:jc w:val="left"/>
            </w:pPr>
            <w:r>
              <w:t>Exclamation</w:t>
            </w:r>
            <w:r>
              <w:rPr>
                <w:spacing w:val="-6"/>
              </w:rPr>
              <w:t xml:space="preserve"> </w:t>
            </w:r>
            <w:r>
              <w:rPr>
                <w:spacing w:val="-2"/>
              </w:rPr>
              <w:t>points</w:t>
            </w:r>
          </w:p>
        </w:tc>
        <w:tc>
          <w:tcPr>
            <w:tcW w:w="1083" w:type="dxa"/>
          </w:tcPr>
          <w:p w14:paraId="17C4F9B9" w14:textId="77777777" w:rsidR="006D034D" w:rsidRDefault="00000000">
            <w:pPr>
              <w:pStyle w:val="TableParagraph"/>
              <w:spacing w:before="12" w:line="222" w:lineRule="exact"/>
              <w:ind w:right="1"/>
              <w:rPr>
                <w:b/>
                <w:sz w:val="20"/>
              </w:rPr>
            </w:pPr>
            <w:r>
              <w:rPr>
                <w:b/>
                <w:spacing w:val="-4"/>
                <w:sz w:val="20"/>
              </w:rPr>
              <w:t>3.22</w:t>
            </w:r>
          </w:p>
        </w:tc>
        <w:tc>
          <w:tcPr>
            <w:tcW w:w="1042" w:type="dxa"/>
          </w:tcPr>
          <w:p w14:paraId="7AACEB32" w14:textId="77777777" w:rsidR="006D034D" w:rsidRDefault="00000000">
            <w:pPr>
              <w:pStyle w:val="TableParagraph"/>
              <w:spacing w:before="12" w:line="222" w:lineRule="exact"/>
              <w:ind w:left="10"/>
              <w:rPr>
                <w:sz w:val="20"/>
              </w:rPr>
            </w:pPr>
            <w:r>
              <w:rPr>
                <w:spacing w:val="-4"/>
                <w:sz w:val="20"/>
              </w:rPr>
              <w:t>4.63</w:t>
            </w:r>
          </w:p>
        </w:tc>
        <w:tc>
          <w:tcPr>
            <w:tcW w:w="1020" w:type="dxa"/>
          </w:tcPr>
          <w:p w14:paraId="56C7D7D2" w14:textId="77777777" w:rsidR="006D034D" w:rsidRDefault="00000000">
            <w:pPr>
              <w:pStyle w:val="TableParagraph"/>
              <w:ind w:left="8" w:right="1"/>
              <w:rPr>
                <w:b/>
                <w:sz w:val="20"/>
              </w:rPr>
            </w:pPr>
            <w:r>
              <w:rPr>
                <w:b/>
                <w:spacing w:val="-4"/>
                <w:sz w:val="20"/>
              </w:rPr>
              <w:t>0.81</w:t>
            </w:r>
          </w:p>
        </w:tc>
        <w:tc>
          <w:tcPr>
            <w:tcW w:w="962" w:type="dxa"/>
          </w:tcPr>
          <w:p w14:paraId="4BAF7A77" w14:textId="77777777" w:rsidR="006D034D" w:rsidRDefault="00000000">
            <w:pPr>
              <w:pStyle w:val="TableParagraph"/>
              <w:ind w:left="7"/>
              <w:rPr>
                <w:sz w:val="20"/>
              </w:rPr>
            </w:pPr>
            <w:r>
              <w:rPr>
                <w:spacing w:val="-4"/>
                <w:sz w:val="20"/>
              </w:rPr>
              <w:t>1.95</w:t>
            </w:r>
          </w:p>
        </w:tc>
        <w:tc>
          <w:tcPr>
            <w:tcW w:w="1144" w:type="dxa"/>
          </w:tcPr>
          <w:p w14:paraId="25FA05A4" w14:textId="77777777" w:rsidR="006D034D" w:rsidRDefault="00000000">
            <w:pPr>
              <w:pStyle w:val="TableParagraph"/>
              <w:spacing w:before="12" w:line="222" w:lineRule="exact"/>
              <w:ind w:right="1"/>
              <w:rPr>
                <w:b/>
                <w:sz w:val="20"/>
              </w:rPr>
            </w:pPr>
            <w:r>
              <w:rPr>
                <w:b/>
                <w:spacing w:val="-4"/>
                <w:sz w:val="20"/>
              </w:rPr>
              <w:t>1.06</w:t>
            </w:r>
          </w:p>
        </w:tc>
        <w:tc>
          <w:tcPr>
            <w:tcW w:w="1038" w:type="dxa"/>
          </w:tcPr>
          <w:p w14:paraId="03B73953" w14:textId="77777777" w:rsidR="006D034D" w:rsidRDefault="00000000">
            <w:pPr>
              <w:pStyle w:val="TableParagraph"/>
              <w:spacing w:before="12" w:line="222" w:lineRule="exact"/>
              <w:ind w:left="15"/>
              <w:rPr>
                <w:sz w:val="20"/>
              </w:rPr>
            </w:pPr>
            <w:r>
              <w:rPr>
                <w:spacing w:val="-4"/>
                <w:sz w:val="20"/>
              </w:rPr>
              <w:t>1.75</w:t>
            </w:r>
          </w:p>
        </w:tc>
        <w:tc>
          <w:tcPr>
            <w:tcW w:w="1146" w:type="dxa"/>
          </w:tcPr>
          <w:p w14:paraId="271EE957" w14:textId="77777777" w:rsidR="006D034D" w:rsidRDefault="00000000">
            <w:pPr>
              <w:pStyle w:val="TableParagraph"/>
              <w:spacing w:before="12" w:line="222" w:lineRule="exact"/>
              <w:ind w:left="11" w:right="1"/>
              <w:rPr>
                <w:b/>
                <w:sz w:val="20"/>
              </w:rPr>
            </w:pPr>
            <w:r>
              <w:rPr>
                <w:b/>
                <w:spacing w:val="-4"/>
                <w:sz w:val="20"/>
              </w:rPr>
              <w:t>0.03</w:t>
            </w:r>
          </w:p>
        </w:tc>
        <w:tc>
          <w:tcPr>
            <w:tcW w:w="916" w:type="dxa"/>
          </w:tcPr>
          <w:p w14:paraId="67EA6D51" w14:textId="77777777" w:rsidR="006D034D" w:rsidRDefault="00000000">
            <w:pPr>
              <w:pStyle w:val="TableParagraph"/>
              <w:spacing w:before="12" w:line="222" w:lineRule="exact"/>
              <w:ind w:left="12"/>
              <w:rPr>
                <w:sz w:val="20"/>
              </w:rPr>
            </w:pPr>
            <w:r>
              <w:rPr>
                <w:spacing w:val="-4"/>
                <w:sz w:val="20"/>
              </w:rPr>
              <w:t>0.11</w:t>
            </w:r>
          </w:p>
        </w:tc>
        <w:tc>
          <w:tcPr>
            <w:tcW w:w="1084" w:type="dxa"/>
          </w:tcPr>
          <w:p w14:paraId="2770BDE7" w14:textId="77777777" w:rsidR="006D034D" w:rsidRDefault="00000000">
            <w:pPr>
              <w:pStyle w:val="TableParagraph"/>
              <w:spacing w:before="12" w:line="222" w:lineRule="exact"/>
              <w:ind w:left="15" w:right="1"/>
              <w:rPr>
                <w:b/>
                <w:sz w:val="20"/>
              </w:rPr>
            </w:pPr>
            <w:r>
              <w:rPr>
                <w:b/>
                <w:spacing w:val="-4"/>
                <w:sz w:val="20"/>
              </w:rPr>
              <w:t>1.12</w:t>
            </w:r>
          </w:p>
        </w:tc>
        <w:tc>
          <w:tcPr>
            <w:tcW w:w="1082" w:type="dxa"/>
          </w:tcPr>
          <w:p w14:paraId="2B321BF7" w14:textId="77777777" w:rsidR="006D034D" w:rsidRDefault="00000000">
            <w:pPr>
              <w:pStyle w:val="TableParagraph"/>
              <w:spacing w:before="12" w:line="222" w:lineRule="exact"/>
              <w:ind w:left="19" w:right="1"/>
              <w:rPr>
                <w:sz w:val="20"/>
              </w:rPr>
            </w:pPr>
            <w:r>
              <w:rPr>
                <w:spacing w:val="-4"/>
                <w:sz w:val="20"/>
              </w:rPr>
              <w:t>3.50</w:t>
            </w:r>
          </w:p>
        </w:tc>
      </w:tr>
      <w:tr w:rsidR="006D034D" w14:paraId="41D80E54" w14:textId="77777777">
        <w:trPr>
          <w:trHeight w:val="251"/>
        </w:trPr>
        <w:tc>
          <w:tcPr>
            <w:tcW w:w="2429" w:type="dxa"/>
          </w:tcPr>
          <w:p w14:paraId="6B830630" w14:textId="77777777" w:rsidR="006D034D" w:rsidRDefault="00000000">
            <w:pPr>
              <w:pStyle w:val="TableParagraph"/>
              <w:spacing w:line="232" w:lineRule="exact"/>
              <w:ind w:left="273"/>
              <w:jc w:val="left"/>
            </w:pPr>
            <w:r>
              <w:rPr>
                <w:spacing w:val="-2"/>
              </w:rPr>
              <w:t>Apostrophes</w:t>
            </w:r>
          </w:p>
        </w:tc>
        <w:tc>
          <w:tcPr>
            <w:tcW w:w="1083" w:type="dxa"/>
          </w:tcPr>
          <w:p w14:paraId="1C91626A" w14:textId="77777777" w:rsidR="006D034D" w:rsidRDefault="00000000">
            <w:pPr>
              <w:pStyle w:val="TableParagraph"/>
              <w:spacing w:before="10" w:line="222" w:lineRule="exact"/>
              <w:ind w:right="1"/>
              <w:rPr>
                <w:b/>
                <w:sz w:val="20"/>
              </w:rPr>
            </w:pPr>
            <w:r>
              <w:rPr>
                <w:b/>
                <w:spacing w:val="-4"/>
                <w:sz w:val="20"/>
              </w:rPr>
              <w:t>1.45</w:t>
            </w:r>
          </w:p>
        </w:tc>
        <w:tc>
          <w:tcPr>
            <w:tcW w:w="1042" w:type="dxa"/>
          </w:tcPr>
          <w:p w14:paraId="10794378" w14:textId="77777777" w:rsidR="006D034D" w:rsidRDefault="00000000">
            <w:pPr>
              <w:pStyle w:val="TableParagraph"/>
              <w:spacing w:before="10" w:line="222" w:lineRule="exact"/>
              <w:ind w:left="10"/>
              <w:rPr>
                <w:sz w:val="20"/>
              </w:rPr>
            </w:pPr>
            <w:r>
              <w:rPr>
                <w:spacing w:val="-4"/>
                <w:sz w:val="20"/>
              </w:rPr>
              <w:t>1.91</w:t>
            </w:r>
          </w:p>
        </w:tc>
        <w:tc>
          <w:tcPr>
            <w:tcW w:w="1020" w:type="dxa"/>
          </w:tcPr>
          <w:p w14:paraId="171E0699" w14:textId="77777777" w:rsidR="006D034D" w:rsidRDefault="00000000">
            <w:pPr>
              <w:pStyle w:val="TableParagraph"/>
              <w:ind w:left="8" w:right="1"/>
              <w:rPr>
                <w:b/>
                <w:sz w:val="20"/>
              </w:rPr>
            </w:pPr>
            <w:r>
              <w:rPr>
                <w:b/>
                <w:spacing w:val="-4"/>
                <w:sz w:val="20"/>
              </w:rPr>
              <w:t>3.52</w:t>
            </w:r>
          </w:p>
        </w:tc>
        <w:tc>
          <w:tcPr>
            <w:tcW w:w="962" w:type="dxa"/>
          </w:tcPr>
          <w:p w14:paraId="75EFD14D" w14:textId="77777777" w:rsidR="006D034D" w:rsidRDefault="00000000">
            <w:pPr>
              <w:pStyle w:val="TableParagraph"/>
              <w:ind w:left="7"/>
              <w:rPr>
                <w:sz w:val="20"/>
              </w:rPr>
            </w:pPr>
            <w:r>
              <w:rPr>
                <w:spacing w:val="-4"/>
                <w:sz w:val="20"/>
              </w:rPr>
              <w:t>2.42</w:t>
            </w:r>
          </w:p>
        </w:tc>
        <w:tc>
          <w:tcPr>
            <w:tcW w:w="1144" w:type="dxa"/>
          </w:tcPr>
          <w:p w14:paraId="0C3D803F" w14:textId="77777777" w:rsidR="006D034D" w:rsidRDefault="00000000">
            <w:pPr>
              <w:pStyle w:val="TableParagraph"/>
              <w:spacing w:before="10" w:line="222" w:lineRule="exact"/>
              <w:ind w:right="1"/>
              <w:rPr>
                <w:b/>
                <w:sz w:val="20"/>
              </w:rPr>
            </w:pPr>
            <w:r>
              <w:rPr>
                <w:b/>
                <w:spacing w:val="-4"/>
                <w:sz w:val="20"/>
              </w:rPr>
              <w:t>2.77</w:t>
            </w:r>
          </w:p>
        </w:tc>
        <w:tc>
          <w:tcPr>
            <w:tcW w:w="1038" w:type="dxa"/>
          </w:tcPr>
          <w:p w14:paraId="2E6D9B5F" w14:textId="77777777" w:rsidR="006D034D" w:rsidRDefault="00000000">
            <w:pPr>
              <w:pStyle w:val="TableParagraph"/>
              <w:spacing w:before="10" w:line="222" w:lineRule="exact"/>
              <w:ind w:left="15"/>
              <w:rPr>
                <w:sz w:val="20"/>
              </w:rPr>
            </w:pPr>
            <w:r>
              <w:rPr>
                <w:spacing w:val="-4"/>
                <w:sz w:val="20"/>
              </w:rPr>
              <w:t>1.85</w:t>
            </w:r>
          </w:p>
        </w:tc>
        <w:tc>
          <w:tcPr>
            <w:tcW w:w="1146" w:type="dxa"/>
          </w:tcPr>
          <w:p w14:paraId="3DEE64FA" w14:textId="77777777" w:rsidR="006D034D" w:rsidRDefault="00000000">
            <w:pPr>
              <w:pStyle w:val="TableParagraph"/>
              <w:spacing w:before="10" w:line="222" w:lineRule="exact"/>
              <w:ind w:left="11" w:right="1"/>
              <w:rPr>
                <w:b/>
                <w:sz w:val="20"/>
              </w:rPr>
            </w:pPr>
            <w:r>
              <w:rPr>
                <w:b/>
                <w:spacing w:val="-4"/>
                <w:sz w:val="20"/>
              </w:rPr>
              <w:t>0.00</w:t>
            </w:r>
          </w:p>
        </w:tc>
        <w:tc>
          <w:tcPr>
            <w:tcW w:w="916" w:type="dxa"/>
          </w:tcPr>
          <w:p w14:paraId="7DA4A003" w14:textId="77777777" w:rsidR="006D034D" w:rsidRDefault="00000000">
            <w:pPr>
              <w:pStyle w:val="TableParagraph"/>
              <w:spacing w:before="10" w:line="222" w:lineRule="exact"/>
              <w:ind w:left="12"/>
              <w:rPr>
                <w:sz w:val="20"/>
              </w:rPr>
            </w:pPr>
            <w:r>
              <w:rPr>
                <w:spacing w:val="-4"/>
                <w:sz w:val="20"/>
              </w:rPr>
              <w:t>0.04</w:t>
            </w:r>
          </w:p>
        </w:tc>
        <w:tc>
          <w:tcPr>
            <w:tcW w:w="1084" w:type="dxa"/>
          </w:tcPr>
          <w:p w14:paraId="2F9B8116" w14:textId="77777777" w:rsidR="006D034D" w:rsidRDefault="00000000">
            <w:pPr>
              <w:pStyle w:val="TableParagraph"/>
              <w:spacing w:before="10" w:line="222" w:lineRule="exact"/>
              <w:ind w:left="15" w:right="1"/>
              <w:rPr>
                <w:b/>
                <w:sz w:val="20"/>
              </w:rPr>
            </w:pPr>
            <w:r>
              <w:rPr>
                <w:b/>
                <w:spacing w:val="-4"/>
                <w:sz w:val="20"/>
              </w:rPr>
              <w:t>2.09</w:t>
            </w:r>
          </w:p>
        </w:tc>
        <w:tc>
          <w:tcPr>
            <w:tcW w:w="1082" w:type="dxa"/>
          </w:tcPr>
          <w:p w14:paraId="7BB3F557" w14:textId="77777777" w:rsidR="006D034D" w:rsidRDefault="00000000">
            <w:pPr>
              <w:pStyle w:val="TableParagraph"/>
              <w:spacing w:before="10" w:line="222" w:lineRule="exact"/>
              <w:ind w:left="19" w:right="1"/>
              <w:rPr>
                <w:sz w:val="20"/>
              </w:rPr>
            </w:pPr>
            <w:r>
              <w:rPr>
                <w:spacing w:val="-4"/>
                <w:sz w:val="20"/>
              </w:rPr>
              <w:t>2.06</w:t>
            </w:r>
          </w:p>
        </w:tc>
      </w:tr>
      <w:tr w:rsidR="006D034D" w14:paraId="62EBF40F" w14:textId="77777777">
        <w:trPr>
          <w:trHeight w:val="253"/>
        </w:trPr>
        <w:tc>
          <w:tcPr>
            <w:tcW w:w="2429" w:type="dxa"/>
          </w:tcPr>
          <w:p w14:paraId="18AA92CC" w14:textId="77777777" w:rsidR="006D034D" w:rsidRDefault="00000000">
            <w:pPr>
              <w:pStyle w:val="TableParagraph"/>
              <w:spacing w:line="234" w:lineRule="exact"/>
              <w:ind w:left="273"/>
              <w:jc w:val="left"/>
            </w:pPr>
            <w:r>
              <w:t>Other</w:t>
            </w:r>
            <w:r>
              <w:rPr>
                <w:spacing w:val="-2"/>
              </w:rPr>
              <w:t xml:space="preserve"> punctuation</w:t>
            </w:r>
          </w:p>
        </w:tc>
        <w:tc>
          <w:tcPr>
            <w:tcW w:w="1083" w:type="dxa"/>
          </w:tcPr>
          <w:p w14:paraId="62CE4D43" w14:textId="77777777" w:rsidR="006D034D" w:rsidRDefault="00000000">
            <w:pPr>
              <w:pStyle w:val="TableParagraph"/>
              <w:spacing w:before="12" w:line="222" w:lineRule="exact"/>
              <w:ind w:right="1"/>
              <w:rPr>
                <w:b/>
                <w:sz w:val="20"/>
              </w:rPr>
            </w:pPr>
            <w:r>
              <w:rPr>
                <w:b/>
                <w:spacing w:val="-4"/>
                <w:sz w:val="20"/>
              </w:rPr>
              <w:t>5.63</w:t>
            </w:r>
          </w:p>
        </w:tc>
        <w:tc>
          <w:tcPr>
            <w:tcW w:w="1042" w:type="dxa"/>
          </w:tcPr>
          <w:p w14:paraId="1F76E32D" w14:textId="77777777" w:rsidR="006D034D" w:rsidRDefault="00000000">
            <w:pPr>
              <w:pStyle w:val="TableParagraph"/>
              <w:spacing w:before="12" w:line="222" w:lineRule="exact"/>
              <w:ind w:left="10"/>
              <w:rPr>
                <w:sz w:val="20"/>
              </w:rPr>
            </w:pPr>
            <w:r>
              <w:rPr>
                <w:spacing w:val="-4"/>
                <w:sz w:val="20"/>
              </w:rPr>
              <w:t>7.10</w:t>
            </w:r>
          </w:p>
        </w:tc>
        <w:tc>
          <w:tcPr>
            <w:tcW w:w="1020" w:type="dxa"/>
          </w:tcPr>
          <w:p w14:paraId="2EF5F50A" w14:textId="77777777" w:rsidR="006D034D" w:rsidRDefault="00000000">
            <w:pPr>
              <w:pStyle w:val="TableParagraph"/>
              <w:ind w:left="8" w:right="1"/>
              <w:rPr>
                <w:b/>
                <w:sz w:val="20"/>
              </w:rPr>
            </w:pPr>
            <w:r>
              <w:rPr>
                <w:b/>
                <w:spacing w:val="-4"/>
                <w:sz w:val="20"/>
              </w:rPr>
              <w:t>0.98</w:t>
            </w:r>
          </w:p>
        </w:tc>
        <w:tc>
          <w:tcPr>
            <w:tcW w:w="962" w:type="dxa"/>
          </w:tcPr>
          <w:p w14:paraId="2CC6433F" w14:textId="77777777" w:rsidR="006D034D" w:rsidRDefault="00000000">
            <w:pPr>
              <w:pStyle w:val="TableParagraph"/>
              <w:ind w:left="7"/>
              <w:rPr>
                <w:sz w:val="20"/>
              </w:rPr>
            </w:pPr>
            <w:r>
              <w:rPr>
                <w:spacing w:val="-4"/>
                <w:sz w:val="20"/>
              </w:rPr>
              <w:t>1.68</w:t>
            </w:r>
          </w:p>
        </w:tc>
        <w:tc>
          <w:tcPr>
            <w:tcW w:w="1144" w:type="dxa"/>
          </w:tcPr>
          <w:p w14:paraId="4D0E8DB8" w14:textId="77777777" w:rsidR="006D034D" w:rsidRDefault="00000000">
            <w:pPr>
              <w:pStyle w:val="TableParagraph"/>
              <w:spacing w:before="12" w:line="222" w:lineRule="exact"/>
              <w:ind w:right="1"/>
              <w:rPr>
                <w:b/>
                <w:sz w:val="20"/>
              </w:rPr>
            </w:pPr>
            <w:r>
              <w:rPr>
                <w:b/>
                <w:spacing w:val="-4"/>
                <w:sz w:val="20"/>
              </w:rPr>
              <w:t>4.09</w:t>
            </w:r>
          </w:p>
        </w:tc>
        <w:tc>
          <w:tcPr>
            <w:tcW w:w="1038" w:type="dxa"/>
          </w:tcPr>
          <w:p w14:paraId="425FB0C6" w14:textId="77777777" w:rsidR="006D034D" w:rsidRDefault="00000000">
            <w:pPr>
              <w:pStyle w:val="TableParagraph"/>
              <w:spacing w:before="12" w:line="222" w:lineRule="exact"/>
              <w:ind w:left="15"/>
              <w:rPr>
                <w:sz w:val="20"/>
              </w:rPr>
            </w:pPr>
            <w:r>
              <w:rPr>
                <w:spacing w:val="-4"/>
                <w:sz w:val="20"/>
              </w:rPr>
              <w:t>4.16</w:t>
            </w:r>
          </w:p>
        </w:tc>
        <w:tc>
          <w:tcPr>
            <w:tcW w:w="1146" w:type="dxa"/>
          </w:tcPr>
          <w:p w14:paraId="6C0D691A" w14:textId="77777777" w:rsidR="006D034D" w:rsidRDefault="00000000">
            <w:pPr>
              <w:pStyle w:val="TableParagraph"/>
              <w:spacing w:before="12" w:line="222" w:lineRule="exact"/>
              <w:ind w:left="11" w:right="1"/>
              <w:rPr>
                <w:b/>
                <w:sz w:val="20"/>
              </w:rPr>
            </w:pPr>
            <w:r>
              <w:rPr>
                <w:b/>
                <w:spacing w:val="-4"/>
                <w:sz w:val="20"/>
              </w:rPr>
              <w:t>2.80</w:t>
            </w:r>
          </w:p>
        </w:tc>
        <w:tc>
          <w:tcPr>
            <w:tcW w:w="916" w:type="dxa"/>
          </w:tcPr>
          <w:p w14:paraId="59860E18" w14:textId="77777777" w:rsidR="006D034D" w:rsidRDefault="00000000">
            <w:pPr>
              <w:pStyle w:val="TableParagraph"/>
              <w:spacing w:before="12" w:line="222" w:lineRule="exact"/>
              <w:ind w:left="12"/>
              <w:rPr>
                <w:sz w:val="20"/>
              </w:rPr>
            </w:pPr>
            <w:r>
              <w:rPr>
                <w:spacing w:val="-4"/>
                <w:sz w:val="20"/>
              </w:rPr>
              <w:t>2.24</w:t>
            </w:r>
          </w:p>
        </w:tc>
        <w:tc>
          <w:tcPr>
            <w:tcW w:w="1084" w:type="dxa"/>
          </w:tcPr>
          <w:p w14:paraId="06D78E1B" w14:textId="77777777" w:rsidR="006D034D" w:rsidRDefault="00000000">
            <w:pPr>
              <w:pStyle w:val="TableParagraph"/>
              <w:spacing w:before="12" w:line="222" w:lineRule="exact"/>
              <w:ind w:left="15" w:right="1"/>
              <w:rPr>
                <w:b/>
                <w:sz w:val="20"/>
              </w:rPr>
            </w:pPr>
            <w:r>
              <w:rPr>
                <w:b/>
                <w:spacing w:val="-4"/>
                <w:sz w:val="20"/>
              </w:rPr>
              <w:t>4.66</w:t>
            </w:r>
          </w:p>
        </w:tc>
        <w:tc>
          <w:tcPr>
            <w:tcW w:w="1082" w:type="dxa"/>
          </w:tcPr>
          <w:p w14:paraId="16735E0E" w14:textId="77777777" w:rsidR="006D034D" w:rsidRDefault="00000000">
            <w:pPr>
              <w:pStyle w:val="TableParagraph"/>
              <w:spacing w:before="12" w:line="222" w:lineRule="exact"/>
              <w:ind w:left="19" w:right="1"/>
              <w:rPr>
                <w:sz w:val="20"/>
              </w:rPr>
            </w:pPr>
            <w:r>
              <w:rPr>
                <w:spacing w:val="-4"/>
                <w:sz w:val="20"/>
              </w:rPr>
              <w:t>6.87</w:t>
            </w:r>
          </w:p>
        </w:tc>
      </w:tr>
    </w:tbl>
    <w:p w14:paraId="10FECD67" w14:textId="77777777" w:rsidR="006D034D" w:rsidRDefault="00000000">
      <w:pPr>
        <w:spacing w:before="257"/>
        <w:ind w:left="100" w:right="10"/>
        <w:rPr>
          <w:sz w:val="20"/>
        </w:rPr>
      </w:pPr>
      <w:r>
        <w:rPr>
          <w:b/>
          <w:sz w:val="20"/>
        </w:rPr>
        <w:t xml:space="preserve">Notes: </w:t>
      </w:r>
      <w:r>
        <w:rPr>
          <w:sz w:val="20"/>
        </w:rPr>
        <w:t>The corpora include aggregated Twitter posts (Twitter), natural conversations (Conv), blog entries (Blogs), New York Times articles NYT), and the 11 remaining Test Kitchen corpora (Other). The Twitter and Blog samples reflect up to 10,000 words selected from 1,000 different individuals' Twitter or blogging histories. The Summary Variables from Analytic Thinking to Emotional Tone are standardized composite variables transformed to a scale from 1 to 100. Big words</w:t>
      </w:r>
      <w:r>
        <w:rPr>
          <w:spacing w:val="-3"/>
          <w:sz w:val="20"/>
        </w:rPr>
        <w:t xml:space="preserve"> </w:t>
      </w:r>
      <w:r>
        <w:rPr>
          <w:sz w:val="20"/>
        </w:rPr>
        <w:t>refer</w:t>
      </w:r>
      <w:r>
        <w:rPr>
          <w:spacing w:val="-1"/>
          <w:sz w:val="20"/>
        </w:rPr>
        <w:t xml:space="preserve"> </w:t>
      </w:r>
      <w:r>
        <w:rPr>
          <w:sz w:val="20"/>
        </w:rPr>
        <w:t>to</w:t>
      </w:r>
      <w:r>
        <w:rPr>
          <w:spacing w:val="-1"/>
          <w:sz w:val="20"/>
        </w:rPr>
        <w:t xml:space="preserve"> </w:t>
      </w:r>
      <w:r>
        <w:rPr>
          <w:sz w:val="20"/>
        </w:rPr>
        <w:t>the</w:t>
      </w:r>
      <w:r>
        <w:rPr>
          <w:spacing w:val="-2"/>
          <w:sz w:val="20"/>
        </w:rPr>
        <w:t xml:space="preserve"> </w:t>
      </w:r>
      <w:r>
        <w:rPr>
          <w:sz w:val="20"/>
        </w:rPr>
        <w:t>percentage</w:t>
      </w:r>
      <w:r>
        <w:rPr>
          <w:spacing w:val="-4"/>
          <w:sz w:val="20"/>
        </w:rPr>
        <w:t xml:space="preserve"> </w:t>
      </w:r>
      <w:r>
        <w:rPr>
          <w:sz w:val="20"/>
        </w:rPr>
        <w:t>of</w:t>
      </w:r>
      <w:r>
        <w:rPr>
          <w:spacing w:val="-1"/>
          <w:sz w:val="20"/>
        </w:rPr>
        <w:t xml:space="preserve"> </w:t>
      </w:r>
      <w:r>
        <w:rPr>
          <w:sz w:val="20"/>
        </w:rPr>
        <w:t>total</w:t>
      </w:r>
      <w:r>
        <w:rPr>
          <w:spacing w:val="-2"/>
          <w:sz w:val="20"/>
        </w:rPr>
        <w:t xml:space="preserve"> </w:t>
      </w:r>
      <w:r>
        <w:rPr>
          <w:sz w:val="20"/>
        </w:rPr>
        <w:t>words</w:t>
      </w:r>
      <w:r>
        <w:rPr>
          <w:spacing w:val="-3"/>
          <w:sz w:val="20"/>
        </w:rPr>
        <w:t xml:space="preserve"> </w:t>
      </w:r>
      <w:r>
        <w:rPr>
          <w:sz w:val="20"/>
        </w:rPr>
        <w:t>that</w:t>
      </w:r>
      <w:r>
        <w:rPr>
          <w:spacing w:val="-2"/>
          <w:sz w:val="20"/>
        </w:rPr>
        <w:t xml:space="preserve"> </w:t>
      </w:r>
      <w:r>
        <w:rPr>
          <w:sz w:val="20"/>
        </w:rPr>
        <w:t>are</w:t>
      </w:r>
      <w:r>
        <w:rPr>
          <w:spacing w:val="-2"/>
          <w:sz w:val="20"/>
        </w:rPr>
        <w:t xml:space="preserve"> </w:t>
      </w:r>
      <w:r>
        <w:rPr>
          <w:sz w:val="20"/>
        </w:rPr>
        <w:t>7</w:t>
      </w:r>
      <w:r>
        <w:rPr>
          <w:spacing w:val="-1"/>
          <w:sz w:val="20"/>
        </w:rPr>
        <w:t xml:space="preserve"> </w:t>
      </w:r>
      <w:r>
        <w:rPr>
          <w:sz w:val="20"/>
        </w:rPr>
        <w:t>letters</w:t>
      </w:r>
      <w:r>
        <w:rPr>
          <w:spacing w:val="-5"/>
          <w:sz w:val="20"/>
        </w:rPr>
        <w:t xml:space="preserve"> </w:t>
      </w:r>
      <w:r>
        <w:rPr>
          <w:sz w:val="20"/>
        </w:rPr>
        <w:t>or</w:t>
      </w:r>
      <w:r>
        <w:rPr>
          <w:spacing w:val="-1"/>
          <w:sz w:val="20"/>
        </w:rPr>
        <w:t xml:space="preserve"> </w:t>
      </w:r>
      <w:r>
        <w:rPr>
          <w:sz w:val="20"/>
        </w:rPr>
        <w:t>longer.</w:t>
      </w:r>
      <w:r>
        <w:rPr>
          <w:spacing w:val="-1"/>
          <w:sz w:val="20"/>
        </w:rPr>
        <w:t xml:space="preserve"> </w:t>
      </w:r>
      <w:r>
        <w:rPr>
          <w:sz w:val="20"/>
        </w:rPr>
        <w:t>Dictionary</w:t>
      </w:r>
      <w:r>
        <w:rPr>
          <w:spacing w:val="-1"/>
          <w:sz w:val="20"/>
        </w:rPr>
        <w:t xml:space="preserve"> </w:t>
      </w:r>
      <w:r>
        <w:rPr>
          <w:sz w:val="20"/>
        </w:rPr>
        <w:t>words</w:t>
      </w:r>
      <w:r>
        <w:rPr>
          <w:spacing w:val="-3"/>
          <w:sz w:val="20"/>
        </w:rPr>
        <w:t xml:space="preserve"> </w:t>
      </w:r>
      <w:r>
        <w:rPr>
          <w:sz w:val="20"/>
        </w:rPr>
        <w:t>refer</w:t>
      </w:r>
      <w:r>
        <w:rPr>
          <w:spacing w:val="-1"/>
          <w:sz w:val="20"/>
        </w:rPr>
        <w:t xml:space="preserve"> </w:t>
      </w:r>
      <w:r>
        <w:rPr>
          <w:sz w:val="20"/>
        </w:rPr>
        <w:t>to</w:t>
      </w:r>
      <w:r>
        <w:rPr>
          <w:spacing w:val="-1"/>
          <w:sz w:val="20"/>
        </w:rPr>
        <w:t xml:space="preserve"> </w:t>
      </w:r>
      <w:r>
        <w:rPr>
          <w:sz w:val="20"/>
        </w:rPr>
        <w:t>the</w:t>
      </w:r>
      <w:r>
        <w:rPr>
          <w:spacing w:val="-4"/>
          <w:sz w:val="20"/>
        </w:rPr>
        <w:t xml:space="preserve"> </w:t>
      </w:r>
      <w:r>
        <w:rPr>
          <w:sz w:val="20"/>
        </w:rPr>
        <w:t>percentage</w:t>
      </w:r>
      <w:r>
        <w:rPr>
          <w:spacing w:val="-2"/>
          <w:sz w:val="20"/>
        </w:rPr>
        <w:t xml:space="preserve"> </w:t>
      </w:r>
      <w:r>
        <w:rPr>
          <w:sz w:val="20"/>
        </w:rPr>
        <w:t>of</w:t>
      </w:r>
      <w:r>
        <w:rPr>
          <w:spacing w:val="-1"/>
          <w:sz w:val="20"/>
        </w:rPr>
        <w:t xml:space="preserve"> </w:t>
      </w:r>
      <w:r>
        <w:rPr>
          <w:sz w:val="20"/>
        </w:rPr>
        <w:t>words</w:t>
      </w:r>
      <w:r>
        <w:rPr>
          <w:spacing w:val="-3"/>
          <w:sz w:val="20"/>
        </w:rPr>
        <w:t xml:space="preserve"> </w:t>
      </w:r>
      <w:r>
        <w:rPr>
          <w:sz w:val="20"/>
        </w:rPr>
        <w:t>that</w:t>
      </w:r>
      <w:r>
        <w:rPr>
          <w:spacing w:val="-2"/>
          <w:sz w:val="20"/>
        </w:rPr>
        <w:t xml:space="preserve"> </w:t>
      </w:r>
      <w:r>
        <w:rPr>
          <w:sz w:val="20"/>
        </w:rPr>
        <w:t>were</w:t>
      </w:r>
      <w:r>
        <w:rPr>
          <w:spacing w:val="-2"/>
          <w:sz w:val="20"/>
        </w:rPr>
        <w:t xml:space="preserve"> </w:t>
      </w:r>
      <w:r>
        <w:rPr>
          <w:sz w:val="20"/>
        </w:rPr>
        <w:t>counted</w:t>
      </w:r>
      <w:r>
        <w:rPr>
          <w:spacing w:val="-3"/>
          <w:sz w:val="20"/>
        </w:rPr>
        <w:t xml:space="preserve"> </w:t>
      </w:r>
      <w:r>
        <w:rPr>
          <w:sz w:val="20"/>
        </w:rPr>
        <w:t>by</w:t>
      </w:r>
      <w:r>
        <w:rPr>
          <w:spacing w:val="-1"/>
          <w:sz w:val="20"/>
        </w:rPr>
        <w:t xml:space="preserve"> </w:t>
      </w:r>
      <w:r>
        <w:rPr>
          <w:sz w:val="20"/>
        </w:rPr>
        <w:t>LIWC</w:t>
      </w:r>
      <w:r>
        <w:rPr>
          <w:spacing w:val="-3"/>
          <w:sz w:val="20"/>
        </w:rPr>
        <w:t xml:space="preserve"> </w:t>
      </w:r>
      <w:r>
        <w:rPr>
          <w:sz w:val="20"/>
        </w:rPr>
        <w:t>within</w:t>
      </w:r>
      <w:r>
        <w:rPr>
          <w:spacing w:val="-1"/>
          <w:sz w:val="20"/>
        </w:rPr>
        <w:t xml:space="preserve"> </w:t>
      </w:r>
      <w:r>
        <w:rPr>
          <w:sz w:val="20"/>
        </w:rPr>
        <w:t>each text. All categories listed under “Select LIWC variables” are based on the percentage of total words.</w:t>
      </w:r>
    </w:p>
    <w:p w14:paraId="1A1A95C1" w14:textId="77777777" w:rsidR="006D034D" w:rsidRDefault="006D034D">
      <w:pPr>
        <w:rPr>
          <w:sz w:val="20"/>
        </w:rPr>
        <w:sectPr w:rsidR="006D034D" w:rsidSect="00E47955">
          <w:pgSz w:w="15840" w:h="24480"/>
          <w:pgMar w:top="1360" w:right="1340" w:bottom="280" w:left="1340" w:header="717" w:footer="0" w:gutter="0"/>
          <w:cols w:space="720"/>
        </w:sectPr>
      </w:pPr>
    </w:p>
    <w:p w14:paraId="08EFBC79" w14:textId="77777777" w:rsidR="006D034D" w:rsidRDefault="00000000">
      <w:pPr>
        <w:pStyle w:val="Heading3"/>
        <w:spacing w:before="321"/>
      </w:pPr>
      <w:bookmarkStart w:id="47" w:name="Significant_Changes_in_LIWC-22_from_Prev"/>
      <w:bookmarkStart w:id="48" w:name="_bookmark26"/>
      <w:bookmarkEnd w:id="47"/>
      <w:bookmarkEnd w:id="48"/>
      <w:r>
        <w:lastRenderedPageBreak/>
        <w:t>Significant</w:t>
      </w:r>
      <w:r>
        <w:rPr>
          <w:spacing w:val="-5"/>
        </w:rPr>
        <w:t xml:space="preserve"> </w:t>
      </w:r>
      <w:r>
        <w:t>Changes</w:t>
      </w:r>
      <w:r>
        <w:rPr>
          <w:spacing w:val="-6"/>
        </w:rPr>
        <w:t xml:space="preserve"> </w:t>
      </w:r>
      <w:r>
        <w:t>in</w:t>
      </w:r>
      <w:r>
        <w:rPr>
          <w:spacing w:val="-4"/>
        </w:rPr>
        <w:t xml:space="preserve"> </w:t>
      </w:r>
      <w:r>
        <w:t>LIWC-22</w:t>
      </w:r>
      <w:r>
        <w:rPr>
          <w:spacing w:val="-4"/>
        </w:rPr>
        <w:t xml:space="preserve"> </w:t>
      </w:r>
      <w:r>
        <w:t>from</w:t>
      </w:r>
      <w:r>
        <w:rPr>
          <w:spacing w:val="-6"/>
        </w:rPr>
        <w:t xml:space="preserve"> </w:t>
      </w:r>
      <w:r>
        <w:t>Previous</w:t>
      </w:r>
      <w:r>
        <w:rPr>
          <w:spacing w:val="-5"/>
        </w:rPr>
        <w:t xml:space="preserve"> </w:t>
      </w:r>
      <w:r>
        <w:t>Versions</w:t>
      </w:r>
      <w:r>
        <w:rPr>
          <w:spacing w:val="-4"/>
        </w:rPr>
        <w:t xml:space="preserve"> </w:t>
      </w:r>
      <w:r>
        <w:t>of</w:t>
      </w:r>
      <w:r>
        <w:rPr>
          <w:spacing w:val="-6"/>
        </w:rPr>
        <w:t xml:space="preserve"> </w:t>
      </w:r>
      <w:r>
        <w:rPr>
          <w:spacing w:val="-4"/>
        </w:rPr>
        <w:t>LIWC</w:t>
      </w:r>
    </w:p>
    <w:p w14:paraId="701E19A3" w14:textId="77777777" w:rsidR="006D034D" w:rsidRDefault="00000000">
      <w:pPr>
        <w:pStyle w:val="BodyText"/>
        <w:spacing w:before="118"/>
        <w:ind w:left="120" w:right="149"/>
      </w:pPr>
      <w:r>
        <w:t>Virtually every aspect of LIWC-22 has undergone moderate-to-large changes and updates from previous versions. Certainly, the current iteration of LIWC has been updated to a far greater extent</w:t>
      </w:r>
      <w:r>
        <w:rPr>
          <w:spacing w:val="-3"/>
        </w:rPr>
        <w:t xml:space="preserve"> </w:t>
      </w:r>
      <w:r>
        <w:t>than</w:t>
      </w:r>
      <w:r>
        <w:rPr>
          <w:spacing w:val="-3"/>
        </w:rPr>
        <w:t xml:space="preserve"> </w:t>
      </w:r>
      <w:r>
        <w:t>any</w:t>
      </w:r>
      <w:r>
        <w:rPr>
          <w:spacing w:val="-3"/>
        </w:rPr>
        <w:t xml:space="preserve"> </w:t>
      </w:r>
      <w:r>
        <w:t>previous</w:t>
      </w:r>
      <w:r>
        <w:rPr>
          <w:spacing w:val="-3"/>
        </w:rPr>
        <w:t xml:space="preserve"> </w:t>
      </w:r>
      <w:r>
        <w:t>version.</w:t>
      </w:r>
      <w:r>
        <w:rPr>
          <w:spacing w:val="-3"/>
        </w:rPr>
        <w:t xml:space="preserve"> </w:t>
      </w:r>
      <w:r>
        <w:t>At</w:t>
      </w:r>
      <w:r>
        <w:rPr>
          <w:spacing w:val="-3"/>
        </w:rPr>
        <w:t xml:space="preserve"> </w:t>
      </w:r>
      <w:r>
        <w:t>the</w:t>
      </w:r>
      <w:r>
        <w:rPr>
          <w:spacing w:val="-4"/>
        </w:rPr>
        <w:t xml:space="preserve"> </w:t>
      </w:r>
      <w:r>
        <w:t>broadest</w:t>
      </w:r>
      <w:r>
        <w:rPr>
          <w:spacing w:val="-3"/>
        </w:rPr>
        <w:t xml:space="preserve"> </w:t>
      </w:r>
      <w:r>
        <w:t>level,</w:t>
      </w:r>
      <w:r>
        <w:rPr>
          <w:spacing w:val="-3"/>
        </w:rPr>
        <w:t xml:space="preserve"> </w:t>
      </w:r>
      <w:r>
        <w:t>we</w:t>
      </w:r>
      <w:r>
        <w:rPr>
          <w:spacing w:val="-4"/>
        </w:rPr>
        <w:t xml:space="preserve"> </w:t>
      </w:r>
      <w:r>
        <w:t>have</w:t>
      </w:r>
      <w:r>
        <w:rPr>
          <w:spacing w:val="-4"/>
        </w:rPr>
        <w:t xml:space="preserve"> </w:t>
      </w:r>
      <w:r>
        <w:t>redesigned</w:t>
      </w:r>
      <w:r>
        <w:rPr>
          <w:spacing w:val="-1"/>
        </w:rPr>
        <w:t xml:space="preserve"> </w:t>
      </w:r>
      <w:r>
        <w:t>the</w:t>
      </w:r>
      <w:r>
        <w:rPr>
          <w:spacing w:val="-4"/>
        </w:rPr>
        <w:t xml:space="preserve"> </w:t>
      </w:r>
      <w:r>
        <w:t>overall</w:t>
      </w:r>
      <w:r>
        <w:rPr>
          <w:spacing w:val="-3"/>
        </w:rPr>
        <w:t xml:space="preserve"> </w:t>
      </w:r>
      <w:r>
        <w:t>structure of the dictionary by dividing the categories into “Basic” and “Expanded” super-categories. The Basic Dictionary includes most of the dimensions from earlier LIWC versions, at least, at a conceptual level. The Expanded Dictionary includes majorly updated versions of traditional LIWC categories and, additionally, introduces a host of new categories and variables.</w:t>
      </w:r>
    </w:p>
    <w:p w14:paraId="4DCA7E72" w14:textId="77777777" w:rsidR="006D034D" w:rsidRDefault="00000000">
      <w:pPr>
        <w:pStyle w:val="Heading4"/>
      </w:pPr>
      <w:bookmarkStart w:id="49" w:name="New_and_updated_LIWC-22_language_categor"/>
      <w:bookmarkStart w:id="50" w:name="_bookmark27"/>
      <w:bookmarkEnd w:id="49"/>
      <w:bookmarkEnd w:id="50"/>
      <w:r>
        <w:t>New</w:t>
      </w:r>
      <w:r>
        <w:rPr>
          <w:spacing w:val="-7"/>
        </w:rPr>
        <w:t xml:space="preserve"> </w:t>
      </w:r>
      <w:r>
        <w:t>and</w:t>
      </w:r>
      <w:r>
        <w:rPr>
          <w:spacing w:val="-4"/>
        </w:rPr>
        <w:t xml:space="preserve"> </w:t>
      </w:r>
      <w:r>
        <w:t>updated</w:t>
      </w:r>
      <w:r>
        <w:rPr>
          <w:spacing w:val="-3"/>
        </w:rPr>
        <w:t xml:space="preserve"> </w:t>
      </w:r>
      <w:r>
        <w:t>LIWC-22</w:t>
      </w:r>
      <w:r>
        <w:rPr>
          <w:spacing w:val="-4"/>
        </w:rPr>
        <w:t xml:space="preserve"> </w:t>
      </w:r>
      <w:r>
        <w:t>language</w:t>
      </w:r>
      <w:r>
        <w:rPr>
          <w:spacing w:val="-4"/>
        </w:rPr>
        <w:t xml:space="preserve"> </w:t>
      </w:r>
      <w:r>
        <w:rPr>
          <w:spacing w:val="-2"/>
        </w:rPr>
        <w:t>categories</w:t>
      </w:r>
    </w:p>
    <w:p w14:paraId="6C61BB65" w14:textId="77777777" w:rsidR="006D034D" w:rsidRDefault="00000000">
      <w:pPr>
        <w:pStyle w:val="BodyText"/>
        <w:spacing w:before="119"/>
        <w:ind w:left="120" w:right="149"/>
      </w:pPr>
      <w:r>
        <w:t>A substantial group of new variables have been added to LIWC. Some are based on recent research findings, psychological domains that have been overlooked in the past, and our own interests. Other variables have been included because of theoretical shifts in the social sciences or, more broadly, in culture. For returning LIWC users, Table 4 lists the means and standard deviations of all LIWC-22 variables alongside their LIWC2015 equivalents, based on the Test Kitchen</w:t>
      </w:r>
      <w:r>
        <w:rPr>
          <w:spacing w:val="-3"/>
        </w:rPr>
        <w:t xml:space="preserve"> </w:t>
      </w:r>
      <w:r>
        <w:t>corpus.</w:t>
      </w:r>
      <w:r>
        <w:rPr>
          <w:spacing w:val="-3"/>
        </w:rPr>
        <w:t xml:space="preserve"> </w:t>
      </w:r>
      <w:r>
        <w:t>Simple</w:t>
      </w:r>
      <w:r>
        <w:rPr>
          <w:spacing w:val="-4"/>
        </w:rPr>
        <w:t xml:space="preserve"> </w:t>
      </w:r>
      <w:r>
        <w:t>correlations</w:t>
      </w:r>
      <w:r>
        <w:rPr>
          <w:spacing w:val="-3"/>
        </w:rPr>
        <w:t xml:space="preserve"> </w:t>
      </w:r>
      <w:r>
        <w:t>between</w:t>
      </w:r>
      <w:r>
        <w:rPr>
          <w:spacing w:val="-3"/>
        </w:rPr>
        <w:t xml:space="preserve"> </w:t>
      </w:r>
      <w:r>
        <w:t>the</w:t>
      </w:r>
      <w:r>
        <w:rPr>
          <w:spacing w:val="-4"/>
        </w:rPr>
        <w:t xml:space="preserve"> </w:t>
      </w:r>
      <w:r>
        <w:t>new</w:t>
      </w:r>
      <w:r>
        <w:rPr>
          <w:spacing w:val="-4"/>
        </w:rPr>
        <w:t xml:space="preserve"> </w:t>
      </w:r>
      <w:r>
        <w:t>and</w:t>
      </w:r>
      <w:r>
        <w:rPr>
          <w:spacing w:val="-3"/>
        </w:rPr>
        <w:t xml:space="preserve"> </w:t>
      </w:r>
      <w:r>
        <w:t>old</w:t>
      </w:r>
      <w:r>
        <w:rPr>
          <w:spacing w:val="-3"/>
        </w:rPr>
        <w:t xml:space="preserve"> </w:t>
      </w:r>
      <w:r>
        <w:t>LIWC</w:t>
      </w:r>
      <w:r>
        <w:rPr>
          <w:spacing w:val="-3"/>
        </w:rPr>
        <w:t xml:space="preserve"> </w:t>
      </w:r>
      <w:r>
        <w:t>variables</w:t>
      </w:r>
      <w:r>
        <w:rPr>
          <w:spacing w:val="-3"/>
        </w:rPr>
        <w:t xml:space="preserve"> </w:t>
      </w:r>
      <w:r>
        <w:t>are</w:t>
      </w:r>
      <w:r>
        <w:rPr>
          <w:spacing w:val="-2"/>
        </w:rPr>
        <w:t xml:space="preserve"> </w:t>
      </w:r>
      <w:r>
        <w:t>also</w:t>
      </w:r>
      <w:r>
        <w:rPr>
          <w:spacing w:val="-3"/>
        </w:rPr>
        <w:t xml:space="preserve"> </w:t>
      </w:r>
      <w:r>
        <w:t>included.</w:t>
      </w:r>
    </w:p>
    <w:p w14:paraId="7C5F05AD" w14:textId="77777777" w:rsidR="006D034D" w:rsidRDefault="00000000">
      <w:pPr>
        <w:pStyle w:val="BodyText"/>
        <w:spacing w:before="120"/>
        <w:ind w:left="120"/>
      </w:pPr>
      <w:r>
        <w:t>Within</w:t>
      </w:r>
      <w:r>
        <w:rPr>
          <w:spacing w:val="-4"/>
        </w:rPr>
        <w:t xml:space="preserve"> </w:t>
      </w:r>
      <w:r>
        <w:t>the</w:t>
      </w:r>
      <w:r>
        <w:rPr>
          <w:spacing w:val="-2"/>
        </w:rPr>
        <w:t xml:space="preserve"> </w:t>
      </w:r>
      <w:r>
        <w:t>Basic</w:t>
      </w:r>
      <w:r>
        <w:rPr>
          <w:spacing w:val="-2"/>
        </w:rPr>
        <w:t xml:space="preserve"> </w:t>
      </w:r>
      <w:r>
        <w:t>Dictionary,</w:t>
      </w:r>
      <w:r>
        <w:rPr>
          <w:spacing w:val="-1"/>
        </w:rPr>
        <w:t xml:space="preserve"> </w:t>
      </w:r>
      <w:r>
        <w:t>the</w:t>
      </w:r>
      <w:r>
        <w:rPr>
          <w:spacing w:val="-2"/>
        </w:rPr>
        <w:t xml:space="preserve"> </w:t>
      </w:r>
      <w:r>
        <w:t>following</w:t>
      </w:r>
      <w:r>
        <w:rPr>
          <w:spacing w:val="-2"/>
        </w:rPr>
        <w:t xml:space="preserve"> </w:t>
      </w:r>
      <w:r>
        <w:t>additions</w:t>
      </w:r>
      <w:r>
        <w:rPr>
          <w:spacing w:val="-1"/>
        </w:rPr>
        <w:t xml:space="preserve"> </w:t>
      </w:r>
      <w:r>
        <w:t>and</w:t>
      </w:r>
      <w:r>
        <w:rPr>
          <w:spacing w:val="-1"/>
        </w:rPr>
        <w:t xml:space="preserve"> </w:t>
      </w:r>
      <w:r>
        <w:t>significant</w:t>
      </w:r>
      <w:r>
        <w:rPr>
          <w:spacing w:val="-1"/>
        </w:rPr>
        <w:t xml:space="preserve"> </w:t>
      </w:r>
      <w:r>
        <w:t>changes</w:t>
      </w:r>
      <w:r>
        <w:rPr>
          <w:spacing w:val="-1"/>
        </w:rPr>
        <w:t xml:space="preserve"> </w:t>
      </w:r>
      <w:r>
        <w:rPr>
          <w:spacing w:val="-2"/>
        </w:rPr>
        <w:t>include:</w:t>
      </w:r>
    </w:p>
    <w:p w14:paraId="6469C4F1" w14:textId="77777777" w:rsidR="006D034D" w:rsidRDefault="00000000">
      <w:pPr>
        <w:pStyle w:val="ListParagraph"/>
        <w:numPr>
          <w:ilvl w:val="0"/>
          <w:numId w:val="3"/>
        </w:numPr>
        <w:tabs>
          <w:tab w:val="left" w:pos="840"/>
        </w:tabs>
        <w:spacing w:before="120"/>
        <w:ind w:right="395"/>
        <w:rPr>
          <w:sz w:val="24"/>
        </w:rPr>
      </w:pPr>
      <w:r>
        <w:rPr>
          <w:i/>
          <w:sz w:val="24"/>
        </w:rPr>
        <w:t xml:space="preserve">Determiners </w:t>
      </w:r>
      <w:r>
        <w:rPr>
          <w:sz w:val="24"/>
        </w:rPr>
        <w:t xml:space="preserve">are a standard part of speech used by linguists that refer to words that precede nouns that specify a quantity (the </w:t>
      </w:r>
      <w:r>
        <w:rPr>
          <w:i/>
          <w:sz w:val="24"/>
        </w:rPr>
        <w:t xml:space="preserve">first </w:t>
      </w:r>
      <w:r>
        <w:rPr>
          <w:sz w:val="24"/>
        </w:rPr>
        <w:t xml:space="preserve">rule, </w:t>
      </w:r>
      <w:r>
        <w:rPr>
          <w:i/>
          <w:sz w:val="24"/>
        </w:rPr>
        <w:t xml:space="preserve">three </w:t>
      </w:r>
      <w:r>
        <w:rPr>
          <w:sz w:val="24"/>
        </w:rPr>
        <w:t>toys) or clarify the noun’s meaning</w:t>
      </w:r>
      <w:r>
        <w:rPr>
          <w:spacing w:val="-3"/>
          <w:sz w:val="24"/>
        </w:rPr>
        <w:t xml:space="preserve"> </w:t>
      </w:r>
      <w:r>
        <w:rPr>
          <w:sz w:val="24"/>
        </w:rPr>
        <w:t>(</w:t>
      </w:r>
      <w:r>
        <w:rPr>
          <w:i/>
          <w:sz w:val="24"/>
        </w:rPr>
        <w:t>this</w:t>
      </w:r>
      <w:r>
        <w:rPr>
          <w:i/>
          <w:spacing w:val="-3"/>
          <w:sz w:val="24"/>
        </w:rPr>
        <w:t xml:space="preserve"> </w:t>
      </w:r>
      <w:r>
        <w:rPr>
          <w:sz w:val="24"/>
        </w:rPr>
        <w:t>table,</w:t>
      </w:r>
      <w:r>
        <w:rPr>
          <w:spacing w:val="-3"/>
          <w:sz w:val="24"/>
        </w:rPr>
        <w:t xml:space="preserve"> </w:t>
      </w:r>
      <w:r>
        <w:rPr>
          <w:i/>
          <w:sz w:val="24"/>
        </w:rPr>
        <w:t>our</w:t>
      </w:r>
      <w:r>
        <w:rPr>
          <w:i/>
          <w:spacing w:val="-3"/>
          <w:sz w:val="24"/>
        </w:rPr>
        <w:t xml:space="preserve"> </w:t>
      </w:r>
      <w:r>
        <w:rPr>
          <w:sz w:val="24"/>
        </w:rPr>
        <w:t>table,</w:t>
      </w:r>
      <w:r>
        <w:rPr>
          <w:spacing w:val="-3"/>
          <w:sz w:val="24"/>
        </w:rPr>
        <w:t xml:space="preserve"> </w:t>
      </w:r>
      <w:r>
        <w:rPr>
          <w:i/>
          <w:sz w:val="24"/>
        </w:rPr>
        <w:t>the</w:t>
      </w:r>
      <w:r>
        <w:rPr>
          <w:i/>
          <w:spacing w:val="-4"/>
          <w:sz w:val="24"/>
        </w:rPr>
        <w:t xml:space="preserve"> </w:t>
      </w:r>
      <w:r>
        <w:rPr>
          <w:sz w:val="24"/>
        </w:rPr>
        <w:t>table,</w:t>
      </w:r>
      <w:r>
        <w:rPr>
          <w:spacing w:val="-4"/>
          <w:sz w:val="24"/>
        </w:rPr>
        <w:t xml:space="preserve"> </w:t>
      </w:r>
      <w:r>
        <w:rPr>
          <w:i/>
          <w:sz w:val="24"/>
        </w:rPr>
        <w:t>any</w:t>
      </w:r>
      <w:r>
        <w:rPr>
          <w:i/>
          <w:spacing w:val="-4"/>
          <w:sz w:val="24"/>
        </w:rPr>
        <w:t xml:space="preserve"> </w:t>
      </w:r>
      <w:r>
        <w:rPr>
          <w:sz w:val="24"/>
        </w:rPr>
        <w:t>table).</w:t>
      </w:r>
      <w:r>
        <w:rPr>
          <w:spacing w:val="-3"/>
          <w:sz w:val="24"/>
        </w:rPr>
        <w:t xml:space="preserve"> </w:t>
      </w:r>
      <w:r>
        <w:rPr>
          <w:sz w:val="24"/>
        </w:rPr>
        <w:t>We</w:t>
      </w:r>
      <w:r>
        <w:rPr>
          <w:spacing w:val="-4"/>
          <w:sz w:val="24"/>
        </w:rPr>
        <w:t xml:space="preserve"> </w:t>
      </w:r>
      <w:r>
        <w:rPr>
          <w:sz w:val="24"/>
        </w:rPr>
        <w:t>have</w:t>
      </w:r>
      <w:r>
        <w:rPr>
          <w:spacing w:val="-4"/>
          <w:sz w:val="24"/>
        </w:rPr>
        <w:t xml:space="preserve"> </w:t>
      </w:r>
      <w:r>
        <w:rPr>
          <w:sz w:val="24"/>
        </w:rPr>
        <w:t>now</w:t>
      </w:r>
      <w:r>
        <w:rPr>
          <w:spacing w:val="-4"/>
          <w:sz w:val="24"/>
        </w:rPr>
        <w:t xml:space="preserve"> </w:t>
      </w:r>
      <w:r>
        <w:rPr>
          <w:sz w:val="24"/>
        </w:rPr>
        <w:t>added</w:t>
      </w:r>
      <w:r>
        <w:rPr>
          <w:spacing w:val="-4"/>
          <w:sz w:val="24"/>
        </w:rPr>
        <w:t xml:space="preserve"> </w:t>
      </w:r>
      <w:r>
        <w:rPr>
          <w:sz w:val="24"/>
        </w:rPr>
        <w:t>determiners</w:t>
      </w:r>
      <w:r>
        <w:rPr>
          <w:spacing w:val="-3"/>
          <w:sz w:val="24"/>
        </w:rPr>
        <w:t xml:space="preserve"> </w:t>
      </w:r>
      <w:r>
        <w:rPr>
          <w:sz w:val="24"/>
        </w:rPr>
        <w:t>to the list of function word categories.</w:t>
      </w:r>
    </w:p>
    <w:p w14:paraId="48B53E92" w14:textId="77777777" w:rsidR="006D034D" w:rsidRDefault="006D034D">
      <w:pPr>
        <w:pStyle w:val="BodyText"/>
      </w:pPr>
    </w:p>
    <w:p w14:paraId="6C2E4BE4" w14:textId="77777777" w:rsidR="006D034D" w:rsidRDefault="00000000">
      <w:pPr>
        <w:pStyle w:val="ListParagraph"/>
        <w:numPr>
          <w:ilvl w:val="0"/>
          <w:numId w:val="3"/>
        </w:numPr>
        <w:tabs>
          <w:tab w:val="left" w:pos="840"/>
        </w:tabs>
        <w:ind w:right="155"/>
        <w:rPr>
          <w:sz w:val="24"/>
        </w:rPr>
      </w:pPr>
      <w:r>
        <w:rPr>
          <w:i/>
          <w:sz w:val="24"/>
        </w:rPr>
        <w:t xml:space="preserve">Cognition </w:t>
      </w:r>
      <w:r>
        <w:rPr>
          <w:sz w:val="24"/>
        </w:rPr>
        <w:t>has been added as a general category that reflects different ways people think or</w:t>
      </w:r>
      <w:r>
        <w:rPr>
          <w:spacing w:val="-3"/>
          <w:sz w:val="24"/>
        </w:rPr>
        <w:t xml:space="preserve"> </w:t>
      </w:r>
      <w:r>
        <w:rPr>
          <w:sz w:val="24"/>
        </w:rPr>
        <w:t>refer</w:t>
      </w:r>
      <w:r>
        <w:rPr>
          <w:spacing w:val="-3"/>
          <w:sz w:val="24"/>
        </w:rPr>
        <w:t xml:space="preserve"> </w:t>
      </w:r>
      <w:r>
        <w:rPr>
          <w:sz w:val="24"/>
        </w:rPr>
        <w:t>to</w:t>
      </w:r>
      <w:r>
        <w:rPr>
          <w:spacing w:val="-2"/>
          <w:sz w:val="24"/>
        </w:rPr>
        <w:t xml:space="preserve"> </w:t>
      </w:r>
      <w:r>
        <w:rPr>
          <w:sz w:val="24"/>
        </w:rPr>
        <w:t>their</w:t>
      </w:r>
      <w:r>
        <w:rPr>
          <w:spacing w:val="-3"/>
          <w:sz w:val="24"/>
        </w:rPr>
        <w:t xml:space="preserve"> </w:t>
      </w:r>
      <w:r>
        <w:rPr>
          <w:sz w:val="24"/>
        </w:rPr>
        <w:t>thinking.</w:t>
      </w:r>
      <w:r>
        <w:rPr>
          <w:spacing w:val="-2"/>
          <w:sz w:val="24"/>
        </w:rPr>
        <w:t xml:space="preserve"> </w:t>
      </w:r>
      <w:r>
        <w:rPr>
          <w:sz w:val="24"/>
        </w:rPr>
        <w:t>Cognition</w:t>
      </w:r>
      <w:r>
        <w:rPr>
          <w:spacing w:val="-2"/>
          <w:sz w:val="24"/>
        </w:rPr>
        <w:t xml:space="preserve"> </w:t>
      </w:r>
      <w:r>
        <w:rPr>
          <w:sz w:val="24"/>
        </w:rPr>
        <w:t>serves</w:t>
      </w:r>
      <w:r>
        <w:rPr>
          <w:spacing w:val="-2"/>
          <w:sz w:val="24"/>
        </w:rPr>
        <w:t xml:space="preserve"> </w:t>
      </w:r>
      <w:r>
        <w:rPr>
          <w:sz w:val="24"/>
        </w:rPr>
        <w:t>as</w:t>
      </w:r>
      <w:r>
        <w:rPr>
          <w:spacing w:val="-2"/>
          <w:sz w:val="24"/>
        </w:rPr>
        <w:t xml:space="preserve"> </w:t>
      </w:r>
      <w:r>
        <w:rPr>
          <w:sz w:val="24"/>
        </w:rPr>
        <w:t>the</w:t>
      </w:r>
      <w:r>
        <w:rPr>
          <w:spacing w:val="-3"/>
          <w:sz w:val="24"/>
        </w:rPr>
        <w:t xml:space="preserve"> </w:t>
      </w:r>
      <w:r>
        <w:rPr>
          <w:sz w:val="24"/>
        </w:rPr>
        <w:t>overarching</w:t>
      </w:r>
      <w:r>
        <w:rPr>
          <w:spacing w:val="-2"/>
          <w:sz w:val="24"/>
        </w:rPr>
        <w:t xml:space="preserve"> </w:t>
      </w:r>
      <w:r>
        <w:rPr>
          <w:sz w:val="24"/>
        </w:rPr>
        <w:t>dimension</w:t>
      </w:r>
      <w:r>
        <w:rPr>
          <w:spacing w:val="-2"/>
          <w:sz w:val="24"/>
        </w:rPr>
        <w:t xml:space="preserve"> </w:t>
      </w:r>
      <w:r>
        <w:rPr>
          <w:sz w:val="24"/>
        </w:rPr>
        <w:t>that</w:t>
      </w:r>
      <w:r>
        <w:rPr>
          <w:spacing w:val="-2"/>
          <w:sz w:val="24"/>
        </w:rPr>
        <w:t xml:space="preserve"> </w:t>
      </w:r>
      <w:r>
        <w:rPr>
          <w:sz w:val="24"/>
        </w:rPr>
        <w:t>includes</w:t>
      </w:r>
      <w:r>
        <w:rPr>
          <w:spacing w:val="-2"/>
          <w:sz w:val="24"/>
        </w:rPr>
        <w:t xml:space="preserve"> </w:t>
      </w:r>
      <w:r>
        <w:rPr>
          <w:sz w:val="24"/>
        </w:rPr>
        <w:t>the subcategories</w:t>
      </w:r>
      <w:r>
        <w:rPr>
          <w:spacing w:val="-5"/>
          <w:sz w:val="24"/>
        </w:rPr>
        <w:t xml:space="preserve"> </w:t>
      </w:r>
      <w:r>
        <w:rPr>
          <w:sz w:val="24"/>
        </w:rPr>
        <w:t>of</w:t>
      </w:r>
      <w:r>
        <w:rPr>
          <w:spacing w:val="-6"/>
          <w:sz w:val="24"/>
        </w:rPr>
        <w:t xml:space="preserve"> </w:t>
      </w:r>
      <w:r>
        <w:rPr>
          <w:sz w:val="24"/>
        </w:rPr>
        <w:t>all-or-none</w:t>
      </w:r>
      <w:r>
        <w:rPr>
          <w:spacing w:val="-6"/>
          <w:sz w:val="24"/>
        </w:rPr>
        <w:t xml:space="preserve"> </w:t>
      </w:r>
      <w:r>
        <w:rPr>
          <w:sz w:val="24"/>
        </w:rPr>
        <w:t>thinking,</w:t>
      </w:r>
      <w:r>
        <w:rPr>
          <w:spacing w:val="-5"/>
          <w:sz w:val="24"/>
        </w:rPr>
        <w:t xml:space="preserve"> </w:t>
      </w:r>
      <w:r>
        <w:rPr>
          <w:sz w:val="24"/>
        </w:rPr>
        <w:t>cognitive</w:t>
      </w:r>
      <w:r>
        <w:rPr>
          <w:spacing w:val="-6"/>
          <w:sz w:val="24"/>
        </w:rPr>
        <w:t xml:space="preserve"> </w:t>
      </w:r>
      <w:r>
        <w:rPr>
          <w:sz w:val="24"/>
        </w:rPr>
        <w:t>processes,</w:t>
      </w:r>
      <w:r>
        <w:rPr>
          <w:spacing w:val="-3"/>
          <w:sz w:val="24"/>
        </w:rPr>
        <w:t xml:space="preserve"> </w:t>
      </w:r>
      <w:r>
        <w:rPr>
          <w:sz w:val="24"/>
        </w:rPr>
        <w:t>and</w:t>
      </w:r>
      <w:r>
        <w:rPr>
          <w:spacing w:val="-5"/>
          <w:sz w:val="24"/>
        </w:rPr>
        <w:t xml:space="preserve"> </w:t>
      </w:r>
      <w:r>
        <w:rPr>
          <w:sz w:val="24"/>
        </w:rPr>
        <w:t>memory.</w:t>
      </w:r>
      <w:r>
        <w:rPr>
          <w:spacing w:val="-5"/>
          <w:sz w:val="24"/>
        </w:rPr>
        <w:t xml:space="preserve"> </w:t>
      </w:r>
      <w:r>
        <w:rPr>
          <w:sz w:val="24"/>
        </w:rPr>
        <w:t>Notable</w:t>
      </w:r>
      <w:r>
        <w:rPr>
          <w:spacing w:val="-6"/>
          <w:sz w:val="24"/>
        </w:rPr>
        <w:t xml:space="preserve"> </w:t>
      </w:r>
      <w:r>
        <w:rPr>
          <w:sz w:val="24"/>
        </w:rPr>
        <w:t xml:space="preserve">changes </w:t>
      </w:r>
      <w:r>
        <w:rPr>
          <w:spacing w:val="-2"/>
          <w:sz w:val="24"/>
        </w:rPr>
        <w:t>include:</w:t>
      </w:r>
    </w:p>
    <w:p w14:paraId="47225666" w14:textId="77777777" w:rsidR="006D034D" w:rsidRDefault="006D034D">
      <w:pPr>
        <w:pStyle w:val="BodyText"/>
      </w:pPr>
    </w:p>
    <w:p w14:paraId="0B59688A" w14:textId="77777777" w:rsidR="006D034D" w:rsidRDefault="00000000">
      <w:pPr>
        <w:pStyle w:val="ListParagraph"/>
        <w:numPr>
          <w:ilvl w:val="1"/>
          <w:numId w:val="3"/>
        </w:numPr>
        <w:tabs>
          <w:tab w:val="left" w:pos="1559"/>
        </w:tabs>
        <w:ind w:left="1559" w:right="153"/>
        <w:rPr>
          <w:sz w:val="24"/>
        </w:rPr>
      </w:pPr>
      <w:r>
        <w:rPr>
          <w:i/>
          <w:sz w:val="24"/>
        </w:rPr>
        <w:t>All-or-none</w:t>
      </w:r>
      <w:r>
        <w:rPr>
          <w:i/>
          <w:spacing w:val="-6"/>
          <w:sz w:val="24"/>
        </w:rPr>
        <w:t xml:space="preserve"> </w:t>
      </w:r>
      <w:r>
        <w:rPr>
          <w:sz w:val="24"/>
        </w:rPr>
        <w:t>or</w:t>
      </w:r>
      <w:r>
        <w:rPr>
          <w:spacing w:val="-5"/>
          <w:sz w:val="24"/>
        </w:rPr>
        <w:t xml:space="preserve"> </w:t>
      </w:r>
      <w:r>
        <w:rPr>
          <w:sz w:val="24"/>
        </w:rPr>
        <w:t>absolutist</w:t>
      </w:r>
      <w:r>
        <w:rPr>
          <w:spacing w:val="-4"/>
          <w:sz w:val="24"/>
        </w:rPr>
        <w:t xml:space="preserve"> </w:t>
      </w:r>
      <w:r>
        <w:rPr>
          <w:sz w:val="24"/>
        </w:rPr>
        <w:t>language</w:t>
      </w:r>
      <w:r>
        <w:rPr>
          <w:spacing w:val="-5"/>
          <w:sz w:val="24"/>
        </w:rPr>
        <w:t xml:space="preserve"> </w:t>
      </w:r>
      <w:r>
        <w:rPr>
          <w:sz w:val="24"/>
        </w:rPr>
        <w:t>(e.g.,</w:t>
      </w:r>
      <w:r>
        <w:rPr>
          <w:spacing w:val="-4"/>
          <w:sz w:val="24"/>
        </w:rPr>
        <w:t xml:space="preserve"> </w:t>
      </w:r>
      <w:r>
        <w:rPr>
          <w:sz w:val="24"/>
        </w:rPr>
        <w:t>all,</w:t>
      </w:r>
      <w:r>
        <w:rPr>
          <w:spacing w:val="-4"/>
          <w:sz w:val="24"/>
        </w:rPr>
        <w:t xml:space="preserve"> </w:t>
      </w:r>
      <w:r>
        <w:rPr>
          <w:sz w:val="24"/>
        </w:rPr>
        <w:t>none,</w:t>
      </w:r>
      <w:r>
        <w:rPr>
          <w:spacing w:val="-2"/>
          <w:sz w:val="24"/>
        </w:rPr>
        <w:t xml:space="preserve"> </w:t>
      </w:r>
      <w:r>
        <w:rPr>
          <w:sz w:val="24"/>
        </w:rPr>
        <w:t>never).</w:t>
      </w:r>
      <w:r>
        <w:rPr>
          <w:spacing w:val="-2"/>
          <w:sz w:val="24"/>
        </w:rPr>
        <w:t xml:space="preserve"> </w:t>
      </w:r>
      <w:r>
        <w:rPr>
          <w:sz w:val="24"/>
        </w:rPr>
        <w:t>All-or-none</w:t>
      </w:r>
      <w:r>
        <w:rPr>
          <w:spacing w:val="-5"/>
          <w:sz w:val="24"/>
        </w:rPr>
        <w:t xml:space="preserve"> </w:t>
      </w:r>
      <w:r>
        <w:rPr>
          <w:sz w:val="24"/>
        </w:rPr>
        <w:t>thinking</w:t>
      </w:r>
      <w:r>
        <w:rPr>
          <w:spacing w:val="-4"/>
          <w:sz w:val="24"/>
        </w:rPr>
        <w:t xml:space="preserve"> </w:t>
      </w:r>
      <w:r>
        <w:rPr>
          <w:sz w:val="24"/>
        </w:rPr>
        <w:t>— more formally known as “dichotomous thinking” — refers to a style of thinking that tends to be over-generalized and more extreme. All-or-none thinking has been theorized, researched, and explored consistently throughout the history of psychology (</w:t>
      </w:r>
      <w:proofErr w:type="spellStart"/>
      <w:r>
        <w:rPr>
          <w:sz w:val="24"/>
        </w:rPr>
        <w:t>Jonason</w:t>
      </w:r>
      <w:proofErr w:type="spellEnd"/>
      <w:r>
        <w:rPr>
          <w:sz w:val="24"/>
        </w:rPr>
        <w:t xml:space="preserve"> et al., 2018; </w:t>
      </w:r>
      <w:proofErr w:type="spellStart"/>
      <w:r>
        <w:rPr>
          <w:sz w:val="24"/>
        </w:rPr>
        <w:t>Metfessel</w:t>
      </w:r>
      <w:proofErr w:type="spellEnd"/>
      <w:r>
        <w:rPr>
          <w:sz w:val="24"/>
        </w:rPr>
        <w:t xml:space="preserve">, 1940; </w:t>
      </w:r>
      <w:proofErr w:type="spellStart"/>
      <w:r>
        <w:rPr>
          <w:sz w:val="24"/>
        </w:rPr>
        <w:t>Neuringer</w:t>
      </w:r>
      <w:proofErr w:type="spellEnd"/>
      <w:r>
        <w:rPr>
          <w:sz w:val="24"/>
        </w:rPr>
        <w:t>, 1961). Consistent with recent research on absolutist language and depression (Al-</w:t>
      </w:r>
      <w:proofErr w:type="spellStart"/>
      <w:r>
        <w:rPr>
          <w:sz w:val="24"/>
        </w:rPr>
        <w:t>Mosaiwi</w:t>
      </w:r>
      <w:proofErr w:type="spellEnd"/>
      <w:r>
        <w:rPr>
          <w:sz w:val="24"/>
        </w:rPr>
        <w:t xml:space="preserve"> &amp; Johnstone, 2018), we have split our previous “certainty” category into two separate, weakly-correlated constructs: “all-or-none thinking” and “certitude.”</w:t>
      </w:r>
    </w:p>
    <w:p w14:paraId="000C35AD" w14:textId="77777777" w:rsidR="006D034D" w:rsidRDefault="006D034D">
      <w:pPr>
        <w:pStyle w:val="BodyText"/>
      </w:pPr>
    </w:p>
    <w:p w14:paraId="6F73E285" w14:textId="77777777" w:rsidR="006D034D" w:rsidRDefault="00000000">
      <w:pPr>
        <w:pStyle w:val="ListParagraph"/>
        <w:numPr>
          <w:ilvl w:val="1"/>
          <w:numId w:val="3"/>
        </w:numPr>
        <w:tabs>
          <w:tab w:val="left" w:pos="1559"/>
        </w:tabs>
        <w:spacing w:before="1"/>
        <w:ind w:left="1559" w:right="378"/>
        <w:rPr>
          <w:sz w:val="24"/>
        </w:rPr>
      </w:pPr>
      <w:r>
        <w:rPr>
          <w:i/>
          <w:sz w:val="24"/>
        </w:rPr>
        <w:t>Certitude</w:t>
      </w:r>
      <w:r>
        <w:rPr>
          <w:i/>
          <w:spacing w:val="-5"/>
          <w:sz w:val="24"/>
        </w:rPr>
        <w:t xml:space="preserve"> </w:t>
      </w:r>
      <w:r>
        <w:rPr>
          <w:sz w:val="24"/>
        </w:rPr>
        <w:t>has</w:t>
      </w:r>
      <w:r>
        <w:rPr>
          <w:spacing w:val="-4"/>
          <w:sz w:val="24"/>
        </w:rPr>
        <w:t xml:space="preserve"> </w:t>
      </w:r>
      <w:r>
        <w:rPr>
          <w:sz w:val="24"/>
        </w:rPr>
        <w:t>replaced</w:t>
      </w:r>
      <w:r>
        <w:rPr>
          <w:spacing w:val="-4"/>
          <w:sz w:val="24"/>
        </w:rPr>
        <w:t xml:space="preserve"> </w:t>
      </w:r>
      <w:r>
        <w:rPr>
          <w:sz w:val="24"/>
        </w:rPr>
        <w:t>the</w:t>
      </w:r>
      <w:r>
        <w:rPr>
          <w:spacing w:val="-5"/>
          <w:sz w:val="24"/>
        </w:rPr>
        <w:t xml:space="preserve"> </w:t>
      </w:r>
      <w:r>
        <w:rPr>
          <w:sz w:val="24"/>
        </w:rPr>
        <w:t>original</w:t>
      </w:r>
      <w:r>
        <w:rPr>
          <w:spacing w:val="-4"/>
          <w:sz w:val="24"/>
        </w:rPr>
        <w:t xml:space="preserve"> </w:t>
      </w:r>
      <w:r>
        <w:rPr>
          <w:sz w:val="24"/>
        </w:rPr>
        <w:t>cognitive</w:t>
      </w:r>
      <w:r>
        <w:rPr>
          <w:spacing w:val="-5"/>
          <w:sz w:val="24"/>
        </w:rPr>
        <w:t xml:space="preserve"> </w:t>
      </w:r>
      <w:r>
        <w:rPr>
          <w:sz w:val="24"/>
        </w:rPr>
        <w:t>processing</w:t>
      </w:r>
      <w:r>
        <w:rPr>
          <w:spacing w:val="-4"/>
          <w:sz w:val="24"/>
        </w:rPr>
        <w:t xml:space="preserve"> </w:t>
      </w:r>
      <w:r>
        <w:rPr>
          <w:sz w:val="24"/>
        </w:rPr>
        <w:t>dimension</w:t>
      </w:r>
      <w:r>
        <w:rPr>
          <w:spacing w:val="-4"/>
          <w:sz w:val="24"/>
        </w:rPr>
        <w:t xml:space="preserve"> </w:t>
      </w:r>
      <w:r>
        <w:rPr>
          <w:sz w:val="24"/>
        </w:rPr>
        <w:t>of</w:t>
      </w:r>
      <w:r>
        <w:rPr>
          <w:spacing w:val="-5"/>
          <w:sz w:val="24"/>
        </w:rPr>
        <w:t xml:space="preserve"> </w:t>
      </w:r>
      <w:r>
        <w:rPr>
          <w:sz w:val="24"/>
        </w:rPr>
        <w:t xml:space="preserve">certainty. Unlike all-or-none thinking, </w:t>
      </w:r>
      <w:r>
        <w:rPr>
          <w:i/>
          <w:sz w:val="24"/>
        </w:rPr>
        <w:t xml:space="preserve">certitude </w:t>
      </w:r>
      <w:r>
        <w:rPr>
          <w:sz w:val="24"/>
        </w:rPr>
        <w:t>appears to reflect a degree of bravado, boasting of certainty that often reveals an insecurity or lack of truly verifiable, concrete information, which we’ve labeled “certitude.” Examples: “I love you, really” or “I’m positive that I’ve studied enough.”</w:t>
      </w:r>
    </w:p>
    <w:p w14:paraId="4BC5FCC2" w14:textId="77777777" w:rsidR="006D034D" w:rsidRDefault="006D034D">
      <w:pPr>
        <w:rPr>
          <w:sz w:val="24"/>
        </w:rPr>
        <w:sectPr w:rsidR="006D034D" w:rsidSect="00E47955">
          <w:headerReference w:type="default" r:id="rId15"/>
          <w:pgSz w:w="12240" w:h="15840"/>
          <w:pgMar w:top="1340" w:right="1340" w:bottom="280" w:left="1320" w:header="573" w:footer="0" w:gutter="0"/>
          <w:cols w:space="720"/>
        </w:sectPr>
      </w:pPr>
    </w:p>
    <w:p w14:paraId="057E69EF" w14:textId="77777777" w:rsidR="006D034D" w:rsidRDefault="00000000">
      <w:pPr>
        <w:pStyle w:val="ListParagraph"/>
        <w:numPr>
          <w:ilvl w:val="1"/>
          <w:numId w:val="3"/>
        </w:numPr>
        <w:tabs>
          <w:tab w:val="left" w:pos="1560"/>
        </w:tabs>
        <w:spacing w:before="80"/>
        <w:ind w:right="319"/>
        <w:rPr>
          <w:sz w:val="24"/>
        </w:rPr>
      </w:pPr>
      <w:r>
        <w:rPr>
          <w:i/>
          <w:sz w:val="24"/>
        </w:rPr>
        <w:lastRenderedPageBreak/>
        <w:t>Memory</w:t>
      </w:r>
      <w:r>
        <w:rPr>
          <w:i/>
          <w:spacing w:val="-6"/>
          <w:sz w:val="24"/>
        </w:rPr>
        <w:t xml:space="preserve"> </w:t>
      </w:r>
      <w:r>
        <w:rPr>
          <w:sz w:val="24"/>
        </w:rPr>
        <w:t>words</w:t>
      </w:r>
      <w:r>
        <w:rPr>
          <w:spacing w:val="-5"/>
          <w:sz w:val="24"/>
        </w:rPr>
        <w:t xml:space="preserve"> </w:t>
      </w:r>
      <w:r>
        <w:rPr>
          <w:sz w:val="24"/>
        </w:rPr>
        <w:t>(e.g.,</w:t>
      </w:r>
      <w:r>
        <w:rPr>
          <w:spacing w:val="-3"/>
          <w:sz w:val="24"/>
        </w:rPr>
        <w:t xml:space="preserve"> </w:t>
      </w:r>
      <w:r>
        <w:rPr>
          <w:sz w:val="24"/>
        </w:rPr>
        <w:t>remember,</w:t>
      </w:r>
      <w:r>
        <w:rPr>
          <w:spacing w:val="-5"/>
          <w:sz w:val="24"/>
        </w:rPr>
        <w:t xml:space="preserve"> </w:t>
      </w:r>
      <w:r>
        <w:rPr>
          <w:sz w:val="24"/>
        </w:rPr>
        <w:t>forget)</w:t>
      </w:r>
      <w:r>
        <w:rPr>
          <w:spacing w:val="-6"/>
          <w:sz w:val="24"/>
        </w:rPr>
        <w:t xml:space="preserve"> </w:t>
      </w:r>
      <w:r>
        <w:rPr>
          <w:sz w:val="24"/>
        </w:rPr>
        <w:t>reflect</w:t>
      </w:r>
      <w:r>
        <w:rPr>
          <w:spacing w:val="-5"/>
          <w:sz w:val="24"/>
        </w:rPr>
        <w:t xml:space="preserve"> </w:t>
      </w:r>
      <w:r>
        <w:rPr>
          <w:sz w:val="24"/>
        </w:rPr>
        <w:t>people’s</w:t>
      </w:r>
      <w:r>
        <w:rPr>
          <w:spacing w:val="-5"/>
          <w:sz w:val="24"/>
        </w:rPr>
        <w:t xml:space="preserve"> </w:t>
      </w:r>
      <w:r>
        <w:rPr>
          <w:sz w:val="24"/>
        </w:rPr>
        <w:t>references</w:t>
      </w:r>
      <w:r>
        <w:rPr>
          <w:spacing w:val="-3"/>
          <w:sz w:val="24"/>
        </w:rPr>
        <w:t xml:space="preserve"> </w:t>
      </w:r>
      <w:r>
        <w:rPr>
          <w:sz w:val="24"/>
        </w:rPr>
        <w:t>and</w:t>
      </w:r>
      <w:r>
        <w:rPr>
          <w:spacing w:val="-5"/>
          <w:sz w:val="24"/>
        </w:rPr>
        <w:t xml:space="preserve"> </w:t>
      </w:r>
      <w:r>
        <w:rPr>
          <w:sz w:val="24"/>
        </w:rPr>
        <w:t xml:space="preserve">attention to their memories, beliefs about memory, and the processes of recall and </w:t>
      </w:r>
      <w:r>
        <w:rPr>
          <w:spacing w:val="-2"/>
          <w:sz w:val="24"/>
        </w:rPr>
        <w:t>forgetting.</w:t>
      </w:r>
    </w:p>
    <w:p w14:paraId="5DB2A5ED" w14:textId="77777777" w:rsidR="006D034D" w:rsidRDefault="00000000">
      <w:pPr>
        <w:pStyle w:val="ListParagraph"/>
        <w:numPr>
          <w:ilvl w:val="0"/>
          <w:numId w:val="3"/>
        </w:numPr>
        <w:tabs>
          <w:tab w:val="left" w:pos="840"/>
        </w:tabs>
        <w:spacing w:before="276"/>
        <w:ind w:right="137"/>
        <w:rPr>
          <w:sz w:val="24"/>
        </w:rPr>
      </w:pPr>
      <w:r>
        <w:rPr>
          <w:i/>
          <w:sz w:val="24"/>
        </w:rPr>
        <w:t xml:space="preserve">Affect </w:t>
      </w:r>
      <w:r>
        <w:rPr>
          <w:sz w:val="24"/>
        </w:rPr>
        <w:t>dimensions have</w:t>
      </w:r>
      <w:r>
        <w:rPr>
          <w:spacing w:val="-1"/>
          <w:sz w:val="24"/>
        </w:rPr>
        <w:t xml:space="preserve"> </w:t>
      </w:r>
      <w:r>
        <w:rPr>
          <w:sz w:val="24"/>
        </w:rPr>
        <w:t>changed considerably. Since</w:t>
      </w:r>
      <w:r>
        <w:rPr>
          <w:spacing w:val="-1"/>
          <w:sz w:val="24"/>
        </w:rPr>
        <w:t xml:space="preserve"> </w:t>
      </w:r>
      <w:r>
        <w:rPr>
          <w:sz w:val="24"/>
        </w:rPr>
        <w:t xml:space="preserve">2015, </w:t>
      </w:r>
      <w:proofErr w:type="gramStart"/>
      <w:r>
        <w:rPr>
          <w:sz w:val="24"/>
        </w:rPr>
        <w:t>a</w:t>
      </w:r>
      <w:r>
        <w:rPr>
          <w:spacing w:val="-1"/>
          <w:sz w:val="24"/>
        </w:rPr>
        <w:t xml:space="preserve"> </w:t>
      </w:r>
      <w:r>
        <w:rPr>
          <w:sz w:val="24"/>
        </w:rPr>
        <w:t>number</w:t>
      </w:r>
      <w:r>
        <w:rPr>
          <w:spacing w:val="-1"/>
          <w:sz w:val="24"/>
        </w:rPr>
        <w:t xml:space="preserve"> </w:t>
      </w:r>
      <w:r>
        <w:rPr>
          <w:sz w:val="24"/>
        </w:rPr>
        <w:t>of</w:t>
      </w:r>
      <w:proofErr w:type="gramEnd"/>
      <w:r>
        <w:rPr>
          <w:spacing w:val="-1"/>
          <w:sz w:val="24"/>
        </w:rPr>
        <w:t xml:space="preserve"> </w:t>
      </w:r>
      <w:r>
        <w:rPr>
          <w:sz w:val="24"/>
        </w:rPr>
        <w:t xml:space="preserve">important studies have been published that highlight some clear shortcomings of past affect/emotion dictionaries (e.g., </w:t>
      </w:r>
      <w:proofErr w:type="spellStart"/>
      <w:r>
        <w:rPr>
          <w:sz w:val="24"/>
        </w:rPr>
        <w:t>Jaidka</w:t>
      </w:r>
      <w:proofErr w:type="spellEnd"/>
      <w:r>
        <w:rPr>
          <w:sz w:val="24"/>
        </w:rPr>
        <w:t xml:space="preserve"> et al., 2020; Sun et al., 2020). Two important shortcomings of past approaches were a) the nature of emotion language has changed considerably since the first versions of LIWC (particularly the way in which swear words are used), and b) traditionally, we have not distinguished between the constructs of “emotion words” and “sentiment.”</w:t>
      </w:r>
      <w:r>
        <w:rPr>
          <w:spacing w:val="-5"/>
          <w:sz w:val="24"/>
        </w:rPr>
        <w:t xml:space="preserve"> </w:t>
      </w:r>
      <w:r>
        <w:rPr>
          <w:sz w:val="24"/>
        </w:rPr>
        <w:t>These</w:t>
      </w:r>
      <w:r>
        <w:rPr>
          <w:spacing w:val="-5"/>
          <w:sz w:val="24"/>
        </w:rPr>
        <w:t xml:space="preserve"> </w:t>
      </w:r>
      <w:r>
        <w:rPr>
          <w:sz w:val="24"/>
        </w:rPr>
        <w:t>issues</w:t>
      </w:r>
      <w:r>
        <w:rPr>
          <w:spacing w:val="-4"/>
          <w:sz w:val="24"/>
        </w:rPr>
        <w:t xml:space="preserve"> </w:t>
      </w:r>
      <w:r>
        <w:rPr>
          <w:sz w:val="24"/>
        </w:rPr>
        <w:t>have</w:t>
      </w:r>
      <w:r>
        <w:rPr>
          <w:spacing w:val="-5"/>
          <w:sz w:val="24"/>
        </w:rPr>
        <w:t xml:space="preserve"> </w:t>
      </w:r>
      <w:r>
        <w:rPr>
          <w:sz w:val="24"/>
        </w:rPr>
        <w:t>been</w:t>
      </w:r>
      <w:r>
        <w:rPr>
          <w:spacing w:val="-3"/>
          <w:sz w:val="24"/>
        </w:rPr>
        <w:t xml:space="preserve"> </w:t>
      </w:r>
      <w:r>
        <w:rPr>
          <w:sz w:val="24"/>
        </w:rPr>
        <w:t>corrected</w:t>
      </w:r>
      <w:r>
        <w:rPr>
          <w:spacing w:val="-3"/>
          <w:sz w:val="24"/>
        </w:rPr>
        <w:t xml:space="preserve"> </w:t>
      </w:r>
      <w:r>
        <w:rPr>
          <w:sz w:val="24"/>
        </w:rPr>
        <w:t>with</w:t>
      </w:r>
      <w:r>
        <w:rPr>
          <w:spacing w:val="-4"/>
          <w:sz w:val="24"/>
        </w:rPr>
        <w:t xml:space="preserve"> </w:t>
      </w:r>
      <w:r>
        <w:rPr>
          <w:sz w:val="24"/>
        </w:rPr>
        <w:t>the</w:t>
      </w:r>
      <w:r>
        <w:rPr>
          <w:spacing w:val="-5"/>
          <w:sz w:val="24"/>
        </w:rPr>
        <w:t xml:space="preserve"> </w:t>
      </w:r>
      <w:r>
        <w:rPr>
          <w:sz w:val="24"/>
        </w:rPr>
        <w:t>following</w:t>
      </w:r>
      <w:r>
        <w:rPr>
          <w:spacing w:val="-4"/>
          <w:sz w:val="24"/>
        </w:rPr>
        <w:t xml:space="preserve"> </w:t>
      </w:r>
      <w:r>
        <w:rPr>
          <w:sz w:val="24"/>
        </w:rPr>
        <w:t>revised/new</w:t>
      </w:r>
      <w:r>
        <w:rPr>
          <w:spacing w:val="-5"/>
          <w:sz w:val="24"/>
        </w:rPr>
        <w:t xml:space="preserve"> </w:t>
      </w:r>
      <w:r>
        <w:rPr>
          <w:sz w:val="24"/>
        </w:rPr>
        <w:t>categories:</w:t>
      </w:r>
    </w:p>
    <w:p w14:paraId="29946677" w14:textId="77777777" w:rsidR="006D034D" w:rsidRDefault="006D034D">
      <w:pPr>
        <w:pStyle w:val="BodyText"/>
      </w:pPr>
    </w:p>
    <w:p w14:paraId="3D2BB640" w14:textId="77777777" w:rsidR="006D034D" w:rsidRDefault="00000000">
      <w:pPr>
        <w:pStyle w:val="ListParagraph"/>
        <w:numPr>
          <w:ilvl w:val="1"/>
          <w:numId w:val="3"/>
        </w:numPr>
        <w:tabs>
          <w:tab w:val="left" w:pos="1560"/>
        </w:tabs>
        <w:ind w:right="245"/>
        <w:rPr>
          <w:sz w:val="24"/>
        </w:rPr>
      </w:pPr>
      <w:r>
        <w:rPr>
          <w:sz w:val="24"/>
        </w:rPr>
        <w:t>We</w:t>
      </w:r>
      <w:r>
        <w:rPr>
          <w:spacing w:val="-4"/>
          <w:sz w:val="24"/>
        </w:rPr>
        <w:t xml:space="preserve"> </w:t>
      </w:r>
      <w:r>
        <w:rPr>
          <w:sz w:val="24"/>
        </w:rPr>
        <w:t>now</w:t>
      </w:r>
      <w:r>
        <w:rPr>
          <w:spacing w:val="-4"/>
          <w:sz w:val="24"/>
        </w:rPr>
        <w:t xml:space="preserve"> </w:t>
      </w:r>
      <w:r>
        <w:rPr>
          <w:sz w:val="24"/>
        </w:rPr>
        <w:t>conceptualize</w:t>
      </w:r>
      <w:r>
        <w:rPr>
          <w:spacing w:val="-4"/>
          <w:sz w:val="24"/>
        </w:rPr>
        <w:t xml:space="preserve"> </w:t>
      </w:r>
      <w:r>
        <w:rPr>
          <w:sz w:val="24"/>
        </w:rPr>
        <w:t>the</w:t>
      </w:r>
      <w:r>
        <w:rPr>
          <w:spacing w:val="-4"/>
          <w:sz w:val="24"/>
        </w:rPr>
        <w:t xml:space="preserve"> </w:t>
      </w:r>
      <w:r>
        <w:rPr>
          <w:sz w:val="24"/>
        </w:rPr>
        <w:t>positive</w:t>
      </w:r>
      <w:r>
        <w:rPr>
          <w:spacing w:val="-4"/>
          <w:sz w:val="24"/>
        </w:rPr>
        <w:t xml:space="preserve"> </w:t>
      </w:r>
      <w:r>
        <w:rPr>
          <w:sz w:val="24"/>
        </w:rPr>
        <w:t>tone</w:t>
      </w:r>
      <w:r>
        <w:rPr>
          <w:spacing w:val="-4"/>
          <w:sz w:val="24"/>
        </w:rPr>
        <w:t xml:space="preserve"> </w:t>
      </w:r>
      <w:r>
        <w:rPr>
          <w:i/>
          <w:sz w:val="24"/>
        </w:rPr>
        <w:t>(</w:t>
      </w:r>
      <w:proofErr w:type="spellStart"/>
      <w:r>
        <w:rPr>
          <w:i/>
          <w:sz w:val="24"/>
        </w:rPr>
        <w:t>tone_pos</w:t>
      </w:r>
      <w:proofErr w:type="spellEnd"/>
      <w:r>
        <w:rPr>
          <w:i/>
          <w:sz w:val="24"/>
        </w:rPr>
        <w:t>)</w:t>
      </w:r>
      <w:r>
        <w:rPr>
          <w:i/>
          <w:spacing w:val="-4"/>
          <w:sz w:val="24"/>
        </w:rPr>
        <w:t xml:space="preserve"> </w:t>
      </w:r>
      <w:r>
        <w:rPr>
          <w:sz w:val="24"/>
        </w:rPr>
        <w:t>and</w:t>
      </w:r>
      <w:r>
        <w:rPr>
          <w:spacing w:val="-3"/>
          <w:sz w:val="24"/>
        </w:rPr>
        <w:t xml:space="preserve"> </w:t>
      </w:r>
      <w:r>
        <w:rPr>
          <w:sz w:val="24"/>
        </w:rPr>
        <w:t>negative</w:t>
      </w:r>
      <w:r>
        <w:rPr>
          <w:spacing w:val="-4"/>
          <w:sz w:val="24"/>
        </w:rPr>
        <w:t xml:space="preserve"> </w:t>
      </w:r>
      <w:r>
        <w:rPr>
          <w:sz w:val="24"/>
        </w:rPr>
        <w:t>tone</w:t>
      </w:r>
      <w:r>
        <w:rPr>
          <w:spacing w:val="-5"/>
          <w:sz w:val="24"/>
        </w:rPr>
        <w:t xml:space="preserve"> </w:t>
      </w:r>
      <w:r>
        <w:rPr>
          <w:i/>
          <w:sz w:val="24"/>
        </w:rPr>
        <w:t>(</w:t>
      </w:r>
      <w:proofErr w:type="spellStart"/>
      <w:r>
        <w:rPr>
          <w:i/>
          <w:sz w:val="24"/>
        </w:rPr>
        <w:t>tone_neg</w:t>
      </w:r>
      <w:proofErr w:type="spellEnd"/>
      <w:r>
        <w:rPr>
          <w:i/>
          <w:sz w:val="24"/>
        </w:rPr>
        <w:t xml:space="preserve">) </w:t>
      </w:r>
      <w:r>
        <w:rPr>
          <w:sz w:val="24"/>
        </w:rPr>
        <w:t xml:space="preserve">dictionaries as reflecting sentiment rather than emotion </w:t>
      </w:r>
      <w:r>
        <w:rPr>
          <w:i/>
          <w:sz w:val="24"/>
        </w:rPr>
        <w:t>per se</w:t>
      </w:r>
      <w:r>
        <w:rPr>
          <w:sz w:val="24"/>
        </w:rPr>
        <w:t xml:space="preserve">. Although quite </w:t>
      </w:r>
      <w:proofErr w:type="gramStart"/>
      <w:r>
        <w:rPr>
          <w:sz w:val="24"/>
        </w:rPr>
        <w:t>similar to</w:t>
      </w:r>
      <w:proofErr w:type="gramEnd"/>
      <w:r>
        <w:rPr>
          <w:sz w:val="24"/>
        </w:rPr>
        <w:t xml:space="preserve"> the old </w:t>
      </w:r>
      <w:proofErr w:type="spellStart"/>
      <w:r>
        <w:rPr>
          <w:sz w:val="24"/>
        </w:rPr>
        <w:t>posemo</w:t>
      </w:r>
      <w:proofErr w:type="spellEnd"/>
      <w:r>
        <w:rPr>
          <w:sz w:val="24"/>
        </w:rPr>
        <w:t xml:space="preserve"> and </w:t>
      </w:r>
      <w:proofErr w:type="spellStart"/>
      <w:r>
        <w:rPr>
          <w:sz w:val="24"/>
        </w:rPr>
        <w:t>negemo</w:t>
      </w:r>
      <w:proofErr w:type="spellEnd"/>
      <w:r>
        <w:rPr>
          <w:sz w:val="24"/>
        </w:rPr>
        <w:t xml:space="preserve"> categories, the two “tone” dictionaries include words related to positive and negative emotion (e.g., happy, joy, sad, angry) and also words related to those emotions (e.g., birthday, beautiful, kill, funeral). Note that swear words are </w:t>
      </w:r>
      <w:r>
        <w:rPr>
          <w:sz w:val="24"/>
          <w:u w:val="single"/>
        </w:rPr>
        <w:t>not</w:t>
      </w:r>
      <w:r>
        <w:rPr>
          <w:sz w:val="24"/>
        </w:rPr>
        <w:t xml:space="preserve"> included as a subordinate category to either the </w:t>
      </w:r>
      <w:proofErr w:type="spellStart"/>
      <w:r>
        <w:rPr>
          <w:sz w:val="24"/>
        </w:rPr>
        <w:t>tone_positive</w:t>
      </w:r>
      <w:proofErr w:type="spellEnd"/>
      <w:r>
        <w:rPr>
          <w:sz w:val="24"/>
        </w:rPr>
        <w:t xml:space="preserve"> or </w:t>
      </w:r>
      <w:proofErr w:type="spellStart"/>
      <w:r>
        <w:rPr>
          <w:sz w:val="24"/>
        </w:rPr>
        <w:t>tone_negative</w:t>
      </w:r>
      <w:proofErr w:type="spellEnd"/>
      <w:r>
        <w:rPr>
          <w:sz w:val="24"/>
        </w:rPr>
        <w:t xml:space="preserve"> categories.</w:t>
      </w:r>
    </w:p>
    <w:p w14:paraId="50FB98FB" w14:textId="77777777" w:rsidR="006D034D" w:rsidRDefault="006D034D">
      <w:pPr>
        <w:pStyle w:val="BodyText"/>
      </w:pPr>
    </w:p>
    <w:p w14:paraId="5F28A5F4" w14:textId="77777777" w:rsidR="006D034D" w:rsidRDefault="00000000">
      <w:pPr>
        <w:pStyle w:val="ListParagraph"/>
        <w:numPr>
          <w:ilvl w:val="1"/>
          <w:numId w:val="3"/>
        </w:numPr>
        <w:tabs>
          <w:tab w:val="left" w:pos="1559"/>
        </w:tabs>
        <w:ind w:left="1559" w:right="114"/>
        <w:rPr>
          <w:sz w:val="24"/>
        </w:rPr>
      </w:pPr>
      <w:r>
        <w:rPr>
          <w:i/>
          <w:sz w:val="24"/>
        </w:rPr>
        <w:t>Emotion</w:t>
      </w:r>
      <w:r>
        <w:rPr>
          <w:sz w:val="24"/>
        </w:rPr>
        <w:t>, positive emotion (</w:t>
      </w:r>
      <w:proofErr w:type="spellStart"/>
      <w:r>
        <w:rPr>
          <w:i/>
          <w:sz w:val="24"/>
        </w:rPr>
        <w:t>emo_pos</w:t>
      </w:r>
      <w:proofErr w:type="spellEnd"/>
      <w:r>
        <w:rPr>
          <w:sz w:val="24"/>
        </w:rPr>
        <w:t>), negative emotion (</w:t>
      </w:r>
      <w:proofErr w:type="spellStart"/>
      <w:r>
        <w:rPr>
          <w:i/>
          <w:sz w:val="24"/>
        </w:rPr>
        <w:t>emo_neg</w:t>
      </w:r>
      <w:proofErr w:type="spellEnd"/>
      <w:r>
        <w:rPr>
          <w:sz w:val="24"/>
        </w:rPr>
        <w:t>), anxiety (</w:t>
      </w:r>
      <w:proofErr w:type="spellStart"/>
      <w:r>
        <w:rPr>
          <w:i/>
          <w:sz w:val="24"/>
        </w:rPr>
        <w:t>emo_anx</w:t>
      </w:r>
      <w:proofErr w:type="spellEnd"/>
      <w:r>
        <w:rPr>
          <w:sz w:val="24"/>
        </w:rPr>
        <w:t>), anger (</w:t>
      </w:r>
      <w:proofErr w:type="spellStart"/>
      <w:r>
        <w:rPr>
          <w:i/>
          <w:sz w:val="24"/>
        </w:rPr>
        <w:t>emo_ang</w:t>
      </w:r>
      <w:proofErr w:type="spellEnd"/>
      <w:r>
        <w:rPr>
          <w:sz w:val="24"/>
        </w:rPr>
        <w:t>), and sadness (</w:t>
      </w:r>
      <w:proofErr w:type="spellStart"/>
      <w:r>
        <w:rPr>
          <w:i/>
          <w:sz w:val="24"/>
        </w:rPr>
        <w:t>emo_sad</w:t>
      </w:r>
      <w:proofErr w:type="spellEnd"/>
      <w:r>
        <w:rPr>
          <w:sz w:val="24"/>
        </w:rPr>
        <w:t xml:space="preserve">) variables are now restricted to true emotion labels, as well as words that strongly imply emotions. For example, the word “laughter” strongly suggests a behavior that, in most cases, flows from a positive affective state. Consequently, the LIWC-22 emotion words are much </w:t>
      </w:r>
      <w:proofErr w:type="gramStart"/>
      <w:r>
        <w:rPr>
          <w:sz w:val="24"/>
        </w:rPr>
        <w:t>more “pure”</w:t>
      </w:r>
      <w:proofErr w:type="gramEnd"/>
      <w:r>
        <w:rPr>
          <w:sz w:val="24"/>
        </w:rPr>
        <w:t xml:space="preserve"> and have lower base rates than previous LIWC editions. Note that, like all superordinate LIWC categories, the superordinate emotion categories include</w:t>
      </w:r>
      <w:r>
        <w:rPr>
          <w:spacing w:val="-1"/>
          <w:sz w:val="24"/>
        </w:rPr>
        <w:t xml:space="preserve"> </w:t>
      </w:r>
      <w:r>
        <w:rPr>
          <w:sz w:val="24"/>
        </w:rPr>
        <w:t>more words than their</w:t>
      </w:r>
      <w:r>
        <w:rPr>
          <w:spacing w:val="-1"/>
          <w:sz w:val="24"/>
        </w:rPr>
        <w:t xml:space="preserve"> </w:t>
      </w:r>
      <w:r>
        <w:rPr>
          <w:sz w:val="24"/>
        </w:rPr>
        <w:t>subordinate</w:t>
      </w:r>
      <w:r>
        <w:rPr>
          <w:spacing w:val="-1"/>
          <w:sz w:val="24"/>
        </w:rPr>
        <w:t xml:space="preserve"> </w:t>
      </w:r>
      <w:r>
        <w:rPr>
          <w:sz w:val="24"/>
        </w:rPr>
        <w:t>categories. For</w:t>
      </w:r>
      <w:r>
        <w:rPr>
          <w:spacing w:val="-1"/>
          <w:sz w:val="24"/>
        </w:rPr>
        <w:t xml:space="preserve"> </w:t>
      </w:r>
      <w:r>
        <w:rPr>
          <w:sz w:val="24"/>
        </w:rPr>
        <w:t xml:space="preserve">example, the </w:t>
      </w:r>
      <w:proofErr w:type="spellStart"/>
      <w:r>
        <w:rPr>
          <w:i/>
          <w:sz w:val="24"/>
        </w:rPr>
        <w:t>emo_neg</w:t>
      </w:r>
      <w:proofErr w:type="spellEnd"/>
      <w:r>
        <w:rPr>
          <w:i/>
          <w:sz w:val="24"/>
        </w:rPr>
        <w:t xml:space="preserve"> </w:t>
      </w:r>
      <w:r>
        <w:rPr>
          <w:sz w:val="24"/>
        </w:rPr>
        <w:t>category contains many undifferentiated negative emotion words that extend</w:t>
      </w:r>
      <w:r>
        <w:rPr>
          <w:spacing w:val="-4"/>
          <w:sz w:val="24"/>
        </w:rPr>
        <w:t xml:space="preserve"> </w:t>
      </w:r>
      <w:r>
        <w:rPr>
          <w:sz w:val="24"/>
        </w:rPr>
        <w:t>beyond</w:t>
      </w:r>
      <w:r>
        <w:rPr>
          <w:spacing w:val="-4"/>
          <w:sz w:val="24"/>
        </w:rPr>
        <w:t xml:space="preserve"> </w:t>
      </w:r>
      <w:r>
        <w:rPr>
          <w:sz w:val="24"/>
        </w:rPr>
        <w:t>the</w:t>
      </w:r>
      <w:r>
        <w:rPr>
          <w:spacing w:val="-5"/>
          <w:sz w:val="24"/>
        </w:rPr>
        <w:t xml:space="preserve"> </w:t>
      </w:r>
      <w:r>
        <w:rPr>
          <w:sz w:val="24"/>
        </w:rPr>
        <w:t>mere</w:t>
      </w:r>
      <w:r>
        <w:rPr>
          <w:spacing w:val="-5"/>
          <w:sz w:val="24"/>
        </w:rPr>
        <w:t xml:space="preserve"> </w:t>
      </w:r>
      <w:proofErr w:type="gramStart"/>
      <w:r>
        <w:rPr>
          <w:sz w:val="24"/>
        </w:rPr>
        <w:t>sum</w:t>
      </w:r>
      <w:r>
        <w:rPr>
          <w:spacing w:val="-4"/>
          <w:sz w:val="24"/>
        </w:rPr>
        <w:t xml:space="preserve"> </w:t>
      </w:r>
      <w:r>
        <w:rPr>
          <w:sz w:val="24"/>
        </w:rPr>
        <w:t>total</w:t>
      </w:r>
      <w:proofErr w:type="gramEnd"/>
      <w:r>
        <w:rPr>
          <w:spacing w:val="-4"/>
          <w:sz w:val="24"/>
        </w:rPr>
        <w:t xml:space="preserve"> </w:t>
      </w:r>
      <w:r>
        <w:rPr>
          <w:sz w:val="24"/>
        </w:rPr>
        <w:t>of</w:t>
      </w:r>
      <w:r>
        <w:rPr>
          <w:spacing w:val="-5"/>
          <w:sz w:val="24"/>
        </w:rPr>
        <w:t xml:space="preserve"> </w:t>
      </w:r>
      <w:proofErr w:type="spellStart"/>
      <w:r>
        <w:rPr>
          <w:i/>
          <w:sz w:val="24"/>
        </w:rPr>
        <w:t>emo_anx</w:t>
      </w:r>
      <w:proofErr w:type="spellEnd"/>
      <w:r>
        <w:rPr>
          <w:sz w:val="24"/>
        </w:rPr>
        <w:t>,</w:t>
      </w:r>
      <w:r>
        <w:rPr>
          <w:spacing w:val="-4"/>
          <w:sz w:val="24"/>
        </w:rPr>
        <w:t xml:space="preserve"> </w:t>
      </w:r>
      <w:proofErr w:type="spellStart"/>
      <w:r>
        <w:rPr>
          <w:i/>
          <w:sz w:val="24"/>
        </w:rPr>
        <w:t>emo_ang</w:t>
      </w:r>
      <w:proofErr w:type="spellEnd"/>
      <w:r>
        <w:rPr>
          <w:sz w:val="24"/>
        </w:rPr>
        <w:t>,</w:t>
      </w:r>
      <w:r>
        <w:rPr>
          <w:spacing w:val="-4"/>
          <w:sz w:val="24"/>
        </w:rPr>
        <w:t xml:space="preserve"> </w:t>
      </w:r>
      <w:r>
        <w:rPr>
          <w:sz w:val="24"/>
        </w:rPr>
        <w:t>and</w:t>
      </w:r>
      <w:r>
        <w:rPr>
          <w:spacing w:val="-4"/>
          <w:sz w:val="24"/>
        </w:rPr>
        <w:t xml:space="preserve"> </w:t>
      </w:r>
      <w:proofErr w:type="spellStart"/>
      <w:r>
        <w:rPr>
          <w:i/>
          <w:sz w:val="24"/>
        </w:rPr>
        <w:t>emo_sad</w:t>
      </w:r>
      <w:proofErr w:type="spellEnd"/>
      <w:r>
        <w:rPr>
          <w:i/>
          <w:spacing w:val="-4"/>
          <w:sz w:val="24"/>
        </w:rPr>
        <w:t xml:space="preserve"> </w:t>
      </w:r>
      <w:r>
        <w:rPr>
          <w:sz w:val="24"/>
        </w:rPr>
        <w:t>categories.</w:t>
      </w:r>
    </w:p>
    <w:p w14:paraId="35737A80" w14:textId="77777777" w:rsidR="006D034D" w:rsidRDefault="006D034D">
      <w:pPr>
        <w:pStyle w:val="BodyText"/>
      </w:pPr>
    </w:p>
    <w:p w14:paraId="2A2F59D1" w14:textId="77777777" w:rsidR="006D034D" w:rsidRDefault="00000000">
      <w:pPr>
        <w:pStyle w:val="ListParagraph"/>
        <w:numPr>
          <w:ilvl w:val="1"/>
          <w:numId w:val="3"/>
        </w:numPr>
        <w:tabs>
          <w:tab w:val="left" w:pos="1560"/>
        </w:tabs>
        <w:ind w:right="141"/>
        <w:rPr>
          <w:sz w:val="24"/>
        </w:rPr>
      </w:pPr>
      <w:r>
        <w:rPr>
          <w:i/>
          <w:sz w:val="24"/>
        </w:rPr>
        <w:t xml:space="preserve">Swear </w:t>
      </w:r>
      <w:r>
        <w:rPr>
          <w:sz w:val="24"/>
        </w:rPr>
        <w:t>words have changed dramatically since LIWC was first developed. In the 1990s,</w:t>
      </w:r>
      <w:r>
        <w:rPr>
          <w:spacing w:val="-4"/>
          <w:sz w:val="24"/>
        </w:rPr>
        <w:t xml:space="preserve"> </w:t>
      </w:r>
      <w:r>
        <w:rPr>
          <w:sz w:val="24"/>
        </w:rPr>
        <w:t>swear</w:t>
      </w:r>
      <w:r>
        <w:rPr>
          <w:spacing w:val="-5"/>
          <w:sz w:val="24"/>
        </w:rPr>
        <w:t xml:space="preserve"> </w:t>
      </w:r>
      <w:r>
        <w:rPr>
          <w:sz w:val="24"/>
        </w:rPr>
        <w:t>words</w:t>
      </w:r>
      <w:r>
        <w:rPr>
          <w:spacing w:val="-4"/>
          <w:sz w:val="24"/>
        </w:rPr>
        <w:t xml:space="preserve"> </w:t>
      </w:r>
      <w:r>
        <w:rPr>
          <w:sz w:val="24"/>
        </w:rPr>
        <w:t>were</w:t>
      </w:r>
      <w:r>
        <w:rPr>
          <w:spacing w:val="-3"/>
          <w:sz w:val="24"/>
        </w:rPr>
        <w:t xml:space="preserve"> </w:t>
      </w:r>
      <w:r>
        <w:rPr>
          <w:sz w:val="24"/>
        </w:rPr>
        <w:t>overwhelmingly</w:t>
      </w:r>
      <w:r>
        <w:rPr>
          <w:spacing w:val="-4"/>
          <w:sz w:val="24"/>
        </w:rPr>
        <w:t xml:space="preserve"> </w:t>
      </w:r>
      <w:r>
        <w:rPr>
          <w:sz w:val="24"/>
        </w:rPr>
        <w:t>used</w:t>
      </w:r>
      <w:r>
        <w:rPr>
          <w:spacing w:val="-4"/>
          <w:sz w:val="24"/>
        </w:rPr>
        <w:t xml:space="preserve"> </w:t>
      </w:r>
      <w:r>
        <w:rPr>
          <w:sz w:val="24"/>
        </w:rPr>
        <w:t>to</w:t>
      </w:r>
      <w:r>
        <w:rPr>
          <w:spacing w:val="-2"/>
          <w:sz w:val="24"/>
        </w:rPr>
        <w:t xml:space="preserve"> </w:t>
      </w:r>
      <w:r>
        <w:rPr>
          <w:sz w:val="24"/>
        </w:rPr>
        <w:t>express</w:t>
      </w:r>
      <w:r>
        <w:rPr>
          <w:spacing w:val="-4"/>
          <w:sz w:val="24"/>
        </w:rPr>
        <w:t xml:space="preserve"> </w:t>
      </w:r>
      <w:r>
        <w:rPr>
          <w:sz w:val="24"/>
        </w:rPr>
        <w:t>anger.</w:t>
      </w:r>
      <w:r>
        <w:rPr>
          <w:spacing w:val="-4"/>
          <w:sz w:val="24"/>
        </w:rPr>
        <w:t xml:space="preserve"> </w:t>
      </w:r>
      <w:r>
        <w:rPr>
          <w:sz w:val="24"/>
        </w:rPr>
        <w:t>They</w:t>
      </w:r>
      <w:r>
        <w:rPr>
          <w:spacing w:val="-4"/>
          <w:sz w:val="24"/>
        </w:rPr>
        <w:t xml:space="preserve"> </w:t>
      </w:r>
      <w:r>
        <w:rPr>
          <w:sz w:val="24"/>
        </w:rPr>
        <w:t>now</w:t>
      </w:r>
      <w:r>
        <w:rPr>
          <w:spacing w:val="-3"/>
          <w:sz w:val="24"/>
        </w:rPr>
        <w:t xml:space="preserve"> </w:t>
      </w:r>
      <w:r>
        <w:rPr>
          <w:sz w:val="24"/>
        </w:rPr>
        <w:t>are</w:t>
      </w:r>
      <w:r>
        <w:rPr>
          <w:spacing w:val="-5"/>
          <w:sz w:val="24"/>
        </w:rPr>
        <w:t xml:space="preserve"> </w:t>
      </w:r>
      <w:r>
        <w:rPr>
          <w:sz w:val="24"/>
        </w:rPr>
        <w:t xml:space="preserve">as likely or, particularly in informal contexts, </w:t>
      </w:r>
      <w:r>
        <w:rPr>
          <w:i/>
          <w:sz w:val="24"/>
        </w:rPr>
        <w:t xml:space="preserve">more </w:t>
      </w:r>
      <w:r>
        <w:rPr>
          <w:sz w:val="24"/>
        </w:rPr>
        <w:t>likely to reflect positive sentiment. Although the swear word category has been expanded, it now is only part of the overall affect and tone dictionaries rather than positive or negative tone/emotion categories.</w:t>
      </w:r>
    </w:p>
    <w:p w14:paraId="75956E2E" w14:textId="77777777" w:rsidR="006D034D" w:rsidRDefault="006D034D">
      <w:pPr>
        <w:pStyle w:val="BodyText"/>
      </w:pPr>
    </w:p>
    <w:p w14:paraId="00B0D0F4" w14:textId="77777777" w:rsidR="006D034D" w:rsidRDefault="00000000">
      <w:pPr>
        <w:pStyle w:val="ListParagraph"/>
        <w:numPr>
          <w:ilvl w:val="0"/>
          <w:numId w:val="3"/>
        </w:numPr>
        <w:tabs>
          <w:tab w:val="left" w:pos="840"/>
        </w:tabs>
        <w:ind w:right="164"/>
        <w:rPr>
          <w:sz w:val="24"/>
        </w:rPr>
      </w:pPr>
      <w:r>
        <w:rPr>
          <w:i/>
          <w:sz w:val="24"/>
        </w:rPr>
        <w:t xml:space="preserve">Social behaviors </w:t>
      </w:r>
      <w:r>
        <w:rPr>
          <w:sz w:val="24"/>
        </w:rPr>
        <w:t>category. In the past, we simply included an all-inclusive “social processes”</w:t>
      </w:r>
      <w:r>
        <w:rPr>
          <w:spacing w:val="-5"/>
          <w:sz w:val="24"/>
        </w:rPr>
        <w:t xml:space="preserve"> </w:t>
      </w:r>
      <w:r>
        <w:rPr>
          <w:sz w:val="24"/>
        </w:rPr>
        <w:t>variable.</w:t>
      </w:r>
      <w:r>
        <w:rPr>
          <w:spacing w:val="-4"/>
          <w:sz w:val="24"/>
        </w:rPr>
        <w:t xml:space="preserve"> </w:t>
      </w:r>
      <w:r>
        <w:rPr>
          <w:sz w:val="24"/>
        </w:rPr>
        <w:t>The</w:t>
      </w:r>
      <w:r>
        <w:rPr>
          <w:spacing w:val="-3"/>
          <w:sz w:val="24"/>
        </w:rPr>
        <w:t xml:space="preserve"> </w:t>
      </w:r>
      <w:r>
        <w:rPr>
          <w:sz w:val="24"/>
        </w:rPr>
        <w:t>social</w:t>
      </w:r>
      <w:r>
        <w:rPr>
          <w:spacing w:val="-4"/>
          <w:sz w:val="24"/>
        </w:rPr>
        <w:t xml:space="preserve"> </w:t>
      </w:r>
      <w:r>
        <w:rPr>
          <w:sz w:val="24"/>
        </w:rPr>
        <w:t>behaviors</w:t>
      </w:r>
      <w:r>
        <w:rPr>
          <w:spacing w:val="-4"/>
          <w:sz w:val="24"/>
        </w:rPr>
        <w:t xml:space="preserve"> </w:t>
      </w:r>
      <w:r>
        <w:rPr>
          <w:sz w:val="24"/>
        </w:rPr>
        <w:t>dimension</w:t>
      </w:r>
      <w:r>
        <w:rPr>
          <w:spacing w:val="-4"/>
          <w:sz w:val="24"/>
        </w:rPr>
        <w:t xml:space="preserve"> </w:t>
      </w:r>
      <w:r>
        <w:rPr>
          <w:sz w:val="24"/>
        </w:rPr>
        <w:t>generally</w:t>
      </w:r>
      <w:r>
        <w:rPr>
          <w:spacing w:val="-4"/>
          <w:sz w:val="24"/>
        </w:rPr>
        <w:t xml:space="preserve"> </w:t>
      </w:r>
      <w:r>
        <w:rPr>
          <w:sz w:val="24"/>
        </w:rPr>
        <w:t>seeks</w:t>
      </w:r>
      <w:r>
        <w:rPr>
          <w:spacing w:val="-4"/>
          <w:sz w:val="24"/>
        </w:rPr>
        <w:t xml:space="preserve"> </w:t>
      </w:r>
      <w:r>
        <w:rPr>
          <w:sz w:val="24"/>
        </w:rPr>
        <w:t>to</w:t>
      </w:r>
      <w:r>
        <w:rPr>
          <w:spacing w:val="-4"/>
          <w:sz w:val="24"/>
        </w:rPr>
        <w:t xml:space="preserve"> </w:t>
      </w:r>
      <w:r>
        <w:rPr>
          <w:sz w:val="24"/>
        </w:rPr>
        <w:t>reflect</w:t>
      </w:r>
      <w:r>
        <w:rPr>
          <w:spacing w:val="-4"/>
          <w:sz w:val="24"/>
        </w:rPr>
        <w:t xml:space="preserve"> </w:t>
      </w:r>
      <w:r>
        <w:rPr>
          <w:sz w:val="24"/>
        </w:rPr>
        <w:t>a</w:t>
      </w:r>
      <w:r>
        <w:rPr>
          <w:spacing w:val="-5"/>
          <w:sz w:val="24"/>
        </w:rPr>
        <w:t xml:space="preserve"> </w:t>
      </w:r>
      <w:r>
        <w:rPr>
          <w:sz w:val="24"/>
        </w:rPr>
        <w:t>broad</w:t>
      </w:r>
      <w:r>
        <w:rPr>
          <w:spacing w:val="-4"/>
          <w:sz w:val="24"/>
        </w:rPr>
        <w:t xml:space="preserve"> </w:t>
      </w:r>
      <w:r>
        <w:rPr>
          <w:sz w:val="24"/>
        </w:rPr>
        <w:t xml:space="preserve">set of social behaviors, or references to them. The “social behaviors” variable is the overarching category that is made up of words associated with the following subordinate </w:t>
      </w:r>
      <w:r>
        <w:rPr>
          <w:spacing w:val="-2"/>
          <w:sz w:val="24"/>
        </w:rPr>
        <w:t>categories:</w:t>
      </w:r>
    </w:p>
    <w:p w14:paraId="1A4CC5E2" w14:textId="77777777" w:rsidR="006D034D" w:rsidRDefault="006D034D">
      <w:pPr>
        <w:rPr>
          <w:sz w:val="24"/>
        </w:rPr>
        <w:sectPr w:rsidR="006D034D" w:rsidSect="00E47955">
          <w:pgSz w:w="12240" w:h="15840"/>
          <w:pgMar w:top="1340" w:right="1340" w:bottom="280" w:left="1320" w:header="573" w:footer="0" w:gutter="0"/>
          <w:cols w:space="720"/>
        </w:sectPr>
      </w:pPr>
    </w:p>
    <w:p w14:paraId="0E502D26" w14:textId="77777777" w:rsidR="006D034D" w:rsidRDefault="00000000">
      <w:pPr>
        <w:pStyle w:val="ListParagraph"/>
        <w:numPr>
          <w:ilvl w:val="1"/>
          <w:numId w:val="3"/>
        </w:numPr>
        <w:tabs>
          <w:tab w:val="left" w:pos="1560"/>
        </w:tabs>
        <w:spacing w:before="80"/>
        <w:ind w:right="879"/>
        <w:rPr>
          <w:sz w:val="24"/>
        </w:rPr>
      </w:pPr>
      <w:r>
        <w:rPr>
          <w:i/>
          <w:sz w:val="24"/>
        </w:rPr>
        <w:lastRenderedPageBreak/>
        <w:t>Prosocial</w:t>
      </w:r>
      <w:r>
        <w:rPr>
          <w:i/>
          <w:spacing w:val="-4"/>
          <w:sz w:val="24"/>
        </w:rPr>
        <w:t xml:space="preserve"> </w:t>
      </w:r>
      <w:r>
        <w:rPr>
          <w:sz w:val="24"/>
        </w:rPr>
        <w:t>behaviors</w:t>
      </w:r>
      <w:r>
        <w:rPr>
          <w:spacing w:val="-4"/>
          <w:sz w:val="24"/>
        </w:rPr>
        <w:t xml:space="preserve"> </w:t>
      </w:r>
      <w:r>
        <w:rPr>
          <w:sz w:val="24"/>
        </w:rPr>
        <w:t>or</w:t>
      </w:r>
      <w:r>
        <w:rPr>
          <w:spacing w:val="-5"/>
          <w:sz w:val="24"/>
        </w:rPr>
        <w:t xml:space="preserve"> </w:t>
      </w:r>
      <w:r>
        <w:rPr>
          <w:sz w:val="24"/>
        </w:rPr>
        <w:t>referents</w:t>
      </w:r>
      <w:r>
        <w:rPr>
          <w:spacing w:val="-4"/>
          <w:sz w:val="24"/>
        </w:rPr>
        <w:t xml:space="preserve"> </w:t>
      </w:r>
      <w:r>
        <w:rPr>
          <w:sz w:val="24"/>
        </w:rPr>
        <w:t>that</w:t>
      </w:r>
      <w:r>
        <w:rPr>
          <w:spacing w:val="-4"/>
          <w:sz w:val="24"/>
        </w:rPr>
        <w:t xml:space="preserve"> </w:t>
      </w:r>
      <w:r>
        <w:rPr>
          <w:sz w:val="24"/>
        </w:rPr>
        <w:t>signal</w:t>
      </w:r>
      <w:r>
        <w:rPr>
          <w:spacing w:val="-4"/>
          <w:sz w:val="24"/>
        </w:rPr>
        <w:t xml:space="preserve"> </w:t>
      </w:r>
      <w:r>
        <w:rPr>
          <w:sz w:val="24"/>
        </w:rPr>
        <w:t>helping</w:t>
      </w:r>
      <w:r>
        <w:rPr>
          <w:spacing w:val="-4"/>
          <w:sz w:val="24"/>
        </w:rPr>
        <w:t xml:space="preserve"> </w:t>
      </w:r>
      <w:r>
        <w:rPr>
          <w:sz w:val="24"/>
        </w:rPr>
        <w:t>or</w:t>
      </w:r>
      <w:r>
        <w:rPr>
          <w:spacing w:val="-5"/>
          <w:sz w:val="24"/>
        </w:rPr>
        <w:t xml:space="preserve"> </w:t>
      </w:r>
      <w:r>
        <w:rPr>
          <w:sz w:val="24"/>
        </w:rPr>
        <w:t>caring</w:t>
      </w:r>
      <w:r>
        <w:rPr>
          <w:spacing w:val="-2"/>
          <w:sz w:val="24"/>
        </w:rPr>
        <w:t xml:space="preserve"> </w:t>
      </w:r>
      <w:r>
        <w:rPr>
          <w:sz w:val="24"/>
        </w:rPr>
        <w:t>about</w:t>
      </w:r>
      <w:r>
        <w:rPr>
          <w:spacing w:val="-4"/>
          <w:sz w:val="24"/>
        </w:rPr>
        <w:t xml:space="preserve"> </w:t>
      </w:r>
      <w:r>
        <w:rPr>
          <w:sz w:val="24"/>
        </w:rPr>
        <w:t>others, particularly at the interpersonal level (e.g., Penner. et al., 2005).</w:t>
      </w:r>
    </w:p>
    <w:p w14:paraId="34E0B2B4" w14:textId="77777777" w:rsidR="006D034D" w:rsidRDefault="00000000">
      <w:pPr>
        <w:pStyle w:val="ListParagraph"/>
        <w:numPr>
          <w:ilvl w:val="1"/>
          <w:numId w:val="3"/>
        </w:numPr>
        <w:tabs>
          <w:tab w:val="left" w:pos="1560"/>
        </w:tabs>
        <w:spacing w:before="276"/>
        <w:ind w:right="452"/>
        <w:rPr>
          <w:sz w:val="24"/>
        </w:rPr>
      </w:pPr>
      <w:r>
        <w:rPr>
          <w:i/>
          <w:sz w:val="24"/>
        </w:rPr>
        <w:t xml:space="preserve">Politeness </w:t>
      </w:r>
      <w:r>
        <w:rPr>
          <w:sz w:val="24"/>
        </w:rPr>
        <w:t>markers include words such as “please”, “thank you”, and similar words</w:t>
      </w:r>
      <w:r>
        <w:rPr>
          <w:spacing w:val="-4"/>
          <w:sz w:val="24"/>
        </w:rPr>
        <w:t xml:space="preserve"> </w:t>
      </w:r>
      <w:r>
        <w:rPr>
          <w:sz w:val="24"/>
        </w:rPr>
        <w:t>suggesting</w:t>
      </w:r>
      <w:r>
        <w:rPr>
          <w:spacing w:val="-4"/>
          <w:sz w:val="24"/>
        </w:rPr>
        <w:t xml:space="preserve"> </w:t>
      </w:r>
      <w:r>
        <w:rPr>
          <w:sz w:val="24"/>
        </w:rPr>
        <w:t>adherence</w:t>
      </w:r>
      <w:r>
        <w:rPr>
          <w:spacing w:val="-5"/>
          <w:sz w:val="24"/>
        </w:rPr>
        <w:t xml:space="preserve"> </w:t>
      </w:r>
      <w:r>
        <w:rPr>
          <w:sz w:val="24"/>
        </w:rPr>
        <w:t>to</w:t>
      </w:r>
      <w:r>
        <w:rPr>
          <w:spacing w:val="-4"/>
          <w:sz w:val="24"/>
        </w:rPr>
        <w:t xml:space="preserve"> </w:t>
      </w:r>
      <w:r>
        <w:rPr>
          <w:sz w:val="24"/>
        </w:rPr>
        <w:t>social</w:t>
      </w:r>
      <w:r>
        <w:rPr>
          <w:spacing w:val="-4"/>
          <w:sz w:val="24"/>
        </w:rPr>
        <w:t xml:space="preserve"> </w:t>
      </w:r>
      <w:r>
        <w:rPr>
          <w:sz w:val="24"/>
        </w:rPr>
        <w:t>norms</w:t>
      </w:r>
      <w:r>
        <w:rPr>
          <w:spacing w:val="-4"/>
          <w:sz w:val="24"/>
        </w:rPr>
        <w:t xml:space="preserve"> </w:t>
      </w:r>
      <w:r>
        <w:rPr>
          <w:sz w:val="24"/>
        </w:rPr>
        <w:t>and</w:t>
      </w:r>
      <w:r>
        <w:rPr>
          <w:spacing w:val="-2"/>
          <w:sz w:val="24"/>
        </w:rPr>
        <w:t xml:space="preserve"> </w:t>
      </w:r>
      <w:r>
        <w:rPr>
          <w:sz w:val="24"/>
        </w:rPr>
        <w:t>manners</w:t>
      </w:r>
      <w:r>
        <w:rPr>
          <w:spacing w:val="-4"/>
          <w:sz w:val="24"/>
        </w:rPr>
        <w:t xml:space="preserve"> </w:t>
      </w:r>
      <w:r>
        <w:rPr>
          <w:sz w:val="24"/>
        </w:rPr>
        <w:t>(Brown</w:t>
      </w:r>
      <w:r>
        <w:rPr>
          <w:spacing w:val="-4"/>
          <w:sz w:val="24"/>
        </w:rPr>
        <w:t xml:space="preserve"> </w:t>
      </w:r>
      <w:r>
        <w:rPr>
          <w:sz w:val="24"/>
        </w:rPr>
        <w:t>&amp;</w:t>
      </w:r>
      <w:r>
        <w:rPr>
          <w:spacing w:val="-4"/>
          <w:sz w:val="24"/>
        </w:rPr>
        <w:t xml:space="preserve"> </w:t>
      </w:r>
      <w:r>
        <w:rPr>
          <w:sz w:val="24"/>
        </w:rPr>
        <w:t xml:space="preserve">Levinson, 1978; </w:t>
      </w:r>
      <w:proofErr w:type="spellStart"/>
      <w:r>
        <w:rPr>
          <w:sz w:val="24"/>
        </w:rPr>
        <w:t>Holtgraves</w:t>
      </w:r>
      <w:proofErr w:type="spellEnd"/>
      <w:r>
        <w:rPr>
          <w:sz w:val="24"/>
        </w:rPr>
        <w:t xml:space="preserve"> &amp; </w:t>
      </w:r>
      <w:proofErr w:type="spellStart"/>
      <w:r>
        <w:rPr>
          <w:sz w:val="24"/>
        </w:rPr>
        <w:t>Joong-nam</w:t>
      </w:r>
      <w:proofErr w:type="spellEnd"/>
      <w:r>
        <w:rPr>
          <w:sz w:val="24"/>
        </w:rPr>
        <w:t>, 1990).</w:t>
      </w:r>
    </w:p>
    <w:p w14:paraId="2B3485CF" w14:textId="77777777" w:rsidR="006D034D" w:rsidRDefault="00000000">
      <w:pPr>
        <w:pStyle w:val="ListParagraph"/>
        <w:numPr>
          <w:ilvl w:val="1"/>
          <w:numId w:val="3"/>
        </w:numPr>
        <w:tabs>
          <w:tab w:val="left" w:pos="1560"/>
        </w:tabs>
        <w:spacing w:before="276"/>
        <w:ind w:right="671"/>
        <w:rPr>
          <w:sz w:val="24"/>
        </w:rPr>
      </w:pPr>
      <w:r>
        <w:rPr>
          <w:i/>
          <w:sz w:val="24"/>
        </w:rPr>
        <w:t>Interpersonal</w:t>
      </w:r>
      <w:r>
        <w:rPr>
          <w:i/>
          <w:spacing w:val="-4"/>
          <w:sz w:val="24"/>
        </w:rPr>
        <w:t xml:space="preserve"> </w:t>
      </w:r>
      <w:r>
        <w:rPr>
          <w:i/>
          <w:sz w:val="24"/>
        </w:rPr>
        <w:t>conflict</w:t>
      </w:r>
      <w:r>
        <w:rPr>
          <w:i/>
          <w:spacing w:val="-4"/>
          <w:sz w:val="24"/>
        </w:rPr>
        <w:t xml:space="preserve"> </w:t>
      </w:r>
      <w:r>
        <w:rPr>
          <w:sz w:val="24"/>
        </w:rPr>
        <w:t>words,</w:t>
      </w:r>
      <w:r>
        <w:rPr>
          <w:spacing w:val="-4"/>
          <w:sz w:val="24"/>
        </w:rPr>
        <w:t xml:space="preserve"> </w:t>
      </w:r>
      <w:r>
        <w:rPr>
          <w:sz w:val="24"/>
        </w:rPr>
        <w:t>such</w:t>
      </w:r>
      <w:r>
        <w:rPr>
          <w:spacing w:val="-4"/>
          <w:sz w:val="24"/>
        </w:rPr>
        <w:t xml:space="preserve"> </w:t>
      </w:r>
      <w:r>
        <w:rPr>
          <w:sz w:val="24"/>
        </w:rPr>
        <w:t>as</w:t>
      </w:r>
      <w:r>
        <w:rPr>
          <w:spacing w:val="-4"/>
          <w:sz w:val="24"/>
        </w:rPr>
        <w:t xml:space="preserve"> </w:t>
      </w:r>
      <w:r>
        <w:rPr>
          <w:sz w:val="24"/>
        </w:rPr>
        <w:t>fight,</w:t>
      </w:r>
      <w:r>
        <w:rPr>
          <w:spacing w:val="-4"/>
          <w:sz w:val="24"/>
        </w:rPr>
        <w:t xml:space="preserve"> </w:t>
      </w:r>
      <w:r>
        <w:rPr>
          <w:sz w:val="24"/>
        </w:rPr>
        <w:t>kill,</w:t>
      </w:r>
      <w:r>
        <w:rPr>
          <w:spacing w:val="-4"/>
          <w:sz w:val="24"/>
        </w:rPr>
        <w:t xml:space="preserve"> </w:t>
      </w:r>
      <w:r>
        <w:rPr>
          <w:sz w:val="24"/>
        </w:rPr>
        <w:t>argue,</w:t>
      </w:r>
      <w:r>
        <w:rPr>
          <w:spacing w:val="-4"/>
          <w:sz w:val="24"/>
        </w:rPr>
        <w:t xml:space="preserve"> </w:t>
      </w:r>
      <w:r>
        <w:rPr>
          <w:sz w:val="24"/>
        </w:rPr>
        <w:t>reflecting</w:t>
      </w:r>
      <w:r>
        <w:rPr>
          <w:spacing w:val="-4"/>
          <w:sz w:val="24"/>
        </w:rPr>
        <w:t xml:space="preserve"> </w:t>
      </w:r>
      <w:r>
        <w:rPr>
          <w:sz w:val="24"/>
        </w:rPr>
        <w:t>referents</w:t>
      </w:r>
      <w:r>
        <w:rPr>
          <w:spacing w:val="-4"/>
          <w:sz w:val="24"/>
        </w:rPr>
        <w:t xml:space="preserve"> </w:t>
      </w:r>
      <w:r>
        <w:rPr>
          <w:sz w:val="24"/>
        </w:rPr>
        <w:t xml:space="preserve">to concepts indicative of or reflecting conflict, broadly defined (e.g., </w:t>
      </w:r>
      <w:proofErr w:type="spellStart"/>
      <w:r>
        <w:rPr>
          <w:sz w:val="24"/>
        </w:rPr>
        <w:t>Barki</w:t>
      </w:r>
      <w:proofErr w:type="spellEnd"/>
      <w:r>
        <w:rPr>
          <w:sz w:val="24"/>
        </w:rPr>
        <w:t xml:space="preserve"> &amp; Hartwick, 2004).</w:t>
      </w:r>
    </w:p>
    <w:p w14:paraId="18FE334D" w14:textId="77777777" w:rsidR="006D034D" w:rsidRDefault="006D034D">
      <w:pPr>
        <w:pStyle w:val="BodyText"/>
      </w:pPr>
    </w:p>
    <w:p w14:paraId="6B02CBAD" w14:textId="77777777" w:rsidR="006D034D" w:rsidRDefault="00000000">
      <w:pPr>
        <w:pStyle w:val="ListParagraph"/>
        <w:numPr>
          <w:ilvl w:val="1"/>
          <w:numId w:val="3"/>
        </w:numPr>
        <w:tabs>
          <w:tab w:val="left" w:pos="1560"/>
        </w:tabs>
        <w:ind w:right="300"/>
        <w:rPr>
          <w:sz w:val="24"/>
        </w:rPr>
      </w:pPr>
      <w:r>
        <w:rPr>
          <w:i/>
          <w:sz w:val="24"/>
        </w:rPr>
        <w:t>Moralization</w:t>
      </w:r>
      <w:r>
        <w:rPr>
          <w:i/>
          <w:spacing w:val="-4"/>
          <w:sz w:val="24"/>
        </w:rPr>
        <w:t xml:space="preserve"> </w:t>
      </w:r>
      <w:r>
        <w:rPr>
          <w:sz w:val="24"/>
        </w:rPr>
        <w:t>or</w:t>
      </w:r>
      <w:r>
        <w:rPr>
          <w:spacing w:val="-5"/>
          <w:sz w:val="24"/>
        </w:rPr>
        <w:t xml:space="preserve"> </w:t>
      </w:r>
      <w:r>
        <w:rPr>
          <w:sz w:val="24"/>
        </w:rPr>
        <w:t>words</w:t>
      </w:r>
      <w:r>
        <w:rPr>
          <w:spacing w:val="-4"/>
          <w:sz w:val="24"/>
        </w:rPr>
        <w:t xml:space="preserve"> </w:t>
      </w:r>
      <w:r>
        <w:rPr>
          <w:sz w:val="24"/>
        </w:rPr>
        <w:t>reflecting</w:t>
      </w:r>
      <w:r>
        <w:rPr>
          <w:spacing w:val="-4"/>
          <w:sz w:val="24"/>
        </w:rPr>
        <w:t xml:space="preserve"> </w:t>
      </w:r>
      <w:proofErr w:type="spellStart"/>
      <w:r>
        <w:rPr>
          <w:sz w:val="24"/>
        </w:rPr>
        <w:t>judgemental</w:t>
      </w:r>
      <w:proofErr w:type="spellEnd"/>
      <w:r>
        <w:rPr>
          <w:spacing w:val="-4"/>
          <w:sz w:val="24"/>
        </w:rPr>
        <w:t xml:space="preserve"> </w:t>
      </w:r>
      <w:r>
        <w:rPr>
          <w:sz w:val="24"/>
        </w:rPr>
        <w:t>language,</w:t>
      </w:r>
      <w:r>
        <w:rPr>
          <w:spacing w:val="-4"/>
          <w:sz w:val="24"/>
        </w:rPr>
        <w:t xml:space="preserve"> </w:t>
      </w:r>
      <w:r>
        <w:rPr>
          <w:sz w:val="24"/>
        </w:rPr>
        <w:t>often</w:t>
      </w:r>
      <w:r>
        <w:rPr>
          <w:spacing w:val="-4"/>
          <w:sz w:val="24"/>
        </w:rPr>
        <w:t xml:space="preserve"> </w:t>
      </w:r>
      <w:r>
        <w:rPr>
          <w:sz w:val="24"/>
        </w:rPr>
        <w:t>where</w:t>
      </w:r>
      <w:r>
        <w:rPr>
          <w:spacing w:val="-5"/>
          <w:sz w:val="24"/>
        </w:rPr>
        <w:t xml:space="preserve"> </w:t>
      </w:r>
      <w:r>
        <w:rPr>
          <w:sz w:val="24"/>
        </w:rPr>
        <w:t>the</w:t>
      </w:r>
      <w:r>
        <w:rPr>
          <w:spacing w:val="-5"/>
          <w:sz w:val="24"/>
        </w:rPr>
        <w:t xml:space="preserve"> </w:t>
      </w:r>
      <w:r>
        <w:rPr>
          <w:sz w:val="24"/>
        </w:rPr>
        <w:t>speaker makes a moral evaluation (either good or bad) about another’s behavior or character (Brady et al., 2020)</w:t>
      </w:r>
      <w:r>
        <w:rPr>
          <w:color w:val="212121"/>
          <w:sz w:val="24"/>
        </w:rPr>
        <w:t>.</w:t>
      </w:r>
    </w:p>
    <w:p w14:paraId="654CA4F8" w14:textId="77777777" w:rsidR="006D034D" w:rsidRDefault="006D034D">
      <w:pPr>
        <w:pStyle w:val="BodyText"/>
      </w:pPr>
    </w:p>
    <w:p w14:paraId="48619C94" w14:textId="77777777" w:rsidR="006D034D" w:rsidRDefault="00000000">
      <w:pPr>
        <w:pStyle w:val="ListParagraph"/>
        <w:numPr>
          <w:ilvl w:val="1"/>
          <w:numId w:val="3"/>
        </w:numPr>
        <w:tabs>
          <w:tab w:val="left" w:pos="1560"/>
        </w:tabs>
        <w:ind w:right="573"/>
        <w:rPr>
          <w:color w:val="212121"/>
          <w:sz w:val="24"/>
        </w:rPr>
      </w:pPr>
      <w:r>
        <w:rPr>
          <w:i/>
          <w:color w:val="212121"/>
          <w:sz w:val="24"/>
        </w:rPr>
        <w:t>Communication</w:t>
      </w:r>
      <w:r>
        <w:rPr>
          <w:i/>
          <w:color w:val="212121"/>
          <w:spacing w:val="-4"/>
          <w:sz w:val="24"/>
        </w:rPr>
        <w:t xml:space="preserve"> </w:t>
      </w:r>
      <w:r>
        <w:rPr>
          <w:color w:val="212121"/>
          <w:sz w:val="24"/>
        </w:rPr>
        <w:t>words</w:t>
      </w:r>
      <w:r>
        <w:rPr>
          <w:color w:val="212121"/>
          <w:spacing w:val="-4"/>
          <w:sz w:val="24"/>
        </w:rPr>
        <w:t xml:space="preserve"> </w:t>
      </w:r>
      <w:r>
        <w:rPr>
          <w:color w:val="212121"/>
          <w:sz w:val="24"/>
        </w:rPr>
        <w:t>are</w:t>
      </w:r>
      <w:r>
        <w:rPr>
          <w:color w:val="212121"/>
          <w:spacing w:val="-5"/>
          <w:sz w:val="24"/>
        </w:rPr>
        <w:t xml:space="preserve"> </w:t>
      </w:r>
      <w:r>
        <w:rPr>
          <w:color w:val="212121"/>
          <w:sz w:val="24"/>
        </w:rPr>
        <w:t>terms</w:t>
      </w:r>
      <w:r>
        <w:rPr>
          <w:color w:val="212121"/>
          <w:spacing w:val="-4"/>
          <w:sz w:val="24"/>
        </w:rPr>
        <w:t xml:space="preserve"> </w:t>
      </w:r>
      <w:r>
        <w:rPr>
          <w:color w:val="212121"/>
          <w:sz w:val="24"/>
        </w:rPr>
        <w:t>describing</w:t>
      </w:r>
      <w:r>
        <w:rPr>
          <w:color w:val="212121"/>
          <w:spacing w:val="-4"/>
          <w:sz w:val="24"/>
        </w:rPr>
        <w:t xml:space="preserve"> </w:t>
      </w:r>
      <w:r>
        <w:rPr>
          <w:color w:val="212121"/>
          <w:sz w:val="24"/>
        </w:rPr>
        <w:t>an</w:t>
      </w:r>
      <w:r>
        <w:rPr>
          <w:color w:val="212121"/>
          <w:spacing w:val="-4"/>
          <w:sz w:val="24"/>
        </w:rPr>
        <w:t xml:space="preserve"> </w:t>
      </w:r>
      <w:r>
        <w:rPr>
          <w:color w:val="212121"/>
          <w:sz w:val="24"/>
        </w:rPr>
        <w:t>act</w:t>
      </w:r>
      <w:r>
        <w:rPr>
          <w:color w:val="212121"/>
          <w:spacing w:val="-3"/>
          <w:sz w:val="24"/>
        </w:rPr>
        <w:t xml:space="preserve"> </w:t>
      </w:r>
      <w:r>
        <w:rPr>
          <w:color w:val="212121"/>
          <w:sz w:val="24"/>
        </w:rPr>
        <w:t>of</w:t>
      </w:r>
      <w:r>
        <w:rPr>
          <w:color w:val="212121"/>
          <w:spacing w:val="-5"/>
          <w:sz w:val="24"/>
        </w:rPr>
        <w:t xml:space="preserve"> </w:t>
      </w:r>
      <w:r>
        <w:rPr>
          <w:color w:val="212121"/>
          <w:sz w:val="24"/>
        </w:rPr>
        <w:t>communication,</w:t>
      </w:r>
      <w:r>
        <w:rPr>
          <w:color w:val="212121"/>
          <w:spacing w:val="-4"/>
          <w:sz w:val="24"/>
        </w:rPr>
        <w:t xml:space="preserve"> </w:t>
      </w:r>
      <w:r>
        <w:rPr>
          <w:color w:val="212121"/>
          <w:sz w:val="24"/>
        </w:rPr>
        <w:t>such</w:t>
      </w:r>
      <w:r>
        <w:rPr>
          <w:color w:val="212121"/>
          <w:spacing w:val="-3"/>
          <w:sz w:val="24"/>
        </w:rPr>
        <w:t xml:space="preserve"> </w:t>
      </w:r>
      <w:r>
        <w:rPr>
          <w:color w:val="212121"/>
          <w:sz w:val="24"/>
        </w:rPr>
        <w:t>as talk, explain, or disagreement.</w:t>
      </w:r>
    </w:p>
    <w:p w14:paraId="63C0B57A" w14:textId="77777777" w:rsidR="006D034D" w:rsidRDefault="006D034D">
      <w:pPr>
        <w:pStyle w:val="BodyText"/>
        <w:spacing w:before="120"/>
      </w:pPr>
    </w:p>
    <w:p w14:paraId="72FEEFBF" w14:textId="77777777" w:rsidR="006D034D" w:rsidRDefault="00000000">
      <w:pPr>
        <w:pStyle w:val="BodyText"/>
        <w:ind w:left="120"/>
      </w:pPr>
      <w:r>
        <w:rPr>
          <w:color w:val="212121"/>
        </w:rPr>
        <w:t>The</w:t>
      </w:r>
      <w:r>
        <w:rPr>
          <w:color w:val="212121"/>
          <w:spacing w:val="-5"/>
        </w:rPr>
        <w:t xml:space="preserve"> </w:t>
      </w:r>
      <w:r>
        <w:rPr>
          <w:color w:val="212121"/>
        </w:rPr>
        <w:t>Expanded Dictionary</w:t>
      </w:r>
      <w:r>
        <w:rPr>
          <w:color w:val="212121"/>
          <w:spacing w:val="-2"/>
        </w:rPr>
        <w:t xml:space="preserve"> </w:t>
      </w:r>
      <w:r>
        <w:rPr>
          <w:color w:val="212121"/>
        </w:rPr>
        <w:t>includes</w:t>
      </w:r>
      <w:r>
        <w:rPr>
          <w:color w:val="212121"/>
          <w:spacing w:val="-2"/>
        </w:rPr>
        <w:t xml:space="preserve"> </w:t>
      </w:r>
      <w:r>
        <w:rPr>
          <w:color w:val="212121"/>
        </w:rPr>
        <w:t>the</w:t>
      </w:r>
      <w:r>
        <w:rPr>
          <w:color w:val="212121"/>
          <w:spacing w:val="-3"/>
        </w:rPr>
        <w:t xml:space="preserve"> </w:t>
      </w:r>
      <w:r>
        <w:rPr>
          <w:color w:val="212121"/>
        </w:rPr>
        <w:t>following</w:t>
      </w:r>
      <w:r>
        <w:rPr>
          <w:color w:val="212121"/>
          <w:spacing w:val="-2"/>
        </w:rPr>
        <w:t xml:space="preserve"> </w:t>
      </w:r>
      <w:r>
        <w:rPr>
          <w:color w:val="212121"/>
        </w:rPr>
        <w:t>new</w:t>
      </w:r>
      <w:r>
        <w:rPr>
          <w:color w:val="212121"/>
          <w:spacing w:val="-3"/>
        </w:rPr>
        <w:t xml:space="preserve"> </w:t>
      </w:r>
      <w:r>
        <w:rPr>
          <w:color w:val="212121"/>
        </w:rPr>
        <w:t>dimensions</w:t>
      </w:r>
      <w:r>
        <w:rPr>
          <w:color w:val="212121"/>
          <w:spacing w:val="-2"/>
        </w:rPr>
        <w:t xml:space="preserve"> </w:t>
      </w:r>
      <w:r>
        <w:rPr>
          <w:color w:val="212121"/>
        </w:rPr>
        <w:t>and</w:t>
      </w:r>
      <w:r>
        <w:rPr>
          <w:color w:val="212121"/>
          <w:spacing w:val="-1"/>
        </w:rPr>
        <w:t xml:space="preserve"> </w:t>
      </w:r>
      <w:r>
        <w:rPr>
          <w:color w:val="212121"/>
          <w:spacing w:val="-2"/>
        </w:rPr>
        <w:t>variables:</w:t>
      </w:r>
    </w:p>
    <w:p w14:paraId="394057D7" w14:textId="77777777" w:rsidR="006D034D" w:rsidRDefault="00000000">
      <w:pPr>
        <w:pStyle w:val="ListParagraph"/>
        <w:numPr>
          <w:ilvl w:val="0"/>
          <w:numId w:val="3"/>
        </w:numPr>
        <w:tabs>
          <w:tab w:val="left" w:pos="839"/>
        </w:tabs>
        <w:spacing w:before="120"/>
        <w:ind w:left="839" w:hanging="359"/>
        <w:rPr>
          <w:color w:val="212121"/>
          <w:sz w:val="24"/>
        </w:rPr>
      </w:pPr>
      <w:r>
        <w:rPr>
          <w:color w:val="212121"/>
          <w:sz w:val="24"/>
        </w:rPr>
        <w:t>The</w:t>
      </w:r>
      <w:r>
        <w:rPr>
          <w:color w:val="212121"/>
          <w:spacing w:val="-5"/>
          <w:sz w:val="24"/>
        </w:rPr>
        <w:t xml:space="preserve"> </w:t>
      </w:r>
      <w:r>
        <w:rPr>
          <w:i/>
          <w:color w:val="212121"/>
          <w:sz w:val="24"/>
        </w:rPr>
        <w:t>Culture</w:t>
      </w:r>
      <w:r>
        <w:rPr>
          <w:i/>
          <w:color w:val="212121"/>
          <w:spacing w:val="-2"/>
          <w:sz w:val="24"/>
        </w:rPr>
        <w:t xml:space="preserve"> </w:t>
      </w:r>
      <w:r>
        <w:rPr>
          <w:color w:val="212121"/>
          <w:sz w:val="24"/>
        </w:rPr>
        <w:t>category</w:t>
      </w:r>
      <w:r>
        <w:rPr>
          <w:color w:val="212121"/>
          <w:spacing w:val="-2"/>
          <w:sz w:val="24"/>
        </w:rPr>
        <w:t xml:space="preserve"> </w:t>
      </w:r>
      <w:r>
        <w:rPr>
          <w:color w:val="212121"/>
          <w:sz w:val="24"/>
        </w:rPr>
        <w:t>is</w:t>
      </w:r>
      <w:r>
        <w:rPr>
          <w:color w:val="212121"/>
          <w:spacing w:val="-1"/>
          <w:sz w:val="24"/>
        </w:rPr>
        <w:t xml:space="preserve"> </w:t>
      </w:r>
      <w:r>
        <w:rPr>
          <w:color w:val="212121"/>
          <w:sz w:val="24"/>
        </w:rPr>
        <w:t>an</w:t>
      </w:r>
      <w:r>
        <w:rPr>
          <w:color w:val="212121"/>
          <w:spacing w:val="-2"/>
          <w:sz w:val="24"/>
        </w:rPr>
        <w:t xml:space="preserve"> </w:t>
      </w:r>
      <w:r>
        <w:rPr>
          <w:color w:val="212121"/>
          <w:sz w:val="24"/>
        </w:rPr>
        <w:t>overarching</w:t>
      </w:r>
      <w:r>
        <w:rPr>
          <w:color w:val="212121"/>
          <w:spacing w:val="-1"/>
          <w:sz w:val="24"/>
        </w:rPr>
        <w:t xml:space="preserve"> </w:t>
      </w:r>
      <w:r>
        <w:rPr>
          <w:color w:val="212121"/>
          <w:sz w:val="24"/>
        </w:rPr>
        <w:t>dimension</w:t>
      </w:r>
      <w:r>
        <w:rPr>
          <w:color w:val="212121"/>
          <w:spacing w:val="-2"/>
          <w:sz w:val="24"/>
        </w:rPr>
        <w:t xml:space="preserve"> </w:t>
      </w:r>
      <w:r>
        <w:rPr>
          <w:color w:val="212121"/>
          <w:sz w:val="24"/>
        </w:rPr>
        <w:t>of</w:t>
      </w:r>
      <w:r>
        <w:rPr>
          <w:color w:val="212121"/>
          <w:spacing w:val="-2"/>
          <w:sz w:val="24"/>
        </w:rPr>
        <w:t xml:space="preserve"> </w:t>
      </w:r>
      <w:r>
        <w:rPr>
          <w:color w:val="212121"/>
          <w:sz w:val="24"/>
        </w:rPr>
        <w:t>three</w:t>
      </w:r>
      <w:r>
        <w:rPr>
          <w:color w:val="212121"/>
          <w:spacing w:val="-1"/>
          <w:sz w:val="24"/>
        </w:rPr>
        <w:t xml:space="preserve"> </w:t>
      </w:r>
      <w:r>
        <w:rPr>
          <w:color w:val="212121"/>
          <w:sz w:val="24"/>
        </w:rPr>
        <w:t>cultural</w:t>
      </w:r>
      <w:r>
        <w:rPr>
          <w:color w:val="212121"/>
          <w:spacing w:val="-1"/>
          <w:sz w:val="24"/>
        </w:rPr>
        <w:t xml:space="preserve"> </w:t>
      </w:r>
      <w:r>
        <w:rPr>
          <w:color w:val="212121"/>
          <w:spacing w:val="-2"/>
          <w:sz w:val="24"/>
        </w:rPr>
        <w:t>domains:</w:t>
      </w:r>
    </w:p>
    <w:p w14:paraId="7476AAB2" w14:textId="77777777" w:rsidR="006D034D" w:rsidRDefault="006D034D">
      <w:pPr>
        <w:pStyle w:val="BodyText"/>
      </w:pPr>
    </w:p>
    <w:p w14:paraId="077F5578" w14:textId="77777777" w:rsidR="006D034D" w:rsidRDefault="00000000">
      <w:pPr>
        <w:pStyle w:val="ListParagraph"/>
        <w:numPr>
          <w:ilvl w:val="1"/>
          <w:numId w:val="3"/>
        </w:numPr>
        <w:tabs>
          <w:tab w:val="left" w:pos="1560"/>
        </w:tabs>
        <w:ind w:right="406"/>
        <w:rPr>
          <w:color w:val="212121"/>
          <w:sz w:val="24"/>
        </w:rPr>
      </w:pPr>
      <w:r>
        <w:rPr>
          <w:i/>
          <w:color w:val="212121"/>
          <w:sz w:val="24"/>
        </w:rPr>
        <w:t xml:space="preserve">Politics </w:t>
      </w:r>
      <w:r>
        <w:rPr>
          <w:color w:val="212121"/>
          <w:sz w:val="24"/>
        </w:rPr>
        <w:t xml:space="preserve">is a </w:t>
      </w:r>
      <w:proofErr w:type="gramStart"/>
      <w:r>
        <w:rPr>
          <w:color w:val="212121"/>
          <w:sz w:val="24"/>
        </w:rPr>
        <w:t>broadly-construed</w:t>
      </w:r>
      <w:proofErr w:type="gramEnd"/>
      <w:r>
        <w:rPr>
          <w:color w:val="212121"/>
          <w:sz w:val="24"/>
        </w:rPr>
        <w:t xml:space="preserve"> variable that includes words commonly used in political</w:t>
      </w:r>
      <w:r>
        <w:rPr>
          <w:color w:val="212121"/>
          <w:spacing w:val="-5"/>
          <w:sz w:val="24"/>
        </w:rPr>
        <w:t xml:space="preserve"> </w:t>
      </w:r>
      <w:r>
        <w:rPr>
          <w:color w:val="212121"/>
          <w:sz w:val="24"/>
        </w:rPr>
        <w:t>(e.g.,</w:t>
      </w:r>
      <w:r>
        <w:rPr>
          <w:color w:val="212121"/>
          <w:spacing w:val="-5"/>
          <w:sz w:val="24"/>
        </w:rPr>
        <w:t xml:space="preserve"> </w:t>
      </w:r>
      <w:r>
        <w:rPr>
          <w:color w:val="212121"/>
          <w:sz w:val="24"/>
        </w:rPr>
        <w:t>congress,</w:t>
      </w:r>
      <w:r>
        <w:rPr>
          <w:color w:val="212121"/>
          <w:spacing w:val="-5"/>
          <w:sz w:val="24"/>
        </w:rPr>
        <w:t xml:space="preserve"> </w:t>
      </w:r>
      <w:r>
        <w:rPr>
          <w:color w:val="212121"/>
          <w:sz w:val="24"/>
        </w:rPr>
        <w:t>parliament,</w:t>
      </w:r>
      <w:r>
        <w:rPr>
          <w:color w:val="212121"/>
          <w:spacing w:val="-5"/>
          <w:sz w:val="24"/>
        </w:rPr>
        <w:t xml:space="preserve"> </w:t>
      </w:r>
      <w:r>
        <w:rPr>
          <w:color w:val="212121"/>
          <w:sz w:val="24"/>
        </w:rPr>
        <w:t>president,</w:t>
      </w:r>
      <w:r>
        <w:rPr>
          <w:color w:val="212121"/>
          <w:spacing w:val="-5"/>
          <w:sz w:val="24"/>
        </w:rPr>
        <w:t xml:space="preserve"> </w:t>
      </w:r>
      <w:r>
        <w:rPr>
          <w:color w:val="212121"/>
          <w:sz w:val="24"/>
        </w:rPr>
        <w:t>democratic)</w:t>
      </w:r>
      <w:r>
        <w:rPr>
          <w:color w:val="212121"/>
          <w:spacing w:val="-5"/>
          <w:sz w:val="24"/>
        </w:rPr>
        <w:t xml:space="preserve"> </w:t>
      </w:r>
      <w:r>
        <w:rPr>
          <w:color w:val="212121"/>
          <w:sz w:val="24"/>
        </w:rPr>
        <w:t>or</w:t>
      </w:r>
      <w:r>
        <w:rPr>
          <w:color w:val="212121"/>
          <w:spacing w:val="-5"/>
          <w:sz w:val="24"/>
        </w:rPr>
        <w:t xml:space="preserve"> </w:t>
      </w:r>
      <w:r>
        <w:rPr>
          <w:color w:val="212121"/>
          <w:sz w:val="24"/>
        </w:rPr>
        <w:t>legal</w:t>
      </w:r>
      <w:r>
        <w:rPr>
          <w:color w:val="212121"/>
          <w:spacing w:val="-5"/>
          <w:sz w:val="24"/>
        </w:rPr>
        <w:t xml:space="preserve"> </w:t>
      </w:r>
      <w:r>
        <w:rPr>
          <w:color w:val="212121"/>
          <w:sz w:val="24"/>
        </w:rPr>
        <w:t>(court,</w:t>
      </w:r>
      <w:r>
        <w:rPr>
          <w:color w:val="212121"/>
          <w:spacing w:val="-3"/>
          <w:sz w:val="24"/>
        </w:rPr>
        <w:t xml:space="preserve"> </w:t>
      </w:r>
      <w:r>
        <w:rPr>
          <w:color w:val="212121"/>
          <w:sz w:val="24"/>
        </w:rPr>
        <w:t xml:space="preserve">law) </w:t>
      </w:r>
      <w:r>
        <w:rPr>
          <w:color w:val="212121"/>
          <w:spacing w:val="-2"/>
          <w:sz w:val="24"/>
        </w:rPr>
        <w:t>discourse.</w:t>
      </w:r>
    </w:p>
    <w:p w14:paraId="3AFE982A" w14:textId="77777777" w:rsidR="006D034D" w:rsidRDefault="006D034D">
      <w:pPr>
        <w:pStyle w:val="BodyText"/>
      </w:pPr>
    </w:p>
    <w:p w14:paraId="5420463E" w14:textId="77777777" w:rsidR="006D034D" w:rsidRDefault="00000000">
      <w:pPr>
        <w:pStyle w:val="ListParagraph"/>
        <w:numPr>
          <w:ilvl w:val="1"/>
          <w:numId w:val="3"/>
        </w:numPr>
        <w:tabs>
          <w:tab w:val="left" w:pos="1560"/>
        </w:tabs>
        <w:ind w:right="153"/>
        <w:rPr>
          <w:color w:val="212121"/>
          <w:sz w:val="24"/>
        </w:rPr>
      </w:pPr>
      <w:r>
        <w:rPr>
          <w:i/>
          <w:color w:val="212121"/>
          <w:sz w:val="24"/>
        </w:rPr>
        <w:t xml:space="preserve">Ethnicity </w:t>
      </w:r>
      <w:r>
        <w:rPr>
          <w:color w:val="212121"/>
          <w:sz w:val="24"/>
        </w:rPr>
        <w:t>refers to words that identify national, regional, linguistic, ethnic, or racial</w:t>
      </w:r>
      <w:r>
        <w:rPr>
          <w:color w:val="212121"/>
          <w:spacing w:val="-4"/>
          <w:sz w:val="24"/>
        </w:rPr>
        <w:t xml:space="preserve"> </w:t>
      </w:r>
      <w:r>
        <w:rPr>
          <w:color w:val="212121"/>
          <w:sz w:val="24"/>
        </w:rPr>
        <w:t>identities.</w:t>
      </w:r>
      <w:r>
        <w:rPr>
          <w:color w:val="212121"/>
          <w:spacing w:val="-4"/>
          <w:sz w:val="24"/>
        </w:rPr>
        <w:t xml:space="preserve"> </w:t>
      </w:r>
      <w:r>
        <w:rPr>
          <w:color w:val="212121"/>
          <w:sz w:val="24"/>
        </w:rPr>
        <w:t>Words</w:t>
      </w:r>
      <w:r>
        <w:rPr>
          <w:color w:val="212121"/>
          <w:spacing w:val="-2"/>
          <w:sz w:val="24"/>
        </w:rPr>
        <w:t xml:space="preserve"> </w:t>
      </w:r>
      <w:r>
        <w:rPr>
          <w:color w:val="212121"/>
          <w:sz w:val="24"/>
        </w:rPr>
        <w:t>reflecting</w:t>
      </w:r>
      <w:r>
        <w:rPr>
          <w:color w:val="212121"/>
          <w:spacing w:val="-4"/>
          <w:sz w:val="24"/>
        </w:rPr>
        <w:t xml:space="preserve"> </w:t>
      </w:r>
      <w:r>
        <w:rPr>
          <w:color w:val="212121"/>
          <w:sz w:val="24"/>
        </w:rPr>
        <w:t>racial</w:t>
      </w:r>
      <w:r>
        <w:rPr>
          <w:color w:val="212121"/>
          <w:spacing w:val="-4"/>
          <w:sz w:val="24"/>
        </w:rPr>
        <w:t xml:space="preserve"> </w:t>
      </w:r>
      <w:r>
        <w:rPr>
          <w:color w:val="212121"/>
          <w:sz w:val="24"/>
        </w:rPr>
        <w:t>or</w:t>
      </w:r>
      <w:r>
        <w:rPr>
          <w:color w:val="212121"/>
          <w:spacing w:val="-3"/>
          <w:sz w:val="24"/>
        </w:rPr>
        <w:t xml:space="preserve"> </w:t>
      </w:r>
      <w:r>
        <w:rPr>
          <w:color w:val="212121"/>
          <w:sz w:val="24"/>
        </w:rPr>
        <w:t>ethnic</w:t>
      </w:r>
      <w:r>
        <w:rPr>
          <w:color w:val="212121"/>
          <w:spacing w:val="-3"/>
          <w:sz w:val="24"/>
        </w:rPr>
        <w:t xml:space="preserve"> </w:t>
      </w:r>
      <w:r>
        <w:rPr>
          <w:color w:val="212121"/>
          <w:sz w:val="24"/>
        </w:rPr>
        <w:t>slurs</w:t>
      </w:r>
      <w:r>
        <w:rPr>
          <w:color w:val="212121"/>
          <w:spacing w:val="-4"/>
          <w:sz w:val="24"/>
        </w:rPr>
        <w:t xml:space="preserve"> </w:t>
      </w:r>
      <w:r>
        <w:rPr>
          <w:color w:val="212121"/>
          <w:sz w:val="24"/>
        </w:rPr>
        <w:t>are</w:t>
      </w:r>
      <w:r>
        <w:rPr>
          <w:color w:val="212121"/>
          <w:spacing w:val="-5"/>
          <w:sz w:val="24"/>
        </w:rPr>
        <w:t xml:space="preserve"> </w:t>
      </w:r>
      <w:r>
        <w:rPr>
          <w:color w:val="212121"/>
          <w:sz w:val="24"/>
        </w:rPr>
        <w:t>generally</w:t>
      </w:r>
      <w:r>
        <w:rPr>
          <w:color w:val="212121"/>
          <w:spacing w:val="-4"/>
          <w:sz w:val="24"/>
        </w:rPr>
        <w:t xml:space="preserve"> </w:t>
      </w:r>
      <w:r>
        <w:rPr>
          <w:color w:val="212121"/>
          <w:sz w:val="24"/>
        </w:rPr>
        <w:t>excluded</w:t>
      </w:r>
      <w:r>
        <w:rPr>
          <w:color w:val="212121"/>
          <w:spacing w:val="-4"/>
          <w:sz w:val="24"/>
        </w:rPr>
        <w:t xml:space="preserve"> </w:t>
      </w:r>
      <w:r>
        <w:rPr>
          <w:color w:val="212121"/>
          <w:sz w:val="24"/>
        </w:rPr>
        <w:t>and are instead included as part of the swear category.</w:t>
      </w:r>
    </w:p>
    <w:p w14:paraId="7533A132" w14:textId="77777777" w:rsidR="006D034D" w:rsidRDefault="006D034D">
      <w:pPr>
        <w:pStyle w:val="BodyText"/>
      </w:pPr>
    </w:p>
    <w:p w14:paraId="58BBF1D9" w14:textId="77777777" w:rsidR="006D034D" w:rsidRDefault="00000000">
      <w:pPr>
        <w:pStyle w:val="ListParagraph"/>
        <w:numPr>
          <w:ilvl w:val="1"/>
          <w:numId w:val="3"/>
        </w:numPr>
        <w:tabs>
          <w:tab w:val="left" w:pos="1560"/>
        </w:tabs>
        <w:ind w:right="233"/>
        <w:rPr>
          <w:color w:val="212121"/>
          <w:sz w:val="24"/>
        </w:rPr>
      </w:pPr>
      <w:r>
        <w:rPr>
          <w:i/>
          <w:color w:val="212121"/>
          <w:sz w:val="24"/>
        </w:rPr>
        <w:t xml:space="preserve">Technology </w:t>
      </w:r>
      <w:r>
        <w:rPr>
          <w:color w:val="212121"/>
          <w:sz w:val="24"/>
        </w:rPr>
        <w:t xml:space="preserve">words refer to scientific and technological devices and inventions (e.g., </w:t>
      </w:r>
      <w:proofErr w:type="spellStart"/>
      <w:r>
        <w:rPr>
          <w:color w:val="212121"/>
          <w:sz w:val="24"/>
        </w:rPr>
        <w:t>wifi</w:t>
      </w:r>
      <w:proofErr w:type="spellEnd"/>
      <w:r>
        <w:rPr>
          <w:color w:val="212121"/>
          <w:sz w:val="24"/>
        </w:rPr>
        <w:t>, nuclear, computer). This category ranges from common devices that fall under the broadest conceptualizations of technology use in “cybernetics” (Kline,</w:t>
      </w:r>
      <w:r>
        <w:rPr>
          <w:color w:val="212121"/>
          <w:spacing w:val="-4"/>
          <w:sz w:val="24"/>
        </w:rPr>
        <w:t xml:space="preserve"> </w:t>
      </w:r>
      <w:r>
        <w:rPr>
          <w:color w:val="212121"/>
          <w:sz w:val="24"/>
        </w:rPr>
        <w:t>2009)</w:t>
      </w:r>
      <w:r>
        <w:rPr>
          <w:color w:val="212121"/>
          <w:spacing w:val="-5"/>
          <w:sz w:val="24"/>
        </w:rPr>
        <w:t xml:space="preserve"> </w:t>
      </w:r>
      <w:r>
        <w:rPr>
          <w:color w:val="212121"/>
          <w:sz w:val="24"/>
        </w:rPr>
        <w:t>to</w:t>
      </w:r>
      <w:r>
        <w:rPr>
          <w:color w:val="212121"/>
          <w:spacing w:val="-4"/>
          <w:sz w:val="24"/>
        </w:rPr>
        <w:t xml:space="preserve"> </w:t>
      </w:r>
      <w:r>
        <w:rPr>
          <w:color w:val="212121"/>
          <w:sz w:val="24"/>
        </w:rPr>
        <w:t>common</w:t>
      </w:r>
      <w:r>
        <w:rPr>
          <w:color w:val="212121"/>
          <w:spacing w:val="-2"/>
          <w:sz w:val="24"/>
        </w:rPr>
        <w:t xml:space="preserve"> </w:t>
      </w:r>
      <w:r>
        <w:rPr>
          <w:color w:val="212121"/>
          <w:sz w:val="24"/>
        </w:rPr>
        <w:t>innovations</w:t>
      </w:r>
      <w:r>
        <w:rPr>
          <w:color w:val="212121"/>
          <w:spacing w:val="-4"/>
          <w:sz w:val="24"/>
        </w:rPr>
        <w:t xml:space="preserve"> </w:t>
      </w:r>
      <w:r>
        <w:rPr>
          <w:color w:val="212121"/>
          <w:sz w:val="24"/>
        </w:rPr>
        <w:t>that</w:t>
      </w:r>
      <w:r>
        <w:rPr>
          <w:color w:val="212121"/>
          <w:spacing w:val="-4"/>
          <w:sz w:val="24"/>
        </w:rPr>
        <w:t xml:space="preserve"> </w:t>
      </w:r>
      <w:r>
        <w:rPr>
          <w:color w:val="212121"/>
          <w:sz w:val="24"/>
        </w:rPr>
        <w:t>have</w:t>
      </w:r>
      <w:r>
        <w:rPr>
          <w:color w:val="212121"/>
          <w:spacing w:val="-5"/>
          <w:sz w:val="24"/>
        </w:rPr>
        <w:t xml:space="preserve"> </w:t>
      </w:r>
      <w:r>
        <w:rPr>
          <w:color w:val="212121"/>
          <w:sz w:val="24"/>
        </w:rPr>
        <w:t>had</w:t>
      </w:r>
      <w:r>
        <w:rPr>
          <w:color w:val="212121"/>
          <w:spacing w:val="-4"/>
          <w:sz w:val="24"/>
        </w:rPr>
        <w:t xml:space="preserve"> </w:t>
      </w:r>
      <w:r>
        <w:rPr>
          <w:color w:val="212121"/>
          <w:sz w:val="24"/>
        </w:rPr>
        <w:t>observable</w:t>
      </w:r>
      <w:r>
        <w:rPr>
          <w:color w:val="212121"/>
          <w:spacing w:val="-5"/>
          <w:sz w:val="24"/>
        </w:rPr>
        <w:t xml:space="preserve"> </w:t>
      </w:r>
      <w:r>
        <w:rPr>
          <w:color w:val="212121"/>
          <w:sz w:val="24"/>
        </w:rPr>
        <w:t>impact</w:t>
      </w:r>
      <w:r>
        <w:rPr>
          <w:color w:val="212121"/>
          <w:spacing w:val="-4"/>
          <w:sz w:val="24"/>
        </w:rPr>
        <w:t xml:space="preserve"> </w:t>
      </w:r>
      <w:r>
        <w:rPr>
          <w:color w:val="212121"/>
          <w:sz w:val="24"/>
        </w:rPr>
        <w:t>on</w:t>
      </w:r>
      <w:r>
        <w:rPr>
          <w:color w:val="212121"/>
          <w:spacing w:val="-4"/>
          <w:sz w:val="24"/>
        </w:rPr>
        <w:t xml:space="preserve"> </w:t>
      </w:r>
      <w:r>
        <w:rPr>
          <w:color w:val="212121"/>
          <w:sz w:val="24"/>
        </w:rPr>
        <w:t>human culture and society.</w:t>
      </w:r>
    </w:p>
    <w:p w14:paraId="3D3A073F" w14:textId="77777777" w:rsidR="006D034D" w:rsidRDefault="006D034D">
      <w:pPr>
        <w:rPr>
          <w:sz w:val="24"/>
        </w:rPr>
        <w:sectPr w:rsidR="006D034D" w:rsidSect="00E47955">
          <w:pgSz w:w="12240" w:h="15840"/>
          <w:pgMar w:top="1340" w:right="1340" w:bottom="280" w:left="1320" w:header="573" w:footer="0" w:gutter="0"/>
          <w:cols w:space="720"/>
        </w:sectPr>
      </w:pPr>
    </w:p>
    <w:p w14:paraId="7634C790" w14:textId="77777777" w:rsidR="006D034D" w:rsidRDefault="00000000">
      <w:pPr>
        <w:pStyle w:val="ListParagraph"/>
        <w:numPr>
          <w:ilvl w:val="0"/>
          <w:numId w:val="3"/>
        </w:numPr>
        <w:tabs>
          <w:tab w:val="left" w:pos="840"/>
        </w:tabs>
        <w:spacing w:before="80"/>
        <w:ind w:right="371"/>
        <w:rPr>
          <w:color w:val="212121"/>
          <w:sz w:val="24"/>
        </w:rPr>
      </w:pPr>
      <w:r>
        <w:rPr>
          <w:i/>
          <w:color w:val="212121"/>
          <w:sz w:val="24"/>
        </w:rPr>
        <w:lastRenderedPageBreak/>
        <w:t>Health</w:t>
      </w:r>
      <w:r>
        <w:rPr>
          <w:i/>
          <w:color w:val="212121"/>
          <w:spacing w:val="-4"/>
          <w:sz w:val="24"/>
        </w:rPr>
        <w:t xml:space="preserve"> </w:t>
      </w:r>
      <w:r>
        <w:rPr>
          <w:color w:val="212121"/>
          <w:sz w:val="24"/>
        </w:rPr>
        <w:t>dimension</w:t>
      </w:r>
      <w:r>
        <w:rPr>
          <w:color w:val="212121"/>
          <w:spacing w:val="-4"/>
          <w:sz w:val="24"/>
        </w:rPr>
        <w:t xml:space="preserve"> </w:t>
      </w:r>
      <w:r>
        <w:rPr>
          <w:color w:val="212121"/>
          <w:sz w:val="24"/>
        </w:rPr>
        <w:t>additions.</w:t>
      </w:r>
      <w:r>
        <w:rPr>
          <w:color w:val="212121"/>
          <w:spacing w:val="-4"/>
          <w:sz w:val="24"/>
        </w:rPr>
        <w:t xml:space="preserve"> </w:t>
      </w:r>
      <w:r>
        <w:rPr>
          <w:color w:val="212121"/>
          <w:sz w:val="24"/>
        </w:rPr>
        <w:t>Previous</w:t>
      </w:r>
      <w:r>
        <w:rPr>
          <w:color w:val="212121"/>
          <w:spacing w:val="-4"/>
          <w:sz w:val="24"/>
        </w:rPr>
        <w:t xml:space="preserve"> </w:t>
      </w:r>
      <w:r>
        <w:rPr>
          <w:color w:val="212121"/>
          <w:sz w:val="24"/>
        </w:rPr>
        <w:t>LIWC</w:t>
      </w:r>
      <w:r>
        <w:rPr>
          <w:color w:val="212121"/>
          <w:spacing w:val="-4"/>
          <w:sz w:val="24"/>
        </w:rPr>
        <w:t xml:space="preserve"> </w:t>
      </w:r>
      <w:r>
        <w:rPr>
          <w:color w:val="212121"/>
          <w:sz w:val="24"/>
        </w:rPr>
        <w:t>versions</w:t>
      </w:r>
      <w:r>
        <w:rPr>
          <w:color w:val="212121"/>
          <w:spacing w:val="-4"/>
          <w:sz w:val="24"/>
        </w:rPr>
        <w:t xml:space="preserve"> </w:t>
      </w:r>
      <w:r>
        <w:rPr>
          <w:color w:val="212121"/>
          <w:sz w:val="24"/>
        </w:rPr>
        <w:t>that</w:t>
      </w:r>
      <w:r>
        <w:rPr>
          <w:color w:val="212121"/>
          <w:spacing w:val="-4"/>
          <w:sz w:val="24"/>
        </w:rPr>
        <w:t xml:space="preserve"> </w:t>
      </w:r>
      <w:r>
        <w:rPr>
          <w:color w:val="212121"/>
          <w:sz w:val="24"/>
        </w:rPr>
        <w:t>included</w:t>
      </w:r>
      <w:r>
        <w:rPr>
          <w:color w:val="212121"/>
          <w:spacing w:val="-4"/>
          <w:sz w:val="24"/>
        </w:rPr>
        <w:t xml:space="preserve"> </w:t>
      </w:r>
      <w:r>
        <w:rPr>
          <w:color w:val="212121"/>
          <w:sz w:val="24"/>
        </w:rPr>
        <w:t>physical</w:t>
      </w:r>
      <w:r>
        <w:rPr>
          <w:color w:val="212121"/>
          <w:spacing w:val="-4"/>
          <w:sz w:val="24"/>
        </w:rPr>
        <w:t xml:space="preserve"> </w:t>
      </w:r>
      <w:r>
        <w:rPr>
          <w:color w:val="212121"/>
          <w:sz w:val="24"/>
        </w:rPr>
        <w:t>and</w:t>
      </w:r>
      <w:r>
        <w:rPr>
          <w:color w:val="212121"/>
          <w:spacing w:val="-4"/>
          <w:sz w:val="24"/>
        </w:rPr>
        <w:t xml:space="preserve"> </w:t>
      </w:r>
      <w:r>
        <w:rPr>
          <w:color w:val="212121"/>
          <w:sz w:val="24"/>
        </w:rPr>
        <w:t>health terms have now been broken into more defined categories that include:</w:t>
      </w:r>
    </w:p>
    <w:p w14:paraId="61D8CAAF" w14:textId="77777777" w:rsidR="006D034D" w:rsidRDefault="00000000">
      <w:pPr>
        <w:pStyle w:val="ListParagraph"/>
        <w:numPr>
          <w:ilvl w:val="1"/>
          <w:numId w:val="3"/>
        </w:numPr>
        <w:tabs>
          <w:tab w:val="left" w:pos="1559"/>
        </w:tabs>
        <w:spacing w:before="276"/>
        <w:ind w:left="1559" w:hanging="359"/>
        <w:rPr>
          <w:color w:val="212121"/>
          <w:sz w:val="24"/>
        </w:rPr>
      </w:pPr>
      <w:r>
        <w:rPr>
          <w:i/>
          <w:color w:val="212121"/>
          <w:sz w:val="24"/>
        </w:rPr>
        <w:t>Illness</w:t>
      </w:r>
      <w:r>
        <w:rPr>
          <w:i/>
          <w:color w:val="212121"/>
          <w:spacing w:val="-2"/>
          <w:sz w:val="24"/>
        </w:rPr>
        <w:t xml:space="preserve"> </w:t>
      </w:r>
      <w:r>
        <w:rPr>
          <w:color w:val="212121"/>
          <w:sz w:val="24"/>
        </w:rPr>
        <w:t>which</w:t>
      </w:r>
      <w:r>
        <w:rPr>
          <w:color w:val="212121"/>
          <w:spacing w:val="-2"/>
          <w:sz w:val="24"/>
        </w:rPr>
        <w:t xml:space="preserve"> </w:t>
      </w:r>
      <w:r>
        <w:rPr>
          <w:color w:val="212121"/>
          <w:sz w:val="24"/>
        </w:rPr>
        <w:t>includes</w:t>
      </w:r>
      <w:r>
        <w:rPr>
          <w:color w:val="212121"/>
          <w:spacing w:val="-2"/>
          <w:sz w:val="24"/>
        </w:rPr>
        <w:t xml:space="preserve"> </w:t>
      </w:r>
      <w:r>
        <w:rPr>
          <w:color w:val="212121"/>
          <w:sz w:val="24"/>
        </w:rPr>
        <w:t>disease</w:t>
      </w:r>
      <w:r>
        <w:rPr>
          <w:color w:val="212121"/>
          <w:spacing w:val="-3"/>
          <w:sz w:val="24"/>
        </w:rPr>
        <w:t xml:space="preserve"> </w:t>
      </w:r>
      <w:r>
        <w:rPr>
          <w:color w:val="212121"/>
          <w:sz w:val="24"/>
        </w:rPr>
        <w:t>names</w:t>
      </w:r>
      <w:r>
        <w:rPr>
          <w:color w:val="212121"/>
          <w:spacing w:val="-1"/>
          <w:sz w:val="24"/>
        </w:rPr>
        <w:t xml:space="preserve"> </w:t>
      </w:r>
      <w:r>
        <w:rPr>
          <w:color w:val="212121"/>
          <w:sz w:val="24"/>
        </w:rPr>
        <w:t>and</w:t>
      </w:r>
      <w:r>
        <w:rPr>
          <w:color w:val="212121"/>
          <w:spacing w:val="-2"/>
          <w:sz w:val="24"/>
        </w:rPr>
        <w:t xml:space="preserve"> </w:t>
      </w:r>
      <w:r>
        <w:rPr>
          <w:color w:val="212121"/>
          <w:sz w:val="24"/>
        </w:rPr>
        <w:t>illness</w:t>
      </w:r>
      <w:r>
        <w:rPr>
          <w:color w:val="212121"/>
          <w:spacing w:val="-2"/>
          <w:sz w:val="24"/>
        </w:rPr>
        <w:t xml:space="preserve"> </w:t>
      </w:r>
      <w:r>
        <w:rPr>
          <w:color w:val="212121"/>
          <w:sz w:val="24"/>
        </w:rPr>
        <w:t>related</w:t>
      </w:r>
      <w:r>
        <w:rPr>
          <w:color w:val="212121"/>
          <w:spacing w:val="-2"/>
          <w:sz w:val="24"/>
        </w:rPr>
        <w:t xml:space="preserve"> </w:t>
      </w:r>
      <w:r>
        <w:rPr>
          <w:color w:val="212121"/>
          <w:sz w:val="24"/>
        </w:rPr>
        <w:t>physical</w:t>
      </w:r>
      <w:r>
        <w:rPr>
          <w:color w:val="212121"/>
          <w:spacing w:val="-1"/>
          <w:sz w:val="24"/>
        </w:rPr>
        <w:t xml:space="preserve"> </w:t>
      </w:r>
      <w:r>
        <w:rPr>
          <w:color w:val="212121"/>
          <w:spacing w:val="-2"/>
          <w:sz w:val="24"/>
        </w:rPr>
        <w:t>symptoms.</w:t>
      </w:r>
    </w:p>
    <w:p w14:paraId="54E480A7" w14:textId="77777777" w:rsidR="006D034D" w:rsidRDefault="00000000">
      <w:pPr>
        <w:pStyle w:val="ListParagraph"/>
        <w:numPr>
          <w:ilvl w:val="1"/>
          <w:numId w:val="3"/>
        </w:numPr>
        <w:tabs>
          <w:tab w:val="left" w:pos="1559"/>
        </w:tabs>
        <w:spacing w:before="276"/>
        <w:ind w:left="1559" w:hanging="359"/>
        <w:rPr>
          <w:color w:val="212121"/>
          <w:sz w:val="24"/>
        </w:rPr>
      </w:pPr>
      <w:r>
        <w:rPr>
          <w:i/>
          <w:color w:val="212121"/>
          <w:sz w:val="24"/>
        </w:rPr>
        <w:t>Wellness</w:t>
      </w:r>
      <w:r>
        <w:rPr>
          <w:i/>
          <w:color w:val="212121"/>
          <w:spacing w:val="-4"/>
          <w:sz w:val="24"/>
        </w:rPr>
        <w:t xml:space="preserve"> </w:t>
      </w:r>
      <w:r>
        <w:rPr>
          <w:color w:val="212121"/>
          <w:sz w:val="24"/>
        </w:rPr>
        <w:t>terms</w:t>
      </w:r>
      <w:r>
        <w:rPr>
          <w:color w:val="212121"/>
          <w:spacing w:val="-2"/>
          <w:sz w:val="24"/>
        </w:rPr>
        <w:t xml:space="preserve"> </w:t>
      </w:r>
      <w:r>
        <w:rPr>
          <w:color w:val="212121"/>
          <w:sz w:val="24"/>
        </w:rPr>
        <w:t>include</w:t>
      </w:r>
      <w:r>
        <w:rPr>
          <w:color w:val="212121"/>
          <w:spacing w:val="-2"/>
          <w:sz w:val="24"/>
        </w:rPr>
        <w:t xml:space="preserve"> </w:t>
      </w:r>
      <w:r>
        <w:rPr>
          <w:color w:val="212121"/>
          <w:sz w:val="24"/>
        </w:rPr>
        <w:t>words</w:t>
      </w:r>
      <w:r>
        <w:rPr>
          <w:color w:val="212121"/>
          <w:spacing w:val="-2"/>
          <w:sz w:val="24"/>
        </w:rPr>
        <w:t xml:space="preserve"> </w:t>
      </w:r>
      <w:r>
        <w:rPr>
          <w:color w:val="212121"/>
          <w:sz w:val="24"/>
        </w:rPr>
        <w:t>such</w:t>
      </w:r>
      <w:r>
        <w:rPr>
          <w:color w:val="212121"/>
          <w:spacing w:val="-1"/>
          <w:sz w:val="24"/>
        </w:rPr>
        <w:t xml:space="preserve"> </w:t>
      </w:r>
      <w:r>
        <w:rPr>
          <w:color w:val="212121"/>
          <w:sz w:val="24"/>
        </w:rPr>
        <w:t>as</w:t>
      </w:r>
      <w:r>
        <w:rPr>
          <w:color w:val="212121"/>
          <w:spacing w:val="-2"/>
          <w:sz w:val="24"/>
        </w:rPr>
        <w:t xml:space="preserve"> </w:t>
      </w:r>
      <w:r>
        <w:rPr>
          <w:color w:val="212121"/>
          <w:sz w:val="24"/>
        </w:rPr>
        <w:t>yoga,</w:t>
      </w:r>
      <w:r>
        <w:rPr>
          <w:color w:val="212121"/>
          <w:spacing w:val="-1"/>
          <w:sz w:val="24"/>
        </w:rPr>
        <w:t xml:space="preserve"> </w:t>
      </w:r>
      <w:r>
        <w:rPr>
          <w:color w:val="212121"/>
          <w:sz w:val="24"/>
        </w:rPr>
        <w:t>diet, exercise,</w:t>
      </w:r>
      <w:r>
        <w:rPr>
          <w:color w:val="212121"/>
          <w:spacing w:val="-1"/>
          <w:sz w:val="24"/>
        </w:rPr>
        <w:t xml:space="preserve"> </w:t>
      </w:r>
      <w:r>
        <w:rPr>
          <w:color w:val="212121"/>
          <w:spacing w:val="-2"/>
          <w:sz w:val="24"/>
        </w:rPr>
        <w:t>fasting.</w:t>
      </w:r>
    </w:p>
    <w:p w14:paraId="5D2861C8" w14:textId="77777777" w:rsidR="006D034D" w:rsidRDefault="00000000">
      <w:pPr>
        <w:pStyle w:val="ListParagraph"/>
        <w:numPr>
          <w:ilvl w:val="1"/>
          <w:numId w:val="3"/>
        </w:numPr>
        <w:tabs>
          <w:tab w:val="left" w:pos="1560"/>
        </w:tabs>
        <w:spacing w:before="276"/>
        <w:ind w:right="872"/>
        <w:rPr>
          <w:color w:val="212121"/>
          <w:sz w:val="24"/>
        </w:rPr>
      </w:pPr>
      <w:r>
        <w:rPr>
          <w:i/>
          <w:color w:val="212121"/>
          <w:sz w:val="24"/>
        </w:rPr>
        <w:t>Mental</w:t>
      </w:r>
      <w:r>
        <w:rPr>
          <w:i/>
          <w:color w:val="212121"/>
          <w:spacing w:val="-4"/>
          <w:sz w:val="24"/>
        </w:rPr>
        <w:t xml:space="preserve"> </w:t>
      </w:r>
      <w:r>
        <w:rPr>
          <w:i/>
          <w:color w:val="212121"/>
          <w:sz w:val="24"/>
        </w:rPr>
        <w:t>health</w:t>
      </w:r>
      <w:r>
        <w:rPr>
          <w:i/>
          <w:color w:val="212121"/>
          <w:spacing w:val="-4"/>
          <w:sz w:val="24"/>
        </w:rPr>
        <w:t xml:space="preserve"> </w:t>
      </w:r>
      <w:r>
        <w:rPr>
          <w:color w:val="212121"/>
          <w:sz w:val="24"/>
        </w:rPr>
        <w:t>terms</w:t>
      </w:r>
      <w:r>
        <w:rPr>
          <w:color w:val="212121"/>
          <w:spacing w:val="-4"/>
          <w:sz w:val="24"/>
        </w:rPr>
        <w:t xml:space="preserve"> </w:t>
      </w:r>
      <w:r>
        <w:rPr>
          <w:color w:val="212121"/>
          <w:sz w:val="24"/>
        </w:rPr>
        <w:t>typically</w:t>
      </w:r>
      <w:r>
        <w:rPr>
          <w:color w:val="212121"/>
          <w:spacing w:val="-4"/>
          <w:sz w:val="24"/>
        </w:rPr>
        <w:t xml:space="preserve"> </w:t>
      </w:r>
      <w:r>
        <w:rPr>
          <w:color w:val="212121"/>
          <w:sz w:val="24"/>
        </w:rPr>
        <w:t>refer</w:t>
      </w:r>
      <w:r>
        <w:rPr>
          <w:color w:val="212121"/>
          <w:spacing w:val="-5"/>
          <w:sz w:val="24"/>
        </w:rPr>
        <w:t xml:space="preserve"> </w:t>
      </w:r>
      <w:r>
        <w:rPr>
          <w:color w:val="212121"/>
          <w:sz w:val="24"/>
        </w:rPr>
        <w:t>to</w:t>
      </w:r>
      <w:r>
        <w:rPr>
          <w:color w:val="212121"/>
          <w:spacing w:val="-4"/>
          <w:sz w:val="24"/>
        </w:rPr>
        <w:t xml:space="preserve"> </w:t>
      </w:r>
      <w:r>
        <w:rPr>
          <w:color w:val="212121"/>
          <w:sz w:val="24"/>
        </w:rPr>
        <w:t>diagnoses</w:t>
      </w:r>
      <w:r>
        <w:rPr>
          <w:color w:val="212121"/>
          <w:spacing w:val="-2"/>
          <w:sz w:val="24"/>
        </w:rPr>
        <w:t xml:space="preserve"> </w:t>
      </w:r>
      <w:r>
        <w:rPr>
          <w:color w:val="212121"/>
          <w:sz w:val="24"/>
        </w:rPr>
        <w:t>(e.g.,</w:t>
      </w:r>
      <w:r>
        <w:rPr>
          <w:color w:val="212121"/>
          <w:spacing w:val="-4"/>
          <w:sz w:val="24"/>
        </w:rPr>
        <w:t xml:space="preserve"> </w:t>
      </w:r>
      <w:r>
        <w:rPr>
          <w:color w:val="212121"/>
          <w:sz w:val="24"/>
        </w:rPr>
        <w:t>bipolar,</w:t>
      </w:r>
      <w:r>
        <w:rPr>
          <w:color w:val="212121"/>
          <w:spacing w:val="-4"/>
          <w:sz w:val="24"/>
        </w:rPr>
        <w:t xml:space="preserve"> </w:t>
      </w:r>
      <w:r>
        <w:rPr>
          <w:color w:val="212121"/>
          <w:sz w:val="24"/>
        </w:rPr>
        <w:t>neurosis)</w:t>
      </w:r>
      <w:r>
        <w:rPr>
          <w:color w:val="212121"/>
          <w:spacing w:val="-5"/>
          <w:sz w:val="24"/>
        </w:rPr>
        <w:t xml:space="preserve"> </w:t>
      </w:r>
      <w:r>
        <w:rPr>
          <w:color w:val="212121"/>
          <w:sz w:val="24"/>
        </w:rPr>
        <w:t>or behaviors (suicide, addiction).</w:t>
      </w:r>
    </w:p>
    <w:p w14:paraId="713C0AB2" w14:textId="77777777" w:rsidR="006D034D" w:rsidRDefault="00000000">
      <w:pPr>
        <w:pStyle w:val="ListParagraph"/>
        <w:numPr>
          <w:ilvl w:val="1"/>
          <w:numId w:val="3"/>
        </w:numPr>
        <w:tabs>
          <w:tab w:val="left" w:pos="1560"/>
        </w:tabs>
        <w:spacing w:before="276"/>
        <w:ind w:right="754"/>
        <w:rPr>
          <w:color w:val="212121"/>
          <w:sz w:val="24"/>
        </w:rPr>
      </w:pPr>
      <w:r>
        <w:rPr>
          <w:i/>
          <w:color w:val="212121"/>
          <w:sz w:val="24"/>
        </w:rPr>
        <w:t>Substances</w:t>
      </w:r>
      <w:r>
        <w:rPr>
          <w:i/>
          <w:color w:val="212121"/>
          <w:spacing w:val="-4"/>
          <w:sz w:val="24"/>
        </w:rPr>
        <w:t xml:space="preserve"> </w:t>
      </w:r>
      <w:r>
        <w:rPr>
          <w:color w:val="212121"/>
          <w:sz w:val="24"/>
        </w:rPr>
        <w:t>refer</w:t>
      </w:r>
      <w:r>
        <w:rPr>
          <w:color w:val="212121"/>
          <w:spacing w:val="-5"/>
          <w:sz w:val="24"/>
        </w:rPr>
        <w:t xml:space="preserve"> </w:t>
      </w:r>
      <w:r>
        <w:rPr>
          <w:color w:val="212121"/>
          <w:sz w:val="24"/>
        </w:rPr>
        <w:t>to</w:t>
      </w:r>
      <w:r>
        <w:rPr>
          <w:color w:val="212121"/>
          <w:spacing w:val="-4"/>
          <w:sz w:val="24"/>
        </w:rPr>
        <w:t xml:space="preserve"> </w:t>
      </w:r>
      <w:r>
        <w:rPr>
          <w:color w:val="212121"/>
          <w:sz w:val="24"/>
        </w:rPr>
        <w:t>drugs</w:t>
      </w:r>
      <w:r>
        <w:rPr>
          <w:color w:val="212121"/>
          <w:spacing w:val="-3"/>
          <w:sz w:val="24"/>
        </w:rPr>
        <w:t xml:space="preserve"> </w:t>
      </w:r>
      <w:r>
        <w:rPr>
          <w:color w:val="212121"/>
          <w:sz w:val="24"/>
        </w:rPr>
        <w:t>(including</w:t>
      </w:r>
      <w:r>
        <w:rPr>
          <w:color w:val="212121"/>
          <w:spacing w:val="-4"/>
          <w:sz w:val="24"/>
        </w:rPr>
        <w:t xml:space="preserve"> </w:t>
      </w:r>
      <w:r>
        <w:rPr>
          <w:color w:val="212121"/>
          <w:sz w:val="24"/>
        </w:rPr>
        <w:t>alcohol)</w:t>
      </w:r>
      <w:r>
        <w:rPr>
          <w:color w:val="212121"/>
          <w:spacing w:val="-5"/>
          <w:sz w:val="24"/>
        </w:rPr>
        <w:t xml:space="preserve"> </w:t>
      </w:r>
      <w:r>
        <w:rPr>
          <w:color w:val="212121"/>
          <w:sz w:val="24"/>
        </w:rPr>
        <w:t>often</w:t>
      </w:r>
      <w:r>
        <w:rPr>
          <w:color w:val="212121"/>
          <w:spacing w:val="-3"/>
          <w:sz w:val="24"/>
        </w:rPr>
        <w:t xml:space="preserve"> </w:t>
      </w:r>
      <w:r>
        <w:rPr>
          <w:color w:val="212121"/>
          <w:sz w:val="24"/>
        </w:rPr>
        <w:t>associated</w:t>
      </w:r>
      <w:r>
        <w:rPr>
          <w:color w:val="212121"/>
          <w:spacing w:val="-4"/>
          <w:sz w:val="24"/>
        </w:rPr>
        <w:t xml:space="preserve"> </w:t>
      </w:r>
      <w:r>
        <w:rPr>
          <w:color w:val="212121"/>
          <w:sz w:val="24"/>
        </w:rPr>
        <w:t>with</w:t>
      </w:r>
      <w:r>
        <w:rPr>
          <w:color w:val="212121"/>
          <w:spacing w:val="-4"/>
          <w:sz w:val="24"/>
        </w:rPr>
        <w:t xml:space="preserve"> </w:t>
      </w:r>
      <w:r>
        <w:rPr>
          <w:color w:val="212121"/>
          <w:sz w:val="24"/>
        </w:rPr>
        <w:t>abuse</w:t>
      </w:r>
      <w:r>
        <w:rPr>
          <w:color w:val="212121"/>
          <w:spacing w:val="-5"/>
          <w:sz w:val="24"/>
        </w:rPr>
        <w:t xml:space="preserve"> </w:t>
      </w:r>
      <w:r>
        <w:rPr>
          <w:color w:val="212121"/>
          <w:sz w:val="24"/>
        </w:rPr>
        <w:t>or psychological escape.</w:t>
      </w:r>
    </w:p>
    <w:p w14:paraId="27735516" w14:textId="77777777" w:rsidR="006D034D" w:rsidRDefault="006D034D">
      <w:pPr>
        <w:pStyle w:val="BodyText"/>
      </w:pPr>
    </w:p>
    <w:p w14:paraId="0E940197" w14:textId="77777777" w:rsidR="006D034D" w:rsidRDefault="00000000">
      <w:pPr>
        <w:pStyle w:val="ListParagraph"/>
        <w:numPr>
          <w:ilvl w:val="0"/>
          <w:numId w:val="3"/>
        </w:numPr>
        <w:tabs>
          <w:tab w:val="left" w:pos="840"/>
        </w:tabs>
        <w:ind w:right="172"/>
        <w:rPr>
          <w:color w:val="212121"/>
          <w:sz w:val="24"/>
        </w:rPr>
      </w:pPr>
      <w:r>
        <w:rPr>
          <w:i/>
          <w:color w:val="212121"/>
          <w:sz w:val="24"/>
        </w:rPr>
        <w:t xml:space="preserve">States </w:t>
      </w:r>
      <w:r>
        <w:rPr>
          <w:color w:val="212121"/>
          <w:sz w:val="24"/>
        </w:rPr>
        <w:t>refer to many short-term or transient internal states that can drive or inhibit behaviors</w:t>
      </w:r>
      <w:r>
        <w:rPr>
          <w:color w:val="212121"/>
          <w:spacing w:val="-3"/>
          <w:sz w:val="24"/>
        </w:rPr>
        <w:t xml:space="preserve"> </w:t>
      </w:r>
      <w:r>
        <w:rPr>
          <w:color w:val="212121"/>
          <w:sz w:val="24"/>
        </w:rPr>
        <w:t>(see,</w:t>
      </w:r>
      <w:r>
        <w:rPr>
          <w:color w:val="212121"/>
          <w:spacing w:val="-3"/>
          <w:sz w:val="24"/>
        </w:rPr>
        <w:t xml:space="preserve"> </w:t>
      </w:r>
      <w:r>
        <w:rPr>
          <w:color w:val="212121"/>
          <w:sz w:val="24"/>
        </w:rPr>
        <w:t>e.g.,</w:t>
      </w:r>
      <w:r>
        <w:rPr>
          <w:color w:val="212121"/>
          <w:spacing w:val="-3"/>
          <w:sz w:val="24"/>
        </w:rPr>
        <w:t xml:space="preserve"> </w:t>
      </w:r>
      <w:r>
        <w:rPr>
          <w:color w:val="212121"/>
          <w:sz w:val="24"/>
        </w:rPr>
        <w:t>Kenrick</w:t>
      </w:r>
      <w:r>
        <w:rPr>
          <w:color w:val="212121"/>
          <w:spacing w:val="-3"/>
          <w:sz w:val="24"/>
        </w:rPr>
        <w:t xml:space="preserve"> </w:t>
      </w:r>
      <w:r>
        <w:rPr>
          <w:color w:val="212121"/>
          <w:sz w:val="24"/>
        </w:rPr>
        <w:t>et</w:t>
      </w:r>
      <w:r>
        <w:rPr>
          <w:color w:val="212121"/>
          <w:spacing w:val="-3"/>
          <w:sz w:val="24"/>
        </w:rPr>
        <w:t xml:space="preserve"> </w:t>
      </w:r>
      <w:r>
        <w:rPr>
          <w:color w:val="212121"/>
          <w:sz w:val="24"/>
        </w:rPr>
        <w:t>al.,</w:t>
      </w:r>
      <w:r>
        <w:rPr>
          <w:color w:val="212121"/>
          <w:spacing w:val="-3"/>
          <w:sz w:val="24"/>
        </w:rPr>
        <w:t xml:space="preserve"> </w:t>
      </w:r>
      <w:r>
        <w:rPr>
          <w:color w:val="212121"/>
          <w:sz w:val="24"/>
        </w:rPr>
        <w:t>2010;</w:t>
      </w:r>
      <w:r>
        <w:rPr>
          <w:color w:val="212121"/>
          <w:spacing w:val="-3"/>
          <w:sz w:val="24"/>
        </w:rPr>
        <w:t xml:space="preserve"> </w:t>
      </w:r>
      <w:r>
        <w:rPr>
          <w:color w:val="212121"/>
          <w:sz w:val="24"/>
        </w:rPr>
        <w:t>Schaller</w:t>
      </w:r>
      <w:r>
        <w:rPr>
          <w:color w:val="212121"/>
          <w:spacing w:val="-2"/>
          <w:sz w:val="24"/>
        </w:rPr>
        <w:t xml:space="preserve"> </w:t>
      </w:r>
      <w:r>
        <w:rPr>
          <w:color w:val="212121"/>
          <w:sz w:val="24"/>
        </w:rPr>
        <w:t>et</w:t>
      </w:r>
      <w:r>
        <w:rPr>
          <w:color w:val="212121"/>
          <w:spacing w:val="-3"/>
          <w:sz w:val="24"/>
        </w:rPr>
        <w:t xml:space="preserve"> </w:t>
      </w:r>
      <w:r>
        <w:rPr>
          <w:color w:val="212121"/>
          <w:sz w:val="24"/>
        </w:rPr>
        <w:t>al.,</w:t>
      </w:r>
      <w:r>
        <w:rPr>
          <w:color w:val="212121"/>
          <w:spacing w:val="-3"/>
          <w:sz w:val="24"/>
        </w:rPr>
        <w:t xml:space="preserve"> </w:t>
      </w:r>
      <w:r>
        <w:rPr>
          <w:color w:val="212121"/>
          <w:sz w:val="24"/>
        </w:rPr>
        <w:t>2017).</w:t>
      </w:r>
      <w:r>
        <w:rPr>
          <w:color w:val="212121"/>
          <w:spacing w:val="-3"/>
          <w:sz w:val="24"/>
        </w:rPr>
        <w:t xml:space="preserve"> </w:t>
      </w:r>
      <w:r>
        <w:rPr>
          <w:color w:val="212121"/>
          <w:sz w:val="24"/>
        </w:rPr>
        <w:t>The</w:t>
      </w:r>
      <w:r>
        <w:rPr>
          <w:color w:val="212121"/>
          <w:spacing w:val="-4"/>
          <w:sz w:val="24"/>
        </w:rPr>
        <w:t xml:space="preserve"> </w:t>
      </w:r>
      <w:r>
        <w:rPr>
          <w:color w:val="212121"/>
          <w:sz w:val="24"/>
        </w:rPr>
        <w:t>six</w:t>
      </w:r>
      <w:r>
        <w:rPr>
          <w:color w:val="212121"/>
          <w:spacing w:val="-3"/>
          <w:sz w:val="24"/>
        </w:rPr>
        <w:t xml:space="preserve"> </w:t>
      </w:r>
      <w:r>
        <w:rPr>
          <w:color w:val="212121"/>
          <w:sz w:val="24"/>
        </w:rPr>
        <w:t>states</w:t>
      </w:r>
      <w:r>
        <w:rPr>
          <w:color w:val="212121"/>
          <w:spacing w:val="-3"/>
          <w:sz w:val="24"/>
        </w:rPr>
        <w:t xml:space="preserve"> </w:t>
      </w:r>
      <w:r>
        <w:rPr>
          <w:color w:val="212121"/>
          <w:sz w:val="24"/>
        </w:rPr>
        <w:t xml:space="preserve">dimensions </w:t>
      </w:r>
      <w:r>
        <w:rPr>
          <w:color w:val="212121"/>
          <w:spacing w:val="-2"/>
          <w:sz w:val="24"/>
        </w:rPr>
        <w:t>include:</w:t>
      </w:r>
    </w:p>
    <w:p w14:paraId="5F0DB41A" w14:textId="77777777" w:rsidR="006D034D" w:rsidRDefault="006D034D">
      <w:pPr>
        <w:pStyle w:val="BodyText"/>
      </w:pPr>
    </w:p>
    <w:p w14:paraId="2BC336C4" w14:textId="77777777" w:rsidR="006D034D" w:rsidRDefault="00000000">
      <w:pPr>
        <w:pStyle w:val="ListParagraph"/>
        <w:numPr>
          <w:ilvl w:val="1"/>
          <w:numId w:val="3"/>
        </w:numPr>
        <w:tabs>
          <w:tab w:val="left" w:pos="1560"/>
        </w:tabs>
        <w:ind w:right="314"/>
        <w:rPr>
          <w:color w:val="212121"/>
          <w:sz w:val="24"/>
        </w:rPr>
      </w:pPr>
      <w:r>
        <w:rPr>
          <w:i/>
          <w:color w:val="212121"/>
          <w:sz w:val="24"/>
        </w:rPr>
        <w:t xml:space="preserve">Need </w:t>
      </w:r>
      <w:r>
        <w:rPr>
          <w:color w:val="212121"/>
          <w:sz w:val="24"/>
        </w:rPr>
        <w:t>states are associated with language that necessitates specific actions or behaviors</w:t>
      </w:r>
      <w:r>
        <w:rPr>
          <w:color w:val="212121"/>
          <w:spacing w:val="-4"/>
          <w:sz w:val="24"/>
        </w:rPr>
        <w:t xml:space="preserve"> </w:t>
      </w:r>
      <w:r>
        <w:rPr>
          <w:color w:val="212121"/>
          <w:sz w:val="24"/>
        </w:rPr>
        <w:t>to</w:t>
      </w:r>
      <w:r>
        <w:rPr>
          <w:color w:val="212121"/>
          <w:spacing w:val="-4"/>
          <w:sz w:val="24"/>
        </w:rPr>
        <w:t xml:space="preserve"> </w:t>
      </w:r>
      <w:r>
        <w:rPr>
          <w:color w:val="212121"/>
          <w:sz w:val="24"/>
        </w:rPr>
        <w:t>ensure</w:t>
      </w:r>
      <w:r>
        <w:rPr>
          <w:color w:val="212121"/>
          <w:spacing w:val="-5"/>
          <w:sz w:val="24"/>
        </w:rPr>
        <w:t xml:space="preserve"> </w:t>
      </w:r>
      <w:r>
        <w:rPr>
          <w:color w:val="212121"/>
          <w:sz w:val="24"/>
        </w:rPr>
        <w:t>the</w:t>
      </w:r>
      <w:r>
        <w:rPr>
          <w:color w:val="212121"/>
          <w:spacing w:val="-5"/>
          <w:sz w:val="24"/>
        </w:rPr>
        <w:t xml:space="preserve"> </w:t>
      </w:r>
      <w:r>
        <w:rPr>
          <w:color w:val="212121"/>
          <w:sz w:val="24"/>
        </w:rPr>
        <w:t>person’s</w:t>
      </w:r>
      <w:r>
        <w:rPr>
          <w:color w:val="212121"/>
          <w:spacing w:val="-4"/>
          <w:sz w:val="24"/>
        </w:rPr>
        <w:t xml:space="preserve"> </w:t>
      </w:r>
      <w:r>
        <w:rPr>
          <w:color w:val="212121"/>
          <w:sz w:val="24"/>
        </w:rPr>
        <w:t>well-being</w:t>
      </w:r>
      <w:r>
        <w:rPr>
          <w:color w:val="212121"/>
          <w:spacing w:val="-4"/>
          <w:sz w:val="24"/>
        </w:rPr>
        <w:t xml:space="preserve"> </w:t>
      </w:r>
      <w:r>
        <w:rPr>
          <w:color w:val="212121"/>
          <w:sz w:val="24"/>
        </w:rPr>
        <w:t>and</w:t>
      </w:r>
      <w:r>
        <w:rPr>
          <w:color w:val="212121"/>
          <w:spacing w:val="-4"/>
          <w:sz w:val="24"/>
        </w:rPr>
        <w:t xml:space="preserve"> </w:t>
      </w:r>
      <w:r>
        <w:rPr>
          <w:color w:val="212121"/>
          <w:sz w:val="24"/>
        </w:rPr>
        <w:t>survival.</w:t>
      </w:r>
      <w:r>
        <w:rPr>
          <w:color w:val="212121"/>
          <w:spacing w:val="-2"/>
          <w:sz w:val="24"/>
        </w:rPr>
        <w:t xml:space="preserve"> </w:t>
      </w:r>
      <w:r>
        <w:rPr>
          <w:color w:val="212121"/>
          <w:sz w:val="24"/>
        </w:rPr>
        <w:t>Implicit</w:t>
      </w:r>
      <w:r>
        <w:rPr>
          <w:color w:val="212121"/>
          <w:spacing w:val="-4"/>
          <w:sz w:val="24"/>
        </w:rPr>
        <w:t xml:space="preserve"> </w:t>
      </w:r>
      <w:r>
        <w:rPr>
          <w:color w:val="212121"/>
          <w:sz w:val="24"/>
        </w:rPr>
        <w:t>to</w:t>
      </w:r>
      <w:r>
        <w:rPr>
          <w:color w:val="212121"/>
          <w:spacing w:val="-4"/>
          <w:sz w:val="24"/>
        </w:rPr>
        <w:t xml:space="preserve"> </w:t>
      </w:r>
      <w:r>
        <w:rPr>
          <w:color w:val="212121"/>
          <w:sz w:val="24"/>
        </w:rPr>
        <w:t>the</w:t>
      </w:r>
      <w:r>
        <w:rPr>
          <w:color w:val="212121"/>
          <w:spacing w:val="-5"/>
          <w:sz w:val="24"/>
        </w:rPr>
        <w:t xml:space="preserve"> </w:t>
      </w:r>
      <w:r>
        <w:rPr>
          <w:color w:val="212121"/>
          <w:sz w:val="24"/>
        </w:rPr>
        <w:t xml:space="preserve">concept of “need” is that important outcomes a requisite upon a limited set of specific </w:t>
      </w:r>
      <w:r>
        <w:rPr>
          <w:color w:val="212121"/>
          <w:spacing w:val="-2"/>
          <w:sz w:val="24"/>
        </w:rPr>
        <w:t>actions.</w:t>
      </w:r>
    </w:p>
    <w:p w14:paraId="7B18D790" w14:textId="77777777" w:rsidR="006D034D" w:rsidRDefault="006D034D">
      <w:pPr>
        <w:pStyle w:val="BodyText"/>
      </w:pPr>
    </w:p>
    <w:p w14:paraId="0312B1C4" w14:textId="77777777" w:rsidR="006D034D" w:rsidRDefault="00000000">
      <w:pPr>
        <w:pStyle w:val="ListParagraph"/>
        <w:numPr>
          <w:ilvl w:val="1"/>
          <w:numId w:val="3"/>
        </w:numPr>
        <w:tabs>
          <w:tab w:val="left" w:pos="1560"/>
        </w:tabs>
        <w:ind w:right="152"/>
        <w:rPr>
          <w:color w:val="212121"/>
          <w:sz w:val="24"/>
        </w:rPr>
      </w:pPr>
      <w:r>
        <w:rPr>
          <w:i/>
          <w:color w:val="212121"/>
          <w:sz w:val="24"/>
        </w:rPr>
        <w:t xml:space="preserve">Want </w:t>
      </w:r>
      <w:r>
        <w:rPr>
          <w:color w:val="212121"/>
          <w:sz w:val="24"/>
        </w:rPr>
        <w:t>words signal the authors’ desires or preferences. Often, “wants” are philosophically distinguished from “needs” in that needs are conceptualized as innate and requisite for survival, whereas wants are learned and generally more associated</w:t>
      </w:r>
      <w:r>
        <w:rPr>
          <w:color w:val="212121"/>
          <w:spacing w:val="-4"/>
          <w:sz w:val="24"/>
        </w:rPr>
        <w:t xml:space="preserve"> </w:t>
      </w:r>
      <w:r>
        <w:rPr>
          <w:color w:val="212121"/>
          <w:sz w:val="24"/>
        </w:rPr>
        <w:t>with</w:t>
      </w:r>
      <w:r>
        <w:rPr>
          <w:color w:val="212121"/>
          <w:spacing w:val="-4"/>
          <w:sz w:val="24"/>
        </w:rPr>
        <w:t xml:space="preserve"> </w:t>
      </w:r>
      <w:r>
        <w:rPr>
          <w:color w:val="212121"/>
          <w:sz w:val="24"/>
        </w:rPr>
        <w:t>additional</w:t>
      </w:r>
      <w:r>
        <w:rPr>
          <w:color w:val="212121"/>
          <w:spacing w:val="-4"/>
          <w:sz w:val="24"/>
        </w:rPr>
        <w:t xml:space="preserve"> </w:t>
      </w:r>
      <w:r>
        <w:rPr>
          <w:color w:val="212121"/>
          <w:sz w:val="24"/>
        </w:rPr>
        <w:t>satisfaction</w:t>
      </w:r>
      <w:r>
        <w:rPr>
          <w:color w:val="212121"/>
          <w:spacing w:val="-4"/>
          <w:sz w:val="24"/>
        </w:rPr>
        <w:t xml:space="preserve"> </w:t>
      </w:r>
      <w:r>
        <w:rPr>
          <w:color w:val="212121"/>
          <w:sz w:val="24"/>
        </w:rPr>
        <w:t>above</w:t>
      </w:r>
      <w:r>
        <w:rPr>
          <w:color w:val="212121"/>
          <w:spacing w:val="-5"/>
          <w:sz w:val="24"/>
        </w:rPr>
        <w:t xml:space="preserve"> </w:t>
      </w:r>
      <w:r>
        <w:rPr>
          <w:color w:val="212121"/>
          <w:sz w:val="24"/>
        </w:rPr>
        <w:t>and</w:t>
      </w:r>
      <w:r>
        <w:rPr>
          <w:color w:val="212121"/>
          <w:spacing w:val="-4"/>
          <w:sz w:val="24"/>
        </w:rPr>
        <w:t xml:space="preserve"> </w:t>
      </w:r>
      <w:r>
        <w:rPr>
          <w:color w:val="212121"/>
          <w:sz w:val="24"/>
        </w:rPr>
        <w:t>beyond</w:t>
      </w:r>
      <w:r>
        <w:rPr>
          <w:color w:val="212121"/>
          <w:spacing w:val="-4"/>
          <w:sz w:val="24"/>
        </w:rPr>
        <w:t xml:space="preserve"> </w:t>
      </w:r>
      <w:r>
        <w:rPr>
          <w:color w:val="212121"/>
          <w:sz w:val="24"/>
        </w:rPr>
        <w:t>basic</w:t>
      </w:r>
      <w:r>
        <w:rPr>
          <w:color w:val="212121"/>
          <w:spacing w:val="-5"/>
          <w:sz w:val="24"/>
        </w:rPr>
        <w:t xml:space="preserve"> </w:t>
      </w:r>
      <w:r>
        <w:rPr>
          <w:color w:val="212121"/>
          <w:sz w:val="24"/>
        </w:rPr>
        <w:t>needs</w:t>
      </w:r>
      <w:r>
        <w:rPr>
          <w:color w:val="212121"/>
          <w:spacing w:val="-4"/>
          <w:sz w:val="24"/>
        </w:rPr>
        <w:t xml:space="preserve"> </w:t>
      </w:r>
      <w:r>
        <w:rPr>
          <w:color w:val="212121"/>
          <w:sz w:val="24"/>
        </w:rPr>
        <w:t>(e.g.,</w:t>
      </w:r>
      <w:r>
        <w:rPr>
          <w:color w:val="212121"/>
          <w:spacing w:val="-2"/>
          <w:sz w:val="24"/>
        </w:rPr>
        <w:t xml:space="preserve"> </w:t>
      </w:r>
      <w:r>
        <w:rPr>
          <w:color w:val="212121"/>
          <w:sz w:val="24"/>
        </w:rPr>
        <w:t>Buttle, 1989; Mari, 2008; Oliver, 2014).</w:t>
      </w:r>
    </w:p>
    <w:p w14:paraId="7F3A68D1" w14:textId="77777777" w:rsidR="006D034D" w:rsidRDefault="006D034D">
      <w:pPr>
        <w:pStyle w:val="BodyText"/>
      </w:pPr>
    </w:p>
    <w:p w14:paraId="7ED4181B" w14:textId="77777777" w:rsidR="006D034D" w:rsidRDefault="00000000">
      <w:pPr>
        <w:pStyle w:val="ListParagraph"/>
        <w:numPr>
          <w:ilvl w:val="1"/>
          <w:numId w:val="3"/>
        </w:numPr>
        <w:tabs>
          <w:tab w:val="left" w:pos="1560"/>
        </w:tabs>
        <w:ind w:right="193"/>
        <w:rPr>
          <w:color w:val="212121"/>
          <w:sz w:val="24"/>
        </w:rPr>
      </w:pPr>
      <w:r>
        <w:rPr>
          <w:i/>
          <w:color w:val="212121"/>
          <w:sz w:val="24"/>
        </w:rPr>
        <w:t>Acquire</w:t>
      </w:r>
      <w:r>
        <w:rPr>
          <w:i/>
          <w:color w:val="212121"/>
          <w:spacing w:val="-5"/>
          <w:sz w:val="24"/>
        </w:rPr>
        <w:t xml:space="preserve"> </w:t>
      </w:r>
      <w:r>
        <w:rPr>
          <w:color w:val="212121"/>
          <w:sz w:val="24"/>
        </w:rPr>
        <w:t>words</w:t>
      </w:r>
      <w:r>
        <w:rPr>
          <w:color w:val="212121"/>
          <w:spacing w:val="-4"/>
          <w:sz w:val="24"/>
        </w:rPr>
        <w:t xml:space="preserve"> </w:t>
      </w:r>
      <w:r>
        <w:rPr>
          <w:color w:val="212121"/>
          <w:sz w:val="24"/>
        </w:rPr>
        <w:t>reflect</w:t>
      </w:r>
      <w:r>
        <w:rPr>
          <w:color w:val="212121"/>
          <w:spacing w:val="-4"/>
          <w:sz w:val="24"/>
        </w:rPr>
        <w:t xml:space="preserve"> </w:t>
      </w:r>
      <w:r>
        <w:rPr>
          <w:color w:val="212121"/>
          <w:sz w:val="24"/>
        </w:rPr>
        <w:t>the</w:t>
      </w:r>
      <w:r>
        <w:rPr>
          <w:color w:val="212121"/>
          <w:spacing w:val="-3"/>
          <w:sz w:val="24"/>
        </w:rPr>
        <w:t xml:space="preserve"> </w:t>
      </w:r>
      <w:r>
        <w:rPr>
          <w:color w:val="212121"/>
          <w:sz w:val="24"/>
        </w:rPr>
        <w:t>searching</w:t>
      </w:r>
      <w:r>
        <w:rPr>
          <w:color w:val="212121"/>
          <w:spacing w:val="-4"/>
          <w:sz w:val="24"/>
        </w:rPr>
        <w:t xml:space="preserve"> </w:t>
      </w:r>
      <w:r>
        <w:rPr>
          <w:color w:val="212121"/>
          <w:sz w:val="24"/>
        </w:rPr>
        <w:t>for,</w:t>
      </w:r>
      <w:r>
        <w:rPr>
          <w:color w:val="212121"/>
          <w:spacing w:val="-4"/>
          <w:sz w:val="24"/>
        </w:rPr>
        <w:t xml:space="preserve"> </w:t>
      </w:r>
      <w:r>
        <w:rPr>
          <w:color w:val="212121"/>
          <w:sz w:val="24"/>
        </w:rPr>
        <w:t>finding,</w:t>
      </w:r>
      <w:r>
        <w:rPr>
          <w:color w:val="212121"/>
          <w:spacing w:val="-4"/>
          <w:sz w:val="24"/>
        </w:rPr>
        <w:t xml:space="preserve"> </w:t>
      </w:r>
      <w:r>
        <w:rPr>
          <w:color w:val="212121"/>
          <w:sz w:val="24"/>
        </w:rPr>
        <w:t>or</w:t>
      </w:r>
      <w:r>
        <w:rPr>
          <w:color w:val="212121"/>
          <w:spacing w:val="-3"/>
          <w:sz w:val="24"/>
        </w:rPr>
        <w:t xml:space="preserve"> </w:t>
      </w:r>
      <w:r>
        <w:rPr>
          <w:color w:val="212121"/>
          <w:sz w:val="24"/>
        </w:rPr>
        <w:t>obtaining</w:t>
      </w:r>
      <w:r>
        <w:rPr>
          <w:color w:val="212121"/>
          <w:spacing w:val="-4"/>
          <w:sz w:val="24"/>
        </w:rPr>
        <w:t xml:space="preserve"> </w:t>
      </w:r>
      <w:r>
        <w:rPr>
          <w:color w:val="212121"/>
          <w:sz w:val="24"/>
        </w:rPr>
        <w:t>of</w:t>
      </w:r>
      <w:r>
        <w:rPr>
          <w:color w:val="212121"/>
          <w:spacing w:val="-5"/>
          <w:sz w:val="24"/>
        </w:rPr>
        <w:t xml:space="preserve"> </w:t>
      </w:r>
      <w:r>
        <w:rPr>
          <w:color w:val="212121"/>
          <w:sz w:val="24"/>
        </w:rPr>
        <w:t>objects,</w:t>
      </w:r>
      <w:r>
        <w:rPr>
          <w:color w:val="212121"/>
          <w:spacing w:val="-4"/>
          <w:sz w:val="24"/>
        </w:rPr>
        <w:t xml:space="preserve"> </w:t>
      </w:r>
      <w:r>
        <w:rPr>
          <w:color w:val="212121"/>
          <w:sz w:val="24"/>
        </w:rPr>
        <w:t>states,</w:t>
      </w:r>
      <w:r>
        <w:rPr>
          <w:color w:val="212121"/>
          <w:spacing w:val="-4"/>
          <w:sz w:val="24"/>
        </w:rPr>
        <w:t xml:space="preserve"> </w:t>
      </w:r>
      <w:r>
        <w:rPr>
          <w:color w:val="212121"/>
          <w:sz w:val="24"/>
        </w:rPr>
        <w:t>or goals that serve one’s needs or wants.</w:t>
      </w:r>
    </w:p>
    <w:p w14:paraId="29ADB015" w14:textId="77777777" w:rsidR="006D034D" w:rsidRDefault="006D034D">
      <w:pPr>
        <w:pStyle w:val="BodyText"/>
      </w:pPr>
    </w:p>
    <w:p w14:paraId="0748DB3E" w14:textId="77777777" w:rsidR="006D034D" w:rsidRDefault="00000000">
      <w:pPr>
        <w:pStyle w:val="ListParagraph"/>
        <w:numPr>
          <w:ilvl w:val="1"/>
          <w:numId w:val="3"/>
        </w:numPr>
        <w:tabs>
          <w:tab w:val="left" w:pos="1560"/>
        </w:tabs>
        <w:ind w:right="119"/>
        <w:rPr>
          <w:color w:val="212121"/>
          <w:sz w:val="24"/>
        </w:rPr>
      </w:pPr>
      <w:r>
        <w:rPr>
          <w:i/>
          <w:color w:val="212121"/>
          <w:sz w:val="24"/>
        </w:rPr>
        <w:t>Lack</w:t>
      </w:r>
      <w:r>
        <w:rPr>
          <w:i/>
          <w:color w:val="212121"/>
          <w:spacing w:val="-4"/>
          <w:sz w:val="24"/>
        </w:rPr>
        <w:t xml:space="preserve"> </w:t>
      </w:r>
      <w:r>
        <w:rPr>
          <w:color w:val="212121"/>
          <w:sz w:val="24"/>
        </w:rPr>
        <w:t>is</w:t>
      </w:r>
      <w:r>
        <w:rPr>
          <w:color w:val="212121"/>
          <w:spacing w:val="-3"/>
          <w:sz w:val="24"/>
        </w:rPr>
        <w:t xml:space="preserve"> </w:t>
      </w:r>
      <w:r>
        <w:rPr>
          <w:color w:val="212121"/>
          <w:sz w:val="24"/>
        </w:rPr>
        <w:t>an</w:t>
      </w:r>
      <w:r>
        <w:rPr>
          <w:color w:val="212121"/>
          <w:spacing w:val="-3"/>
          <w:sz w:val="24"/>
        </w:rPr>
        <w:t xml:space="preserve"> </w:t>
      </w:r>
      <w:r>
        <w:rPr>
          <w:color w:val="212121"/>
          <w:sz w:val="24"/>
        </w:rPr>
        <w:t>expression</w:t>
      </w:r>
      <w:r>
        <w:rPr>
          <w:color w:val="212121"/>
          <w:spacing w:val="-3"/>
          <w:sz w:val="24"/>
        </w:rPr>
        <w:t xml:space="preserve"> </w:t>
      </w:r>
      <w:r>
        <w:rPr>
          <w:color w:val="212121"/>
          <w:sz w:val="24"/>
        </w:rPr>
        <w:t>of</w:t>
      </w:r>
      <w:r>
        <w:rPr>
          <w:color w:val="212121"/>
          <w:spacing w:val="-2"/>
          <w:sz w:val="24"/>
        </w:rPr>
        <w:t xml:space="preserve"> </w:t>
      </w:r>
      <w:r>
        <w:rPr>
          <w:color w:val="212121"/>
          <w:sz w:val="24"/>
        </w:rPr>
        <w:t>a</w:t>
      </w:r>
      <w:r>
        <w:rPr>
          <w:color w:val="212121"/>
          <w:spacing w:val="-4"/>
          <w:sz w:val="24"/>
        </w:rPr>
        <w:t xml:space="preserve"> </w:t>
      </w:r>
      <w:r>
        <w:rPr>
          <w:color w:val="212121"/>
          <w:sz w:val="24"/>
        </w:rPr>
        <w:t>missing</w:t>
      </w:r>
      <w:r>
        <w:rPr>
          <w:color w:val="212121"/>
          <w:spacing w:val="-3"/>
          <w:sz w:val="24"/>
        </w:rPr>
        <w:t xml:space="preserve"> </w:t>
      </w:r>
      <w:r>
        <w:rPr>
          <w:color w:val="212121"/>
          <w:sz w:val="24"/>
        </w:rPr>
        <w:t>physical</w:t>
      </w:r>
      <w:r>
        <w:rPr>
          <w:color w:val="212121"/>
          <w:spacing w:val="-3"/>
          <w:sz w:val="24"/>
        </w:rPr>
        <w:t xml:space="preserve"> </w:t>
      </w:r>
      <w:r>
        <w:rPr>
          <w:color w:val="212121"/>
          <w:sz w:val="24"/>
        </w:rPr>
        <w:t>object</w:t>
      </w:r>
      <w:r>
        <w:rPr>
          <w:color w:val="212121"/>
          <w:spacing w:val="-3"/>
          <w:sz w:val="24"/>
        </w:rPr>
        <w:t xml:space="preserve"> </w:t>
      </w:r>
      <w:r>
        <w:rPr>
          <w:color w:val="212121"/>
          <w:sz w:val="24"/>
        </w:rPr>
        <w:t>or</w:t>
      </w:r>
      <w:r>
        <w:rPr>
          <w:color w:val="212121"/>
          <w:spacing w:val="-4"/>
          <w:sz w:val="24"/>
        </w:rPr>
        <w:t xml:space="preserve"> </w:t>
      </w:r>
      <w:r>
        <w:rPr>
          <w:color w:val="212121"/>
          <w:sz w:val="24"/>
        </w:rPr>
        <w:t>abstract</w:t>
      </w:r>
      <w:r>
        <w:rPr>
          <w:color w:val="212121"/>
          <w:spacing w:val="-3"/>
          <w:sz w:val="24"/>
        </w:rPr>
        <w:t xml:space="preserve"> </w:t>
      </w:r>
      <w:r>
        <w:rPr>
          <w:color w:val="212121"/>
          <w:sz w:val="24"/>
        </w:rPr>
        <w:t>state</w:t>
      </w:r>
      <w:r>
        <w:rPr>
          <w:color w:val="212121"/>
          <w:spacing w:val="-4"/>
          <w:sz w:val="24"/>
        </w:rPr>
        <w:t xml:space="preserve"> </w:t>
      </w:r>
      <w:r>
        <w:rPr>
          <w:color w:val="212121"/>
          <w:sz w:val="24"/>
        </w:rPr>
        <w:t>associated</w:t>
      </w:r>
      <w:r>
        <w:rPr>
          <w:color w:val="212121"/>
          <w:spacing w:val="-3"/>
          <w:sz w:val="24"/>
        </w:rPr>
        <w:t xml:space="preserve"> </w:t>
      </w:r>
      <w:r>
        <w:rPr>
          <w:color w:val="212121"/>
          <w:sz w:val="24"/>
        </w:rPr>
        <w:t>with one’s needs, wants, or goals. That is, a discrepancy between a current state and a desired or more complete alternate state.</w:t>
      </w:r>
    </w:p>
    <w:p w14:paraId="110F8330" w14:textId="77777777" w:rsidR="006D034D" w:rsidRDefault="006D034D">
      <w:pPr>
        <w:pStyle w:val="BodyText"/>
      </w:pPr>
    </w:p>
    <w:p w14:paraId="1B287B9E" w14:textId="77777777" w:rsidR="006D034D" w:rsidRDefault="00000000">
      <w:pPr>
        <w:pStyle w:val="ListParagraph"/>
        <w:numPr>
          <w:ilvl w:val="1"/>
          <w:numId w:val="3"/>
        </w:numPr>
        <w:tabs>
          <w:tab w:val="left" w:pos="1560"/>
        </w:tabs>
        <w:ind w:right="224"/>
        <w:rPr>
          <w:color w:val="212121"/>
          <w:sz w:val="24"/>
        </w:rPr>
      </w:pPr>
      <w:r>
        <w:rPr>
          <w:i/>
          <w:color w:val="212121"/>
          <w:sz w:val="24"/>
        </w:rPr>
        <w:t>Fulfill</w:t>
      </w:r>
      <w:r>
        <w:rPr>
          <w:i/>
          <w:color w:val="212121"/>
          <w:spacing w:val="-3"/>
          <w:sz w:val="24"/>
        </w:rPr>
        <w:t xml:space="preserve"> </w:t>
      </w:r>
      <w:r>
        <w:rPr>
          <w:color w:val="212121"/>
          <w:sz w:val="24"/>
        </w:rPr>
        <w:t>refers</w:t>
      </w:r>
      <w:r>
        <w:rPr>
          <w:color w:val="212121"/>
          <w:spacing w:val="-3"/>
          <w:sz w:val="24"/>
        </w:rPr>
        <w:t xml:space="preserve"> </w:t>
      </w:r>
      <w:r>
        <w:rPr>
          <w:color w:val="212121"/>
          <w:sz w:val="24"/>
        </w:rPr>
        <w:t>to</w:t>
      </w:r>
      <w:r>
        <w:rPr>
          <w:color w:val="212121"/>
          <w:spacing w:val="-3"/>
          <w:sz w:val="24"/>
        </w:rPr>
        <w:t xml:space="preserve"> </w:t>
      </w:r>
      <w:r>
        <w:rPr>
          <w:color w:val="212121"/>
          <w:sz w:val="24"/>
        </w:rPr>
        <w:t>the</w:t>
      </w:r>
      <w:r>
        <w:rPr>
          <w:color w:val="212121"/>
          <w:spacing w:val="-4"/>
          <w:sz w:val="24"/>
        </w:rPr>
        <w:t xml:space="preserve"> </w:t>
      </w:r>
      <w:r>
        <w:rPr>
          <w:color w:val="212121"/>
          <w:sz w:val="24"/>
        </w:rPr>
        <w:t>language</w:t>
      </w:r>
      <w:r>
        <w:rPr>
          <w:color w:val="212121"/>
          <w:spacing w:val="-4"/>
          <w:sz w:val="24"/>
        </w:rPr>
        <w:t xml:space="preserve"> </w:t>
      </w:r>
      <w:r>
        <w:rPr>
          <w:color w:val="212121"/>
          <w:sz w:val="24"/>
        </w:rPr>
        <w:t>of</w:t>
      </w:r>
      <w:r>
        <w:rPr>
          <w:color w:val="212121"/>
          <w:spacing w:val="-4"/>
          <w:sz w:val="24"/>
        </w:rPr>
        <w:t xml:space="preserve"> </w:t>
      </w:r>
      <w:r>
        <w:rPr>
          <w:color w:val="212121"/>
          <w:sz w:val="24"/>
        </w:rPr>
        <w:t>a</w:t>
      </w:r>
      <w:r>
        <w:rPr>
          <w:color w:val="212121"/>
          <w:spacing w:val="-4"/>
          <w:sz w:val="24"/>
        </w:rPr>
        <w:t xml:space="preserve"> </w:t>
      </w:r>
      <w:r>
        <w:rPr>
          <w:color w:val="212121"/>
          <w:sz w:val="24"/>
        </w:rPr>
        <w:t>biological</w:t>
      </w:r>
      <w:r>
        <w:rPr>
          <w:color w:val="212121"/>
          <w:spacing w:val="-3"/>
          <w:sz w:val="24"/>
        </w:rPr>
        <w:t xml:space="preserve"> </w:t>
      </w:r>
      <w:r>
        <w:rPr>
          <w:color w:val="212121"/>
          <w:sz w:val="24"/>
        </w:rPr>
        <w:t>or</w:t>
      </w:r>
      <w:r>
        <w:rPr>
          <w:color w:val="212121"/>
          <w:spacing w:val="-4"/>
          <w:sz w:val="24"/>
        </w:rPr>
        <w:t xml:space="preserve"> </w:t>
      </w:r>
      <w:r>
        <w:rPr>
          <w:color w:val="212121"/>
          <w:sz w:val="24"/>
        </w:rPr>
        <w:t>psychological</w:t>
      </w:r>
      <w:r>
        <w:rPr>
          <w:color w:val="212121"/>
          <w:spacing w:val="-3"/>
          <w:sz w:val="24"/>
        </w:rPr>
        <w:t xml:space="preserve"> </w:t>
      </w:r>
      <w:r>
        <w:rPr>
          <w:color w:val="212121"/>
          <w:sz w:val="24"/>
        </w:rPr>
        <w:t>state</w:t>
      </w:r>
      <w:r>
        <w:rPr>
          <w:color w:val="212121"/>
          <w:spacing w:val="-4"/>
          <w:sz w:val="24"/>
        </w:rPr>
        <w:t xml:space="preserve"> </w:t>
      </w:r>
      <w:r>
        <w:rPr>
          <w:color w:val="212121"/>
          <w:sz w:val="24"/>
        </w:rPr>
        <w:t>of</w:t>
      </w:r>
      <w:r>
        <w:rPr>
          <w:color w:val="212121"/>
          <w:spacing w:val="-2"/>
          <w:sz w:val="24"/>
        </w:rPr>
        <w:t xml:space="preserve"> </w:t>
      </w:r>
      <w:r>
        <w:rPr>
          <w:color w:val="212121"/>
          <w:sz w:val="24"/>
        </w:rPr>
        <w:t>completion, satisfaction of a goal, satiation, or “having enough.”</w:t>
      </w:r>
    </w:p>
    <w:p w14:paraId="7B1B1232" w14:textId="77777777" w:rsidR="006D034D" w:rsidRDefault="006D034D">
      <w:pPr>
        <w:pStyle w:val="BodyText"/>
      </w:pPr>
    </w:p>
    <w:p w14:paraId="5895F209" w14:textId="77777777" w:rsidR="006D034D" w:rsidRDefault="00000000">
      <w:pPr>
        <w:pStyle w:val="ListParagraph"/>
        <w:numPr>
          <w:ilvl w:val="1"/>
          <w:numId w:val="3"/>
        </w:numPr>
        <w:tabs>
          <w:tab w:val="left" w:pos="1560"/>
        </w:tabs>
        <w:ind w:right="460"/>
        <w:rPr>
          <w:color w:val="212121"/>
          <w:sz w:val="24"/>
        </w:rPr>
      </w:pPr>
      <w:r>
        <w:rPr>
          <w:i/>
          <w:color w:val="212121"/>
          <w:sz w:val="24"/>
        </w:rPr>
        <w:t>Fatigue</w:t>
      </w:r>
      <w:r>
        <w:rPr>
          <w:i/>
          <w:color w:val="212121"/>
          <w:spacing w:val="-5"/>
          <w:sz w:val="24"/>
        </w:rPr>
        <w:t xml:space="preserve"> </w:t>
      </w:r>
      <w:r>
        <w:rPr>
          <w:color w:val="212121"/>
          <w:sz w:val="24"/>
        </w:rPr>
        <w:t>words</w:t>
      </w:r>
      <w:r>
        <w:rPr>
          <w:color w:val="212121"/>
          <w:spacing w:val="-4"/>
          <w:sz w:val="24"/>
        </w:rPr>
        <w:t xml:space="preserve"> </w:t>
      </w:r>
      <w:r>
        <w:rPr>
          <w:color w:val="212121"/>
          <w:sz w:val="24"/>
        </w:rPr>
        <w:t>often</w:t>
      </w:r>
      <w:r>
        <w:rPr>
          <w:color w:val="212121"/>
          <w:spacing w:val="-4"/>
          <w:sz w:val="24"/>
        </w:rPr>
        <w:t xml:space="preserve"> </w:t>
      </w:r>
      <w:r>
        <w:rPr>
          <w:color w:val="212121"/>
          <w:sz w:val="24"/>
        </w:rPr>
        <w:t>reflect</w:t>
      </w:r>
      <w:r>
        <w:rPr>
          <w:color w:val="212121"/>
          <w:spacing w:val="-4"/>
          <w:sz w:val="24"/>
        </w:rPr>
        <w:t xml:space="preserve"> </w:t>
      </w:r>
      <w:r>
        <w:rPr>
          <w:color w:val="212121"/>
          <w:sz w:val="24"/>
        </w:rPr>
        <w:t>exhaustion,</w:t>
      </w:r>
      <w:r>
        <w:rPr>
          <w:color w:val="212121"/>
          <w:spacing w:val="-4"/>
          <w:sz w:val="24"/>
        </w:rPr>
        <w:t xml:space="preserve"> </w:t>
      </w:r>
      <w:r>
        <w:rPr>
          <w:color w:val="212121"/>
          <w:sz w:val="24"/>
        </w:rPr>
        <w:t>boredom,</w:t>
      </w:r>
      <w:r>
        <w:rPr>
          <w:color w:val="212121"/>
          <w:spacing w:val="-3"/>
          <w:sz w:val="24"/>
        </w:rPr>
        <w:t xml:space="preserve"> </w:t>
      </w:r>
      <w:r>
        <w:rPr>
          <w:color w:val="212121"/>
          <w:sz w:val="24"/>
        </w:rPr>
        <w:t>or</w:t>
      </w:r>
      <w:r>
        <w:rPr>
          <w:color w:val="212121"/>
          <w:spacing w:val="-5"/>
          <w:sz w:val="24"/>
        </w:rPr>
        <w:t xml:space="preserve"> </w:t>
      </w:r>
      <w:r>
        <w:rPr>
          <w:color w:val="212121"/>
          <w:sz w:val="24"/>
        </w:rPr>
        <w:t>expended</w:t>
      </w:r>
      <w:r>
        <w:rPr>
          <w:color w:val="212121"/>
          <w:spacing w:val="-3"/>
          <w:sz w:val="24"/>
        </w:rPr>
        <w:t xml:space="preserve"> </w:t>
      </w:r>
      <w:r>
        <w:rPr>
          <w:color w:val="212121"/>
          <w:sz w:val="24"/>
        </w:rPr>
        <w:t>effort</w:t>
      </w:r>
      <w:r>
        <w:rPr>
          <w:color w:val="212121"/>
          <w:spacing w:val="-4"/>
          <w:sz w:val="24"/>
        </w:rPr>
        <w:t xml:space="preserve"> </w:t>
      </w:r>
      <w:r>
        <w:rPr>
          <w:color w:val="212121"/>
          <w:sz w:val="24"/>
        </w:rPr>
        <w:t>(see,</w:t>
      </w:r>
      <w:r>
        <w:rPr>
          <w:color w:val="212121"/>
          <w:spacing w:val="-4"/>
          <w:sz w:val="24"/>
        </w:rPr>
        <w:t xml:space="preserve"> </w:t>
      </w:r>
      <w:r>
        <w:rPr>
          <w:color w:val="212121"/>
          <w:sz w:val="24"/>
        </w:rPr>
        <w:t>e.g., Hockey, 2013).</w:t>
      </w:r>
    </w:p>
    <w:p w14:paraId="0B733670" w14:textId="77777777" w:rsidR="006D034D" w:rsidRDefault="006D034D">
      <w:pPr>
        <w:rPr>
          <w:sz w:val="24"/>
        </w:rPr>
        <w:sectPr w:rsidR="006D034D" w:rsidSect="00E47955">
          <w:pgSz w:w="12240" w:h="15840"/>
          <w:pgMar w:top="1340" w:right="1340" w:bottom="280" w:left="1320" w:header="573" w:footer="0" w:gutter="0"/>
          <w:cols w:space="720"/>
        </w:sectPr>
      </w:pPr>
    </w:p>
    <w:p w14:paraId="5DFC2121" w14:textId="77777777" w:rsidR="006D034D" w:rsidRDefault="00000000">
      <w:pPr>
        <w:pStyle w:val="ListParagraph"/>
        <w:numPr>
          <w:ilvl w:val="0"/>
          <w:numId w:val="3"/>
        </w:numPr>
        <w:tabs>
          <w:tab w:val="left" w:pos="840"/>
        </w:tabs>
        <w:spacing w:before="80"/>
        <w:ind w:right="131"/>
        <w:rPr>
          <w:color w:val="212121"/>
          <w:sz w:val="24"/>
        </w:rPr>
      </w:pPr>
      <w:r>
        <w:rPr>
          <w:i/>
          <w:color w:val="212121"/>
          <w:sz w:val="24"/>
        </w:rPr>
        <w:lastRenderedPageBreak/>
        <w:t>Motives</w:t>
      </w:r>
      <w:r>
        <w:rPr>
          <w:i/>
          <w:color w:val="212121"/>
          <w:spacing w:val="-3"/>
          <w:sz w:val="24"/>
        </w:rPr>
        <w:t xml:space="preserve"> </w:t>
      </w:r>
      <w:r>
        <w:rPr>
          <w:color w:val="212121"/>
          <w:sz w:val="24"/>
        </w:rPr>
        <w:t>refer</w:t>
      </w:r>
      <w:r>
        <w:rPr>
          <w:color w:val="212121"/>
          <w:spacing w:val="-4"/>
          <w:sz w:val="24"/>
        </w:rPr>
        <w:t xml:space="preserve"> </w:t>
      </w:r>
      <w:r>
        <w:rPr>
          <w:color w:val="212121"/>
          <w:sz w:val="24"/>
        </w:rPr>
        <w:t>to</w:t>
      </w:r>
      <w:r>
        <w:rPr>
          <w:color w:val="212121"/>
          <w:spacing w:val="-3"/>
          <w:sz w:val="24"/>
        </w:rPr>
        <w:t xml:space="preserve"> </w:t>
      </w:r>
      <w:r>
        <w:rPr>
          <w:color w:val="212121"/>
          <w:sz w:val="24"/>
        </w:rPr>
        <w:t>underlying</w:t>
      </w:r>
      <w:r>
        <w:rPr>
          <w:color w:val="212121"/>
          <w:spacing w:val="-3"/>
          <w:sz w:val="24"/>
        </w:rPr>
        <w:t xml:space="preserve"> </w:t>
      </w:r>
      <w:r>
        <w:rPr>
          <w:color w:val="212121"/>
          <w:sz w:val="24"/>
        </w:rPr>
        <w:t>states</w:t>
      </w:r>
      <w:r>
        <w:rPr>
          <w:color w:val="212121"/>
          <w:spacing w:val="-3"/>
          <w:sz w:val="24"/>
        </w:rPr>
        <w:t xml:space="preserve"> </w:t>
      </w:r>
      <w:r>
        <w:rPr>
          <w:color w:val="212121"/>
          <w:sz w:val="24"/>
        </w:rPr>
        <w:t>that</w:t>
      </w:r>
      <w:r>
        <w:rPr>
          <w:color w:val="212121"/>
          <w:spacing w:val="-3"/>
          <w:sz w:val="24"/>
        </w:rPr>
        <w:t xml:space="preserve"> </w:t>
      </w:r>
      <w:r>
        <w:rPr>
          <w:color w:val="212121"/>
          <w:sz w:val="24"/>
        </w:rPr>
        <w:t>drive,</w:t>
      </w:r>
      <w:r>
        <w:rPr>
          <w:color w:val="212121"/>
          <w:spacing w:val="-3"/>
          <w:sz w:val="24"/>
        </w:rPr>
        <w:t xml:space="preserve"> </w:t>
      </w:r>
      <w:r>
        <w:rPr>
          <w:color w:val="212121"/>
          <w:sz w:val="24"/>
        </w:rPr>
        <w:t>guide,</w:t>
      </w:r>
      <w:r>
        <w:rPr>
          <w:color w:val="212121"/>
          <w:spacing w:val="-3"/>
          <w:sz w:val="24"/>
        </w:rPr>
        <w:t xml:space="preserve"> </w:t>
      </w:r>
      <w:r>
        <w:rPr>
          <w:color w:val="212121"/>
          <w:sz w:val="24"/>
        </w:rPr>
        <w:t>or</w:t>
      </w:r>
      <w:r>
        <w:rPr>
          <w:color w:val="212121"/>
          <w:spacing w:val="-4"/>
          <w:sz w:val="24"/>
        </w:rPr>
        <w:t xml:space="preserve"> </w:t>
      </w:r>
      <w:r>
        <w:rPr>
          <w:color w:val="212121"/>
          <w:sz w:val="24"/>
        </w:rPr>
        <w:t>pull</w:t>
      </w:r>
      <w:r>
        <w:rPr>
          <w:color w:val="212121"/>
          <w:spacing w:val="-3"/>
          <w:sz w:val="24"/>
        </w:rPr>
        <w:t xml:space="preserve"> </w:t>
      </w:r>
      <w:r>
        <w:rPr>
          <w:color w:val="212121"/>
          <w:sz w:val="24"/>
        </w:rPr>
        <w:t>a</w:t>
      </w:r>
      <w:r>
        <w:rPr>
          <w:color w:val="212121"/>
          <w:spacing w:val="-4"/>
          <w:sz w:val="24"/>
        </w:rPr>
        <w:t xml:space="preserve"> </w:t>
      </w:r>
      <w:r>
        <w:rPr>
          <w:color w:val="212121"/>
          <w:sz w:val="24"/>
        </w:rPr>
        <w:t>person</w:t>
      </w:r>
      <w:r>
        <w:rPr>
          <w:color w:val="212121"/>
          <w:spacing w:val="-3"/>
          <w:sz w:val="24"/>
        </w:rPr>
        <w:t xml:space="preserve"> </w:t>
      </w:r>
      <w:r>
        <w:rPr>
          <w:color w:val="212121"/>
          <w:sz w:val="24"/>
        </w:rPr>
        <w:t>to</w:t>
      </w:r>
      <w:r>
        <w:rPr>
          <w:color w:val="212121"/>
          <w:spacing w:val="-3"/>
          <w:sz w:val="24"/>
        </w:rPr>
        <w:t xml:space="preserve"> </w:t>
      </w:r>
      <w:r>
        <w:rPr>
          <w:color w:val="212121"/>
          <w:sz w:val="24"/>
        </w:rPr>
        <w:t>behave.</w:t>
      </w:r>
      <w:r>
        <w:rPr>
          <w:color w:val="212121"/>
          <w:spacing w:val="-1"/>
          <w:sz w:val="24"/>
        </w:rPr>
        <w:t xml:space="preserve"> </w:t>
      </w:r>
      <w:r>
        <w:rPr>
          <w:color w:val="212121"/>
          <w:sz w:val="24"/>
        </w:rPr>
        <w:t>In</w:t>
      </w:r>
      <w:r>
        <w:rPr>
          <w:color w:val="212121"/>
          <w:spacing w:val="-3"/>
          <w:sz w:val="24"/>
        </w:rPr>
        <w:t xml:space="preserve"> </w:t>
      </w:r>
      <w:r>
        <w:rPr>
          <w:color w:val="212121"/>
          <w:sz w:val="24"/>
        </w:rPr>
        <w:t xml:space="preserve">addition to the </w:t>
      </w:r>
      <w:r>
        <w:rPr>
          <w:i/>
          <w:color w:val="212121"/>
          <w:sz w:val="24"/>
        </w:rPr>
        <w:t xml:space="preserve">reward </w:t>
      </w:r>
      <w:r>
        <w:rPr>
          <w:color w:val="212121"/>
          <w:sz w:val="24"/>
        </w:rPr>
        <w:t xml:space="preserve">and </w:t>
      </w:r>
      <w:r>
        <w:rPr>
          <w:i/>
          <w:color w:val="212121"/>
          <w:sz w:val="24"/>
        </w:rPr>
        <w:t xml:space="preserve">risk </w:t>
      </w:r>
      <w:r>
        <w:rPr>
          <w:color w:val="212121"/>
          <w:sz w:val="24"/>
        </w:rPr>
        <w:t>(which were part of LIWC2015), two additional variables have been added:</w:t>
      </w:r>
    </w:p>
    <w:p w14:paraId="2C8FE2E7" w14:textId="77777777" w:rsidR="006D034D" w:rsidRDefault="00000000">
      <w:pPr>
        <w:pStyle w:val="ListParagraph"/>
        <w:numPr>
          <w:ilvl w:val="1"/>
          <w:numId w:val="3"/>
        </w:numPr>
        <w:tabs>
          <w:tab w:val="left" w:pos="1560"/>
        </w:tabs>
        <w:spacing w:before="276"/>
        <w:ind w:right="488"/>
        <w:rPr>
          <w:color w:val="212121"/>
          <w:sz w:val="24"/>
        </w:rPr>
      </w:pPr>
      <w:r>
        <w:rPr>
          <w:i/>
          <w:color w:val="212121"/>
          <w:sz w:val="24"/>
        </w:rPr>
        <w:t>Curiosity</w:t>
      </w:r>
      <w:r>
        <w:rPr>
          <w:i/>
          <w:color w:val="212121"/>
          <w:spacing w:val="-4"/>
          <w:sz w:val="24"/>
        </w:rPr>
        <w:t xml:space="preserve"> </w:t>
      </w:r>
      <w:r>
        <w:rPr>
          <w:color w:val="212121"/>
          <w:sz w:val="24"/>
        </w:rPr>
        <w:t>words</w:t>
      </w:r>
      <w:r>
        <w:rPr>
          <w:color w:val="212121"/>
          <w:spacing w:val="-4"/>
          <w:sz w:val="24"/>
        </w:rPr>
        <w:t xml:space="preserve"> </w:t>
      </w:r>
      <w:r>
        <w:rPr>
          <w:color w:val="212121"/>
          <w:sz w:val="24"/>
        </w:rPr>
        <w:t>reflect</w:t>
      </w:r>
      <w:r>
        <w:rPr>
          <w:color w:val="212121"/>
          <w:spacing w:val="-4"/>
          <w:sz w:val="24"/>
        </w:rPr>
        <w:t xml:space="preserve"> </w:t>
      </w:r>
      <w:r>
        <w:rPr>
          <w:color w:val="212121"/>
          <w:sz w:val="24"/>
        </w:rPr>
        <w:t>the</w:t>
      </w:r>
      <w:r>
        <w:rPr>
          <w:color w:val="212121"/>
          <w:spacing w:val="-4"/>
          <w:sz w:val="24"/>
        </w:rPr>
        <w:t xml:space="preserve"> </w:t>
      </w:r>
      <w:r>
        <w:rPr>
          <w:color w:val="212121"/>
          <w:sz w:val="24"/>
        </w:rPr>
        <w:t>authors’</w:t>
      </w:r>
      <w:r>
        <w:rPr>
          <w:color w:val="212121"/>
          <w:spacing w:val="-4"/>
          <w:sz w:val="24"/>
        </w:rPr>
        <w:t xml:space="preserve"> </w:t>
      </w:r>
      <w:r>
        <w:rPr>
          <w:color w:val="212121"/>
          <w:sz w:val="24"/>
        </w:rPr>
        <w:t>search</w:t>
      </w:r>
      <w:r>
        <w:rPr>
          <w:color w:val="212121"/>
          <w:spacing w:val="-2"/>
          <w:sz w:val="24"/>
        </w:rPr>
        <w:t xml:space="preserve"> </w:t>
      </w:r>
      <w:r>
        <w:rPr>
          <w:color w:val="212121"/>
          <w:sz w:val="24"/>
        </w:rPr>
        <w:t>for</w:t>
      </w:r>
      <w:r>
        <w:rPr>
          <w:color w:val="212121"/>
          <w:spacing w:val="-4"/>
          <w:sz w:val="24"/>
        </w:rPr>
        <w:t xml:space="preserve"> </w:t>
      </w:r>
      <w:r>
        <w:rPr>
          <w:color w:val="212121"/>
          <w:sz w:val="24"/>
        </w:rPr>
        <w:t>or</w:t>
      </w:r>
      <w:r>
        <w:rPr>
          <w:color w:val="212121"/>
          <w:spacing w:val="-3"/>
          <w:sz w:val="24"/>
        </w:rPr>
        <w:t xml:space="preserve"> </w:t>
      </w:r>
      <w:r>
        <w:rPr>
          <w:color w:val="212121"/>
          <w:sz w:val="24"/>
        </w:rPr>
        <w:t>interest</w:t>
      </w:r>
      <w:r>
        <w:rPr>
          <w:color w:val="212121"/>
          <w:spacing w:val="-4"/>
          <w:sz w:val="24"/>
        </w:rPr>
        <w:t xml:space="preserve"> </w:t>
      </w:r>
      <w:r>
        <w:rPr>
          <w:color w:val="212121"/>
          <w:sz w:val="24"/>
        </w:rPr>
        <w:t>in</w:t>
      </w:r>
      <w:r>
        <w:rPr>
          <w:color w:val="212121"/>
          <w:spacing w:val="-4"/>
          <w:sz w:val="24"/>
        </w:rPr>
        <w:t xml:space="preserve"> </w:t>
      </w:r>
      <w:r>
        <w:rPr>
          <w:color w:val="212121"/>
          <w:sz w:val="24"/>
        </w:rPr>
        <w:t>new</w:t>
      </w:r>
      <w:r>
        <w:rPr>
          <w:color w:val="212121"/>
          <w:spacing w:val="-4"/>
          <w:sz w:val="24"/>
        </w:rPr>
        <w:t xml:space="preserve"> </w:t>
      </w:r>
      <w:r>
        <w:rPr>
          <w:color w:val="212121"/>
          <w:sz w:val="24"/>
        </w:rPr>
        <w:t>knowledge</w:t>
      </w:r>
      <w:r>
        <w:rPr>
          <w:color w:val="212121"/>
          <w:spacing w:val="-4"/>
          <w:sz w:val="24"/>
        </w:rPr>
        <w:t xml:space="preserve"> </w:t>
      </w:r>
      <w:r>
        <w:rPr>
          <w:color w:val="212121"/>
          <w:sz w:val="24"/>
        </w:rPr>
        <w:t>or experiences. This is thought to be a correlate of openness to new experiences.</w:t>
      </w:r>
    </w:p>
    <w:p w14:paraId="270091AF" w14:textId="77777777" w:rsidR="006D034D" w:rsidRDefault="00000000">
      <w:pPr>
        <w:pStyle w:val="ListParagraph"/>
        <w:numPr>
          <w:ilvl w:val="1"/>
          <w:numId w:val="3"/>
        </w:numPr>
        <w:tabs>
          <w:tab w:val="left" w:pos="1560"/>
        </w:tabs>
        <w:spacing w:before="276"/>
        <w:ind w:right="493"/>
        <w:rPr>
          <w:color w:val="212121"/>
          <w:sz w:val="24"/>
        </w:rPr>
      </w:pPr>
      <w:r>
        <w:rPr>
          <w:i/>
          <w:color w:val="212121"/>
          <w:sz w:val="24"/>
        </w:rPr>
        <w:t>Allure</w:t>
      </w:r>
      <w:r>
        <w:rPr>
          <w:i/>
          <w:color w:val="212121"/>
          <w:spacing w:val="-4"/>
          <w:sz w:val="24"/>
        </w:rPr>
        <w:t xml:space="preserve"> </w:t>
      </w:r>
      <w:r>
        <w:rPr>
          <w:color w:val="212121"/>
          <w:sz w:val="24"/>
        </w:rPr>
        <w:t>is</w:t>
      </w:r>
      <w:r>
        <w:rPr>
          <w:color w:val="212121"/>
          <w:spacing w:val="-4"/>
          <w:sz w:val="24"/>
        </w:rPr>
        <w:t xml:space="preserve"> </w:t>
      </w:r>
      <w:r>
        <w:rPr>
          <w:color w:val="212121"/>
          <w:sz w:val="24"/>
        </w:rPr>
        <w:t>a</w:t>
      </w:r>
      <w:r>
        <w:rPr>
          <w:color w:val="212121"/>
          <w:spacing w:val="-4"/>
          <w:sz w:val="24"/>
        </w:rPr>
        <w:t xml:space="preserve"> </w:t>
      </w:r>
      <w:r>
        <w:rPr>
          <w:color w:val="212121"/>
          <w:sz w:val="24"/>
        </w:rPr>
        <w:t>dimension</w:t>
      </w:r>
      <w:r>
        <w:rPr>
          <w:color w:val="212121"/>
          <w:spacing w:val="-4"/>
          <w:sz w:val="24"/>
        </w:rPr>
        <w:t xml:space="preserve"> </w:t>
      </w:r>
      <w:r>
        <w:rPr>
          <w:color w:val="212121"/>
          <w:sz w:val="24"/>
        </w:rPr>
        <w:t>derived</w:t>
      </w:r>
      <w:r>
        <w:rPr>
          <w:color w:val="212121"/>
          <w:spacing w:val="-4"/>
          <w:sz w:val="24"/>
        </w:rPr>
        <w:t xml:space="preserve"> </w:t>
      </w:r>
      <w:r>
        <w:rPr>
          <w:color w:val="212121"/>
          <w:sz w:val="24"/>
        </w:rPr>
        <w:t>from</w:t>
      </w:r>
      <w:r>
        <w:rPr>
          <w:color w:val="212121"/>
          <w:spacing w:val="-4"/>
          <w:sz w:val="24"/>
        </w:rPr>
        <w:t xml:space="preserve"> </w:t>
      </w:r>
      <w:r>
        <w:rPr>
          <w:color w:val="212121"/>
          <w:sz w:val="24"/>
        </w:rPr>
        <w:t>the</w:t>
      </w:r>
      <w:r>
        <w:rPr>
          <w:color w:val="212121"/>
          <w:spacing w:val="-4"/>
          <w:sz w:val="24"/>
        </w:rPr>
        <w:t xml:space="preserve"> </w:t>
      </w:r>
      <w:r>
        <w:rPr>
          <w:color w:val="212121"/>
          <w:sz w:val="24"/>
        </w:rPr>
        <w:t>world</w:t>
      </w:r>
      <w:r>
        <w:rPr>
          <w:color w:val="212121"/>
          <w:spacing w:val="-4"/>
          <w:sz w:val="24"/>
        </w:rPr>
        <w:t xml:space="preserve"> </w:t>
      </w:r>
      <w:r>
        <w:rPr>
          <w:color w:val="212121"/>
          <w:sz w:val="24"/>
        </w:rPr>
        <w:t>of</w:t>
      </w:r>
      <w:r>
        <w:rPr>
          <w:color w:val="212121"/>
          <w:spacing w:val="-3"/>
          <w:sz w:val="24"/>
        </w:rPr>
        <w:t xml:space="preserve"> </w:t>
      </w:r>
      <w:r>
        <w:rPr>
          <w:color w:val="212121"/>
          <w:sz w:val="24"/>
        </w:rPr>
        <w:t>advertising</w:t>
      </w:r>
      <w:r>
        <w:rPr>
          <w:color w:val="212121"/>
          <w:spacing w:val="-4"/>
          <w:sz w:val="24"/>
        </w:rPr>
        <w:t xml:space="preserve"> </w:t>
      </w:r>
      <w:r>
        <w:rPr>
          <w:color w:val="212121"/>
          <w:sz w:val="24"/>
        </w:rPr>
        <w:t>(Kannan</w:t>
      </w:r>
      <w:r>
        <w:rPr>
          <w:color w:val="212121"/>
          <w:spacing w:val="-4"/>
          <w:sz w:val="24"/>
        </w:rPr>
        <w:t xml:space="preserve"> </w:t>
      </w:r>
      <w:r>
        <w:rPr>
          <w:color w:val="212121"/>
          <w:sz w:val="24"/>
        </w:rPr>
        <w:t>&amp;</w:t>
      </w:r>
      <w:r>
        <w:rPr>
          <w:color w:val="212121"/>
          <w:spacing w:val="-4"/>
          <w:sz w:val="24"/>
        </w:rPr>
        <w:t xml:space="preserve"> </w:t>
      </w:r>
      <w:r>
        <w:rPr>
          <w:color w:val="212121"/>
          <w:sz w:val="24"/>
        </w:rPr>
        <w:t xml:space="preserve">Tyagi, 2013) made up of words commonly used in successful ads and persuasive </w:t>
      </w:r>
      <w:r>
        <w:rPr>
          <w:color w:val="212121"/>
          <w:spacing w:val="-2"/>
          <w:sz w:val="24"/>
        </w:rPr>
        <w:t>communications.</w:t>
      </w:r>
    </w:p>
    <w:p w14:paraId="5BE1B147" w14:textId="77777777" w:rsidR="006D034D" w:rsidRDefault="00000000">
      <w:pPr>
        <w:pStyle w:val="BodyText"/>
        <w:spacing w:before="120"/>
        <w:ind w:left="119" w:right="215"/>
      </w:pPr>
      <w:r>
        <w:rPr>
          <w:color w:val="212121"/>
        </w:rPr>
        <w:t xml:space="preserve">Lastly, the four “summary measures” of </w:t>
      </w:r>
      <w:r>
        <w:rPr>
          <w:i/>
          <w:color w:val="212121"/>
        </w:rPr>
        <w:t>Analytic</w:t>
      </w:r>
      <w:r>
        <w:rPr>
          <w:color w:val="212121"/>
        </w:rPr>
        <w:t xml:space="preserve">, </w:t>
      </w:r>
      <w:r>
        <w:rPr>
          <w:i/>
          <w:color w:val="212121"/>
        </w:rPr>
        <w:t>Clout</w:t>
      </w:r>
      <w:r>
        <w:rPr>
          <w:color w:val="212121"/>
        </w:rPr>
        <w:t xml:space="preserve">, </w:t>
      </w:r>
      <w:r>
        <w:rPr>
          <w:i/>
          <w:color w:val="212121"/>
        </w:rPr>
        <w:t>Authenticity</w:t>
      </w:r>
      <w:r>
        <w:rPr>
          <w:color w:val="212121"/>
        </w:rPr>
        <w:t xml:space="preserve">, and </w:t>
      </w:r>
      <w:r>
        <w:rPr>
          <w:i/>
          <w:color w:val="212121"/>
        </w:rPr>
        <w:t xml:space="preserve">Tone </w:t>
      </w:r>
      <w:r>
        <w:rPr>
          <w:color w:val="212121"/>
        </w:rPr>
        <w:t>have been re- normed to better reflect their base rates across a wider set of texts.</w:t>
      </w:r>
      <w:hyperlink w:anchor="_bookmark28" w:history="1">
        <w:r>
          <w:rPr>
            <w:color w:val="212121"/>
            <w:vertAlign w:val="superscript"/>
          </w:rPr>
          <w:t>4</w:t>
        </w:r>
      </w:hyperlink>
      <w:r>
        <w:rPr>
          <w:color w:val="212121"/>
        </w:rPr>
        <w:t xml:space="preserve"> The “raw” means are noticeably lower for the summary measures than what would be seen with the LIWC2015 versions</w:t>
      </w:r>
      <w:r>
        <w:rPr>
          <w:color w:val="212121"/>
          <w:spacing w:val="-3"/>
        </w:rPr>
        <w:t xml:space="preserve"> </w:t>
      </w:r>
      <w:r>
        <w:rPr>
          <w:color w:val="212121"/>
        </w:rPr>
        <w:t>–</w:t>
      </w:r>
      <w:r>
        <w:rPr>
          <w:color w:val="212121"/>
          <w:spacing w:val="-3"/>
        </w:rPr>
        <w:t xml:space="preserve"> </w:t>
      </w:r>
      <w:r>
        <w:rPr>
          <w:color w:val="212121"/>
        </w:rPr>
        <w:t>while</w:t>
      </w:r>
      <w:r>
        <w:rPr>
          <w:color w:val="212121"/>
          <w:spacing w:val="-4"/>
        </w:rPr>
        <w:t xml:space="preserve"> </w:t>
      </w:r>
      <w:r>
        <w:rPr>
          <w:color w:val="212121"/>
        </w:rPr>
        <w:t>the</w:t>
      </w:r>
      <w:r>
        <w:rPr>
          <w:color w:val="212121"/>
          <w:spacing w:val="-4"/>
        </w:rPr>
        <w:t xml:space="preserve"> </w:t>
      </w:r>
      <w:r>
        <w:rPr>
          <w:color w:val="212121"/>
        </w:rPr>
        <w:t>correlations</w:t>
      </w:r>
      <w:r>
        <w:rPr>
          <w:color w:val="212121"/>
          <w:spacing w:val="-3"/>
        </w:rPr>
        <w:t xml:space="preserve"> </w:t>
      </w:r>
      <w:r>
        <w:rPr>
          <w:color w:val="212121"/>
        </w:rPr>
        <w:t>will</w:t>
      </w:r>
      <w:r>
        <w:rPr>
          <w:color w:val="212121"/>
          <w:spacing w:val="-3"/>
        </w:rPr>
        <w:t xml:space="preserve"> </w:t>
      </w:r>
      <w:r>
        <w:rPr>
          <w:color w:val="212121"/>
        </w:rPr>
        <w:t>generally</w:t>
      </w:r>
      <w:r>
        <w:rPr>
          <w:color w:val="212121"/>
          <w:spacing w:val="-3"/>
        </w:rPr>
        <w:t xml:space="preserve"> </w:t>
      </w:r>
      <w:r>
        <w:rPr>
          <w:color w:val="212121"/>
        </w:rPr>
        <w:t>be</w:t>
      </w:r>
      <w:r>
        <w:rPr>
          <w:color w:val="212121"/>
          <w:spacing w:val="-2"/>
        </w:rPr>
        <w:t xml:space="preserve"> </w:t>
      </w:r>
      <w:r>
        <w:rPr>
          <w:color w:val="212121"/>
        </w:rPr>
        <w:t>very</w:t>
      </w:r>
      <w:r>
        <w:rPr>
          <w:color w:val="212121"/>
          <w:spacing w:val="-3"/>
        </w:rPr>
        <w:t xml:space="preserve"> </w:t>
      </w:r>
      <w:r>
        <w:rPr>
          <w:color w:val="212121"/>
        </w:rPr>
        <w:t>high</w:t>
      </w:r>
      <w:r>
        <w:rPr>
          <w:color w:val="212121"/>
          <w:spacing w:val="-3"/>
        </w:rPr>
        <w:t xml:space="preserve"> </w:t>
      </w:r>
      <w:r>
        <w:rPr>
          <w:color w:val="212121"/>
        </w:rPr>
        <w:t>(close</w:t>
      </w:r>
      <w:r>
        <w:rPr>
          <w:color w:val="212121"/>
          <w:spacing w:val="-4"/>
        </w:rPr>
        <w:t xml:space="preserve"> </w:t>
      </w:r>
      <w:r>
        <w:rPr>
          <w:color w:val="212121"/>
        </w:rPr>
        <w:t>to</w:t>
      </w:r>
      <w:r>
        <w:rPr>
          <w:color w:val="212121"/>
          <w:spacing w:val="-3"/>
        </w:rPr>
        <w:t xml:space="preserve"> </w:t>
      </w:r>
      <w:r>
        <w:rPr>
          <w:color w:val="212121"/>
        </w:rPr>
        <w:t>+1.00),</w:t>
      </w:r>
      <w:r>
        <w:rPr>
          <w:color w:val="212121"/>
          <w:spacing w:val="-3"/>
        </w:rPr>
        <w:t xml:space="preserve"> </w:t>
      </w:r>
      <w:r>
        <w:rPr>
          <w:color w:val="212121"/>
        </w:rPr>
        <w:t>you</w:t>
      </w:r>
      <w:r>
        <w:rPr>
          <w:color w:val="212121"/>
          <w:spacing w:val="-3"/>
        </w:rPr>
        <w:t xml:space="preserve"> </w:t>
      </w:r>
      <w:r>
        <w:rPr>
          <w:color w:val="212121"/>
        </w:rPr>
        <w:t>may</w:t>
      </w:r>
      <w:r>
        <w:rPr>
          <w:color w:val="212121"/>
          <w:spacing w:val="-3"/>
        </w:rPr>
        <w:t xml:space="preserve"> </w:t>
      </w:r>
      <w:r>
        <w:rPr>
          <w:color w:val="212121"/>
        </w:rPr>
        <w:t>see</w:t>
      </w:r>
      <w:r>
        <w:rPr>
          <w:color w:val="212121"/>
          <w:spacing w:val="-4"/>
        </w:rPr>
        <w:t xml:space="preserve"> </w:t>
      </w:r>
      <w:r>
        <w:rPr>
          <w:color w:val="212121"/>
        </w:rPr>
        <w:t>that the</w:t>
      </w:r>
      <w:r>
        <w:rPr>
          <w:color w:val="212121"/>
          <w:spacing w:val="-4"/>
        </w:rPr>
        <w:t xml:space="preserve"> </w:t>
      </w:r>
      <w:r>
        <w:rPr>
          <w:color w:val="212121"/>
        </w:rPr>
        <w:t>scores</w:t>
      </w:r>
      <w:r>
        <w:rPr>
          <w:color w:val="212121"/>
          <w:spacing w:val="-3"/>
        </w:rPr>
        <w:t xml:space="preserve"> </w:t>
      </w:r>
      <w:r>
        <w:rPr>
          <w:color w:val="212121"/>
        </w:rPr>
        <w:t>themselves</w:t>
      </w:r>
      <w:r>
        <w:rPr>
          <w:color w:val="212121"/>
          <w:spacing w:val="-3"/>
        </w:rPr>
        <w:t xml:space="preserve"> </w:t>
      </w:r>
      <w:r>
        <w:rPr>
          <w:color w:val="212121"/>
        </w:rPr>
        <w:t>are</w:t>
      </w:r>
      <w:r>
        <w:rPr>
          <w:color w:val="212121"/>
          <w:spacing w:val="-2"/>
        </w:rPr>
        <w:t xml:space="preserve"> </w:t>
      </w:r>
      <w:r>
        <w:rPr>
          <w:color w:val="212121"/>
        </w:rPr>
        <w:t>different</w:t>
      </w:r>
      <w:r>
        <w:rPr>
          <w:color w:val="212121"/>
          <w:spacing w:val="-3"/>
        </w:rPr>
        <w:t xml:space="preserve"> </w:t>
      </w:r>
      <w:r>
        <w:rPr>
          <w:color w:val="212121"/>
        </w:rPr>
        <w:t>in</w:t>
      </w:r>
      <w:r>
        <w:rPr>
          <w:color w:val="212121"/>
          <w:spacing w:val="-3"/>
        </w:rPr>
        <w:t xml:space="preserve"> </w:t>
      </w:r>
      <w:r>
        <w:rPr>
          <w:color w:val="212121"/>
        </w:rPr>
        <w:t>LIWC-22.</w:t>
      </w:r>
      <w:r>
        <w:rPr>
          <w:color w:val="212121"/>
          <w:spacing w:val="-3"/>
        </w:rPr>
        <w:t xml:space="preserve"> </w:t>
      </w:r>
      <w:r>
        <w:rPr>
          <w:color w:val="212121"/>
        </w:rPr>
        <w:t>Consequently,</w:t>
      </w:r>
      <w:r>
        <w:rPr>
          <w:color w:val="212121"/>
          <w:spacing w:val="-3"/>
        </w:rPr>
        <w:t xml:space="preserve"> </w:t>
      </w:r>
      <w:r>
        <w:rPr>
          <w:color w:val="212121"/>
        </w:rPr>
        <w:t>if</w:t>
      </w:r>
      <w:r>
        <w:rPr>
          <w:color w:val="212121"/>
          <w:spacing w:val="-4"/>
        </w:rPr>
        <w:t xml:space="preserve"> </w:t>
      </w:r>
      <w:r>
        <w:rPr>
          <w:color w:val="212121"/>
        </w:rPr>
        <w:t>you</w:t>
      </w:r>
      <w:r>
        <w:rPr>
          <w:color w:val="212121"/>
          <w:spacing w:val="-3"/>
        </w:rPr>
        <w:t xml:space="preserve"> </w:t>
      </w:r>
      <w:r>
        <w:rPr>
          <w:color w:val="212121"/>
        </w:rPr>
        <w:t>are</w:t>
      </w:r>
      <w:r>
        <w:rPr>
          <w:color w:val="212121"/>
          <w:spacing w:val="-2"/>
        </w:rPr>
        <w:t xml:space="preserve"> </w:t>
      </w:r>
      <w:r>
        <w:rPr>
          <w:color w:val="212121"/>
        </w:rPr>
        <w:t>comparing</w:t>
      </w:r>
      <w:r>
        <w:rPr>
          <w:color w:val="212121"/>
          <w:spacing w:val="-3"/>
        </w:rPr>
        <w:t xml:space="preserve"> </w:t>
      </w:r>
      <w:r>
        <w:rPr>
          <w:color w:val="212121"/>
        </w:rPr>
        <w:t>summary variables that were originally run with LIWC2015, the LIWC-22 variables will have different values. See Table 4 for the relevant statistics.</w:t>
      </w:r>
    </w:p>
    <w:p w14:paraId="7C5ACE4D" w14:textId="77777777" w:rsidR="006D034D" w:rsidRDefault="006D034D">
      <w:pPr>
        <w:pStyle w:val="BodyText"/>
        <w:rPr>
          <w:sz w:val="20"/>
        </w:rPr>
      </w:pPr>
    </w:p>
    <w:p w14:paraId="42A95430" w14:textId="77777777" w:rsidR="006D034D" w:rsidRDefault="006D034D">
      <w:pPr>
        <w:pStyle w:val="BodyText"/>
        <w:rPr>
          <w:sz w:val="20"/>
        </w:rPr>
      </w:pPr>
    </w:p>
    <w:p w14:paraId="750F84C9" w14:textId="77777777" w:rsidR="006D034D" w:rsidRDefault="006D034D">
      <w:pPr>
        <w:pStyle w:val="BodyText"/>
        <w:rPr>
          <w:sz w:val="20"/>
        </w:rPr>
      </w:pPr>
    </w:p>
    <w:p w14:paraId="6F65FA91" w14:textId="77777777" w:rsidR="006D034D" w:rsidRDefault="006D034D">
      <w:pPr>
        <w:pStyle w:val="BodyText"/>
        <w:rPr>
          <w:sz w:val="20"/>
        </w:rPr>
      </w:pPr>
    </w:p>
    <w:p w14:paraId="364A8DEE" w14:textId="77777777" w:rsidR="006D034D" w:rsidRDefault="006D034D">
      <w:pPr>
        <w:pStyle w:val="BodyText"/>
        <w:rPr>
          <w:sz w:val="20"/>
        </w:rPr>
      </w:pPr>
    </w:p>
    <w:p w14:paraId="6533A3AC" w14:textId="77777777" w:rsidR="006D034D" w:rsidRDefault="006D034D">
      <w:pPr>
        <w:pStyle w:val="BodyText"/>
        <w:rPr>
          <w:sz w:val="20"/>
        </w:rPr>
      </w:pPr>
    </w:p>
    <w:p w14:paraId="091AF0E1" w14:textId="77777777" w:rsidR="006D034D" w:rsidRDefault="006D034D">
      <w:pPr>
        <w:pStyle w:val="BodyText"/>
        <w:rPr>
          <w:sz w:val="20"/>
        </w:rPr>
      </w:pPr>
    </w:p>
    <w:p w14:paraId="699790B9" w14:textId="77777777" w:rsidR="006D034D" w:rsidRDefault="006D034D">
      <w:pPr>
        <w:pStyle w:val="BodyText"/>
        <w:rPr>
          <w:sz w:val="20"/>
        </w:rPr>
      </w:pPr>
    </w:p>
    <w:p w14:paraId="7697F0C1" w14:textId="77777777" w:rsidR="006D034D" w:rsidRDefault="006D034D">
      <w:pPr>
        <w:pStyle w:val="BodyText"/>
        <w:rPr>
          <w:sz w:val="20"/>
        </w:rPr>
      </w:pPr>
    </w:p>
    <w:p w14:paraId="3DFC1D5D" w14:textId="77777777" w:rsidR="006D034D" w:rsidRDefault="006D034D">
      <w:pPr>
        <w:pStyle w:val="BodyText"/>
        <w:rPr>
          <w:sz w:val="20"/>
        </w:rPr>
      </w:pPr>
    </w:p>
    <w:p w14:paraId="0BFF5F5E" w14:textId="77777777" w:rsidR="006D034D" w:rsidRDefault="006D034D">
      <w:pPr>
        <w:pStyle w:val="BodyText"/>
        <w:rPr>
          <w:sz w:val="20"/>
        </w:rPr>
      </w:pPr>
    </w:p>
    <w:p w14:paraId="5EFA3FCF" w14:textId="77777777" w:rsidR="006D034D" w:rsidRDefault="006D034D">
      <w:pPr>
        <w:pStyle w:val="BodyText"/>
        <w:rPr>
          <w:sz w:val="20"/>
        </w:rPr>
      </w:pPr>
    </w:p>
    <w:p w14:paraId="416EDDE9" w14:textId="77777777" w:rsidR="006D034D" w:rsidRDefault="006D034D">
      <w:pPr>
        <w:pStyle w:val="BodyText"/>
        <w:rPr>
          <w:sz w:val="20"/>
        </w:rPr>
      </w:pPr>
    </w:p>
    <w:p w14:paraId="55441B32" w14:textId="77777777" w:rsidR="006D034D" w:rsidRDefault="006D034D">
      <w:pPr>
        <w:pStyle w:val="BodyText"/>
        <w:rPr>
          <w:sz w:val="20"/>
        </w:rPr>
      </w:pPr>
    </w:p>
    <w:p w14:paraId="30D4280E" w14:textId="77777777" w:rsidR="006D034D" w:rsidRDefault="006D034D">
      <w:pPr>
        <w:pStyle w:val="BodyText"/>
        <w:rPr>
          <w:sz w:val="20"/>
        </w:rPr>
      </w:pPr>
    </w:p>
    <w:p w14:paraId="56116139" w14:textId="77777777" w:rsidR="006D034D" w:rsidRDefault="006D034D">
      <w:pPr>
        <w:pStyle w:val="BodyText"/>
        <w:rPr>
          <w:sz w:val="20"/>
        </w:rPr>
      </w:pPr>
    </w:p>
    <w:p w14:paraId="73CBB420" w14:textId="77777777" w:rsidR="006D034D" w:rsidRDefault="006D034D">
      <w:pPr>
        <w:pStyle w:val="BodyText"/>
        <w:rPr>
          <w:sz w:val="20"/>
        </w:rPr>
      </w:pPr>
    </w:p>
    <w:p w14:paraId="68CA2975" w14:textId="77777777" w:rsidR="006D034D" w:rsidRDefault="006D034D">
      <w:pPr>
        <w:pStyle w:val="BodyText"/>
        <w:rPr>
          <w:sz w:val="20"/>
        </w:rPr>
      </w:pPr>
    </w:p>
    <w:p w14:paraId="2EA554AE" w14:textId="77777777" w:rsidR="006D034D" w:rsidRDefault="006D034D">
      <w:pPr>
        <w:pStyle w:val="BodyText"/>
        <w:rPr>
          <w:sz w:val="20"/>
        </w:rPr>
      </w:pPr>
    </w:p>
    <w:p w14:paraId="17AE75A0" w14:textId="77777777" w:rsidR="006D034D" w:rsidRDefault="006D034D">
      <w:pPr>
        <w:pStyle w:val="BodyText"/>
        <w:rPr>
          <w:sz w:val="20"/>
        </w:rPr>
      </w:pPr>
    </w:p>
    <w:p w14:paraId="1AE32982" w14:textId="77777777" w:rsidR="006D034D" w:rsidRDefault="006D034D">
      <w:pPr>
        <w:pStyle w:val="BodyText"/>
        <w:rPr>
          <w:sz w:val="20"/>
        </w:rPr>
      </w:pPr>
    </w:p>
    <w:p w14:paraId="17BC246A" w14:textId="77777777" w:rsidR="006D034D" w:rsidRDefault="006D034D">
      <w:pPr>
        <w:pStyle w:val="BodyText"/>
        <w:rPr>
          <w:sz w:val="20"/>
        </w:rPr>
      </w:pPr>
    </w:p>
    <w:p w14:paraId="27CDB539" w14:textId="77777777" w:rsidR="006D034D" w:rsidRDefault="006D034D">
      <w:pPr>
        <w:pStyle w:val="BodyText"/>
        <w:rPr>
          <w:sz w:val="20"/>
        </w:rPr>
      </w:pPr>
    </w:p>
    <w:p w14:paraId="19AE26D3" w14:textId="77777777" w:rsidR="006D034D" w:rsidRDefault="006D034D">
      <w:pPr>
        <w:pStyle w:val="BodyText"/>
        <w:rPr>
          <w:sz w:val="20"/>
        </w:rPr>
      </w:pPr>
    </w:p>
    <w:p w14:paraId="49141B55" w14:textId="77777777" w:rsidR="006D034D" w:rsidRDefault="006D034D">
      <w:pPr>
        <w:pStyle w:val="BodyText"/>
        <w:rPr>
          <w:sz w:val="20"/>
        </w:rPr>
      </w:pPr>
    </w:p>
    <w:p w14:paraId="23696BF0" w14:textId="77777777" w:rsidR="006D034D" w:rsidRDefault="006D034D">
      <w:pPr>
        <w:pStyle w:val="BodyText"/>
        <w:rPr>
          <w:sz w:val="20"/>
        </w:rPr>
      </w:pPr>
    </w:p>
    <w:p w14:paraId="1E5EAAC9" w14:textId="77777777" w:rsidR="006D034D" w:rsidRDefault="006D034D">
      <w:pPr>
        <w:pStyle w:val="BodyText"/>
        <w:rPr>
          <w:sz w:val="20"/>
        </w:rPr>
      </w:pPr>
    </w:p>
    <w:p w14:paraId="30CA9745" w14:textId="77777777" w:rsidR="006D034D" w:rsidRDefault="006D034D">
      <w:pPr>
        <w:pStyle w:val="BodyText"/>
        <w:rPr>
          <w:sz w:val="20"/>
        </w:rPr>
      </w:pPr>
    </w:p>
    <w:p w14:paraId="6719F905" w14:textId="77777777" w:rsidR="006D034D" w:rsidRDefault="006D034D">
      <w:pPr>
        <w:pStyle w:val="BodyText"/>
        <w:rPr>
          <w:sz w:val="20"/>
        </w:rPr>
      </w:pPr>
    </w:p>
    <w:p w14:paraId="6A73358A" w14:textId="77777777" w:rsidR="006D034D" w:rsidRDefault="006D034D">
      <w:pPr>
        <w:pStyle w:val="BodyText"/>
        <w:rPr>
          <w:sz w:val="20"/>
        </w:rPr>
      </w:pPr>
    </w:p>
    <w:p w14:paraId="60D9F195" w14:textId="77777777" w:rsidR="006D034D" w:rsidRDefault="00000000">
      <w:pPr>
        <w:pStyle w:val="BodyText"/>
        <w:spacing w:before="213"/>
        <w:rPr>
          <w:sz w:val="20"/>
        </w:rPr>
      </w:pPr>
      <w:r>
        <w:rPr>
          <w:noProof/>
        </w:rPr>
        <mc:AlternateContent>
          <mc:Choice Requires="wps">
            <w:drawing>
              <wp:anchor distT="0" distB="0" distL="0" distR="0" simplePos="0" relativeHeight="487589888" behindDoc="1" locked="0" layoutInCell="1" allowOverlap="1" wp14:anchorId="19713C88" wp14:editId="282BE767">
                <wp:simplePos x="0" y="0"/>
                <wp:positionH relativeFrom="page">
                  <wp:posOffset>914400</wp:posOffset>
                </wp:positionH>
                <wp:positionV relativeFrom="paragraph">
                  <wp:posOffset>296662</wp:posOffset>
                </wp:positionV>
                <wp:extent cx="1828800" cy="6350"/>
                <wp:effectExtent l="0" t="0" r="0" b="0"/>
                <wp:wrapTopAndBottom/>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8800" cy="6350"/>
                        </a:xfrm>
                        <a:custGeom>
                          <a:avLst/>
                          <a:gdLst/>
                          <a:ahLst/>
                          <a:cxnLst/>
                          <a:rect l="l" t="t" r="r" b="b"/>
                          <a:pathLst>
                            <a:path w="1828800" h="6350">
                              <a:moveTo>
                                <a:pt x="1828800" y="0"/>
                              </a:moveTo>
                              <a:lnTo>
                                <a:pt x="0" y="0"/>
                              </a:lnTo>
                              <a:lnTo>
                                <a:pt x="0" y="6108"/>
                              </a:lnTo>
                              <a:lnTo>
                                <a:pt x="1828800" y="6108"/>
                              </a:lnTo>
                              <a:lnTo>
                                <a:pt x="18288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63E152E" id="Graphic 15" o:spid="_x0000_s1026" style="position:absolute;margin-left:1in;margin-top:23.35pt;width:2in;height:.5pt;z-index:-15726592;visibility:visible;mso-wrap-style:square;mso-wrap-distance-left:0;mso-wrap-distance-top:0;mso-wrap-distance-right:0;mso-wrap-distance-bottom:0;mso-position-horizontal:absolute;mso-position-horizontal-relative:page;mso-position-vertical:absolute;mso-position-vertical-relative:text;v-text-anchor:top" coordsize="1828800,63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" path="m1828800,l,,,6108r1828800,l1828800,xe" fillcolor="black" stroked="f">
                <v:path arrowok="t"/>
                <w10:wrap type="topAndBottom" anchorx="page"/>
              </v:shape>
            </w:pict>
          </mc:Fallback>
        </mc:AlternateContent>
      </w:r>
    </w:p>
    <w:p w14:paraId="2415C409" w14:textId="77777777" w:rsidR="006D034D" w:rsidRDefault="00000000">
      <w:pPr>
        <w:spacing w:before="82"/>
        <w:ind w:left="120" w:right="543" w:hanging="1"/>
        <w:jc w:val="both"/>
        <w:rPr>
          <w:sz w:val="20"/>
        </w:rPr>
      </w:pPr>
      <w:bookmarkStart w:id="51" w:name="_bookmark28"/>
      <w:bookmarkEnd w:id="51"/>
      <w:r>
        <w:rPr>
          <w:sz w:val="20"/>
          <w:vertAlign w:val="superscript"/>
        </w:rPr>
        <w:t>4</w:t>
      </w:r>
      <w:r>
        <w:rPr>
          <w:spacing w:val="-1"/>
          <w:sz w:val="20"/>
        </w:rPr>
        <w:t xml:space="preserve"> </w:t>
      </w:r>
      <w:r>
        <w:rPr>
          <w:color w:val="212121"/>
          <w:sz w:val="20"/>
        </w:rPr>
        <w:t>Note</w:t>
      </w:r>
      <w:r>
        <w:rPr>
          <w:color w:val="212121"/>
          <w:spacing w:val="-1"/>
          <w:sz w:val="20"/>
        </w:rPr>
        <w:t xml:space="preserve"> </w:t>
      </w:r>
      <w:r>
        <w:rPr>
          <w:color w:val="212121"/>
          <w:sz w:val="20"/>
        </w:rPr>
        <w:t>that</w:t>
      </w:r>
      <w:r>
        <w:rPr>
          <w:color w:val="212121"/>
          <w:spacing w:val="-1"/>
          <w:sz w:val="20"/>
        </w:rPr>
        <w:t xml:space="preserve"> </w:t>
      </w:r>
      <w:r>
        <w:rPr>
          <w:color w:val="212121"/>
          <w:sz w:val="20"/>
        </w:rPr>
        <w:t>the</w:t>
      </w:r>
      <w:r>
        <w:rPr>
          <w:color w:val="212121"/>
          <w:spacing w:val="-1"/>
          <w:sz w:val="20"/>
        </w:rPr>
        <w:t xml:space="preserve"> </w:t>
      </w:r>
      <w:r>
        <w:rPr>
          <w:color w:val="212121"/>
          <w:sz w:val="20"/>
        </w:rPr>
        <w:t>underlying algorithms</w:t>
      </w:r>
      <w:r>
        <w:rPr>
          <w:color w:val="212121"/>
          <w:spacing w:val="-2"/>
          <w:sz w:val="20"/>
        </w:rPr>
        <w:t xml:space="preserve"> </w:t>
      </w:r>
      <w:r>
        <w:rPr>
          <w:color w:val="212121"/>
          <w:sz w:val="20"/>
        </w:rPr>
        <w:t>for all</w:t>
      </w:r>
      <w:r>
        <w:rPr>
          <w:color w:val="212121"/>
          <w:spacing w:val="-1"/>
          <w:sz w:val="20"/>
        </w:rPr>
        <w:t xml:space="preserve"> </w:t>
      </w:r>
      <w:r>
        <w:rPr>
          <w:color w:val="212121"/>
          <w:sz w:val="20"/>
        </w:rPr>
        <w:t>four summary</w:t>
      </w:r>
      <w:r>
        <w:rPr>
          <w:color w:val="212121"/>
          <w:spacing w:val="-2"/>
          <w:sz w:val="20"/>
        </w:rPr>
        <w:t xml:space="preserve"> </w:t>
      </w:r>
      <w:r>
        <w:rPr>
          <w:color w:val="212121"/>
          <w:sz w:val="20"/>
        </w:rPr>
        <w:t>measures</w:t>
      </w:r>
      <w:r>
        <w:rPr>
          <w:color w:val="212121"/>
          <w:spacing w:val="-2"/>
          <w:sz w:val="20"/>
        </w:rPr>
        <w:t xml:space="preserve"> </w:t>
      </w:r>
      <w:r>
        <w:rPr>
          <w:color w:val="212121"/>
          <w:sz w:val="20"/>
        </w:rPr>
        <w:t>are</w:t>
      </w:r>
      <w:r>
        <w:rPr>
          <w:color w:val="212121"/>
          <w:spacing w:val="-1"/>
          <w:sz w:val="20"/>
        </w:rPr>
        <w:t xml:space="preserve"> </w:t>
      </w:r>
      <w:r>
        <w:rPr>
          <w:color w:val="212121"/>
          <w:sz w:val="20"/>
        </w:rPr>
        <w:t>fundamentally the</w:t>
      </w:r>
      <w:r>
        <w:rPr>
          <w:color w:val="212121"/>
          <w:spacing w:val="-3"/>
          <w:sz w:val="20"/>
        </w:rPr>
        <w:t xml:space="preserve"> </w:t>
      </w:r>
      <w:r>
        <w:rPr>
          <w:color w:val="212121"/>
          <w:sz w:val="20"/>
        </w:rPr>
        <w:t>same</w:t>
      </w:r>
      <w:r>
        <w:rPr>
          <w:color w:val="212121"/>
          <w:spacing w:val="-1"/>
          <w:sz w:val="20"/>
        </w:rPr>
        <w:t xml:space="preserve"> </w:t>
      </w:r>
      <w:r>
        <w:rPr>
          <w:color w:val="212121"/>
          <w:sz w:val="20"/>
        </w:rPr>
        <w:t>as</w:t>
      </w:r>
      <w:r>
        <w:rPr>
          <w:color w:val="212121"/>
          <w:spacing w:val="-2"/>
          <w:sz w:val="20"/>
        </w:rPr>
        <w:t xml:space="preserve"> </w:t>
      </w:r>
      <w:r>
        <w:rPr>
          <w:color w:val="212121"/>
          <w:sz w:val="20"/>
        </w:rPr>
        <w:t>in previous versions</w:t>
      </w:r>
      <w:r>
        <w:rPr>
          <w:color w:val="212121"/>
          <w:spacing w:val="-3"/>
          <w:sz w:val="20"/>
        </w:rPr>
        <w:t xml:space="preserve"> </w:t>
      </w:r>
      <w:r>
        <w:rPr>
          <w:color w:val="212121"/>
          <w:sz w:val="20"/>
        </w:rPr>
        <w:t>of</w:t>
      </w:r>
      <w:r>
        <w:rPr>
          <w:color w:val="212121"/>
          <w:spacing w:val="-1"/>
          <w:sz w:val="20"/>
        </w:rPr>
        <w:t xml:space="preserve"> </w:t>
      </w:r>
      <w:r>
        <w:rPr>
          <w:color w:val="212121"/>
          <w:sz w:val="20"/>
        </w:rPr>
        <w:t>LIWC.</w:t>
      </w:r>
      <w:r>
        <w:rPr>
          <w:color w:val="212121"/>
          <w:spacing w:val="-1"/>
          <w:sz w:val="20"/>
        </w:rPr>
        <w:t xml:space="preserve"> </w:t>
      </w:r>
      <w:r>
        <w:rPr>
          <w:color w:val="212121"/>
          <w:sz w:val="20"/>
        </w:rPr>
        <w:t>Conceptually,</w:t>
      </w:r>
      <w:r>
        <w:rPr>
          <w:color w:val="212121"/>
          <w:spacing w:val="-1"/>
          <w:sz w:val="20"/>
        </w:rPr>
        <w:t xml:space="preserve"> </w:t>
      </w:r>
      <w:r>
        <w:rPr>
          <w:color w:val="212121"/>
          <w:sz w:val="20"/>
        </w:rPr>
        <w:t>however,</w:t>
      </w:r>
      <w:r>
        <w:rPr>
          <w:color w:val="212121"/>
          <w:spacing w:val="-1"/>
          <w:sz w:val="20"/>
        </w:rPr>
        <w:t xml:space="preserve"> </w:t>
      </w:r>
      <w:r>
        <w:rPr>
          <w:color w:val="212121"/>
          <w:sz w:val="20"/>
        </w:rPr>
        <w:t>the</w:t>
      </w:r>
      <w:r>
        <w:rPr>
          <w:color w:val="212121"/>
          <w:spacing w:val="-2"/>
          <w:sz w:val="20"/>
        </w:rPr>
        <w:t xml:space="preserve"> </w:t>
      </w:r>
      <w:r>
        <w:rPr>
          <w:color w:val="212121"/>
          <w:sz w:val="20"/>
        </w:rPr>
        <w:t>emotion-related</w:t>
      </w:r>
      <w:r>
        <w:rPr>
          <w:color w:val="212121"/>
          <w:spacing w:val="-1"/>
          <w:sz w:val="20"/>
        </w:rPr>
        <w:t xml:space="preserve"> </w:t>
      </w:r>
      <w:r>
        <w:rPr>
          <w:color w:val="212121"/>
          <w:sz w:val="20"/>
        </w:rPr>
        <w:t>words</w:t>
      </w:r>
      <w:r>
        <w:rPr>
          <w:color w:val="212121"/>
          <w:spacing w:val="-3"/>
          <w:sz w:val="20"/>
        </w:rPr>
        <w:t xml:space="preserve"> </w:t>
      </w:r>
      <w:r>
        <w:rPr>
          <w:color w:val="212121"/>
          <w:sz w:val="20"/>
        </w:rPr>
        <w:t>that</w:t>
      </w:r>
      <w:r>
        <w:rPr>
          <w:color w:val="212121"/>
          <w:spacing w:val="-2"/>
          <w:sz w:val="20"/>
        </w:rPr>
        <w:t xml:space="preserve"> </w:t>
      </w:r>
      <w:r>
        <w:rPr>
          <w:color w:val="212121"/>
          <w:sz w:val="20"/>
        </w:rPr>
        <w:t>serve</w:t>
      </w:r>
      <w:r>
        <w:rPr>
          <w:color w:val="212121"/>
          <w:spacing w:val="-2"/>
          <w:sz w:val="20"/>
        </w:rPr>
        <w:t xml:space="preserve"> </w:t>
      </w:r>
      <w:r>
        <w:rPr>
          <w:color w:val="212121"/>
          <w:sz w:val="20"/>
        </w:rPr>
        <w:t>as</w:t>
      </w:r>
      <w:r>
        <w:rPr>
          <w:color w:val="212121"/>
          <w:spacing w:val="-3"/>
          <w:sz w:val="20"/>
        </w:rPr>
        <w:t xml:space="preserve"> </w:t>
      </w:r>
      <w:r>
        <w:rPr>
          <w:color w:val="212121"/>
          <w:sz w:val="20"/>
        </w:rPr>
        <w:t>the</w:t>
      </w:r>
      <w:r>
        <w:rPr>
          <w:color w:val="212121"/>
          <w:spacing w:val="-4"/>
          <w:sz w:val="20"/>
        </w:rPr>
        <w:t xml:space="preserve"> </w:t>
      </w:r>
      <w:r>
        <w:rPr>
          <w:color w:val="212121"/>
          <w:sz w:val="20"/>
        </w:rPr>
        <w:t>components</w:t>
      </w:r>
      <w:r>
        <w:rPr>
          <w:color w:val="212121"/>
          <w:spacing w:val="-3"/>
          <w:sz w:val="20"/>
        </w:rPr>
        <w:t xml:space="preserve"> </w:t>
      </w:r>
      <w:r>
        <w:rPr>
          <w:color w:val="212121"/>
          <w:sz w:val="20"/>
        </w:rPr>
        <w:t>of</w:t>
      </w:r>
      <w:r>
        <w:rPr>
          <w:color w:val="212121"/>
          <w:spacing w:val="-4"/>
          <w:sz w:val="20"/>
        </w:rPr>
        <w:t xml:space="preserve"> </w:t>
      </w:r>
      <w:r>
        <w:rPr>
          <w:color w:val="212121"/>
          <w:sz w:val="20"/>
        </w:rPr>
        <w:t>the</w:t>
      </w:r>
      <w:r>
        <w:rPr>
          <w:color w:val="212121"/>
          <w:spacing w:val="-2"/>
          <w:sz w:val="20"/>
        </w:rPr>
        <w:t xml:space="preserve"> </w:t>
      </w:r>
      <w:r>
        <w:rPr>
          <w:i/>
          <w:color w:val="212121"/>
          <w:sz w:val="20"/>
        </w:rPr>
        <w:t xml:space="preserve">Tone </w:t>
      </w:r>
      <w:r>
        <w:rPr>
          <w:color w:val="212121"/>
          <w:sz w:val="20"/>
        </w:rPr>
        <w:t>variable have been updated and made cleaner as described earlier in the discussion of the affect variables.</w:t>
      </w:r>
    </w:p>
    <w:p w14:paraId="720E5E1D" w14:textId="77777777" w:rsidR="006D034D" w:rsidRDefault="006D034D">
      <w:pPr>
        <w:jc w:val="both"/>
        <w:rPr>
          <w:sz w:val="20"/>
        </w:rPr>
        <w:sectPr w:rsidR="006D034D" w:rsidSect="00E47955">
          <w:pgSz w:w="12240" w:h="15840"/>
          <w:pgMar w:top="1340" w:right="1340" w:bottom="280" w:left="1320" w:header="573" w:footer="0" w:gutter="0"/>
          <w:cols w:space="720"/>
        </w:sectPr>
      </w:pPr>
    </w:p>
    <w:p w14:paraId="2C3D7E5D" w14:textId="77777777" w:rsidR="006D034D" w:rsidRDefault="00000000">
      <w:pPr>
        <w:pStyle w:val="Heading4"/>
        <w:spacing w:before="81"/>
      </w:pPr>
      <w:bookmarkStart w:id="52" w:name="LIWC_categories_no_longer_included"/>
      <w:bookmarkStart w:id="53" w:name="_bookmark29"/>
      <w:bookmarkEnd w:id="52"/>
      <w:bookmarkEnd w:id="53"/>
      <w:r>
        <w:lastRenderedPageBreak/>
        <w:t>LIWC</w:t>
      </w:r>
      <w:r>
        <w:rPr>
          <w:spacing w:val="-5"/>
        </w:rPr>
        <w:t xml:space="preserve"> </w:t>
      </w:r>
      <w:r>
        <w:t>categories</w:t>
      </w:r>
      <w:r>
        <w:rPr>
          <w:spacing w:val="-4"/>
        </w:rPr>
        <w:t xml:space="preserve"> </w:t>
      </w:r>
      <w:r>
        <w:t>no</w:t>
      </w:r>
      <w:r>
        <w:rPr>
          <w:spacing w:val="-6"/>
        </w:rPr>
        <w:t xml:space="preserve"> </w:t>
      </w:r>
      <w:r>
        <w:t>longer</w:t>
      </w:r>
      <w:r>
        <w:rPr>
          <w:spacing w:val="-3"/>
        </w:rPr>
        <w:t xml:space="preserve"> </w:t>
      </w:r>
      <w:proofErr w:type="gramStart"/>
      <w:r>
        <w:rPr>
          <w:spacing w:val="-2"/>
        </w:rPr>
        <w:t>included</w:t>
      </w:r>
      <w:proofErr w:type="gramEnd"/>
    </w:p>
    <w:p w14:paraId="4E258AFA" w14:textId="77777777" w:rsidR="006D034D" w:rsidRDefault="00000000">
      <w:pPr>
        <w:pStyle w:val="BodyText"/>
        <w:spacing w:before="118"/>
        <w:ind w:left="120" w:right="149"/>
      </w:pPr>
      <w:r>
        <w:t>We</w:t>
      </w:r>
      <w:r>
        <w:rPr>
          <w:spacing w:val="-4"/>
        </w:rPr>
        <w:t xml:space="preserve"> </w:t>
      </w:r>
      <w:r>
        <w:t>have</w:t>
      </w:r>
      <w:r>
        <w:rPr>
          <w:spacing w:val="-4"/>
        </w:rPr>
        <w:t xml:space="preserve"> </w:t>
      </w:r>
      <w:r>
        <w:t>removed</w:t>
      </w:r>
      <w:r>
        <w:rPr>
          <w:spacing w:val="-1"/>
        </w:rPr>
        <w:t xml:space="preserve"> </w:t>
      </w:r>
      <w:r>
        <w:t>a</w:t>
      </w:r>
      <w:r>
        <w:rPr>
          <w:spacing w:val="-4"/>
        </w:rPr>
        <w:t xml:space="preserve"> </w:t>
      </w:r>
      <w:r>
        <w:t>small</w:t>
      </w:r>
      <w:r>
        <w:rPr>
          <w:spacing w:val="-3"/>
        </w:rPr>
        <w:t xml:space="preserve"> </w:t>
      </w:r>
      <w:r>
        <w:t>number</w:t>
      </w:r>
      <w:r>
        <w:rPr>
          <w:spacing w:val="-4"/>
        </w:rPr>
        <w:t xml:space="preserve"> </w:t>
      </w:r>
      <w:r>
        <w:t>of</w:t>
      </w:r>
      <w:r>
        <w:rPr>
          <w:spacing w:val="-4"/>
        </w:rPr>
        <w:t xml:space="preserve"> </w:t>
      </w:r>
      <w:r>
        <w:t>variables</w:t>
      </w:r>
      <w:r>
        <w:rPr>
          <w:spacing w:val="-3"/>
        </w:rPr>
        <w:t xml:space="preserve"> </w:t>
      </w:r>
      <w:r>
        <w:t>due</w:t>
      </w:r>
      <w:r>
        <w:rPr>
          <w:spacing w:val="-2"/>
        </w:rPr>
        <w:t xml:space="preserve"> </w:t>
      </w:r>
      <w:r>
        <w:t>to</w:t>
      </w:r>
      <w:r>
        <w:rPr>
          <w:spacing w:val="-3"/>
        </w:rPr>
        <w:t xml:space="preserve"> </w:t>
      </w:r>
      <w:r>
        <w:t>their</w:t>
      </w:r>
      <w:r>
        <w:rPr>
          <w:spacing w:val="-4"/>
        </w:rPr>
        <w:t xml:space="preserve"> </w:t>
      </w:r>
      <w:r>
        <w:t>consistently</w:t>
      </w:r>
      <w:r>
        <w:rPr>
          <w:spacing w:val="-3"/>
        </w:rPr>
        <w:t xml:space="preserve"> </w:t>
      </w:r>
      <w:r>
        <w:t>low</w:t>
      </w:r>
      <w:r>
        <w:rPr>
          <w:spacing w:val="-4"/>
        </w:rPr>
        <w:t xml:space="preserve"> </w:t>
      </w:r>
      <w:r>
        <w:t>base</w:t>
      </w:r>
      <w:r>
        <w:rPr>
          <w:spacing w:val="-4"/>
        </w:rPr>
        <w:t xml:space="preserve"> </w:t>
      </w:r>
      <w:r>
        <w:t>rates,</w:t>
      </w:r>
      <w:r>
        <w:rPr>
          <w:spacing w:val="-3"/>
        </w:rPr>
        <w:t xml:space="preserve"> </w:t>
      </w:r>
      <w:r>
        <w:t>low internal reliability, or their infrequent use by researchers. These include:</w:t>
      </w:r>
    </w:p>
    <w:p w14:paraId="115186D1" w14:textId="77777777" w:rsidR="006D034D" w:rsidRDefault="00000000">
      <w:pPr>
        <w:pStyle w:val="ListParagraph"/>
        <w:numPr>
          <w:ilvl w:val="0"/>
          <w:numId w:val="3"/>
        </w:numPr>
        <w:tabs>
          <w:tab w:val="left" w:pos="839"/>
        </w:tabs>
        <w:spacing w:before="120"/>
        <w:ind w:left="839" w:hanging="359"/>
        <w:rPr>
          <w:sz w:val="24"/>
        </w:rPr>
      </w:pPr>
      <w:r>
        <w:rPr>
          <w:sz w:val="24"/>
        </w:rPr>
        <w:t>Comparison</w:t>
      </w:r>
      <w:r>
        <w:rPr>
          <w:spacing w:val="-2"/>
          <w:sz w:val="24"/>
        </w:rPr>
        <w:t xml:space="preserve"> </w:t>
      </w:r>
      <w:r>
        <w:rPr>
          <w:sz w:val="24"/>
        </w:rPr>
        <w:t>words</w:t>
      </w:r>
      <w:r>
        <w:rPr>
          <w:spacing w:val="-2"/>
          <w:sz w:val="24"/>
        </w:rPr>
        <w:t xml:space="preserve"> </w:t>
      </w:r>
      <w:r>
        <w:rPr>
          <w:sz w:val="24"/>
        </w:rPr>
        <w:t>(greater,</w:t>
      </w:r>
      <w:r>
        <w:rPr>
          <w:spacing w:val="-2"/>
          <w:sz w:val="24"/>
        </w:rPr>
        <w:t xml:space="preserve"> </w:t>
      </w:r>
      <w:r>
        <w:rPr>
          <w:sz w:val="24"/>
        </w:rPr>
        <w:t>best,</w:t>
      </w:r>
      <w:r>
        <w:rPr>
          <w:spacing w:val="-2"/>
          <w:sz w:val="24"/>
        </w:rPr>
        <w:t xml:space="preserve"> after)</w:t>
      </w:r>
    </w:p>
    <w:p w14:paraId="7FADCC46" w14:textId="77777777" w:rsidR="006D034D" w:rsidRDefault="006D034D">
      <w:pPr>
        <w:pStyle w:val="BodyText"/>
      </w:pPr>
    </w:p>
    <w:p w14:paraId="49829D27" w14:textId="77777777" w:rsidR="006D034D" w:rsidRDefault="00000000">
      <w:pPr>
        <w:pStyle w:val="ListParagraph"/>
        <w:numPr>
          <w:ilvl w:val="0"/>
          <w:numId w:val="3"/>
        </w:numPr>
        <w:tabs>
          <w:tab w:val="left" w:pos="839"/>
        </w:tabs>
        <w:ind w:left="839"/>
        <w:rPr>
          <w:sz w:val="24"/>
        </w:rPr>
      </w:pPr>
      <w:r>
        <w:rPr>
          <w:sz w:val="24"/>
        </w:rPr>
        <w:t>Interrogatives</w:t>
      </w:r>
      <w:r>
        <w:rPr>
          <w:spacing w:val="-1"/>
          <w:sz w:val="24"/>
        </w:rPr>
        <w:t xml:space="preserve"> </w:t>
      </w:r>
      <w:r>
        <w:rPr>
          <w:sz w:val="24"/>
        </w:rPr>
        <w:t>(who,</w:t>
      </w:r>
      <w:r>
        <w:rPr>
          <w:spacing w:val="-2"/>
          <w:sz w:val="24"/>
        </w:rPr>
        <w:t xml:space="preserve"> </w:t>
      </w:r>
      <w:r>
        <w:rPr>
          <w:sz w:val="24"/>
        </w:rPr>
        <w:t>what,</w:t>
      </w:r>
      <w:r>
        <w:rPr>
          <w:spacing w:val="-2"/>
          <w:sz w:val="24"/>
        </w:rPr>
        <w:t xml:space="preserve"> where)</w:t>
      </w:r>
    </w:p>
    <w:p w14:paraId="32D3C772" w14:textId="77777777" w:rsidR="006D034D" w:rsidRDefault="006D034D">
      <w:pPr>
        <w:pStyle w:val="BodyText"/>
      </w:pPr>
    </w:p>
    <w:p w14:paraId="019737EF" w14:textId="77777777" w:rsidR="006D034D" w:rsidRDefault="00000000">
      <w:pPr>
        <w:pStyle w:val="ListParagraph"/>
        <w:numPr>
          <w:ilvl w:val="0"/>
          <w:numId w:val="3"/>
        </w:numPr>
        <w:tabs>
          <w:tab w:val="left" w:pos="839"/>
        </w:tabs>
        <w:ind w:left="839"/>
        <w:rPr>
          <w:sz w:val="24"/>
        </w:rPr>
      </w:pPr>
      <w:r>
        <w:rPr>
          <w:sz w:val="24"/>
        </w:rPr>
        <w:t>Relativity</w:t>
      </w:r>
      <w:r>
        <w:rPr>
          <w:spacing w:val="-2"/>
          <w:sz w:val="24"/>
        </w:rPr>
        <w:t xml:space="preserve"> </w:t>
      </w:r>
      <w:r>
        <w:rPr>
          <w:sz w:val="24"/>
        </w:rPr>
        <w:t>(sum</w:t>
      </w:r>
      <w:r>
        <w:rPr>
          <w:spacing w:val="-2"/>
          <w:sz w:val="24"/>
        </w:rPr>
        <w:t xml:space="preserve"> </w:t>
      </w:r>
      <w:r>
        <w:rPr>
          <w:sz w:val="24"/>
        </w:rPr>
        <w:t>of</w:t>
      </w:r>
      <w:r>
        <w:rPr>
          <w:spacing w:val="-2"/>
          <w:sz w:val="24"/>
        </w:rPr>
        <w:t xml:space="preserve"> </w:t>
      </w:r>
      <w:r>
        <w:rPr>
          <w:sz w:val="24"/>
        </w:rPr>
        <w:t>time,</w:t>
      </w:r>
      <w:r>
        <w:rPr>
          <w:spacing w:val="-2"/>
          <w:sz w:val="24"/>
        </w:rPr>
        <w:t xml:space="preserve"> </w:t>
      </w:r>
      <w:r>
        <w:rPr>
          <w:sz w:val="24"/>
        </w:rPr>
        <w:t>space,</w:t>
      </w:r>
      <w:r>
        <w:rPr>
          <w:spacing w:val="-2"/>
          <w:sz w:val="24"/>
        </w:rPr>
        <w:t xml:space="preserve"> </w:t>
      </w:r>
      <w:r>
        <w:rPr>
          <w:sz w:val="24"/>
        </w:rPr>
        <w:t>motion</w:t>
      </w:r>
      <w:r>
        <w:rPr>
          <w:spacing w:val="-1"/>
          <w:sz w:val="24"/>
        </w:rPr>
        <w:t xml:space="preserve"> </w:t>
      </w:r>
      <w:r>
        <w:rPr>
          <w:spacing w:val="-2"/>
          <w:sz w:val="24"/>
        </w:rPr>
        <w:t>words)</w:t>
      </w:r>
    </w:p>
    <w:p w14:paraId="2149854C" w14:textId="77777777" w:rsidR="006D034D" w:rsidRDefault="006D034D">
      <w:pPr>
        <w:pStyle w:val="BodyText"/>
      </w:pPr>
    </w:p>
    <w:p w14:paraId="1C8B744D" w14:textId="77777777" w:rsidR="006D034D" w:rsidRDefault="00000000">
      <w:pPr>
        <w:pStyle w:val="ListParagraph"/>
        <w:numPr>
          <w:ilvl w:val="0"/>
          <w:numId w:val="3"/>
        </w:numPr>
        <w:tabs>
          <w:tab w:val="left" w:pos="839"/>
        </w:tabs>
        <w:ind w:left="839" w:right="1033"/>
        <w:rPr>
          <w:sz w:val="24"/>
        </w:rPr>
      </w:pPr>
      <w:r>
        <w:rPr>
          <w:sz w:val="24"/>
        </w:rPr>
        <w:t>Certain</w:t>
      </w:r>
      <w:r>
        <w:rPr>
          <w:spacing w:val="-5"/>
          <w:sz w:val="24"/>
        </w:rPr>
        <w:t xml:space="preserve"> </w:t>
      </w:r>
      <w:r>
        <w:rPr>
          <w:sz w:val="24"/>
        </w:rPr>
        <w:t>low</w:t>
      </w:r>
      <w:r>
        <w:rPr>
          <w:spacing w:val="-6"/>
          <w:sz w:val="24"/>
        </w:rPr>
        <w:t xml:space="preserve"> </w:t>
      </w:r>
      <w:r>
        <w:rPr>
          <w:sz w:val="24"/>
        </w:rPr>
        <w:t>base-rate</w:t>
      </w:r>
      <w:r>
        <w:rPr>
          <w:spacing w:val="-6"/>
          <w:sz w:val="24"/>
        </w:rPr>
        <w:t xml:space="preserve"> </w:t>
      </w:r>
      <w:r>
        <w:rPr>
          <w:sz w:val="24"/>
        </w:rPr>
        <w:t>punctuation</w:t>
      </w:r>
      <w:r>
        <w:rPr>
          <w:spacing w:val="-5"/>
          <w:sz w:val="24"/>
        </w:rPr>
        <w:t xml:space="preserve"> </w:t>
      </w:r>
      <w:r>
        <w:rPr>
          <w:sz w:val="24"/>
        </w:rPr>
        <w:t>(colons,</w:t>
      </w:r>
      <w:r>
        <w:rPr>
          <w:spacing w:val="-5"/>
          <w:sz w:val="24"/>
        </w:rPr>
        <w:t xml:space="preserve"> </w:t>
      </w:r>
      <w:r>
        <w:rPr>
          <w:sz w:val="24"/>
        </w:rPr>
        <w:t>semicolons,</w:t>
      </w:r>
      <w:r>
        <w:rPr>
          <w:spacing w:val="-5"/>
          <w:sz w:val="24"/>
        </w:rPr>
        <w:t xml:space="preserve"> </w:t>
      </w:r>
      <w:r>
        <w:rPr>
          <w:sz w:val="24"/>
        </w:rPr>
        <w:t>dashes,</w:t>
      </w:r>
      <w:r>
        <w:rPr>
          <w:spacing w:val="-5"/>
          <w:sz w:val="24"/>
        </w:rPr>
        <w:t xml:space="preserve"> </w:t>
      </w:r>
      <w:r>
        <w:rPr>
          <w:sz w:val="24"/>
        </w:rPr>
        <w:t>quotation</w:t>
      </w:r>
      <w:r>
        <w:rPr>
          <w:spacing w:val="-5"/>
          <w:sz w:val="24"/>
        </w:rPr>
        <w:t xml:space="preserve"> </w:t>
      </w:r>
      <w:r>
        <w:rPr>
          <w:sz w:val="24"/>
        </w:rPr>
        <w:t xml:space="preserve">marks, </w:t>
      </w:r>
      <w:r>
        <w:rPr>
          <w:spacing w:val="-2"/>
          <w:sz w:val="24"/>
        </w:rPr>
        <w:t>parentheses)</w:t>
      </w:r>
    </w:p>
    <w:p w14:paraId="2CF97C16" w14:textId="77777777" w:rsidR="006D034D" w:rsidRDefault="006D034D">
      <w:pPr>
        <w:pStyle w:val="BodyText"/>
        <w:spacing w:before="120"/>
      </w:pPr>
    </w:p>
    <w:p w14:paraId="7A1A2C78" w14:textId="77777777" w:rsidR="006D034D" w:rsidRDefault="00000000">
      <w:pPr>
        <w:pStyle w:val="BodyText"/>
        <w:ind w:left="119"/>
      </w:pPr>
      <w:r>
        <w:t>Note that the LIWC-22 application comes with the original internal dictionaries for both LIWC2001, LIWC2007, and LIWC2015 for those who want to rely on older versions of the dictionary</w:t>
      </w:r>
      <w:r>
        <w:rPr>
          <w:spacing w:val="-3"/>
        </w:rPr>
        <w:t xml:space="preserve"> </w:t>
      </w:r>
      <w:r>
        <w:t>as</w:t>
      </w:r>
      <w:r>
        <w:rPr>
          <w:spacing w:val="-3"/>
        </w:rPr>
        <w:t xml:space="preserve"> </w:t>
      </w:r>
      <w:r>
        <w:t>well</w:t>
      </w:r>
      <w:r>
        <w:rPr>
          <w:spacing w:val="-3"/>
        </w:rPr>
        <w:t xml:space="preserve"> </w:t>
      </w:r>
      <w:r>
        <w:t>as</w:t>
      </w:r>
      <w:r>
        <w:rPr>
          <w:spacing w:val="-3"/>
        </w:rPr>
        <w:t xml:space="preserve"> </w:t>
      </w:r>
      <w:r>
        <w:t>to</w:t>
      </w:r>
      <w:r>
        <w:rPr>
          <w:spacing w:val="-3"/>
        </w:rPr>
        <w:t xml:space="preserve"> </w:t>
      </w:r>
      <w:r>
        <w:t>compare</w:t>
      </w:r>
      <w:r>
        <w:rPr>
          <w:spacing w:val="-4"/>
        </w:rPr>
        <w:t xml:space="preserve"> </w:t>
      </w:r>
      <w:r>
        <w:t>LIWC-22</w:t>
      </w:r>
      <w:r>
        <w:rPr>
          <w:spacing w:val="-3"/>
        </w:rPr>
        <w:t xml:space="preserve"> </w:t>
      </w:r>
      <w:r>
        <w:t>analyses</w:t>
      </w:r>
      <w:r>
        <w:rPr>
          <w:spacing w:val="-3"/>
        </w:rPr>
        <w:t xml:space="preserve"> </w:t>
      </w:r>
      <w:r>
        <w:t>with</w:t>
      </w:r>
      <w:r>
        <w:rPr>
          <w:spacing w:val="-3"/>
        </w:rPr>
        <w:t xml:space="preserve"> </w:t>
      </w:r>
      <w:r>
        <w:t>those</w:t>
      </w:r>
      <w:r>
        <w:rPr>
          <w:spacing w:val="-4"/>
        </w:rPr>
        <w:t xml:space="preserve"> </w:t>
      </w:r>
      <w:r>
        <w:t>provided</w:t>
      </w:r>
      <w:r>
        <w:rPr>
          <w:spacing w:val="-3"/>
        </w:rPr>
        <w:t xml:space="preserve"> </w:t>
      </w:r>
      <w:r>
        <w:t>by</w:t>
      </w:r>
      <w:r>
        <w:rPr>
          <w:spacing w:val="-3"/>
        </w:rPr>
        <w:t xml:space="preserve"> </w:t>
      </w:r>
      <w:r>
        <w:t>older</w:t>
      </w:r>
      <w:r>
        <w:rPr>
          <w:spacing w:val="-4"/>
        </w:rPr>
        <w:t xml:space="preserve"> </w:t>
      </w:r>
      <w:r>
        <w:t>versions</w:t>
      </w:r>
      <w:r>
        <w:rPr>
          <w:spacing w:val="-3"/>
        </w:rPr>
        <w:t xml:space="preserve"> </w:t>
      </w:r>
      <w:r>
        <w:t>of</w:t>
      </w:r>
      <w:r>
        <w:rPr>
          <w:spacing w:val="-4"/>
        </w:rPr>
        <w:t xml:space="preserve"> </w:t>
      </w:r>
      <w:r>
        <w:t xml:space="preserve">the </w:t>
      </w:r>
      <w:r>
        <w:rPr>
          <w:spacing w:val="-2"/>
        </w:rPr>
        <w:t>software.</w:t>
      </w:r>
    </w:p>
    <w:p w14:paraId="5929034C" w14:textId="77777777" w:rsidR="006D034D" w:rsidRDefault="00000000">
      <w:pPr>
        <w:pStyle w:val="BodyText"/>
        <w:spacing w:before="120"/>
        <w:ind w:left="119" w:right="141"/>
      </w:pPr>
      <w:r>
        <w:t>For users of LIWC2015, a new edition of LIWC that uses a different dictionary can be an unsettling</w:t>
      </w:r>
      <w:r>
        <w:rPr>
          <w:spacing w:val="-3"/>
        </w:rPr>
        <w:t xml:space="preserve"> </w:t>
      </w:r>
      <w:r>
        <w:t>experience.</w:t>
      </w:r>
      <w:r>
        <w:rPr>
          <w:spacing w:val="-3"/>
        </w:rPr>
        <w:t xml:space="preserve"> </w:t>
      </w:r>
      <w:r>
        <w:t>Most</w:t>
      </w:r>
      <w:r>
        <w:rPr>
          <w:spacing w:val="-3"/>
        </w:rPr>
        <w:t xml:space="preserve"> </w:t>
      </w:r>
      <w:r>
        <w:t>of</w:t>
      </w:r>
      <w:r>
        <w:rPr>
          <w:spacing w:val="-4"/>
        </w:rPr>
        <w:t xml:space="preserve"> </w:t>
      </w:r>
      <w:r>
        <w:t>the</w:t>
      </w:r>
      <w:r>
        <w:rPr>
          <w:spacing w:val="-4"/>
        </w:rPr>
        <w:t xml:space="preserve"> </w:t>
      </w:r>
      <w:r>
        <w:t>older</w:t>
      </w:r>
      <w:r>
        <w:rPr>
          <w:spacing w:val="-4"/>
        </w:rPr>
        <w:t xml:space="preserve"> </w:t>
      </w:r>
      <w:r>
        <w:t>dictionaries</w:t>
      </w:r>
      <w:r>
        <w:rPr>
          <w:spacing w:val="-3"/>
        </w:rPr>
        <w:t xml:space="preserve"> </w:t>
      </w:r>
      <w:r>
        <w:t>have</w:t>
      </w:r>
      <w:r>
        <w:rPr>
          <w:spacing w:val="-4"/>
        </w:rPr>
        <w:t xml:space="preserve"> </w:t>
      </w:r>
      <w:r>
        <w:t>been</w:t>
      </w:r>
      <w:r>
        <w:rPr>
          <w:spacing w:val="-3"/>
        </w:rPr>
        <w:t xml:space="preserve"> </w:t>
      </w:r>
      <w:r>
        <w:t>slightly</w:t>
      </w:r>
      <w:r>
        <w:rPr>
          <w:spacing w:val="-3"/>
        </w:rPr>
        <w:t xml:space="preserve"> </w:t>
      </w:r>
      <w:r>
        <w:t>changed,</w:t>
      </w:r>
      <w:r>
        <w:rPr>
          <w:spacing w:val="-3"/>
        </w:rPr>
        <w:t xml:space="preserve"> </w:t>
      </w:r>
      <w:r>
        <w:t>some</w:t>
      </w:r>
      <w:r>
        <w:rPr>
          <w:spacing w:val="-4"/>
        </w:rPr>
        <w:t xml:space="preserve"> </w:t>
      </w:r>
      <w:r>
        <w:t>have</w:t>
      </w:r>
      <w:r>
        <w:rPr>
          <w:spacing w:val="-4"/>
        </w:rPr>
        <w:t xml:space="preserve"> </w:t>
      </w:r>
      <w:r>
        <w:t>been substantially reworked (e.g., social words, cognitive process words), and several others have been</w:t>
      </w:r>
      <w:r>
        <w:rPr>
          <w:spacing w:val="-2"/>
        </w:rPr>
        <w:t xml:space="preserve"> </w:t>
      </w:r>
      <w:r>
        <w:t>removed</w:t>
      </w:r>
      <w:r>
        <w:rPr>
          <w:spacing w:val="-2"/>
        </w:rPr>
        <w:t xml:space="preserve"> </w:t>
      </w:r>
      <w:r>
        <w:t>or</w:t>
      </w:r>
      <w:r>
        <w:rPr>
          <w:spacing w:val="-3"/>
        </w:rPr>
        <w:t xml:space="preserve"> </w:t>
      </w:r>
      <w:r>
        <w:t>added. To</w:t>
      </w:r>
      <w:r>
        <w:rPr>
          <w:spacing w:val="-2"/>
        </w:rPr>
        <w:t xml:space="preserve"> </w:t>
      </w:r>
      <w:r>
        <w:t>assist</w:t>
      </w:r>
      <w:r>
        <w:rPr>
          <w:spacing w:val="-2"/>
        </w:rPr>
        <w:t xml:space="preserve"> </w:t>
      </w:r>
      <w:r>
        <w:t>in</w:t>
      </w:r>
      <w:r>
        <w:rPr>
          <w:spacing w:val="-2"/>
        </w:rPr>
        <w:t xml:space="preserve"> </w:t>
      </w:r>
      <w:r>
        <w:t>the</w:t>
      </w:r>
      <w:r>
        <w:rPr>
          <w:spacing w:val="-3"/>
        </w:rPr>
        <w:t xml:space="preserve"> </w:t>
      </w:r>
      <w:r>
        <w:t>transition</w:t>
      </w:r>
      <w:r>
        <w:rPr>
          <w:spacing w:val="-2"/>
        </w:rPr>
        <w:t xml:space="preserve"> </w:t>
      </w:r>
      <w:r>
        <w:t>to</w:t>
      </w:r>
      <w:r>
        <w:rPr>
          <w:spacing w:val="-2"/>
        </w:rPr>
        <w:t xml:space="preserve"> </w:t>
      </w:r>
      <w:r>
        <w:t>the</w:t>
      </w:r>
      <w:r>
        <w:rPr>
          <w:spacing w:val="-3"/>
        </w:rPr>
        <w:t xml:space="preserve"> </w:t>
      </w:r>
      <w:r>
        <w:t>new</w:t>
      </w:r>
      <w:r>
        <w:rPr>
          <w:spacing w:val="-3"/>
        </w:rPr>
        <w:t xml:space="preserve"> </w:t>
      </w:r>
      <w:r>
        <w:t>version</w:t>
      </w:r>
      <w:r>
        <w:rPr>
          <w:spacing w:val="-2"/>
        </w:rPr>
        <w:t xml:space="preserve"> </w:t>
      </w:r>
      <w:r>
        <w:t>of</w:t>
      </w:r>
      <w:r>
        <w:rPr>
          <w:spacing w:val="-3"/>
        </w:rPr>
        <w:t xml:space="preserve"> </w:t>
      </w:r>
      <w:r>
        <w:t>LIWC,</w:t>
      </w:r>
      <w:r>
        <w:rPr>
          <w:spacing w:val="-2"/>
        </w:rPr>
        <w:t xml:space="preserve"> </w:t>
      </w:r>
      <w:r>
        <w:t>we</w:t>
      </w:r>
      <w:r>
        <w:rPr>
          <w:spacing w:val="-3"/>
        </w:rPr>
        <w:t xml:space="preserve"> </w:t>
      </w:r>
      <w:r>
        <w:t>include</w:t>
      </w:r>
      <w:r>
        <w:rPr>
          <w:spacing w:val="-3"/>
        </w:rPr>
        <w:t xml:space="preserve"> </w:t>
      </w:r>
      <w:r>
        <w:t>Table 4 which lists the means, standard deviations, and correlations between the two dictionary versions. These analyses are based on the corpora detailed in Tables 2 and 3. All numbers presented in Table 4 are the average results from all 15 Test Kitchen corpora.</w:t>
      </w:r>
    </w:p>
    <w:p w14:paraId="15705AE5" w14:textId="77777777" w:rsidR="006D034D" w:rsidRDefault="006D034D">
      <w:pPr>
        <w:pStyle w:val="BodyText"/>
      </w:pPr>
    </w:p>
    <w:p w14:paraId="125BC655" w14:textId="77777777" w:rsidR="006D034D" w:rsidRDefault="00000000">
      <w:pPr>
        <w:pStyle w:val="BodyText"/>
        <w:spacing w:before="1"/>
        <w:ind w:left="119"/>
      </w:pPr>
      <w:r>
        <w:t>To get a sense of how much a dictionary has changed from the LIWC2015 to the LIWC-22 versions,</w:t>
      </w:r>
      <w:r>
        <w:rPr>
          <w:spacing w:val="-3"/>
        </w:rPr>
        <w:t xml:space="preserve"> </w:t>
      </w:r>
      <w:r>
        <w:t>look</w:t>
      </w:r>
      <w:r>
        <w:rPr>
          <w:spacing w:val="-3"/>
        </w:rPr>
        <w:t xml:space="preserve"> </w:t>
      </w:r>
      <w:r>
        <w:t>at</w:t>
      </w:r>
      <w:r>
        <w:rPr>
          <w:spacing w:val="-3"/>
        </w:rPr>
        <w:t xml:space="preserve"> </w:t>
      </w:r>
      <w:r>
        <w:t>the</w:t>
      </w:r>
      <w:r>
        <w:rPr>
          <w:spacing w:val="-4"/>
        </w:rPr>
        <w:t xml:space="preserve"> </w:t>
      </w:r>
      <w:r>
        <w:t>“LIWC-22/2015</w:t>
      </w:r>
      <w:r>
        <w:rPr>
          <w:spacing w:val="-3"/>
        </w:rPr>
        <w:t xml:space="preserve"> </w:t>
      </w:r>
      <w:r>
        <w:t>Correlation”</w:t>
      </w:r>
      <w:r>
        <w:rPr>
          <w:spacing w:val="-4"/>
        </w:rPr>
        <w:t xml:space="preserve"> </w:t>
      </w:r>
      <w:r>
        <w:t>column.</w:t>
      </w:r>
      <w:r>
        <w:rPr>
          <w:spacing w:val="-3"/>
        </w:rPr>
        <w:t xml:space="preserve"> </w:t>
      </w:r>
      <w:r>
        <w:t>The</w:t>
      </w:r>
      <w:r>
        <w:rPr>
          <w:spacing w:val="-4"/>
        </w:rPr>
        <w:t xml:space="preserve"> </w:t>
      </w:r>
      <w:r>
        <w:t>lower</w:t>
      </w:r>
      <w:r>
        <w:rPr>
          <w:spacing w:val="-4"/>
        </w:rPr>
        <w:t xml:space="preserve"> </w:t>
      </w:r>
      <w:r>
        <w:t>the</w:t>
      </w:r>
      <w:r>
        <w:rPr>
          <w:spacing w:val="-2"/>
        </w:rPr>
        <w:t xml:space="preserve"> </w:t>
      </w:r>
      <w:r>
        <w:t>correlation,</w:t>
      </w:r>
      <w:r>
        <w:rPr>
          <w:spacing w:val="-3"/>
        </w:rPr>
        <w:t xml:space="preserve"> </w:t>
      </w:r>
      <w:r>
        <w:t>the</w:t>
      </w:r>
      <w:r>
        <w:rPr>
          <w:spacing w:val="-4"/>
        </w:rPr>
        <w:t xml:space="preserve"> </w:t>
      </w:r>
      <w:r>
        <w:t>more change across the two versions.</w:t>
      </w:r>
    </w:p>
    <w:p w14:paraId="65D454C3" w14:textId="77777777" w:rsidR="006D034D" w:rsidRDefault="006D034D">
      <w:pPr>
        <w:sectPr w:rsidR="006D034D" w:rsidSect="00E47955">
          <w:pgSz w:w="12240" w:h="15840"/>
          <w:pgMar w:top="1340" w:right="1340" w:bottom="280" w:left="1320" w:header="573" w:footer="0" w:gutter="0"/>
          <w:cols w:space="720"/>
        </w:sectPr>
      </w:pPr>
    </w:p>
    <w:p w14:paraId="1DC4AB49" w14:textId="77777777" w:rsidR="006D034D" w:rsidRDefault="00000000">
      <w:pPr>
        <w:pStyle w:val="Heading3"/>
        <w:spacing w:before="81"/>
        <w:ind w:left="17"/>
        <w:jc w:val="center"/>
      </w:pPr>
      <w:bookmarkStart w:id="54" w:name="_bookmark30"/>
      <w:bookmarkEnd w:id="54"/>
      <w:r>
        <w:lastRenderedPageBreak/>
        <w:t>Table</w:t>
      </w:r>
      <w:r>
        <w:rPr>
          <w:spacing w:val="-7"/>
        </w:rPr>
        <w:t xml:space="preserve"> </w:t>
      </w:r>
      <w:r>
        <w:t>4.</w:t>
      </w:r>
      <w:r>
        <w:rPr>
          <w:spacing w:val="-7"/>
        </w:rPr>
        <w:t xml:space="preserve"> </w:t>
      </w:r>
      <w:r>
        <w:t>Comparisons</w:t>
      </w:r>
      <w:r>
        <w:rPr>
          <w:spacing w:val="-4"/>
        </w:rPr>
        <w:t xml:space="preserve"> </w:t>
      </w:r>
      <w:r>
        <w:t>Between</w:t>
      </w:r>
      <w:r>
        <w:rPr>
          <w:spacing w:val="-4"/>
        </w:rPr>
        <w:t xml:space="preserve"> </w:t>
      </w:r>
      <w:r>
        <w:t>LIWC-22</w:t>
      </w:r>
      <w:r>
        <w:rPr>
          <w:spacing w:val="-4"/>
        </w:rPr>
        <w:t xml:space="preserve"> </w:t>
      </w:r>
      <w:r>
        <w:t>and</w:t>
      </w:r>
      <w:r>
        <w:rPr>
          <w:spacing w:val="-4"/>
        </w:rPr>
        <w:t xml:space="preserve"> </w:t>
      </w:r>
      <w:r>
        <w:rPr>
          <w:spacing w:val="-2"/>
        </w:rPr>
        <w:t>LIWC2015</w:t>
      </w:r>
    </w:p>
    <w:p w14:paraId="1CEBDF52" w14:textId="77777777" w:rsidR="006D034D" w:rsidRDefault="006D034D">
      <w:pPr>
        <w:pStyle w:val="BodyText"/>
        <w:spacing w:before="4"/>
        <w:rPr>
          <w:b/>
          <w:sz w:val="10"/>
        </w:rPr>
      </w:pPr>
    </w:p>
    <w:tbl>
      <w:tblPr>
        <w:tblW w:w="0" w:type="auto"/>
        <w:tblInd w:w="1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2407"/>
        <w:gridCol w:w="1869"/>
        <w:gridCol w:w="2138"/>
        <w:gridCol w:w="2503"/>
        <w:gridCol w:w="1723"/>
        <w:gridCol w:w="2309"/>
      </w:tblGrid>
      <w:tr w:rsidR="006D034D" w14:paraId="26193255" w14:textId="77777777">
        <w:trPr>
          <w:trHeight w:val="575"/>
        </w:trPr>
        <w:tc>
          <w:tcPr>
            <w:tcW w:w="2407" w:type="dxa"/>
            <w:vMerge w:val="restart"/>
          </w:tcPr>
          <w:p w14:paraId="1FE3116D" w14:textId="77777777" w:rsidR="006D034D" w:rsidRDefault="00000000">
            <w:pPr>
              <w:pStyle w:val="TableParagraph"/>
              <w:spacing w:before="262" w:line="192" w:lineRule="auto"/>
              <w:ind w:left="549" w:right="539" w:firstLine="1"/>
              <w:rPr>
                <w:b/>
                <w:sz w:val="24"/>
              </w:rPr>
            </w:pPr>
            <w:r>
              <w:rPr>
                <w:b/>
                <w:spacing w:val="-2"/>
                <w:sz w:val="24"/>
              </w:rPr>
              <w:t>LIWC-22 (LIWC2015)</w:t>
            </w:r>
          </w:p>
          <w:p w14:paraId="652044C2" w14:textId="77777777" w:rsidR="006D034D" w:rsidRDefault="00000000">
            <w:pPr>
              <w:pStyle w:val="TableParagraph"/>
              <w:spacing w:line="231" w:lineRule="exact"/>
              <w:ind w:left="8"/>
              <w:rPr>
                <w:b/>
                <w:sz w:val="24"/>
              </w:rPr>
            </w:pPr>
            <w:r>
              <w:rPr>
                <w:spacing w:val="-2"/>
                <w:sz w:val="24"/>
              </w:rPr>
              <w:t>V</w:t>
            </w:r>
            <w:r>
              <w:rPr>
                <w:b/>
                <w:spacing w:val="-2"/>
                <w:sz w:val="24"/>
              </w:rPr>
              <w:t>ariable</w:t>
            </w:r>
          </w:p>
        </w:tc>
        <w:tc>
          <w:tcPr>
            <w:tcW w:w="4007" w:type="dxa"/>
            <w:gridSpan w:val="2"/>
            <w:tcBorders>
              <w:bottom w:val="single" w:sz="12" w:space="0" w:color="666666"/>
            </w:tcBorders>
          </w:tcPr>
          <w:p w14:paraId="21FAAF3A" w14:textId="77777777" w:rsidR="006D034D" w:rsidRDefault="00000000">
            <w:pPr>
              <w:pStyle w:val="TableParagraph"/>
              <w:spacing w:before="133"/>
              <w:ind w:left="8"/>
              <w:rPr>
                <w:b/>
                <w:sz w:val="24"/>
              </w:rPr>
            </w:pPr>
            <w:r>
              <w:rPr>
                <w:b/>
                <w:spacing w:val="-2"/>
                <w:sz w:val="24"/>
              </w:rPr>
              <w:t>LIWC-</w:t>
            </w:r>
            <w:r>
              <w:rPr>
                <w:b/>
                <w:spacing w:val="-5"/>
                <w:sz w:val="24"/>
              </w:rPr>
              <w:t>22</w:t>
            </w:r>
          </w:p>
        </w:tc>
        <w:tc>
          <w:tcPr>
            <w:tcW w:w="4226" w:type="dxa"/>
            <w:gridSpan w:val="2"/>
            <w:tcBorders>
              <w:bottom w:val="single" w:sz="12" w:space="0" w:color="666666"/>
            </w:tcBorders>
          </w:tcPr>
          <w:p w14:paraId="29211B5D" w14:textId="77777777" w:rsidR="006D034D" w:rsidRDefault="00000000">
            <w:pPr>
              <w:pStyle w:val="TableParagraph"/>
              <w:spacing w:before="133"/>
              <w:rPr>
                <w:b/>
                <w:sz w:val="24"/>
              </w:rPr>
            </w:pPr>
            <w:r>
              <w:rPr>
                <w:b/>
                <w:spacing w:val="-2"/>
                <w:sz w:val="24"/>
              </w:rPr>
              <w:t>LIWC2015</w:t>
            </w:r>
          </w:p>
        </w:tc>
        <w:tc>
          <w:tcPr>
            <w:tcW w:w="2309" w:type="dxa"/>
            <w:vMerge w:val="restart"/>
          </w:tcPr>
          <w:p w14:paraId="762389B6" w14:textId="77777777" w:rsidR="006D034D" w:rsidRDefault="00000000">
            <w:pPr>
              <w:pStyle w:val="TableParagraph"/>
              <w:spacing w:before="262" w:line="192" w:lineRule="auto"/>
              <w:ind w:left="582" w:right="566" w:firstLine="45"/>
              <w:jc w:val="left"/>
              <w:rPr>
                <w:b/>
                <w:sz w:val="24"/>
              </w:rPr>
            </w:pPr>
            <w:r>
              <w:rPr>
                <w:b/>
                <w:spacing w:val="-2"/>
                <w:sz w:val="24"/>
              </w:rPr>
              <w:t>LIWC-22/ LIWC2015</w:t>
            </w:r>
          </w:p>
          <w:p w14:paraId="4C66FD88" w14:textId="77777777" w:rsidR="006D034D" w:rsidRDefault="00000000">
            <w:pPr>
              <w:pStyle w:val="TableParagraph"/>
              <w:spacing w:line="231" w:lineRule="exact"/>
              <w:ind w:left="555"/>
              <w:jc w:val="left"/>
              <w:rPr>
                <w:b/>
                <w:sz w:val="24"/>
              </w:rPr>
            </w:pPr>
            <w:r>
              <w:rPr>
                <w:b/>
                <w:spacing w:val="-2"/>
                <w:sz w:val="24"/>
              </w:rPr>
              <w:t>Correlation</w:t>
            </w:r>
          </w:p>
        </w:tc>
      </w:tr>
      <w:tr w:rsidR="006D034D" w14:paraId="0078FF03" w14:textId="77777777">
        <w:trPr>
          <w:trHeight w:val="577"/>
        </w:trPr>
        <w:tc>
          <w:tcPr>
            <w:tcW w:w="2407" w:type="dxa"/>
            <w:vMerge/>
            <w:tcBorders>
              <w:top w:val="nil"/>
            </w:tcBorders>
          </w:tcPr>
          <w:p w14:paraId="2FACBE3F" w14:textId="77777777" w:rsidR="006D034D" w:rsidRDefault="006D034D">
            <w:pPr>
              <w:rPr>
                <w:sz w:val="2"/>
                <w:szCs w:val="2"/>
              </w:rPr>
            </w:pPr>
          </w:p>
        </w:tc>
        <w:tc>
          <w:tcPr>
            <w:tcW w:w="1869" w:type="dxa"/>
            <w:tcBorders>
              <w:top w:val="single" w:sz="12" w:space="0" w:color="666666"/>
            </w:tcBorders>
          </w:tcPr>
          <w:p w14:paraId="110B48C9" w14:textId="77777777" w:rsidR="006D034D" w:rsidRDefault="00000000">
            <w:pPr>
              <w:pStyle w:val="TableParagraph"/>
              <w:spacing w:before="135"/>
              <w:ind w:left="10" w:right="3"/>
              <w:rPr>
                <w:b/>
                <w:sz w:val="24"/>
              </w:rPr>
            </w:pPr>
            <w:r>
              <w:rPr>
                <w:b/>
                <w:spacing w:val="-4"/>
                <w:sz w:val="24"/>
              </w:rPr>
              <w:t>Mean</w:t>
            </w:r>
          </w:p>
        </w:tc>
        <w:tc>
          <w:tcPr>
            <w:tcW w:w="2138" w:type="dxa"/>
            <w:tcBorders>
              <w:top w:val="single" w:sz="12" w:space="0" w:color="666666"/>
            </w:tcBorders>
          </w:tcPr>
          <w:p w14:paraId="78F40EF3" w14:textId="77777777" w:rsidR="006D034D" w:rsidRDefault="00000000">
            <w:pPr>
              <w:pStyle w:val="TableParagraph"/>
              <w:spacing w:before="135"/>
              <w:ind w:left="11" w:right="1"/>
              <w:rPr>
                <w:b/>
                <w:sz w:val="24"/>
              </w:rPr>
            </w:pPr>
            <w:r>
              <w:rPr>
                <w:b/>
                <w:spacing w:val="-5"/>
                <w:sz w:val="24"/>
              </w:rPr>
              <w:t>SD</w:t>
            </w:r>
          </w:p>
        </w:tc>
        <w:tc>
          <w:tcPr>
            <w:tcW w:w="2503" w:type="dxa"/>
            <w:tcBorders>
              <w:top w:val="single" w:sz="12" w:space="0" w:color="666666"/>
            </w:tcBorders>
          </w:tcPr>
          <w:p w14:paraId="45EE6881" w14:textId="77777777" w:rsidR="006D034D" w:rsidRDefault="00000000">
            <w:pPr>
              <w:pStyle w:val="TableParagraph"/>
              <w:spacing w:before="135"/>
              <w:ind w:left="12" w:right="4"/>
              <w:rPr>
                <w:b/>
                <w:sz w:val="24"/>
              </w:rPr>
            </w:pPr>
            <w:r>
              <w:rPr>
                <w:b/>
                <w:spacing w:val="-4"/>
                <w:sz w:val="24"/>
              </w:rPr>
              <w:t>Mean</w:t>
            </w:r>
          </w:p>
        </w:tc>
        <w:tc>
          <w:tcPr>
            <w:tcW w:w="1723" w:type="dxa"/>
            <w:tcBorders>
              <w:top w:val="single" w:sz="12" w:space="0" w:color="666666"/>
            </w:tcBorders>
          </w:tcPr>
          <w:p w14:paraId="662BE9D0" w14:textId="77777777" w:rsidR="006D034D" w:rsidRDefault="00000000">
            <w:pPr>
              <w:pStyle w:val="TableParagraph"/>
              <w:spacing w:before="135"/>
              <w:ind w:left="15" w:right="1"/>
              <w:rPr>
                <w:b/>
                <w:sz w:val="24"/>
              </w:rPr>
            </w:pPr>
            <w:r>
              <w:rPr>
                <w:b/>
                <w:spacing w:val="-5"/>
                <w:sz w:val="24"/>
              </w:rPr>
              <w:t>SD</w:t>
            </w:r>
          </w:p>
        </w:tc>
        <w:tc>
          <w:tcPr>
            <w:tcW w:w="2309" w:type="dxa"/>
            <w:vMerge/>
            <w:tcBorders>
              <w:top w:val="nil"/>
            </w:tcBorders>
          </w:tcPr>
          <w:p w14:paraId="3DB5BF4F" w14:textId="77777777" w:rsidR="006D034D" w:rsidRDefault="006D034D">
            <w:pPr>
              <w:rPr>
                <w:sz w:val="2"/>
                <w:szCs w:val="2"/>
              </w:rPr>
            </w:pPr>
          </w:p>
        </w:tc>
      </w:tr>
      <w:tr w:rsidR="006D034D" w14:paraId="3F400041" w14:textId="77777777">
        <w:trPr>
          <w:trHeight w:val="287"/>
        </w:trPr>
        <w:tc>
          <w:tcPr>
            <w:tcW w:w="2407" w:type="dxa"/>
          </w:tcPr>
          <w:p w14:paraId="3CDBCA3E" w14:textId="77777777" w:rsidR="006D034D" w:rsidRDefault="00000000">
            <w:pPr>
              <w:pStyle w:val="TableParagraph"/>
              <w:spacing w:line="265" w:lineRule="exact"/>
              <w:ind w:left="107"/>
              <w:jc w:val="left"/>
              <w:rPr>
                <w:sz w:val="24"/>
              </w:rPr>
            </w:pPr>
            <w:r>
              <w:rPr>
                <w:spacing w:val="-5"/>
                <w:sz w:val="24"/>
              </w:rPr>
              <w:t>WC</w:t>
            </w:r>
          </w:p>
        </w:tc>
        <w:tc>
          <w:tcPr>
            <w:tcW w:w="1869" w:type="dxa"/>
          </w:tcPr>
          <w:p w14:paraId="56EA702F" w14:textId="77777777" w:rsidR="006D034D" w:rsidRDefault="00000000">
            <w:pPr>
              <w:pStyle w:val="TableParagraph"/>
              <w:spacing w:line="265" w:lineRule="exact"/>
              <w:ind w:left="10"/>
              <w:rPr>
                <w:sz w:val="24"/>
              </w:rPr>
            </w:pPr>
            <w:r>
              <w:rPr>
                <w:spacing w:val="-2"/>
                <w:sz w:val="24"/>
              </w:rPr>
              <w:t>2128.35</w:t>
            </w:r>
          </w:p>
        </w:tc>
        <w:tc>
          <w:tcPr>
            <w:tcW w:w="2138" w:type="dxa"/>
          </w:tcPr>
          <w:p w14:paraId="7ADEA133" w14:textId="77777777" w:rsidR="006D034D" w:rsidRDefault="00000000">
            <w:pPr>
              <w:pStyle w:val="TableParagraph"/>
              <w:spacing w:line="265" w:lineRule="exact"/>
              <w:ind w:left="11"/>
              <w:rPr>
                <w:sz w:val="24"/>
              </w:rPr>
            </w:pPr>
            <w:r>
              <w:rPr>
                <w:spacing w:val="-2"/>
                <w:sz w:val="24"/>
              </w:rPr>
              <w:t>2777.63</w:t>
            </w:r>
          </w:p>
        </w:tc>
        <w:tc>
          <w:tcPr>
            <w:tcW w:w="2503" w:type="dxa"/>
          </w:tcPr>
          <w:p w14:paraId="49DB1178" w14:textId="77777777" w:rsidR="006D034D" w:rsidRDefault="00000000">
            <w:pPr>
              <w:pStyle w:val="TableParagraph"/>
              <w:spacing w:line="265" w:lineRule="exact"/>
              <w:ind w:left="12"/>
              <w:rPr>
                <w:sz w:val="24"/>
              </w:rPr>
            </w:pPr>
            <w:r>
              <w:rPr>
                <w:spacing w:val="-2"/>
                <w:sz w:val="24"/>
              </w:rPr>
              <w:t>2070.1</w:t>
            </w:r>
          </w:p>
        </w:tc>
        <w:tc>
          <w:tcPr>
            <w:tcW w:w="1723" w:type="dxa"/>
          </w:tcPr>
          <w:p w14:paraId="743A10AB" w14:textId="77777777" w:rsidR="006D034D" w:rsidRDefault="00000000">
            <w:pPr>
              <w:pStyle w:val="TableParagraph"/>
              <w:spacing w:line="265" w:lineRule="exact"/>
              <w:ind w:left="15"/>
              <w:rPr>
                <w:sz w:val="24"/>
              </w:rPr>
            </w:pPr>
            <w:r>
              <w:rPr>
                <w:spacing w:val="-2"/>
                <w:sz w:val="24"/>
              </w:rPr>
              <w:t>2466.1</w:t>
            </w:r>
          </w:p>
        </w:tc>
        <w:tc>
          <w:tcPr>
            <w:tcW w:w="2309" w:type="dxa"/>
          </w:tcPr>
          <w:p w14:paraId="729E556C" w14:textId="77777777" w:rsidR="006D034D" w:rsidRDefault="00000000">
            <w:pPr>
              <w:pStyle w:val="TableParagraph"/>
              <w:spacing w:line="265" w:lineRule="exact"/>
              <w:ind w:left="13" w:right="3"/>
              <w:rPr>
                <w:sz w:val="24"/>
              </w:rPr>
            </w:pPr>
            <w:r>
              <w:rPr>
                <w:spacing w:val="-4"/>
                <w:sz w:val="24"/>
              </w:rPr>
              <w:t>1.00</w:t>
            </w:r>
          </w:p>
        </w:tc>
      </w:tr>
      <w:tr w:rsidR="006D034D" w14:paraId="1D1EEF5C" w14:textId="77777777">
        <w:trPr>
          <w:trHeight w:val="287"/>
        </w:trPr>
        <w:tc>
          <w:tcPr>
            <w:tcW w:w="2407" w:type="dxa"/>
          </w:tcPr>
          <w:p w14:paraId="1556865F" w14:textId="77777777" w:rsidR="006D034D" w:rsidRDefault="00000000">
            <w:pPr>
              <w:pStyle w:val="TableParagraph"/>
              <w:spacing w:line="265" w:lineRule="exact"/>
              <w:ind w:left="107"/>
              <w:jc w:val="left"/>
              <w:rPr>
                <w:sz w:val="24"/>
              </w:rPr>
            </w:pPr>
            <w:r>
              <w:rPr>
                <w:spacing w:val="-2"/>
                <w:sz w:val="24"/>
              </w:rPr>
              <w:t>Analytic</w:t>
            </w:r>
          </w:p>
        </w:tc>
        <w:tc>
          <w:tcPr>
            <w:tcW w:w="1869" w:type="dxa"/>
          </w:tcPr>
          <w:p w14:paraId="336DAC4D" w14:textId="77777777" w:rsidR="006D034D" w:rsidRDefault="00000000">
            <w:pPr>
              <w:pStyle w:val="TableParagraph"/>
              <w:spacing w:line="265" w:lineRule="exact"/>
              <w:ind w:left="10"/>
              <w:rPr>
                <w:sz w:val="24"/>
              </w:rPr>
            </w:pPr>
            <w:r>
              <w:rPr>
                <w:spacing w:val="-2"/>
                <w:sz w:val="24"/>
              </w:rPr>
              <w:t>49.52</w:t>
            </w:r>
          </w:p>
        </w:tc>
        <w:tc>
          <w:tcPr>
            <w:tcW w:w="2138" w:type="dxa"/>
          </w:tcPr>
          <w:p w14:paraId="1177CBE2" w14:textId="77777777" w:rsidR="006D034D" w:rsidRDefault="00000000">
            <w:pPr>
              <w:pStyle w:val="TableParagraph"/>
              <w:spacing w:line="265" w:lineRule="exact"/>
              <w:ind w:left="11"/>
              <w:rPr>
                <w:sz w:val="24"/>
              </w:rPr>
            </w:pPr>
            <w:r>
              <w:rPr>
                <w:spacing w:val="-2"/>
                <w:sz w:val="24"/>
              </w:rPr>
              <w:t>29.92</w:t>
            </w:r>
          </w:p>
        </w:tc>
        <w:tc>
          <w:tcPr>
            <w:tcW w:w="2503" w:type="dxa"/>
          </w:tcPr>
          <w:p w14:paraId="3BD562A3" w14:textId="77777777" w:rsidR="006D034D" w:rsidRDefault="00000000">
            <w:pPr>
              <w:pStyle w:val="TableParagraph"/>
              <w:spacing w:line="265" w:lineRule="exact"/>
              <w:ind w:left="12"/>
              <w:rPr>
                <w:sz w:val="24"/>
              </w:rPr>
            </w:pPr>
            <w:r>
              <w:rPr>
                <w:spacing w:val="-4"/>
                <w:sz w:val="24"/>
              </w:rPr>
              <w:t>59.5</w:t>
            </w:r>
          </w:p>
        </w:tc>
        <w:tc>
          <w:tcPr>
            <w:tcW w:w="1723" w:type="dxa"/>
          </w:tcPr>
          <w:p w14:paraId="0435D046" w14:textId="77777777" w:rsidR="006D034D" w:rsidRDefault="00000000">
            <w:pPr>
              <w:pStyle w:val="TableParagraph"/>
              <w:spacing w:line="265" w:lineRule="exact"/>
              <w:ind w:left="15"/>
              <w:rPr>
                <w:sz w:val="24"/>
              </w:rPr>
            </w:pPr>
            <w:r>
              <w:rPr>
                <w:spacing w:val="-4"/>
                <w:sz w:val="24"/>
              </w:rPr>
              <w:t>28.0</w:t>
            </w:r>
          </w:p>
        </w:tc>
        <w:tc>
          <w:tcPr>
            <w:tcW w:w="2309" w:type="dxa"/>
          </w:tcPr>
          <w:p w14:paraId="1F83C4BB" w14:textId="77777777" w:rsidR="006D034D" w:rsidRDefault="00000000">
            <w:pPr>
              <w:pStyle w:val="TableParagraph"/>
              <w:spacing w:line="265" w:lineRule="exact"/>
              <w:ind w:left="13" w:right="3"/>
              <w:rPr>
                <w:sz w:val="24"/>
              </w:rPr>
            </w:pPr>
            <w:r>
              <w:rPr>
                <w:spacing w:val="-4"/>
                <w:sz w:val="24"/>
              </w:rPr>
              <w:t>0.99</w:t>
            </w:r>
          </w:p>
        </w:tc>
      </w:tr>
      <w:tr w:rsidR="006D034D" w14:paraId="6F8C6A3B" w14:textId="77777777">
        <w:trPr>
          <w:trHeight w:val="287"/>
        </w:trPr>
        <w:tc>
          <w:tcPr>
            <w:tcW w:w="2407" w:type="dxa"/>
          </w:tcPr>
          <w:p w14:paraId="46D16374" w14:textId="77777777" w:rsidR="006D034D" w:rsidRDefault="00000000">
            <w:pPr>
              <w:pStyle w:val="TableParagraph"/>
              <w:spacing w:line="265" w:lineRule="exact"/>
              <w:ind w:left="107"/>
              <w:jc w:val="left"/>
              <w:rPr>
                <w:sz w:val="24"/>
              </w:rPr>
            </w:pPr>
            <w:r>
              <w:rPr>
                <w:spacing w:val="-2"/>
                <w:sz w:val="24"/>
              </w:rPr>
              <w:t>Clout</w:t>
            </w:r>
          </w:p>
        </w:tc>
        <w:tc>
          <w:tcPr>
            <w:tcW w:w="1869" w:type="dxa"/>
          </w:tcPr>
          <w:p w14:paraId="69E13A78" w14:textId="77777777" w:rsidR="006D034D" w:rsidRDefault="00000000">
            <w:pPr>
              <w:pStyle w:val="TableParagraph"/>
              <w:spacing w:line="265" w:lineRule="exact"/>
              <w:ind w:left="10"/>
              <w:rPr>
                <w:sz w:val="24"/>
              </w:rPr>
            </w:pPr>
            <w:r>
              <w:rPr>
                <w:spacing w:val="-2"/>
                <w:sz w:val="24"/>
              </w:rPr>
              <w:t>48.43</w:t>
            </w:r>
          </w:p>
        </w:tc>
        <w:tc>
          <w:tcPr>
            <w:tcW w:w="2138" w:type="dxa"/>
          </w:tcPr>
          <w:p w14:paraId="008D0BED" w14:textId="77777777" w:rsidR="006D034D" w:rsidRDefault="00000000">
            <w:pPr>
              <w:pStyle w:val="TableParagraph"/>
              <w:spacing w:line="265" w:lineRule="exact"/>
              <w:ind w:left="11"/>
              <w:rPr>
                <w:sz w:val="24"/>
              </w:rPr>
            </w:pPr>
            <w:r>
              <w:rPr>
                <w:spacing w:val="-2"/>
                <w:sz w:val="24"/>
              </w:rPr>
              <w:t>28.62</w:t>
            </w:r>
          </w:p>
        </w:tc>
        <w:tc>
          <w:tcPr>
            <w:tcW w:w="2503" w:type="dxa"/>
          </w:tcPr>
          <w:p w14:paraId="3E0F4004" w14:textId="77777777" w:rsidR="006D034D" w:rsidRDefault="00000000">
            <w:pPr>
              <w:pStyle w:val="TableParagraph"/>
              <w:spacing w:line="265" w:lineRule="exact"/>
              <w:ind w:left="12"/>
              <w:rPr>
                <w:sz w:val="24"/>
              </w:rPr>
            </w:pPr>
            <w:r>
              <w:rPr>
                <w:spacing w:val="-4"/>
                <w:sz w:val="24"/>
              </w:rPr>
              <w:t>62.5</w:t>
            </w:r>
          </w:p>
        </w:tc>
        <w:tc>
          <w:tcPr>
            <w:tcW w:w="1723" w:type="dxa"/>
          </w:tcPr>
          <w:p w14:paraId="6A17A6C7" w14:textId="77777777" w:rsidR="006D034D" w:rsidRDefault="00000000">
            <w:pPr>
              <w:pStyle w:val="TableParagraph"/>
              <w:spacing w:line="265" w:lineRule="exact"/>
              <w:ind w:left="15"/>
              <w:rPr>
                <w:sz w:val="24"/>
              </w:rPr>
            </w:pPr>
            <w:r>
              <w:rPr>
                <w:spacing w:val="-4"/>
                <w:sz w:val="24"/>
              </w:rPr>
              <w:t>22.1</w:t>
            </w:r>
          </w:p>
        </w:tc>
        <w:tc>
          <w:tcPr>
            <w:tcW w:w="2309" w:type="dxa"/>
          </w:tcPr>
          <w:p w14:paraId="286616FB" w14:textId="77777777" w:rsidR="006D034D" w:rsidRDefault="00000000">
            <w:pPr>
              <w:pStyle w:val="TableParagraph"/>
              <w:spacing w:line="265" w:lineRule="exact"/>
              <w:ind w:left="13" w:right="3"/>
              <w:rPr>
                <w:sz w:val="24"/>
              </w:rPr>
            </w:pPr>
            <w:r>
              <w:rPr>
                <w:spacing w:val="-4"/>
                <w:sz w:val="24"/>
              </w:rPr>
              <w:t>0.95</w:t>
            </w:r>
          </w:p>
        </w:tc>
      </w:tr>
      <w:tr w:rsidR="006D034D" w14:paraId="1F623358" w14:textId="77777777">
        <w:trPr>
          <w:trHeight w:val="287"/>
        </w:trPr>
        <w:tc>
          <w:tcPr>
            <w:tcW w:w="2407" w:type="dxa"/>
          </w:tcPr>
          <w:p w14:paraId="78D44B79" w14:textId="77777777" w:rsidR="006D034D" w:rsidRDefault="00000000">
            <w:pPr>
              <w:pStyle w:val="TableParagraph"/>
              <w:spacing w:line="265" w:lineRule="exact"/>
              <w:ind w:left="107"/>
              <w:jc w:val="left"/>
              <w:rPr>
                <w:sz w:val="24"/>
              </w:rPr>
            </w:pPr>
            <w:r>
              <w:rPr>
                <w:spacing w:val="-2"/>
                <w:sz w:val="24"/>
              </w:rPr>
              <w:t>Authentic</w:t>
            </w:r>
          </w:p>
        </w:tc>
        <w:tc>
          <w:tcPr>
            <w:tcW w:w="1869" w:type="dxa"/>
          </w:tcPr>
          <w:p w14:paraId="03604C55" w14:textId="77777777" w:rsidR="006D034D" w:rsidRDefault="00000000">
            <w:pPr>
              <w:pStyle w:val="TableParagraph"/>
              <w:spacing w:line="265" w:lineRule="exact"/>
              <w:ind w:left="10"/>
              <w:rPr>
                <w:sz w:val="24"/>
              </w:rPr>
            </w:pPr>
            <w:r>
              <w:rPr>
                <w:spacing w:val="-2"/>
                <w:sz w:val="24"/>
              </w:rPr>
              <w:t>50.91</w:t>
            </w:r>
          </w:p>
        </w:tc>
        <w:tc>
          <w:tcPr>
            <w:tcW w:w="2138" w:type="dxa"/>
          </w:tcPr>
          <w:p w14:paraId="205D1799" w14:textId="77777777" w:rsidR="006D034D" w:rsidRDefault="00000000">
            <w:pPr>
              <w:pStyle w:val="TableParagraph"/>
              <w:spacing w:line="265" w:lineRule="exact"/>
              <w:ind w:left="11"/>
              <w:rPr>
                <w:sz w:val="24"/>
              </w:rPr>
            </w:pPr>
            <w:r>
              <w:rPr>
                <w:spacing w:val="-2"/>
                <w:sz w:val="24"/>
              </w:rPr>
              <w:t>28.29</w:t>
            </w:r>
          </w:p>
        </w:tc>
        <w:tc>
          <w:tcPr>
            <w:tcW w:w="2503" w:type="dxa"/>
          </w:tcPr>
          <w:p w14:paraId="2E5EFD55" w14:textId="77777777" w:rsidR="006D034D" w:rsidRDefault="00000000">
            <w:pPr>
              <w:pStyle w:val="TableParagraph"/>
              <w:spacing w:line="265" w:lineRule="exact"/>
              <w:ind w:left="12"/>
              <w:rPr>
                <w:sz w:val="24"/>
              </w:rPr>
            </w:pPr>
            <w:r>
              <w:rPr>
                <w:spacing w:val="-4"/>
                <w:sz w:val="24"/>
              </w:rPr>
              <w:t>42.7</w:t>
            </w:r>
          </w:p>
        </w:tc>
        <w:tc>
          <w:tcPr>
            <w:tcW w:w="1723" w:type="dxa"/>
          </w:tcPr>
          <w:p w14:paraId="0D297AED" w14:textId="77777777" w:rsidR="006D034D" w:rsidRDefault="00000000">
            <w:pPr>
              <w:pStyle w:val="TableParagraph"/>
              <w:spacing w:line="265" w:lineRule="exact"/>
              <w:ind w:left="15"/>
              <w:rPr>
                <w:sz w:val="24"/>
              </w:rPr>
            </w:pPr>
            <w:r>
              <w:rPr>
                <w:spacing w:val="-4"/>
                <w:sz w:val="24"/>
              </w:rPr>
              <w:t>26.9</w:t>
            </w:r>
          </w:p>
        </w:tc>
        <w:tc>
          <w:tcPr>
            <w:tcW w:w="2309" w:type="dxa"/>
          </w:tcPr>
          <w:p w14:paraId="0B5D8FCC" w14:textId="77777777" w:rsidR="006D034D" w:rsidRDefault="00000000">
            <w:pPr>
              <w:pStyle w:val="TableParagraph"/>
              <w:spacing w:line="265" w:lineRule="exact"/>
              <w:ind w:left="13" w:right="3"/>
              <w:rPr>
                <w:sz w:val="24"/>
              </w:rPr>
            </w:pPr>
            <w:r>
              <w:rPr>
                <w:spacing w:val="-4"/>
                <w:sz w:val="24"/>
              </w:rPr>
              <w:t>0.94</w:t>
            </w:r>
          </w:p>
        </w:tc>
      </w:tr>
      <w:tr w:rsidR="006D034D" w14:paraId="75723CFB" w14:textId="77777777">
        <w:trPr>
          <w:trHeight w:val="290"/>
        </w:trPr>
        <w:tc>
          <w:tcPr>
            <w:tcW w:w="2407" w:type="dxa"/>
          </w:tcPr>
          <w:p w14:paraId="15586D38" w14:textId="77777777" w:rsidR="006D034D" w:rsidRDefault="00000000">
            <w:pPr>
              <w:pStyle w:val="TableParagraph"/>
              <w:spacing w:line="268" w:lineRule="exact"/>
              <w:ind w:left="107"/>
              <w:jc w:val="left"/>
              <w:rPr>
                <w:sz w:val="24"/>
              </w:rPr>
            </w:pPr>
            <w:r>
              <w:rPr>
                <w:spacing w:val="-4"/>
                <w:sz w:val="24"/>
              </w:rPr>
              <w:t>Tone</w:t>
            </w:r>
          </w:p>
        </w:tc>
        <w:tc>
          <w:tcPr>
            <w:tcW w:w="1869" w:type="dxa"/>
          </w:tcPr>
          <w:p w14:paraId="7C62C44C" w14:textId="77777777" w:rsidR="006D034D" w:rsidRDefault="00000000">
            <w:pPr>
              <w:pStyle w:val="TableParagraph"/>
              <w:spacing w:line="268" w:lineRule="exact"/>
              <w:ind w:left="10"/>
              <w:rPr>
                <w:sz w:val="24"/>
              </w:rPr>
            </w:pPr>
            <w:r>
              <w:rPr>
                <w:spacing w:val="-2"/>
                <w:sz w:val="24"/>
              </w:rPr>
              <w:t>47.81</w:t>
            </w:r>
          </w:p>
        </w:tc>
        <w:tc>
          <w:tcPr>
            <w:tcW w:w="2138" w:type="dxa"/>
          </w:tcPr>
          <w:p w14:paraId="74119855" w14:textId="77777777" w:rsidR="006D034D" w:rsidRDefault="00000000">
            <w:pPr>
              <w:pStyle w:val="TableParagraph"/>
              <w:spacing w:line="268" w:lineRule="exact"/>
              <w:ind w:left="11"/>
              <w:rPr>
                <w:sz w:val="24"/>
              </w:rPr>
            </w:pPr>
            <w:r>
              <w:rPr>
                <w:spacing w:val="-2"/>
                <w:sz w:val="24"/>
              </w:rPr>
              <w:t>26.39</w:t>
            </w:r>
          </w:p>
        </w:tc>
        <w:tc>
          <w:tcPr>
            <w:tcW w:w="2503" w:type="dxa"/>
          </w:tcPr>
          <w:p w14:paraId="620DF754" w14:textId="77777777" w:rsidR="006D034D" w:rsidRDefault="00000000">
            <w:pPr>
              <w:pStyle w:val="TableParagraph"/>
              <w:spacing w:line="268" w:lineRule="exact"/>
              <w:ind w:left="12"/>
              <w:rPr>
                <w:sz w:val="24"/>
              </w:rPr>
            </w:pPr>
            <w:r>
              <w:rPr>
                <w:spacing w:val="-4"/>
                <w:sz w:val="24"/>
              </w:rPr>
              <w:t>55.9</w:t>
            </w:r>
          </w:p>
        </w:tc>
        <w:tc>
          <w:tcPr>
            <w:tcW w:w="1723" w:type="dxa"/>
          </w:tcPr>
          <w:p w14:paraId="4CD6347F" w14:textId="77777777" w:rsidR="006D034D" w:rsidRDefault="00000000">
            <w:pPr>
              <w:pStyle w:val="TableParagraph"/>
              <w:spacing w:line="268" w:lineRule="exact"/>
              <w:ind w:left="15"/>
              <w:rPr>
                <w:sz w:val="24"/>
              </w:rPr>
            </w:pPr>
            <w:r>
              <w:rPr>
                <w:spacing w:val="-4"/>
                <w:sz w:val="24"/>
              </w:rPr>
              <w:t>28.3</w:t>
            </w:r>
          </w:p>
        </w:tc>
        <w:tc>
          <w:tcPr>
            <w:tcW w:w="2309" w:type="dxa"/>
          </w:tcPr>
          <w:p w14:paraId="50A8C3F4" w14:textId="77777777" w:rsidR="006D034D" w:rsidRDefault="00000000">
            <w:pPr>
              <w:pStyle w:val="TableParagraph"/>
              <w:spacing w:line="268" w:lineRule="exact"/>
              <w:ind w:left="13" w:right="3"/>
              <w:rPr>
                <w:sz w:val="24"/>
              </w:rPr>
            </w:pPr>
            <w:r>
              <w:rPr>
                <w:spacing w:val="-4"/>
                <w:sz w:val="24"/>
              </w:rPr>
              <w:t>0.84</w:t>
            </w:r>
          </w:p>
        </w:tc>
      </w:tr>
      <w:tr w:rsidR="006D034D" w14:paraId="1757FA1D" w14:textId="77777777">
        <w:trPr>
          <w:trHeight w:val="287"/>
        </w:trPr>
        <w:tc>
          <w:tcPr>
            <w:tcW w:w="2407" w:type="dxa"/>
          </w:tcPr>
          <w:p w14:paraId="3A9A651E" w14:textId="77777777" w:rsidR="006D034D" w:rsidRDefault="00000000">
            <w:pPr>
              <w:pStyle w:val="TableParagraph"/>
              <w:spacing w:line="232" w:lineRule="exact"/>
              <w:ind w:left="107"/>
              <w:jc w:val="left"/>
              <w:rPr>
                <w:sz w:val="24"/>
              </w:rPr>
            </w:pPr>
            <w:r>
              <w:rPr>
                <w:spacing w:val="-2"/>
                <w:sz w:val="24"/>
              </w:rPr>
              <w:t>Words/sentence</w:t>
            </w:r>
          </w:p>
        </w:tc>
        <w:tc>
          <w:tcPr>
            <w:tcW w:w="1869" w:type="dxa"/>
          </w:tcPr>
          <w:p w14:paraId="5025F402" w14:textId="77777777" w:rsidR="006D034D" w:rsidRDefault="00000000">
            <w:pPr>
              <w:pStyle w:val="TableParagraph"/>
              <w:spacing w:line="265" w:lineRule="exact"/>
              <w:ind w:left="10"/>
              <w:rPr>
                <w:sz w:val="24"/>
              </w:rPr>
            </w:pPr>
            <w:r>
              <w:rPr>
                <w:spacing w:val="-2"/>
                <w:sz w:val="24"/>
              </w:rPr>
              <w:t>18.24</w:t>
            </w:r>
          </w:p>
        </w:tc>
        <w:tc>
          <w:tcPr>
            <w:tcW w:w="2138" w:type="dxa"/>
          </w:tcPr>
          <w:p w14:paraId="5B0ECED6" w14:textId="77777777" w:rsidR="006D034D" w:rsidRDefault="00000000">
            <w:pPr>
              <w:pStyle w:val="TableParagraph"/>
              <w:spacing w:line="265" w:lineRule="exact"/>
              <w:ind w:left="11"/>
              <w:rPr>
                <w:sz w:val="24"/>
              </w:rPr>
            </w:pPr>
            <w:r>
              <w:rPr>
                <w:spacing w:val="-2"/>
                <w:sz w:val="24"/>
              </w:rPr>
              <w:t>43.09</w:t>
            </w:r>
          </w:p>
        </w:tc>
        <w:tc>
          <w:tcPr>
            <w:tcW w:w="2503" w:type="dxa"/>
          </w:tcPr>
          <w:p w14:paraId="6221C6F9" w14:textId="77777777" w:rsidR="006D034D" w:rsidRDefault="00000000">
            <w:pPr>
              <w:pStyle w:val="TableParagraph"/>
              <w:spacing w:line="265" w:lineRule="exact"/>
              <w:ind w:left="12"/>
              <w:rPr>
                <w:sz w:val="24"/>
              </w:rPr>
            </w:pPr>
            <w:r>
              <w:rPr>
                <w:spacing w:val="-4"/>
                <w:sz w:val="24"/>
              </w:rPr>
              <w:t>17.2</w:t>
            </w:r>
          </w:p>
        </w:tc>
        <w:tc>
          <w:tcPr>
            <w:tcW w:w="1723" w:type="dxa"/>
          </w:tcPr>
          <w:p w14:paraId="44DB397D" w14:textId="77777777" w:rsidR="006D034D" w:rsidRDefault="00000000">
            <w:pPr>
              <w:pStyle w:val="TableParagraph"/>
              <w:spacing w:line="265" w:lineRule="exact"/>
              <w:ind w:left="15"/>
              <w:rPr>
                <w:sz w:val="24"/>
              </w:rPr>
            </w:pPr>
            <w:r>
              <w:rPr>
                <w:spacing w:val="-4"/>
                <w:sz w:val="24"/>
              </w:rPr>
              <w:t>34.7</w:t>
            </w:r>
          </w:p>
        </w:tc>
        <w:tc>
          <w:tcPr>
            <w:tcW w:w="2309" w:type="dxa"/>
          </w:tcPr>
          <w:p w14:paraId="293953FE" w14:textId="77777777" w:rsidR="006D034D" w:rsidRDefault="00000000">
            <w:pPr>
              <w:pStyle w:val="TableParagraph"/>
              <w:spacing w:line="265" w:lineRule="exact"/>
              <w:ind w:left="13" w:right="3"/>
              <w:rPr>
                <w:sz w:val="24"/>
              </w:rPr>
            </w:pPr>
            <w:r>
              <w:rPr>
                <w:spacing w:val="-4"/>
                <w:sz w:val="24"/>
              </w:rPr>
              <w:t>1.00</w:t>
            </w:r>
          </w:p>
        </w:tc>
      </w:tr>
      <w:tr w:rsidR="006D034D" w14:paraId="21252865" w14:textId="77777777">
        <w:trPr>
          <w:trHeight w:val="287"/>
        </w:trPr>
        <w:tc>
          <w:tcPr>
            <w:tcW w:w="2407" w:type="dxa"/>
          </w:tcPr>
          <w:p w14:paraId="2522DEE9" w14:textId="77777777" w:rsidR="006D034D" w:rsidRDefault="00000000">
            <w:pPr>
              <w:pStyle w:val="TableParagraph"/>
              <w:spacing w:line="232" w:lineRule="exact"/>
              <w:ind w:left="107"/>
              <w:jc w:val="left"/>
              <w:rPr>
                <w:sz w:val="24"/>
              </w:rPr>
            </w:pPr>
            <w:r>
              <w:rPr>
                <w:sz w:val="24"/>
              </w:rPr>
              <w:t xml:space="preserve">Big </w:t>
            </w:r>
            <w:r>
              <w:rPr>
                <w:spacing w:val="-2"/>
                <w:sz w:val="24"/>
              </w:rPr>
              <w:t>words</w:t>
            </w:r>
          </w:p>
        </w:tc>
        <w:tc>
          <w:tcPr>
            <w:tcW w:w="1869" w:type="dxa"/>
          </w:tcPr>
          <w:p w14:paraId="45CE6936" w14:textId="77777777" w:rsidR="006D034D" w:rsidRDefault="00000000">
            <w:pPr>
              <w:pStyle w:val="TableParagraph"/>
              <w:spacing w:line="265" w:lineRule="exact"/>
              <w:ind w:left="10"/>
              <w:rPr>
                <w:sz w:val="24"/>
              </w:rPr>
            </w:pPr>
            <w:r>
              <w:rPr>
                <w:spacing w:val="-2"/>
                <w:sz w:val="24"/>
              </w:rPr>
              <w:t>17.13</w:t>
            </w:r>
          </w:p>
        </w:tc>
        <w:tc>
          <w:tcPr>
            <w:tcW w:w="2138" w:type="dxa"/>
          </w:tcPr>
          <w:p w14:paraId="1AA70AEB" w14:textId="77777777" w:rsidR="006D034D" w:rsidRDefault="00000000">
            <w:pPr>
              <w:pStyle w:val="TableParagraph"/>
              <w:spacing w:line="265" w:lineRule="exact"/>
              <w:ind w:left="11"/>
              <w:rPr>
                <w:sz w:val="24"/>
              </w:rPr>
            </w:pPr>
            <w:r>
              <w:rPr>
                <w:spacing w:val="-4"/>
                <w:sz w:val="24"/>
              </w:rPr>
              <w:t>6.80</w:t>
            </w:r>
          </w:p>
        </w:tc>
        <w:tc>
          <w:tcPr>
            <w:tcW w:w="2503" w:type="dxa"/>
          </w:tcPr>
          <w:p w14:paraId="155AAC18" w14:textId="77777777" w:rsidR="006D034D" w:rsidRDefault="00000000">
            <w:pPr>
              <w:pStyle w:val="TableParagraph"/>
              <w:spacing w:line="265" w:lineRule="exact"/>
              <w:ind w:left="12"/>
              <w:rPr>
                <w:sz w:val="24"/>
              </w:rPr>
            </w:pPr>
            <w:r>
              <w:rPr>
                <w:spacing w:val="-4"/>
                <w:sz w:val="24"/>
              </w:rPr>
              <w:t>17.2</w:t>
            </w:r>
          </w:p>
        </w:tc>
        <w:tc>
          <w:tcPr>
            <w:tcW w:w="1723" w:type="dxa"/>
          </w:tcPr>
          <w:p w14:paraId="5288DC93" w14:textId="77777777" w:rsidR="006D034D" w:rsidRDefault="00000000">
            <w:pPr>
              <w:pStyle w:val="TableParagraph"/>
              <w:spacing w:line="265" w:lineRule="exact"/>
              <w:ind w:left="15"/>
              <w:rPr>
                <w:sz w:val="24"/>
              </w:rPr>
            </w:pPr>
            <w:r>
              <w:rPr>
                <w:spacing w:val="-5"/>
                <w:sz w:val="24"/>
              </w:rPr>
              <w:t>6.7</w:t>
            </w:r>
          </w:p>
        </w:tc>
        <w:tc>
          <w:tcPr>
            <w:tcW w:w="2309" w:type="dxa"/>
          </w:tcPr>
          <w:p w14:paraId="6782D4A8" w14:textId="77777777" w:rsidR="006D034D" w:rsidRDefault="00000000">
            <w:pPr>
              <w:pStyle w:val="TableParagraph"/>
              <w:spacing w:line="265" w:lineRule="exact"/>
              <w:ind w:left="13" w:right="3"/>
              <w:rPr>
                <w:sz w:val="24"/>
              </w:rPr>
            </w:pPr>
            <w:r>
              <w:rPr>
                <w:spacing w:val="-4"/>
                <w:sz w:val="24"/>
              </w:rPr>
              <w:t>1.00</w:t>
            </w:r>
          </w:p>
        </w:tc>
      </w:tr>
      <w:tr w:rsidR="006D034D" w14:paraId="2CF50667" w14:textId="77777777">
        <w:trPr>
          <w:trHeight w:val="330"/>
        </w:trPr>
        <w:tc>
          <w:tcPr>
            <w:tcW w:w="2407" w:type="dxa"/>
          </w:tcPr>
          <w:p w14:paraId="298B6BBB" w14:textId="77777777" w:rsidR="006D034D" w:rsidRDefault="00000000">
            <w:pPr>
              <w:pStyle w:val="TableParagraph"/>
              <w:spacing w:line="232" w:lineRule="exact"/>
              <w:ind w:left="107"/>
              <w:jc w:val="left"/>
              <w:rPr>
                <w:sz w:val="24"/>
              </w:rPr>
            </w:pPr>
            <w:r>
              <w:rPr>
                <w:sz w:val="24"/>
              </w:rPr>
              <w:t>Dictionary</w:t>
            </w:r>
            <w:r>
              <w:rPr>
                <w:spacing w:val="-4"/>
                <w:sz w:val="24"/>
              </w:rPr>
              <w:t xml:space="preserve"> </w:t>
            </w:r>
            <w:r>
              <w:rPr>
                <w:spacing w:val="-2"/>
                <w:sz w:val="24"/>
              </w:rPr>
              <w:t>words</w:t>
            </w:r>
          </w:p>
        </w:tc>
        <w:tc>
          <w:tcPr>
            <w:tcW w:w="1869" w:type="dxa"/>
          </w:tcPr>
          <w:p w14:paraId="64B0B1E2" w14:textId="77777777" w:rsidR="006D034D" w:rsidRDefault="00000000">
            <w:pPr>
              <w:pStyle w:val="TableParagraph"/>
              <w:spacing w:before="11"/>
              <w:ind w:left="10"/>
              <w:rPr>
                <w:sz w:val="24"/>
              </w:rPr>
            </w:pPr>
            <w:r>
              <w:rPr>
                <w:spacing w:val="-2"/>
                <w:sz w:val="24"/>
              </w:rPr>
              <w:t>88.04</w:t>
            </w:r>
          </w:p>
        </w:tc>
        <w:tc>
          <w:tcPr>
            <w:tcW w:w="2138" w:type="dxa"/>
          </w:tcPr>
          <w:p w14:paraId="69A519D8" w14:textId="77777777" w:rsidR="006D034D" w:rsidRDefault="00000000">
            <w:pPr>
              <w:pStyle w:val="TableParagraph"/>
              <w:spacing w:before="11"/>
              <w:ind w:left="11"/>
              <w:rPr>
                <w:sz w:val="24"/>
              </w:rPr>
            </w:pPr>
            <w:r>
              <w:rPr>
                <w:spacing w:val="-4"/>
                <w:sz w:val="24"/>
              </w:rPr>
              <w:t>5.83</w:t>
            </w:r>
          </w:p>
        </w:tc>
        <w:tc>
          <w:tcPr>
            <w:tcW w:w="2503" w:type="dxa"/>
          </w:tcPr>
          <w:p w14:paraId="7DDD5F23" w14:textId="77777777" w:rsidR="006D034D" w:rsidRDefault="00000000">
            <w:pPr>
              <w:pStyle w:val="TableParagraph"/>
              <w:spacing w:before="11"/>
              <w:ind w:left="12"/>
              <w:rPr>
                <w:sz w:val="24"/>
              </w:rPr>
            </w:pPr>
            <w:r>
              <w:rPr>
                <w:spacing w:val="-4"/>
                <w:sz w:val="24"/>
              </w:rPr>
              <w:t>86.6</w:t>
            </w:r>
          </w:p>
        </w:tc>
        <w:tc>
          <w:tcPr>
            <w:tcW w:w="1723" w:type="dxa"/>
          </w:tcPr>
          <w:p w14:paraId="3097C298" w14:textId="77777777" w:rsidR="006D034D" w:rsidRDefault="00000000">
            <w:pPr>
              <w:pStyle w:val="TableParagraph"/>
              <w:spacing w:before="11"/>
              <w:ind w:left="15"/>
              <w:rPr>
                <w:sz w:val="24"/>
              </w:rPr>
            </w:pPr>
            <w:r>
              <w:rPr>
                <w:spacing w:val="-5"/>
                <w:sz w:val="24"/>
              </w:rPr>
              <w:t>6.2</w:t>
            </w:r>
          </w:p>
        </w:tc>
        <w:tc>
          <w:tcPr>
            <w:tcW w:w="2309" w:type="dxa"/>
          </w:tcPr>
          <w:p w14:paraId="491104E1" w14:textId="77777777" w:rsidR="006D034D" w:rsidRDefault="00000000">
            <w:pPr>
              <w:pStyle w:val="TableParagraph"/>
              <w:spacing w:before="11"/>
              <w:ind w:left="13" w:right="3"/>
              <w:rPr>
                <w:sz w:val="24"/>
              </w:rPr>
            </w:pPr>
            <w:r>
              <w:rPr>
                <w:spacing w:val="-4"/>
                <w:sz w:val="24"/>
              </w:rPr>
              <w:t>0.96</w:t>
            </w:r>
          </w:p>
        </w:tc>
      </w:tr>
      <w:tr w:rsidR="006D034D" w14:paraId="5E6EBCB3" w14:textId="77777777">
        <w:trPr>
          <w:trHeight w:val="287"/>
        </w:trPr>
        <w:tc>
          <w:tcPr>
            <w:tcW w:w="2407" w:type="dxa"/>
          </w:tcPr>
          <w:p w14:paraId="4F036F04" w14:textId="77777777" w:rsidR="006D034D" w:rsidRDefault="00000000">
            <w:pPr>
              <w:pStyle w:val="TableParagraph"/>
              <w:spacing w:line="265" w:lineRule="exact"/>
              <w:ind w:left="107"/>
              <w:jc w:val="left"/>
              <w:rPr>
                <w:sz w:val="24"/>
              </w:rPr>
            </w:pPr>
            <w:r>
              <w:rPr>
                <w:spacing w:val="-2"/>
                <w:sz w:val="24"/>
              </w:rPr>
              <w:t>Linguistic</w:t>
            </w:r>
          </w:p>
        </w:tc>
        <w:tc>
          <w:tcPr>
            <w:tcW w:w="1869" w:type="dxa"/>
          </w:tcPr>
          <w:p w14:paraId="51C6BEE0" w14:textId="77777777" w:rsidR="006D034D" w:rsidRDefault="00000000">
            <w:pPr>
              <w:pStyle w:val="TableParagraph"/>
              <w:spacing w:line="265" w:lineRule="exact"/>
              <w:ind w:left="10"/>
              <w:rPr>
                <w:sz w:val="24"/>
              </w:rPr>
            </w:pPr>
            <w:r>
              <w:rPr>
                <w:spacing w:val="-2"/>
                <w:sz w:val="24"/>
              </w:rPr>
              <w:t>69.70</w:t>
            </w:r>
          </w:p>
        </w:tc>
        <w:tc>
          <w:tcPr>
            <w:tcW w:w="2138" w:type="dxa"/>
          </w:tcPr>
          <w:p w14:paraId="509569B8" w14:textId="77777777" w:rsidR="006D034D" w:rsidRDefault="00000000">
            <w:pPr>
              <w:pStyle w:val="TableParagraph"/>
              <w:spacing w:line="265" w:lineRule="exact"/>
              <w:ind w:left="11"/>
              <w:rPr>
                <w:sz w:val="24"/>
              </w:rPr>
            </w:pPr>
            <w:r>
              <w:rPr>
                <w:spacing w:val="-4"/>
                <w:sz w:val="24"/>
              </w:rPr>
              <w:t>8.32</w:t>
            </w:r>
          </w:p>
        </w:tc>
        <w:tc>
          <w:tcPr>
            <w:tcW w:w="2503" w:type="dxa"/>
          </w:tcPr>
          <w:p w14:paraId="0F05A997" w14:textId="77777777" w:rsidR="006D034D" w:rsidRDefault="006D034D">
            <w:pPr>
              <w:pStyle w:val="TableParagraph"/>
              <w:ind w:left="0"/>
              <w:jc w:val="left"/>
              <w:rPr>
                <w:sz w:val="20"/>
              </w:rPr>
            </w:pPr>
          </w:p>
        </w:tc>
        <w:tc>
          <w:tcPr>
            <w:tcW w:w="1723" w:type="dxa"/>
          </w:tcPr>
          <w:p w14:paraId="6747AEFD" w14:textId="77777777" w:rsidR="006D034D" w:rsidRDefault="006D034D">
            <w:pPr>
              <w:pStyle w:val="TableParagraph"/>
              <w:ind w:left="0"/>
              <w:jc w:val="left"/>
              <w:rPr>
                <w:sz w:val="20"/>
              </w:rPr>
            </w:pPr>
          </w:p>
        </w:tc>
        <w:tc>
          <w:tcPr>
            <w:tcW w:w="2309" w:type="dxa"/>
          </w:tcPr>
          <w:p w14:paraId="44111566" w14:textId="77777777" w:rsidR="006D034D" w:rsidRDefault="006D034D">
            <w:pPr>
              <w:pStyle w:val="TableParagraph"/>
              <w:ind w:left="0"/>
              <w:jc w:val="left"/>
              <w:rPr>
                <w:sz w:val="20"/>
              </w:rPr>
            </w:pPr>
          </w:p>
        </w:tc>
      </w:tr>
      <w:tr w:rsidR="006D034D" w14:paraId="41191193" w14:textId="77777777">
        <w:trPr>
          <w:trHeight w:val="287"/>
        </w:trPr>
        <w:tc>
          <w:tcPr>
            <w:tcW w:w="2407" w:type="dxa"/>
          </w:tcPr>
          <w:p w14:paraId="594A0647" w14:textId="77777777" w:rsidR="006D034D" w:rsidRDefault="00000000">
            <w:pPr>
              <w:pStyle w:val="TableParagraph"/>
              <w:spacing w:line="265" w:lineRule="exact"/>
              <w:ind w:left="107"/>
              <w:jc w:val="left"/>
              <w:rPr>
                <w:sz w:val="24"/>
              </w:rPr>
            </w:pPr>
            <w:r>
              <w:rPr>
                <w:spacing w:val="-2"/>
                <w:sz w:val="24"/>
              </w:rPr>
              <w:t>function</w:t>
            </w:r>
          </w:p>
        </w:tc>
        <w:tc>
          <w:tcPr>
            <w:tcW w:w="1869" w:type="dxa"/>
          </w:tcPr>
          <w:p w14:paraId="07DFB72D" w14:textId="77777777" w:rsidR="006D034D" w:rsidRDefault="00000000">
            <w:pPr>
              <w:pStyle w:val="TableParagraph"/>
              <w:spacing w:line="265" w:lineRule="exact"/>
              <w:ind w:left="10"/>
              <w:rPr>
                <w:sz w:val="24"/>
              </w:rPr>
            </w:pPr>
            <w:r>
              <w:rPr>
                <w:spacing w:val="-2"/>
                <w:sz w:val="24"/>
              </w:rPr>
              <w:t>54.78</w:t>
            </w:r>
          </w:p>
        </w:tc>
        <w:tc>
          <w:tcPr>
            <w:tcW w:w="2138" w:type="dxa"/>
          </w:tcPr>
          <w:p w14:paraId="2C82E39C" w14:textId="77777777" w:rsidR="006D034D" w:rsidRDefault="00000000">
            <w:pPr>
              <w:pStyle w:val="TableParagraph"/>
              <w:spacing w:line="265" w:lineRule="exact"/>
              <w:ind w:left="11"/>
              <w:rPr>
                <w:sz w:val="24"/>
              </w:rPr>
            </w:pPr>
            <w:r>
              <w:rPr>
                <w:spacing w:val="-4"/>
                <w:sz w:val="24"/>
              </w:rPr>
              <w:t>7.21</w:t>
            </w:r>
          </w:p>
        </w:tc>
        <w:tc>
          <w:tcPr>
            <w:tcW w:w="2503" w:type="dxa"/>
          </w:tcPr>
          <w:p w14:paraId="34629C3B" w14:textId="77777777" w:rsidR="006D034D" w:rsidRDefault="00000000">
            <w:pPr>
              <w:pStyle w:val="TableParagraph"/>
              <w:spacing w:line="265" w:lineRule="exact"/>
              <w:ind w:left="12"/>
              <w:rPr>
                <w:sz w:val="24"/>
              </w:rPr>
            </w:pPr>
            <w:r>
              <w:rPr>
                <w:spacing w:val="-4"/>
                <w:sz w:val="24"/>
              </w:rPr>
              <w:t>51.8</w:t>
            </w:r>
          </w:p>
        </w:tc>
        <w:tc>
          <w:tcPr>
            <w:tcW w:w="1723" w:type="dxa"/>
          </w:tcPr>
          <w:p w14:paraId="461064FD" w14:textId="77777777" w:rsidR="006D034D" w:rsidRDefault="00000000">
            <w:pPr>
              <w:pStyle w:val="TableParagraph"/>
              <w:spacing w:line="265" w:lineRule="exact"/>
              <w:ind w:left="15"/>
              <w:rPr>
                <w:sz w:val="24"/>
              </w:rPr>
            </w:pPr>
            <w:r>
              <w:rPr>
                <w:spacing w:val="-5"/>
                <w:sz w:val="24"/>
              </w:rPr>
              <w:t>6.8</w:t>
            </w:r>
          </w:p>
        </w:tc>
        <w:tc>
          <w:tcPr>
            <w:tcW w:w="2309" w:type="dxa"/>
          </w:tcPr>
          <w:p w14:paraId="7DFF2AC7" w14:textId="77777777" w:rsidR="006D034D" w:rsidRDefault="00000000">
            <w:pPr>
              <w:pStyle w:val="TableParagraph"/>
              <w:spacing w:line="265" w:lineRule="exact"/>
              <w:ind w:left="13" w:right="3"/>
              <w:rPr>
                <w:sz w:val="24"/>
              </w:rPr>
            </w:pPr>
            <w:r>
              <w:rPr>
                <w:spacing w:val="-4"/>
                <w:sz w:val="24"/>
              </w:rPr>
              <w:t>0.90</w:t>
            </w:r>
          </w:p>
        </w:tc>
      </w:tr>
      <w:tr w:rsidR="006D034D" w14:paraId="18BB0507" w14:textId="77777777">
        <w:trPr>
          <w:trHeight w:val="287"/>
        </w:trPr>
        <w:tc>
          <w:tcPr>
            <w:tcW w:w="2407" w:type="dxa"/>
          </w:tcPr>
          <w:p w14:paraId="79C402D9" w14:textId="77777777" w:rsidR="006D034D" w:rsidRDefault="00000000">
            <w:pPr>
              <w:pStyle w:val="TableParagraph"/>
              <w:spacing w:line="265" w:lineRule="exact"/>
              <w:ind w:left="107"/>
              <w:jc w:val="left"/>
              <w:rPr>
                <w:sz w:val="24"/>
              </w:rPr>
            </w:pPr>
            <w:r>
              <w:rPr>
                <w:spacing w:val="-2"/>
                <w:sz w:val="24"/>
              </w:rPr>
              <w:t>pronoun</w:t>
            </w:r>
          </w:p>
        </w:tc>
        <w:tc>
          <w:tcPr>
            <w:tcW w:w="1869" w:type="dxa"/>
          </w:tcPr>
          <w:p w14:paraId="6FAE45DA" w14:textId="77777777" w:rsidR="006D034D" w:rsidRDefault="00000000">
            <w:pPr>
              <w:pStyle w:val="TableParagraph"/>
              <w:spacing w:line="265" w:lineRule="exact"/>
              <w:ind w:left="10"/>
              <w:rPr>
                <w:sz w:val="24"/>
              </w:rPr>
            </w:pPr>
            <w:r>
              <w:rPr>
                <w:spacing w:val="-2"/>
                <w:sz w:val="24"/>
              </w:rPr>
              <w:t>15.07</w:t>
            </w:r>
          </w:p>
        </w:tc>
        <w:tc>
          <w:tcPr>
            <w:tcW w:w="2138" w:type="dxa"/>
          </w:tcPr>
          <w:p w14:paraId="0BBAA22D" w14:textId="77777777" w:rsidR="006D034D" w:rsidRDefault="00000000">
            <w:pPr>
              <w:pStyle w:val="TableParagraph"/>
              <w:spacing w:line="265" w:lineRule="exact"/>
              <w:ind w:left="11"/>
              <w:rPr>
                <w:sz w:val="24"/>
              </w:rPr>
            </w:pPr>
            <w:r>
              <w:rPr>
                <w:spacing w:val="-4"/>
                <w:sz w:val="24"/>
              </w:rPr>
              <w:t>5.24</w:t>
            </w:r>
          </w:p>
        </w:tc>
        <w:tc>
          <w:tcPr>
            <w:tcW w:w="2503" w:type="dxa"/>
          </w:tcPr>
          <w:p w14:paraId="11EC5412" w14:textId="77777777" w:rsidR="006D034D" w:rsidRDefault="00000000">
            <w:pPr>
              <w:pStyle w:val="TableParagraph"/>
              <w:spacing w:line="265" w:lineRule="exact"/>
              <w:ind w:left="12"/>
              <w:rPr>
                <w:sz w:val="24"/>
              </w:rPr>
            </w:pPr>
            <w:r>
              <w:rPr>
                <w:spacing w:val="-4"/>
                <w:sz w:val="24"/>
              </w:rPr>
              <w:t>14.9</w:t>
            </w:r>
          </w:p>
        </w:tc>
        <w:tc>
          <w:tcPr>
            <w:tcW w:w="1723" w:type="dxa"/>
          </w:tcPr>
          <w:p w14:paraId="3261E119" w14:textId="77777777" w:rsidR="006D034D" w:rsidRDefault="00000000">
            <w:pPr>
              <w:pStyle w:val="TableParagraph"/>
              <w:spacing w:line="265" w:lineRule="exact"/>
              <w:ind w:left="15"/>
              <w:rPr>
                <w:sz w:val="24"/>
              </w:rPr>
            </w:pPr>
            <w:r>
              <w:rPr>
                <w:spacing w:val="-5"/>
                <w:sz w:val="24"/>
              </w:rPr>
              <w:t>5.0</w:t>
            </w:r>
          </w:p>
        </w:tc>
        <w:tc>
          <w:tcPr>
            <w:tcW w:w="2309" w:type="dxa"/>
          </w:tcPr>
          <w:p w14:paraId="70055C83" w14:textId="77777777" w:rsidR="006D034D" w:rsidRDefault="00000000">
            <w:pPr>
              <w:pStyle w:val="TableParagraph"/>
              <w:spacing w:line="265" w:lineRule="exact"/>
              <w:ind w:left="13" w:right="3"/>
              <w:rPr>
                <w:sz w:val="24"/>
              </w:rPr>
            </w:pPr>
            <w:r>
              <w:rPr>
                <w:spacing w:val="-4"/>
                <w:sz w:val="24"/>
              </w:rPr>
              <w:t>1.00</w:t>
            </w:r>
          </w:p>
        </w:tc>
      </w:tr>
      <w:tr w:rsidR="006D034D" w14:paraId="34DFEC0E" w14:textId="77777777">
        <w:trPr>
          <w:trHeight w:val="287"/>
        </w:trPr>
        <w:tc>
          <w:tcPr>
            <w:tcW w:w="2407" w:type="dxa"/>
          </w:tcPr>
          <w:p w14:paraId="59BCA58C" w14:textId="77777777" w:rsidR="006D034D" w:rsidRDefault="00000000">
            <w:pPr>
              <w:pStyle w:val="TableParagraph"/>
              <w:spacing w:line="265" w:lineRule="exact"/>
              <w:ind w:left="107"/>
              <w:jc w:val="left"/>
              <w:rPr>
                <w:sz w:val="24"/>
              </w:rPr>
            </w:pPr>
            <w:proofErr w:type="spellStart"/>
            <w:r>
              <w:rPr>
                <w:spacing w:val="-2"/>
                <w:sz w:val="24"/>
              </w:rPr>
              <w:t>ppron</w:t>
            </w:r>
            <w:proofErr w:type="spellEnd"/>
          </w:p>
        </w:tc>
        <w:tc>
          <w:tcPr>
            <w:tcW w:w="1869" w:type="dxa"/>
          </w:tcPr>
          <w:p w14:paraId="3527DB0E" w14:textId="77777777" w:rsidR="006D034D" w:rsidRDefault="00000000">
            <w:pPr>
              <w:pStyle w:val="TableParagraph"/>
              <w:spacing w:line="265" w:lineRule="exact"/>
              <w:ind w:left="10"/>
              <w:rPr>
                <w:sz w:val="24"/>
              </w:rPr>
            </w:pPr>
            <w:r>
              <w:rPr>
                <w:spacing w:val="-2"/>
                <w:sz w:val="24"/>
              </w:rPr>
              <w:t>10.24</w:t>
            </w:r>
          </w:p>
        </w:tc>
        <w:tc>
          <w:tcPr>
            <w:tcW w:w="2138" w:type="dxa"/>
          </w:tcPr>
          <w:p w14:paraId="550B70D7" w14:textId="77777777" w:rsidR="006D034D" w:rsidRDefault="00000000">
            <w:pPr>
              <w:pStyle w:val="TableParagraph"/>
              <w:spacing w:line="265" w:lineRule="exact"/>
              <w:ind w:left="11"/>
              <w:rPr>
                <w:sz w:val="24"/>
              </w:rPr>
            </w:pPr>
            <w:r>
              <w:rPr>
                <w:spacing w:val="-4"/>
                <w:sz w:val="24"/>
              </w:rPr>
              <w:t>4.20</w:t>
            </w:r>
          </w:p>
        </w:tc>
        <w:tc>
          <w:tcPr>
            <w:tcW w:w="2503" w:type="dxa"/>
          </w:tcPr>
          <w:p w14:paraId="32F4D042" w14:textId="77777777" w:rsidR="006D034D" w:rsidRDefault="00000000">
            <w:pPr>
              <w:pStyle w:val="TableParagraph"/>
              <w:spacing w:line="265" w:lineRule="exact"/>
              <w:ind w:left="12"/>
              <w:rPr>
                <w:sz w:val="24"/>
              </w:rPr>
            </w:pPr>
            <w:r>
              <w:rPr>
                <w:spacing w:val="-5"/>
                <w:sz w:val="24"/>
              </w:rPr>
              <w:t>9.7</w:t>
            </w:r>
          </w:p>
        </w:tc>
        <w:tc>
          <w:tcPr>
            <w:tcW w:w="1723" w:type="dxa"/>
          </w:tcPr>
          <w:p w14:paraId="74E639E2" w14:textId="77777777" w:rsidR="006D034D" w:rsidRDefault="00000000">
            <w:pPr>
              <w:pStyle w:val="TableParagraph"/>
              <w:spacing w:line="265" w:lineRule="exact"/>
              <w:ind w:left="15"/>
              <w:rPr>
                <w:sz w:val="24"/>
              </w:rPr>
            </w:pPr>
            <w:r>
              <w:rPr>
                <w:spacing w:val="-5"/>
                <w:sz w:val="24"/>
              </w:rPr>
              <w:t>4.0</w:t>
            </w:r>
          </w:p>
        </w:tc>
        <w:tc>
          <w:tcPr>
            <w:tcW w:w="2309" w:type="dxa"/>
          </w:tcPr>
          <w:p w14:paraId="3F477F00" w14:textId="77777777" w:rsidR="006D034D" w:rsidRDefault="00000000">
            <w:pPr>
              <w:pStyle w:val="TableParagraph"/>
              <w:spacing w:line="265" w:lineRule="exact"/>
              <w:ind w:left="13" w:right="3"/>
              <w:rPr>
                <w:sz w:val="24"/>
              </w:rPr>
            </w:pPr>
            <w:r>
              <w:rPr>
                <w:spacing w:val="-4"/>
                <w:sz w:val="24"/>
              </w:rPr>
              <w:t>1.00</w:t>
            </w:r>
          </w:p>
        </w:tc>
      </w:tr>
      <w:tr w:rsidR="006D034D" w14:paraId="6A655F28" w14:textId="77777777">
        <w:trPr>
          <w:trHeight w:val="287"/>
        </w:trPr>
        <w:tc>
          <w:tcPr>
            <w:tcW w:w="2407" w:type="dxa"/>
          </w:tcPr>
          <w:p w14:paraId="0D6FB2C0" w14:textId="77777777" w:rsidR="006D034D" w:rsidRDefault="00000000">
            <w:pPr>
              <w:pStyle w:val="TableParagraph"/>
              <w:spacing w:line="265" w:lineRule="exact"/>
              <w:ind w:left="107"/>
              <w:jc w:val="left"/>
              <w:rPr>
                <w:sz w:val="24"/>
              </w:rPr>
            </w:pPr>
            <w:proofErr w:type="spellStart"/>
            <w:r>
              <w:rPr>
                <w:spacing w:val="-10"/>
                <w:sz w:val="24"/>
              </w:rPr>
              <w:t>i</w:t>
            </w:r>
            <w:proofErr w:type="spellEnd"/>
          </w:p>
        </w:tc>
        <w:tc>
          <w:tcPr>
            <w:tcW w:w="1869" w:type="dxa"/>
          </w:tcPr>
          <w:p w14:paraId="1129252D" w14:textId="77777777" w:rsidR="006D034D" w:rsidRDefault="00000000">
            <w:pPr>
              <w:pStyle w:val="TableParagraph"/>
              <w:spacing w:line="265" w:lineRule="exact"/>
              <w:ind w:left="10"/>
              <w:rPr>
                <w:sz w:val="24"/>
              </w:rPr>
            </w:pPr>
            <w:r>
              <w:rPr>
                <w:spacing w:val="-4"/>
                <w:sz w:val="24"/>
              </w:rPr>
              <w:t>4.57</w:t>
            </w:r>
          </w:p>
        </w:tc>
        <w:tc>
          <w:tcPr>
            <w:tcW w:w="2138" w:type="dxa"/>
          </w:tcPr>
          <w:p w14:paraId="7283F660" w14:textId="77777777" w:rsidR="006D034D" w:rsidRDefault="00000000">
            <w:pPr>
              <w:pStyle w:val="TableParagraph"/>
              <w:spacing w:line="265" w:lineRule="exact"/>
              <w:ind w:left="11"/>
              <w:rPr>
                <w:sz w:val="24"/>
              </w:rPr>
            </w:pPr>
            <w:r>
              <w:rPr>
                <w:spacing w:val="-4"/>
                <w:sz w:val="24"/>
              </w:rPr>
              <w:t>3.49</w:t>
            </w:r>
          </w:p>
        </w:tc>
        <w:tc>
          <w:tcPr>
            <w:tcW w:w="2503" w:type="dxa"/>
          </w:tcPr>
          <w:p w14:paraId="4B8FC892" w14:textId="77777777" w:rsidR="006D034D" w:rsidRDefault="00000000">
            <w:pPr>
              <w:pStyle w:val="TableParagraph"/>
              <w:spacing w:line="265" w:lineRule="exact"/>
              <w:ind w:left="12"/>
              <w:rPr>
                <w:sz w:val="24"/>
              </w:rPr>
            </w:pPr>
            <w:r>
              <w:rPr>
                <w:spacing w:val="-5"/>
                <w:sz w:val="24"/>
              </w:rPr>
              <w:t>4.2</w:t>
            </w:r>
          </w:p>
        </w:tc>
        <w:tc>
          <w:tcPr>
            <w:tcW w:w="1723" w:type="dxa"/>
          </w:tcPr>
          <w:p w14:paraId="660E6114" w14:textId="77777777" w:rsidR="006D034D" w:rsidRDefault="00000000">
            <w:pPr>
              <w:pStyle w:val="TableParagraph"/>
              <w:spacing w:line="265" w:lineRule="exact"/>
              <w:ind w:left="15"/>
              <w:rPr>
                <w:sz w:val="24"/>
              </w:rPr>
            </w:pPr>
            <w:r>
              <w:rPr>
                <w:spacing w:val="-5"/>
                <w:sz w:val="24"/>
              </w:rPr>
              <w:t>3.4</w:t>
            </w:r>
          </w:p>
        </w:tc>
        <w:tc>
          <w:tcPr>
            <w:tcW w:w="2309" w:type="dxa"/>
          </w:tcPr>
          <w:p w14:paraId="50AF2683" w14:textId="77777777" w:rsidR="006D034D" w:rsidRDefault="00000000">
            <w:pPr>
              <w:pStyle w:val="TableParagraph"/>
              <w:spacing w:line="265" w:lineRule="exact"/>
              <w:ind w:left="13" w:right="3"/>
              <w:rPr>
                <w:sz w:val="24"/>
              </w:rPr>
            </w:pPr>
            <w:r>
              <w:rPr>
                <w:spacing w:val="-4"/>
                <w:sz w:val="24"/>
              </w:rPr>
              <w:t>1.00</w:t>
            </w:r>
          </w:p>
        </w:tc>
      </w:tr>
      <w:tr w:rsidR="006D034D" w14:paraId="1AC23246" w14:textId="77777777">
        <w:trPr>
          <w:trHeight w:val="289"/>
        </w:trPr>
        <w:tc>
          <w:tcPr>
            <w:tcW w:w="2407" w:type="dxa"/>
          </w:tcPr>
          <w:p w14:paraId="4E006D21" w14:textId="77777777" w:rsidR="006D034D" w:rsidRDefault="00000000">
            <w:pPr>
              <w:pStyle w:val="TableParagraph"/>
              <w:spacing w:line="268" w:lineRule="exact"/>
              <w:ind w:left="107"/>
              <w:jc w:val="left"/>
              <w:rPr>
                <w:sz w:val="24"/>
              </w:rPr>
            </w:pPr>
            <w:r>
              <w:rPr>
                <w:spacing w:val="-5"/>
                <w:sz w:val="24"/>
              </w:rPr>
              <w:t>we</w:t>
            </w:r>
          </w:p>
        </w:tc>
        <w:tc>
          <w:tcPr>
            <w:tcW w:w="1869" w:type="dxa"/>
          </w:tcPr>
          <w:p w14:paraId="01675E8A" w14:textId="77777777" w:rsidR="006D034D" w:rsidRDefault="00000000">
            <w:pPr>
              <w:pStyle w:val="TableParagraph"/>
              <w:spacing w:line="268" w:lineRule="exact"/>
              <w:ind w:left="10"/>
              <w:rPr>
                <w:sz w:val="24"/>
              </w:rPr>
            </w:pPr>
            <w:r>
              <w:rPr>
                <w:spacing w:val="-4"/>
                <w:sz w:val="24"/>
              </w:rPr>
              <w:t>0.87</w:t>
            </w:r>
          </w:p>
        </w:tc>
        <w:tc>
          <w:tcPr>
            <w:tcW w:w="2138" w:type="dxa"/>
          </w:tcPr>
          <w:p w14:paraId="75A2758C" w14:textId="77777777" w:rsidR="006D034D" w:rsidRDefault="00000000">
            <w:pPr>
              <w:pStyle w:val="TableParagraph"/>
              <w:spacing w:line="268" w:lineRule="exact"/>
              <w:ind w:left="11"/>
              <w:rPr>
                <w:sz w:val="24"/>
              </w:rPr>
            </w:pPr>
            <w:r>
              <w:rPr>
                <w:spacing w:val="-4"/>
                <w:sz w:val="24"/>
              </w:rPr>
              <w:t>1.14</w:t>
            </w:r>
          </w:p>
        </w:tc>
        <w:tc>
          <w:tcPr>
            <w:tcW w:w="2503" w:type="dxa"/>
          </w:tcPr>
          <w:p w14:paraId="74847C82" w14:textId="77777777" w:rsidR="006D034D" w:rsidRDefault="00000000">
            <w:pPr>
              <w:pStyle w:val="TableParagraph"/>
              <w:spacing w:line="268" w:lineRule="exact"/>
              <w:ind w:left="12"/>
              <w:rPr>
                <w:sz w:val="24"/>
              </w:rPr>
            </w:pPr>
            <w:r>
              <w:rPr>
                <w:spacing w:val="-5"/>
                <w:sz w:val="24"/>
              </w:rPr>
              <w:t>0.9</w:t>
            </w:r>
          </w:p>
        </w:tc>
        <w:tc>
          <w:tcPr>
            <w:tcW w:w="1723" w:type="dxa"/>
          </w:tcPr>
          <w:p w14:paraId="19A98E2D" w14:textId="77777777" w:rsidR="006D034D" w:rsidRDefault="00000000">
            <w:pPr>
              <w:pStyle w:val="TableParagraph"/>
              <w:spacing w:line="268" w:lineRule="exact"/>
              <w:ind w:left="15"/>
              <w:rPr>
                <w:sz w:val="24"/>
              </w:rPr>
            </w:pPr>
            <w:r>
              <w:rPr>
                <w:spacing w:val="-5"/>
                <w:sz w:val="24"/>
              </w:rPr>
              <w:t>1.1</w:t>
            </w:r>
          </w:p>
        </w:tc>
        <w:tc>
          <w:tcPr>
            <w:tcW w:w="2309" w:type="dxa"/>
          </w:tcPr>
          <w:p w14:paraId="18C00D12" w14:textId="77777777" w:rsidR="006D034D" w:rsidRDefault="00000000">
            <w:pPr>
              <w:pStyle w:val="TableParagraph"/>
              <w:spacing w:line="268" w:lineRule="exact"/>
              <w:ind w:left="13" w:right="3"/>
              <w:rPr>
                <w:sz w:val="24"/>
              </w:rPr>
            </w:pPr>
            <w:r>
              <w:rPr>
                <w:spacing w:val="-4"/>
                <w:sz w:val="24"/>
              </w:rPr>
              <w:t>1.00</w:t>
            </w:r>
          </w:p>
        </w:tc>
      </w:tr>
      <w:tr w:rsidR="006D034D" w14:paraId="742E6DEA" w14:textId="77777777">
        <w:trPr>
          <w:trHeight w:val="287"/>
        </w:trPr>
        <w:tc>
          <w:tcPr>
            <w:tcW w:w="2407" w:type="dxa"/>
          </w:tcPr>
          <w:p w14:paraId="270F6CE4" w14:textId="77777777" w:rsidR="006D034D" w:rsidRDefault="00000000">
            <w:pPr>
              <w:pStyle w:val="TableParagraph"/>
              <w:spacing w:line="265" w:lineRule="exact"/>
              <w:ind w:left="107"/>
              <w:jc w:val="left"/>
              <w:rPr>
                <w:sz w:val="24"/>
              </w:rPr>
            </w:pPr>
            <w:r>
              <w:rPr>
                <w:spacing w:val="-5"/>
                <w:sz w:val="24"/>
              </w:rPr>
              <w:t>you</w:t>
            </w:r>
          </w:p>
        </w:tc>
        <w:tc>
          <w:tcPr>
            <w:tcW w:w="1869" w:type="dxa"/>
          </w:tcPr>
          <w:p w14:paraId="15D128EB" w14:textId="77777777" w:rsidR="006D034D" w:rsidRDefault="00000000">
            <w:pPr>
              <w:pStyle w:val="TableParagraph"/>
              <w:spacing w:line="265" w:lineRule="exact"/>
              <w:ind w:left="10"/>
              <w:rPr>
                <w:sz w:val="24"/>
              </w:rPr>
            </w:pPr>
            <w:r>
              <w:rPr>
                <w:spacing w:val="-4"/>
                <w:sz w:val="24"/>
              </w:rPr>
              <w:t>1.67</w:t>
            </w:r>
          </w:p>
        </w:tc>
        <w:tc>
          <w:tcPr>
            <w:tcW w:w="2138" w:type="dxa"/>
          </w:tcPr>
          <w:p w14:paraId="141B7ACB" w14:textId="77777777" w:rsidR="006D034D" w:rsidRDefault="00000000">
            <w:pPr>
              <w:pStyle w:val="TableParagraph"/>
              <w:spacing w:line="265" w:lineRule="exact"/>
              <w:ind w:left="11"/>
              <w:rPr>
                <w:sz w:val="24"/>
              </w:rPr>
            </w:pPr>
            <w:r>
              <w:rPr>
                <w:spacing w:val="-4"/>
                <w:sz w:val="24"/>
              </w:rPr>
              <w:t>1.88</w:t>
            </w:r>
          </w:p>
        </w:tc>
        <w:tc>
          <w:tcPr>
            <w:tcW w:w="2503" w:type="dxa"/>
          </w:tcPr>
          <w:p w14:paraId="7D4272CB" w14:textId="77777777" w:rsidR="006D034D" w:rsidRDefault="00000000">
            <w:pPr>
              <w:pStyle w:val="TableParagraph"/>
              <w:spacing w:line="265" w:lineRule="exact"/>
              <w:ind w:left="12"/>
              <w:rPr>
                <w:sz w:val="24"/>
              </w:rPr>
            </w:pPr>
            <w:r>
              <w:rPr>
                <w:spacing w:val="-5"/>
                <w:sz w:val="24"/>
              </w:rPr>
              <w:t>1.7</w:t>
            </w:r>
          </w:p>
        </w:tc>
        <w:tc>
          <w:tcPr>
            <w:tcW w:w="1723" w:type="dxa"/>
          </w:tcPr>
          <w:p w14:paraId="793AC6A9" w14:textId="77777777" w:rsidR="006D034D" w:rsidRDefault="00000000">
            <w:pPr>
              <w:pStyle w:val="TableParagraph"/>
              <w:spacing w:line="265" w:lineRule="exact"/>
              <w:ind w:left="15"/>
              <w:rPr>
                <w:sz w:val="24"/>
              </w:rPr>
            </w:pPr>
            <w:r>
              <w:rPr>
                <w:spacing w:val="-5"/>
                <w:sz w:val="24"/>
              </w:rPr>
              <w:t>1.9</w:t>
            </w:r>
          </w:p>
        </w:tc>
        <w:tc>
          <w:tcPr>
            <w:tcW w:w="2309" w:type="dxa"/>
          </w:tcPr>
          <w:p w14:paraId="5EE43768" w14:textId="77777777" w:rsidR="006D034D" w:rsidRDefault="00000000">
            <w:pPr>
              <w:pStyle w:val="TableParagraph"/>
              <w:spacing w:line="265" w:lineRule="exact"/>
              <w:ind w:left="13" w:right="3"/>
              <w:rPr>
                <w:sz w:val="24"/>
              </w:rPr>
            </w:pPr>
            <w:r>
              <w:rPr>
                <w:spacing w:val="-4"/>
                <w:sz w:val="24"/>
              </w:rPr>
              <w:t>1.00</w:t>
            </w:r>
          </w:p>
        </w:tc>
      </w:tr>
      <w:tr w:rsidR="006D034D" w14:paraId="61D7B610" w14:textId="77777777">
        <w:trPr>
          <w:trHeight w:val="287"/>
        </w:trPr>
        <w:tc>
          <w:tcPr>
            <w:tcW w:w="2407" w:type="dxa"/>
          </w:tcPr>
          <w:p w14:paraId="343BA1BF" w14:textId="77777777" w:rsidR="006D034D" w:rsidRDefault="00000000">
            <w:pPr>
              <w:pStyle w:val="TableParagraph"/>
              <w:spacing w:line="265" w:lineRule="exact"/>
              <w:ind w:left="107"/>
              <w:jc w:val="left"/>
              <w:rPr>
                <w:sz w:val="24"/>
              </w:rPr>
            </w:pPr>
            <w:proofErr w:type="spellStart"/>
            <w:r>
              <w:rPr>
                <w:spacing w:val="-2"/>
                <w:sz w:val="24"/>
              </w:rPr>
              <w:t>shehe</w:t>
            </w:r>
            <w:proofErr w:type="spellEnd"/>
          </w:p>
        </w:tc>
        <w:tc>
          <w:tcPr>
            <w:tcW w:w="1869" w:type="dxa"/>
          </w:tcPr>
          <w:p w14:paraId="6EB8D9E6" w14:textId="77777777" w:rsidR="006D034D" w:rsidRDefault="00000000">
            <w:pPr>
              <w:pStyle w:val="TableParagraph"/>
              <w:spacing w:line="265" w:lineRule="exact"/>
              <w:ind w:left="10"/>
              <w:rPr>
                <w:sz w:val="24"/>
              </w:rPr>
            </w:pPr>
            <w:r>
              <w:rPr>
                <w:spacing w:val="-4"/>
                <w:sz w:val="24"/>
              </w:rPr>
              <w:t>2.02</w:t>
            </w:r>
          </w:p>
        </w:tc>
        <w:tc>
          <w:tcPr>
            <w:tcW w:w="2138" w:type="dxa"/>
          </w:tcPr>
          <w:p w14:paraId="448C51A1" w14:textId="77777777" w:rsidR="006D034D" w:rsidRDefault="00000000">
            <w:pPr>
              <w:pStyle w:val="TableParagraph"/>
              <w:spacing w:line="265" w:lineRule="exact"/>
              <w:ind w:left="11"/>
              <w:rPr>
                <w:sz w:val="24"/>
              </w:rPr>
            </w:pPr>
            <w:r>
              <w:rPr>
                <w:spacing w:val="-4"/>
                <w:sz w:val="24"/>
              </w:rPr>
              <w:t>2.53</w:t>
            </w:r>
          </w:p>
        </w:tc>
        <w:tc>
          <w:tcPr>
            <w:tcW w:w="2503" w:type="dxa"/>
          </w:tcPr>
          <w:p w14:paraId="562457BE" w14:textId="77777777" w:rsidR="006D034D" w:rsidRDefault="00000000">
            <w:pPr>
              <w:pStyle w:val="TableParagraph"/>
              <w:spacing w:line="265" w:lineRule="exact"/>
              <w:ind w:left="12"/>
              <w:rPr>
                <w:sz w:val="24"/>
              </w:rPr>
            </w:pPr>
            <w:r>
              <w:rPr>
                <w:spacing w:val="-5"/>
                <w:sz w:val="24"/>
              </w:rPr>
              <w:t>2.0</w:t>
            </w:r>
          </w:p>
        </w:tc>
        <w:tc>
          <w:tcPr>
            <w:tcW w:w="1723" w:type="dxa"/>
          </w:tcPr>
          <w:p w14:paraId="4B46EE16" w14:textId="77777777" w:rsidR="006D034D" w:rsidRDefault="00000000">
            <w:pPr>
              <w:pStyle w:val="TableParagraph"/>
              <w:spacing w:line="265" w:lineRule="exact"/>
              <w:ind w:left="15"/>
              <w:rPr>
                <w:sz w:val="24"/>
              </w:rPr>
            </w:pPr>
            <w:r>
              <w:rPr>
                <w:spacing w:val="-5"/>
                <w:sz w:val="24"/>
              </w:rPr>
              <w:t>2.5</w:t>
            </w:r>
          </w:p>
        </w:tc>
        <w:tc>
          <w:tcPr>
            <w:tcW w:w="2309" w:type="dxa"/>
          </w:tcPr>
          <w:p w14:paraId="7B28A891" w14:textId="77777777" w:rsidR="006D034D" w:rsidRDefault="00000000">
            <w:pPr>
              <w:pStyle w:val="TableParagraph"/>
              <w:spacing w:line="265" w:lineRule="exact"/>
              <w:ind w:left="13" w:right="3"/>
              <w:rPr>
                <w:sz w:val="24"/>
              </w:rPr>
            </w:pPr>
            <w:r>
              <w:rPr>
                <w:spacing w:val="-4"/>
                <w:sz w:val="24"/>
              </w:rPr>
              <w:t>1.00</w:t>
            </w:r>
          </w:p>
        </w:tc>
      </w:tr>
      <w:tr w:rsidR="006D034D" w14:paraId="4BCE1703" w14:textId="77777777">
        <w:trPr>
          <w:trHeight w:val="287"/>
        </w:trPr>
        <w:tc>
          <w:tcPr>
            <w:tcW w:w="2407" w:type="dxa"/>
          </w:tcPr>
          <w:p w14:paraId="2B707987" w14:textId="77777777" w:rsidR="006D034D" w:rsidRDefault="00000000">
            <w:pPr>
              <w:pStyle w:val="TableParagraph"/>
              <w:spacing w:line="265" w:lineRule="exact"/>
              <w:ind w:left="107"/>
              <w:jc w:val="left"/>
              <w:rPr>
                <w:sz w:val="24"/>
              </w:rPr>
            </w:pPr>
            <w:r>
              <w:rPr>
                <w:spacing w:val="-4"/>
                <w:sz w:val="24"/>
              </w:rPr>
              <w:t>they</w:t>
            </w:r>
          </w:p>
        </w:tc>
        <w:tc>
          <w:tcPr>
            <w:tcW w:w="1869" w:type="dxa"/>
          </w:tcPr>
          <w:p w14:paraId="14F2F13C" w14:textId="77777777" w:rsidR="006D034D" w:rsidRDefault="00000000">
            <w:pPr>
              <w:pStyle w:val="TableParagraph"/>
              <w:spacing w:line="265" w:lineRule="exact"/>
              <w:ind w:left="10"/>
              <w:rPr>
                <w:sz w:val="24"/>
              </w:rPr>
            </w:pPr>
            <w:r>
              <w:rPr>
                <w:spacing w:val="-4"/>
                <w:sz w:val="24"/>
              </w:rPr>
              <w:t>0.88</w:t>
            </w:r>
          </w:p>
        </w:tc>
        <w:tc>
          <w:tcPr>
            <w:tcW w:w="2138" w:type="dxa"/>
          </w:tcPr>
          <w:p w14:paraId="471D3F52" w14:textId="77777777" w:rsidR="006D034D" w:rsidRDefault="00000000">
            <w:pPr>
              <w:pStyle w:val="TableParagraph"/>
              <w:spacing w:line="265" w:lineRule="exact"/>
              <w:ind w:left="11"/>
              <w:rPr>
                <w:sz w:val="24"/>
              </w:rPr>
            </w:pPr>
            <w:r>
              <w:rPr>
                <w:spacing w:val="-4"/>
                <w:sz w:val="24"/>
              </w:rPr>
              <w:t>1.02</w:t>
            </w:r>
          </w:p>
        </w:tc>
        <w:tc>
          <w:tcPr>
            <w:tcW w:w="2503" w:type="dxa"/>
          </w:tcPr>
          <w:p w14:paraId="4813134A" w14:textId="77777777" w:rsidR="006D034D" w:rsidRDefault="00000000">
            <w:pPr>
              <w:pStyle w:val="TableParagraph"/>
              <w:spacing w:line="265" w:lineRule="exact"/>
              <w:ind w:left="12"/>
              <w:rPr>
                <w:sz w:val="24"/>
              </w:rPr>
            </w:pPr>
            <w:r>
              <w:rPr>
                <w:spacing w:val="-5"/>
                <w:sz w:val="24"/>
              </w:rPr>
              <w:t>0.9</w:t>
            </w:r>
          </w:p>
        </w:tc>
        <w:tc>
          <w:tcPr>
            <w:tcW w:w="1723" w:type="dxa"/>
          </w:tcPr>
          <w:p w14:paraId="1ED7EA4E" w14:textId="77777777" w:rsidR="006D034D" w:rsidRDefault="00000000">
            <w:pPr>
              <w:pStyle w:val="TableParagraph"/>
              <w:spacing w:line="265" w:lineRule="exact"/>
              <w:ind w:left="15"/>
              <w:rPr>
                <w:sz w:val="24"/>
              </w:rPr>
            </w:pPr>
            <w:r>
              <w:rPr>
                <w:spacing w:val="-5"/>
                <w:sz w:val="24"/>
              </w:rPr>
              <w:t>1.0</w:t>
            </w:r>
          </w:p>
        </w:tc>
        <w:tc>
          <w:tcPr>
            <w:tcW w:w="2309" w:type="dxa"/>
          </w:tcPr>
          <w:p w14:paraId="5C4485CE" w14:textId="77777777" w:rsidR="006D034D" w:rsidRDefault="00000000">
            <w:pPr>
              <w:pStyle w:val="TableParagraph"/>
              <w:spacing w:line="265" w:lineRule="exact"/>
              <w:ind w:left="13" w:right="3"/>
              <w:rPr>
                <w:sz w:val="24"/>
              </w:rPr>
            </w:pPr>
            <w:r>
              <w:rPr>
                <w:spacing w:val="-4"/>
                <w:sz w:val="24"/>
              </w:rPr>
              <w:t>1.00</w:t>
            </w:r>
          </w:p>
        </w:tc>
      </w:tr>
      <w:tr w:rsidR="006D034D" w14:paraId="633997E8" w14:textId="77777777">
        <w:trPr>
          <w:trHeight w:val="287"/>
        </w:trPr>
        <w:tc>
          <w:tcPr>
            <w:tcW w:w="2407" w:type="dxa"/>
          </w:tcPr>
          <w:p w14:paraId="3C55AC80" w14:textId="77777777" w:rsidR="006D034D" w:rsidRDefault="00000000">
            <w:pPr>
              <w:pStyle w:val="TableParagraph"/>
              <w:spacing w:line="265" w:lineRule="exact"/>
              <w:ind w:left="107"/>
              <w:jc w:val="left"/>
              <w:rPr>
                <w:sz w:val="24"/>
              </w:rPr>
            </w:pPr>
            <w:proofErr w:type="spellStart"/>
            <w:r>
              <w:rPr>
                <w:spacing w:val="-2"/>
                <w:sz w:val="24"/>
              </w:rPr>
              <w:t>ipron</w:t>
            </w:r>
            <w:proofErr w:type="spellEnd"/>
          </w:p>
        </w:tc>
        <w:tc>
          <w:tcPr>
            <w:tcW w:w="1869" w:type="dxa"/>
          </w:tcPr>
          <w:p w14:paraId="3DC77F3F" w14:textId="77777777" w:rsidR="006D034D" w:rsidRDefault="00000000">
            <w:pPr>
              <w:pStyle w:val="TableParagraph"/>
              <w:spacing w:line="265" w:lineRule="exact"/>
              <w:ind w:left="10"/>
              <w:rPr>
                <w:sz w:val="24"/>
              </w:rPr>
            </w:pPr>
            <w:r>
              <w:rPr>
                <w:spacing w:val="-4"/>
                <w:sz w:val="24"/>
              </w:rPr>
              <w:t>4.83</w:t>
            </w:r>
          </w:p>
        </w:tc>
        <w:tc>
          <w:tcPr>
            <w:tcW w:w="2138" w:type="dxa"/>
          </w:tcPr>
          <w:p w14:paraId="29695813" w14:textId="77777777" w:rsidR="006D034D" w:rsidRDefault="00000000">
            <w:pPr>
              <w:pStyle w:val="TableParagraph"/>
              <w:spacing w:line="265" w:lineRule="exact"/>
              <w:ind w:left="11"/>
              <w:rPr>
                <w:sz w:val="24"/>
              </w:rPr>
            </w:pPr>
            <w:r>
              <w:rPr>
                <w:spacing w:val="-4"/>
                <w:sz w:val="24"/>
              </w:rPr>
              <w:t>1.97</w:t>
            </w:r>
          </w:p>
        </w:tc>
        <w:tc>
          <w:tcPr>
            <w:tcW w:w="2503" w:type="dxa"/>
          </w:tcPr>
          <w:p w14:paraId="49648F9E" w14:textId="77777777" w:rsidR="006D034D" w:rsidRDefault="00000000">
            <w:pPr>
              <w:pStyle w:val="TableParagraph"/>
              <w:spacing w:line="265" w:lineRule="exact"/>
              <w:ind w:left="12"/>
              <w:rPr>
                <w:sz w:val="24"/>
              </w:rPr>
            </w:pPr>
            <w:r>
              <w:rPr>
                <w:spacing w:val="-5"/>
                <w:sz w:val="24"/>
              </w:rPr>
              <w:t>5.2</w:t>
            </w:r>
          </w:p>
        </w:tc>
        <w:tc>
          <w:tcPr>
            <w:tcW w:w="1723" w:type="dxa"/>
          </w:tcPr>
          <w:p w14:paraId="31E67B83" w14:textId="77777777" w:rsidR="006D034D" w:rsidRDefault="00000000">
            <w:pPr>
              <w:pStyle w:val="TableParagraph"/>
              <w:spacing w:line="265" w:lineRule="exact"/>
              <w:ind w:left="15"/>
              <w:rPr>
                <w:sz w:val="24"/>
              </w:rPr>
            </w:pPr>
            <w:r>
              <w:rPr>
                <w:spacing w:val="-5"/>
                <w:sz w:val="24"/>
              </w:rPr>
              <w:t>2.0</w:t>
            </w:r>
          </w:p>
        </w:tc>
        <w:tc>
          <w:tcPr>
            <w:tcW w:w="2309" w:type="dxa"/>
          </w:tcPr>
          <w:p w14:paraId="721D25A1" w14:textId="77777777" w:rsidR="006D034D" w:rsidRDefault="00000000">
            <w:pPr>
              <w:pStyle w:val="TableParagraph"/>
              <w:spacing w:line="265" w:lineRule="exact"/>
              <w:ind w:left="13" w:right="3"/>
              <w:rPr>
                <w:sz w:val="24"/>
              </w:rPr>
            </w:pPr>
            <w:r>
              <w:rPr>
                <w:spacing w:val="-4"/>
                <w:sz w:val="24"/>
              </w:rPr>
              <w:t>0.98</w:t>
            </w:r>
          </w:p>
        </w:tc>
      </w:tr>
      <w:tr w:rsidR="006D034D" w14:paraId="4933D08B" w14:textId="77777777">
        <w:trPr>
          <w:trHeight w:val="287"/>
        </w:trPr>
        <w:tc>
          <w:tcPr>
            <w:tcW w:w="2407" w:type="dxa"/>
          </w:tcPr>
          <w:p w14:paraId="33859A3D" w14:textId="77777777" w:rsidR="006D034D" w:rsidRDefault="00000000">
            <w:pPr>
              <w:pStyle w:val="TableParagraph"/>
              <w:spacing w:line="265" w:lineRule="exact"/>
              <w:ind w:left="107"/>
              <w:jc w:val="left"/>
              <w:rPr>
                <w:sz w:val="24"/>
              </w:rPr>
            </w:pPr>
            <w:r>
              <w:rPr>
                <w:spacing w:val="-5"/>
                <w:sz w:val="24"/>
              </w:rPr>
              <w:t>det</w:t>
            </w:r>
          </w:p>
        </w:tc>
        <w:tc>
          <w:tcPr>
            <w:tcW w:w="1869" w:type="dxa"/>
          </w:tcPr>
          <w:p w14:paraId="277AF2C6" w14:textId="77777777" w:rsidR="006D034D" w:rsidRDefault="00000000">
            <w:pPr>
              <w:pStyle w:val="TableParagraph"/>
              <w:spacing w:line="265" w:lineRule="exact"/>
              <w:ind w:left="10"/>
              <w:rPr>
                <w:sz w:val="24"/>
              </w:rPr>
            </w:pPr>
            <w:r>
              <w:rPr>
                <w:spacing w:val="-2"/>
                <w:sz w:val="24"/>
              </w:rPr>
              <w:t>14.38</w:t>
            </w:r>
          </w:p>
        </w:tc>
        <w:tc>
          <w:tcPr>
            <w:tcW w:w="2138" w:type="dxa"/>
          </w:tcPr>
          <w:p w14:paraId="32C05CE3" w14:textId="77777777" w:rsidR="006D034D" w:rsidRDefault="00000000">
            <w:pPr>
              <w:pStyle w:val="TableParagraph"/>
              <w:spacing w:line="265" w:lineRule="exact"/>
              <w:ind w:left="11"/>
              <w:rPr>
                <w:sz w:val="24"/>
              </w:rPr>
            </w:pPr>
            <w:r>
              <w:rPr>
                <w:spacing w:val="-4"/>
                <w:sz w:val="24"/>
              </w:rPr>
              <w:t>2.86</w:t>
            </w:r>
          </w:p>
        </w:tc>
        <w:tc>
          <w:tcPr>
            <w:tcW w:w="2503" w:type="dxa"/>
          </w:tcPr>
          <w:p w14:paraId="18B84AD5" w14:textId="77777777" w:rsidR="006D034D" w:rsidRDefault="006D034D">
            <w:pPr>
              <w:pStyle w:val="TableParagraph"/>
              <w:ind w:left="0"/>
              <w:jc w:val="left"/>
              <w:rPr>
                <w:sz w:val="20"/>
              </w:rPr>
            </w:pPr>
          </w:p>
        </w:tc>
        <w:tc>
          <w:tcPr>
            <w:tcW w:w="1723" w:type="dxa"/>
          </w:tcPr>
          <w:p w14:paraId="711B831A" w14:textId="77777777" w:rsidR="006D034D" w:rsidRDefault="006D034D">
            <w:pPr>
              <w:pStyle w:val="TableParagraph"/>
              <w:ind w:left="0"/>
              <w:jc w:val="left"/>
              <w:rPr>
                <w:sz w:val="20"/>
              </w:rPr>
            </w:pPr>
          </w:p>
        </w:tc>
        <w:tc>
          <w:tcPr>
            <w:tcW w:w="2309" w:type="dxa"/>
          </w:tcPr>
          <w:p w14:paraId="47815F5A" w14:textId="77777777" w:rsidR="006D034D" w:rsidRDefault="006D034D">
            <w:pPr>
              <w:pStyle w:val="TableParagraph"/>
              <w:ind w:left="0"/>
              <w:jc w:val="left"/>
              <w:rPr>
                <w:sz w:val="20"/>
              </w:rPr>
            </w:pPr>
          </w:p>
        </w:tc>
      </w:tr>
      <w:tr w:rsidR="006D034D" w14:paraId="4FC287A2" w14:textId="77777777">
        <w:trPr>
          <w:trHeight w:val="290"/>
        </w:trPr>
        <w:tc>
          <w:tcPr>
            <w:tcW w:w="2407" w:type="dxa"/>
          </w:tcPr>
          <w:p w14:paraId="63D43DF5" w14:textId="77777777" w:rsidR="006D034D" w:rsidRDefault="00000000">
            <w:pPr>
              <w:pStyle w:val="TableParagraph"/>
              <w:spacing w:line="268" w:lineRule="exact"/>
              <w:ind w:left="107"/>
              <w:jc w:val="left"/>
              <w:rPr>
                <w:sz w:val="24"/>
              </w:rPr>
            </w:pPr>
            <w:r>
              <w:rPr>
                <w:spacing w:val="-2"/>
                <w:sz w:val="24"/>
              </w:rPr>
              <w:t>article</w:t>
            </w:r>
          </w:p>
        </w:tc>
        <w:tc>
          <w:tcPr>
            <w:tcW w:w="1869" w:type="dxa"/>
          </w:tcPr>
          <w:p w14:paraId="6059DB8F" w14:textId="77777777" w:rsidR="006D034D" w:rsidRDefault="00000000">
            <w:pPr>
              <w:pStyle w:val="TableParagraph"/>
              <w:spacing w:line="268" w:lineRule="exact"/>
              <w:ind w:left="10"/>
              <w:rPr>
                <w:sz w:val="24"/>
              </w:rPr>
            </w:pPr>
            <w:r>
              <w:rPr>
                <w:spacing w:val="-4"/>
                <w:sz w:val="24"/>
              </w:rPr>
              <w:t>6.83</w:t>
            </w:r>
          </w:p>
        </w:tc>
        <w:tc>
          <w:tcPr>
            <w:tcW w:w="2138" w:type="dxa"/>
          </w:tcPr>
          <w:p w14:paraId="7248EAF1" w14:textId="77777777" w:rsidR="006D034D" w:rsidRDefault="00000000">
            <w:pPr>
              <w:pStyle w:val="TableParagraph"/>
              <w:spacing w:line="268" w:lineRule="exact"/>
              <w:ind w:left="11"/>
              <w:rPr>
                <w:sz w:val="24"/>
              </w:rPr>
            </w:pPr>
            <w:r>
              <w:rPr>
                <w:spacing w:val="-4"/>
                <w:sz w:val="24"/>
              </w:rPr>
              <w:t>2.44</w:t>
            </w:r>
          </w:p>
        </w:tc>
        <w:tc>
          <w:tcPr>
            <w:tcW w:w="2503" w:type="dxa"/>
          </w:tcPr>
          <w:p w14:paraId="726A1243" w14:textId="77777777" w:rsidR="006D034D" w:rsidRDefault="00000000">
            <w:pPr>
              <w:pStyle w:val="TableParagraph"/>
              <w:spacing w:line="268" w:lineRule="exact"/>
              <w:ind w:left="12"/>
              <w:rPr>
                <w:sz w:val="24"/>
              </w:rPr>
            </w:pPr>
            <w:r>
              <w:rPr>
                <w:spacing w:val="-5"/>
                <w:sz w:val="24"/>
              </w:rPr>
              <w:t>6.7</w:t>
            </w:r>
          </w:p>
        </w:tc>
        <w:tc>
          <w:tcPr>
            <w:tcW w:w="1723" w:type="dxa"/>
          </w:tcPr>
          <w:p w14:paraId="6A4B9823" w14:textId="77777777" w:rsidR="006D034D" w:rsidRDefault="00000000">
            <w:pPr>
              <w:pStyle w:val="TableParagraph"/>
              <w:spacing w:line="268" w:lineRule="exact"/>
              <w:ind w:left="15"/>
              <w:rPr>
                <w:sz w:val="24"/>
              </w:rPr>
            </w:pPr>
            <w:r>
              <w:rPr>
                <w:spacing w:val="-5"/>
                <w:sz w:val="24"/>
              </w:rPr>
              <w:t>2.6</w:t>
            </w:r>
          </w:p>
        </w:tc>
        <w:tc>
          <w:tcPr>
            <w:tcW w:w="2309" w:type="dxa"/>
          </w:tcPr>
          <w:p w14:paraId="71186408" w14:textId="77777777" w:rsidR="006D034D" w:rsidRDefault="00000000">
            <w:pPr>
              <w:pStyle w:val="TableParagraph"/>
              <w:spacing w:line="268" w:lineRule="exact"/>
              <w:ind w:left="13" w:right="3"/>
              <w:rPr>
                <w:sz w:val="24"/>
              </w:rPr>
            </w:pPr>
            <w:r>
              <w:rPr>
                <w:spacing w:val="-4"/>
                <w:sz w:val="24"/>
              </w:rPr>
              <w:t>1.00</w:t>
            </w:r>
          </w:p>
        </w:tc>
      </w:tr>
      <w:tr w:rsidR="006D034D" w14:paraId="0750F172" w14:textId="77777777">
        <w:trPr>
          <w:trHeight w:val="287"/>
        </w:trPr>
        <w:tc>
          <w:tcPr>
            <w:tcW w:w="2407" w:type="dxa"/>
          </w:tcPr>
          <w:p w14:paraId="74DA2DEF" w14:textId="77777777" w:rsidR="006D034D" w:rsidRDefault="00000000">
            <w:pPr>
              <w:pStyle w:val="TableParagraph"/>
              <w:spacing w:line="265" w:lineRule="exact"/>
              <w:ind w:left="107"/>
              <w:jc w:val="left"/>
              <w:rPr>
                <w:sz w:val="24"/>
              </w:rPr>
            </w:pPr>
            <w:r>
              <w:rPr>
                <w:spacing w:val="-2"/>
                <w:sz w:val="24"/>
              </w:rPr>
              <w:t>number</w:t>
            </w:r>
          </w:p>
        </w:tc>
        <w:tc>
          <w:tcPr>
            <w:tcW w:w="1869" w:type="dxa"/>
          </w:tcPr>
          <w:p w14:paraId="71213317" w14:textId="77777777" w:rsidR="006D034D" w:rsidRDefault="00000000">
            <w:pPr>
              <w:pStyle w:val="TableParagraph"/>
              <w:spacing w:line="265" w:lineRule="exact"/>
              <w:ind w:left="10"/>
              <w:rPr>
                <w:sz w:val="24"/>
              </w:rPr>
            </w:pPr>
            <w:r>
              <w:rPr>
                <w:spacing w:val="-4"/>
                <w:sz w:val="24"/>
              </w:rPr>
              <w:t>2.14</w:t>
            </w:r>
          </w:p>
        </w:tc>
        <w:tc>
          <w:tcPr>
            <w:tcW w:w="2138" w:type="dxa"/>
          </w:tcPr>
          <w:p w14:paraId="21B1F092" w14:textId="77777777" w:rsidR="006D034D" w:rsidRDefault="00000000">
            <w:pPr>
              <w:pStyle w:val="TableParagraph"/>
              <w:spacing w:line="265" w:lineRule="exact"/>
              <w:ind w:left="11"/>
              <w:rPr>
                <w:sz w:val="24"/>
              </w:rPr>
            </w:pPr>
            <w:r>
              <w:rPr>
                <w:spacing w:val="-4"/>
                <w:sz w:val="24"/>
              </w:rPr>
              <w:t>2.63</w:t>
            </w:r>
          </w:p>
        </w:tc>
        <w:tc>
          <w:tcPr>
            <w:tcW w:w="2503" w:type="dxa"/>
          </w:tcPr>
          <w:p w14:paraId="4266C437" w14:textId="77777777" w:rsidR="006D034D" w:rsidRDefault="00000000">
            <w:pPr>
              <w:pStyle w:val="TableParagraph"/>
              <w:spacing w:line="265" w:lineRule="exact"/>
              <w:ind w:left="12"/>
              <w:rPr>
                <w:sz w:val="24"/>
              </w:rPr>
            </w:pPr>
            <w:r>
              <w:rPr>
                <w:spacing w:val="-5"/>
                <w:sz w:val="24"/>
              </w:rPr>
              <w:t>2.2</w:t>
            </w:r>
          </w:p>
        </w:tc>
        <w:tc>
          <w:tcPr>
            <w:tcW w:w="1723" w:type="dxa"/>
          </w:tcPr>
          <w:p w14:paraId="7B824E24" w14:textId="77777777" w:rsidR="006D034D" w:rsidRDefault="00000000">
            <w:pPr>
              <w:pStyle w:val="TableParagraph"/>
              <w:spacing w:line="265" w:lineRule="exact"/>
              <w:ind w:left="15"/>
              <w:rPr>
                <w:sz w:val="24"/>
              </w:rPr>
            </w:pPr>
            <w:r>
              <w:rPr>
                <w:spacing w:val="-5"/>
                <w:sz w:val="24"/>
              </w:rPr>
              <w:t>2.6</w:t>
            </w:r>
          </w:p>
        </w:tc>
        <w:tc>
          <w:tcPr>
            <w:tcW w:w="2309" w:type="dxa"/>
          </w:tcPr>
          <w:p w14:paraId="50FCA4F3" w14:textId="77777777" w:rsidR="006D034D" w:rsidRDefault="00000000">
            <w:pPr>
              <w:pStyle w:val="TableParagraph"/>
              <w:spacing w:line="265" w:lineRule="exact"/>
              <w:ind w:left="13" w:right="3"/>
              <w:rPr>
                <w:sz w:val="24"/>
              </w:rPr>
            </w:pPr>
            <w:r>
              <w:rPr>
                <w:spacing w:val="-4"/>
                <w:sz w:val="24"/>
              </w:rPr>
              <w:t>1.00</w:t>
            </w:r>
          </w:p>
        </w:tc>
      </w:tr>
      <w:tr w:rsidR="006D034D" w14:paraId="5DF579E0" w14:textId="77777777">
        <w:trPr>
          <w:trHeight w:val="287"/>
        </w:trPr>
        <w:tc>
          <w:tcPr>
            <w:tcW w:w="2407" w:type="dxa"/>
          </w:tcPr>
          <w:p w14:paraId="474B5CDC" w14:textId="77777777" w:rsidR="006D034D" w:rsidRDefault="00000000">
            <w:pPr>
              <w:pStyle w:val="TableParagraph"/>
              <w:spacing w:line="265" w:lineRule="exact"/>
              <w:ind w:left="107"/>
              <w:jc w:val="left"/>
              <w:rPr>
                <w:sz w:val="24"/>
              </w:rPr>
            </w:pPr>
            <w:r>
              <w:rPr>
                <w:spacing w:val="-4"/>
                <w:sz w:val="24"/>
              </w:rPr>
              <w:t>prep</w:t>
            </w:r>
          </w:p>
        </w:tc>
        <w:tc>
          <w:tcPr>
            <w:tcW w:w="1869" w:type="dxa"/>
          </w:tcPr>
          <w:p w14:paraId="31363179" w14:textId="77777777" w:rsidR="006D034D" w:rsidRDefault="00000000">
            <w:pPr>
              <w:pStyle w:val="TableParagraph"/>
              <w:spacing w:line="265" w:lineRule="exact"/>
              <w:ind w:left="10"/>
              <w:rPr>
                <w:sz w:val="24"/>
              </w:rPr>
            </w:pPr>
            <w:r>
              <w:rPr>
                <w:spacing w:val="-2"/>
                <w:sz w:val="24"/>
              </w:rPr>
              <w:t>13.08</w:t>
            </w:r>
          </w:p>
        </w:tc>
        <w:tc>
          <w:tcPr>
            <w:tcW w:w="2138" w:type="dxa"/>
          </w:tcPr>
          <w:p w14:paraId="0714C8BA" w14:textId="77777777" w:rsidR="006D034D" w:rsidRDefault="00000000">
            <w:pPr>
              <w:pStyle w:val="TableParagraph"/>
              <w:spacing w:line="265" w:lineRule="exact"/>
              <w:ind w:left="11"/>
              <w:rPr>
                <w:sz w:val="24"/>
              </w:rPr>
            </w:pPr>
            <w:r>
              <w:rPr>
                <w:spacing w:val="-4"/>
                <w:sz w:val="24"/>
              </w:rPr>
              <w:t>2.74</w:t>
            </w:r>
          </w:p>
        </w:tc>
        <w:tc>
          <w:tcPr>
            <w:tcW w:w="2503" w:type="dxa"/>
          </w:tcPr>
          <w:p w14:paraId="43652BE9" w14:textId="77777777" w:rsidR="006D034D" w:rsidRDefault="00000000">
            <w:pPr>
              <w:pStyle w:val="TableParagraph"/>
              <w:spacing w:line="265" w:lineRule="exact"/>
              <w:ind w:left="12"/>
              <w:rPr>
                <w:sz w:val="24"/>
              </w:rPr>
            </w:pPr>
            <w:r>
              <w:rPr>
                <w:spacing w:val="-4"/>
                <w:sz w:val="24"/>
              </w:rPr>
              <w:t>13.1</w:t>
            </w:r>
          </w:p>
        </w:tc>
        <w:tc>
          <w:tcPr>
            <w:tcW w:w="1723" w:type="dxa"/>
          </w:tcPr>
          <w:p w14:paraId="1B526728" w14:textId="77777777" w:rsidR="006D034D" w:rsidRDefault="00000000">
            <w:pPr>
              <w:pStyle w:val="TableParagraph"/>
              <w:spacing w:line="265" w:lineRule="exact"/>
              <w:ind w:left="15"/>
              <w:rPr>
                <w:sz w:val="24"/>
              </w:rPr>
            </w:pPr>
            <w:r>
              <w:rPr>
                <w:spacing w:val="-5"/>
                <w:sz w:val="24"/>
              </w:rPr>
              <w:t>2.7</w:t>
            </w:r>
          </w:p>
        </w:tc>
        <w:tc>
          <w:tcPr>
            <w:tcW w:w="2309" w:type="dxa"/>
          </w:tcPr>
          <w:p w14:paraId="434C3762" w14:textId="77777777" w:rsidR="006D034D" w:rsidRDefault="00000000">
            <w:pPr>
              <w:pStyle w:val="TableParagraph"/>
              <w:spacing w:line="265" w:lineRule="exact"/>
              <w:ind w:left="13" w:right="3"/>
              <w:rPr>
                <w:sz w:val="24"/>
              </w:rPr>
            </w:pPr>
            <w:r>
              <w:rPr>
                <w:spacing w:val="-4"/>
                <w:sz w:val="24"/>
              </w:rPr>
              <w:t>1.00</w:t>
            </w:r>
          </w:p>
        </w:tc>
      </w:tr>
      <w:tr w:rsidR="006D034D" w14:paraId="4CD0AB84" w14:textId="77777777">
        <w:trPr>
          <w:trHeight w:val="287"/>
        </w:trPr>
        <w:tc>
          <w:tcPr>
            <w:tcW w:w="2407" w:type="dxa"/>
          </w:tcPr>
          <w:p w14:paraId="2D5166F6" w14:textId="77777777" w:rsidR="006D034D" w:rsidRDefault="00000000">
            <w:pPr>
              <w:pStyle w:val="TableParagraph"/>
              <w:spacing w:line="265" w:lineRule="exact"/>
              <w:ind w:left="107"/>
              <w:jc w:val="left"/>
              <w:rPr>
                <w:sz w:val="24"/>
              </w:rPr>
            </w:pPr>
            <w:proofErr w:type="spellStart"/>
            <w:r>
              <w:rPr>
                <w:spacing w:val="-2"/>
                <w:sz w:val="24"/>
              </w:rPr>
              <w:t>auxverb</w:t>
            </w:r>
            <w:proofErr w:type="spellEnd"/>
          </w:p>
        </w:tc>
        <w:tc>
          <w:tcPr>
            <w:tcW w:w="1869" w:type="dxa"/>
          </w:tcPr>
          <w:p w14:paraId="26E7A404" w14:textId="77777777" w:rsidR="006D034D" w:rsidRDefault="00000000">
            <w:pPr>
              <w:pStyle w:val="TableParagraph"/>
              <w:spacing w:line="265" w:lineRule="exact"/>
              <w:ind w:left="10"/>
              <w:rPr>
                <w:sz w:val="24"/>
              </w:rPr>
            </w:pPr>
            <w:r>
              <w:rPr>
                <w:spacing w:val="-4"/>
                <w:sz w:val="24"/>
              </w:rPr>
              <w:t>8.64</w:t>
            </w:r>
          </w:p>
        </w:tc>
        <w:tc>
          <w:tcPr>
            <w:tcW w:w="2138" w:type="dxa"/>
          </w:tcPr>
          <w:p w14:paraId="1F8BED38" w14:textId="77777777" w:rsidR="006D034D" w:rsidRDefault="00000000">
            <w:pPr>
              <w:pStyle w:val="TableParagraph"/>
              <w:spacing w:line="265" w:lineRule="exact"/>
              <w:ind w:left="11"/>
              <w:rPr>
                <w:sz w:val="24"/>
              </w:rPr>
            </w:pPr>
            <w:r>
              <w:rPr>
                <w:spacing w:val="-4"/>
                <w:sz w:val="24"/>
              </w:rPr>
              <w:t>2.87</w:t>
            </w:r>
          </w:p>
        </w:tc>
        <w:tc>
          <w:tcPr>
            <w:tcW w:w="2503" w:type="dxa"/>
          </w:tcPr>
          <w:p w14:paraId="561846EC" w14:textId="77777777" w:rsidR="006D034D" w:rsidRDefault="00000000">
            <w:pPr>
              <w:pStyle w:val="TableParagraph"/>
              <w:spacing w:line="265" w:lineRule="exact"/>
              <w:ind w:left="12"/>
              <w:rPr>
                <w:sz w:val="24"/>
              </w:rPr>
            </w:pPr>
            <w:r>
              <w:rPr>
                <w:spacing w:val="-5"/>
                <w:sz w:val="24"/>
              </w:rPr>
              <w:t>8.6</w:t>
            </w:r>
          </w:p>
        </w:tc>
        <w:tc>
          <w:tcPr>
            <w:tcW w:w="1723" w:type="dxa"/>
          </w:tcPr>
          <w:p w14:paraId="7C65B3CE" w14:textId="77777777" w:rsidR="006D034D" w:rsidRDefault="00000000">
            <w:pPr>
              <w:pStyle w:val="TableParagraph"/>
              <w:spacing w:line="265" w:lineRule="exact"/>
              <w:ind w:left="15"/>
              <w:rPr>
                <w:sz w:val="24"/>
              </w:rPr>
            </w:pPr>
            <w:r>
              <w:rPr>
                <w:spacing w:val="-5"/>
                <w:sz w:val="24"/>
              </w:rPr>
              <w:t>2.8</w:t>
            </w:r>
          </w:p>
        </w:tc>
        <w:tc>
          <w:tcPr>
            <w:tcW w:w="2309" w:type="dxa"/>
          </w:tcPr>
          <w:p w14:paraId="64AFF180" w14:textId="77777777" w:rsidR="006D034D" w:rsidRDefault="00000000">
            <w:pPr>
              <w:pStyle w:val="TableParagraph"/>
              <w:spacing w:line="265" w:lineRule="exact"/>
              <w:ind w:left="13" w:right="3"/>
              <w:rPr>
                <w:sz w:val="24"/>
              </w:rPr>
            </w:pPr>
            <w:r>
              <w:rPr>
                <w:spacing w:val="-4"/>
                <w:sz w:val="24"/>
              </w:rPr>
              <w:t>0.99</w:t>
            </w:r>
          </w:p>
        </w:tc>
      </w:tr>
      <w:tr w:rsidR="006D034D" w14:paraId="7065EF05" w14:textId="77777777">
        <w:trPr>
          <w:trHeight w:val="287"/>
        </w:trPr>
        <w:tc>
          <w:tcPr>
            <w:tcW w:w="2407" w:type="dxa"/>
          </w:tcPr>
          <w:p w14:paraId="7C50D5FE" w14:textId="77777777" w:rsidR="006D034D" w:rsidRDefault="00000000">
            <w:pPr>
              <w:pStyle w:val="TableParagraph"/>
              <w:spacing w:line="265" w:lineRule="exact"/>
              <w:ind w:left="107"/>
              <w:jc w:val="left"/>
              <w:rPr>
                <w:sz w:val="24"/>
              </w:rPr>
            </w:pPr>
            <w:r>
              <w:rPr>
                <w:spacing w:val="-2"/>
                <w:sz w:val="24"/>
              </w:rPr>
              <w:t>adverb</w:t>
            </w:r>
          </w:p>
        </w:tc>
        <w:tc>
          <w:tcPr>
            <w:tcW w:w="1869" w:type="dxa"/>
          </w:tcPr>
          <w:p w14:paraId="442E78D2" w14:textId="77777777" w:rsidR="006D034D" w:rsidRDefault="00000000">
            <w:pPr>
              <w:pStyle w:val="TableParagraph"/>
              <w:spacing w:line="265" w:lineRule="exact"/>
              <w:ind w:left="10"/>
              <w:rPr>
                <w:sz w:val="24"/>
              </w:rPr>
            </w:pPr>
            <w:r>
              <w:rPr>
                <w:spacing w:val="-4"/>
                <w:sz w:val="24"/>
              </w:rPr>
              <w:t>5.22</w:t>
            </w:r>
          </w:p>
        </w:tc>
        <w:tc>
          <w:tcPr>
            <w:tcW w:w="2138" w:type="dxa"/>
          </w:tcPr>
          <w:p w14:paraId="45DDDA65" w14:textId="77777777" w:rsidR="006D034D" w:rsidRDefault="00000000">
            <w:pPr>
              <w:pStyle w:val="TableParagraph"/>
              <w:spacing w:line="265" w:lineRule="exact"/>
              <w:ind w:left="11"/>
              <w:rPr>
                <w:sz w:val="24"/>
              </w:rPr>
            </w:pPr>
            <w:r>
              <w:rPr>
                <w:spacing w:val="-4"/>
                <w:sz w:val="24"/>
              </w:rPr>
              <w:t>2.25</w:t>
            </w:r>
          </w:p>
        </w:tc>
        <w:tc>
          <w:tcPr>
            <w:tcW w:w="2503" w:type="dxa"/>
          </w:tcPr>
          <w:p w14:paraId="6B1020D1" w14:textId="77777777" w:rsidR="006D034D" w:rsidRDefault="00000000">
            <w:pPr>
              <w:pStyle w:val="TableParagraph"/>
              <w:spacing w:line="265" w:lineRule="exact"/>
              <w:ind w:left="12"/>
              <w:rPr>
                <w:sz w:val="24"/>
              </w:rPr>
            </w:pPr>
            <w:r>
              <w:rPr>
                <w:spacing w:val="-5"/>
                <w:sz w:val="24"/>
              </w:rPr>
              <w:t>4.9</w:t>
            </w:r>
          </w:p>
        </w:tc>
        <w:tc>
          <w:tcPr>
            <w:tcW w:w="1723" w:type="dxa"/>
          </w:tcPr>
          <w:p w14:paraId="64C7E0BE" w14:textId="77777777" w:rsidR="006D034D" w:rsidRDefault="00000000">
            <w:pPr>
              <w:pStyle w:val="TableParagraph"/>
              <w:spacing w:line="265" w:lineRule="exact"/>
              <w:ind w:left="15"/>
              <w:rPr>
                <w:sz w:val="24"/>
              </w:rPr>
            </w:pPr>
            <w:r>
              <w:rPr>
                <w:spacing w:val="-5"/>
                <w:sz w:val="24"/>
              </w:rPr>
              <w:t>2.3</w:t>
            </w:r>
          </w:p>
        </w:tc>
        <w:tc>
          <w:tcPr>
            <w:tcW w:w="2309" w:type="dxa"/>
          </w:tcPr>
          <w:p w14:paraId="6305CBBD" w14:textId="77777777" w:rsidR="006D034D" w:rsidRDefault="00000000">
            <w:pPr>
              <w:pStyle w:val="TableParagraph"/>
              <w:spacing w:line="265" w:lineRule="exact"/>
              <w:ind w:left="13" w:right="3"/>
              <w:rPr>
                <w:sz w:val="24"/>
              </w:rPr>
            </w:pPr>
            <w:r>
              <w:rPr>
                <w:spacing w:val="-4"/>
                <w:sz w:val="24"/>
              </w:rPr>
              <w:t>0.97</w:t>
            </w:r>
          </w:p>
        </w:tc>
      </w:tr>
      <w:tr w:rsidR="006D034D" w14:paraId="56400132" w14:textId="77777777">
        <w:trPr>
          <w:trHeight w:val="287"/>
        </w:trPr>
        <w:tc>
          <w:tcPr>
            <w:tcW w:w="2407" w:type="dxa"/>
          </w:tcPr>
          <w:p w14:paraId="118F7919" w14:textId="77777777" w:rsidR="006D034D" w:rsidRDefault="00000000">
            <w:pPr>
              <w:pStyle w:val="TableParagraph"/>
              <w:spacing w:line="265" w:lineRule="exact"/>
              <w:ind w:left="107"/>
              <w:jc w:val="left"/>
              <w:rPr>
                <w:sz w:val="24"/>
              </w:rPr>
            </w:pPr>
            <w:proofErr w:type="spellStart"/>
            <w:r>
              <w:rPr>
                <w:spacing w:val="-4"/>
                <w:sz w:val="24"/>
              </w:rPr>
              <w:t>conj</w:t>
            </w:r>
            <w:proofErr w:type="spellEnd"/>
          </w:p>
        </w:tc>
        <w:tc>
          <w:tcPr>
            <w:tcW w:w="1869" w:type="dxa"/>
          </w:tcPr>
          <w:p w14:paraId="4825654F" w14:textId="77777777" w:rsidR="006D034D" w:rsidRDefault="00000000">
            <w:pPr>
              <w:pStyle w:val="TableParagraph"/>
              <w:spacing w:line="265" w:lineRule="exact"/>
              <w:ind w:left="10"/>
              <w:rPr>
                <w:sz w:val="24"/>
              </w:rPr>
            </w:pPr>
            <w:r>
              <w:rPr>
                <w:spacing w:val="-4"/>
                <w:sz w:val="24"/>
              </w:rPr>
              <w:t>6.11</w:t>
            </w:r>
          </w:p>
        </w:tc>
        <w:tc>
          <w:tcPr>
            <w:tcW w:w="2138" w:type="dxa"/>
          </w:tcPr>
          <w:p w14:paraId="5DAC6E80" w14:textId="77777777" w:rsidR="006D034D" w:rsidRDefault="00000000">
            <w:pPr>
              <w:pStyle w:val="TableParagraph"/>
              <w:spacing w:line="265" w:lineRule="exact"/>
              <w:ind w:left="11"/>
              <w:rPr>
                <w:sz w:val="24"/>
              </w:rPr>
            </w:pPr>
            <w:r>
              <w:rPr>
                <w:spacing w:val="-4"/>
                <w:sz w:val="24"/>
              </w:rPr>
              <w:t>1.85</w:t>
            </w:r>
          </w:p>
        </w:tc>
        <w:tc>
          <w:tcPr>
            <w:tcW w:w="2503" w:type="dxa"/>
          </w:tcPr>
          <w:p w14:paraId="3B18066F" w14:textId="77777777" w:rsidR="006D034D" w:rsidRDefault="00000000">
            <w:pPr>
              <w:pStyle w:val="TableParagraph"/>
              <w:spacing w:line="265" w:lineRule="exact"/>
              <w:ind w:left="12"/>
              <w:rPr>
                <w:sz w:val="24"/>
              </w:rPr>
            </w:pPr>
            <w:r>
              <w:rPr>
                <w:spacing w:val="-5"/>
                <w:sz w:val="24"/>
              </w:rPr>
              <w:t>6.0</w:t>
            </w:r>
          </w:p>
        </w:tc>
        <w:tc>
          <w:tcPr>
            <w:tcW w:w="1723" w:type="dxa"/>
          </w:tcPr>
          <w:p w14:paraId="23BB9350" w14:textId="77777777" w:rsidR="006D034D" w:rsidRDefault="00000000">
            <w:pPr>
              <w:pStyle w:val="TableParagraph"/>
              <w:spacing w:line="265" w:lineRule="exact"/>
              <w:ind w:left="15"/>
              <w:rPr>
                <w:sz w:val="24"/>
              </w:rPr>
            </w:pPr>
            <w:r>
              <w:rPr>
                <w:spacing w:val="-5"/>
                <w:sz w:val="24"/>
              </w:rPr>
              <w:t>1.8</w:t>
            </w:r>
          </w:p>
        </w:tc>
        <w:tc>
          <w:tcPr>
            <w:tcW w:w="2309" w:type="dxa"/>
          </w:tcPr>
          <w:p w14:paraId="6E0F265F" w14:textId="77777777" w:rsidR="006D034D" w:rsidRDefault="00000000">
            <w:pPr>
              <w:pStyle w:val="TableParagraph"/>
              <w:spacing w:line="265" w:lineRule="exact"/>
              <w:ind w:left="13" w:right="3"/>
              <w:rPr>
                <w:sz w:val="24"/>
              </w:rPr>
            </w:pPr>
            <w:r>
              <w:rPr>
                <w:spacing w:val="-4"/>
                <w:sz w:val="24"/>
              </w:rPr>
              <w:t>0.97</w:t>
            </w:r>
          </w:p>
        </w:tc>
      </w:tr>
      <w:tr w:rsidR="006D034D" w14:paraId="1E38BE30" w14:textId="77777777">
        <w:trPr>
          <w:trHeight w:val="290"/>
        </w:trPr>
        <w:tc>
          <w:tcPr>
            <w:tcW w:w="2407" w:type="dxa"/>
          </w:tcPr>
          <w:p w14:paraId="707AD093" w14:textId="77777777" w:rsidR="006D034D" w:rsidRDefault="00000000">
            <w:pPr>
              <w:pStyle w:val="TableParagraph"/>
              <w:spacing w:line="268" w:lineRule="exact"/>
              <w:ind w:left="107"/>
              <w:jc w:val="left"/>
              <w:rPr>
                <w:sz w:val="24"/>
              </w:rPr>
            </w:pPr>
            <w:r>
              <w:rPr>
                <w:spacing w:val="-2"/>
                <w:sz w:val="24"/>
              </w:rPr>
              <w:t>negate</w:t>
            </w:r>
          </w:p>
        </w:tc>
        <w:tc>
          <w:tcPr>
            <w:tcW w:w="1869" w:type="dxa"/>
          </w:tcPr>
          <w:p w14:paraId="32A08972" w14:textId="77777777" w:rsidR="006D034D" w:rsidRDefault="00000000">
            <w:pPr>
              <w:pStyle w:val="TableParagraph"/>
              <w:spacing w:line="268" w:lineRule="exact"/>
              <w:ind w:left="10"/>
              <w:rPr>
                <w:sz w:val="24"/>
              </w:rPr>
            </w:pPr>
            <w:r>
              <w:rPr>
                <w:spacing w:val="-4"/>
                <w:sz w:val="24"/>
              </w:rPr>
              <w:t>1.63</w:t>
            </w:r>
          </w:p>
        </w:tc>
        <w:tc>
          <w:tcPr>
            <w:tcW w:w="2138" w:type="dxa"/>
          </w:tcPr>
          <w:p w14:paraId="53C59F6C" w14:textId="77777777" w:rsidR="006D034D" w:rsidRDefault="00000000">
            <w:pPr>
              <w:pStyle w:val="TableParagraph"/>
              <w:spacing w:line="268" w:lineRule="exact"/>
              <w:ind w:left="11"/>
              <w:rPr>
                <w:sz w:val="24"/>
              </w:rPr>
            </w:pPr>
            <w:r>
              <w:rPr>
                <w:spacing w:val="-4"/>
                <w:sz w:val="24"/>
              </w:rPr>
              <w:t>1.07</w:t>
            </w:r>
          </w:p>
        </w:tc>
        <w:tc>
          <w:tcPr>
            <w:tcW w:w="2503" w:type="dxa"/>
          </w:tcPr>
          <w:p w14:paraId="5F81D73C" w14:textId="77777777" w:rsidR="006D034D" w:rsidRDefault="00000000">
            <w:pPr>
              <w:pStyle w:val="TableParagraph"/>
              <w:spacing w:line="268" w:lineRule="exact"/>
              <w:ind w:left="12"/>
              <w:rPr>
                <w:sz w:val="24"/>
              </w:rPr>
            </w:pPr>
            <w:r>
              <w:rPr>
                <w:spacing w:val="-5"/>
                <w:sz w:val="24"/>
              </w:rPr>
              <w:t>1.7</w:t>
            </w:r>
          </w:p>
        </w:tc>
        <w:tc>
          <w:tcPr>
            <w:tcW w:w="1723" w:type="dxa"/>
          </w:tcPr>
          <w:p w14:paraId="132B134F" w14:textId="77777777" w:rsidR="006D034D" w:rsidRDefault="00000000">
            <w:pPr>
              <w:pStyle w:val="TableParagraph"/>
              <w:spacing w:line="268" w:lineRule="exact"/>
              <w:ind w:left="15"/>
              <w:rPr>
                <w:sz w:val="24"/>
              </w:rPr>
            </w:pPr>
            <w:r>
              <w:rPr>
                <w:spacing w:val="-5"/>
                <w:sz w:val="24"/>
              </w:rPr>
              <w:t>1.1</w:t>
            </w:r>
          </w:p>
        </w:tc>
        <w:tc>
          <w:tcPr>
            <w:tcW w:w="2309" w:type="dxa"/>
          </w:tcPr>
          <w:p w14:paraId="7690707F" w14:textId="77777777" w:rsidR="006D034D" w:rsidRDefault="00000000">
            <w:pPr>
              <w:pStyle w:val="TableParagraph"/>
              <w:spacing w:line="268" w:lineRule="exact"/>
              <w:ind w:left="13" w:right="3"/>
              <w:rPr>
                <w:sz w:val="24"/>
              </w:rPr>
            </w:pPr>
            <w:r>
              <w:rPr>
                <w:spacing w:val="-4"/>
                <w:sz w:val="24"/>
              </w:rPr>
              <w:t>0.99</w:t>
            </w:r>
          </w:p>
        </w:tc>
      </w:tr>
      <w:tr w:rsidR="006D034D" w14:paraId="3E59C406" w14:textId="77777777">
        <w:trPr>
          <w:trHeight w:val="287"/>
        </w:trPr>
        <w:tc>
          <w:tcPr>
            <w:tcW w:w="2407" w:type="dxa"/>
          </w:tcPr>
          <w:p w14:paraId="01E4E945" w14:textId="77777777" w:rsidR="006D034D" w:rsidRDefault="00000000">
            <w:pPr>
              <w:pStyle w:val="TableParagraph"/>
              <w:spacing w:line="265" w:lineRule="exact"/>
              <w:ind w:left="107"/>
              <w:jc w:val="left"/>
              <w:rPr>
                <w:sz w:val="24"/>
              </w:rPr>
            </w:pPr>
            <w:r>
              <w:rPr>
                <w:spacing w:val="-4"/>
                <w:sz w:val="24"/>
              </w:rPr>
              <w:t>verb</w:t>
            </w:r>
          </w:p>
        </w:tc>
        <w:tc>
          <w:tcPr>
            <w:tcW w:w="1869" w:type="dxa"/>
          </w:tcPr>
          <w:p w14:paraId="45D5A786" w14:textId="77777777" w:rsidR="006D034D" w:rsidRDefault="00000000">
            <w:pPr>
              <w:pStyle w:val="TableParagraph"/>
              <w:spacing w:line="265" w:lineRule="exact"/>
              <w:ind w:left="10"/>
              <w:rPr>
                <w:sz w:val="24"/>
              </w:rPr>
            </w:pPr>
            <w:r>
              <w:rPr>
                <w:spacing w:val="-2"/>
                <w:sz w:val="24"/>
              </w:rPr>
              <w:t>16.98</w:t>
            </w:r>
          </w:p>
        </w:tc>
        <w:tc>
          <w:tcPr>
            <w:tcW w:w="2138" w:type="dxa"/>
          </w:tcPr>
          <w:p w14:paraId="3088A702" w14:textId="77777777" w:rsidR="006D034D" w:rsidRDefault="00000000">
            <w:pPr>
              <w:pStyle w:val="TableParagraph"/>
              <w:spacing w:line="265" w:lineRule="exact"/>
              <w:ind w:left="11"/>
              <w:rPr>
                <w:sz w:val="24"/>
              </w:rPr>
            </w:pPr>
            <w:r>
              <w:rPr>
                <w:spacing w:val="-4"/>
                <w:sz w:val="24"/>
              </w:rPr>
              <w:t>4.41</w:t>
            </w:r>
          </w:p>
        </w:tc>
        <w:tc>
          <w:tcPr>
            <w:tcW w:w="2503" w:type="dxa"/>
          </w:tcPr>
          <w:p w14:paraId="057BD4B7" w14:textId="77777777" w:rsidR="006D034D" w:rsidRDefault="00000000">
            <w:pPr>
              <w:pStyle w:val="TableParagraph"/>
              <w:spacing w:line="265" w:lineRule="exact"/>
              <w:ind w:left="12"/>
              <w:rPr>
                <w:sz w:val="24"/>
              </w:rPr>
            </w:pPr>
            <w:r>
              <w:rPr>
                <w:spacing w:val="-4"/>
                <w:sz w:val="24"/>
              </w:rPr>
              <w:t>16.4</w:t>
            </w:r>
          </w:p>
        </w:tc>
        <w:tc>
          <w:tcPr>
            <w:tcW w:w="1723" w:type="dxa"/>
          </w:tcPr>
          <w:p w14:paraId="7A9C33EA" w14:textId="77777777" w:rsidR="006D034D" w:rsidRDefault="00000000">
            <w:pPr>
              <w:pStyle w:val="TableParagraph"/>
              <w:spacing w:line="265" w:lineRule="exact"/>
              <w:ind w:left="15"/>
              <w:rPr>
                <w:sz w:val="24"/>
              </w:rPr>
            </w:pPr>
            <w:r>
              <w:rPr>
                <w:spacing w:val="-5"/>
                <w:sz w:val="24"/>
              </w:rPr>
              <w:t>4.4</w:t>
            </w:r>
          </w:p>
        </w:tc>
        <w:tc>
          <w:tcPr>
            <w:tcW w:w="2309" w:type="dxa"/>
          </w:tcPr>
          <w:p w14:paraId="55808421" w14:textId="77777777" w:rsidR="006D034D" w:rsidRDefault="00000000">
            <w:pPr>
              <w:pStyle w:val="TableParagraph"/>
              <w:spacing w:line="265" w:lineRule="exact"/>
              <w:ind w:left="13" w:right="3"/>
              <w:rPr>
                <w:sz w:val="24"/>
              </w:rPr>
            </w:pPr>
            <w:r>
              <w:rPr>
                <w:spacing w:val="-4"/>
                <w:sz w:val="24"/>
              </w:rPr>
              <w:t>0.99</w:t>
            </w:r>
          </w:p>
        </w:tc>
      </w:tr>
      <w:tr w:rsidR="006D034D" w14:paraId="61339361" w14:textId="77777777">
        <w:trPr>
          <w:trHeight w:val="287"/>
        </w:trPr>
        <w:tc>
          <w:tcPr>
            <w:tcW w:w="2407" w:type="dxa"/>
          </w:tcPr>
          <w:p w14:paraId="14C1F273" w14:textId="77777777" w:rsidR="006D034D" w:rsidRDefault="00000000">
            <w:pPr>
              <w:pStyle w:val="TableParagraph"/>
              <w:spacing w:line="265" w:lineRule="exact"/>
              <w:ind w:left="107"/>
              <w:jc w:val="left"/>
              <w:rPr>
                <w:sz w:val="24"/>
              </w:rPr>
            </w:pPr>
            <w:r>
              <w:rPr>
                <w:spacing w:val="-5"/>
                <w:sz w:val="24"/>
              </w:rPr>
              <w:t>adj</w:t>
            </w:r>
          </w:p>
        </w:tc>
        <w:tc>
          <w:tcPr>
            <w:tcW w:w="1869" w:type="dxa"/>
          </w:tcPr>
          <w:p w14:paraId="6F7ED834" w14:textId="77777777" w:rsidR="006D034D" w:rsidRDefault="00000000">
            <w:pPr>
              <w:pStyle w:val="TableParagraph"/>
              <w:spacing w:line="265" w:lineRule="exact"/>
              <w:ind w:left="10"/>
              <w:rPr>
                <w:sz w:val="24"/>
              </w:rPr>
            </w:pPr>
            <w:r>
              <w:rPr>
                <w:spacing w:val="-4"/>
                <w:sz w:val="24"/>
              </w:rPr>
              <w:t>5.97</w:t>
            </w:r>
          </w:p>
        </w:tc>
        <w:tc>
          <w:tcPr>
            <w:tcW w:w="2138" w:type="dxa"/>
          </w:tcPr>
          <w:p w14:paraId="70392618" w14:textId="77777777" w:rsidR="006D034D" w:rsidRDefault="00000000">
            <w:pPr>
              <w:pStyle w:val="TableParagraph"/>
              <w:spacing w:line="265" w:lineRule="exact"/>
              <w:ind w:left="11"/>
              <w:rPr>
                <w:sz w:val="24"/>
              </w:rPr>
            </w:pPr>
            <w:r>
              <w:rPr>
                <w:spacing w:val="-4"/>
                <w:sz w:val="24"/>
              </w:rPr>
              <w:t>1.74</w:t>
            </w:r>
          </w:p>
        </w:tc>
        <w:tc>
          <w:tcPr>
            <w:tcW w:w="2503" w:type="dxa"/>
          </w:tcPr>
          <w:p w14:paraId="5B775370" w14:textId="77777777" w:rsidR="006D034D" w:rsidRDefault="00000000">
            <w:pPr>
              <w:pStyle w:val="TableParagraph"/>
              <w:spacing w:line="265" w:lineRule="exact"/>
              <w:ind w:left="12"/>
              <w:rPr>
                <w:sz w:val="24"/>
              </w:rPr>
            </w:pPr>
            <w:r>
              <w:rPr>
                <w:spacing w:val="-5"/>
                <w:sz w:val="24"/>
              </w:rPr>
              <w:t>4.5</w:t>
            </w:r>
          </w:p>
        </w:tc>
        <w:tc>
          <w:tcPr>
            <w:tcW w:w="1723" w:type="dxa"/>
          </w:tcPr>
          <w:p w14:paraId="0BC8DF1C" w14:textId="77777777" w:rsidR="006D034D" w:rsidRDefault="00000000">
            <w:pPr>
              <w:pStyle w:val="TableParagraph"/>
              <w:spacing w:line="265" w:lineRule="exact"/>
              <w:ind w:left="15"/>
              <w:rPr>
                <w:sz w:val="24"/>
              </w:rPr>
            </w:pPr>
            <w:r>
              <w:rPr>
                <w:spacing w:val="-5"/>
                <w:sz w:val="24"/>
              </w:rPr>
              <w:t>1.5</w:t>
            </w:r>
          </w:p>
        </w:tc>
        <w:tc>
          <w:tcPr>
            <w:tcW w:w="2309" w:type="dxa"/>
          </w:tcPr>
          <w:p w14:paraId="3423EC78" w14:textId="77777777" w:rsidR="006D034D" w:rsidRDefault="00000000">
            <w:pPr>
              <w:pStyle w:val="TableParagraph"/>
              <w:spacing w:line="265" w:lineRule="exact"/>
              <w:ind w:left="13" w:right="3"/>
              <w:rPr>
                <w:sz w:val="24"/>
              </w:rPr>
            </w:pPr>
            <w:r>
              <w:rPr>
                <w:spacing w:val="-4"/>
                <w:sz w:val="24"/>
              </w:rPr>
              <w:t>0.74</w:t>
            </w:r>
          </w:p>
        </w:tc>
      </w:tr>
      <w:tr w:rsidR="006D034D" w14:paraId="496A5667" w14:textId="77777777">
        <w:trPr>
          <w:trHeight w:val="287"/>
        </w:trPr>
        <w:tc>
          <w:tcPr>
            <w:tcW w:w="2407" w:type="dxa"/>
          </w:tcPr>
          <w:p w14:paraId="12A9DDA3" w14:textId="77777777" w:rsidR="006D034D" w:rsidRDefault="00000000">
            <w:pPr>
              <w:pStyle w:val="TableParagraph"/>
              <w:spacing w:line="265" w:lineRule="exact"/>
              <w:ind w:left="107"/>
              <w:jc w:val="left"/>
              <w:rPr>
                <w:sz w:val="24"/>
              </w:rPr>
            </w:pPr>
            <w:r>
              <w:rPr>
                <w:spacing w:val="-2"/>
                <w:sz w:val="24"/>
              </w:rPr>
              <w:t>quantity</w:t>
            </w:r>
          </w:p>
        </w:tc>
        <w:tc>
          <w:tcPr>
            <w:tcW w:w="1869" w:type="dxa"/>
          </w:tcPr>
          <w:p w14:paraId="19A87130" w14:textId="77777777" w:rsidR="006D034D" w:rsidRDefault="00000000">
            <w:pPr>
              <w:pStyle w:val="TableParagraph"/>
              <w:spacing w:line="265" w:lineRule="exact"/>
              <w:ind w:left="10"/>
              <w:rPr>
                <w:sz w:val="24"/>
              </w:rPr>
            </w:pPr>
            <w:r>
              <w:rPr>
                <w:spacing w:val="-4"/>
                <w:sz w:val="24"/>
              </w:rPr>
              <w:t>4.03</w:t>
            </w:r>
          </w:p>
        </w:tc>
        <w:tc>
          <w:tcPr>
            <w:tcW w:w="2138" w:type="dxa"/>
          </w:tcPr>
          <w:p w14:paraId="6E0AF00A" w14:textId="77777777" w:rsidR="006D034D" w:rsidRDefault="00000000">
            <w:pPr>
              <w:pStyle w:val="TableParagraph"/>
              <w:spacing w:line="265" w:lineRule="exact"/>
              <w:ind w:left="11"/>
              <w:rPr>
                <w:sz w:val="24"/>
              </w:rPr>
            </w:pPr>
            <w:r>
              <w:rPr>
                <w:spacing w:val="-4"/>
                <w:sz w:val="24"/>
              </w:rPr>
              <w:t>1.70</w:t>
            </w:r>
          </w:p>
        </w:tc>
        <w:tc>
          <w:tcPr>
            <w:tcW w:w="2503" w:type="dxa"/>
          </w:tcPr>
          <w:p w14:paraId="34A792EA" w14:textId="77777777" w:rsidR="006D034D" w:rsidRDefault="00000000">
            <w:pPr>
              <w:pStyle w:val="TableParagraph"/>
              <w:spacing w:line="265" w:lineRule="exact"/>
              <w:ind w:left="12"/>
              <w:rPr>
                <w:sz w:val="24"/>
              </w:rPr>
            </w:pPr>
            <w:r>
              <w:rPr>
                <w:spacing w:val="-5"/>
                <w:sz w:val="24"/>
              </w:rPr>
              <w:t>2.0</w:t>
            </w:r>
          </w:p>
        </w:tc>
        <w:tc>
          <w:tcPr>
            <w:tcW w:w="1723" w:type="dxa"/>
          </w:tcPr>
          <w:p w14:paraId="1BBBE869" w14:textId="77777777" w:rsidR="006D034D" w:rsidRDefault="00000000">
            <w:pPr>
              <w:pStyle w:val="TableParagraph"/>
              <w:spacing w:line="265" w:lineRule="exact"/>
              <w:ind w:left="15"/>
              <w:rPr>
                <w:sz w:val="24"/>
              </w:rPr>
            </w:pPr>
            <w:r>
              <w:rPr>
                <w:spacing w:val="-5"/>
                <w:sz w:val="24"/>
              </w:rPr>
              <w:t>0.9</w:t>
            </w:r>
          </w:p>
        </w:tc>
        <w:tc>
          <w:tcPr>
            <w:tcW w:w="2309" w:type="dxa"/>
          </w:tcPr>
          <w:p w14:paraId="12CFCFFA" w14:textId="77777777" w:rsidR="006D034D" w:rsidRDefault="00000000">
            <w:pPr>
              <w:pStyle w:val="TableParagraph"/>
              <w:spacing w:line="265" w:lineRule="exact"/>
              <w:ind w:left="13" w:right="3"/>
              <w:rPr>
                <w:sz w:val="24"/>
              </w:rPr>
            </w:pPr>
            <w:r>
              <w:rPr>
                <w:spacing w:val="-4"/>
                <w:sz w:val="24"/>
              </w:rPr>
              <w:t>0.56</w:t>
            </w:r>
          </w:p>
        </w:tc>
      </w:tr>
      <w:tr w:rsidR="006D034D" w14:paraId="0AD223B8" w14:textId="77777777">
        <w:trPr>
          <w:trHeight w:val="287"/>
        </w:trPr>
        <w:tc>
          <w:tcPr>
            <w:tcW w:w="2407" w:type="dxa"/>
          </w:tcPr>
          <w:p w14:paraId="0F818A2F" w14:textId="77777777" w:rsidR="006D034D" w:rsidRDefault="00000000">
            <w:pPr>
              <w:pStyle w:val="TableParagraph"/>
              <w:spacing w:line="265" w:lineRule="exact"/>
              <w:ind w:left="107"/>
              <w:jc w:val="left"/>
              <w:rPr>
                <w:sz w:val="24"/>
              </w:rPr>
            </w:pPr>
            <w:r>
              <w:rPr>
                <w:spacing w:val="-2"/>
                <w:sz w:val="24"/>
              </w:rPr>
              <w:t>Drives</w:t>
            </w:r>
          </w:p>
        </w:tc>
        <w:tc>
          <w:tcPr>
            <w:tcW w:w="1869" w:type="dxa"/>
          </w:tcPr>
          <w:p w14:paraId="779EDB9A" w14:textId="77777777" w:rsidR="006D034D" w:rsidRDefault="00000000">
            <w:pPr>
              <w:pStyle w:val="TableParagraph"/>
              <w:spacing w:line="265" w:lineRule="exact"/>
              <w:ind w:left="10"/>
              <w:rPr>
                <w:sz w:val="24"/>
              </w:rPr>
            </w:pPr>
            <w:r>
              <w:rPr>
                <w:spacing w:val="-4"/>
                <w:sz w:val="24"/>
              </w:rPr>
              <w:t>4.38</w:t>
            </w:r>
          </w:p>
        </w:tc>
        <w:tc>
          <w:tcPr>
            <w:tcW w:w="2138" w:type="dxa"/>
          </w:tcPr>
          <w:p w14:paraId="245B9B6F" w14:textId="77777777" w:rsidR="006D034D" w:rsidRDefault="00000000">
            <w:pPr>
              <w:pStyle w:val="TableParagraph"/>
              <w:spacing w:line="265" w:lineRule="exact"/>
              <w:ind w:left="11"/>
              <w:rPr>
                <w:sz w:val="24"/>
              </w:rPr>
            </w:pPr>
            <w:r>
              <w:rPr>
                <w:spacing w:val="-4"/>
                <w:sz w:val="24"/>
              </w:rPr>
              <w:t>2.34</w:t>
            </w:r>
          </w:p>
        </w:tc>
        <w:tc>
          <w:tcPr>
            <w:tcW w:w="2503" w:type="dxa"/>
          </w:tcPr>
          <w:p w14:paraId="6966A7CB" w14:textId="77777777" w:rsidR="006D034D" w:rsidRDefault="00000000">
            <w:pPr>
              <w:pStyle w:val="TableParagraph"/>
              <w:spacing w:line="265" w:lineRule="exact"/>
              <w:ind w:left="12"/>
              <w:rPr>
                <w:sz w:val="24"/>
              </w:rPr>
            </w:pPr>
            <w:r>
              <w:rPr>
                <w:spacing w:val="-5"/>
                <w:sz w:val="24"/>
              </w:rPr>
              <w:t>7.5</w:t>
            </w:r>
          </w:p>
        </w:tc>
        <w:tc>
          <w:tcPr>
            <w:tcW w:w="1723" w:type="dxa"/>
          </w:tcPr>
          <w:p w14:paraId="224018F9" w14:textId="77777777" w:rsidR="006D034D" w:rsidRDefault="00000000">
            <w:pPr>
              <w:pStyle w:val="TableParagraph"/>
              <w:spacing w:line="265" w:lineRule="exact"/>
              <w:ind w:left="15"/>
              <w:rPr>
                <w:sz w:val="24"/>
              </w:rPr>
            </w:pPr>
            <w:r>
              <w:rPr>
                <w:spacing w:val="-5"/>
                <w:sz w:val="24"/>
              </w:rPr>
              <w:t>2.5</w:t>
            </w:r>
          </w:p>
        </w:tc>
        <w:tc>
          <w:tcPr>
            <w:tcW w:w="2309" w:type="dxa"/>
          </w:tcPr>
          <w:p w14:paraId="100AD676" w14:textId="77777777" w:rsidR="006D034D" w:rsidRDefault="00000000">
            <w:pPr>
              <w:pStyle w:val="TableParagraph"/>
              <w:spacing w:line="265" w:lineRule="exact"/>
              <w:ind w:left="13" w:right="3"/>
              <w:rPr>
                <w:sz w:val="24"/>
              </w:rPr>
            </w:pPr>
            <w:r>
              <w:rPr>
                <w:spacing w:val="-4"/>
                <w:sz w:val="24"/>
              </w:rPr>
              <w:t>0.79</w:t>
            </w:r>
          </w:p>
        </w:tc>
      </w:tr>
      <w:tr w:rsidR="006D034D" w14:paraId="0AE9622B" w14:textId="77777777">
        <w:trPr>
          <w:trHeight w:val="287"/>
        </w:trPr>
        <w:tc>
          <w:tcPr>
            <w:tcW w:w="2407" w:type="dxa"/>
          </w:tcPr>
          <w:p w14:paraId="3AB0FBD2" w14:textId="77777777" w:rsidR="006D034D" w:rsidRDefault="00000000">
            <w:pPr>
              <w:pStyle w:val="TableParagraph"/>
              <w:spacing w:line="265" w:lineRule="exact"/>
              <w:ind w:left="107"/>
              <w:jc w:val="left"/>
              <w:rPr>
                <w:sz w:val="24"/>
              </w:rPr>
            </w:pPr>
            <w:r>
              <w:rPr>
                <w:spacing w:val="-2"/>
                <w:sz w:val="24"/>
              </w:rPr>
              <w:t>affiliation</w:t>
            </w:r>
          </w:p>
        </w:tc>
        <w:tc>
          <w:tcPr>
            <w:tcW w:w="1869" w:type="dxa"/>
          </w:tcPr>
          <w:p w14:paraId="32B9870C" w14:textId="77777777" w:rsidR="006D034D" w:rsidRDefault="00000000">
            <w:pPr>
              <w:pStyle w:val="TableParagraph"/>
              <w:spacing w:line="265" w:lineRule="exact"/>
              <w:ind w:left="10"/>
              <w:rPr>
                <w:sz w:val="24"/>
              </w:rPr>
            </w:pPr>
            <w:r>
              <w:rPr>
                <w:spacing w:val="-4"/>
                <w:sz w:val="24"/>
              </w:rPr>
              <w:t>1.94</w:t>
            </w:r>
          </w:p>
        </w:tc>
        <w:tc>
          <w:tcPr>
            <w:tcW w:w="2138" w:type="dxa"/>
          </w:tcPr>
          <w:p w14:paraId="127EB672" w14:textId="77777777" w:rsidR="006D034D" w:rsidRDefault="00000000">
            <w:pPr>
              <w:pStyle w:val="TableParagraph"/>
              <w:spacing w:line="265" w:lineRule="exact"/>
              <w:ind w:left="11"/>
              <w:rPr>
                <w:sz w:val="24"/>
              </w:rPr>
            </w:pPr>
            <w:r>
              <w:rPr>
                <w:spacing w:val="-4"/>
                <w:sz w:val="24"/>
              </w:rPr>
              <w:t>1.44</w:t>
            </w:r>
          </w:p>
        </w:tc>
        <w:tc>
          <w:tcPr>
            <w:tcW w:w="2503" w:type="dxa"/>
          </w:tcPr>
          <w:p w14:paraId="2229FA26" w14:textId="77777777" w:rsidR="006D034D" w:rsidRDefault="00000000">
            <w:pPr>
              <w:pStyle w:val="TableParagraph"/>
              <w:spacing w:line="265" w:lineRule="exact"/>
              <w:ind w:left="12"/>
              <w:rPr>
                <w:sz w:val="24"/>
              </w:rPr>
            </w:pPr>
            <w:r>
              <w:rPr>
                <w:spacing w:val="-5"/>
                <w:sz w:val="24"/>
              </w:rPr>
              <w:t>2.2</w:t>
            </w:r>
          </w:p>
        </w:tc>
        <w:tc>
          <w:tcPr>
            <w:tcW w:w="1723" w:type="dxa"/>
          </w:tcPr>
          <w:p w14:paraId="3F6E4943" w14:textId="77777777" w:rsidR="006D034D" w:rsidRDefault="00000000">
            <w:pPr>
              <w:pStyle w:val="TableParagraph"/>
              <w:spacing w:line="265" w:lineRule="exact"/>
              <w:ind w:left="15"/>
              <w:rPr>
                <w:sz w:val="24"/>
              </w:rPr>
            </w:pPr>
            <w:r>
              <w:rPr>
                <w:spacing w:val="-5"/>
                <w:sz w:val="24"/>
              </w:rPr>
              <w:t>1.5</w:t>
            </w:r>
          </w:p>
        </w:tc>
        <w:tc>
          <w:tcPr>
            <w:tcW w:w="2309" w:type="dxa"/>
          </w:tcPr>
          <w:p w14:paraId="04FD77CB" w14:textId="77777777" w:rsidR="006D034D" w:rsidRDefault="00000000">
            <w:pPr>
              <w:pStyle w:val="TableParagraph"/>
              <w:spacing w:line="265" w:lineRule="exact"/>
              <w:ind w:left="13" w:right="3"/>
              <w:rPr>
                <w:sz w:val="24"/>
              </w:rPr>
            </w:pPr>
            <w:r>
              <w:rPr>
                <w:spacing w:val="-4"/>
                <w:sz w:val="24"/>
              </w:rPr>
              <w:t>0.90</w:t>
            </w:r>
          </w:p>
        </w:tc>
      </w:tr>
      <w:tr w:rsidR="006D034D" w14:paraId="13E9C4EF" w14:textId="77777777">
        <w:trPr>
          <w:trHeight w:val="289"/>
        </w:trPr>
        <w:tc>
          <w:tcPr>
            <w:tcW w:w="2407" w:type="dxa"/>
          </w:tcPr>
          <w:p w14:paraId="3667C0AC" w14:textId="77777777" w:rsidR="006D034D" w:rsidRDefault="00000000">
            <w:pPr>
              <w:pStyle w:val="TableParagraph"/>
              <w:spacing w:line="268" w:lineRule="exact"/>
              <w:ind w:left="107"/>
              <w:jc w:val="left"/>
              <w:rPr>
                <w:sz w:val="24"/>
              </w:rPr>
            </w:pPr>
            <w:r>
              <w:rPr>
                <w:spacing w:val="-2"/>
                <w:sz w:val="24"/>
              </w:rPr>
              <w:t>achieve</w:t>
            </w:r>
          </w:p>
        </w:tc>
        <w:tc>
          <w:tcPr>
            <w:tcW w:w="1869" w:type="dxa"/>
          </w:tcPr>
          <w:p w14:paraId="4557510A" w14:textId="77777777" w:rsidR="006D034D" w:rsidRDefault="00000000">
            <w:pPr>
              <w:pStyle w:val="TableParagraph"/>
              <w:spacing w:line="268" w:lineRule="exact"/>
              <w:ind w:left="10"/>
              <w:rPr>
                <w:sz w:val="24"/>
              </w:rPr>
            </w:pPr>
            <w:r>
              <w:rPr>
                <w:spacing w:val="-4"/>
                <w:sz w:val="24"/>
              </w:rPr>
              <w:t>1.22</w:t>
            </w:r>
          </w:p>
        </w:tc>
        <w:tc>
          <w:tcPr>
            <w:tcW w:w="2138" w:type="dxa"/>
          </w:tcPr>
          <w:p w14:paraId="41CCBC35" w14:textId="77777777" w:rsidR="006D034D" w:rsidRDefault="00000000">
            <w:pPr>
              <w:pStyle w:val="TableParagraph"/>
              <w:spacing w:line="268" w:lineRule="exact"/>
              <w:ind w:left="11"/>
              <w:rPr>
                <w:sz w:val="24"/>
              </w:rPr>
            </w:pPr>
            <w:r>
              <w:rPr>
                <w:spacing w:val="-4"/>
                <w:sz w:val="24"/>
              </w:rPr>
              <w:t>1.03</w:t>
            </w:r>
          </w:p>
        </w:tc>
        <w:tc>
          <w:tcPr>
            <w:tcW w:w="2503" w:type="dxa"/>
          </w:tcPr>
          <w:p w14:paraId="665D1358" w14:textId="77777777" w:rsidR="006D034D" w:rsidRDefault="00000000">
            <w:pPr>
              <w:pStyle w:val="TableParagraph"/>
              <w:spacing w:line="268" w:lineRule="exact"/>
              <w:ind w:left="12"/>
              <w:rPr>
                <w:sz w:val="24"/>
              </w:rPr>
            </w:pPr>
            <w:r>
              <w:rPr>
                <w:spacing w:val="-5"/>
                <w:sz w:val="24"/>
              </w:rPr>
              <w:t>1.5</w:t>
            </w:r>
          </w:p>
        </w:tc>
        <w:tc>
          <w:tcPr>
            <w:tcW w:w="1723" w:type="dxa"/>
          </w:tcPr>
          <w:p w14:paraId="1BBC0BDC" w14:textId="77777777" w:rsidR="006D034D" w:rsidRDefault="00000000">
            <w:pPr>
              <w:pStyle w:val="TableParagraph"/>
              <w:spacing w:line="268" w:lineRule="exact"/>
              <w:ind w:left="15"/>
              <w:rPr>
                <w:sz w:val="24"/>
              </w:rPr>
            </w:pPr>
            <w:r>
              <w:rPr>
                <w:spacing w:val="-5"/>
                <w:sz w:val="24"/>
              </w:rPr>
              <w:t>1.1</w:t>
            </w:r>
          </w:p>
        </w:tc>
        <w:tc>
          <w:tcPr>
            <w:tcW w:w="2309" w:type="dxa"/>
          </w:tcPr>
          <w:p w14:paraId="181FB830" w14:textId="77777777" w:rsidR="006D034D" w:rsidRDefault="00000000">
            <w:pPr>
              <w:pStyle w:val="TableParagraph"/>
              <w:spacing w:line="268" w:lineRule="exact"/>
              <w:ind w:left="13" w:right="3"/>
              <w:rPr>
                <w:sz w:val="24"/>
              </w:rPr>
            </w:pPr>
            <w:r>
              <w:rPr>
                <w:spacing w:val="-4"/>
                <w:sz w:val="24"/>
              </w:rPr>
              <w:t>0.90</w:t>
            </w:r>
          </w:p>
        </w:tc>
      </w:tr>
      <w:tr w:rsidR="006D034D" w14:paraId="6BF6295F" w14:textId="77777777">
        <w:trPr>
          <w:trHeight w:val="287"/>
        </w:trPr>
        <w:tc>
          <w:tcPr>
            <w:tcW w:w="2407" w:type="dxa"/>
          </w:tcPr>
          <w:p w14:paraId="0A34C0D8" w14:textId="77777777" w:rsidR="006D034D" w:rsidRDefault="00000000">
            <w:pPr>
              <w:pStyle w:val="TableParagraph"/>
              <w:spacing w:line="265" w:lineRule="exact"/>
              <w:ind w:left="107"/>
              <w:jc w:val="left"/>
              <w:rPr>
                <w:sz w:val="24"/>
              </w:rPr>
            </w:pPr>
            <w:r>
              <w:rPr>
                <w:spacing w:val="-2"/>
                <w:sz w:val="24"/>
              </w:rPr>
              <w:t>power</w:t>
            </w:r>
          </w:p>
        </w:tc>
        <w:tc>
          <w:tcPr>
            <w:tcW w:w="1869" w:type="dxa"/>
          </w:tcPr>
          <w:p w14:paraId="24D6E4E7" w14:textId="77777777" w:rsidR="006D034D" w:rsidRDefault="00000000">
            <w:pPr>
              <w:pStyle w:val="TableParagraph"/>
              <w:spacing w:line="265" w:lineRule="exact"/>
              <w:ind w:left="10"/>
              <w:rPr>
                <w:sz w:val="24"/>
              </w:rPr>
            </w:pPr>
            <w:r>
              <w:rPr>
                <w:spacing w:val="-4"/>
                <w:sz w:val="24"/>
              </w:rPr>
              <w:t>1.29</w:t>
            </w:r>
          </w:p>
        </w:tc>
        <w:tc>
          <w:tcPr>
            <w:tcW w:w="2138" w:type="dxa"/>
          </w:tcPr>
          <w:p w14:paraId="631841DD" w14:textId="77777777" w:rsidR="006D034D" w:rsidRDefault="00000000">
            <w:pPr>
              <w:pStyle w:val="TableParagraph"/>
              <w:spacing w:line="265" w:lineRule="exact"/>
              <w:ind w:left="11"/>
              <w:rPr>
                <w:sz w:val="24"/>
              </w:rPr>
            </w:pPr>
            <w:r>
              <w:rPr>
                <w:spacing w:val="-4"/>
                <w:sz w:val="24"/>
              </w:rPr>
              <w:t>1.35</w:t>
            </w:r>
          </w:p>
        </w:tc>
        <w:tc>
          <w:tcPr>
            <w:tcW w:w="2503" w:type="dxa"/>
          </w:tcPr>
          <w:p w14:paraId="34A3B438" w14:textId="77777777" w:rsidR="006D034D" w:rsidRDefault="00000000">
            <w:pPr>
              <w:pStyle w:val="TableParagraph"/>
              <w:spacing w:line="265" w:lineRule="exact"/>
              <w:ind w:left="12"/>
              <w:rPr>
                <w:sz w:val="24"/>
              </w:rPr>
            </w:pPr>
            <w:r>
              <w:rPr>
                <w:spacing w:val="-5"/>
                <w:sz w:val="24"/>
              </w:rPr>
              <w:t>2.5</w:t>
            </w:r>
          </w:p>
        </w:tc>
        <w:tc>
          <w:tcPr>
            <w:tcW w:w="1723" w:type="dxa"/>
          </w:tcPr>
          <w:p w14:paraId="0745A8A1" w14:textId="77777777" w:rsidR="006D034D" w:rsidRDefault="00000000">
            <w:pPr>
              <w:pStyle w:val="TableParagraph"/>
              <w:spacing w:line="265" w:lineRule="exact"/>
              <w:ind w:left="15"/>
              <w:rPr>
                <w:sz w:val="24"/>
              </w:rPr>
            </w:pPr>
            <w:r>
              <w:rPr>
                <w:spacing w:val="-5"/>
                <w:sz w:val="24"/>
              </w:rPr>
              <w:t>1.4</w:t>
            </w:r>
          </w:p>
        </w:tc>
        <w:tc>
          <w:tcPr>
            <w:tcW w:w="2309" w:type="dxa"/>
          </w:tcPr>
          <w:p w14:paraId="1662EBA0" w14:textId="77777777" w:rsidR="006D034D" w:rsidRDefault="00000000">
            <w:pPr>
              <w:pStyle w:val="TableParagraph"/>
              <w:spacing w:line="265" w:lineRule="exact"/>
              <w:ind w:left="13" w:right="3"/>
              <w:rPr>
                <w:sz w:val="24"/>
              </w:rPr>
            </w:pPr>
            <w:r>
              <w:rPr>
                <w:spacing w:val="-4"/>
                <w:sz w:val="24"/>
              </w:rPr>
              <w:t>0.71</w:t>
            </w:r>
          </w:p>
        </w:tc>
      </w:tr>
      <w:tr w:rsidR="006D034D" w14:paraId="31861E83" w14:textId="77777777">
        <w:trPr>
          <w:trHeight w:val="287"/>
        </w:trPr>
        <w:tc>
          <w:tcPr>
            <w:tcW w:w="2407" w:type="dxa"/>
          </w:tcPr>
          <w:p w14:paraId="5D9E0FF4" w14:textId="77777777" w:rsidR="006D034D" w:rsidRDefault="00000000">
            <w:pPr>
              <w:pStyle w:val="TableParagraph"/>
              <w:spacing w:line="265" w:lineRule="exact"/>
              <w:ind w:left="107"/>
              <w:jc w:val="left"/>
              <w:rPr>
                <w:sz w:val="24"/>
              </w:rPr>
            </w:pPr>
            <w:r>
              <w:rPr>
                <w:spacing w:val="-2"/>
                <w:sz w:val="24"/>
              </w:rPr>
              <w:t>Cognition</w:t>
            </w:r>
          </w:p>
        </w:tc>
        <w:tc>
          <w:tcPr>
            <w:tcW w:w="1869" w:type="dxa"/>
          </w:tcPr>
          <w:p w14:paraId="13D6F9CE" w14:textId="77777777" w:rsidR="006D034D" w:rsidRDefault="00000000">
            <w:pPr>
              <w:pStyle w:val="TableParagraph"/>
              <w:spacing w:line="265" w:lineRule="exact"/>
              <w:ind w:left="10"/>
              <w:rPr>
                <w:sz w:val="24"/>
              </w:rPr>
            </w:pPr>
            <w:r>
              <w:rPr>
                <w:spacing w:val="-2"/>
                <w:sz w:val="24"/>
              </w:rPr>
              <w:t>11.76</w:t>
            </w:r>
          </w:p>
        </w:tc>
        <w:tc>
          <w:tcPr>
            <w:tcW w:w="2138" w:type="dxa"/>
          </w:tcPr>
          <w:p w14:paraId="393A1879" w14:textId="77777777" w:rsidR="006D034D" w:rsidRDefault="00000000">
            <w:pPr>
              <w:pStyle w:val="TableParagraph"/>
              <w:spacing w:line="265" w:lineRule="exact"/>
              <w:ind w:left="11"/>
              <w:rPr>
                <w:sz w:val="24"/>
              </w:rPr>
            </w:pPr>
            <w:r>
              <w:rPr>
                <w:spacing w:val="-4"/>
                <w:sz w:val="24"/>
              </w:rPr>
              <w:t>3.61</w:t>
            </w:r>
          </w:p>
        </w:tc>
        <w:tc>
          <w:tcPr>
            <w:tcW w:w="2503" w:type="dxa"/>
          </w:tcPr>
          <w:p w14:paraId="04C99C1F" w14:textId="77777777" w:rsidR="006D034D" w:rsidRDefault="006D034D">
            <w:pPr>
              <w:pStyle w:val="TableParagraph"/>
              <w:ind w:left="0"/>
              <w:jc w:val="left"/>
              <w:rPr>
                <w:sz w:val="20"/>
              </w:rPr>
            </w:pPr>
          </w:p>
        </w:tc>
        <w:tc>
          <w:tcPr>
            <w:tcW w:w="1723" w:type="dxa"/>
          </w:tcPr>
          <w:p w14:paraId="457713A6" w14:textId="77777777" w:rsidR="006D034D" w:rsidRDefault="006D034D">
            <w:pPr>
              <w:pStyle w:val="TableParagraph"/>
              <w:ind w:left="0"/>
              <w:jc w:val="left"/>
              <w:rPr>
                <w:sz w:val="20"/>
              </w:rPr>
            </w:pPr>
          </w:p>
        </w:tc>
        <w:tc>
          <w:tcPr>
            <w:tcW w:w="2309" w:type="dxa"/>
          </w:tcPr>
          <w:p w14:paraId="04399E9A" w14:textId="77777777" w:rsidR="006D034D" w:rsidRDefault="006D034D">
            <w:pPr>
              <w:pStyle w:val="TableParagraph"/>
              <w:ind w:left="0"/>
              <w:jc w:val="left"/>
              <w:rPr>
                <w:sz w:val="20"/>
              </w:rPr>
            </w:pPr>
          </w:p>
        </w:tc>
      </w:tr>
      <w:tr w:rsidR="006D034D" w14:paraId="350A56A1" w14:textId="77777777">
        <w:trPr>
          <w:trHeight w:val="287"/>
        </w:trPr>
        <w:tc>
          <w:tcPr>
            <w:tcW w:w="2407" w:type="dxa"/>
          </w:tcPr>
          <w:p w14:paraId="014D53A5" w14:textId="77777777" w:rsidR="006D034D" w:rsidRDefault="00000000">
            <w:pPr>
              <w:pStyle w:val="TableParagraph"/>
              <w:spacing w:line="265" w:lineRule="exact"/>
              <w:ind w:left="107"/>
              <w:jc w:val="left"/>
              <w:rPr>
                <w:sz w:val="24"/>
              </w:rPr>
            </w:pPr>
            <w:proofErr w:type="spellStart"/>
            <w:r>
              <w:rPr>
                <w:spacing w:val="-2"/>
                <w:sz w:val="24"/>
              </w:rPr>
              <w:t>allnone</w:t>
            </w:r>
            <w:proofErr w:type="spellEnd"/>
          </w:p>
        </w:tc>
        <w:tc>
          <w:tcPr>
            <w:tcW w:w="1869" w:type="dxa"/>
          </w:tcPr>
          <w:p w14:paraId="0E8EA26F" w14:textId="77777777" w:rsidR="006D034D" w:rsidRDefault="00000000">
            <w:pPr>
              <w:pStyle w:val="TableParagraph"/>
              <w:spacing w:line="265" w:lineRule="exact"/>
              <w:ind w:left="10"/>
              <w:rPr>
                <w:sz w:val="24"/>
              </w:rPr>
            </w:pPr>
            <w:r>
              <w:rPr>
                <w:spacing w:val="-4"/>
                <w:sz w:val="24"/>
              </w:rPr>
              <w:t>1.35</w:t>
            </w:r>
          </w:p>
        </w:tc>
        <w:tc>
          <w:tcPr>
            <w:tcW w:w="2138" w:type="dxa"/>
          </w:tcPr>
          <w:p w14:paraId="10FA265D" w14:textId="77777777" w:rsidR="006D034D" w:rsidRDefault="00000000">
            <w:pPr>
              <w:pStyle w:val="TableParagraph"/>
              <w:spacing w:line="265" w:lineRule="exact"/>
              <w:ind w:left="11"/>
              <w:rPr>
                <w:sz w:val="24"/>
              </w:rPr>
            </w:pPr>
            <w:r>
              <w:rPr>
                <w:spacing w:val="-4"/>
                <w:sz w:val="24"/>
              </w:rPr>
              <w:t>0.91</w:t>
            </w:r>
          </w:p>
        </w:tc>
        <w:tc>
          <w:tcPr>
            <w:tcW w:w="2503" w:type="dxa"/>
          </w:tcPr>
          <w:p w14:paraId="679E78F0" w14:textId="77777777" w:rsidR="006D034D" w:rsidRDefault="006D034D">
            <w:pPr>
              <w:pStyle w:val="TableParagraph"/>
              <w:ind w:left="0"/>
              <w:jc w:val="left"/>
              <w:rPr>
                <w:sz w:val="20"/>
              </w:rPr>
            </w:pPr>
          </w:p>
        </w:tc>
        <w:tc>
          <w:tcPr>
            <w:tcW w:w="1723" w:type="dxa"/>
          </w:tcPr>
          <w:p w14:paraId="45928BC1" w14:textId="77777777" w:rsidR="006D034D" w:rsidRDefault="006D034D">
            <w:pPr>
              <w:pStyle w:val="TableParagraph"/>
              <w:ind w:left="0"/>
              <w:jc w:val="left"/>
              <w:rPr>
                <w:sz w:val="20"/>
              </w:rPr>
            </w:pPr>
          </w:p>
        </w:tc>
        <w:tc>
          <w:tcPr>
            <w:tcW w:w="2309" w:type="dxa"/>
          </w:tcPr>
          <w:p w14:paraId="22085750" w14:textId="77777777" w:rsidR="006D034D" w:rsidRDefault="00000000">
            <w:pPr>
              <w:pStyle w:val="TableParagraph"/>
              <w:spacing w:line="265" w:lineRule="exact"/>
              <w:ind w:left="13" w:right="4"/>
              <w:rPr>
                <w:sz w:val="24"/>
              </w:rPr>
            </w:pPr>
            <w:r>
              <w:rPr>
                <w:spacing w:val="-2"/>
                <w:sz w:val="24"/>
              </w:rPr>
              <w:t>0.65</w:t>
            </w:r>
            <w:r>
              <w:rPr>
                <w:spacing w:val="-2"/>
                <w:sz w:val="24"/>
                <w:vertAlign w:val="superscript"/>
              </w:rPr>
              <w:t>a</w:t>
            </w:r>
          </w:p>
        </w:tc>
      </w:tr>
      <w:tr w:rsidR="006D034D" w14:paraId="2527EE59" w14:textId="77777777">
        <w:trPr>
          <w:trHeight w:val="287"/>
        </w:trPr>
        <w:tc>
          <w:tcPr>
            <w:tcW w:w="2407" w:type="dxa"/>
          </w:tcPr>
          <w:p w14:paraId="68AA2BAA" w14:textId="77777777" w:rsidR="006D034D" w:rsidRDefault="00000000">
            <w:pPr>
              <w:pStyle w:val="TableParagraph"/>
              <w:spacing w:line="265" w:lineRule="exact"/>
              <w:ind w:left="107"/>
              <w:jc w:val="left"/>
              <w:rPr>
                <w:sz w:val="24"/>
              </w:rPr>
            </w:pPr>
            <w:proofErr w:type="spellStart"/>
            <w:r>
              <w:rPr>
                <w:spacing w:val="-2"/>
                <w:sz w:val="24"/>
              </w:rPr>
              <w:t>cogproc</w:t>
            </w:r>
            <w:proofErr w:type="spellEnd"/>
          </w:p>
        </w:tc>
        <w:tc>
          <w:tcPr>
            <w:tcW w:w="1869" w:type="dxa"/>
          </w:tcPr>
          <w:p w14:paraId="6359F60B" w14:textId="77777777" w:rsidR="006D034D" w:rsidRDefault="00000000">
            <w:pPr>
              <w:pStyle w:val="TableParagraph"/>
              <w:spacing w:line="265" w:lineRule="exact"/>
              <w:ind w:left="10"/>
              <w:rPr>
                <w:sz w:val="24"/>
              </w:rPr>
            </w:pPr>
            <w:r>
              <w:rPr>
                <w:spacing w:val="-2"/>
                <w:sz w:val="24"/>
              </w:rPr>
              <w:t>10.33</w:t>
            </w:r>
          </w:p>
        </w:tc>
        <w:tc>
          <w:tcPr>
            <w:tcW w:w="2138" w:type="dxa"/>
          </w:tcPr>
          <w:p w14:paraId="0D40E34F" w14:textId="77777777" w:rsidR="006D034D" w:rsidRDefault="00000000">
            <w:pPr>
              <w:pStyle w:val="TableParagraph"/>
              <w:spacing w:line="265" w:lineRule="exact"/>
              <w:ind w:left="11"/>
              <w:rPr>
                <w:sz w:val="24"/>
              </w:rPr>
            </w:pPr>
            <w:r>
              <w:rPr>
                <w:spacing w:val="-4"/>
                <w:sz w:val="24"/>
              </w:rPr>
              <w:t>3.31</w:t>
            </w:r>
          </w:p>
        </w:tc>
        <w:tc>
          <w:tcPr>
            <w:tcW w:w="2503" w:type="dxa"/>
          </w:tcPr>
          <w:p w14:paraId="0D5D02FA" w14:textId="77777777" w:rsidR="006D034D" w:rsidRDefault="00000000">
            <w:pPr>
              <w:pStyle w:val="TableParagraph"/>
              <w:spacing w:line="265" w:lineRule="exact"/>
              <w:ind w:left="12"/>
              <w:rPr>
                <w:sz w:val="24"/>
              </w:rPr>
            </w:pPr>
            <w:r>
              <w:rPr>
                <w:spacing w:val="-4"/>
                <w:sz w:val="24"/>
              </w:rPr>
              <w:t>10.7</w:t>
            </w:r>
          </w:p>
        </w:tc>
        <w:tc>
          <w:tcPr>
            <w:tcW w:w="1723" w:type="dxa"/>
          </w:tcPr>
          <w:p w14:paraId="4447E9EA" w14:textId="77777777" w:rsidR="006D034D" w:rsidRDefault="00000000">
            <w:pPr>
              <w:pStyle w:val="TableParagraph"/>
              <w:spacing w:line="265" w:lineRule="exact"/>
              <w:ind w:left="15"/>
              <w:rPr>
                <w:sz w:val="24"/>
              </w:rPr>
            </w:pPr>
            <w:r>
              <w:rPr>
                <w:spacing w:val="-5"/>
                <w:sz w:val="24"/>
              </w:rPr>
              <w:t>3.5</w:t>
            </w:r>
          </w:p>
        </w:tc>
        <w:tc>
          <w:tcPr>
            <w:tcW w:w="2309" w:type="dxa"/>
          </w:tcPr>
          <w:p w14:paraId="15E59F96" w14:textId="77777777" w:rsidR="006D034D" w:rsidRDefault="00000000">
            <w:pPr>
              <w:pStyle w:val="TableParagraph"/>
              <w:spacing w:line="265" w:lineRule="exact"/>
              <w:ind w:left="13" w:right="3"/>
              <w:rPr>
                <w:sz w:val="24"/>
              </w:rPr>
            </w:pPr>
            <w:r>
              <w:rPr>
                <w:spacing w:val="-4"/>
                <w:sz w:val="24"/>
              </w:rPr>
              <w:t>0.95</w:t>
            </w:r>
          </w:p>
        </w:tc>
      </w:tr>
      <w:tr w:rsidR="006D034D" w14:paraId="2A71B563" w14:textId="77777777">
        <w:trPr>
          <w:trHeight w:val="287"/>
        </w:trPr>
        <w:tc>
          <w:tcPr>
            <w:tcW w:w="2407" w:type="dxa"/>
          </w:tcPr>
          <w:p w14:paraId="07EF904C" w14:textId="77777777" w:rsidR="006D034D" w:rsidRDefault="00000000">
            <w:pPr>
              <w:pStyle w:val="TableParagraph"/>
              <w:spacing w:line="265" w:lineRule="exact"/>
              <w:ind w:left="107"/>
              <w:jc w:val="left"/>
              <w:rPr>
                <w:sz w:val="24"/>
              </w:rPr>
            </w:pPr>
            <w:r>
              <w:rPr>
                <w:spacing w:val="-2"/>
                <w:sz w:val="24"/>
              </w:rPr>
              <w:t>insight</w:t>
            </w:r>
          </w:p>
        </w:tc>
        <w:tc>
          <w:tcPr>
            <w:tcW w:w="1869" w:type="dxa"/>
          </w:tcPr>
          <w:p w14:paraId="0C7F5D6C" w14:textId="77777777" w:rsidR="006D034D" w:rsidRDefault="00000000">
            <w:pPr>
              <w:pStyle w:val="TableParagraph"/>
              <w:spacing w:line="265" w:lineRule="exact"/>
              <w:ind w:left="10"/>
              <w:rPr>
                <w:sz w:val="24"/>
              </w:rPr>
            </w:pPr>
            <w:r>
              <w:rPr>
                <w:spacing w:val="-4"/>
                <w:sz w:val="24"/>
              </w:rPr>
              <w:t>2.31</w:t>
            </w:r>
          </w:p>
        </w:tc>
        <w:tc>
          <w:tcPr>
            <w:tcW w:w="2138" w:type="dxa"/>
          </w:tcPr>
          <w:p w14:paraId="0D2FB95A" w14:textId="77777777" w:rsidR="006D034D" w:rsidRDefault="00000000">
            <w:pPr>
              <w:pStyle w:val="TableParagraph"/>
              <w:spacing w:line="265" w:lineRule="exact"/>
              <w:ind w:left="11"/>
              <w:rPr>
                <w:sz w:val="24"/>
              </w:rPr>
            </w:pPr>
            <w:r>
              <w:rPr>
                <w:spacing w:val="-4"/>
                <w:sz w:val="24"/>
              </w:rPr>
              <w:t>1.16</w:t>
            </w:r>
          </w:p>
        </w:tc>
        <w:tc>
          <w:tcPr>
            <w:tcW w:w="2503" w:type="dxa"/>
          </w:tcPr>
          <w:p w14:paraId="7AE65F40" w14:textId="77777777" w:rsidR="006D034D" w:rsidRDefault="00000000">
            <w:pPr>
              <w:pStyle w:val="TableParagraph"/>
              <w:spacing w:line="265" w:lineRule="exact"/>
              <w:ind w:left="12"/>
              <w:rPr>
                <w:sz w:val="24"/>
              </w:rPr>
            </w:pPr>
            <w:r>
              <w:rPr>
                <w:spacing w:val="-5"/>
                <w:sz w:val="24"/>
              </w:rPr>
              <w:t>2.2</w:t>
            </w:r>
          </w:p>
        </w:tc>
        <w:tc>
          <w:tcPr>
            <w:tcW w:w="1723" w:type="dxa"/>
          </w:tcPr>
          <w:p w14:paraId="72E104DF" w14:textId="77777777" w:rsidR="006D034D" w:rsidRDefault="00000000">
            <w:pPr>
              <w:pStyle w:val="TableParagraph"/>
              <w:spacing w:line="265" w:lineRule="exact"/>
              <w:ind w:left="15"/>
              <w:rPr>
                <w:sz w:val="24"/>
              </w:rPr>
            </w:pPr>
            <w:r>
              <w:rPr>
                <w:spacing w:val="-5"/>
                <w:sz w:val="24"/>
              </w:rPr>
              <w:t>1.1</w:t>
            </w:r>
          </w:p>
        </w:tc>
        <w:tc>
          <w:tcPr>
            <w:tcW w:w="2309" w:type="dxa"/>
          </w:tcPr>
          <w:p w14:paraId="3D84CB22" w14:textId="77777777" w:rsidR="006D034D" w:rsidRDefault="00000000">
            <w:pPr>
              <w:pStyle w:val="TableParagraph"/>
              <w:spacing w:line="265" w:lineRule="exact"/>
              <w:ind w:left="13" w:right="3"/>
              <w:rPr>
                <w:sz w:val="24"/>
              </w:rPr>
            </w:pPr>
            <w:r>
              <w:rPr>
                <w:spacing w:val="-4"/>
                <w:sz w:val="24"/>
              </w:rPr>
              <w:t>0.91</w:t>
            </w:r>
          </w:p>
        </w:tc>
      </w:tr>
      <w:tr w:rsidR="006D034D" w14:paraId="47DFA91E" w14:textId="77777777">
        <w:trPr>
          <w:trHeight w:val="290"/>
        </w:trPr>
        <w:tc>
          <w:tcPr>
            <w:tcW w:w="2407" w:type="dxa"/>
          </w:tcPr>
          <w:p w14:paraId="67486F3A" w14:textId="77777777" w:rsidR="006D034D" w:rsidRDefault="00000000">
            <w:pPr>
              <w:pStyle w:val="TableParagraph"/>
              <w:spacing w:line="268" w:lineRule="exact"/>
              <w:ind w:left="107"/>
              <w:jc w:val="left"/>
              <w:rPr>
                <w:sz w:val="24"/>
              </w:rPr>
            </w:pPr>
            <w:r>
              <w:rPr>
                <w:spacing w:val="-2"/>
                <w:sz w:val="24"/>
              </w:rPr>
              <w:t>cause</w:t>
            </w:r>
          </w:p>
        </w:tc>
        <w:tc>
          <w:tcPr>
            <w:tcW w:w="1869" w:type="dxa"/>
          </w:tcPr>
          <w:p w14:paraId="60E00339" w14:textId="77777777" w:rsidR="006D034D" w:rsidRDefault="00000000">
            <w:pPr>
              <w:pStyle w:val="TableParagraph"/>
              <w:spacing w:line="268" w:lineRule="exact"/>
              <w:ind w:left="10"/>
              <w:rPr>
                <w:sz w:val="24"/>
              </w:rPr>
            </w:pPr>
            <w:r>
              <w:rPr>
                <w:spacing w:val="-4"/>
                <w:sz w:val="24"/>
              </w:rPr>
              <w:t>1.36</w:t>
            </w:r>
          </w:p>
        </w:tc>
        <w:tc>
          <w:tcPr>
            <w:tcW w:w="2138" w:type="dxa"/>
          </w:tcPr>
          <w:p w14:paraId="0CE884EA" w14:textId="77777777" w:rsidR="006D034D" w:rsidRDefault="00000000">
            <w:pPr>
              <w:pStyle w:val="TableParagraph"/>
              <w:spacing w:line="268" w:lineRule="exact"/>
              <w:ind w:left="11"/>
              <w:rPr>
                <w:sz w:val="24"/>
              </w:rPr>
            </w:pPr>
            <w:r>
              <w:rPr>
                <w:spacing w:val="-4"/>
                <w:sz w:val="24"/>
              </w:rPr>
              <w:t>0.78</w:t>
            </w:r>
          </w:p>
        </w:tc>
        <w:tc>
          <w:tcPr>
            <w:tcW w:w="2503" w:type="dxa"/>
          </w:tcPr>
          <w:p w14:paraId="4F3FCB5D" w14:textId="77777777" w:rsidR="006D034D" w:rsidRDefault="00000000">
            <w:pPr>
              <w:pStyle w:val="TableParagraph"/>
              <w:spacing w:line="268" w:lineRule="exact"/>
              <w:ind w:left="12"/>
              <w:rPr>
                <w:sz w:val="24"/>
              </w:rPr>
            </w:pPr>
            <w:r>
              <w:rPr>
                <w:spacing w:val="-5"/>
                <w:sz w:val="24"/>
              </w:rPr>
              <w:t>1.5</w:t>
            </w:r>
          </w:p>
        </w:tc>
        <w:tc>
          <w:tcPr>
            <w:tcW w:w="1723" w:type="dxa"/>
          </w:tcPr>
          <w:p w14:paraId="5D699E21" w14:textId="77777777" w:rsidR="006D034D" w:rsidRDefault="00000000">
            <w:pPr>
              <w:pStyle w:val="TableParagraph"/>
              <w:spacing w:line="268" w:lineRule="exact"/>
              <w:ind w:left="15"/>
              <w:rPr>
                <w:sz w:val="24"/>
              </w:rPr>
            </w:pPr>
            <w:r>
              <w:rPr>
                <w:spacing w:val="-5"/>
                <w:sz w:val="24"/>
              </w:rPr>
              <w:t>0.8</w:t>
            </w:r>
          </w:p>
        </w:tc>
        <w:tc>
          <w:tcPr>
            <w:tcW w:w="2309" w:type="dxa"/>
          </w:tcPr>
          <w:p w14:paraId="37E42EAE" w14:textId="77777777" w:rsidR="006D034D" w:rsidRDefault="00000000">
            <w:pPr>
              <w:pStyle w:val="TableParagraph"/>
              <w:spacing w:line="268" w:lineRule="exact"/>
              <w:ind w:left="13" w:right="3"/>
              <w:rPr>
                <w:sz w:val="24"/>
              </w:rPr>
            </w:pPr>
            <w:r>
              <w:rPr>
                <w:spacing w:val="-4"/>
                <w:sz w:val="24"/>
              </w:rPr>
              <w:t>0.91</w:t>
            </w:r>
          </w:p>
        </w:tc>
      </w:tr>
      <w:tr w:rsidR="006D034D" w14:paraId="1E0F52BF" w14:textId="77777777">
        <w:trPr>
          <w:trHeight w:val="287"/>
        </w:trPr>
        <w:tc>
          <w:tcPr>
            <w:tcW w:w="2407" w:type="dxa"/>
          </w:tcPr>
          <w:p w14:paraId="6A67D0EB" w14:textId="77777777" w:rsidR="006D034D" w:rsidRDefault="00000000">
            <w:pPr>
              <w:pStyle w:val="TableParagraph"/>
              <w:spacing w:line="265" w:lineRule="exact"/>
              <w:ind w:left="107"/>
              <w:jc w:val="left"/>
              <w:rPr>
                <w:sz w:val="24"/>
              </w:rPr>
            </w:pPr>
            <w:r>
              <w:rPr>
                <w:spacing w:val="-2"/>
                <w:sz w:val="24"/>
              </w:rPr>
              <w:t>discrep</w:t>
            </w:r>
          </w:p>
        </w:tc>
        <w:tc>
          <w:tcPr>
            <w:tcW w:w="1869" w:type="dxa"/>
          </w:tcPr>
          <w:p w14:paraId="2BC6AC3A" w14:textId="77777777" w:rsidR="006D034D" w:rsidRDefault="00000000">
            <w:pPr>
              <w:pStyle w:val="TableParagraph"/>
              <w:spacing w:line="265" w:lineRule="exact"/>
              <w:ind w:left="10"/>
              <w:rPr>
                <w:sz w:val="24"/>
              </w:rPr>
            </w:pPr>
            <w:r>
              <w:rPr>
                <w:spacing w:val="-4"/>
                <w:sz w:val="24"/>
              </w:rPr>
              <w:t>1.73</w:t>
            </w:r>
          </w:p>
        </w:tc>
        <w:tc>
          <w:tcPr>
            <w:tcW w:w="2138" w:type="dxa"/>
          </w:tcPr>
          <w:p w14:paraId="7FC9F346" w14:textId="77777777" w:rsidR="006D034D" w:rsidRDefault="00000000">
            <w:pPr>
              <w:pStyle w:val="TableParagraph"/>
              <w:spacing w:line="265" w:lineRule="exact"/>
              <w:ind w:left="11"/>
              <w:rPr>
                <w:sz w:val="24"/>
              </w:rPr>
            </w:pPr>
            <w:r>
              <w:rPr>
                <w:spacing w:val="-4"/>
                <w:sz w:val="24"/>
              </w:rPr>
              <w:t>0.94</w:t>
            </w:r>
          </w:p>
        </w:tc>
        <w:tc>
          <w:tcPr>
            <w:tcW w:w="2503" w:type="dxa"/>
          </w:tcPr>
          <w:p w14:paraId="0186CC34" w14:textId="77777777" w:rsidR="006D034D" w:rsidRDefault="00000000">
            <w:pPr>
              <w:pStyle w:val="TableParagraph"/>
              <w:spacing w:line="265" w:lineRule="exact"/>
              <w:ind w:left="12"/>
              <w:rPr>
                <w:sz w:val="24"/>
              </w:rPr>
            </w:pPr>
            <w:r>
              <w:rPr>
                <w:spacing w:val="-5"/>
                <w:sz w:val="24"/>
              </w:rPr>
              <w:t>1.6</w:t>
            </w:r>
          </w:p>
        </w:tc>
        <w:tc>
          <w:tcPr>
            <w:tcW w:w="1723" w:type="dxa"/>
          </w:tcPr>
          <w:p w14:paraId="2B549F77" w14:textId="77777777" w:rsidR="006D034D" w:rsidRDefault="00000000">
            <w:pPr>
              <w:pStyle w:val="TableParagraph"/>
              <w:spacing w:line="265" w:lineRule="exact"/>
              <w:ind w:left="15"/>
              <w:rPr>
                <w:sz w:val="24"/>
              </w:rPr>
            </w:pPr>
            <w:r>
              <w:rPr>
                <w:spacing w:val="-5"/>
                <w:sz w:val="24"/>
              </w:rPr>
              <w:t>0.9</w:t>
            </w:r>
          </w:p>
        </w:tc>
        <w:tc>
          <w:tcPr>
            <w:tcW w:w="2309" w:type="dxa"/>
          </w:tcPr>
          <w:p w14:paraId="68765106" w14:textId="77777777" w:rsidR="006D034D" w:rsidRDefault="00000000">
            <w:pPr>
              <w:pStyle w:val="TableParagraph"/>
              <w:spacing w:line="265" w:lineRule="exact"/>
              <w:ind w:left="13" w:right="3"/>
              <w:rPr>
                <w:sz w:val="24"/>
              </w:rPr>
            </w:pPr>
            <w:r>
              <w:rPr>
                <w:spacing w:val="-4"/>
                <w:sz w:val="24"/>
              </w:rPr>
              <w:t>0.82</w:t>
            </w:r>
          </w:p>
        </w:tc>
      </w:tr>
      <w:tr w:rsidR="006D034D" w14:paraId="6E7264AC" w14:textId="77777777">
        <w:trPr>
          <w:trHeight w:val="287"/>
        </w:trPr>
        <w:tc>
          <w:tcPr>
            <w:tcW w:w="2407" w:type="dxa"/>
          </w:tcPr>
          <w:p w14:paraId="4CE63969" w14:textId="77777777" w:rsidR="006D034D" w:rsidRDefault="00000000">
            <w:pPr>
              <w:pStyle w:val="TableParagraph"/>
              <w:spacing w:line="265" w:lineRule="exact"/>
              <w:ind w:left="107"/>
              <w:jc w:val="left"/>
              <w:rPr>
                <w:sz w:val="24"/>
              </w:rPr>
            </w:pPr>
            <w:proofErr w:type="spellStart"/>
            <w:r>
              <w:rPr>
                <w:spacing w:val="-2"/>
                <w:sz w:val="24"/>
              </w:rPr>
              <w:t>tentat</w:t>
            </w:r>
            <w:proofErr w:type="spellEnd"/>
          </w:p>
        </w:tc>
        <w:tc>
          <w:tcPr>
            <w:tcW w:w="1869" w:type="dxa"/>
          </w:tcPr>
          <w:p w14:paraId="37354AAF" w14:textId="77777777" w:rsidR="006D034D" w:rsidRDefault="00000000">
            <w:pPr>
              <w:pStyle w:val="TableParagraph"/>
              <w:spacing w:line="265" w:lineRule="exact"/>
              <w:ind w:left="10"/>
              <w:rPr>
                <w:sz w:val="24"/>
              </w:rPr>
            </w:pPr>
            <w:r>
              <w:rPr>
                <w:spacing w:val="-4"/>
                <w:sz w:val="24"/>
              </w:rPr>
              <w:t>2.06</w:t>
            </w:r>
          </w:p>
        </w:tc>
        <w:tc>
          <w:tcPr>
            <w:tcW w:w="2138" w:type="dxa"/>
          </w:tcPr>
          <w:p w14:paraId="127EF7BD" w14:textId="77777777" w:rsidR="006D034D" w:rsidRDefault="00000000">
            <w:pPr>
              <w:pStyle w:val="TableParagraph"/>
              <w:spacing w:line="265" w:lineRule="exact"/>
              <w:ind w:left="11"/>
              <w:rPr>
                <w:sz w:val="24"/>
              </w:rPr>
            </w:pPr>
            <w:r>
              <w:rPr>
                <w:spacing w:val="-4"/>
                <w:sz w:val="24"/>
              </w:rPr>
              <w:t>1.27</w:t>
            </w:r>
          </w:p>
        </w:tc>
        <w:tc>
          <w:tcPr>
            <w:tcW w:w="2503" w:type="dxa"/>
          </w:tcPr>
          <w:p w14:paraId="2BF2D12C" w14:textId="77777777" w:rsidR="006D034D" w:rsidRDefault="00000000">
            <w:pPr>
              <w:pStyle w:val="TableParagraph"/>
              <w:spacing w:line="265" w:lineRule="exact"/>
              <w:ind w:left="12"/>
              <w:rPr>
                <w:sz w:val="24"/>
              </w:rPr>
            </w:pPr>
            <w:r>
              <w:rPr>
                <w:spacing w:val="-5"/>
                <w:sz w:val="24"/>
              </w:rPr>
              <w:t>2.4</w:t>
            </w:r>
          </w:p>
        </w:tc>
        <w:tc>
          <w:tcPr>
            <w:tcW w:w="1723" w:type="dxa"/>
          </w:tcPr>
          <w:p w14:paraId="1D4F51B7" w14:textId="77777777" w:rsidR="006D034D" w:rsidRDefault="00000000">
            <w:pPr>
              <w:pStyle w:val="TableParagraph"/>
              <w:spacing w:line="265" w:lineRule="exact"/>
              <w:ind w:left="15"/>
              <w:rPr>
                <w:sz w:val="24"/>
              </w:rPr>
            </w:pPr>
            <w:r>
              <w:rPr>
                <w:spacing w:val="-5"/>
                <w:sz w:val="24"/>
              </w:rPr>
              <w:t>1.4</w:t>
            </w:r>
          </w:p>
        </w:tc>
        <w:tc>
          <w:tcPr>
            <w:tcW w:w="2309" w:type="dxa"/>
          </w:tcPr>
          <w:p w14:paraId="06FE8CF6" w14:textId="77777777" w:rsidR="006D034D" w:rsidRDefault="00000000">
            <w:pPr>
              <w:pStyle w:val="TableParagraph"/>
              <w:spacing w:line="265" w:lineRule="exact"/>
              <w:ind w:left="13" w:right="3"/>
              <w:rPr>
                <w:sz w:val="24"/>
              </w:rPr>
            </w:pPr>
            <w:r>
              <w:rPr>
                <w:spacing w:val="-4"/>
                <w:sz w:val="24"/>
              </w:rPr>
              <w:t>0.93</w:t>
            </w:r>
          </w:p>
        </w:tc>
      </w:tr>
      <w:tr w:rsidR="006D034D" w14:paraId="77B8AEAE" w14:textId="77777777">
        <w:trPr>
          <w:trHeight w:val="287"/>
        </w:trPr>
        <w:tc>
          <w:tcPr>
            <w:tcW w:w="2407" w:type="dxa"/>
          </w:tcPr>
          <w:p w14:paraId="358D1A3D" w14:textId="77777777" w:rsidR="006D034D" w:rsidRDefault="00000000">
            <w:pPr>
              <w:pStyle w:val="TableParagraph"/>
              <w:spacing w:line="265" w:lineRule="exact"/>
              <w:ind w:left="107"/>
              <w:jc w:val="left"/>
              <w:rPr>
                <w:sz w:val="24"/>
              </w:rPr>
            </w:pPr>
            <w:r>
              <w:rPr>
                <w:sz w:val="24"/>
              </w:rPr>
              <w:t>certitude</w:t>
            </w:r>
            <w:r>
              <w:rPr>
                <w:spacing w:val="-4"/>
                <w:sz w:val="24"/>
              </w:rPr>
              <w:t xml:space="preserve"> </w:t>
            </w:r>
            <w:r>
              <w:rPr>
                <w:spacing w:val="-2"/>
                <w:sz w:val="24"/>
              </w:rPr>
              <w:t>(certainty)</w:t>
            </w:r>
          </w:p>
        </w:tc>
        <w:tc>
          <w:tcPr>
            <w:tcW w:w="1869" w:type="dxa"/>
          </w:tcPr>
          <w:p w14:paraId="01346477" w14:textId="77777777" w:rsidR="006D034D" w:rsidRDefault="00000000">
            <w:pPr>
              <w:pStyle w:val="TableParagraph"/>
              <w:spacing w:line="265" w:lineRule="exact"/>
              <w:ind w:left="10"/>
              <w:rPr>
                <w:sz w:val="24"/>
              </w:rPr>
            </w:pPr>
            <w:r>
              <w:rPr>
                <w:spacing w:val="-4"/>
                <w:sz w:val="24"/>
              </w:rPr>
              <w:t>0.62</w:t>
            </w:r>
          </w:p>
        </w:tc>
        <w:tc>
          <w:tcPr>
            <w:tcW w:w="2138" w:type="dxa"/>
          </w:tcPr>
          <w:p w14:paraId="51FED596" w14:textId="77777777" w:rsidR="006D034D" w:rsidRDefault="00000000">
            <w:pPr>
              <w:pStyle w:val="TableParagraph"/>
              <w:spacing w:line="265" w:lineRule="exact"/>
              <w:ind w:left="11"/>
              <w:rPr>
                <w:sz w:val="24"/>
              </w:rPr>
            </w:pPr>
            <w:r>
              <w:rPr>
                <w:spacing w:val="-4"/>
                <w:sz w:val="24"/>
              </w:rPr>
              <w:t>0.59</w:t>
            </w:r>
          </w:p>
        </w:tc>
        <w:tc>
          <w:tcPr>
            <w:tcW w:w="2503" w:type="dxa"/>
          </w:tcPr>
          <w:p w14:paraId="3854C9B7" w14:textId="77777777" w:rsidR="006D034D" w:rsidRDefault="00000000">
            <w:pPr>
              <w:pStyle w:val="TableParagraph"/>
              <w:spacing w:line="265" w:lineRule="exact"/>
              <w:ind w:left="12"/>
              <w:rPr>
                <w:sz w:val="24"/>
              </w:rPr>
            </w:pPr>
            <w:r>
              <w:rPr>
                <w:spacing w:val="-5"/>
                <w:sz w:val="24"/>
              </w:rPr>
              <w:t>1.5</w:t>
            </w:r>
          </w:p>
        </w:tc>
        <w:tc>
          <w:tcPr>
            <w:tcW w:w="1723" w:type="dxa"/>
          </w:tcPr>
          <w:p w14:paraId="27CB37D7" w14:textId="77777777" w:rsidR="006D034D" w:rsidRDefault="00000000">
            <w:pPr>
              <w:pStyle w:val="TableParagraph"/>
              <w:spacing w:line="265" w:lineRule="exact"/>
              <w:ind w:left="15"/>
              <w:rPr>
                <w:sz w:val="24"/>
              </w:rPr>
            </w:pPr>
            <w:r>
              <w:rPr>
                <w:spacing w:val="-5"/>
                <w:sz w:val="24"/>
              </w:rPr>
              <w:t>0.8</w:t>
            </w:r>
          </w:p>
        </w:tc>
        <w:tc>
          <w:tcPr>
            <w:tcW w:w="2309" w:type="dxa"/>
          </w:tcPr>
          <w:p w14:paraId="3A29FC16" w14:textId="77777777" w:rsidR="006D034D" w:rsidRDefault="00000000">
            <w:pPr>
              <w:pStyle w:val="TableParagraph"/>
              <w:spacing w:line="265" w:lineRule="exact"/>
              <w:ind w:left="13" w:right="4"/>
              <w:rPr>
                <w:sz w:val="24"/>
              </w:rPr>
            </w:pPr>
            <w:r>
              <w:rPr>
                <w:spacing w:val="-2"/>
                <w:sz w:val="24"/>
              </w:rPr>
              <w:t>0.33</w:t>
            </w:r>
            <w:r>
              <w:rPr>
                <w:spacing w:val="-2"/>
                <w:sz w:val="24"/>
                <w:vertAlign w:val="superscript"/>
              </w:rPr>
              <w:t>a</w:t>
            </w:r>
          </w:p>
        </w:tc>
      </w:tr>
      <w:tr w:rsidR="006D034D" w14:paraId="4163680C" w14:textId="77777777">
        <w:trPr>
          <w:trHeight w:val="287"/>
        </w:trPr>
        <w:tc>
          <w:tcPr>
            <w:tcW w:w="2407" w:type="dxa"/>
          </w:tcPr>
          <w:p w14:paraId="03124F7D" w14:textId="77777777" w:rsidR="006D034D" w:rsidRDefault="00000000">
            <w:pPr>
              <w:pStyle w:val="TableParagraph"/>
              <w:spacing w:line="265" w:lineRule="exact"/>
              <w:ind w:left="107"/>
              <w:jc w:val="left"/>
              <w:rPr>
                <w:sz w:val="24"/>
              </w:rPr>
            </w:pPr>
            <w:r>
              <w:rPr>
                <w:spacing w:val="-2"/>
                <w:sz w:val="24"/>
              </w:rPr>
              <w:t>differ</w:t>
            </w:r>
          </w:p>
        </w:tc>
        <w:tc>
          <w:tcPr>
            <w:tcW w:w="1869" w:type="dxa"/>
          </w:tcPr>
          <w:p w14:paraId="70800EB4" w14:textId="77777777" w:rsidR="006D034D" w:rsidRDefault="00000000">
            <w:pPr>
              <w:pStyle w:val="TableParagraph"/>
              <w:spacing w:line="265" w:lineRule="exact"/>
              <w:ind w:left="10"/>
              <w:rPr>
                <w:sz w:val="24"/>
              </w:rPr>
            </w:pPr>
            <w:r>
              <w:rPr>
                <w:spacing w:val="-4"/>
                <w:sz w:val="24"/>
              </w:rPr>
              <w:t>3.12</w:t>
            </w:r>
          </w:p>
        </w:tc>
        <w:tc>
          <w:tcPr>
            <w:tcW w:w="2138" w:type="dxa"/>
          </w:tcPr>
          <w:p w14:paraId="7BC0F43E" w14:textId="77777777" w:rsidR="006D034D" w:rsidRDefault="00000000">
            <w:pPr>
              <w:pStyle w:val="TableParagraph"/>
              <w:spacing w:line="265" w:lineRule="exact"/>
              <w:ind w:left="11"/>
              <w:rPr>
                <w:sz w:val="24"/>
              </w:rPr>
            </w:pPr>
            <w:r>
              <w:rPr>
                <w:spacing w:val="-4"/>
                <w:sz w:val="24"/>
              </w:rPr>
              <w:t>1.34</w:t>
            </w:r>
          </w:p>
        </w:tc>
        <w:tc>
          <w:tcPr>
            <w:tcW w:w="2503" w:type="dxa"/>
          </w:tcPr>
          <w:p w14:paraId="3466F206" w14:textId="77777777" w:rsidR="006D034D" w:rsidRDefault="00000000">
            <w:pPr>
              <w:pStyle w:val="TableParagraph"/>
              <w:spacing w:line="265" w:lineRule="exact"/>
              <w:ind w:left="12"/>
              <w:rPr>
                <w:sz w:val="24"/>
              </w:rPr>
            </w:pPr>
            <w:r>
              <w:rPr>
                <w:spacing w:val="-5"/>
                <w:sz w:val="24"/>
              </w:rPr>
              <w:t>2.9</w:t>
            </w:r>
          </w:p>
        </w:tc>
        <w:tc>
          <w:tcPr>
            <w:tcW w:w="1723" w:type="dxa"/>
          </w:tcPr>
          <w:p w14:paraId="6C5FA1A0" w14:textId="77777777" w:rsidR="006D034D" w:rsidRDefault="00000000">
            <w:pPr>
              <w:pStyle w:val="TableParagraph"/>
              <w:spacing w:line="265" w:lineRule="exact"/>
              <w:ind w:left="15"/>
              <w:rPr>
                <w:sz w:val="24"/>
              </w:rPr>
            </w:pPr>
            <w:r>
              <w:rPr>
                <w:spacing w:val="-5"/>
                <w:sz w:val="24"/>
              </w:rPr>
              <w:t>1.4</w:t>
            </w:r>
          </w:p>
        </w:tc>
        <w:tc>
          <w:tcPr>
            <w:tcW w:w="2309" w:type="dxa"/>
          </w:tcPr>
          <w:p w14:paraId="2BC861F9" w14:textId="77777777" w:rsidR="006D034D" w:rsidRDefault="00000000">
            <w:pPr>
              <w:pStyle w:val="TableParagraph"/>
              <w:spacing w:line="265" w:lineRule="exact"/>
              <w:ind w:left="13" w:right="3"/>
              <w:rPr>
                <w:sz w:val="24"/>
              </w:rPr>
            </w:pPr>
            <w:r>
              <w:rPr>
                <w:spacing w:val="-4"/>
                <w:sz w:val="24"/>
              </w:rPr>
              <w:t>0.91</w:t>
            </w:r>
          </w:p>
        </w:tc>
      </w:tr>
      <w:tr w:rsidR="006D034D" w14:paraId="2494DBE0" w14:textId="77777777">
        <w:trPr>
          <w:trHeight w:val="287"/>
        </w:trPr>
        <w:tc>
          <w:tcPr>
            <w:tcW w:w="2407" w:type="dxa"/>
          </w:tcPr>
          <w:p w14:paraId="1D9B5EFE" w14:textId="77777777" w:rsidR="006D034D" w:rsidRDefault="00000000">
            <w:pPr>
              <w:pStyle w:val="TableParagraph"/>
              <w:spacing w:line="265" w:lineRule="exact"/>
              <w:ind w:left="107"/>
              <w:jc w:val="left"/>
              <w:rPr>
                <w:sz w:val="24"/>
              </w:rPr>
            </w:pPr>
            <w:r>
              <w:rPr>
                <w:spacing w:val="-2"/>
                <w:sz w:val="24"/>
              </w:rPr>
              <w:t>memory</w:t>
            </w:r>
          </w:p>
        </w:tc>
        <w:tc>
          <w:tcPr>
            <w:tcW w:w="1869" w:type="dxa"/>
          </w:tcPr>
          <w:p w14:paraId="6C97E673" w14:textId="77777777" w:rsidR="006D034D" w:rsidRDefault="00000000">
            <w:pPr>
              <w:pStyle w:val="TableParagraph"/>
              <w:spacing w:line="265" w:lineRule="exact"/>
              <w:ind w:left="10"/>
              <w:rPr>
                <w:sz w:val="24"/>
              </w:rPr>
            </w:pPr>
            <w:r>
              <w:rPr>
                <w:spacing w:val="-4"/>
                <w:sz w:val="24"/>
              </w:rPr>
              <w:t>0.09</w:t>
            </w:r>
          </w:p>
        </w:tc>
        <w:tc>
          <w:tcPr>
            <w:tcW w:w="2138" w:type="dxa"/>
          </w:tcPr>
          <w:p w14:paraId="1A70C21D" w14:textId="77777777" w:rsidR="006D034D" w:rsidRDefault="00000000">
            <w:pPr>
              <w:pStyle w:val="TableParagraph"/>
              <w:spacing w:line="265" w:lineRule="exact"/>
              <w:ind w:left="11"/>
              <w:rPr>
                <w:sz w:val="24"/>
              </w:rPr>
            </w:pPr>
            <w:r>
              <w:rPr>
                <w:spacing w:val="-4"/>
                <w:sz w:val="24"/>
              </w:rPr>
              <w:t>0.17</w:t>
            </w:r>
          </w:p>
        </w:tc>
        <w:tc>
          <w:tcPr>
            <w:tcW w:w="2503" w:type="dxa"/>
          </w:tcPr>
          <w:p w14:paraId="72D3A16F" w14:textId="77777777" w:rsidR="006D034D" w:rsidRDefault="006D034D">
            <w:pPr>
              <w:pStyle w:val="TableParagraph"/>
              <w:ind w:left="0"/>
              <w:jc w:val="left"/>
              <w:rPr>
                <w:sz w:val="20"/>
              </w:rPr>
            </w:pPr>
          </w:p>
        </w:tc>
        <w:tc>
          <w:tcPr>
            <w:tcW w:w="1723" w:type="dxa"/>
          </w:tcPr>
          <w:p w14:paraId="3BE5036E" w14:textId="77777777" w:rsidR="006D034D" w:rsidRDefault="006D034D">
            <w:pPr>
              <w:pStyle w:val="TableParagraph"/>
              <w:ind w:left="0"/>
              <w:jc w:val="left"/>
              <w:rPr>
                <w:sz w:val="20"/>
              </w:rPr>
            </w:pPr>
          </w:p>
        </w:tc>
        <w:tc>
          <w:tcPr>
            <w:tcW w:w="2309" w:type="dxa"/>
          </w:tcPr>
          <w:p w14:paraId="5BC16036" w14:textId="77777777" w:rsidR="006D034D" w:rsidRDefault="006D034D">
            <w:pPr>
              <w:pStyle w:val="TableParagraph"/>
              <w:ind w:left="0"/>
              <w:jc w:val="left"/>
              <w:rPr>
                <w:sz w:val="20"/>
              </w:rPr>
            </w:pPr>
          </w:p>
        </w:tc>
      </w:tr>
      <w:tr w:rsidR="006D034D" w14:paraId="7FCB5B50" w14:textId="77777777">
        <w:trPr>
          <w:trHeight w:val="290"/>
        </w:trPr>
        <w:tc>
          <w:tcPr>
            <w:tcW w:w="2407" w:type="dxa"/>
          </w:tcPr>
          <w:p w14:paraId="7DC3D532" w14:textId="77777777" w:rsidR="006D034D" w:rsidRDefault="00000000">
            <w:pPr>
              <w:pStyle w:val="TableParagraph"/>
              <w:spacing w:line="268" w:lineRule="exact"/>
              <w:ind w:left="107"/>
              <w:jc w:val="left"/>
              <w:rPr>
                <w:sz w:val="24"/>
              </w:rPr>
            </w:pPr>
            <w:r>
              <w:rPr>
                <w:spacing w:val="-2"/>
                <w:sz w:val="24"/>
              </w:rPr>
              <w:t>Affect</w:t>
            </w:r>
          </w:p>
        </w:tc>
        <w:tc>
          <w:tcPr>
            <w:tcW w:w="1869" w:type="dxa"/>
          </w:tcPr>
          <w:p w14:paraId="5CD6E18A" w14:textId="77777777" w:rsidR="006D034D" w:rsidRDefault="00000000">
            <w:pPr>
              <w:pStyle w:val="TableParagraph"/>
              <w:spacing w:line="268" w:lineRule="exact"/>
              <w:ind w:left="10"/>
              <w:rPr>
                <w:sz w:val="24"/>
              </w:rPr>
            </w:pPr>
            <w:r>
              <w:rPr>
                <w:spacing w:val="-4"/>
                <w:sz w:val="24"/>
              </w:rPr>
              <w:t>5.35</w:t>
            </w:r>
          </w:p>
        </w:tc>
        <w:tc>
          <w:tcPr>
            <w:tcW w:w="2138" w:type="dxa"/>
          </w:tcPr>
          <w:p w14:paraId="3A974712" w14:textId="77777777" w:rsidR="006D034D" w:rsidRDefault="00000000">
            <w:pPr>
              <w:pStyle w:val="TableParagraph"/>
              <w:spacing w:line="268" w:lineRule="exact"/>
              <w:ind w:left="11"/>
              <w:rPr>
                <w:sz w:val="24"/>
              </w:rPr>
            </w:pPr>
            <w:r>
              <w:rPr>
                <w:spacing w:val="-4"/>
                <w:sz w:val="24"/>
              </w:rPr>
              <w:t>2.63</w:t>
            </w:r>
          </w:p>
        </w:tc>
        <w:tc>
          <w:tcPr>
            <w:tcW w:w="2503" w:type="dxa"/>
          </w:tcPr>
          <w:p w14:paraId="588E5282" w14:textId="77777777" w:rsidR="006D034D" w:rsidRDefault="00000000">
            <w:pPr>
              <w:pStyle w:val="TableParagraph"/>
              <w:spacing w:line="268" w:lineRule="exact"/>
              <w:ind w:left="12"/>
              <w:rPr>
                <w:sz w:val="24"/>
              </w:rPr>
            </w:pPr>
            <w:r>
              <w:rPr>
                <w:spacing w:val="-5"/>
                <w:sz w:val="24"/>
              </w:rPr>
              <w:t>5.6</w:t>
            </w:r>
          </w:p>
        </w:tc>
        <w:tc>
          <w:tcPr>
            <w:tcW w:w="1723" w:type="dxa"/>
          </w:tcPr>
          <w:p w14:paraId="67001E50" w14:textId="77777777" w:rsidR="006D034D" w:rsidRDefault="00000000">
            <w:pPr>
              <w:pStyle w:val="TableParagraph"/>
              <w:spacing w:line="268" w:lineRule="exact"/>
              <w:ind w:left="15"/>
              <w:rPr>
                <w:sz w:val="24"/>
              </w:rPr>
            </w:pPr>
            <w:r>
              <w:rPr>
                <w:spacing w:val="-5"/>
                <w:sz w:val="24"/>
              </w:rPr>
              <w:t>2.4</w:t>
            </w:r>
          </w:p>
        </w:tc>
        <w:tc>
          <w:tcPr>
            <w:tcW w:w="2309" w:type="dxa"/>
          </w:tcPr>
          <w:p w14:paraId="0A97E225" w14:textId="77777777" w:rsidR="006D034D" w:rsidRDefault="00000000">
            <w:pPr>
              <w:pStyle w:val="TableParagraph"/>
              <w:spacing w:line="268" w:lineRule="exact"/>
              <w:ind w:left="13" w:right="3"/>
              <w:rPr>
                <w:sz w:val="24"/>
              </w:rPr>
            </w:pPr>
            <w:r>
              <w:rPr>
                <w:spacing w:val="-4"/>
                <w:sz w:val="24"/>
              </w:rPr>
              <w:t>0.87</w:t>
            </w:r>
          </w:p>
        </w:tc>
      </w:tr>
      <w:tr w:rsidR="006D034D" w14:paraId="10849B3A" w14:textId="77777777">
        <w:trPr>
          <w:trHeight w:val="287"/>
        </w:trPr>
        <w:tc>
          <w:tcPr>
            <w:tcW w:w="2407" w:type="dxa"/>
          </w:tcPr>
          <w:p w14:paraId="377AFCE8" w14:textId="77777777" w:rsidR="006D034D" w:rsidRDefault="00000000">
            <w:pPr>
              <w:pStyle w:val="TableParagraph"/>
              <w:spacing w:line="265" w:lineRule="exact"/>
              <w:ind w:left="107"/>
              <w:jc w:val="left"/>
              <w:rPr>
                <w:sz w:val="24"/>
              </w:rPr>
            </w:pPr>
            <w:proofErr w:type="spellStart"/>
            <w:r>
              <w:rPr>
                <w:sz w:val="24"/>
              </w:rPr>
              <w:t>tone_pos</w:t>
            </w:r>
            <w:proofErr w:type="spellEnd"/>
            <w:r>
              <w:rPr>
                <w:spacing w:val="-4"/>
                <w:sz w:val="24"/>
              </w:rPr>
              <w:t xml:space="preserve"> </w:t>
            </w:r>
            <w:r>
              <w:rPr>
                <w:spacing w:val="-2"/>
                <w:sz w:val="24"/>
              </w:rPr>
              <w:t>(</w:t>
            </w:r>
            <w:proofErr w:type="spellStart"/>
            <w:r>
              <w:rPr>
                <w:spacing w:val="-2"/>
                <w:sz w:val="24"/>
              </w:rPr>
              <w:t>posemo</w:t>
            </w:r>
            <w:proofErr w:type="spellEnd"/>
            <w:r>
              <w:rPr>
                <w:spacing w:val="-2"/>
                <w:sz w:val="24"/>
              </w:rPr>
              <w:t>)</w:t>
            </w:r>
          </w:p>
        </w:tc>
        <w:tc>
          <w:tcPr>
            <w:tcW w:w="1869" w:type="dxa"/>
          </w:tcPr>
          <w:p w14:paraId="044518E4" w14:textId="77777777" w:rsidR="006D034D" w:rsidRDefault="00000000">
            <w:pPr>
              <w:pStyle w:val="TableParagraph"/>
              <w:spacing w:line="265" w:lineRule="exact"/>
              <w:ind w:left="10"/>
              <w:rPr>
                <w:sz w:val="24"/>
              </w:rPr>
            </w:pPr>
            <w:r>
              <w:rPr>
                <w:spacing w:val="-4"/>
                <w:sz w:val="24"/>
              </w:rPr>
              <w:t>3.49</w:t>
            </w:r>
          </w:p>
        </w:tc>
        <w:tc>
          <w:tcPr>
            <w:tcW w:w="2138" w:type="dxa"/>
          </w:tcPr>
          <w:p w14:paraId="69D896AD" w14:textId="77777777" w:rsidR="006D034D" w:rsidRDefault="00000000">
            <w:pPr>
              <w:pStyle w:val="TableParagraph"/>
              <w:spacing w:line="265" w:lineRule="exact"/>
              <w:ind w:left="11"/>
              <w:rPr>
                <w:sz w:val="24"/>
              </w:rPr>
            </w:pPr>
            <w:r>
              <w:rPr>
                <w:spacing w:val="-4"/>
                <w:sz w:val="24"/>
              </w:rPr>
              <w:t>2.24</w:t>
            </w:r>
          </w:p>
        </w:tc>
        <w:tc>
          <w:tcPr>
            <w:tcW w:w="2503" w:type="dxa"/>
          </w:tcPr>
          <w:p w14:paraId="35195F5D" w14:textId="77777777" w:rsidR="006D034D" w:rsidRDefault="00000000">
            <w:pPr>
              <w:pStyle w:val="TableParagraph"/>
              <w:spacing w:line="265" w:lineRule="exact"/>
              <w:ind w:left="12"/>
              <w:rPr>
                <w:sz w:val="24"/>
              </w:rPr>
            </w:pPr>
            <w:r>
              <w:rPr>
                <w:spacing w:val="-5"/>
                <w:sz w:val="24"/>
              </w:rPr>
              <w:t>3.7</w:t>
            </w:r>
          </w:p>
        </w:tc>
        <w:tc>
          <w:tcPr>
            <w:tcW w:w="1723" w:type="dxa"/>
          </w:tcPr>
          <w:p w14:paraId="296C3792" w14:textId="77777777" w:rsidR="006D034D" w:rsidRDefault="00000000">
            <w:pPr>
              <w:pStyle w:val="TableParagraph"/>
              <w:spacing w:line="265" w:lineRule="exact"/>
              <w:ind w:left="15"/>
              <w:rPr>
                <w:sz w:val="24"/>
              </w:rPr>
            </w:pPr>
            <w:r>
              <w:rPr>
                <w:spacing w:val="-5"/>
                <w:sz w:val="24"/>
              </w:rPr>
              <w:t>2.1</w:t>
            </w:r>
          </w:p>
        </w:tc>
        <w:tc>
          <w:tcPr>
            <w:tcW w:w="2309" w:type="dxa"/>
          </w:tcPr>
          <w:p w14:paraId="379CAC23" w14:textId="77777777" w:rsidR="006D034D" w:rsidRDefault="00000000">
            <w:pPr>
              <w:pStyle w:val="TableParagraph"/>
              <w:spacing w:line="265" w:lineRule="exact"/>
              <w:ind w:left="13" w:right="3"/>
              <w:rPr>
                <w:sz w:val="24"/>
              </w:rPr>
            </w:pPr>
            <w:r>
              <w:rPr>
                <w:spacing w:val="-4"/>
                <w:sz w:val="24"/>
              </w:rPr>
              <w:t>0.86</w:t>
            </w:r>
          </w:p>
        </w:tc>
      </w:tr>
      <w:tr w:rsidR="006D034D" w14:paraId="3C1E2D15" w14:textId="77777777">
        <w:trPr>
          <w:trHeight w:val="287"/>
        </w:trPr>
        <w:tc>
          <w:tcPr>
            <w:tcW w:w="2407" w:type="dxa"/>
          </w:tcPr>
          <w:p w14:paraId="4A43B1BF" w14:textId="77777777" w:rsidR="006D034D" w:rsidRDefault="00000000">
            <w:pPr>
              <w:pStyle w:val="TableParagraph"/>
              <w:spacing w:line="265" w:lineRule="exact"/>
              <w:ind w:left="107"/>
              <w:jc w:val="left"/>
              <w:rPr>
                <w:sz w:val="24"/>
              </w:rPr>
            </w:pPr>
            <w:proofErr w:type="spellStart"/>
            <w:r>
              <w:rPr>
                <w:sz w:val="24"/>
              </w:rPr>
              <w:t>tone_neg</w:t>
            </w:r>
            <w:proofErr w:type="spellEnd"/>
            <w:r>
              <w:rPr>
                <w:spacing w:val="-2"/>
                <w:sz w:val="24"/>
              </w:rPr>
              <w:t xml:space="preserve"> (</w:t>
            </w:r>
            <w:proofErr w:type="spellStart"/>
            <w:r>
              <w:rPr>
                <w:spacing w:val="-2"/>
                <w:sz w:val="24"/>
              </w:rPr>
              <w:t>negemo</w:t>
            </w:r>
            <w:proofErr w:type="spellEnd"/>
            <w:r>
              <w:rPr>
                <w:spacing w:val="-2"/>
                <w:sz w:val="24"/>
              </w:rPr>
              <w:t>)</w:t>
            </w:r>
          </w:p>
        </w:tc>
        <w:tc>
          <w:tcPr>
            <w:tcW w:w="1869" w:type="dxa"/>
          </w:tcPr>
          <w:p w14:paraId="2206D6A3" w14:textId="77777777" w:rsidR="006D034D" w:rsidRDefault="00000000">
            <w:pPr>
              <w:pStyle w:val="TableParagraph"/>
              <w:spacing w:line="265" w:lineRule="exact"/>
              <w:ind w:left="10"/>
              <w:rPr>
                <w:sz w:val="24"/>
              </w:rPr>
            </w:pPr>
            <w:r>
              <w:rPr>
                <w:spacing w:val="-4"/>
                <w:sz w:val="24"/>
              </w:rPr>
              <w:t>1.54</w:t>
            </w:r>
          </w:p>
        </w:tc>
        <w:tc>
          <w:tcPr>
            <w:tcW w:w="2138" w:type="dxa"/>
          </w:tcPr>
          <w:p w14:paraId="7B64F46B" w14:textId="77777777" w:rsidR="006D034D" w:rsidRDefault="00000000">
            <w:pPr>
              <w:pStyle w:val="TableParagraph"/>
              <w:spacing w:line="265" w:lineRule="exact"/>
              <w:ind w:left="11"/>
              <w:rPr>
                <w:sz w:val="24"/>
              </w:rPr>
            </w:pPr>
            <w:r>
              <w:rPr>
                <w:spacing w:val="-4"/>
                <w:sz w:val="24"/>
              </w:rPr>
              <w:t>1.09</w:t>
            </w:r>
          </w:p>
        </w:tc>
        <w:tc>
          <w:tcPr>
            <w:tcW w:w="2503" w:type="dxa"/>
          </w:tcPr>
          <w:p w14:paraId="6B019877" w14:textId="77777777" w:rsidR="006D034D" w:rsidRDefault="00000000">
            <w:pPr>
              <w:pStyle w:val="TableParagraph"/>
              <w:spacing w:line="265" w:lineRule="exact"/>
              <w:ind w:left="12"/>
              <w:rPr>
                <w:sz w:val="24"/>
              </w:rPr>
            </w:pPr>
            <w:r>
              <w:rPr>
                <w:spacing w:val="-5"/>
                <w:sz w:val="24"/>
              </w:rPr>
              <w:t>1.8</w:t>
            </w:r>
          </w:p>
        </w:tc>
        <w:tc>
          <w:tcPr>
            <w:tcW w:w="1723" w:type="dxa"/>
          </w:tcPr>
          <w:p w14:paraId="37430724" w14:textId="77777777" w:rsidR="006D034D" w:rsidRDefault="00000000">
            <w:pPr>
              <w:pStyle w:val="TableParagraph"/>
              <w:spacing w:line="265" w:lineRule="exact"/>
              <w:ind w:left="15"/>
              <w:rPr>
                <w:sz w:val="24"/>
              </w:rPr>
            </w:pPr>
            <w:r>
              <w:rPr>
                <w:spacing w:val="-5"/>
                <w:sz w:val="24"/>
              </w:rPr>
              <w:t>1.2</w:t>
            </w:r>
          </w:p>
        </w:tc>
        <w:tc>
          <w:tcPr>
            <w:tcW w:w="2309" w:type="dxa"/>
          </w:tcPr>
          <w:p w14:paraId="2175B7F0" w14:textId="77777777" w:rsidR="006D034D" w:rsidRDefault="00000000">
            <w:pPr>
              <w:pStyle w:val="TableParagraph"/>
              <w:spacing w:line="265" w:lineRule="exact"/>
              <w:ind w:left="13" w:right="3"/>
              <w:rPr>
                <w:sz w:val="24"/>
              </w:rPr>
            </w:pPr>
            <w:r>
              <w:rPr>
                <w:spacing w:val="-4"/>
                <w:sz w:val="24"/>
              </w:rPr>
              <w:t>0.84</w:t>
            </w:r>
          </w:p>
        </w:tc>
      </w:tr>
      <w:tr w:rsidR="006D034D" w14:paraId="2C1899BD" w14:textId="77777777">
        <w:trPr>
          <w:trHeight w:val="287"/>
        </w:trPr>
        <w:tc>
          <w:tcPr>
            <w:tcW w:w="2407" w:type="dxa"/>
          </w:tcPr>
          <w:p w14:paraId="6CB44FA0" w14:textId="77777777" w:rsidR="006D034D" w:rsidRDefault="00000000">
            <w:pPr>
              <w:pStyle w:val="TableParagraph"/>
              <w:spacing w:line="265" w:lineRule="exact"/>
              <w:ind w:left="107"/>
              <w:jc w:val="left"/>
              <w:rPr>
                <w:sz w:val="24"/>
              </w:rPr>
            </w:pPr>
            <w:r>
              <w:rPr>
                <w:spacing w:val="-2"/>
                <w:sz w:val="24"/>
              </w:rPr>
              <w:t>emotion</w:t>
            </w:r>
          </w:p>
        </w:tc>
        <w:tc>
          <w:tcPr>
            <w:tcW w:w="1869" w:type="dxa"/>
          </w:tcPr>
          <w:p w14:paraId="5C5F9486" w14:textId="77777777" w:rsidR="006D034D" w:rsidRDefault="00000000">
            <w:pPr>
              <w:pStyle w:val="TableParagraph"/>
              <w:spacing w:line="265" w:lineRule="exact"/>
              <w:ind w:left="10"/>
              <w:rPr>
                <w:sz w:val="24"/>
              </w:rPr>
            </w:pPr>
            <w:r>
              <w:rPr>
                <w:spacing w:val="-4"/>
                <w:sz w:val="24"/>
              </w:rPr>
              <w:t>1.88</w:t>
            </w:r>
          </w:p>
        </w:tc>
        <w:tc>
          <w:tcPr>
            <w:tcW w:w="2138" w:type="dxa"/>
          </w:tcPr>
          <w:p w14:paraId="59D1CBFE" w14:textId="77777777" w:rsidR="006D034D" w:rsidRDefault="00000000">
            <w:pPr>
              <w:pStyle w:val="TableParagraph"/>
              <w:spacing w:line="265" w:lineRule="exact"/>
              <w:ind w:left="11"/>
              <w:rPr>
                <w:sz w:val="24"/>
              </w:rPr>
            </w:pPr>
            <w:r>
              <w:rPr>
                <w:spacing w:val="-4"/>
                <w:sz w:val="24"/>
              </w:rPr>
              <w:t>1.51</w:t>
            </w:r>
          </w:p>
        </w:tc>
        <w:tc>
          <w:tcPr>
            <w:tcW w:w="2503" w:type="dxa"/>
          </w:tcPr>
          <w:p w14:paraId="608BBE04" w14:textId="77777777" w:rsidR="006D034D" w:rsidRDefault="006D034D">
            <w:pPr>
              <w:pStyle w:val="TableParagraph"/>
              <w:ind w:left="0"/>
              <w:jc w:val="left"/>
              <w:rPr>
                <w:sz w:val="20"/>
              </w:rPr>
            </w:pPr>
          </w:p>
        </w:tc>
        <w:tc>
          <w:tcPr>
            <w:tcW w:w="1723" w:type="dxa"/>
          </w:tcPr>
          <w:p w14:paraId="6C058B1F" w14:textId="77777777" w:rsidR="006D034D" w:rsidRDefault="006D034D">
            <w:pPr>
              <w:pStyle w:val="TableParagraph"/>
              <w:ind w:left="0"/>
              <w:jc w:val="left"/>
              <w:rPr>
                <w:sz w:val="20"/>
              </w:rPr>
            </w:pPr>
          </w:p>
        </w:tc>
        <w:tc>
          <w:tcPr>
            <w:tcW w:w="2309" w:type="dxa"/>
          </w:tcPr>
          <w:p w14:paraId="2BB72524" w14:textId="77777777" w:rsidR="006D034D" w:rsidRDefault="00000000">
            <w:pPr>
              <w:pStyle w:val="TableParagraph"/>
              <w:spacing w:line="265" w:lineRule="exact"/>
              <w:ind w:left="13"/>
              <w:rPr>
                <w:sz w:val="24"/>
              </w:rPr>
            </w:pPr>
            <w:r>
              <w:rPr>
                <w:spacing w:val="-2"/>
                <w:sz w:val="24"/>
              </w:rPr>
              <w:t>0.75</w:t>
            </w:r>
            <w:r>
              <w:rPr>
                <w:spacing w:val="-2"/>
                <w:sz w:val="24"/>
                <w:vertAlign w:val="superscript"/>
              </w:rPr>
              <w:t>b</w:t>
            </w:r>
          </w:p>
        </w:tc>
      </w:tr>
      <w:tr w:rsidR="006D034D" w14:paraId="64A02F71" w14:textId="77777777">
        <w:trPr>
          <w:trHeight w:val="287"/>
        </w:trPr>
        <w:tc>
          <w:tcPr>
            <w:tcW w:w="2407" w:type="dxa"/>
          </w:tcPr>
          <w:p w14:paraId="46CEC253" w14:textId="77777777" w:rsidR="006D034D" w:rsidRDefault="00000000">
            <w:pPr>
              <w:pStyle w:val="TableParagraph"/>
              <w:spacing w:line="265" w:lineRule="exact"/>
              <w:ind w:left="107"/>
              <w:jc w:val="left"/>
              <w:rPr>
                <w:sz w:val="24"/>
              </w:rPr>
            </w:pPr>
            <w:proofErr w:type="spellStart"/>
            <w:r>
              <w:rPr>
                <w:spacing w:val="-2"/>
                <w:sz w:val="24"/>
              </w:rPr>
              <w:t>emo_pos</w:t>
            </w:r>
            <w:proofErr w:type="spellEnd"/>
          </w:p>
        </w:tc>
        <w:tc>
          <w:tcPr>
            <w:tcW w:w="1869" w:type="dxa"/>
          </w:tcPr>
          <w:p w14:paraId="0501BBC1" w14:textId="77777777" w:rsidR="006D034D" w:rsidRDefault="00000000">
            <w:pPr>
              <w:pStyle w:val="TableParagraph"/>
              <w:spacing w:line="265" w:lineRule="exact"/>
              <w:ind w:left="10"/>
              <w:rPr>
                <w:sz w:val="24"/>
              </w:rPr>
            </w:pPr>
            <w:r>
              <w:rPr>
                <w:spacing w:val="-4"/>
                <w:sz w:val="24"/>
              </w:rPr>
              <w:t>1.10</w:t>
            </w:r>
          </w:p>
        </w:tc>
        <w:tc>
          <w:tcPr>
            <w:tcW w:w="2138" w:type="dxa"/>
          </w:tcPr>
          <w:p w14:paraId="2E8C872C" w14:textId="77777777" w:rsidR="006D034D" w:rsidRDefault="00000000">
            <w:pPr>
              <w:pStyle w:val="TableParagraph"/>
              <w:spacing w:line="265" w:lineRule="exact"/>
              <w:ind w:left="11"/>
              <w:rPr>
                <w:sz w:val="24"/>
              </w:rPr>
            </w:pPr>
            <w:r>
              <w:rPr>
                <w:spacing w:val="-4"/>
                <w:sz w:val="24"/>
              </w:rPr>
              <w:t>1.19</w:t>
            </w:r>
          </w:p>
        </w:tc>
        <w:tc>
          <w:tcPr>
            <w:tcW w:w="2503" w:type="dxa"/>
          </w:tcPr>
          <w:p w14:paraId="602A7554" w14:textId="77777777" w:rsidR="006D034D" w:rsidRDefault="006D034D">
            <w:pPr>
              <w:pStyle w:val="TableParagraph"/>
              <w:ind w:left="0"/>
              <w:jc w:val="left"/>
              <w:rPr>
                <w:sz w:val="20"/>
              </w:rPr>
            </w:pPr>
          </w:p>
        </w:tc>
        <w:tc>
          <w:tcPr>
            <w:tcW w:w="1723" w:type="dxa"/>
          </w:tcPr>
          <w:p w14:paraId="57E40941" w14:textId="77777777" w:rsidR="006D034D" w:rsidRDefault="006D034D">
            <w:pPr>
              <w:pStyle w:val="TableParagraph"/>
              <w:ind w:left="0"/>
              <w:jc w:val="left"/>
              <w:rPr>
                <w:sz w:val="20"/>
              </w:rPr>
            </w:pPr>
          </w:p>
        </w:tc>
        <w:tc>
          <w:tcPr>
            <w:tcW w:w="2309" w:type="dxa"/>
          </w:tcPr>
          <w:p w14:paraId="6243F879" w14:textId="77777777" w:rsidR="006D034D" w:rsidRDefault="00000000">
            <w:pPr>
              <w:pStyle w:val="TableParagraph"/>
              <w:spacing w:line="265" w:lineRule="exact"/>
              <w:ind w:left="13"/>
              <w:rPr>
                <w:sz w:val="24"/>
              </w:rPr>
            </w:pPr>
            <w:r>
              <w:rPr>
                <w:spacing w:val="-2"/>
                <w:sz w:val="24"/>
              </w:rPr>
              <w:t>0.74</w:t>
            </w:r>
            <w:r>
              <w:rPr>
                <w:spacing w:val="-2"/>
                <w:sz w:val="24"/>
                <w:vertAlign w:val="superscript"/>
              </w:rPr>
              <w:t>b</w:t>
            </w:r>
          </w:p>
        </w:tc>
      </w:tr>
      <w:tr w:rsidR="006D034D" w14:paraId="44C601C4" w14:textId="77777777">
        <w:trPr>
          <w:trHeight w:val="287"/>
        </w:trPr>
        <w:tc>
          <w:tcPr>
            <w:tcW w:w="2407" w:type="dxa"/>
          </w:tcPr>
          <w:p w14:paraId="7048FB0F" w14:textId="77777777" w:rsidR="006D034D" w:rsidRDefault="00000000">
            <w:pPr>
              <w:pStyle w:val="TableParagraph"/>
              <w:spacing w:line="265" w:lineRule="exact"/>
              <w:ind w:left="107"/>
              <w:jc w:val="left"/>
              <w:rPr>
                <w:sz w:val="24"/>
              </w:rPr>
            </w:pPr>
            <w:proofErr w:type="spellStart"/>
            <w:r>
              <w:rPr>
                <w:spacing w:val="-2"/>
                <w:sz w:val="24"/>
              </w:rPr>
              <w:t>emo_neg</w:t>
            </w:r>
            <w:proofErr w:type="spellEnd"/>
          </w:p>
        </w:tc>
        <w:tc>
          <w:tcPr>
            <w:tcW w:w="1869" w:type="dxa"/>
          </w:tcPr>
          <w:p w14:paraId="3AD455B3" w14:textId="77777777" w:rsidR="006D034D" w:rsidRDefault="00000000">
            <w:pPr>
              <w:pStyle w:val="TableParagraph"/>
              <w:spacing w:line="265" w:lineRule="exact"/>
              <w:ind w:left="10"/>
              <w:rPr>
                <w:sz w:val="24"/>
              </w:rPr>
            </w:pPr>
            <w:r>
              <w:rPr>
                <w:spacing w:val="-4"/>
                <w:sz w:val="24"/>
              </w:rPr>
              <w:t>0.65</w:t>
            </w:r>
          </w:p>
        </w:tc>
        <w:tc>
          <w:tcPr>
            <w:tcW w:w="2138" w:type="dxa"/>
          </w:tcPr>
          <w:p w14:paraId="7EE89967" w14:textId="77777777" w:rsidR="006D034D" w:rsidRDefault="00000000">
            <w:pPr>
              <w:pStyle w:val="TableParagraph"/>
              <w:spacing w:line="265" w:lineRule="exact"/>
              <w:ind w:left="11"/>
              <w:rPr>
                <w:sz w:val="24"/>
              </w:rPr>
            </w:pPr>
            <w:r>
              <w:rPr>
                <w:spacing w:val="-4"/>
                <w:sz w:val="24"/>
              </w:rPr>
              <w:t>0.63</w:t>
            </w:r>
          </w:p>
        </w:tc>
        <w:tc>
          <w:tcPr>
            <w:tcW w:w="2503" w:type="dxa"/>
          </w:tcPr>
          <w:p w14:paraId="3C51FB68" w14:textId="77777777" w:rsidR="006D034D" w:rsidRDefault="006D034D">
            <w:pPr>
              <w:pStyle w:val="TableParagraph"/>
              <w:ind w:left="0"/>
              <w:jc w:val="left"/>
              <w:rPr>
                <w:sz w:val="20"/>
              </w:rPr>
            </w:pPr>
          </w:p>
        </w:tc>
        <w:tc>
          <w:tcPr>
            <w:tcW w:w="1723" w:type="dxa"/>
          </w:tcPr>
          <w:p w14:paraId="30268958" w14:textId="77777777" w:rsidR="006D034D" w:rsidRDefault="006D034D">
            <w:pPr>
              <w:pStyle w:val="TableParagraph"/>
              <w:ind w:left="0"/>
              <w:jc w:val="left"/>
              <w:rPr>
                <w:sz w:val="20"/>
              </w:rPr>
            </w:pPr>
          </w:p>
        </w:tc>
        <w:tc>
          <w:tcPr>
            <w:tcW w:w="2309" w:type="dxa"/>
          </w:tcPr>
          <w:p w14:paraId="516FB029" w14:textId="77777777" w:rsidR="006D034D" w:rsidRDefault="00000000">
            <w:pPr>
              <w:pStyle w:val="TableParagraph"/>
              <w:spacing w:line="265" w:lineRule="exact"/>
              <w:ind w:left="13"/>
              <w:rPr>
                <w:sz w:val="24"/>
              </w:rPr>
            </w:pPr>
            <w:r>
              <w:rPr>
                <w:spacing w:val="-2"/>
                <w:sz w:val="24"/>
              </w:rPr>
              <w:t>0.68</w:t>
            </w:r>
            <w:r>
              <w:rPr>
                <w:spacing w:val="-2"/>
                <w:sz w:val="24"/>
                <w:vertAlign w:val="superscript"/>
              </w:rPr>
              <w:t>b</w:t>
            </w:r>
          </w:p>
        </w:tc>
      </w:tr>
      <w:tr w:rsidR="006D034D" w14:paraId="0D0730AB" w14:textId="77777777">
        <w:trPr>
          <w:trHeight w:val="289"/>
        </w:trPr>
        <w:tc>
          <w:tcPr>
            <w:tcW w:w="2407" w:type="dxa"/>
          </w:tcPr>
          <w:p w14:paraId="7B3E931E" w14:textId="77777777" w:rsidR="006D034D" w:rsidRDefault="00000000">
            <w:pPr>
              <w:pStyle w:val="TableParagraph"/>
              <w:spacing w:line="268" w:lineRule="exact"/>
              <w:ind w:left="107"/>
              <w:jc w:val="left"/>
              <w:rPr>
                <w:sz w:val="24"/>
              </w:rPr>
            </w:pPr>
            <w:proofErr w:type="spellStart"/>
            <w:r>
              <w:rPr>
                <w:sz w:val="24"/>
              </w:rPr>
              <w:t>emo_anx</w:t>
            </w:r>
            <w:proofErr w:type="spellEnd"/>
            <w:r>
              <w:rPr>
                <w:spacing w:val="-2"/>
                <w:sz w:val="24"/>
              </w:rPr>
              <w:t xml:space="preserve"> (</w:t>
            </w:r>
            <w:proofErr w:type="spellStart"/>
            <w:r>
              <w:rPr>
                <w:spacing w:val="-2"/>
                <w:sz w:val="24"/>
              </w:rPr>
              <w:t>anx</w:t>
            </w:r>
            <w:proofErr w:type="spellEnd"/>
            <w:r>
              <w:rPr>
                <w:spacing w:val="-2"/>
                <w:sz w:val="24"/>
              </w:rPr>
              <w:t>)</w:t>
            </w:r>
          </w:p>
        </w:tc>
        <w:tc>
          <w:tcPr>
            <w:tcW w:w="1869" w:type="dxa"/>
          </w:tcPr>
          <w:p w14:paraId="2A9EDAB7" w14:textId="77777777" w:rsidR="006D034D" w:rsidRDefault="00000000">
            <w:pPr>
              <w:pStyle w:val="TableParagraph"/>
              <w:spacing w:line="268" w:lineRule="exact"/>
              <w:ind w:left="10"/>
              <w:rPr>
                <w:sz w:val="24"/>
              </w:rPr>
            </w:pPr>
            <w:r>
              <w:rPr>
                <w:spacing w:val="-4"/>
                <w:sz w:val="24"/>
              </w:rPr>
              <w:t>0.13</w:t>
            </w:r>
          </w:p>
        </w:tc>
        <w:tc>
          <w:tcPr>
            <w:tcW w:w="2138" w:type="dxa"/>
          </w:tcPr>
          <w:p w14:paraId="2B3958DA" w14:textId="77777777" w:rsidR="006D034D" w:rsidRDefault="00000000">
            <w:pPr>
              <w:pStyle w:val="TableParagraph"/>
              <w:spacing w:line="268" w:lineRule="exact"/>
              <w:ind w:left="11"/>
              <w:rPr>
                <w:sz w:val="24"/>
              </w:rPr>
            </w:pPr>
            <w:r>
              <w:rPr>
                <w:spacing w:val="-4"/>
                <w:sz w:val="24"/>
              </w:rPr>
              <w:t>0.21</w:t>
            </w:r>
          </w:p>
        </w:tc>
        <w:tc>
          <w:tcPr>
            <w:tcW w:w="2503" w:type="dxa"/>
          </w:tcPr>
          <w:p w14:paraId="521269C7" w14:textId="77777777" w:rsidR="006D034D" w:rsidRDefault="00000000">
            <w:pPr>
              <w:pStyle w:val="TableParagraph"/>
              <w:spacing w:line="268" w:lineRule="exact"/>
              <w:ind w:left="12"/>
              <w:rPr>
                <w:sz w:val="24"/>
              </w:rPr>
            </w:pPr>
            <w:r>
              <w:rPr>
                <w:spacing w:val="-5"/>
                <w:sz w:val="24"/>
              </w:rPr>
              <w:t>0.3</w:t>
            </w:r>
          </w:p>
        </w:tc>
        <w:tc>
          <w:tcPr>
            <w:tcW w:w="1723" w:type="dxa"/>
          </w:tcPr>
          <w:p w14:paraId="2770D52E" w14:textId="77777777" w:rsidR="006D034D" w:rsidRDefault="00000000">
            <w:pPr>
              <w:pStyle w:val="TableParagraph"/>
              <w:spacing w:line="268" w:lineRule="exact"/>
              <w:ind w:left="15"/>
              <w:rPr>
                <w:sz w:val="24"/>
              </w:rPr>
            </w:pPr>
            <w:r>
              <w:rPr>
                <w:spacing w:val="-5"/>
                <w:sz w:val="24"/>
              </w:rPr>
              <w:t>0.3</w:t>
            </w:r>
          </w:p>
        </w:tc>
        <w:tc>
          <w:tcPr>
            <w:tcW w:w="2309" w:type="dxa"/>
          </w:tcPr>
          <w:p w14:paraId="2EAF100B" w14:textId="77777777" w:rsidR="006D034D" w:rsidRDefault="00000000">
            <w:pPr>
              <w:pStyle w:val="TableParagraph"/>
              <w:spacing w:line="268" w:lineRule="exact"/>
              <w:ind w:left="13"/>
              <w:rPr>
                <w:sz w:val="24"/>
              </w:rPr>
            </w:pPr>
            <w:r>
              <w:rPr>
                <w:spacing w:val="-2"/>
                <w:sz w:val="24"/>
              </w:rPr>
              <w:t>0.69</w:t>
            </w:r>
            <w:r>
              <w:rPr>
                <w:spacing w:val="-2"/>
                <w:sz w:val="24"/>
                <w:vertAlign w:val="superscript"/>
              </w:rPr>
              <w:t>b</w:t>
            </w:r>
          </w:p>
        </w:tc>
      </w:tr>
      <w:tr w:rsidR="006D034D" w14:paraId="2324C063" w14:textId="77777777">
        <w:trPr>
          <w:trHeight w:val="287"/>
        </w:trPr>
        <w:tc>
          <w:tcPr>
            <w:tcW w:w="2407" w:type="dxa"/>
          </w:tcPr>
          <w:p w14:paraId="67E2CC36" w14:textId="77777777" w:rsidR="006D034D" w:rsidRDefault="00000000">
            <w:pPr>
              <w:pStyle w:val="TableParagraph"/>
              <w:spacing w:line="265" w:lineRule="exact"/>
              <w:ind w:left="107"/>
              <w:jc w:val="left"/>
              <w:rPr>
                <w:sz w:val="24"/>
              </w:rPr>
            </w:pPr>
            <w:proofErr w:type="spellStart"/>
            <w:r>
              <w:rPr>
                <w:sz w:val="24"/>
              </w:rPr>
              <w:t>emo_anger</w:t>
            </w:r>
            <w:proofErr w:type="spellEnd"/>
            <w:r>
              <w:rPr>
                <w:spacing w:val="-2"/>
                <w:sz w:val="24"/>
              </w:rPr>
              <w:t xml:space="preserve"> (anger)</w:t>
            </w:r>
          </w:p>
        </w:tc>
        <w:tc>
          <w:tcPr>
            <w:tcW w:w="1869" w:type="dxa"/>
          </w:tcPr>
          <w:p w14:paraId="02C12763" w14:textId="77777777" w:rsidR="006D034D" w:rsidRDefault="00000000">
            <w:pPr>
              <w:pStyle w:val="TableParagraph"/>
              <w:spacing w:line="265" w:lineRule="exact"/>
              <w:ind w:left="10"/>
              <w:rPr>
                <w:sz w:val="24"/>
              </w:rPr>
            </w:pPr>
            <w:r>
              <w:rPr>
                <w:spacing w:val="-4"/>
                <w:sz w:val="24"/>
              </w:rPr>
              <w:t>0.13</w:t>
            </w:r>
          </w:p>
        </w:tc>
        <w:tc>
          <w:tcPr>
            <w:tcW w:w="2138" w:type="dxa"/>
          </w:tcPr>
          <w:p w14:paraId="4710A66E" w14:textId="77777777" w:rsidR="006D034D" w:rsidRDefault="00000000">
            <w:pPr>
              <w:pStyle w:val="TableParagraph"/>
              <w:spacing w:line="265" w:lineRule="exact"/>
              <w:ind w:left="11"/>
              <w:rPr>
                <w:sz w:val="24"/>
              </w:rPr>
            </w:pPr>
            <w:r>
              <w:rPr>
                <w:spacing w:val="-4"/>
                <w:sz w:val="24"/>
              </w:rPr>
              <w:t>0.23</w:t>
            </w:r>
          </w:p>
        </w:tc>
        <w:tc>
          <w:tcPr>
            <w:tcW w:w="2503" w:type="dxa"/>
          </w:tcPr>
          <w:p w14:paraId="64CD9CE8" w14:textId="77777777" w:rsidR="006D034D" w:rsidRDefault="00000000">
            <w:pPr>
              <w:pStyle w:val="TableParagraph"/>
              <w:spacing w:line="265" w:lineRule="exact"/>
              <w:ind w:left="12"/>
              <w:rPr>
                <w:sz w:val="24"/>
              </w:rPr>
            </w:pPr>
            <w:r>
              <w:rPr>
                <w:spacing w:val="-5"/>
                <w:sz w:val="24"/>
              </w:rPr>
              <w:t>0.6</w:t>
            </w:r>
          </w:p>
        </w:tc>
        <w:tc>
          <w:tcPr>
            <w:tcW w:w="1723" w:type="dxa"/>
          </w:tcPr>
          <w:p w14:paraId="3F09640C" w14:textId="77777777" w:rsidR="006D034D" w:rsidRDefault="00000000">
            <w:pPr>
              <w:pStyle w:val="TableParagraph"/>
              <w:spacing w:line="265" w:lineRule="exact"/>
              <w:ind w:left="15"/>
              <w:rPr>
                <w:sz w:val="24"/>
              </w:rPr>
            </w:pPr>
            <w:r>
              <w:rPr>
                <w:spacing w:val="-5"/>
                <w:sz w:val="24"/>
              </w:rPr>
              <w:t>0.7</w:t>
            </w:r>
          </w:p>
        </w:tc>
        <w:tc>
          <w:tcPr>
            <w:tcW w:w="2309" w:type="dxa"/>
          </w:tcPr>
          <w:p w14:paraId="664FEC2F" w14:textId="77777777" w:rsidR="006D034D" w:rsidRDefault="00000000">
            <w:pPr>
              <w:pStyle w:val="TableParagraph"/>
              <w:spacing w:line="265" w:lineRule="exact"/>
              <w:ind w:left="13"/>
              <w:rPr>
                <w:sz w:val="24"/>
              </w:rPr>
            </w:pPr>
            <w:r>
              <w:rPr>
                <w:spacing w:val="-2"/>
                <w:sz w:val="24"/>
              </w:rPr>
              <w:t>0.51</w:t>
            </w:r>
            <w:r>
              <w:rPr>
                <w:spacing w:val="-2"/>
                <w:sz w:val="24"/>
                <w:vertAlign w:val="superscript"/>
              </w:rPr>
              <w:t>b</w:t>
            </w:r>
          </w:p>
        </w:tc>
      </w:tr>
      <w:tr w:rsidR="006D034D" w14:paraId="1E514A4F" w14:textId="77777777">
        <w:trPr>
          <w:trHeight w:val="287"/>
        </w:trPr>
        <w:tc>
          <w:tcPr>
            <w:tcW w:w="2407" w:type="dxa"/>
          </w:tcPr>
          <w:p w14:paraId="53F54C5D" w14:textId="77777777" w:rsidR="006D034D" w:rsidRDefault="00000000">
            <w:pPr>
              <w:pStyle w:val="TableParagraph"/>
              <w:spacing w:line="265" w:lineRule="exact"/>
              <w:ind w:left="107"/>
              <w:jc w:val="left"/>
              <w:rPr>
                <w:sz w:val="24"/>
              </w:rPr>
            </w:pPr>
            <w:proofErr w:type="spellStart"/>
            <w:r>
              <w:rPr>
                <w:sz w:val="24"/>
              </w:rPr>
              <w:t>emo_sad</w:t>
            </w:r>
            <w:proofErr w:type="spellEnd"/>
            <w:r>
              <w:rPr>
                <w:spacing w:val="-4"/>
                <w:sz w:val="24"/>
              </w:rPr>
              <w:t xml:space="preserve"> </w:t>
            </w:r>
            <w:r>
              <w:rPr>
                <w:spacing w:val="-2"/>
                <w:sz w:val="24"/>
              </w:rPr>
              <w:t>(sad)</w:t>
            </w:r>
          </w:p>
        </w:tc>
        <w:tc>
          <w:tcPr>
            <w:tcW w:w="1869" w:type="dxa"/>
          </w:tcPr>
          <w:p w14:paraId="047F60AF" w14:textId="77777777" w:rsidR="006D034D" w:rsidRDefault="00000000">
            <w:pPr>
              <w:pStyle w:val="TableParagraph"/>
              <w:spacing w:line="265" w:lineRule="exact"/>
              <w:ind w:left="10"/>
              <w:rPr>
                <w:sz w:val="24"/>
              </w:rPr>
            </w:pPr>
            <w:r>
              <w:rPr>
                <w:spacing w:val="-4"/>
                <w:sz w:val="24"/>
              </w:rPr>
              <w:t>0.13</w:t>
            </w:r>
          </w:p>
        </w:tc>
        <w:tc>
          <w:tcPr>
            <w:tcW w:w="2138" w:type="dxa"/>
          </w:tcPr>
          <w:p w14:paraId="25ACC556" w14:textId="77777777" w:rsidR="006D034D" w:rsidRDefault="00000000">
            <w:pPr>
              <w:pStyle w:val="TableParagraph"/>
              <w:spacing w:line="265" w:lineRule="exact"/>
              <w:ind w:left="11"/>
              <w:rPr>
                <w:sz w:val="24"/>
              </w:rPr>
            </w:pPr>
            <w:r>
              <w:rPr>
                <w:spacing w:val="-4"/>
                <w:sz w:val="24"/>
              </w:rPr>
              <w:t>0.25</w:t>
            </w:r>
          </w:p>
        </w:tc>
        <w:tc>
          <w:tcPr>
            <w:tcW w:w="2503" w:type="dxa"/>
          </w:tcPr>
          <w:p w14:paraId="701B2AB6" w14:textId="77777777" w:rsidR="006D034D" w:rsidRDefault="00000000">
            <w:pPr>
              <w:pStyle w:val="TableParagraph"/>
              <w:spacing w:line="265" w:lineRule="exact"/>
              <w:ind w:left="12"/>
              <w:rPr>
                <w:sz w:val="24"/>
              </w:rPr>
            </w:pPr>
            <w:r>
              <w:rPr>
                <w:spacing w:val="-5"/>
                <w:sz w:val="24"/>
              </w:rPr>
              <w:t>0.4</w:t>
            </w:r>
          </w:p>
        </w:tc>
        <w:tc>
          <w:tcPr>
            <w:tcW w:w="1723" w:type="dxa"/>
          </w:tcPr>
          <w:p w14:paraId="5D428A57" w14:textId="77777777" w:rsidR="006D034D" w:rsidRDefault="00000000">
            <w:pPr>
              <w:pStyle w:val="TableParagraph"/>
              <w:spacing w:line="265" w:lineRule="exact"/>
              <w:ind w:left="15"/>
              <w:rPr>
                <w:sz w:val="24"/>
              </w:rPr>
            </w:pPr>
            <w:r>
              <w:rPr>
                <w:spacing w:val="-5"/>
                <w:sz w:val="24"/>
              </w:rPr>
              <w:t>0.4</w:t>
            </w:r>
          </w:p>
        </w:tc>
        <w:tc>
          <w:tcPr>
            <w:tcW w:w="2309" w:type="dxa"/>
          </w:tcPr>
          <w:p w14:paraId="5CC21FF8" w14:textId="77777777" w:rsidR="006D034D" w:rsidRDefault="00000000">
            <w:pPr>
              <w:pStyle w:val="TableParagraph"/>
              <w:spacing w:line="265" w:lineRule="exact"/>
              <w:ind w:left="13"/>
              <w:rPr>
                <w:sz w:val="24"/>
              </w:rPr>
            </w:pPr>
            <w:r>
              <w:rPr>
                <w:spacing w:val="-2"/>
                <w:sz w:val="24"/>
              </w:rPr>
              <w:t>0.48</w:t>
            </w:r>
            <w:r>
              <w:rPr>
                <w:spacing w:val="-2"/>
                <w:sz w:val="24"/>
                <w:vertAlign w:val="superscript"/>
              </w:rPr>
              <w:t>b</w:t>
            </w:r>
          </w:p>
        </w:tc>
      </w:tr>
      <w:tr w:rsidR="006D034D" w14:paraId="5BC3056C" w14:textId="77777777">
        <w:trPr>
          <w:trHeight w:val="287"/>
        </w:trPr>
        <w:tc>
          <w:tcPr>
            <w:tcW w:w="2407" w:type="dxa"/>
          </w:tcPr>
          <w:p w14:paraId="2F9C6AAD" w14:textId="77777777" w:rsidR="006D034D" w:rsidRDefault="00000000">
            <w:pPr>
              <w:pStyle w:val="TableParagraph"/>
              <w:spacing w:line="265" w:lineRule="exact"/>
              <w:ind w:left="107"/>
              <w:jc w:val="left"/>
              <w:rPr>
                <w:sz w:val="24"/>
              </w:rPr>
            </w:pPr>
            <w:r>
              <w:rPr>
                <w:spacing w:val="-2"/>
                <w:sz w:val="24"/>
              </w:rPr>
              <w:t>swear</w:t>
            </w:r>
          </w:p>
        </w:tc>
        <w:tc>
          <w:tcPr>
            <w:tcW w:w="1869" w:type="dxa"/>
          </w:tcPr>
          <w:p w14:paraId="1EB54E9C" w14:textId="77777777" w:rsidR="006D034D" w:rsidRDefault="00000000">
            <w:pPr>
              <w:pStyle w:val="TableParagraph"/>
              <w:spacing w:line="265" w:lineRule="exact"/>
              <w:ind w:left="10"/>
              <w:rPr>
                <w:sz w:val="24"/>
              </w:rPr>
            </w:pPr>
            <w:r>
              <w:rPr>
                <w:spacing w:val="-4"/>
                <w:sz w:val="24"/>
              </w:rPr>
              <w:t>0.26</w:t>
            </w:r>
          </w:p>
        </w:tc>
        <w:tc>
          <w:tcPr>
            <w:tcW w:w="2138" w:type="dxa"/>
          </w:tcPr>
          <w:p w14:paraId="2C956F65" w14:textId="77777777" w:rsidR="006D034D" w:rsidRDefault="00000000">
            <w:pPr>
              <w:pStyle w:val="TableParagraph"/>
              <w:spacing w:line="265" w:lineRule="exact"/>
              <w:ind w:left="11"/>
              <w:rPr>
                <w:sz w:val="24"/>
              </w:rPr>
            </w:pPr>
            <w:r>
              <w:rPr>
                <w:spacing w:val="-4"/>
                <w:sz w:val="24"/>
              </w:rPr>
              <w:t>0.62</w:t>
            </w:r>
          </w:p>
        </w:tc>
        <w:tc>
          <w:tcPr>
            <w:tcW w:w="2503" w:type="dxa"/>
          </w:tcPr>
          <w:p w14:paraId="7BDF3C6C" w14:textId="77777777" w:rsidR="006D034D" w:rsidRDefault="00000000">
            <w:pPr>
              <w:pStyle w:val="TableParagraph"/>
              <w:spacing w:line="265" w:lineRule="exact"/>
              <w:ind w:left="12"/>
              <w:rPr>
                <w:sz w:val="24"/>
              </w:rPr>
            </w:pPr>
            <w:r>
              <w:rPr>
                <w:spacing w:val="-5"/>
                <w:sz w:val="24"/>
              </w:rPr>
              <w:t>0.3</w:t>
            </w:r>
          </w:p>
        </w:tc>
        <w:tc>
          <w:tcPr>
            <w:tcW w:w="1723" w:type="dxa"/>
          </w:tcPr>
          <w:p w14:paraId="3E1DE70E" w14:textId="77777777" w:rsidR="006D034D" w:rsidRDefault="00000000">
            <w:pPr>
              <w:pStyle w:val="TableParagraph"/>
              <w:spacing w:line="265" w:lineRule="exact"/>
              <w:ind w:left="15"/>
              <w:rPr>
                <w:sz w:val="24"/>
              </w:rPr>
            </w:pPr>
            <w:r>
              <w:rPr>
                <w:spacing w:val="-5"/>
                <w:sz w:val="24"/>
              </w:rPr>
              <w:t>0.6</w:t>
            </w:r>
          </w:p>
        </w:tc>
        <w:tc>
          <w:tcPr>
            <w:tcW w:w="2309" w:type="dxa"/>
          </w:tcPr>
          <w:p w14:paraId="1C35EC9D" w14:textId="77777777" w:rsidR="006D034D" w:rsidRDefault="00000000">
            <w:pPr>
              <w:pStyle w:val="TableParagraph"/>
              <w:spacing w:line="265" w:lineRule="exact"/>
              <w:ind w:left="13" w:right="3"/>
              <w:rPr>
                <w:sz w:val="24"/>
              </w:rPr>
            </w:pPr>
            <w:r>
              <w:rPr>
                <w:spacing w:val="-4"/>
                <w:sz w:val="24"/>
              </w:rPr>
              <w:t>0.98</w:t>
            </w:r>
          </w:p>
        </w:tc>
      </w:tr>
      <w:tr w:rsidR="006D034D" w14:paraId="20B31EB9" w14:textId="77777777">
        <w:trPr>
          <w:trHeight w:val="287"/>
        </w:trPr>
        <w:tc>
          <w:tcPr>
            <w:tcW w:w="2407" w:type="dxa"/>
          </w:tcPr>
          <w:p w14:paraId="63B3D786" w14:textId="77777777" w:rsidR="006D034D" w:rsidRDefault="00000000">
            <w:pPr>
              <w:pStyle w:val="TableParagraph"/>
              <w:spacing w:line="265" w:lineRule="exact"/>
              <w:ind w:left="107"/>
              <w:jc w:val="left"/>
              <w:rPr>
                <w:sz w:val="24"/>
              </w:rPr>
            </w:pPr>
            <w:r>
              <w:rPr>
                <w:spacing w:val="-2"/>
                <w:sz w:val="24"/>
              </w:rPr>
              <w:t>Social</w:t>
            </w:r>
          </w:p>
        </w:tc>
        <w:tc>
          <w:tcPr>
            <w:tcW w:w="1869" w:type="dxa"/>
          </w:tcPr>
          <w:p w14:paraId="056020FA" w14:textId="77777777" w:rsidR="006D034D" w:rsidRDefault="00000000">
            <w:pPr>
              <w:pStyle w:val="TableParagraph"/>
              <w:spacing w:line="265" w:lineRule="exact"/>
              <w:ind w:left="10"/>
              <w:rPr>
                <w:sz w:val="24"/>
              </w:rPr>
            </w:pPr>
            <w:r>
              <w:rPr>
                <w:spacing w:val="-2"/>
                <w:sz w:val="24"/>
              </w:rPr>
              <w:t>12.16</w:t>
            </w:r>
          </w:p>
        </w:tc>
        <w:tc>
          <w:tcPr>
            <w:tcW w:w="2138" w:type="dxa"/>
          </w:tcPr>
          <w:p w14:paraId="53DDBC82" w14:textId="77777777" w:rsidR="006D034D" w:rsidRDefault="00000000">
            <w:pPr>
              <w:pStyle w:val="TableParagraph"/>
              <w:spacing w:line="265" w:lineRule="exact"/>
              <w:ind w:left="11"/>
              <w:rPr>
                <w:sz w:val="24"/>
              </w:rPr>
            </w:pPr>
            <w:r>
              <w:rPr>
                <w:spacing w:val="-4"/>
                <w:sz w:val="24"/>
              </w:rPr>
              <w:t>4.21</w:t>
            </w:r>
          </w:p>
        </w:tc>
        <w:tc>
          <w:tcPr>
            <w:tcW w:w="2503" w:type="dxa"/>
          </w:tcPr>
          <w:p w14:paraId="7C95AF13" w14:textId="77777777" w:rsidR="006D034D" w:rsidRDefault="00000000">
            <w:pPr>
              <w:pStyle w:val="TableParagraph"/>
              <w:spacing w:line="265" w:lineRule="exact"/>
              <w:ind w:left="12"/>
              <w:rPr>
                <w:sz w:val="24"/>
              </w:rPr>
            </w:pPr>
            <w:r>
              <w:rPr>
                <w:spacing w:val="-4"/>
                <w:sz w:val="24"/>
              </w:rPr>
              <w:t>10.2</w:t>
            </w:r>
          </w:p>
        </w:tc>
        <w:tc>
          <w:tcPr>
            <w:tcW w:w="1723" w:type="dxa"/>
          </w:tcPr>
          <w:p w14:paraId="156A62AB" w14:textId="77777777" w:rsidR="006D034D" w:rsidRDefault="00000000">
            <w:pPr>
              <w:pStyle w:val="TableParagraph"/>
              <w:spacing w:line="265" w:lineRule="exact"/>
              <w:ind w:left="15"/>
              <w:rPr>
                <w:sz w:val="24"/>
              </w:rPr>
            </w:pPr>
            <w:r>
              <w:rPr>
                <w:spacing w:val="-5"/>
                <w:sz w:val="24"/>
              </w:rPr>
              <w:t>3.9</w:t>
            </w:r>
          </w:p>
        </w:tc>
        <w:tc>
          <w:tcPr>
            <w:tcW w:w="2309" w:type="dxa"/>
          </w:tcPr>
          <w:p w14:paraId="2D57E9DA" w14:textId="77777777" w:rsidR="006D034D" w:rsidRDefault="00000000">
            <w:pPr>
              <w:pStyle w:val="TableParagraph"/>
              <w:spacing w:line="265" w:lineRule="exact"/>
              <w:ind w:left="13" w:right="4"/>
              <w:rPr>
                <w:sz w:val="24"/>
              </w:rPr>
            </w:pPr>
            <w:r>
              <w:rPr>
                <w:spacing w:val="-2"/>
                <w:sz w:val="24"/>
              </w:rPr>
              <w:t>0.89</w:t>
            </w:r>
            <w:r>
              <w:rPr>
                <w:spacing w:val="-2"/>
                <w:sz w:val="24"/>
                <w:vertAlign w:val="superscript"/>
              </w:rPr>
              <w:t>c</w:t>
            </w:r>
          </w:p>
        </w:tc>
      </w:tr>
      <w:tr w:rsidR="006D034D" w14:paraId="01DC67C2" w14:textId="77777777">
        <w:trPr>
          <w:trHeight w:val="287"/>
        </w:trPr>
        <w:tc>
          <w:tcPr>
            <w:tcW w:w="2407" w:type="dxa"/>
          </w:tcPr>
          <w:p w14:paraId="12AE6079" w14:textId="77777777" w:rsidR="006D034D" w:rsidRDefault="00000000">
            <w:pPr>
              <w:pStyle w:val="TableParagraph"/>
              <w:spacing w:line="265" w:lineRule="exact"/>
              <w:ind w:left="107"/>
              <w:jc w:val="left"/>
              <w:rPr>
                <w:sz w:val="24"/>
              </w:rPr>
            </w:pPr>
            <w:proofErr w:type="spellStart"/>
            <w:r>
              <w:rPr>
                <w:spacing w:val="-2"/>
                <w:sz w:val="24"/>
              </w:rPr>
              <w:t>socbehav</w:t>
            </w:r>
            <w:proofErr w:type="spellEnd"/>
          </w:p>
        </w:tc>
        <w:tc>
          <w:tcPr>
            <w:tcW w:w="1869" w:type="dxa"/>
          </w:tcPr>
          <w:p w14:paraId="46B7BD73" w14:textId="77777777" w:rsidR="006D034D" w:rsidRDefault="00000000">
            <w:pPr>
              <w:pStyle w:val="TableParagraph"/>
              <w:spacing w:line="265" w:lineRule="exact"/>
              <w:ind w:left="10"/>
              <w:rPr>
                <w:sz w:val="24"/>
              </w:rPr>
            </w:pPr>
            <w:r>
              <w:rPr>
                <w:spacing w:val="-4"/>
                <w:sz w:val="24"/>
              </w:rPr>
              <w:t>3.94</w:t>
            </w:r>
          </w:p>
        </w:tc>
        <w:tc>
          <w:tcPr>
            <w:tcW w:w="2138" w:type="dxa"/>
          </w:tcPr>
          <w:p w14:paraId="11EBC729" w14:textId="77777777" w:rsidR="006D034D" w:rsidRDefault="00000000">
            <w:pPr>
              <w:pStyle w:val="TableParagraph"/>
              <w:spacing w:line="265" w:lineRule="exact"/>
              <w:ind w:left="11"/>
              <w:rPr>
                <w:sz w:val="24"/>
              </w:rPr>
            </w:pPr>
            <w:r>
              <w:rPr>
                <w:spacing w:val="-4"/>
                <w:sz w:val="24"/>
              </w:rPr>
              <w:t>2.01</w:t>
            </w:r>
          </w:p>
        </w:tc>
        <w:tc>
          <w:tcPr>
            <w:tcW w:w="2503" w:type="dxa"/>
          </w:tcPr>
          <w:p w14:paraId="1D443654" w14:textId="77777777" w:rsidR="006D034D" w:rsidRDefault="006D034D">
            <w:pPr>
              <w:pStyle w:val="TableParagraph"/>
              <w:ind w:left="0"/>
              <w:jc w:val="left"/>
              <w:rPr>
                <w:sz w:val="20"/>
              </w:rPr>
            </w:pPr>
          </w:p>
        </w:tc>
        <w:tc>
          <w:tcPr>
            <w:tcW w:w="1723" w:type="dxa"/>
          </w:tcPr>
          <w:p w14:paraId="5CE50476" w14:textId="77777777" w:rsidR="006D034D" w:rsidRDefault="006D034D">
            <w:pPr>
              <w:pStyle w:val="TableParagraph"/>
              <w:ind w:left="0"/>
              <w:jc w:val="left"/>
              <w:rPr>
                <w:sz w:val="20"/>
              </w:rPr>
            </w:pPr>
          </w:p>
        </w:tc>
        <w:tc>
          <w:tcPr>
            <w:tcW w:w="2309" w:type="dxa"/>
          </w:tcPr>
          <w:p w14:paraId="58E91BCD" w14:textId="77777777" w:rsidR="006D034D" w:rsidRDefault="006D034D">
            <w:pPr>
              <w:pStyle w:val="TableParagraph"/>
              <w:ind w:left="0"/>
              <w:jc w:val="left"/>
              <w:rPr>
                <w:sz w:val="20"/>
              </w:rPr>
            </w:pPr>
          </w:p>
        </w:tc>
      </w:tr>
      <w:tr w:rsidR="006D034D" w14:paraId="253236A4" w14:textId="77777777">
        <w:trPr>
          <w:trHeight w:val="290"/>
        </w:trPr>
        <w:tc>
          <w:tcPr>
            <w:tcW w:w="2407" w:type="dxa"/>
          </w:tcPr>
          <w:p w14:paraId="7F85409C" w14:textId="77777777" w:rsidR="006D034D" w:rsidRDefault="00000000">
            <w:pPr>
              <w:pStyle w:val="TableParagraph"/>
              <w:spacing w:line="268" w:lineRule="exact"/>
              <w:ind w:left="107"/>
              <w:jc w:val="left"/>
              <w:rPr>
                <w:sz w:val="24"/>
              </w:rPr>
            </w:pPr>
            <w:r>
              <w:rPr>
                <w:spacing w:val="-2"/>
                <w:sz w:val="24"/>
              </w:rPr>
              <w:t>prosocial</w:t>
            </w:r>
          </w:p>
        </w:tc>
        <w:tc>
          <w:tcPr>
            <w:tcW w:w="1869" w:type="dxa"/>
          </w:tcPr>
          <w:p w14:paraId="360C9749" w14:textId="77777777" w:rsidR="006D034D" w:rsidRDefault="00000000">
            <w:pPr>
              <w:pStyle w:val="TableParagraph"/>
              <w:spacing w:line="268" w:lineRule="exact"/>
              <w:ind w:left="10"/>
              <w:rPr>
                <w:sz w:val="24"/>
              </w:rPr>
            </w:pPr>
            <w:r>
              <w:rPr>
                <w:spacing w:val="-4"/>
                <w:sz w:val="24"/>
              </w:rPr>
              <w:t>0.73</w:t>
            </w:r>
          </w:p>
        </w:tc>
        <w:tc>
          <w:tcPr>
            <w:tcW w:w="2138" w:type="dxa"/>
          </w:tcPr>
          <w:p w14:paraId="1C14AA9B" w14:textId="77777777" w:rsidR="006D034D" w:rsidRDefault="00000000">
            <w:pPr>
              <w:pStyle w:val="TableParagraph"/>
              <w:spacing w:line="268" w:lineRule="exact"/>
              <w:ind w:left="11"/>
              <w:rPr>
                <w:sz w:val="24"/>
              </w:rPr>
            </w:pPr>
            <w:r>
              <w:rPr>
                <w:spacing w:val="-4"/>
                <w:sz w:val="24"/>
              </w:rPr>
              <w:t>0.81</w:t>
            </w:r>
          </w:p>
        </w:tc>
        <w:tc>
          <w:tcPr>
            <w:tcW w:w="2503" w:type="dxa"/>
          </w:tcPr>
          <w:p w14:paraId="5FE1C30A" w14:textId="77777777" w:rsidR="006D034D" w:rsidRDefault="006D034D">
            <w:pPr>
              <w:pStyle w:val="TableParagraph"/>
              <w:ind w:left="0"/>
              <w:jc w:val="left"/>
              <w:rPr>
                <w:sz w:val="20"/>
              </w:rPr>
            </w:pPr>
          </w:p>
        </w:tc>
        <w:tc>
          <w:tcPr>
            <w:tcW w:w="1723" w:type="dxa"/>
          </w:tcPr>
          <w:p w14:paraId="73044274" w14:textId="77777777" w:rsidR="006D034D" w:rsidRDefault="006D034D">
            <w:pPr>
              <w:pStyle w:val="TableParagraph"/>
              <w:ind w:left="0"/>
              <w:jc w:val="left"/>
              <w:rPr>
                <w:sz w:val="20"/>
              </w:rPr>
            </w:pPr>
          </w:p>
        </w:tc>
        <w:tc>
          <w:tcPr>
            <w:tcW w:w="2309" w:type="dxa"/>
          </w:tcPr>
          <w:p w14:paraId="05764498" w14:textId="77777777" w:rsidR="006D034D" w:rsidRDefault="006D034D">
            <w:pPr>
              <w:pStyle w:val="TableParagraph"/>
              <w:ind w:left="0"/>
              <w:jc w:val="left"/>
              <w:rPr>
                <w:sz w:val="20"/>
              </w:rPr>
            </w:pPr>
          </w:p>
        </w:tc>
      </w:tr>
      <w:tr w:rsidR="006D034D" w14:paraId="413AF3BF" w14:textId="77777777">
        <w:trPr>
          <w:trHeight w:val="287"/>
        </w:trPr>
        <w:tc>
          <w:tcPr>
            <w:tcW w:w="2407" w:type="dxa"/>
          </w:tcPr>
          <w:p w14:paraId="1266E6A1" w14:textId="77777777" w:rsidR="006D034D" w:rsidRDefault="00000000">
            <w:pPr>
              <w:pStyle w:val="TableParagraph"/>
              <w:spacing w:line="265" w:lineRule="exact"/>
              <w:ind w:left="107"/>
              <w:jc w:val="left"/>
              <w:rPr>
                <w:sz w:val="24"/>
              </w:rPr>
            </w:pPr>
            <w:r>
              <w:rPr>
                <w:spacing w:val="-2"/>
                <w:sz w:val="24"/>
              </w:rPr>
              <w:t>polite</w:t>
            </w:r>
          </w:p>
        </w:tc>
        <w:tc>
          <w:tcPr>
            <w:tcW w:w="1869" w:type="dxa"/>
          </w:tcPr>
          <w:p w14:paraId="10AA790C" w14:textId="77777777" w:rsidR="006D034D" w:rsidRDefault="00000000">
            <w:pPr>
              <w:pStyle w:val="TableParagraph"/>
              <w:spacing w:line="265" w:lineRule="exact"/>
              <w:ind w:left="10"/>
              <w:rPr>
                <w:sz w:val="24"/>
              </w:rPr>
            </w:pPr>
            <w:r>
              <w:rPr>
                <w:spacing w:val="-4"/>
                <w:sz w:val="24"/>
              </w:rPr>
              <w:t>0.47</w:t>
            </w:r>
          </w:p>
        </w:tc>
        <w:tc>
          <w:tcPr>
            <w:tcW w:w="2138" w:type="dxa"/>
          </w:tcPr>
          <w:p w14:paraId="76F26A91" w14:textId="77777777" w:rsidR="006D034D" w:rsidRDefault="00000000">
            <w:pPr>
              <w:pStyle w:val="TableParagraph"/>
              <w:spacing w:line="265" w:lineRule="exact"/>
              <w:ind w:left="11"/>
              <w:rPr>
                <w:sz w:val="24"/>
              </w:rPr>
            </w:pPr>
            <w:r>
              <w:rPr>
                <w:spacing w:val="-4"/>
                <w:sz w:val="24"/>
              </w:rPr>
              <w:t>1.14</w:t>
            </w:r>
          </w:p>
        </w:tc>
        <w:tc>
          <w:tcPr>
            <w:tcW w:w="2503" w:type="dxa"/>
          </w:tcPr>
          <w:p w14:paraId="4CEF3922" w14:textId="77777777" w:rsidR="006D034D" w:rsidRDefault="006D034D">
            <w:pPr>
              <w:pStyle w:val="TableParagraph"/>
              <w:ind w:left="0"/>
              <w:jc w:val="left"/>
              <w:rPr>
                <w:sz w:val="20"/>
              </w:rPr>
            </w:pPr>
          </w:p>
        </w:tc>
        <w:tc>
          <w:tcPr>
            <w:tcW w:w="1723" w:type="dxa"/>
          </w:tcPr>
          <w:p w14:paraId="106F9BF4" w14:textId="77777777" w:rsidR="006D034D" w:rsidRDefault="006D034D">
            <w:pPr>
              <w:pStyle w:val="TableParagraph"/>
              <w:ind w:left="0"/>
              <w:jc w:val="left"/>
              <w:rPr>
                <w:sz w:val="20"/>
              </w:rPr>
            </w:pPr>
          </w:p>
        </w:tc>
        <w:tc>
          <w:tcPr>
            <w:tcW w:w="2309" w:type="dxa"/>
          </w:tcPr>
          <w:p w14:paraId="24BEA7E0" w14:textId="77777777" w:rsidR="006D034D" w:rsidRDefault="006D034D">
            <w:pPr>
              <w:pStyle w:val="TableParagraph"/>
              <w:ind w:left="0"/>
              <w:jc w:val="left"/>
              <w:rPr>
                <w:sz w:val="20"/>
              </w:rPr>
            </w:pPr>
          </w:p>
        </w:tc>
      </w:tr>
      <w:tr w:rsidR="006D034D" w14:paraId="79F94049" w14:textId="77777777">
        <w:trPr>
          <w:trHeight w:val="287"/>
        </w:trPr>
        <w:tc>
          <w:tcPr>
            <w:tcW w:w="2407" w:type="dxa"/>
          </w:tcPr>
          <w:p w14:paraId="0DA5C925" w14:textId="77777777" w:rsidR="006D034D" w:rsidRDefault="00000000">
            <w:pPr>
              <w:pStyle w:val="TableParagraph"/>
              <w:spacing w:line="265" w:lineRule="exact"/>
              <w:ind w:left="107"/>
              <w:jc w:val="left"/>
              <w:rPr>
                <w:sz w:val="24"/>
              </w:rPr>
            </w:pPr>
            <w:r>
              <w:rPr>
                <w:spacing w:val="-2"/>
                <w:sz w:val="24"/>
              </w:rPr>
              <w:t>conflict</w:t>
            </w:r>
          </w:p>
        </w:tc>
        <w:tc>
          <w:tcPr>
            <w:tcW w:w="1869" w:type="dxa"/>
          </w:tcPr>
          <w:p w14:paraId="2C22535B" w14:textId="77777777" w:rsidR="006D034D" w:rsidRDefault="00000000">
            <w:pPr>
              <w:pStyle w:val="TableParagraph"/>
              <w:spacing w:line="265" w:lineRule="exact"/>
              <w:ind w:left="10"/>
              <w:rPr>
                <w:sz w:val="24"/>
              </w:rPr>
            </w:pPr>
            <w:r>
              <w:rPr>
                <w:spacing w:val="-4"/>
                <w:sz w:val="24"/>
              </w:rPr>
              <w:t>0.23</w:t>
            </w:r>
          </w:p>
        </w:tc>
        <w:tc>
          <w:tcPr>
            <w:tcW w:w="2138" w:type="dxa"/>
          </w:tcPr>
          <w:p w14:paraId="3BE48567" w14:textId="77777777" w:rsidR="006D034D" w:rsidRDefault="00000000">
            <w:pPr>
              <w:pStyle w:val="TableParagraph"/>
              <w:spacing w:line="265" w:lineRule="exact"/>
              <w:ind w:left="11"/>
              <w:rPr>
                <w:sz w:val="24"/>
              </w:rPr>
            </w:pPr>
            <w:r>
              <w:rPr>
                <w:spacing w:val="-4"/>
                <w:sz w:val="24"/>
              </w:rPr>
              <w:t>0.35</w:t>
            </w:r>
          </w:p>
        </w:tc>
        <w:tc>
          <w:tcPr>
            <w:tcW w:w="2503" w:type="dxa"/>
          </w:tcPr>
          <w:p w14:paraId="48DE94DD" w14:textId="77777777" w:rsidR="006D034D" w:rsidRDefault="006D034D">
            <w:pPr>
              <w:pStyle w:val="TableParagraph"/>
              <w:ind w:left="0"/>
              <w:jc w:val="left"/>
              <w:rPr>
                <w:sz w:val="20"/>
              </w:rPr>
            </w:pPr>
          </w:p>
        </w:tc>
        <w:tc>
          <w:tcPr>
            <w:tcW w:w="1723" w:type="dxa"/>
          </w:tcPr>
          <w:p w14:paraId="1E01B0F6" w14:textId="77777777" w:rsidR="006D034D" w:rsidRDefault="006D034D">
            <w:pPr>
              <w:pStyle w:val="TableParagraph"/>
              <w:ind w:left="0"/>
              <w:jc w:val="left"/>
              <w:rPr>
                <w:sz w:val="20"/>
              </w:rPr>
            </w:pPr>
          </w:p>
        </w:tc>
        <w:tc>
          <w:tcPr>
            <w:tcW w:w="2309" w:type="dxa"/>
          </w:tcPr>
          <w:p w14:paraId="41EE9C91" w14:textId="77777777" w:rsidR="006D034D" w:rsidRDefault="006D034D">
            <w:pPr>
              <w:pStyle w:val="TableParagraph"/>
              <w:ind w:left="0"/>
              <w:jc w:val="left"/>
              <w:rPr>
                <w:sz w:val="20"/>
              </w:rPr>
            </w:pPr>
          </w:p>
        </w:tc>
      </w:tr>
      <w:tr w:rsidR="006D034D" w14:paraId="13827060" w14:textId="77777777">
        <w:trPr>
          <w:trHeight w:val="287"/>
        </w:trPr>
        <w:tc>
          <w:tcPr>
            <w:tcW w:w="2407" w:type="dxa"/>
          </w:tcPr>
          <w:p w14:paraId="6A243A03" w14:textId="77777777" w:rsidR="006D034D" w:rsidRDefault="00000000">
            <w:pPr>
              <w:pStyle w:val="TableParagraph"/>
              <w:spacing w:line="265" w:lineRule="exact"/>
              <w:ind w:left="107"/>
              <w:jc w:val="left"/>
              <w:rPr>
                <w:sz w:val="24"/>
              </w:rPr>
            </w:pPr>
            <w:r>
              <w:rPr>
                <w:spacing w:val="-2"/>
                <w:sz w:val="24"/>
              </w:rPr>
              <w:t>moral</w:t>
            </w:r>
          </w:p>
        </w:tc>
        <w:tc>
          <w:tcPr>
            <w:tcW w:w="1869" w:type="dxa"/>
          </w:tcPr>
          <w:p w14:paraId="0AD26AEC" w14:textId="77777777" w:rsidR="006D034D" w:rsidRDefault="00000000">
            <w:pPr>
              <w:pStyle w:val="TableParagraph"/>
              <w:spacing w:line="265" w:lineRule="exact"/>
              <w:ind w:left="10"/>
              <w:rPr>
                <w:sz w:val="24"/>
              </w:rPr>
            </w:pPr>
            <w:r>
              <w:rPr>
                <w:spacing w:val="-4"/>
                <w:sz w:val="24"/>
              </w:rPr>
              <w:t>0.26</w:t>
            </w:r>
          </w:p>
        </w:tc>
        <w:tc>
          <w:tcPr>
            <w:tcW w:w="2138" w:type="dxa"/>
          </w:tcPr>
          <w:p w14:paraId="455C8D71" w14:textId="77777777" w:rsidR="006D034D" w:rsidRDefault="00000000">
            <w:pPr>
              <w:pStyle w:val="TableParagraph"/>
              <w:spacing w:line="265" w:lineRule="exact"/>
              <w:ind w:left="11"/>
              <w:rPr>
                <w:sz w:val="24"/>
              </w:rPr>
            </w:pPr>
            <w:r>
              <w:rPr>
                <w:spacing w:val="-4"/>
                <w:sz w:val="24"/>
              </w:rPr>
              <w:t>0.34</w:t>
            </w:r>
          </w:p>
        </w:tc>
        <w:tc>
          <w:tcPr>
            <w:tcW w:w="2503" w:type="dxa"/>
          </w:tcPr>
          <w:p w14:paraId="0AAAFA40" w14:textId="77777777" w:rsidR="006D034D" w:rsidRDefault="006D034D">
            <w:pPr>
              <w:pStyle w:val="TableParagraph"/>
              <w:ind w:left="0"/>
              <w:jc w:val="left"/>
              <w:rPr>
                <w:sz w:val="20"/>
              </w:rPr>
            </w:pPr>
          </w:p>
        </w:tc>
        <w:tc>
          <w:tcPr>
            <w:tcW w:w="1723" w:type="dxa"/>
          </w:tcPr>
          <w:p w14:paraId="5C4F26B1" w14:textId="77777777" w:rsidR="006D034D" w:rsidRDefault="006D034D">
            <w:pPr>
              <w:pStyle w:val="TableParagraph"/>
              <w:ind w:left="0"/>
              <w:jc w:val="left"/>
              <w:rPr>
                <w:sz w:val="20"/>
              </w:rPr>
            </w:pPr>
          </w:p>
        </w:tc>
        <w:tc>
          <w:tcPr>
            <w:tcW w:w="2309" w:type="dxa"/>
          </w:tcPr>
          <w:p w14:paraId="638C2C0A" w14:textId="77777777" w:rsidR="006D034D" w:rsidRDefault="006D034D">
            <w:pPr>
              <w:pStyle w:val="TableParagraph"/>
              <w:ind w:left="0"/>
              <w:jc w:val="left"/>
              <w:rPr>
                <w:sz w:val="20"/>
              </w:rPr>
            </w:pPr>
          </w:p>
        </w:tc>
      </w:tr>
      <w:tr w:rsidR="006D034D" w14:paraId="0C7D06BB" w14:textId="77777777">
        <w:trPr>
          <w:trHeight w:val="287"/>
        </w:trPr>
        <w:tc>
          <w:tcPr>
            <w:tcW w:w="2407" w:type="dxa"/>
          </w:tcPr>
          <w:p w14:paraId="0E1DC634" w14:textId="77777777" w:rsidR="006D034D" w:rsidRDefault="00000000">
            <w:pPr>
              <w:pStyle w:val="TableParagraph"/>
              <w:spacing w:line="265" w:lineRule="exact"/>
              <w:ind w:left="107"/>
              <w:jc w:val="left"/>
              <w:rPr>
                <w:sz w:val="24"/>
              </w:rPr>
            </w:pPr>
            <w:r>
              <w:rPr>
                <w:spacing w:val="-4"/>
                <w:sz w:val="24"/>
              </w:rPr>
              <w:t>comm</w:t>
            </w:r>
          </w:p>
        </w:tc>
        <w:tc>
          <w:tcPr>
            <w:tcW w:w="1869" w:type="dxa"/>
          </w:tcPr>
          <w:p w14:paraId="27497CA1" w14:textId="77777777" w:rsidR="006D034D" w:rsidRDefault="00000000">
            <w:pPr>
              <w:pStyle w:val="TableParagraph"/>
              <w:spacing w:line="265" w:lineRule="exact"/>
              <w:ind w:left="10"/>
              <w:rPr>
                <w:sz w:val="24"/>
              </w:rPr>
            </w:pPr>
            <w:r>
              <w:rPr>
                <w:spacing w:val="-4"/>
                <w:sz w:val="24"/>
              </w:rPr>
              <w:t>1.60</w:t>
            </w:r>
          </w:p>
        </w:tc>
        <w:tc>
          <w:tcPr>
            <w:tcW w:w="2138" w:type="dxa"/>
          </w:tcPr>
          <w:p w14:paraId="493EE7C2" w14:textId="77777777" w:rsidR="006D034D" w:rsidRDefault="00000000">
            <w:pPr>
              <w:pStyle w:val="TableParagraph"/>
              <w:spacing w:line="265" w:lineRule="exact"/>
              <w:ind w:left="11"/>
              <w:rPr>
                <w:sz w:val="24"/>
              </w:rPr>
            </w:pPr>
            <w:r>
              <w:rPr>
                <w:spacing w:val="-4"/>
                <w:sz w:val="24"/>
              </w:rPr>
              <w:t>1.10</w:t>
            </w:r>
          </w:p>
        </w:tc>
        <w:tc>
          <w:tcPr>
            <w:tcW w:w="2503" w:type="dxa"/>
          </w:tcPr>
          <w:p w14:paraId="0D4DCAF5" w14:textId="77777777" w:rsidR="006D034D" w:rsidRDefault="006D034D">
            <w:pPr>
              <w:pStyle w:val="TableParagraph"/>
              <w:ind w:left="0"/>
              <w:jc w:val="left"/>
              <w:rPr>
                <w:sz w:val="20"/>
              </w:rPr>
            </w:pPr>
          </w:p>
        </w:tc>
        <w:tc>
          <w:tcPr>
            <w:tcW w:w="1723" w:type="dxa"/>
          </w:tcPr>
          <w:p w14:paraId="7C6FC56F" w14:textId="77777777" w:rsidR="006D034D" w:rsidRDefault="006D034D">
            <w:pPr>
              <w:pStyle w:val="TableParagraph"/>
              <w:ind w:left="0"/>
              <w:jc w:val="left"/>
              <w:rPr>
                <w:sz w:val="20"/>
              </w:rPr>
            </w:pPr>
          </w:p>
        </w:tc>
        <w:tc>
          <w:tcPr>
            <w:tcW w:w="2309" w:type="dxa"/>
          </w:tcPr>
          <w:p w14:paraId="66F62883" w14:textId="77777777" w:rsidR="006D034D" w:rsidRDefault="006D034D">
            <w:pPr>
              <w:pStyle w:val="TableParagraph"/>
              <w:ind w:left="0"/>
              <w:jc w:val="left"/>
              <w:rPr>
                <w:sz w:val="20"/>
              </w:rPr>
            </w:pPr>
          </w:p>
        </w:tc>
      </w:tr>
      <w:tr w:rsidR="006D034D" w14:paraId="2FF2201F" w14:textId="77777777">
        <w:trPr>
          <w:trHeight w:val="287"/>
        </w:trPr>
        <w:tc>
          <w:tcPr>
            <w:tcW w:w="2407" w:type="dxa"/>
          </w:tcPr>
          <w:p w14:paraId="3377DEF2" w14:textId="77777777" w:rsidR="006D034D" w:rsidRDefault="00000000">
            <w:pPr>
              <w:pStyle w:val="TableParagraph"/>
              <w:spacing w:line="265" w:lineRule="exact"/>
              <w:ind w:left="107"/>
              <w:jc w:val="left"/>
              <w:rPr>
                <w:sz w:val="24"/>
              </w:rPr>
            </w:pPr>
            <w:proofErr w:type="spellStart"/>
            <w:r>
              <w:rPr>
                <w:spacing w:val="-2"/>
                <w:sz w:val="24"/>
              </w:rPr>
              <w:t>socrefs</w:t>
            </w:r>
            <w:proofErr w:type="spellEnd"/>
          </w:p>
        </w:tc>
        <w:tc>
          <w:tcPr>
            <w:tcW w:w="1869" w:type="dxa"/>
          </w:tcPr>
          <w:p w14:paraId="18B0A76F" w14:textId="77777777" w:rsidR="006D034D" w:rsidRDefault="00000000">
            <w:pPr>
              <w:pStyle w:val="TableParagraph"/>
              <w:spacing w:line="265" w:lineRule="exact"/>
              <w:ind w:left="10"/>
              <w:rPr>
                <w:sz w:val="24"/>
              </w:rPr>
            </w:pPr>
            <w:r>
              <w:rPr>
                <w:spacing w:val="-4"/>
                <w:sz w:val="24"/>
              </w:rPr>
              <w:t>8.17</w:t>
            </w:r>
          </w:p>
        </w:tc>
        <w:tc>
          <w:tcPr>
            <w:tcW w:w="2138" w:type="dxa"/>
          </w:tcPr>
          <w:p w14:paraId="4C1405AB" w14:textId="77777777" w:rsidR="006D034D" w:rsidRDefault="00000000">
            <w:pPr>
              <w:pStyle w:val="TableParagraph"/>
              <w:spacing w:line="265" w:lineRule="exact"/>
              <w:ind w:left="11"/>
              <w:rPr>
                <w:sz w:val="24"/>
              </w:rPr>
            </w:pPr>
            <w:r>
              <w:rPr>
                <w:spacing w:val="-4"/>
                <w:sz w:val="24"/>
              </w:rPr>
              <w:t>3.53</w:t>
            </w:r>
          </w:p>
        </w:tc>
        <w:tc>
          <w:tcPr>
            <w:tcW w:w="2503" w:type="dxa"/>
          </w:tcPr>
          <w:p w14:paraId="372A61BD" w14:textId="77777777" w:rsidR="006D034D" w:rsidRDefault="006D034D">
            <w:pPr>
              <w:pStyle w:val="TableParagraph"/>
              <w:ind w:left="0"/>
              <w:jc w:val="left"/>
              <w:rPr>
                <w:sz w:val="20"/>
              </w:rPr>
            </w:pPr>
          </w:p>
        </w:tc>
        <w:tc>
          <w:tcPr>
            <w:tcW w:w="1723" w:type="dxa"/>
          </w:tcPr>
          <w:p w14:paraId="6FF469B9" w14:textId="77777777" w:rsidR="006D034D" w:rsidRDefault="006D034D">
            <w:pPr>
              <w:pStyle w:val="TableParagraph"/>
              <w:ind w:left="0"/>
              <w:jc w:val="left"/>
              <w:rPr>
                <w:sz w:val="20"/>
              </w:rPr>
            </w:pPr>
          </w:p>
        </w:tc>
        <w:tc>
          <w:tcPr>
            <w:tcW w:w="2309" w:type="dxa"/>
          </w:tcPr>
          <w:p w14:paraId="0E88C4CA" w14:textId="77777777" w:rsidR="006D034D" w:rsidRDefault="00000000">
            <w:pPr>
              <w:pStyle w:val="TableParagraph"/>
              <w:spacing w:line="265" w:lineRule="exact"/>
              <w:ind w:left="13" w:right="4"/>
              <w:rPr>
                <w:sz w:val="24"/>
              </w:rPr>
            </w:pPr>
            <w:r>
              <w:rPr>
                <w:spacing w:val="-2"/>
                <w:sz w:val="24"/>
              </w:rPr>
              <w:t>0.91</w:t>
            </w:r>
            <w:r>
              <w:rPr>
                <w:spacing w:val="-2"/>
                <w:sz w:val="24"/>
                <w:vertAlign w:val="superscript"/>
              </w:rPr>
              <w:t>c</w:t>
            </w:r>
          </w:p>
        </w:tc>
      </w:tr>
      <w:tr w:rsidR="006D034D" w14:paraId="5CE0A1C3" w14:textId="77777777">
        <w:trPr>
          <w:trHeight w:val="290"/>
        </w:trPr>
        <w:tc>
          <w:tcPr>
            <w:tcW w:w="2407" w:type="dxa"/>
          </w:tcPr>
          <w:p w14:paraId="76C71B93" w14:textId="77777777" w:rsidR="006D034D" w:rsidRDefault="00000000">
            <w:pPr>
              <w:pStyle w:val="TableParagraph"/>
              <w:spacing w:line="268" w:lineRule="exact"/>
              <w:ind w:left="107"/>
              <w:jc w:val="left"/>
              <w:rPr>
                <w:sz w:val="24"/>
              </w:rPr>
            </w:pPr>
            <w:r>
              <w:rPr>
                <w:spacing w:val="-2"/>
                <w:sz w:val="24"/>
              </w:rPr>
              <w:t>family</w:t>
            </w:r>
          </w:p>
        </w:tc>
        <w:tc>
          <w:tcPr>
            <w:tcW w:w="1869" w:type="dxa"/>
          </w:tcPr>
          <w:p w14:paraId="4F79E032" w14:textId="77777777" w:rsidR="006D034D" w:rsidRDefault="00000000">
            <w:pPr>
              <w:pStyle w:val="TableParagraph"/>
              <w:spacing w:line="268" w:lineRule="exact"/>
              <w:ind w:left="10"/>
              <w:rPr>
                <w:sz w:val="24"/>
              </w:rPr>
            </w:pPr>
            <w:r>
              <w:rPr>
                <w:spacing w:val="-4"/>
                <w:sz w:val="24"/>
              </w:rPr>
              <w:t>0.42</w:t>
            </w:r>
          </w:p>
        </w:tc>
        <w:tc>
          <w:tcPr>
            <w:tcW w:w="2138" w:type="dxa"/>
          </w:tcPr>
          <w:p w14:paraId="119AB981" w14:textId="77777777" w:rsidR="006D034D" w:rsidRDefault="00000000">
            <w:pPr>
              <w:pStyle w:val="TableParagraph"/>
              <w:spacing w:line="268" w:lineRule="exact"/>
              <w:ind w:left="11"/>
              <w:rPr>
                <w:sz w:val="24"/>
              </w:rPr>
            </w:pPr>
            <w:r>
              <w:rPr>
                <w:spacing w:val="-4"/>
                <w:sz w:val="24"/>
              </w:rPr>
              <w:t>0.63</w:t>
            </w:r>
          </w:p>
        </w:tc>
        <w:tc>
          <w:tcPr>
            <w:tcW w:w="2503" w:type="dxa"/>
          </w:tcPr>
          <w:p w14:paraId="77CB4D72" w14:textId="77777777" w:rsidR="006D034D" w:rsidRDefault="00000000">
            <w:pPr>
              <w:pStyle w:val="TableParagraph"/>
              <w:spacing w:line="268" w:lineRule="exact"/>
              <w:ind w:left="12"/>
              <w:rPr>
                <w:sz w:val="24"/>
              </w:rPr>
            </w:pPr>
            <w:r>
              <w:rPr>
                <w:spacing w:val="-5"/>
                <w:sz w:val="24"/>
              </w:rPr>
              <w:t>0.5</w:t>
            </w:r>
          </w:p>
        </w:tc>
        <w:tc>
          <w:tcPr>
            <w:tcW w:w="1723" w:type="dxa"/>
          </w:tcPr>
          <w:p w14:paraId="4D670879" w14:textId="77777777" w:rsidR="006D034D" w:rsidRDefault="00000000">
            <w:pPr>
              <w:pStyle w:val="TableParagraph"/>
              <w:spacing w:line="268" w:lineRule="exact"/>
              <w:ind w:left="15"/>
              <w:rPr>
                <w:sz w:val="24"/>
              </w:rPr>
            </w:pPr>
            <w:r>
              <w:rPr>
                <w:spacing w:val="-5"/>
                <w:sz w:val="24"/>
              </w:rPr>
              <w:t>0.7</w:t>
            </w:r>
          </w:p>
        </w:tc>
        <w:tc>
          <w:tcPr>
            <w:tcW w:w="2309" w:type="dxa"/>
          </w:tcPr>
          <w:p w14:paraId="04BCDFC1" w14:textId="77777777" w:rsidR="006D034D" w:rsidRDefault="00000000">
            <w:pPr>
              <w:pStyle w:val="TableParagraph"/>
              <w:spacing w:line="268" w:lineRule="exact"/>
              <w:ind w:left="13" w:right="3"/>
              <w:rPr>
                <w:sz w:val="24"/>
              </w:rPr>
            </w:pPr>
            <w:r>
              <w:rPr>
                <w:spacing w:val="-4"/>
                <w:sz w:val="24"/>
              </w:rPr>
              <w:t>0.93</w:t>
            </w:r>
          </w:p>
        </w:tc>
      </w:tr>
      <w:tr w:rsidR="006D034D" w14:paraId="0B5DAEA4" w14:textId="77777777">
        <w:trPr>
          <w:trHeight w:val="287"/>
        </w:trPr>
        <w:tc>
          <w:tcPr>
            <w:tcW w:w="2407" w:type="dxa"/>
          </w:tcPr>
          <w:p w14:paraId="30AAADF3" w14:textId="77777777" w:rsidR="006D034D" w:rsidRDefault="00000000">
            <w:pPr>
              <w:pStyle w:val="TableParagraph"/>
              <w:spacing w:line="265" w:lineRule="exact"/>
              <w:ind w:left="107"/>
              <w:jc w:val="left"/>
              <w:rPr>
                <w:sz w:val="24"/>
              </w:rPr>
            </w:pPr>
            <w:r>
              <w:rPr>
                <w:spacing w:val="-2"/>
                <w:sz w:val="24"/>
              </w:rPr>
              <w:t>friend</w:t>
            </w:r>
          </w:p>
        </w:tc>
        <w:tc>
          <w:tcPr>
            <w:tcW w:w="1869" w:type="dxa"/>
          </w:tcPr>
          <w:p w14:paraId="1EE023A3" w14:textId="77777777" w:rsidR="006D034D" w:rsidRDefault="00000000">
            <w:pPr>
              <w:pStyle w:val="TableParagraph"/>
              <w:spacing w:line="265" w:lineRule="exact"/>
              <w:ind w:left="10"/>
              <w:rPr>
                <w:sz w:val="24"/>
              </w:rPr>
            </w:pPr>
            <w:r>
              <w:rPr>
                <w:spacing w:val="-4"/>
                <w:sz w:val="24"/>
              </w:rPr>
              <w:t>0.17</w:t>
            </w:r>
          </w:p>
        </w:tc>
        <w:tc>
          <w:tcPr>
            <w:tcW w:w="2138" w:type="dxa"/>
          </w:tcPr>
          <w:p w14:paraId="17C3EE52" w14:textId="77777777" w:rsidR="006D034D" w:rsidRDefault="00000000">
            <w:pPr>
              <w:pStyle w:val="TableParagraph"/>
              <w:spacing w:line="265" w:lineRule="exact"/>
              <w:ind w:left="11"/>
              <w:rPr>
                <w:sz w:val="24"/>
              </w:rPr>
            </w:pPr>
            <w:r>
              <w:rPr>
                <w:spacing w:val="-4"/>
                <w:sz w:val="24"/>
              </w:rPr>
              <w:t>0.29</w:t>
            </w:r>
          </w:p>
        </w:tc>
        <w:tc>
          <w:tcPr>
            <w:tcW w:w="2503" w:type="dxa"/>
          </w:tcPr>
          <w:p w14:paraId="529A8BEA" w14:textId="77777777" w:rsidR="006D034D" w:rsidRDefault="00000000">
            <w:pPr>
              <w:pStyle w:val="TableParagraph"/>
              <w:spacing w:line="265" w:lineRule="exact"/>
              <w:ind w:left="12"/>
              <w:rPr>
                <w:sz w:val="24"/>
              </w:rPr>
            </w:pPr>
            <w:r>
              <w:rPr>
                <w:spacing w:val="-5"/>
                <w:sz w:val="24"/>
              </w:rPr>
              <w:t>0.4</w:t>
            </w:r>
          </w:p>
        </w:tc>
        <w:tc>
          <w:tcPr>
            <w:tcW w:w="1723" w:type="dxa"/>
          </w:tcPr>
          <w:p w14:paraId="0DF67ED5" w14:textId="77777777" w:rsidR="006D034D" w:rsidRDefault="00000000">
            <w:pPr>
              <w:pStyle w:val="TableParagraph"/>
              <w:spacing w:line="265" w:lineRule="exact"/>
              <w:ind w:left="15"/>
              <w:rPr>
                <w:sz w:val="24"/>
              </w:rPr>
            </w:pPr>
            <w:r>
              <w:rPr>
                <w:spacing w:val="-5"/>
                <w:sz w:val="24"/>
              </w:rPr>
              <w:t>0.4</w:t>
            </w:r>
          </w:p>
        </w:tc>
        <w:tc>
          <w:tcPr>
            <w:tcW w:w="2309" w:type="dxa"/>
          </w:tcPr>
          <w:p w14:paraId="446C574B" w14:textId="77777777" w:rsidR="006D034D" w:rsidRDefault="00000000">
            <w:pPr>
              <w:pStyle w:val="TableParagraph"/>
              <w:spacing w:line="265" w:lineRule="exact"/>
              <w:ind w:left="13" w:right="3"/>
              <w:rPr>
                <w:sz w:val="24"/>
              </w:rPr>
            </w:pPr>
            <w:r>
              <w:rPr>
                <w:spacing w:val="-4"/>
                <w:sz w:val="24"/>
              </w:rPr>
              <w:t>0.67</w:t>
            </w:r>
          </w:p>
        </w:tc>
      </w:tr>
      <w:tr w:rsidR="006D034D" w14:paraId="3509EAA4" w14:textId="77777777">
        <w:trPr>
          <w:trHeight w:val="287"/>
        </w:trPr>
        <w:tc>
          <w:tcPr>
            <w:tcW w:w="2407" w:type="dxa"/>
          </w:tcPr>
          <w:p w14:paraId="24018D9D" w14:textId="77777777" w:rsidR="006D034D" w:rsidRDefault="00000000">
            <w:pPr>
              <w:pStyle w:val="TableParagraph"/>
              <w:spacing w:line="265" w:lineRule="exact"/>
              <w:ind w:left="107"/>
              <w:jc w:val="left"/>
              <w:rPr>
                <w:sz w:val="24"/>
              </w:rPr>
            </w:pPr>
            <w:r>
              <w:rPr>
                <w:spacing w:val="-2"/>
                <w:sz w:val="24"/>
              </w:rPr>
              <w:t>female</w:t>
            </w:r>
          </w:p>
        </w:tc>
        <w:tc>
          <w:tcPr>
            <w:tcW w:w="1869" w:type="dxa"/>
          </w:tcPr>
          <w:p w14:paraId="6AA2972D" w14:textId="77777777" w:rsidR="006D034D" w:rsidRDefault="00000000">
            <w:pPr>
              <w:pStyle w:val="TableParagraph"/>
              <w:spacing w:line="265" w:lineRule="exact"/>
              <w:ind w:left="10"/>
              <w:rPr>
                <w:sz w:val="24"/>
              </w:rPr>
            </w:pPr>
            <w:r>
              <w:rPr>
                <w:spacing w:val="-4"/>
                <w:sz w:val="24"/>
              </w:rPr>
              <w:t>1.39</w:t>
            </w:r>
          </w:p>
        </w:tc>
        <w:tc>
          <w:tcPr>
            <w:tcW w:w="2138" w:type="dxa"/>
          </w:tcPr>
          <w:p w14:paraId="7A8E7CB3" w14:textId="77777777" w:rsidR="006D034D" w:rsidRDefault="00000000">
            <w:pPr>
              <w:pStyle w:val="TableParagraph"/>
              <w:spacing w:line="265" w:lineRule="exact"/>
              <w:ind w:left="11"/>
              <w:rPr>
                <w:sz w:val="24"/>
              </w:rPr>
            </w:pPr>
            <w:r>
              <w:rPr>
                <w:spacing w:val="-4"/>
                <w:sz w:val="24"/>
              </w:rPr>
              <w:t>2.22</w:t>
            </w:r>
          </w:p>
        </w:tc>
        <w:tc>
          <w:tcPr>
            <w:tcW w:w="2503" w:type="dxa"/>
          </w:tcPr>
          <w:p w14:paraId="4752D9AF" w14:textId="77777777" w:rsidR="006D034D" w:rsidRDefault="00000000">
            <w:pPr>
              <w:pStyle w:val="TableParagraph"/>
              <w:spacing w:line="265" w:lineRule="exact"/>
              <w:ind w:left="12"/>
              <w:rPr>
                <w:sz w:val="24"/>
              </w:rPr>
            </w:pPr>
            <w:r>
              <w:rPr>
                <w:spacing w:val="-5"/>
                <w:sz w:val="24"/>
              </w:rPr>
              <w:t>1.3</w:t>
            </w:r>
          </w:p>
        </w:tc>
        <w:tc>
          <w:tcPr>
            <w:tcW w:w="1723" w:type="dxa"/>
          </w:tcPr>
          <w:p w14:paraId="5075F5C0" w14:textId="77777777" w:rsidR="006D034D" w:rsidRDefault="00000000">
            <w:pPr>
              <w:pStyle w:val="TableParagraph"/>
              <w:spacing w:line="265" w:lineRule="exact"/>
              <w:ind w:left="15"/>
              <w:rPr>
                <w:sz w:val="24"/>
              </w:rPr>
            </w:pPr>
            <w:r>
              <w:rPr>
                <w:spacing w:val="-5"/>
                <w:sz w:val="24"/>
              </w:rPr>
              <w:t>2.2</w:t>
            </w:r>
          </w:p>
        </w:tc>
        <w:tc>
          <w:tcPr>
            <w:tcW w:w="2309" w:type="dxa"/>
          </w:tcPr>
          <w:p w14:paraId="5861A529" w14:textId="77777777" w:rsidR="006D034D" w:rsidRDefault="00000000">
            <w:pPr>
              <w:pStyle w:val="TableParagraph"/>
              <w:spacing w:line="265" w:lineRule="exact"/>
              <w:ind w:left="13" w:right="3"/>
              <w:rPr>
                <w:sz w:val="24"/>
              </w:rPr>
            </w:pPr>
            <w:r>
              <w:rPr>
                <w:spacing w:val="-4"/>
                <w:sz w:val="24"/>
              </w:rPr>
              <w:t>1.00</w:t>
            </w:r>
          </w:p>
        </w:tc>
      </w:tr>
      <w:tr w:rsidR="006D034D" w14:paraId="4E91ED0E" w14:textId="77777777">
        <w:trPr>
          <w:trHeight w:val="287"/>
        </w:trPr>
        <w:tc>
          <w:tcPr>
            <w:tcW w:w="2407" w:type="dxa"/>
          </w:tcPr>
          <w:p w14:paraId="587B59C3" w14:textId="77777777" w:rsidR="006D034D" w:rsidRDefault="00000000">
            <w:pPr>
              <w:pStyle w:val="TableParagraph"/>
              <w:spacing w:line="265" w:lineRule="exact"/>
              <w:ind w:left="107"/>
              <w:jc w:val="left"/>
              <w:rPr>
                <w:sz w:val="24"/>
              </w:rPr>
            </w:pPr>
            <w:r>
              <w:rPr>
                <w:spacing w:val="-4"/>
                <w:sz w:val="24"/>
              </w:rPr>
              <w:t>male</w:t>
            </w:r>
          </w:p>
        </w:tc>
        <w:tc>
          <w:tcPr>
            <w:tcW w:w="1869" w:type="dxa"/>
          </w:tcPr>
          <w:p w14:paraId="0F2F72EC" w14:textId="77777777" w:rsidR="006D034D" w:rsidRDefault="00000000">
            <w:pPr>
              <w:pStyle w:val="TableParagraph"/>
              <w:spacing w:line="265" w:lineRule="exact"/>
              <w:ind w:left="10"/>
              <w:rPr>
                <w:sz w:val="24"/>
              </w:rPr>
            </w:pPr>
            <w:r>
              <w:rPr>
                <w:spacing w:val="-4"/>
                <w:sz w:val="24"/>
              </w:rPr>
              <w:t>1.55</w:t>
            </w:r>
          </w:p>
        </w:tc>
        <w:tc>
          <w:tcPr>
            <w:tcW w:w="2138" w:type="dxa"/>
          </w:tcPr>
          <w:p w14:paraId="2A587C7C" w14:textId="77777777" w:rsidR="006D034D" w:rsidRDefault="00000000">
            <w:pPr>
              <w:pStyle w:val="TableParagraph"/>
              <w:spacing w:line="265" w:lineRule="exact"/>
              <w:ind w:left="11"/>
              <w:rPr>
                <w:sz w:val="24"/>
              </w:rPr>
            </w:pPr>
            <w:r>
              <w:rPr>
                <w:spacing w:val="-4"/>
                <w:sz w:val="24"/>
              </w:rPr>
              <w:t>1.76</w:t>
            </w:r>
          </w:p>
        </w:tc>
        <w:tc>
          <w:tcPr>
            <w:tcW w:w="2503" w:type="dxa"/>
          </w:tcPr>
          <w:p w14:paraId="1FAC7618" w14:textId="77777777" w:rsidR="006D034D" w:rsidRDefault="00000000">
            <w:pPr>
              <w:pStyle w:val="TableParagraph"/>
              <w:spacing w:line="265" w:lineRule="exact"/>
              <w:ind w:left="12"/>
              <w:rPr>
                <w:sz w:val="24"/>
              </w:rPr>
            </w:pPr>
            <w:r>
              <w:rPr>
                <w:spacing w:val="-5"/>
                <w:sz w:val="24"/>
              </w:rPr>
              <w:t>1.5</w:t>
            </w:r>
          </w:p>
        </w:tc>
        <w:tc>
          <w:tcPr>
            <w:tcW w:w="1723" w:type="dxa"/>
          </w:tcPr>
          <w:p w14:paraId="363B306A" w14:textId="77777777" w:rsidR="006D034D" w:rsidRDefault="00000000">
            <w:pPr>
              <w:pStyle w:val="TableParagraph"/>
              <w:spacing w:line="265" w:lineRule="exact"/>
              <w:ind w:left="15"/>
              <w:rPr>
                <w:sz w:val="24"/>
              </w:rPr>
            </w:pPr>
            <w:r>
              <w:rPr>
                <w:spacing w:val="-5"/>
                <w:sz w:val="24"/>
              </w:rPr>
              <w:t>1.7</w:t>
            </w:r>
          </w:p>
        </w:tc>
        <w:tc>
          <w:tcPr>
            <w:tcW w:w="2309" w:type="dxa"/>
          </w:tcPr>
          <w:p w14:paraId="17BD271B" w14:textId="77777777" w:rsidR="006D034D" w:rsidRDefault="00000000">
            <w:pPr>
              <w:pStyle w:val="TableParagraph"/>
              <w:spacing w:line="265" w:lineRule="exact"/>
              <w:ind w:left="13" w:right="3"/>
              <w:rPr>
                <w:sz w:val="24"/>
              </w:rPr>
            </w:pPr>
            <w:r>
              <w:rPr>
                <w:spacing w:val="-4"/>
                <w:sz w:val="24"/>
              </w:rPr>
              <w:t>0.99</w:t>
            </w:r>
          </w:p>
        </w:tc>
      </w:tr>
    </w:tbl>
    <w:p w14:paraId="4F401F68" w14:textId="77777777" w:rsidR="006D034D" w:rsidRDefault="006D034D">
      <w:pPr>
        <w:spacing w:line="265" w:lineRule="exact"/>
        <w:rPr>
          <w:sz w:val="24"/>
        </w:rPr>
        <w:sectPr w:rsidR="006D034D" w:rsidSect="00E47955">
          <w:headerReference w:type="default" r:id="rId16"/>
          <w:pgSz w:w="15840" w:h="24480"/>
          <w:pgMar w:top="1340" w:right="1340" w:bottom="280" w:left="1320" w:header="573" w:footer="0" w:gutter="0"/>
          <w:cols w:space="720"/>
        </w:sectPr>
      </w:pPr>
    </w:p>
    <w:p w14:paraId="6A01B324" w14:textId="77777777" w:rsidR="006D034D" w:rsidRDefault="00000000">
      <w:pPr>
        <w:pStyle w:val="Heading5"/>
      </w:pPr>
      <w:bookmarkStart w:id="55" w:name="Table_4._Comparisons_Between_LIWC-22_and"/>
      <w:bookmarkStart w:id="56" w:name="_bookmark31"/>
      <w:bookmarkEnd w:id="55"/>
      <w:bookmarkEnd w:id="56"/>
      <w:r>
        <w:lastRenderedPageBreak/>
        <w:t>Table</w:t>
      </w:r>
      <w:r>
        <w:rPr>
          <w:spacing w:val="-4"/>
        </w:rPr>
        <w:t xml:space="preserve"> </w:t>
      </w:r>
      <w:r>
        <w:t>4.</w:t>
      </w:r>
      <w:r>
        <w:rPr>
          <w:spacing w:val="-2"/>
        </w:rPr>
        <w:t xml:space="preserve"> </w:t>
      </w:r>
      <w:r>
        <w:t>Comparisons</w:t>
      </w:r>
      <w:r>
        <w:rPr>
          <w:spacing w:val="-5"/>
        </w:rPr>
        <w:t xml:space="preserve"> </w:t>
      </w:r>
      <w:r>
        <w:t>Between</w:t>
      </w:r>
      <w:r>
        <w:rPr>
          <w:spacing w:val="-2"/>
        </w:rPr>
        <w:t xml:space="preserve"> </w:t>
      </w:r>
      <w:r>
        <w:t>LIWC-22</w:t>
      </w:r>
      <w:r>
        <w:rPr>
          <w:spacing w:val="-2"/>
        </w:rPr>
        <w:t xml:space="preserve"> </w:t>
      </w:r>
      <w:r>
        <w:t>and</w:t>
      </w:r>
      <w:r>
        <w:rPr>
          <w:spacing w:val="-2"/>
        </w:rPr>
        <w:t xml:space="preserve"> </w:t>
      </w:r>
      <w:r>
        <w:t>LIWC2015</w:t>
      </w:r>
      <w:r>
        <w:rPr>
          <w:spacing w:val="-2"/>
        </w:rPr>
        <w:t xml:space="preserve"> (Cont’d)</w:t>
      </w:r>
    </w:p>
    <w:p w14:paraId="5E426E87" w14:textId="77777777" w:rsidR="006D034D" w:rsidRDefault="006D034D">
      <w:pPr>
        <w:pStyle w:val="BodyText"/>
        <w:spacing w:before="5"/>
        <w:rPr>
          <w:b/>
          <w:sz w:val="10"/>
        </w:rPr>
      </w:pPr>
    </w:p>
    <w:tbl>
      <w:tblPr>
        <w:tblW w:w="0" w:type="auto"/>
        <w:tblInd w:w="13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2407"/>
        <w:gridCol w:w="1869"/>
        <w:gridCol w:w="2138"/>
        <w:gridCol w:w="2503"/>
        <w:gridCol w:w="1723"/>
        <w:gridCol w:w="2309"/>
      </w:tblGrid>
      <w:tr w:rsidR="006D034D" w14:paraId="0CA3A203" w14:textId="77777777">
        <w:trPr>
          <w:trHeight w:val="575"/>
        </w:trPr>
        <w:tc>
          <w:tcPr>
            <w:tcW w:w="2407" w:type="dxa"/>
            <w:vMerge w:val="restart"/>
          </w:tcPr>
          <w:p w14:paraId="359713F3" w14:textId="77777777" w:rsidR="006D034D" w:rsidRDefault="00000000">
            <w:pPr>
              <w:pStyle w:val="TableParagraph"/>
              <w:spacing w:before="259" w:line="192" w:lineRule="auto"/>
              <w:ind w:left="549" w:right="539" w:firstLine="1"/>
              <w:rPr>
                <w:b/>
                <w:sz w:val="24"/>
              </w:rPr>
            </w:pPr>
            <w:r>
              <w:rPr>
                <w:b/>
                <w:spacing w:val="-2"/>
                <w:sz w:val="24"/>
              </w:rPr>
              <w:t>LIWC-22 (LIWC2015)</w:t>
            </w:r>
          </w:p>
          <w:p w14:paraId="7FE5221F" w14:textId="77777777" w:rsidR="006D034D" w:rsidRDefault="00000000">
            <w:pPr>
              <w:pStyle w:val="TableParagraph"/>
              <w:spacing w:line="231" w:lineRule="exact"/>
              <w:ind w:left="8"/>
              <w:rPr>
                <w:b/>
                <w:sz w:val="24"/>
              </w:rPr>
            </w:pPr>
            <w:r>
              <w:rPr>
                <w:spacing w:val="-2"/>
                <w:sz w:val="24"/>
              </w:rPr>
              <w:t>V</w:t>
            </w:r>
            <w:r>
              <w:rPr>
                <w:b/>
                <w:spacing w:val="-2"/>
                <w:sz w:val="24"/>
              </w:rPr>
              <w:t>ariable</w:t>
            </w:r>
          </w:p>
        </w:tc>
        <w:tc>
          <w:tcPr>
            <w:tcW w:w="4007" w:type="dxa"/>
            <w:gridSpan w:val="2"/>
            <w:tcBorders>
              <w:bottom w:val="single" w:sz="12" w:space="0" w:color="666666"/>
            </w:tcBorders>
          </w:tcPr>
          <w:p w14:paraId="145AFF18" w14:textId="77777777" w:rsidR="006D034D" w:rsidRDefault="00000000">
            <w:pPr>
              <w:pStyle w:val="TableParagraph"/>
              <w:spacing w:before="133"/>
              <w:ind w:left="8"/>
              <w:rPr>
                <w:b/>
                <w:sz w:val="24"/>
              </w:rPr>
            </w:pPr>
            <w:r>
              <w:rPr>
                <w:b/>
                <w:spacing w:val="-2"/>
                <w:sz w:val="24"/>
              </w:rPr>
              <w:t>LIWC-</w:t>
            </w:r>
            <w:r>
              <w:rPr>
                <w:b/>
                <w:spacing w:val="-5"/>
                <w:sz w:val="24"/>
              </w:rPr>
              <w:t>22</w:t>
            </w:r>
          </w:p>
        </w:tc>
        <w:tc>
          <w:tcPr>
            <w:tcW w:w="4226" w:type="dxa"/>
            <w:gridSpan w:val="2"/>
            <w:tcBorders>
              <w:bottom w:val="single" w:sz="12" w:space="0" w:color="666666"/>
            </w:tcBorders>
          </w:tcPr>
          <w:p w14:paraId="01F8EA8E" w14:textId="77777777" w:rsidR="006D034D" w:rsidRDefault="00000000">
            <w:pPr>
              <w:pStyle w:val="TableParagraph"/>
              <w:spacing w:before="133"/>
              <w:rPr>
                <w:b/>
                <w:sz w:val="24"/>
              </w:rPr>
            </w:pPr>
            <w:r>
              <w:rPr>
                <w:b/>
                <w:spacing w:val="-2"/>
                <w:sz w:val="24"/>
              </w:rPr>
              <w:t>LIWC2015</w:t>
            </w:r>
          </w:p>
        </w:tc>
        <w:tc>
          <w:tcPr>
            <w:tcW w:w="2309" w:type="dxa"/>
            <w:vMerge w:val="restart"/>
          </w:tcPr>
          <w:p w14:paraId="454AEADB" w14:textId="77777777" w:rsidR="006D034D" w:rsidRDefault="00000000">
            <w:pPr>
              <w:pStyle w:val="TableParagraph"/>
              <w:spacing w:before="259" w:line="192" w:lineRule="auto"/>
              <w:ind w:left="582" w:right="566" w:firstLine="45"/>
              <w:jc w:val="left"/>
              <w:rPr>
                <w:b/>
                <w:sz w:val="24"/>
              </w:rPr>
            </w:pPr>
            <w:r>
              <w:rPr>
                <w:b/>
                <w:spacing w:val="-2"/>
                <w:sz w:val="24"/>
              </w:rPr>
              <w:t>LIWC-22/ LIWC2015</w:t>
            </w:r>
          </w:p>
          <w:p w14:paraId="66209FE9" w14:textId="77777777" w:rsidR="006D034D" w:rsidRDefault="00000000">
            <w:pPr>
              <w:pStyle w:val="TableParagraph"/>
              <w:spacing w:line="231" w:lineRule="exact"/>
              <w:ind w:left="555"/>
              <w:jc w:val="left"/>
              <w:rPr>
                <w:b/>
                <w:sz w:val="24"/>
              </w:rPr>
            </w:pPr>
            <w:r>
              <w:rPr>
                <w:b/>
                <w:spacing w:val="-2"/>
                <w:sz w:val="24"/>
              </w:rPr>
              <w:t>Correlation</w:t>
            </w:r>
          </w:p>
        </w:tc>
      </w:tr>
      <w:tr w:rsidR="006D034D" w14:paraId="49C3D4EE" w14:textId="77777777">
        <w:trPr>
          <w:trHeight w:val="577"/>
        </w:trPr>
        <w:tc>
          <w:tcPr>
            <w:tcW w:w="2407" w:type="dxa"/>
            <w:vMerge/>
            <w:tcBorders>
              <w:top w:val="nil"/>
            </w:tcBorders>
          </w:tcPr>
          <w:p w14:paraId="7C8B03EF" w14:textId="77777777" w:rsidR="006D034D" w:rsidRDefault="006D034D">
            <w:pPr>
              <w:rPr>
                <w:sz w:val="2"/>
                <w:szCs w:val="2"/>
              </w:rPr>
            </w:pPr>
          </w:p>
        </w:tc>
        <w:tc>
          <w:tcPr>
            <w:tcW w:w="1869" w:type="dxa"/>
            <w:tcBorders>
              <w:top w:val="single" w:sz="12" w:space="0" w:color="666666"/>
            </w:tcBorders>
          </w:tcPr>
          <w:p w14:paraId="7C22E686" w14:textId="77777777" w:rsidR="006D034D" w:rsidRDefault="00000000">
            <w:pPr>
              <w:pStyle w:val="TableParagraph"/>
              <w:spacing w:before="135"/>
              <w:ind w:left="10" w:right="3"/>
              <w:rPr>
                <w:b/>
                <w:sz w:val="24"/>
              </w:rPr>
            </w:pPr>
            <w:r>
              <w:rPr>
                <w:b/>
                <w:spacing w:val="-4"/>
                <w:sz w:val="24"/>
              </w:rPr>
              <w:t>Mean</w:t>
            </w:r>
          </w:p>
        </w:tc>
        <w:tc>
          <w:tcPr>
            <w:tcW w:w="2138" w:type="dxa"/>
            <w:tcBorders>
              <w:top w:val="single" w:sz="12" w:space="0" w:color="666666"/>
            </w:tcBorders>
          </w:tcPr>
          <w:p w14:paraId="61F2A8E0" w14:textId="77777777" w:rsidR="006D034D" w:rsidRDefault="00000000">
            <w:pPr>
              <w:pStyle w:val="TableParagraph"/>
              <w:spacing w:before="135"/>
              <w:ind w:left="11" w:right="1"/>
              <w:rPr>
                <w:b/>
                <w:sz w:val="24"/>
              </w:rPr>
            </w:pPr>
            <w:r>
              <w:rPr>
                <w:b/>
                <w:spacing w:val="-5"/>
                <w:sz w:val="24"/>
              </w:rPr>
              <w:t>SD</w:t>
            </w:r>
          </w:p>
        </w:tc>
        <w:tc>
          <w:tcPr>
            <w:tcW w:w="2503" w:type="dxa"/>
            <w:tcBorders>
              <w:top w:val="single" w:sz="12" w:space="0" w:color="666666"/>
            </w:tcBorders>
          </w:tcPr>
          <w:p w14:paraId="35457F81" w14:textId="77777777" w:rsidR="006D034D" w:rsidRDefault="00000000">
            <w:pPr>
              <w:pStyle w:val="TableParagraph"/>
              <w:spacing w:before="135"/>
              <w:ind w:left="12" w:right="4"/>
              <w:rPr>
                <w:b/>
                <w:sz w:val="24"/>
              </w:rPr>
            </w:pPr>
            <w:r>
              <w:rPr>
                <w:b/>
                <w:spacing w:val="-4"/>
                <w:sz w:val="24"/>
              </w:rPr>
              <w:t>Mean</w:t>
            </w:r>
          </w:p>
        </w:tc>
        <w:tc>
          <w:tcPr>
            <w:tcW w:w="1723" w:type="dxa"/>
            <w:tcBorders>
              <w:top w:val="single" w:sz="12" w:space="0" w:color="666666"/>
            </w:tcBorders>
          </w:tcPr>
          <w:p w14:paraId="46394171" w14:textId="77777777" w:rsidR="006D034D" w:rsidRDefault="00000000">
            <w:pPr>
              <w:pStyle w:val="TableParagraph"/>
              <w:spacing w:before="135"/>
              <w:ind w:left="15" w:right="1"/>
              <w:rPr>
                <w:b/>
                <w:sz w:val="24"/>
              </w:rPr>
            </w:pPr>
            <w:r>
              <w:rPr>
                <w:b/>
                <w:spacing w:val="-5"/>
                <w:sz w:val="24"/>
              </w:rPr>
              <w:t>SD</w:t>
            </w:r>
          </w:p>
        </w:tc>
        <w:tc>
          <w:tcPr>
            <w:tcW w:w="2309" w:type="dxa"/>
            <w:vMerge/>
            <w:tcBorders>
              <w:top w:val="nil"/>
            </w:tcBorders>
          </w:tcPr>
          <w:p w14:paraId="1D907421" w14:textId="77777777" w:rsidR="006D034D" w:rsidRDefault="006D034D">
            <w:pPr>
              <w:rPr>
                <w:sz w:val="2"/>
                <w:szCs w:val="2"/>
              </w:rPr>
            </w:pPr>
          </w:p>
        </w:tc>
      </w:tr>
      <w:tr w:rsidR="006D034D" w14:paraId="7909C666" w14:textId="77777777">
        <w:trPr>
          <w:trHeight w:val="287"/>
        </w:trPr>
        <w:tc>
          <w:tcPr>
            <w:tcW w:w="2407" w:type="dxa"/>
          </w:tcPr>
          <w:p w14:paraId="78CC781D" w14:textId="77777777" w:rsidR="006D034D" w:rsidRDefault="00000000">
            <w:pPr>
              <w:pStyle w:val="TableParagraph"/>
              <w:spacing w:line="265" w:lineRule="exact"/>
              <w:ind w:left="107"/>
              <w:jc w:val="left"/>
              <w:rPr>
                <w:sz w:val="24"/>
              </w:rPr>
            </w:pPr>
            <w:r>
              <w:rPr>
                <w:spacing w:val="-2"/>
                <w:sz w:val="24"/>
              </w:rPr>
              <w:t>Culture</w:t>
            </w:r>
          </w:p>
        </w:tc>
        <w:tc>
          <w:tcPr>
            <w:tcW w:w="1869" w:type="dxa"/>
          </w:tcPr>
          <w:p w14:paraId="5728DF94" w14:textId="77777777" w:rsidR="006D034D" w:rsidRDefault="00000000">
            <w:pPr>
              <w:pStyle w:val="TableParagraph"/>
              <w:spacing w:line="265" w:lineRule="exact"/>
              <w:ind w:left="10"/>
              <w:rPr>
                <w:sz w:val="24"/>
              </w:rPr>
            </w:pPr>
            <w:r>
              <w:rPr>
                <w:spacing w:val="-4"/>
                <w:sz w:val="24"/>
              </w:rPr>
              <w:t>0.85</w:t>
            </w:r>
          </w:p>
        </w:tc>
        <w:tc>
          <w:tcPr>
            <w:tcW w:w="2138" w:type="dxa"/>
          </w:tcPr>
          <w:p w14:paraId="561611F2" w14:textId="77777777" w:rsidR="006D034D" w:rsidRDefault="00000000">
            <w:pPr>
              <w:pStyle w:val="TableParagraph"/>
              <w:spacing w:line="265" w:lineRule="exact"/>
              <w:ind w:left="11"/>
              <w:rPr>
                <w:sz w:val="24"/>
              </w:rPr>
            </w:pPr>
            <w:r>
              <w:rPr>
                <w:spacing w:val="-4"/>
                <w:sz w:val="24"/>
              </w:rPr>
              <w:t>1.30</w:t>
            </w:r>
          </w:p>
        </w:tc>
        <w:tc>
          <w:tcPr>
            <w:tcW w:w="2503" w:type="dxa"/>
          </w:tcPr>
          <w:p w14:paraId="27BB614F" w14:textId="77777777" w:rsidR="006D034D" w:rsidRDefault="006D034D">
            <w:pPr>
              <w:pStyle w:val="TableParagraph"/>
              <w:ind w:left="0"/>
              <w:jc w:val="left"/>
              <w:rPr>
                <w:sz w:val="20"/>
              </w:rPr>
            </w:pPr>
          </w:p>
        </w:tc>
        <w:tc>
          <w:tcPr>
            <w:tcW w:w="1723" w:type="dxa"/>
          </w:tcPr>
          <w:p w14:paraId="5A90D8DB" w14:textId="77777777" w:rsidR="006D034D" w:rsidRDefault="006D034D">
            <w:pPr>
              <w:pStyle w:val="TableParagraph"/>
              <w:ind w:left="0"/>
              <w:jc w:val="left"/>
              <w:rPr>
                <w:sz w:val="20"/>
              </w:rPr>
            </w:pPr>
          </w:p>
        </w:tc>
        <w:tc>
          <w:tcPr>
            <w:tcW w:w="2309" w:type="dxa"/>
          </w:tcPr>
          <w:p w14:paraId="01DC3C81" w14:textId="77777777" w:rsidR="006D034D" w:rsidRDefault="006D034D">
            <w:pPr>
              <w:pStyle w:val="TableParagraph"/>
              <w:ind w:left="0"/>
              <w:jc w:val="left"/>
              <w:rPr>
                <w:sz w:val="20"/>
              </w:rPr>
            </w:pPr>
          </w:p>
        </w:tc>
      </w:tr>
      <w:tr w:rsidR="006D034D" w14:paraId="6B9DC737" w14:textId="77777777">
        <w:trPr>
          <w:trHeight w:val="287"/>
        </w:trPr>
        <w:tc>
          <w:tcPr>
            <w:tcW w:w="2407" w:type="dxa"/>
          </w:tcPr>
          <w:p w14:paraId="070D3757" w14:textId="77777777" w:rsidR="006D034D" w:rsidRDefault="00000000">
            <w:pPr>
              <w:pStyle w:val="TableParagraph"/>
              <w:spacing w:line="265" w:lineRule="exact"/>
              <w:ind w:left="107"/>
              <w:jc w:val="left"/>
              <w:rPr>
                <w:sz w:val="24"/>
              </w:rPr>
            </w:pPr>
            <w:r>
              <w:rPr>
                <w:spacing w:val="-2"/>
                <w:sz w:val="24"/>
              </w:rPr>
              <w:t>politic</w:t>
            </w:r>
          </w:p>
        </w:tc>
        <w:tc>
          <w:tcPr>
            <w:tcW w:w="1869" w:type="dxa"/>
          </w:tcPr>
          <w:p w14:paraId="2110A773" w14:textId="77777777" w:rsidR="006D034D" w:rsidRDefault="00000000">
            <w:pPr>
              <w:pStyle w:val="TableParagraph"/>
              <w:spacing w:line="265" w:lineRule="exact"/>
              <w:ind w:left="10"/>
              <w:rPr>
                <w:sz w:val="24"/>
              </w:rPr>
            </w:pPr>
            <w:r>
              <w:rPr>
                <w:spacing w:val="-4"/>
                <w:sz w:val="24"/>
              </w:rPr>
              <w:t>0.40</w:t>
            </w:r>
          </w:p>
        </w:tc>
        <w:tc>
          <w:tcPr>
            <w:tcW w:w="2138" w:type="dxa"/>
          </w:tcPr>
          <w:p w14:paraId="16F4AC04" w14:textId="77777777" w:rsidR="006D034D" w:rsidRDefault="00000000">
            <w:pPr>
              <w:pStyle w:val="TableParagraph"/>
              <w:spacing w:line="265" w:lineRule="exact"/>
              <w:ind w:left="11"/>
              <w:rPr>
                <w:sz w:val="24"/>
              </w:rPr>
            </w:pPr>
            <w:r>
              <w:rPr>
                <w:spacing w:val="-4"/>
                <w:sz w:val="24"/>
              </w:rPr>
              <w:t>1.04</w:t>
            </w:r>
          </w:p>
        </w:tc>
        <w:tc>
          <w:tcPr>
            <w:tcW w:w="2503" w:type="dxa"/>
          </w:tcPr>
          <w:p w14:paraId="4377C2A3" w14:textId="77777777" w:rsidR="006D034D" w:rsidRDefault="006D034D">
            <w:pPr>
              <w:pStyle w:val="TableParagraph"/>
              <w:ind w:left="0"/>
              <w:jc w:val="left"/>
              <w:rPr>
                <w:sz w:val="20"/>
              </w:rPr>
            </w:pPr>
          </w:p>
        </w:tc>
        <w:tc>
          <w:tcPr>
            <w:tcW w:w="1723" w:type="dxa"/>
          </w:tcPr>
          <w:p w14:paraId="6472AEFF" w14:textId="77777777" w:rsidR="006D034D" w:rsidRDefault="006D034D">
            <w:pPr>
              <w:pStyle w:val="TableParagraph"/>
              <w:ind w:left="0"/>
              <w:jc w:val="left"/>
              <w:rPr>
                <w:sz w:val="20"/>
              </w:rPr>
            </w:pPr>
          </w:p>
        </w:tc>
        <w:tc>
          <w:tcPr>
            <w:tcW w:w="2309" w:type="dxa"/>
          </w:tcPr>
          <w:p w14:paraId="1EB046ED" w14:textId="77777777" w:rsidR="006D034D" w:rsidRDefault="006D034D">
            <w:pPr>
              <w:pStyle w:val="TableParagraph"/>
              <w:ind w:left="0"/>
              <w:jc w:val="left"/>
              <w:rPr>
                <w:sz w:val="20"/>
              </w:rPr>
            </w:pPr>
          </w:p>
        </w:tc>
      </w:tr>
      <w:tr w:rsidR="006D034D" w14:paraId="175BACD9" w14:textId="77777777">
        <w:trPr>
          <w:trHeight w:val="287"/>
        </w:trPr>
        <w:tc>
          <w:tcPr>
            <w:tcW w:w="2407" w:type="dxa"/>
          </w:tcPr>
          <w:p w14:paraId="1EF07002" w14:textId="77777777" w:rsidR="006D034D" w:rsidRDefault="00000000">
            <w:pPr>
              <w:pStyle w:val="TableParagraph"/>
              <w:spacing w:line="265" w:lineRule="exact"/>
              <w:ind w:left="107"/>
              <w:jc w:val="left"/>
              <w:rPr>
                <w:sz w:val="24"/>
              </w:rPr>
            </w:pPr>
            <w:r>
              <w:rPr>
                <w:spacing w:val="-2"/>
                <w:sz w:val="24"/>
              </w:rPr>
              <w:t>ethnicity</w:t>
            </w:r>
          </w:p>
        </w:tc>
        <w:tc>
          <w:tcPr>
            <w:tcW w:w="1869" w:type="dxa"/>
          </w:tcPr>
          <w:p w14:paraId="0905CD47" w14:textId="77777777" w:rsidR="006D034D" w:rsidRDefault="00000000">
            <w:pPr>
              <w:pStyle w:val="TableParagraph"/>
              <w:spacing w:line="265" w:lineRule="exact"/>
              <w:ind w:left="10"/>
              <w:rPr>
                <w:sz w:val="24"/>
              </w:rPr>
            </w:pPr>
            <w:r>
              <w:rPr>
                <w:spacing w:val="-4"/>
                <w:sz w:val="24"/>
              </w:rPr>
              <w:t>0.14</w:t>
            </w:r>
          </w:p>
        </w:tc>
        <w:tc>
          <w:tcPr>
            <w:tcW w:w="2138" w:type="dxa"/>
          </w:tcPr>
          <w:p w14:paraId="3EA0DA62" w14:textId="77777777" w:rsidR="006D034D" w:rsidRDefault="00000000">
            <w:pPr>
              <w:pStyle w:val="TableParagraph"/>
              <w:spacing w:line="265" w:lineRule="exact"/>
              <w:ind w:left="11"/>
              <w:rPr>
                <w:sz w:val="24"/>
              </w:rPr>
            </w:pPr>
            <w:r>
              <w:rPr>
                <w:spacing w:val="-4"/>
                <w:sz w:val="24"/>
              </w:rPr>
              <w:t>0.37</w:t>
            </w:r>
          </w:p>
        </w:tc>
        <w:tc>
          <w:tcPr>
            <w:tcW w:w="2503" w:type="dxa"/>
          </w:tcPr>
          <w:p w14:paraId="3BE6C748" w14:textId="77777777" w:rsidR="006D034D" w:rsidRDefault="006D034D">
            <w:pPr>
              <w:pStyle w:val="TableParagraph"/>
              <w:ind w:left="0"/>
              <w:jc w:val="left"/>
              <w:rPr>
                <w:sz w:val="20"/>
              </w:rPr>
            </w:pPr>
          </w:p>
        </w:tc>
        <w:tc>
          <w:tcPr>
            <w:tcW w:w="1723" w:type="dxa"/>
          </w:tcPr>
          <w:p w14:paraId="1F77DB4B" w14:textId="77777777" w:rsidR="006D034D" w:rsidRDefault="006D034D">
            <w:pPr>
              <w:pStyle w:val="TableParagraph"/>
              <w:ind w:left="0"/>
              <w:jc w:val="left"/>
              <w:rPr>
                <w:sz w:val="20"/>
              </w:rPr>
            </w:pPr>
          </w:p>
        </w:tc>
        <w:tc>
          <w:tcPr>
            <w:tcW w:w="2309" w:type="dxa"/>
          </w:tcPr>
          <w:p w14:paraId="54248052" w14:textId="77777777" w:rsidR="006D034D" w:rsidRDefault="006D034D">
            <w:pPr>
              <w:pStyle w:val="TableParagraph"/>
              <w:ind w:left="0"/>
              <w:jc w:val="left"/>
              <w:rPr>
                <w:sz w:val="20"/>
              </w:rPr>
            </w:pPr>
          </w:p>
        </w:tc>
      </w:tr>
      <w:tr w:rsidR="006D034D" w14:paraId="35FB5E28" w14:textId="77777777">
        <w:trPr>
          <w:trHeight w:val="287"/>
        </w:trPr>
        <w:tc>
          <w:tcPr>
            <w:tcW w:w="2407" w:type="dxa"/>
          </w:tcPr>
          <w:p w14:paraId="3302B941" w14:textId="77777777" w:rsidR="006D034D" w:rsidRDefault="00000000">
            <w:pPr>
              <w:pStyle w:val="TableParagraph"/>
              <w:spacing w:line="265" w:lineRule="exact"/>
              <w:ind w:left="107"/>
              <w:jc w:val="left"/>
              <w:rPr>
                <w:sz w:val="24"/>
              </w:rPr>
            </w:pPr>
            <w:r>
              <w:rPr>
                <w:spacing w:val="-4"/>
                <w:sz w:val="24"/>
              </w:rPr>
              <w:t>tech</w:t>
            </w:r>
          </w:p>
        </w:tc>
        <w:tc>
          <w:tcPr>
            <w:tcW w:w="1869" w:type="dxa"/>
          </w:tcPr>
          <w:p w14:paraId="0A89C3D7" w14:textId="77777777" w:rsidR="006D034D" w:rsidRDefault="00000000">
            <w:pPr>
              <w:pStyle w:val="TableParagraph"/>
              <w:spacing w:line="265" w:lineRule="exact"/>
              <w:ind w:left="10"/>
              <w:rPr>
                <w:sz w:val="24"/>
              </w:rPr>
            </w:pPr>
            <w:r>
              <w:rPr>
                <w:spacing w:val="-4"/>
                <w:sz w:val="24"/>
              </w:rPr>
              <w:t>0.30</w:t>
            </w:r>
          </w:p>
        </w:tc>
        <w:tc>
          <w:tcPr>
            <w:tcW w:w="2138" w:type="dxa"/>
          </w:tcPr>
          <w:p w14:paraId="622ABEAF" w14:textId="77777777" w:rsidR="006D034D" w:rsidRDefault="00000000">
            <w:pPr>
              <w:pStyle w:val="TableParagraph"/>
              <w:spacing w:line="265" w:lineRule="exact"/>
              <w:ind w:left="11"/>
              <w:rPr>
                <w:sz w:val="24"/>
              </w:rPr>
            </w:pPr>
            <w:r>
              <w:rPr>
                <w:spacing w:val="-4"/>
                <w:sz w:val="24"/>
              </w:rPr>
              <w:t>0.57</w:t>
            </w:r>
          </w:p>
        </w:tc>
        <w:tc>
          <w:tcPr>
            <w:tcW w:w="2503" w:type="dxa"/>
          </w:tcPr>
          <w:p w14:paraId="1CE22687" w14:textId="77777777" w:rsidR="006D034D" w:rsidRDefault="006D034D">
            <w:pPr>
              <w:pStyle w:val="TableParagraph"/>
              <w:ind w:left="0"/>
              <w:jc w:val="left"/>
              <w:rPr>
                <w:sz w:val="20"/>
              </w:rPr>
            </w:pPr>
          </w:p>
        </w:tc>
        <w:tc>
          <w:tcPr>
            <w:tcW w:w="1723" w:type="dxa"/>
          </w:tcPr>
          <w:p w14:paraId="2AECD28D" w14:textId="77777777" w:rsidR="006D034D" w:rsidRDefault="006D034D">
            <w:pPr>
              <w:pStyle w:val="TableParagraph"/>
              <w:ind w:left="0"/>
              <w:jc w:val="left"/>
              <w:rPr>
                <w:sz w:val="20"/>
              </w:rPr>
            </w:pPr>
          </w:p>
        </w:tc>
        <w:tc>
          <w:tcPr>
            <w:tcW w:w="2309" w:type="dxa"/>
          </w:tcPr>
          <w:p w14:paraId="5A5625F7" w14:textId="77777777" w:rsidR="006D034D" w:rsidRDefault="006D034D">
            <w:pPr>
              <w:pStyle w:val="TableParagraph"/>
              <w:ind w:left="0"/>
              <w:jc w:val="left"/>
              <w:rPr>
                <w:sz w:val="20"/>
              </w:rPr>
            </w:pPr>
          </w:p>
        </w:tc>
      </w:tr>
      <w:tr w:rsidR="006D034D" w14:paraId="7FF8C5D0" w14:textId="77777777">
        <w:trPr>
          <w:trHeight w:val="287"/>
        </w:trPr>
        <w:tc>
          <w:tcPr>
            <w:tcW w:w="2407" w:type="dxa"/>
          </w:tcPr>
          <w:p w14:paraId="0757EDD1" w14:textId="77777777" w:rsidR="006D034D" w:rsidRDefault="00000000">
            <w:pPr>
              <w:pStyle w:val="TableParagraph"/>
              <w:spacing w:line="265" w:lineRule="exact"/>
              <w:ind w:left="107"/>
              <w:jc w:val="left"/>
              <w:rPr>
                <w:sz w:val="24"/>
              </w:rPr>
            </w:pPr>
            <w:r>
              <w:rPr>
                <w:spacing w:val="-2"/>
                <w:sz w:val="24"/>
              </w:rPr>
              <w:t>lifestyle</w:t>
            </w:r>
          </w:p>
        </w:tc>
        <w:tc>
          <w:tcPr>
            <w:tcW w:w="1869" w:type="dxa"/>
          </w:tcPr>
          <w:p w14:paraId="534B10C4" w14:textId="77777777" w:rsidR="006D034D" w:rsidRDefault="00000000">
            <w:pPr>
              <w:pStyle w:val="TableParagraph"/>
              <w:spacing w:line="265" w:lineRule="exact"/>
              <w:ind w:left="10"/>
              <w:rPr>
                <w:sz w:val="24"/>
              </w:rPr>
            </w:pPr>
            <w:r>
              <w:rPr>
                <w:spacing w:val="-4"/>
                <w:sz w:val="24"/>
              </w:rPr>
              <w:t>4.27</w:t>
            </w:r>
          </w:p>
        </w:tc>
        <w:tc>
          <w:tcPr>
            <w:tcW w:w="2138" w:type="dxa"/>
          </w:tcPr>
          <w:p w14:paraId="01CEFEA2" w14:textId="77777777" w:rsidR="006D034D" w:rsidRDefault="00000000">
            <w:pPr>
              <w:pStyle w:val="TableParagraph"/>
              <w:spacing w:line="265" w:lineRule="exact"/>
              <w:ind w:left="11"/>
              <w:rPr>
                <w:sz w:val="24"/>
              </w:rPr>
            </w:pPr>
            <w:r>
              <w:rPr>
                <w:spacing w:val="-4"/>
                <w:sz w:val="24"/>
              </w:rPr>
              <w:t>2.70</w:t>
            </w:r>
          </w:p>
        </w:tc>
        <w:tc>
          <w:tcPr>
            <w:tcW w:w="2503" w:type="dxa"/>
          </w:tcPr>
          <w:p w14:paraId="7D0B2EA4" w14:textId="77777777" w:rsidR="006D034D" w:rsidRDefault="006D034D">
            <w:pPr>
              <w:pStyle w:val="TableParagraph"/>
              <w:ind w:left="0"/>
              <w:jc w:val="left"/>
              <w:rPr>
                <w:sz w:val="20"/>
              </w:rPr>
            </w:pPr>
          </w:p>
        </w:tc>
        <w:tc>
          <w:tcPr>
            <w:tcW w:w="1723" w:type="dxa"/>
          </w:tcPr>
          <w:p w14:paraId="310946B6" w14:textId="77777777" w:rsidR="006D034D" w:rsidRDefault="006D034D">
            <w:pPr>
              <w:pStyle w:val="TableParagraph"/>
              <w:ind w:left="0"/>
              <w:jc w:val="left"/>
              <w:rPr>
                <w:sz w:val="20"/>
              </w:rPr>
            </w:pPr>
          </w:p>
        </w:tc>
        <w:tc>
          <w:tcPr>
            <w:tcW w:w="2309" w:type="dxa"/>
          </w:tcPr>
          <w:p w14:paraId="4BEA8B8F" w14:textId="77777777" w:rsidR="006D034D" w:rsidRDefault="006D034D">
            <w:pPr>
              <w:pStyle w:val="TableParagraph"/>
              <w:ind w:left="0"/>
              <w:jc w:val="left"/>
              <w:rPr>
                <w:sz w:val="20"/>
              </w:rPr>
            </w:pPr>
          </w:p>
        </w:tc>
      </w:tr>
      <w:tr w:rsidR="006D034D" w14:paraId="564B4CE2" w14:textId="77777777">
        <w:trPr>
          <w:trHeight w:val="290"/>
        </w:trPr>
        <w:tc>
          <w:tcPr>
            <w:tcW w:w="2407" w:type="dxa"/>
          </w:tcPr>
          <w:p w14:paraId="05C9A6BD" w14:textId="77777777" w:rsidR="006D034D" w:rsidRDefault="00000000">
            <w:pPr>
              <w:pStyle w:val="TableParagraph"/>
              <w:spacing w:line="268" w:lineRule="exact"/>
              <w:ind w:left="107"/>
              <w:jc w:val="left"/>
              <w:rPr>
                <w:sz w:val="24"/>
              </w:rPr>
            </w:pPr>
            <w:r>
              <w:rPr>
                <w:spacing w:val="-2"/>
                <w:sz w:val="24"/>
              </w:rPr>
              <w:t>leisure</w:t>
            </w:r>
          </w:p>
        </w:tc>
        <w:tc>
          <w:tcPr>
            <w:tcW w:w="1869" w:type="dxa"/>
          </w:tcPr>
          <w:p w14:paraId="240E62F9" w14:textId="77777777" w:rsidR="006D034D" w:rsidRDefault="00000000">
            <w:pPr>
              <w:pStyle w:val="TableParagraph"/>
              <w:spacing w:line="268" w:lineRule="exact"/>
              <w:ind w:left="10"/>
              <w:rPr>
                <w:sz w:val="24"/>
              </w:rPr>
            </w:pPr>
            <w:r>
              <w:rPr>
                <w:spacing w:val="-4"/>
                <w:sz w:val="24"/>
              </w:rPr>
              <w:t>0.64</w:t>
            </w:r>
          </w:p>
        </w:tc>
        <w:tc>
          <w:tcPr>
            <w:tcW w:w="2138" w:type="dxa"/>
          </w:tcPr>
          <w:p w14:paraId="56F7BAC7" w14:textId="77777777" w:rsidR="006D034D" w:rsidRDefault="00000000">
            <w:pPr>
              <w:pStyle w:val="TableParagraph"/>
              <w:spacing w:line="268" w:lineRule="exact"/>
              <w:ind w:left="11"/>
              <w:rPr>
                <w:sz w:val="24"/>
              </w:rPr>
            </w:pPr>
            <w:r>
              <w:rPr>
                <w:spacing w:val="-4"/>
                <w:sz w:val="24"/>
              </w:rPr>
              <w:t>0.83</w:t>
            </w:r>
          </w:p>
        </w:tc>
        <w:tc>
          <w:tcPr>
            <w:tcW w:w="2503" w:type="dxa"/>
          </w:tcPr>
          <w:p w14:paraId="78C559B4" w14:textId="77777777" w:rsidR="006D034D" w:rsidRDefault="00000000">
            <w:pPr>
              <w:pStyle w:val="TableParagraph"/>
              <w:spacing w:line="268" w:lineRule="exact"/>
              <w:ind w:left="12"/>
              <w:rPr>
                <w:sz w:val="24"/>
              </w:rPr>
            </w:pPr>
            <w:r>
              <w:rPr>
                <w:spacing w:val="-5"/>
                <w:sz w:val="24"/>
              </w:rPr>
              <w:t>1.2</w:t>
            </w:r>
          </w:p>
        </w:tc>
        <w:tc>
          <w:tcPr>
            <w:tcW w:w="1723" w:type="dxa"/>
          </w:tcPr>
          <w:p w14:paraId="460F406E" w14:textId="77777777" w:rsidR="006D034D" w:rsidRDefault="00000000">
            <w:pPr>
              <w:pStyle w:val="TableParagraph"/>
              <w:spacing w:line="268" w:lineRule="exact"/>
              <w:ind w:left="15"/>
              <w:rPr>
                <w:sz w:val="24"/>
              </w:rPr>
            </w:pPr>
            <w:r>
              <w:rPr>
                <w:spacing w:val="-5"/>
                <w:sz w:val="24"/>
              </w:rPr>
              <w:t>1.1</w:t>
            </w:r>
          </w:p>
        </w:tc>
        <w:tc>
          <w:tcPr>
            <w:tcW w:w="2309" w:type="dxa"/>
          </w:tcPr>
          <w:p w14:paraId="5227A755" w14:textId="77777777" w:rsidR="006D034D" w:rsidRDefault="00000000">
            <w:pPr>
              <w:pStyle w:val="TableParagraph"/>
              <w:spacing w:line="268" w:lineRule="exact"/>
              <w:ind w:left="13" w:right="3"/>
              <w:rPr>
                <w:sz w:val="24"/>
              </w:rPr>
            </w:pPr>
            <w:r>
              <w:rPr>
                <w:spacing w:val="-4"/>
                <w:sz w:val="24"/>
              </w:rPr>
              <w:t>0.84</w:t>
            </w:r>
          </w:p>
        </w:tc>
      </w:tr>
      <w:tr w:rsidR="006D034D" w14:paraId="2ED04F3F" w14:textId="77777777">
        <w:trPr>
          <w:trHeight w:val="287"/>
        </w:trPr>
        <w:tc>
          <w:tcPr>
            <w:tcW w:w="2407" w:type="dxa"/>
          </w:tcPr>
          <w:p w14:paraId="21D14E40" w14:textId="77777777" w:rsidR="006D034D" w:rsidRDefault="00000000">
            <w:pPr>
              <w:pStyle w:val="TableParagraph"/>
              <w:spacing w:line="265" w:lineRule="exact"/>
              <w:ind w:left="107"/>
              <w:jc w:val="left"/>
              <w:rPr>
                <w:sz w:val="24"/>
              </w:rPr>
            </w:pPr>
            <w:r>
              <w:rPr>
                <w:spacing w:val="-4"/>
                <w:sz w:val="24"/>
              </w:rPr>
              <w:t>home</w:t>
            </w:r>
          </w:p>
        </w:tc>
        <w:tc>
          <w:tcPr>
            <w:tcW w:w="1869" w:type="dxa"/>
          </w:tcPr>
          <w:p w14:paraId="75B3A00C" w14:textId="77777777" w:rsidR="006D034D" w:rsidRDefault="00000000">
            <w:pPr>
              <w:pStyle w:val="TableParagraph"/>
              <w:spacing w:line="265" w:lineRule="exact"/>
              <w:ind w:left="10"/>
              <w:rPr>
                <w:sz w:val="24"/>
              </w:rPr>
            </w:pPr>
            <w:r>
              <w:rPr>
                <w:spacing w:val="-4"/>
                <w:sz w:val="24"/>
              </w:rPr>
              <w:t>0.39</w:t>
            </w:r>
          </w:p>
        </w:tc>
        <w:tc>
          <w:tcPr>
            <w:tcW w:w="2138" w:type="dxa"/>
          </w:tcPr>
          <w:p w14:paraId="070FF269" w14:textId="77777777" w:rsidR="006D034D" w:rsidRDefault="00000000">
            <w:pPr>
              <w:pStyle w:val="TableParagraph"/>
              <w:spacing w:line="265" w:lineRule="exact"/>
              <w:ind w:left="11"/>
              <w:rPr>
                <w:sz w:val="24"/>
              </w:rPr>
            </w:pPr>
            <w:r>
              <w:rPr>
                <w:spacing w:val="-4"/>
                <w:sz w:val="24"/>
              </w:rPr>
              <w:t>0.52</w:t>
            </w:r>
          </w:p>
        </w:tc>
        <w:tc>
          <w:tcPr>
            <w:tcW w:w="2503" w:type="dxa"/>
          </w:tcPr>
          <w:p w14:paraId="09D357FA" w14:textId="77777777" w:rsidR="006D034D" w:rsidRDefault="00000000">
            <w:pPr>
              <w:pStyle w:val="TableParagraph"/>
              <w:spacing w:line="265" w:lineRule="exact"/>
              <w:ind w:left="12"/>
              <w:rPr>
                <w:sz w:val="24"/>
              </w:rPr>
            </w:pPr>
            <w:r>
              <w:rPr>
                <w:spacing w:val="-5"/>
                <w:sz w:val="24"/>
              </w:rPr>
              <w:t>0.5</w:t>
            </w:r>
          </w:p>
        </w:tc>
        <w:tc>
          <w:tcPr>
            <w:tcW w:w="1723" w:type="dxa"/>
          </w:tcPr>
          <w:p w14:paraId="0BE2BD48" w14:textId="77777777" w:rsidR="006D034D" w:rsidRDefault="00000000">
            <w:pPr>
              <w:pStyle w:val="TableParagraph"/>
              <w:spacing w:line="265" w:lineRule="exact"/>
              <w:ind w:left="15"/>
              <w:rPr>
                <w:sz w:val="24"/>
              </w:rPr>
            </w:pPr>
            <w:r>
              <w:rPr>
                <w:spacing w:val="-5"/>
                <w:sz w:val="24"/>
              </w:rPr>
              <w:t>0.6</w:t>
            </w:r>
          </w:p>
        </w:tc>
        <w:tc>
          <w:tcPr>
            <w:tcW w:w="2309" w:type="dxa"/>
          </w:tcPr>
          <w:p w14:paraId="1484341F" w14:textId="77777777" w:rsidR="006D034D" w:rsidRDefault="00000000">
            <w:pPr>
              <w:pStyle w:val="TableParagraph"/>
              <w:spacing w:line="265" w:lineRule="exact"/>
              <w:ind w:left="13" w:right="3"/>
              <w:rPr>
                <w:sz w:val="24"/>
              </w:rPr>
            </w:pPr>
            <w:r>
              <w:rPr>
                <w:spacing w:val="-4"/>
                <w:sz w:val="24"/>
              </w:rPr>
              <w:t>0.89</w:t>
            </w:r>
          </w:p>
        </w:tc>
      </w:tr>
      <w:tr w:rsidR="006D034D" w14:paraId="036353EC" w14:textId="77777777">
        <w:trPr>
          <w:trHeight w:val="287"/>
        </w:trPr>
        <w:tc>
          <w:tcPr>
            <w:tcW w:w="2407" w:type="dxa"/>
          </w:tcPr>
          <w:p w14:paraId="087CF064" w14:textId="77777777" w:rsidR="006D034D" w:rsidRDefault="00000000">
            <w:pPr>
              <w:pStyle w:val="TableParagraph"/>
              <w:spacing w:line="265" w:lineRule="exact"/>
              <w:ind w:left="107"/>
              <w:jc w:val="left"/>
              <w:rPr>
                <w:sz w:val="24"/>
              </w:rPr>
            </w:pPr>
            <w:r>
              <w:rPr>
                <w:spacing w:val="-4"/>
                <w:sz w:val="24"/>
              </w:rPr>
              <w:t>work</w:t>
            </w:r>
          </w:p>
        </w:tc>
        <w:tc>
          <w:tcPr>
            <w:tcW w:w="1869" w:type="dxa"/>
          </w:tcPr>
          <w:p w14:paraId="3C1EF143" w14:textId="77777777" w:rsidR="006D034D" w:rsidRDefault="00000000">
            <w:pPr>
              <w:pStyle w:val="TableParagraph"/>
              <w:spacing w:line="265" w:lineRule="exact"/>
              <w:ind w:left="10"/>
              <w:rPr>
                <w:sz w:val="24"/>
              </w:rPr>
            </w:pPr>
            <w:r>
              <w:rPr>
                <w:spacing w:val="-4"/>
                <w:sz w:val="24"/>
              </w:rPr>
              <w:t>2.48</w:t>
            </w:r>
          </w:p>
        </w:tc>
        <w:tc>
          <w:tcPr>
            <w:tcW w:w="2138" w:type="dxa"/>
          </w:tcPr>
          <w:p w14:paraId="0A1A7561" w14:textId="77777777" w:rsidR="006D034D" w:rsidRDefault="00000000">
            <w:pPr>
              <w:pStyle w:val="TableParagraph"/>
              <w:spacing w:line="265" w:lineRule="exact"/>
              <w:ind w:left="11"/>
              <w:rPr>
                <w:sz w:val="24"/>
              </w:rPr>
            </w:pPr>
            <w:r>
              <w:rPr>
                <w:spacing w:val="-4"/>
                <w:sz w:val="24"/>
              </w:rPr>
              <w:t>2.37</w:t>
            </w:r>
          </w:p>
        </w:tc>
        <w:tc>
          <w:tcPr>
            <w:tcW w:w="2503" w:type="dxa"/>
          </w:tcPr>
          <w:p w14:paraId="3415BC24" w14:textId="77777777" w:rsidR="006D034D" w:rsidRDefault="00000000">
            <w:pPr>
              <w:pStyle w:val="TableParagraph"/>
              <w:spacing w:line="265" w:lineRule="exact"/>
              <w:ind w:left="12"/>
              <w:rPr>
                <w:sz w:val="24"/>
              </w:rPr>
            </w:pPr>
            <w:r>
              <w:rPr>
                <w:spacing w:val="-5"/>
                <w:sz w:val="24"/>
              </w:rPr>
              <w:t>3.1</w:t>
            </w:r>
          </w:p>
        </w:tc>
        <w:tc>
          <w:tcPr>
            <w:tcW w:w="1723" w:type="dxa"/>
          </w:tcPr>
          <w:p w14:paraId="40DF89DE" w14:textId="77777777" w:rsidR="006D034D" w:rsidRDefault="00000000">
            <w:pPr>
              <w:pStyle w:val="TableParagraph"/>
              <w:spacing w:line="265" w:lineRule="exact"/>
              <w:ind w:left="15"/>
              <w:rPr>
                <w:sz w:val="24"/>
              </w:rPr>
            </w:pPr>
            <w:r>
              <w:rPr>
                <w:spacing w:val="-5"/>
                <w:sz w:val="24"/>
              </w:rPr>
              <w:t>2.7</w:t>
            </w:r>
          </w:p>
        </w:tc>
        <w:tc>
          <w:tcPr>
            <w:tcW w:w="2309" w:type="dxa"/>
          </w:tcPr>
          <w:p w14:paraId="5AB8ECDA" w14:textId="77777777" w:rsidR="006D034D" w:rsidRDefault="00000000">
            <w:pPr>
              <w:pStyle w:val="TableParagraph"/>
              <w:spacing w:line="265" w:lineRule="exact"/>
              <w:ind w:left="13" w:right="3"/>
              <w:rPr>
                <w:sz w:val="24"/>
              </w:rPr>
            </w:pPr>
            <w:r>
              <w:rPr>
                <w:spacing w:val="-4"/>
                <w:sz w:val="24"/>
              </w:rPr>
              <w:t>0.95</w:t>
            </w:r>
          </w:p>
        </w:tc>
      </w:tr>
      <w:tr w:rsidR="006D034D" w14:paraId="1B1482C5" w14:textId="77777777">
        <w:trPr>
          <w:trHeight w:val="287"/>
        </w:trPr>
        <w:tc>
          <w:tcPr>
            <w:tcW w:w="2407" w:type="dxa"/>
          </w:tcPr>
          <w:p w14:paraId="1497275B" w14:textId="77777777" w:rsidR="006D034D" w:rsidRDefault="00000000">
            <w:pPr>
              <w:pStyle w:val="TableParagraph"/>
              <w:spacing w:line="265" w:lineRule="exact"/>
              <w:ind w:left="107"/>
              <w:jc w:val="left"/>
              <w:rPr>
                <w:sz w:val="24"/>
              </w:rPr>
            </w:pPr>
            <w:r>
              <w:rPr>
                <w:spacing w:val="-2"/>
                <w:sz w:val="24"/>
              </w:rPr>
              <w:t>money</w:t>
            </w:r>
          </w:p>
        </w:tc>
        <w:tc>
          <w:tcPr>
            <w:tcW w:w="1869" w:type="dxa"/>
          </w:tcPr>
          <w:p w14:paraId="05CD7E64" w14:textId="77777777" w:rsidR="006D034D" w:rsidRDefault="00000000">
            <w:pPr>
              <w:pStyle w:val="TableParagraph"/>
              <w:spacing w:line="265" w:lineRule="exact"/>
              <w:ind w:left="10"/>
              <w:rPr>
                <w:sz w:val="24"/>
              </w:rPr>
            </w:pPr>
            <w:r>
              <w:rPr>
                <w:spacing w:val="-4"/>
                <w:sz w:val="24"/>
              </w:rPr>
              <w:t>0.72</w:t>
            </w:r>
          </w:p>
        </w:tc>
        <w:tc>
          <w:tcPr>
            <w:tcW w:w="2138" w:type="dxa"/>
          </w:tcPr>
          <w:p w14:paraId="37767BE0" w14:textId="77777777" w:rsidR="006D034D" w:rsidRDefault="00000000">
            <w:pPr>
              <w:pStyle w:val="TableParagraph"/>
              <w:spacing w:line="265" w:lineRule="exact"/>
              <w:ind w:left="11"/>
              <w:rPr>
                <w:sz w:val="24"/>
              </w:rPr>
            </w:pPr>
            <w:r>
              <w:rPr>
                <w:spacing w:val="-4"/>
                <w:sz w:val="24"/>
              </w:rPr>
              <w:t>1.25</w:t>
            </w:r>
          </w:p>
        </w:tc>
        <w:tc>
          <w:tcPr>
            <w:tcW w:w="2503" w:type="dxa"/>
          </w:tcPr>
          <w:p w14:paraId="577B0708" w14:textId="77777777" w:rsidR="006D034D" w:rsidRDefault="00000000">
            <w:pPr>
              <w:pStyle w:val="TableParagraph"/>
              <w:spacing w:line="265" w:lineRule="exact"/>
              <w:ind w:left="12"/>
              <w:rPr>
                <w:sz w:val="24"/>
              </w:rPr>
            </w:pPr>
            <w:r>
              <w:rPr>
                <w:spacing w:val="-5"/>
                <w:sz w:val="24"/>
              </w:rPr>
              <w:t>0.8</w:t>
            </w:r>
          </w:p>
        </w:tc>
        <w:tc>
          <w:tcPr>
            <w:tcW w:w="1723" w:type="dxa"/>
          </w:tcPr>
          <w:p w14:paraId="25C9A2C3" w14:textId="77777777" w:rsidR="006D034D" w:rsidRDefault="00000000">
            <w:pPr>
              <w:pStyle w:val="TableParagraph"/>
              <w:spacing w:line="265" w:lineRule="exact"/>
              <w:ind w:left="15"/>
              <w:rPr>
                <w:sz w:val="24"/>
              </w:rPr>
            </w:pPr>
            <w:r>
              <w:rPr>
                <w:spacing w:val="-5"/>
                <w:sz w:val="24"/>
              </w:rPr>
              <w:t>1.3</w:t>
            </w:r>
          </w:p>
        </w:tc>
        <w:tc>
          <w:tcPr>
            <w:tcW w:w="2309" w:type="dxa"/>
          </w:tcPr>
          <w:p w14:paraId="4375D90C" w14:textId="77777777" w:rsidR="006D034D" w:rsidRDefault="00000000">
            <w:pPr>
              <w:pStyle w:val="TableParagraph"/>
              <w:spacing w:line="265" w:lineRule="exact"/>
              <w:ind w:left="13" w:right="3"/>
              <w:rPr>
                <w:sz w:val="24"/>
              </w:rPr>
            </w:pPr>
            <w:r>
              <w:rPr>
                <w:spacing w:val="-4"/>
                <w:sz w:val="24"/>
              </w:rPr>
              <w:t>0.97</w:t>
            </w:r>
          </w:p>
        </w:tc>
      </w:tr>
      <w:tr w:rsidR="006D034D" w14:paraId="46523ED3" w14:textId="77777777">
        <w:trPr>
          <w:trHeight w:val="287"/>
        </w:trPr>
        <w:tc>
          <w:tcPr>
            <w:tcW w:w="2407" w:type="dxa"/>
          </w:tcPr>
          <w:p w14:paraId="7CE97822" w14:textId="77777777" w:rsidR="006D034D" w:rsidRDefault="00000000">
            <w:pPr>
              <w:pStyle w:val="TableParagraph"/>
              <w:spacing w:line="265" w:lineRule="exact"/>
              <w:ind w:left="107"/>
              <w:jc w:val="left"/>
              <w:rPr>
                <w:sz w:val="24"/>
              </w:rPr>
            </w:pPr>
            <w:proofErr w:type="spellStart"/>
            <w:r>
              <w:rPr>
                <w:spacing w:val="-2"/>
                <w:sz w:val="24"/>
              </w:rPr>
              <w:t>relig</w:t>
            </w:r>
            <w:proofErr w:type="spellEnd"/>
          </w:p>
        </w:tc>
        <w:tc>
          <w:tcPr>
            <w:tcW w:w="1869" w:type="dxa"/>
          </w:tcPr>
          <w:p w14:paraId="23B2B5E0" w14:textId="77777777" w:rsidR="006D034D" w:rsidRDefault="00000000">
            <w:pPr>
              <w:pStyle w:val="TableParagraph"/>
              <w:spacing w:line="265" w:lineRule="exact"/>
              <w:ind w:left="10"/>
              <w:rPr>
                <w:sz w:val="24"/>
              </w:rPr>
            </w:pPr>
            <w:r>
              <w:rPr>
                <w:spacing w:val="-4"/>
                <w:sz w:val="24"/>
              </w:rPr>
              <w:t>0.23</w:t>
            </w:r>
          </w:p>
        </w:tc>
        <w:tc>
          <w:tcPr>
            <w:tcW w:w="2138" w:type="dxa"/>
          </w:tcPr>
          <w:p w14:paraId="19F82014" w14:textId="77777777" w:rsidR="006D034D" w:rsidRDefault="00000000">
            <w:pPr>
              <w:pStyle w:val="TableParagraph"/>
              <w:spacing w:line="265" w:lineRule="exact"/>
              <w:ind w:left="11"/>
              <w:rPr>
                <w:sz w:val="24"/>
              </w:rPr>
            </w:pPr>
            <w:r>
              <w:rPr>
                <w:spacing w:val="-4"/>
                <w:sz w:val="24"/>
              </w:rPr>
              <w:t>0.53</w:t>
            </w:r>
          </w:p>
        </w:tc>
        <w:tc>
          <w:tcPr>
            <w:tcW w:w="2503" w:type="dxa"/>
          </w:tcPr>
          <w:p w14:paraId="5EF3609A" w14:textId="77777777" w:rsidR="006D034D" w:rsidRDefault="00000000">
            <w:pPr>
              <w:pStyle w:val="TableParagraph"/>
              <w:spacing w:line="265" w:lineRule="exact"/>
              <w:ind w:left="12"/>
              <w:rPr>
                <w:sz w:val="24"/>
              </w:rPr>
            </w:pPr>
            <w:r>
              <w:rPr>
                <w:spacing w:val="-5"/>
                <w:sz w:val="24"/>
              </w:rPr>
              <w:t>0.3</w:t>
            </w:r>
          </w:p>
        </w:tc>
        <w:tc>
          <w:tcPr>
            <w:tcW w:w="1723" w:type="dxa"/>
          </w:tcPr>
          <w:p w14:paraId="39CDDCC5" w14:textId="77777777" w:rsidR="006D034D" w:rsidRDefault="00000000">
            <w:pPr>
              <w:pStyle w:val="TableParagraph"/>
              <w:spacing w:line="265" w:lineRule="exact"/>
              <w:ind w:left="15"/>
              <w:rPr>
                <w:sz w:val="24"/>
              </w:rPr>
            </w:pPr>
            <w:r>
              <w:rPr>
                <w:spacing w:val="-5"/>
                <w:sz w:val="24"/>
              </w:rPr>
              <w:t>0.6</w:t>
            </w:r>
          </w:p>
        </w:tc>
        <w:tc>
          <w:tcPr>
            <w:tcW w:w="2309" w:type="dxa"/>
          </w:tcPr>
          <w:p w14:paraId="299B4FD4" w14:textId="77777777" w:rsidR="006D034D" w:rsidRDefault="00000000">
            <w:pPr>
              <w:pStyle w:val="TableParagraph"/>
              <w:spacing w:line="265" w:lineRule="exact"/>
              <w:ind w:left="13" w:right="3"/>
              <w:rPr>
                <w:sz w:val="24"/>
              </w:rPr>
            </w:pPr>
            <w:r>
              <w:rPr>
                <w:spacing w:val="-4"/>
                <w:sz w:val="24"/>
              </w:rPr>
              <w:t>0.97</w:t>
            </w:r>
          </w:p>
        </w:tc>
      </w:tr>
      <w:tr w:rsidR="006D034D" w14:paraId="7B2C50CA" w14:textId="77777777">
        <w:trPr>
          <w:trHeight w:val="287"/>
        </w:trPr>
        <w:tc>
          <w:tcPr>
            <w:tcW w:w="2407" w:type="dxa"/>
          </w:tcPr>
          <w:p w14:paraId="5C40F114" w14:textId="77777777" w:rsidR="006D034D" w:rsidRDefault="00000000">
            <w:pPr>
              <w:pStyle w:val="TableParagraph"/>
              <w:spacing w:line="265" w:lineRule="exact"/>
              <w:ind w:left="107"/>
              <w:jc w:val="left"/>
              <w:rPr>
                <w:sz w:val="24"/>
              </w:rPr>
            </w:pPr>
            <w:r>
              <w:rPr>
                <w:sz w:val="24"/>
              </w:rPr>
              <w:t>Physical</w:t>
            </w:r>
            <w:r>
              <w:rPr>
                <w:spacing w:val="-4"/>
                <w:sz w:val="24"/>
              </w:rPr>
              <w:t xml:space="preserve"> </w:t>
            </w:r>
            <w:r>
              <w:rPr>
                <w:spacing w:val="-2"/>
                <w:sz w:val="24"/>
              </w:rPr>
              <w:t>(bio)</w:t>
            </w:r>
          </w:p>
        </w:tc>
        <w:tc>
          <w:tcPr>
            <w:tcW w:w="1869" w:type="dxa"/>
          </w:tcPr>
          <w:p w14:paraId="426D7098" w14:textId="77777777" w:rsidR="006D034D" w:rsidRDefault="00000000">
            <w:pPr>
              <w:pStyle w:val="TableParagraph"/>
              <w:spacing w:line="265" w:lineRule="exact"/>
              <w:ind w:left="10"/>
              <w:rPr>
                <w:sz w:val="24"/>
              </w:rPr>
            </w:pPr>
            <w:r>
              <w:rPr>
                <w:spacing w:val="-4"/>
                <w:sz w:val="24"/>
              </w:rPr>
              <w:t>2.41</w:t>
            </w:r>
          </w:p>
        </w:tc>
        <w:tc>
          <w:tcPr>
            <w:tcW w:w="2138" w:type="dxa"/>
          </w:tcPr>
          <w:p w14:paraId="7B85595F" w14:textId="77777777" w:rsidR="006D034D" w:rsidRDefault="00000000">
            <w:pPr>
              <w:pStyle w:val="TableParagraph"/>
              <w:spacing w:line="265" w:lineRule="exact"/>
              <w:ind w:left="11"/>
              <w:rPr>
                <w:sz w:val="24"/>
              </w:rPr>
            </w:pPr>
            <w:r>
              <w:rPr>
                <w:spacing w:val="-4"/>
                <w:sz w:val="24"/>
              </w:rPr>
              <w:t>2.18</w:t>
            </w:r>
          </w:p>
        </w:tc>
        <w:tc>
          <w:tcPr>
            <w:tcW w:w="2503" w:type="dxa"/>
          </w:tcPr>
          <w:p w14:paraId="45C28FC4" w14:textId="77777777" w:rsidR="006D034D" w:rsidRDefault="00000000">
            <w:pPr>
              <w:pStyle w:val="TableParagraph"/>
              <w:spacing w:line="265" w:lineRule="exact"/>
              <w:ind w:left="12"/>
              <w:rPr>
                <w:sz w:val="24"/>
              </w:rPr>
            </w:pPr>
            <w:r>
              <w:rPr>
                <w:spacing w:val="-5"/>
                <w:sz w:val="24"/>
              </w:rPr>
              <w:t>2.4</w:t>
            </w:r>
          </w:p>
        </w:tc>
        <w:tc>
          <w:tcPr>
            <w:tcW w:w="1723" w:type="dxa"/>
          </w:tcPr>
          <w:p w14:paraId="54122E97" w14:textId="77777777" w:rsidR="006D034D" w:rsidRDefault="00000000">
            <w:pPr>
              <w:pStyle w:val="TableParagraph"/>
              <w:spacing w:line="265" w:lineRule="exact"/>
              <w:ind w:left="15"/>
              <w:rPr>
                <w:sz w:val="24"/>
              </w:rPr>
            </w:pPr>
            <w:r>
              <w:rPr>
                <w:spacing w:val="-5"/>
                <w:sz w:val="24"/>
              </w:rPr>
              <w:t>1.9</w:t>
            </w:r>
          </w:p>
        </w:tc>
        <w:tc>
          <w:tcPr>
            <w:tcW w:w="2309" w:type="dxa"/>
          </w:tcPr>
          <w:p w14:paraId="58922F45" w14:textId="77777777" w:rsidR="006D034D" w:rsidRDefault="00000000">
            <w:pPr>
              <w:pStyle w:val="TableParagraph"/>
              <w:spacing w:line="265" w:lineRule="exact"/>
              <w:ind w:left="13" w:right="3"/>
              <w:rPr>
                <w:sz w:val="24"/>
              </w:rPr>
            </w:pPr>
            <w:r>
              <w:rPr>
                <w:spacing w:val="-4"/>
                <w:sz w:val="24"/>
              </w:rPr>
              <w:t>0.92</w:t>
            </w:r>
          </w:p>
        </w:tc>
      </w:tr>
      <w:tr w:rsidR="006D034D" w14:paraId="6D205A03" w14:textId="77777777">
        <w:trPr>
          <w:trHeight w:val="289"/>
        </w:trPr>
        <w:tc>
          <w:tcPr>
            <w:tcW w:w="2407" w:type="dxa"/>
          </w:tcPr>
          <w:p w14:paraId="6E2456B5" w14:textId="77777777" w:rsidR="006D034D" w:rsidRDefault="00000000">
            <w:pPr>
              <w:pStyle w:val="TableParagraph"/>
              <w:spacing w:line="268" w:lineRule="exact"/>
              <w:ind w:left="107"/>
              <w:jc w:val="left"/>
              <w:rPr>
                <w:sz w:val="24"/>
              </w:rPr>
            </w:pPr>
            <w:r>
              <w:rPr>
                <w:spacing w:val="-2"/>
                <w:sz w:val="24"/>
              </w:rPr>
              <w:t>health</w:t>
            </w:r>
          </w:p>
        </w:tc>
        <w:tc>
          <w:tcPr>
            <w:tcW w:w="1869" w:type="dxa"/>
          </w:tcPr>
          <w:p w14:paraId="031F4B3A" w14:textId="77777777" w:rsidR="006D034D" w:rsidRDefault="00000000">
            <w:pPr>
              <w:pStyle w:val="TableParagraph"/>
              <w:spacing w:line="268" w:lineRule="exact"/>
              <w:ind w:left="10"/>
              <w:rPr>
                <w:sz w:val="24"/>
              </w:rPr>
            </w:pPr>
            <w:r>
              <w:rPr>
                <w:spacing w:val="-4"/>
                <w:sz w:val="24"/>
              </w:rPr>
              <w:t>0.73</w:t>
            </w:r>
          </w:p>
        </w:tc>
        <w:tc>
          <w:tcPr>
            <w:tcW w:w="2138" w:type="dxa"/>
          </w:tcPr>
          <w:p w14:paraId="6295B215" w14:textId="77777777" w:rsidR="006D034D" w:rsidRDefault="00000000">
            <w:pPr>
              <w:pStyle w:val="TableParagraph"/>
              <w:spacing w:line="268" w:lineRule="exact"/>
              <w:ind w:left="11"/>
              <w:rPr>
                <w:sz w:val="24"/>
              </w:rPr>
            </w:pPr>
            <w:r>
              <w:rPr>
                <w:spacing w:val="-4"/>
                <w:sz w:val="24"/>
              </w:rPr>
              <w:t>1.35</w:t>
            </w:r>
          </w:p>
        </w:tc>
        <w:tc>
          <w:tcPr>
            <w:tcW w:w="2503" w:type="dxa"/>
          </w:tcPr>
          <w:p w14:paraId="23DDAA72" w14:textId="77777777" w:rsidR="006D034D" w:rsidRDefault="00000000">
            <w:pPr>
              <w:pStyle w:val="TableParagraph"/>
              <w:spacing w:line="268" w:lineRule="exact"/>
              <w:ind w:left="12"/>
              <w:rPr>
                <w:sz w:val="24"/>
              </w:rPr>
            </w:pPr>
            <w:r>
              <w:rPr>
                <w:spacing w:val="-5"/>
                <w:sz w:val="24"/>
              </w:rPr>
              <w:t>0.8</w:t>
            </w:r>
          </w:p>
        </w:tc>
        <w:tc>
          <w:tcPr>
            <w:tcW w:w="1723" w:type="dxa"/>
          </w:tcPr>
          <w:p w14:paraId="09E0A797" w14:textId="77777777" w:rsidR="006D034D" w:rsidRDefault="00000000">
            <w:pPr>
              <w:pStyle w:val="TableParagraph"/>
              <w:spacing w:line="268" w:lineRule="exact"/>
              <w:ind w:left="15"/>
              <w:rPr>
                <w:sz w:val="24"/>
              </w:rPr>
            </w:pPr>
            <w:r>
              <w:rPr>
                <w:spacing w:val="-5"/>
                <w:sz w:val="24"/>
              </w:rPr>
              <w:t>1.2</w:t>
            </w:r>
          </w:p>
        </w:tc>
        <w:tc>
          <w:tcPr>
            <w:tcW w:w="2309" w:type="dxa"/>
          </w:tcPr>
          <w:p w14:paraId="0A8A0CF9" w14:textId="77777777" w:rsidR="006D034D" w:rsidRDefault="00000000">
            <w:pPr>
              <w:pStyle w:val="TableParagraph"/>
              <w:spacing w:line="268" w:lineRule="exact"/>
              <w:ind w:left="13"/>
              <w:rPr>
                <w:sz w:val="24"/>
              </w:rPr>
            </w:pPr>
            <w:r>
              <w:rPr>
                <w:spacing w:val="-2"/>
                <w:sz w:val="24"/>
              </w:rPr>
              <w:t>0.94</w:t>
            </w:r>
            <w:r>
              <w:rPr>
                <w:spacing w:val="-2"/>
                <w:sz w:val="24"/>
                <w:vertAlign w:val="superscript"/>
              </w:rPr>
              <w:t>d</w:t>
            </w:r>
          </w:p>
        </w:tc>
      </w:tr>
      <w:tr w:rsidR="006D034D" w14:paraId="2842B2FF" w14:textId="77777777">
        <w:trPr>
          <w:trHeight w:val="287"/>
        </w:trPr>
        <w:tc>
          <w:tcPr>
            <w:tcW w:w="2407" w:type="dxa"/>
          </w:tcPr>
          <w:p w14:paraId="0D2A0FB7" w14:textId="77777777" w:rsidR="006D034D" w:rsidRDefault="00000000">
            <w:pPr>
              <w:pStyle w:val="TableParagraph"/>
              <w:spacing w:line="265" w:lineRule="exact"/>
              <w:ind w:left="107"/>
              <w:jc w:val="left"/>
              <w:rPr>
                <w:sz w:val="24"/>
              </w:rPr>
            </w:pPr>
            <w:r>
              <w:rPr>
                <w:spacing w:val="-2"/>
                <w:sz w:val="24"/>
              </w:rPr>
              <w:t>illness</w:t>
            </w:r>
          </w:p>
        </w:tc>
        <w:tc>
          <w:tcPr>
            <w:tcW w:w="1869" w:type="dxa"/>
          </w:tcPr>
          <w:p w14:paraId="21A9A53E" w14:textId="77777777" w:rsidR="006D034D" w:rsidRDefault="00000000">
            <w:pPr>
              <w:pStyle w:val="TableParagraph"/>
              <w:spacing w:line="265" w:lineRule="exact"/>
              <w:ind w:left="10"/>
              <w:rPr>
                <w:sz w:val="24"/>
              </w:rPr>
            </w:pPr>
            <w:r>
              <w:rPr>
                <w:spacing w:val="-4"/>
                <w:sz w:val="24"/>
              </w:rPr>
              <w:t>0.20</w:t>
            </w:r>
          </w:p>
        </w:tc>
        <w:tc>
          <w:tcPr>
            <w:tcW w:w="2138" w:type="dxa"/>
          </w:tcPr>
          <w:p w14:paraId="0434F320" w14:textId="77777777" w:rsidR="006D034D" w:rsidRDefault="00000000">
            <w:pPr>
              <w:pStyle w:val="TableParagraph"/>
              <w:spacing w:line="265" w:lineRule="exact"/>
              <w:ind w:left="11"/>
              <w:rPr>
                <w:sz w:val="24"/>
              </w:rPr>
            </w:pPr>
            <w:r>
              <w:rPr>
                <w:spacing w:val="-4"/>
                <w:sz w:val="24"/>
              </w:rPr>
              <w:t>0.44</w:t>
            </w:r>
          </w:p>
        </w:tc>
        <w:tc>
          <w:tcPr>
            <w:tcW w:w="2503" w:type="dxa"/>
          </w:tcPr>
          <w:p w14:paraId="7E5FBD8E" w14:textId="77777777" w:rsidR="006D034D" w:rsidRDefault="006D034D">
            <w:pPr>
              <w:pStyle w:val="TableParagraph"/>
              <w:ind w:left="0"/>
              <w:jc w:val="left"/>
              <w:rPr>
                <w:sz w:val="20"/>
              </w:rPr>
            </w:pPr>
          </w:p>
        </w:tc>
        <w:tc>
          <w:tcPr>
            <w:tcW w:w="1723" w:type="dxa"/>
          </w:tcPr>
          <w:p w14:paraId="39F7F3DC" w14:textId="77777777" w:rsidR="006D034D" w:rsidRDefault="006D034D">
            <w:pPr>
              <w:pStyle w:val="TableParagraph"/>
              <w:ind w:left="0"/>
              <w:jc w:val="left"/>
              <w:rPr>
                <w:sz w:val="20"/>
              </w:rPr>
            </w:pPr>
          </w:p>
        </w:tc>
        <w:tc>
          <w:tcPr>
            <w:tcW w:w="2309" w:type="dxa"/>
          </w:tcPr>
          <w:p w14:paraId="785321C0" w14:textId="77777777" w:rsidR="006D034D" w:rsidRDefault="00000000">
            <w:pPr>
              <w:pStyle w:val="TableParagraph"/>
              <w:spacing w:line="265" w:lineRule="exact"/>
              <w:ind w:left="13"/>
              <w:rPr>
                <w:sz w:val="24"/>
              </w:rPr>
            </w:pPr>
            <w:r>
              <w:rPr>
                <w:spacing w:val="-2"/>
                <w:sz w:val="24"/>
              </w:rPr>
              <w:t>0.69</w:t>
            </w:r>
            <w:r>
              <w:rPr>
                <w:spacing w:val="-2"/>
                <w:sz w:val="24"/>
                <w:vertAlign w:val="superscript"/>
              </w:rPr>
              <w:t>d</w:t>
            </w:r>
          </w:p>
        </w:tc>
      </w:tr>
      <w:tr w:rsidR="006D034D" w14:paraId="5B8896CD" w14:textId="77777777">
        <w:trPr>
          <w:trHeight w:val="287"/>
        </w:trPr>
        <w:tc>
          <w:tcPr>
            <w:tcW w:w="2407" w:type="dxa"/>
          </w:tcPr>
          <w:p w14:paraId="21D997DC" w14:textId="77777777" w:rsidR="006D034D" w:rsidRDefault="00000000">
            <w:pPr>
              <w:pStyle w:val="TableParagraph"/>
              <w:spacing w:line="265" w:lineRule="exact"/>
              <w:ind w:left="107"/>
              <w:jc w:val="left"/>
              <w:rPr>
                <w:sz w:val="24"/>
              </w:rPr>
            </w:pPr>
            <w:r>
              <w:rPr>
                <w:spacing w:val="-2"/>
                <w:sz w:val="24"/>
              </w:rPr>
              <w:t>wellness</w:t>
            </w:r>
          </w:p>
        </w:tc>
        <w:tc>
          <w:tcPr>
            <w:tcW w:w="1869" w:type="dxa"/>
          </w:tcPr>
          <w:p w14:paraId="33A3A7BE" w14:textId="77777777" w:rsidR="006D034D" w:rsidRDefault="00000000">
            <w:pPr>
              <w:pStyle w:val="TableParagraph"/>
              <w:spacing w:line="265" w:lineRule="exact"/>
              <w:ind w:left="10"/>
              <w:rPr>
                <w:sz w:val="24"/>
              </w:rPr>
            </w:pPr>
            <w:r>
              <w:rPr>
                <w:spacing w:val="-4"/>
                <w:sz w:val="24"/>
              </w:rPr>
              <w:t>0.05</w:t>
            </w:r>
          </w:p>
        </w:tc>
        <w:tc>
          <w:tcPr>
            <w:tcW w:w="2138" w:type="dxa"/>
          </w:tcPr>
          <w:p w14:paraId="2866EF2E" w14:textId="77777777" w:rsidR="006D034D" w:rsidRDefault="00000000">
            <w:pPr>
              <w:pStyle w:val="TableParagraph"/>
              <w:spacing w:line="265" w:lineRule="exact"/>
              <w:ind w:left="11"/>
              <w:rPr>
                <w:sz w:val="24"/>
              </w:rPr>
            </w:pPr>
            <w:r>
              <w:rPr>
                <w:spacing w:val="-4"/>
                <w:sz w:val="24"/>
              </w:rPr>
              <w:t>0.17</w:t>
            </w:r>
          </w:p>
        </w:tc>
        <w:tc>
          <w:tcPr>
            <w:tcW w:w="2503" w:type="dxa"/>
          </w:tcPr>
          <w:p w14:paraId="0FF2724F" w14:textId="77777777" w:rsidR="006D034D" w:rsidRDefault="006D034D">
            <w:pPr>
              <w:pStyle w:val="TableParagraph"/>
              <w:ind w:left="0"/>
              <w:jc w:val="left"/>
              <w:rPr>
                <w:sz w:val="20"/>
              </w:rPr>
            </w:pPr>
          </w:p>
        </w:tc>
        <w:tc>
          <w:tcPr>
            <w:tcW w:w="1723" w:type="dxa"/>
          </w:tcPr>
          <w:p w14:paraId="6317F5D2" w14:textId="77777777" w:rsidR="006D034D" w:rsidRDefault="006D034D">
            <w:pPr>
              <w:pStyle w:val="TableParagraph"/>
              <w:ind w:left="0"/>
              <w:jc w:val="left"/>
              <w:rPr>
                <w:sz w:val="20"/>
              </w:rPr>
            </w:pPr>
          </w:p>
        </w:tc>
        <w:tc>
          <w:tcPr>
            <w:tcW w:w="2309" w:type="dxa"/>
          </w:tcPr>
          <w:p w14:paraId="293E712D" w14:textId="77777777" w:rsidR="006D034D" w:rsidRDefault="006D034D">
            <w:pPr>
              <w:pStyle w:val="TableParagraph"/>
              <w:ind w:left="0"/>
              <w:jc w:val="left"/>
              <w:rPr>
                <w:sz w:val="20"/>
              </w:rPr>
            </w:pPr>
          </w:p>
        </w:tc>
      </w:tr>
      <w:tr w:rsidR="006D034D" w14:paraId="035DD91D" w14:textId="77777777">
        <w:trPr>
          <w:trHeight w:val="287"/>
        </w:trPr>
        <w:tc>
          <w:tcPr>
            <w:tcW w:w="2407" w:type="dxa"/>
          </w:tcPr>
          <w:p w14:paraId="220E0CF1" w14:textId="77777777" w:rsidR="006D034D" w:rsidRDefault="00000000">
            <w:pPr>
              <w:pStyle w:val="TableParagraph"/>
              <w:spacing w:line="265" w:lineRule="exact"/>
              <w:ind w:left="107"/>
              <w:jc w:val="left"/>
              <w:rPr>
                <w:sz w:val="24"/>
              </w:rPr>
            </w:pPr>
            <w:r>
              <w:rPr>
                <w:spacing w:val="-2"/>
                <w:sz w:val="24"/>
              </w:rPr>
              <w:t>mental</w:t>
            </w:r>
          </w:p>
        </w:tc>
        <w:tc>
          <w:tcPr>
            <w:tcW w:w="1869" w:type="dxa"/>
          </w:tcPr>
          <w:p w14:paraId="1013448F" w14:textId="77777777" w:rsidR="006D034D" w:rsidRDefault="00000000">
            <w:pPr>
              <w:pStyle w:val="TableParagraph"/>
              <w:spacing w:line="265" w:lineRule="exact"/>
              <w:ind w:left="10"/>
              <w:rPr>
                <w:sz w:val="24"/>
              </w:rPr>
            </w:pPr>
            <w:r>
              <w:rPr>
                <w:spacing w:val="-4"/>
                <w:sz w:val="24"/>
              </w:rPr>
              <w:t>0.03</w:t>
            </w:r>
          </w:p>
        </w:tc>
        <w:tc>
          <w:tcPr>
            <w:tcW w:w="2138" w:type="dxa"/>
          </w:tcPr>
          <w:p w14:paraId="4E39CE9B" w14:textId="77777777" w:rsidR="006D034D" w:rsidRDefault="00000000">
            <w:pPr>
              <w:pStyle w:val="TableParagraph"/>
              <w:spacing w:line="265" w:lineRule="exact"/>
              <w:ind w:left="11"/>
              <w:rPr>
                <w:sz w:val="24"/>
              </w:rPr>
            </w:pPr>
            <w:r>
              <w:rPr>
                <w:spacing w:val="-4"/>
                <w:sz w:val="24"/>
              </w:rPr>
              <w:t>0.13</w:t>
            </w:r>
          </w:p>
        </w:tc>
        <w:tc>
          <w:tcPr>
            <w:tcW w:w="2503" w:type="dxa"/>
          </w:tcPr>
          <w:p w14:paraId="1AB7F40A" w14:textId="77777777" w:rsidR="006D034D" w:rsidRDefault="006D034D">
            <w:pPr>
              <w:pStyle w:val="TableParagraph"/>
              <w:ind w:left="0"/>
              <w:jc w:val="left"/>
              <w:rPr>
                <w:sz w:val="20"/>
              </w:rPr>
            </w:pPr>
          </w:p>
        </w:tc>
        <w:tc>
          <w:tcPr>
            <w:tcW w:w="1723" w:type="dxa"/>
          </w:tcPr>
          <w:p w14:paraId="1E19F468" w14:textId="77777777" w:rsidR="006D034D" w:rsidRDefault="006D034D">
            <w:pPr>
              <w:pStyle w:val="TableParagraph"/>
              <w:ind w:left="0"/>
              <w:jc w:val="left"/>
              <w:rPr>
                <w:sz w:val="20"/>
              </w:rPr>
            </w:pPr>
          </w:p>
        </w:tc>
        <w:tc>
          <w:tcPr>
            <w:tcW w:w="2309" w:type="dxa"/>
          </w:tcPr>
          <w:p w14:paraId="64C20C46" w14:textId="77777777" w:rsidR="006D034D" w:rsidRDefault="006D034D">
            <w:pPr>
              <w:pStyle w:val="TableParagraph"/>
              <w:ind w:left="0"/>
              <w:jc w:val="left"/>
              <w:rPr>
                <w:sz w:val="20"/>
              </w:rPr>
            </w:pPr>
          </w:p>
        </w:tc>
      </w:tr>
      <w:tr w:rsidR="006D034D" w14:paraId="4C5E4B3C" w14:textId="77777777">
        <w:trPr>
          <w:trHeight w:val="287"/>
        </w:trPr>
        <w:tc>
          <w:tcPr>
            <w:tcW w:w="2407" w:type="dxa"/>
          </w:tcPr>
          <w:p w14:paraId="425ECE6E" w14:textId="77777777" w:rsidR="006D034D" w:rsidRDefault="00000000">
            <w:pPr>
              <w:pStyle w:val="TableParagraph"/>
              <w:spacing w:line="265" w:lineRule="exact"/>
              <w:ind w:left="107"/>
              <w:jc w:val="left"/>
              <w:rPr>
                <w:sz w:val="24"/>
              </w:rPr>
            </w:pPr>
            <w:r>
              <w:rPr>
                <w:spacing w:val="-2"/>
                <w:sz w:val="24"/>
              </w:rPr>
              <w:t>substances</w:t>
            </w:r>
          </w:p>
        </w:tc>
        <w:tc>
          <w:tcPr>
            <w:tcW w:w="1869" w:type="dxa"/>
          </w:tcPr>
          <w:p w14:paraId="4A2221D6" w14:textId="77777777" w:rsidR="006D034D" w:rsidRDefault="00000000">
            <w:pPr>
              <w:pStyle w:val="TableParagraph"/>
              <w:spacing w:line="265" w:lineRule="exact"/>
              <w:ind w:left="10"/>
              <w:rPr>
                <w:sz w:val="24"/>
              </w:rPr>
            </w:pPr>
            <w:r>
              <w:rPr>
                <w:spacing w:val="-4"/>
                <w:sz w:val="24"/>
              </w:rPr>
              <w:t>0.06</w:t>
            </w:r>
          </w:p>
        </w:tc>
        <w:tc>
          <w:tcPr>
            <w:tcW w:w="2138" w:type="dxa"/>
          </w:tcPr>
          <w:p w14:paraId="1A78DA59" w14:textId="77777777" w:rsidR="006D034D" w:rsidRDefault="00000000">
            <w:pPr>
              <w:pStyle w:val="TableParagraph"/>
              <w:spacing w:line="265" w:lineRule="exact"/>
              <w:ind w:left="11"/>
              <w:rPr>
                <w:sz w:val="24"/>
              </w:rPr>
            </w:pPr>
            <w:r>
              <w:rPr>
                <w:spacing w:val="-4"/>
                <w:sz w:val="24"/>
              </w:rPr>
              <w:t>0.22</w:t>
            </w:r>
          </w:p>
        </w:tc>
        <w:tc>
          <w:tcPr>
            <w:tcW w:w="2503" w:type="dxa"/>
          </w:tcPr>
          <w:p w14:paraId="295D4660" w14:textId="77777777" w:rsidR="006D034D" w:rsidRDefault="006D034D">
            <w:pPr>
              <w:pStyle w:val="TableParagraph"/>
              <w:ind w:left="0"/>
              <w:jc w:val="left"/>
              <w:rPr>
                <w:sz w:val="20"/>
              </w:rPr>
            </w:pPr>
          </w:p>
        </w:tc>
        <w:tc>
          <w:tcPr>
            <w:tcW w:w="1723" w:type="dxa"/>
          </w:tcPr>
          <w:p w14:paraId="7A6193A2" w14:textId="77777777" w:rsidR="006D034D" w:rsidRDefault="006D034D">
            <w:pPr>
              <w:pStyle w:val="TableParagraph"/>
              <w:ind w:left="0"/>
              <w:jc w:val="left"/>
              <w:rPr>
                <w:sz w:val="20"/>
              </w:rPr>
            </w:pPr>
          </w:p>
        </w:tc>
        <w:tc>
          <w:tcPr>
            <w:tcW w:w="2309" w:type="dxa"/>
          </w:tcPr>
          <w:p w14:paraId="0C69A7FD" w14:textId="77777777" w:rsidR="006D034D" w:rsidRDefault="006D034D">
            <w:pPr>
              <w:pStyle w:val="TableParagraph"/>
              <w:ind w:left="0"/>
              <w:jc w:val="left"/>
              <w:rPr>
                <w:sz w:val="20"/>
              </w:rPr>
            </w:pPr>
          </w:p>
        </w:tc>
      </w:tr>
      <w:tr w:rsidR="006D034D" w14:paraId="66D6559A" w14:textId="77777777">
        <w:trPr>
          <w:trHeight w:val="287"/>
        </w:trPr>
        <w:tc>
          <w:tcPr>
            <w:tcW w:w="2407" w:type="dxa"/>
          </w:tcPr>
          <w:p w14:paraId="58790AB9" w14:textId="77777777" w:rsidR="006D034D" w:rsidRDefault="00000000">
            <w:pPr>
              <w:pStyle w:val="TableParagraph"/>
              <w:spacing w:line="265" w:lineRule="exact"/>
              <w:ind w:left="107"/>
              <w:jc w:val="left"/>
              <w:rPr>
                <w:sz w:val="24"/>
              </w:rPr>
            </w:pPr>
            <w:r>
              <w:rPr>
                <w:spacing w:val="-2"/>
                <w:sz w:val="24"/>
              </w:rPr>
              <w:t>sexual</w:t>
            </w:r>
          </w:p>
        </w:tc>
        <w:tc>
          <w:tcPr>
            <w:tcW w:w="1869" w:type="dxa"/>
          </w:tcPr>
          <w:p w14:paraId="369D3173" w14:textId="77777777" w:rsidR="006D034D" w:rsidRDefault="00000000">
            <w:pPr>
              <w:pStyle w:val="TableParagraph"/>
              <w:spacing w:line="265" w:lineRule="exact"/>
              <w:ind w:left="10"/>
              <w:rPr>
                <w:sz w:val="24"/>
              </w:rPr>
            </w:pPr>
            <w:r>
              <w:rPr>
                <w:spacing w:val="-4"/>
                <w:sz w:val="24"/>
              </w:rPr>
              <w:t>0.08</w:t>
            </w:r>
          </w:p>
        </w:tc>
        <w:tc>
          <w:tcPr>
            <w:tcW w:w="2138" w:type="dxa"/>
          </w:tcPr>
          <w:p w14:paraId="477EE53D" w14:textId="77777777" w:rsidR="006D034D" w:rsidRDefault="00000000">
            <w:pPr>
              <w:pStyle w:val="TableParagraph"/>
              <w:spacing w:line="265" w:lineRule="exact"/>
              <w:ind w:left="11"/>
              <w:rPr>
                <w:sz w:val="24"/>
              </w:rPr>
            </w:pPr>
            <w:r>
              <w:rPr>
                <w:spacing w:val="-4"/>
                <w:sz w:val="24"/>
              </w:rPr>
              <w:t>0.25</w:t>
            </w:r>
          </w:p>
        </w:tc>
        <w:tc>
          <w:tcPr>
            <w:tcW w:w="2503" w:type="dxa"/>
          </w:tcPr>
          <w:p w14:paraId="6A2D348B" w14:textId="77777777" w:rsidR="006D034D" w:rsidRDefault="00000000">
            <w:pPr>
              <w:pStyle w:val="TableParagraph"/>
              <w:spacing w:line="265" w:lineRule="exact"/>
              <w:ind w:left="12"/>
              <w:rPr>
                <w:sz w:val="24"/>
              </w:rPr>
            </w:pPr>
            <w:r>
              <w:rPr>
                <w:spacing w:val="-5"/>
                <w:sz w:val="24"/>
              </w:rPr>
              <w:t>0.2</w:t>
            </w:r>
          </w:p>
        </w:tc>
        <w:tc>
          <w:tcPr>
            <w:tcW w:w="1723" w:type="dxa"/>
          </w:tcPr>
          <w:p w14:paraId="63459B1A" w14:textId="77777777" w:rsidR="006D034D" w:rsidRDefault="00000000">
            <w:pPr>
              <w:pStyle w:val="TableParagraph"/>
              <w:spacing w:line="265" w:lineRule="exact"/>
              <w:ind w:left="15"/>
              <w:rPr>
                <w:sz w:val="24"/>
              </w:rPr>
            </w:pPr>
            <w:r>
              <w:rPr>
                <w:spacing w:val="-5"/>
                <w:sz w:val="24"/>
              </w:rPr>
              <w:t>0.3</w:t>
            </w:r>
          </w:p>
        </w:tc>
        <w:tc>
          <w:tcPr>
            <w:tcW w:w="2309" w:type="dxa"/>
          </w:tcPr>
          <w:p w14:paraId="005C0FCA" w14:textId="77777777" w:rsidR="006D034D" w:rsidRDefault="00000000">
            <w:pPr>
              <w:pStyle w:val="TableParagraph"/>
              <w:spacing w:line="265" w:lineRule="exact"/>
              <w:ind w:left="13" w:right="3"/>
              <w:rPr>
                <w:sz w:val="24"/>
              </w:rPr>
            </w:pPr>
            <w:r>
              <w:rPr>
                <w:spacing w:val="-4"/>
                <w:sz w:val="24"/>
              </w:rPr>
              <w:t>0.76</w:t>
            </w:r>
          </w:p>
        </w:tc>
      </w:tr>
      <w:tr w:rsidR="006D034D" w14:paraId="56527A54" w14:textId="77777777">
        <w:trPr>
          <w:trHeight w:val="290"/>
        </w:trPr>
        <w:tc>
          <w:tcPr>
            <w:tcW w:w="2407" w:type="dxa"/>
          </w:tcPr>
          <w:p w14:paraId="479EEF01" w14:textId="77777777" w:rsidR="006D034D" w:rsidRDefault="00000000">
            <w:pPr>
              <w:pStyle w:val="TableParagraph"/>
              <w:spacing w:line="268" w:lineRule="exact"/>
              <w:ind w:left="107"/>
              <w:jc w:val="left"/>
              <w:rPr>
                <w:sz w:val="24"/>
              </w:rPr>
            </w:pPr>
            <w:r>
              <w:rPr>
                <w:sz w:val="24"/>
              </w:rPr>
              <w:t>food</w:t>
            </w:r>
            <w:r>
              <w:rPr>
                <w:spacing w:val="-1"/>
                <w:sz w:val="24"/>
              </w:rPr>
              <w:t xml:space="preserve"> </w:t>
            </w:r>
            <w:r>
              <w:rPr>
                <w:spacing w:val="-2"/>
                <w:sz w:val="24"/>
              </w:rPr>
              <w:t>(ingest)</w:t>
            </w:r>
          </w:p>
        </w:tc>
        <w:tc>
          <w:tcPr>
            <w:tcW w:w="1869" w:type="dxa"/>
          </w:tcPr>
          <w:p w14:paraId="3743DD78" w14:textId="77777777" w:rsidR="006D034D" w:rsidRDefault="00000000">
            <w:pPr>
              <w:pStyle w:val="TableParagraph"/>
              <w:spacing w:line="268" w:lineRule="exact"/>
              <w:ind w:left="10"/>
              <w:rPr>
                <w:sz w:val="24"/>
              </w:rPr>
            </w:pPr>
            <w:r>
              <w:rPr>
                <w:spacing w:val="-4"/>
                <w:sz w:val="24"/>
              </w:rPr>
              <w:t>0.67</w:t>
            </w:r>
          </w:p>
        </w:tc>
        <w:tc>
          <w:tcPr>
            <w:tcW w:w="2138" w:type="dxa"/>
          </w:tcPr>
          <w:p w14:paraId="419411D8" w14:textId="77777777" w:rsidR="006D034D" w:rsidRDefault="00000000">
            <w:pPr>
              <w:pStyle w:val="TableParagraph"/>
              <w:spacing w:line="268" w:lineRule="exact"/>
              <w:ind w:left="11"/>
              <w:rPr>
                <w:sz w:val="24"/>
              </w:rPr>
            </w:pPr>
            <w:r>
              <w:rPr>
                <w:spacing w:val="-4"/>
                <w:sz w:val="24"/>
              </w:rPr>
              <w:t>1.55</w:t>
            </w:r>
          </w:p>
        </w:tc>
        <w:tc>
          <w:tcPr>
            <w:tcW w:w="2503" w:type="dxa"/>
          </w:tcPr>
          <w:p w14:paraId="687D6FB8" w14:textId="77777777" w:rsidR="006D034D" w:rsidRDefault="00000000">
            <w:pPr>
              <w:pStyle w:val="TableParagraph"/>
              <w:spacing w:line="268" w:lineRule="exact"/>
              <w:ind w:left="12"/>
              <w:rPr>
                <w:sz w:val="24"/>
              </w:rPr>
            </w:pPr>
            <w:r>
              <w:rPr>
                <w:spacing w:val="-5"/>
                <w:sz w:val="24"/>
              </w:rPr>
              <w:t>0.7</w:t>
            </w:r>
          </w:p>
        </w:tc>
        <w:tc>
          <w:tcPr>
            <w:tcW w:w="1723" w:type="dxa"/>
          </w:tcPr>
          <w:p w14:paraId="2F33E765" w14:textId="77777777" w:rsidR="006D034D" w:rsidRDefault="00000000">
            <w:pPr>
              <w:pStyle w:val="TableParagraph"/>
              <w:spacing w:line="268" w:lineRule="exact"/>
              <w:ind w:left="15"/>
              <w:rPr>
                <w:sz w:val="24"/>
              </w:rPr>
            </w:pPr>
            <w:r>
              <w:rPr>
                <w:spacing w:val="-5"/>
                <w:sz w:val="24"/>
              </w:rPr>
              <w:t>1.3</w:t>
            </w:r>
          </w:p>
        </w:tc>
        <w:tc>
          <w:tcPr>
            <w:tcW w:w="2309" w:type="dxa"/>
          </w:tcPr>
          <w:p w14:paraId="7540E9B3" w14:textId="77777777" w:rsidR="006D034D" w:rsidRDefault="00000000">
            <w:pPr>
              <w:pStyle w:val="TableParagraph"/>
              <w:spacing w:line="268" w:lineRule="exact"/>
              <w:ind w:left="13" w:right="3"/>
              <w:rPr>
                <w:sz w:val="24"/>
              </w:rPr>
            </w:pPr>
            <w:r>
              <w:rPr>
                <w:spacing w:val="-4"/>
                <w:sz w:val="24"/>
              </w:rPr>
              <w:t>0.95</w:t>
            </w:r>
          </w:p>
        </w:tc>
      </w:tr>
      <w:tr w:rsidR="006D034D" w14:paraId="2319E940" w14:textId="77777777">
        <w:trPr>
          <w:trHeight w:val="287"/>
        </w:trPr>
        <w:tc>
          <w:tcPr>
            <w:tcW w:w="2407" w:type="dxa"/>
          </w:tcPr>
          <w:p w14:paraId="352BBD8F" w14:textId="77777777" w:rsidR="006D034D" w:rsidRDefault="00000000">
            <w:pPr>
              <w:pStyle w:val="TableParagraph"/>
              <w:spacing w:line="265" w:lineRule="exact"/>
              <w:ind w:left="107"/>
              <w:jc w:val="left"/>
              <w:rPr>
                <w:sz w:val="24"/>
              </w:rPr>
            </w:pPr>
            <w:r>
              <w:rPr>
                <w:spacing w:val="-4"/>
                <w:sz w:val="24"/>
              </w:rPr>
              <w:t>death</w:t>
            </w:r>
          </w:p>
        </w:tc>
        <w:tc>
          <w:tcPr>
            <w:tcW w:w="1869" w:type="dxa"/>
          </w:tcPr>
          <w:p w14:paraId="6A13F701" w14:textId="77777777" w:rsidR="006D034D" w:rsidRDefault="00000000">
            <w:pPr>
              <w:pStyle w:val="TableParagraph"/>
              <w:spacing w:line="265" w:lineRule="exact"/>
              <w:ind w:left="10"/>
              <w:rPr>
                <w:sz w:val="24"/>
              </w:rPr>
            </w:pPr>
            <w:r>
              <w:rPr>
                <w:spacing w:val="-4"/>
                <w:sz w:val="24"/>
              </w:rPr>
              <w:t>0.15</w:t>
            </w:r>
          </w:p>
        </w:tc>
        <w:tc>
          <w:tcPr>
            <w:tcW w:w="2138" w:type="dxa"/>
          </w:tcPr>
          <w:p w14:paraId="1AF7DC53" w14:textId="77777777" w:rsidR="006D034D" w:rsidRDefault="00000000">
            <w:pPr>
              <w:pStyle w:val="TableParagraph"/>
              <w:spacing w:line="265" w:lineRule="exact"/>
              <w:ind w:left="11"/>
              <w:rPr>
                <w:sz w:val="24"/>
              </w:rPr>
            </w:pPr>
            <w:r>
              <w:rPr>
                <w:spacing w:val="-4"/>
                <w:sz w:val="24"/>
              </w:rPr>
              <w:t>0.28</w:t>
            </w:r>
          </w:p>
        </w:tc>
        <w:tc>
          <w:tcPr>
            <w:tcW w:w="2503" w:type="dxa"/>
          </w:tcPr>
          <w:p w14:paraId="31CC1267" w14:textId="77777777" w:rsidR="006D034D" w:rsidRDefault="00000000">
            <w:pPr>
              <w:pStyle w:val="TableParagraph"/>
              <w:spacing w:line="265" w:lineRule="exact"/>
              <w:ind w:left="12"/>
              <w:rPr>
                <w:sz w:val="24"/>
              </w:rPr>
            </w:pPr>
            <w:r>
              <w:rPr>
                <w:spacing w:val="-5"/>
                <w:sz w:val="24"/>
              </w:rPr>
              <w:t>0.2</w:t>
            </w:r>
          </w:p>
        </w:tc>
        <w:tc>
          <w:tcPr>
            <w:tcW w:w="1723" w:type="dxa"/>
          </w:tcPr>
          <w:p w14:paraId="7CEAC05F" w14:textId="77777777" w:rsidR="006D034D" w:rsidRDefault="00000000">
            <w:pPr>
              <w:pStyle w:val="TableParagraph"/>
              <w:spacing w:line="265" w:lineRule="exact"/>
              <w:ind w:left="15"/>
              <w:rPr>
                <w:sz w:val="24"/>
              </w:rPr>
            </w:pPr>
            <w:r>
              <w:rPr>
                <w:spacing w:val="-5"/>
                <w:sz w:val="24"/>
              </w:rPr>
              <w:t>0.3</w:t>
            </w:r>
          </w:p>
        </w:tc>
        <w:tc>
          <w:tcPr>
            <w:tcW w:w="2309" w:type="dxa"/>
          </w:tcPr>
          <w:p w14:paraId="54E2FD3D" w14:textId="77777777" w:rsidR="006D034D" w:rsidRDefault="00000000">
            <w:pPr>
              <w:pStyle w:val="TableParagraph"/>
              <w:spacing w:line="265" w:lineRule="exact"/>
              <w:ind w:left="13" w:right="3"/>
              <w:rPr>
                <w:sz w:val="24"/>
              </w:rPr>
            </w:pPr>
            <w:r>
              <w:rPr>
                <w:spacing w:val="-4"/>
                <w:sz w:val="24"/>
              </w:rPr>
              <w:t>0.91</w:t>
            </w:r>
          </w:p>
        </w:tc>
      </w:tr>
      <w:tr w:rsidR="006D034D" w14:paraId="052F641A" w14:textId="77777777">
        <w:trPr>
          <w:trHeight w:val="287"/>
        </w:trPr>
        <w:tc>
          <w:tcPr>
            <w:tcW w:w="2407" w:type="dxa"/>
          </w:tcPr>
          <w:p w14:paraId="3415F8CB" w14:textId="77777777" w:rsidR="006D034D" w:rsidRDefault="00000000">
            <w:pPr>
              <w:pStyle w:val="TableParagraph"/>
              <w:spacing w:line="265" w:lineRule="exact"/>
              <w:ind w:left="107"/>
              <w:jc w:val="left"/>
              <w:rPr>
                <w:sz w:val="24"/>
              </w:rPr>
            </w:pPr>
            <w:r>
              <w:rPr>
                <w:spacing w:val="-4"/>
                <w:sz w:val="24"/>
              </w:rPr>
              <w:t>need</w:t>
            </w:r>
          </w:p>
        </w:tc>
        <w:tc>
          <w:tcPr>
            <w:tcW w:w="1869" w:type="dxa"/>
          </w:tcPr>
          <w:p w14:paraId="49F65498" w14:textId="77777777" w:rsidR="006D034D" w:rsidRDefault="00000000">
            <w:pPr>
              <w:pStyle w:val="TableParagraph"/>
              <w:spacing w:line="265" w:lineRule="exact"/>
              <w:ind w:left="10"/>
              <w:rPr>
                <w:sz w:val="24"/>
              </w:rPr>
            </w:pPr>
            <w:r>
              <w:rPr>
                <w:spacing w:val="-4"/>
                <w:sz w:val="24"/>
              </w:rPr>
              <w:t>0.51</w:t>
            </w:r>
          </w:p>
        </w:tc>
        <w:tc>
          <w:tcPr>
            <w:tcW w:w="2138" w:type="dxa"/>
          </w:tcPr>
          <w:p w14:paraId="0A1824B0" w14:textId="77777777" w:rsidR="006D034D" w:rsidRDefault="00000000">
            <w:pPr>
              <w:pStyle w:val="TableParagraph"/>
              <w:spacing w:line="265" w:lineRule="exact"/>
              <w:ind w:left="11"/>
              <w:rPr>
                <w:sz w:val="24"/>
              </w:rPr>
            </w:pPr>
            <w:r>
              <w:rPr>
                <w:spacing w:val="-4"/>
                <w:sz w:val="24"/>
              </w:rPr>
              <w:t>0.52</w:t>
            </w:r>
          </w:p>
        </w:tc>
        <w:tc>
          <w:tcPr>
            <w:tcW w:w="2503" w:type="dxa"/>
          </w:tcPr>
          <w:p w14:paraId="5B4422C4" w14:textId="77777777" w:rsidR="006D034D" w:rsidRDefault="006D034D">
            <w:pPr>
              <w:pStyle w:val="TableParagraph"/>
              <w:ind w:left="0"/>
              <w:jc w:val="left"/>
              <w:rPr>
                <w:sz w:val="20"/>
              </w:rPr>
            </w:pPr>
          </w:p>
        </w:tc>
        <w:tc>
          <w:tcPr>
            <w:tcW w:w="1723" w:type="dxa"/>
          </w:tcPr>
          <w:p w14:paraId="5FF6A732" w14:textId="77777777" w:rsidR="006D034D" w:rsidRDefault="006D034D">
            <w:pPr>
              <w:pStyle w:val="TableParagraph"/>
              <w:ind w:left="0"/>
              <w:jc w:val="left"/>
              <w:rPr>
                <w:sz w:val="20"/>
              </w:rPr>
            </w:pPr>
          </w:p>
        </w:tc>
        <w:tc>
          <w:tcPr>
            <w:tcW w:w="2309" w:type="dxa"/>
          </w:tcPr>
          <w:p w14:paraId="14791BE2" w14:textId="77777777" w:rsidR="006D034D" w:rsidRDefault="006D034D">
            <w:pPr>
              <w:pStyle w:val="TableParagraph"/>
              <w:ind w:left="0"/>
              <w:jc w:val="left"/>
              <w:rPr>
                <w:sz w:val="20"/>
              </w:rPr>
            </w:pPr>
          </w:p>
        </w:tc>
      </w:tr>
      <w:tr w:rsidR="006D034D" w14:paraId="2B8184EF" w14:textId="77777777">
        <w:trPr>
          <w:trHeight w:val="287"/>
        </w:trPr>
        <w:tc>
          <w:tcPr>
            <w:tcW w:w="2407" w:type="dxa"/>
          </w:tcPr>
          <w:p w14:paraId="061FF95D" w14:textId="77777777" w:rsidR="006D034D" w:rsidRDefault="00000000">
            <w:pPr>
              <w:pStyle w:val="TableParagraph"/>
              <w:spacing w:line="265" w:lineRule="exact"/>
              <w:ind w:left="107"/>
              <w:jc w:val="left"/>
              <w:rPr>
                <w:sz w:val="24"/>
              </w:rPr>
            </w:pPr>
            <w:r>
              <w:rPr>
                <w:spacing w:val="-4"/>
                <w:sz w:val="24"/>
              </w:rPr>
              <w:t>want</w:t>
            </w:r>
          </w:p>
        </w:tc>
        <w:tc>
          <w:tcPr>
            <w:tcW w:w="1869" w:type="dxa"/>
          </w:tcPr>
          <w:p w14:paraId="13AE15F1" w14:textId="77777777" w:rsidR="006D034D" w:rsidRDefault="00000000">
            <w:pPr>
              <w:pStyle w:val="TableParagraph"/>
              <w:spacing w:line="265" w:lineRule="exact"/>
              <w:ind w:left="10"/>
              <w:rPr>
                <w:sz w:val="24"/>
              </w:rPr>
            </w:pPr>
            <w:r>
              <w:rPr>
                <w:spacing w:val="-4"/>
                <w:sz w:val="24"/>
              </w:rPr>
              <w:t>0.39</w:t>
            </w:r>
          </w:p>
        </w:tc>
        <w:tc>
          <w:tcPr>
            <w:tcW w:w="2138" w:type="dxa"/>
          </w:tcPr>
          <w:p w14:paraId="188C7806" w14:textId="77777777" w:rsidR="006D034D" w:rsidRDefault="00000000">
            <w:pPr>
              <w:pStyle w:val="TableParagraph"/>
              <w:spacing w:line="265" w:lineRule="exact"/>
              <w:ind w:left="11"/>
              <w:rPr>
                <w:sz w:val="24"/>
              </w:rPr>
            </w:pPr>
            <w:r>
              <w:rPr>
                <w:spacing w:val="-4"/>
                <w:sz w:val="24"/>
              </w:rPr>
              <w:t>0.41</w:t>
            </w:r>
          </w:p>
        </w:tc>
        <w:tc>
          <w:tcPr>
            <w:tcW w:w="2503" w:type="dxa"/>
          </w:tcPr>
          <w:p w14:paraId="5FE53DDE" w14:textId="77777777" w:rsidR="006D034D" w:rsidRDefault="006D034D">
            <w:pPr>
              <w:pStyle w:val="TableParagraph"/>
              <w:ind w:left="0"/>
              <w:jc w:val="left"/>
              <w:rPr>
                <w:sz w:val="20"/>
              </w:rPr>
            </w:pPr>
          </w:p>
        </w:tc>
        <w:tc>
          <w:tcPr>
            <w:tcW w:w="1723" w:type="dxa"/>
          </w:tcPr>
          <w:p w14:paraId="7883569F" w14:textId="77777777" w:rsidR="006D034D" w:rsidRDefault="006D034D">
            <w:pPr>
              <w:pStyle w:val="TableParagraph"/>
              <w:ind w:left="0"/>
              <w:jc w:val="left"/>
              <w:rPr>
                <w:sz w:val="20"/>
              </w:rPr>
            </w:pPr>
          </w:p>
        </w:tc>
        <w:tc>
          <w:tcPr>
            <w:tcW w:w="2309" w:type="dxa"/>
          </w:tcPr>
          <w:p w14:paraId="619EFDF5" w14:textId="77777777" w:rsidR="006D034D" w:rsidRDefault="006D034D">
            <w:pPr>
              <w:pStyle w:val="TableParagraph"/>
              <w:ind w:left="0"/>
              <w:jc w:val="left"/>
              <w:rPr>
                <w:sz w:val="20"/>
              </w:rPr>
            </w:pPr>
          </w:p>
        </w:tc>
      </w:tr>
      <w:tr w:rsidR="006D034D" w14:paraId="4938CCBE" w14:textId="77777777">
        <w:trPr>
          <w:trHeight w:val="287"/>
        </w:trPr>
        <w:tc>
          <w:tcPr>
            <w:tcW w:w="2407" w:type="dxa"/>
          </w:tcPr>
          <w:p w14:paraId="22D59201" w14:textId="77777777" w:rsidR="006D034D" w:rsidRDefault="00000000">
            <w:pPr>
              <w:pStyle w:val="TableParagraph"/>
              <w:spacing w:line="265" w:lineRule="exact"/>
              <w:ind w:left="107"/>
              <w:jc w:val="left"/>
              <w:rPr>
                <w:sz w:val="24"/>
              </w:rPr>
            </w:pPr>
            <w:r>
              <w:rPr>
                <w:spacing w:val="-2"/>
                <w:sz w:val="24"/>
              </w:rPr>
              <w:t>acquire</w:t>
            </w:r>
          </w:p>
        </w:tc>
        <w:tc>
          <w:tcPr>
            <w:tcW w:w="1869" w:type="dxa"/>
          </w:tcPr>
          <w:p w14:paraId="764EE748" w14:textId="77777777" w:rsidR="006D034D" w:rsidRDefault="00000000">
            <w:pPr>
              <w:pStyle w:val="TableParagraph"/>
              <w:spacing w:line="265" w:lineRule="exact"/>
              <w:ind w:left="10"/>
              <w:rPr>
                <w:sz w:val="24"/>
              </w:rPr>
            </w:pPr>
            <w:r>
              <w:rPr>
                <w:spacing w:val="-4"/>
                <w:sz w:val="24"/>
              </w:rPr>
              <w:t>0.84</w:t>
            </w:r>
          </w:p>
        </w:tc>
        <w:tc>
          <w:tcPr>
            <w:tcW w:w="2138" w:type="dxa"/>
          </w:tcPr>
          <w:p w14:paraId="4C0BBAD4" w14:textId="77777777" w:rsidR="006D034D" w:rsidRDefault="00000000">
            <w:pPr>
              <w:pStyle w:val="TableParagraph"/>
              <w:spacing w:line="265" w:lineRule="exact"/>
              <w:ind w:left="11"/>
              <w:rPr>
                <w:sz w:val="24"/>
              </w:rPr>
            </w:pPr>
            <w:r>
              <w:rPr>
                <w:spacing w:val="-4"/>
                <w:sz w:val="24"/>
              </w:rPr>
              <w:t>0.60</w:t>
            </w:r>
          </w:p>
        </w:tc>
        <w:tc>
          <w:tcPr>
            <w:tcW w:w="2503" w:type="dxa"/>
          </w:tcPr>
          <w:p w14:paraId="790B32A6" w14:textId="77777777" w:rsidR="006D034D" w:rsidRDefault="006D034D">
            <w:pPr>
              <w:pStyle w:val="TableParagraph"/>
              <w:ind w:left="0"/>
              <w:jc w:val="left"/>
              <w:rPr>
                <w:sz w:val="20"/>
              </w:rPr>
            </w:pPr>
          </w:p>
        </w:tc>
        <w:tc>
          <w:tcPr>
            <w:tcW w:w="1723" w:type="dxa"/>
          </w:tcPr>
          <w:p w14:paraId="3DA31021" w14:textId="77777777" w:rsidR="006D034D" w:rsidRDefault="006D034D">
            <w:pPr>
              <w:pStyle w:val="TableParagraph"/>
              <w:ind w:left="0"/>
              <w:jc w:val="left"/>
              <w:rPr>
                <w:sz w:val="20"/>
              </w:rPr>
            </w:pPr>
          </w:p>
        </w:tc>
        <w:tc>
          <w:tcPr>
            <w:tcW w:w="2309" w:type="dxa"/>
          </w:tcPr>
          <w:p w14:paraId="33AE8533" w14:textId="77777777" w:rsidR="006D034D" w:rsidRDefault="006D034D">
            <w:pPr>
              <w:pStyle w:val="TableParagraph"/>
              <w:ind w:left="0"/>
              <w:jc w:val="left"/>
              <w:rPr>
                <w:sz w:val="20"/>
              </w:rPr>
            </w:pPr>
          </w:p>
        </w:tc>
      </w:tr>
      <w:tr w:rsidR="006D034D" w14:paraId="5D728DCF" w14:textId="77777777">
        <w:trPr>
          <w:trHeight w:val="287"/>
        </w:trPr>
        <w:tc>
          <w:tcPr>
            <w:tcW w:w="2407" w:type="dxa"/>
          </w:tcPr>
          <w:p w14:paraId="23137F59" w14:textId="77777777" w:rsidR="006D034D" w:rsidRDefault="00000000">
            <w:pPr>
              <w:pStyle w:val="TableParagraph"/>
              <w:spacing w:line="265" w:lineRule="exact"/>
              <w:ind w:left="107"/>
              <w:jc w:val="left"/>
              <w:rPr>
                <w:sz w:val="24"/>
              </w:rPr>
            </w:pPr>
            <w:r>
              <w:rPr>
                <w:spacing w:val="-4"/>
                <w:sz w:val="24"/>
              </w:rPr>
              <w:t>lack</w:t>
            </w:r>
          </w:p>
        </w:tc>
        <w:tc>
          <w:tcPr>
            <w:tcW w:w="1869" w:type="dxa"/>
          </w:tcPr>
          <w:p w14:paraId="3E094981" w14:textId="77777777" w:rsidR="006D034D" w:rsidRDefault="00000000">
            <w:pPr>
              <w:pStyle w:val="TableParagraph"/>
              <w:spacing w:line="265" w:lineRule="exact"/>
              <w:ind w:left="10"/>
              <w:rPr>
                <w:sz w:val="24"/>
              </w:rPr>
            </w:pPr>
            <w:r>
              <w:rPr>
                <w:spacing w:val="-4"/>
                <w:sz w:val="24"/>
              </w:rPr>
              <w:t>0.13</w:t>
            </w:r>
          </w:p>
        </w:tc>
        <w:tc>
          <w:tcPr>
            <w:tcW w:w="2138" w:type="dxa"/>
          </w:tcPr>
          <w:p w14:paraId="0555C158" w14:textId="77777777" w:rsidR="006D034D" w:rsidRDefault="00000000">
            <w:pPr>
              <w:pStyle w:val="TableParagraph"/>
              <w:spacing w:line="265" w:lineRule="exact"/>
              <w:ind w:left="11"/>
              <w:rPr>
                <w:sz w:val="24"/>
              </w:rPr>
            </w:pPr>
            <w:r>
              <w:rPr>
                <w:spacing w:val="-4"/>
                <w:sz w:val="24"/>
              </w:rPr>
              <w:t>0.27</w:t>
            </w:r>
          </w:p>
        </w:tc>
        <w:tc>
          <w:tcPr>
            <w:tcW w:w="2503" w:type="dxa"/>
          </w:tcPr>
          <w:p w14:paraId="45E6FA86" w14:textId="77777777" w:rsidR="006D034D" w:rsidRDefault="006D034D">
            <w:pPr>
              <w:pStyle w:val="TableParagraph"/>
              <w:ind w:left="0"/>
              <w:jc w:val="left"/>
              <w:rPr>
                <w:sz w:val="20"/>
              </w:rPr>
            </w:pPr>
          </w:p>
        </w:tc>
        <w:tc>
          <w:tcPr>
            <w:tcW w:w="1723" w:type="dxa"/>
          </w:tcPr>
          <w:p w14:paraId="4925D14D" w14:textId="77777777" w:rsidR="006D034D" w:rsidRDefault="006D034D">
            <w:pPr>
              <w:pStyle w:val="TableParagraph"/>
              <w:ind w:left="0"/>
              <w:jc w:val="left"/>
              <w:rPr>
                <w:sz w:val="20"/>
              </w:rPr>
            </w:pPr>
          </w:p>
        </w:tc>
        <w:tc>
          <w:tcPr>
            <w:tcW w:w="2309" w:type="dxa"/>
          </w:tcPr>
          <w:p w14:paraId="4ADB6305" w14:textId="77777777" w:rsidR="006D034D" w:rsidRDefault="006D034D">
            <w:pPr>
              <w:pStyle w:val="TableParagraph"/>
              <w:ind w:left="0"/>
              <w:jc w:val="left"/>
              <w:rPr>
                <w:sz w:val="20"/>
              </w:rPr>
            </w:pPr>
          </w:p>
        </w:tc>
      </w:tr>
      <w:tr w:rsidR="006D034D" w14:paraId="76A6381B" w14:textId="77777777">
        <w:trPr>
          <w:trHeight w:val="290"/>
        </w:trPr>
        <w:tc>
          <w:tcPr>
            <w:tcW w:w="2407" w:type="dxa"/>
          </w:tcPr>
          <w:p w14:paraId="0EB7139F" w14:textId="77777777" w:rsidR="006D034D" w:rsidRDefault="00000000">
            <w:pPr>
              <w:pStyle w:val="TableParagraph"/>
              <w:spacing w:line="268" w:lineRule="exact"/>
              <w:ind w:left="107"/>
              <w:jc w:val="left"/>
              <w:rPr>
                <w:sz w:val="24"/>
              </w:rPr>
            </w:pPr>
            <w:r>
              <w:rPr>
                <w:spacing w:val="-2"/>
                <w:sz w:val="24"/>
              </w:rPr>
              <w:t>fulfill</w:t>
            </w:r>
          </w:p>
        </w:tc>
        <w:tc>
          <w:tcPr>
            <w:tcW w:w="1869" w:type="dxa"/>
          </w:tcPr>
          <w:p w14:paraId="207870F0" w14:textId="77777777" w:rsidR="006D034D" w:rsidRDefault="00000000">
            <w:pPr>
              <w:pStyle w:val="TableParagraph"/>
              <w:spacing w:line="268" w:lineRule="exact"/>
              <w:ind w:left="10"/>
              <w:rPr>
                <w:sz w:val="24"/>
              </w:rPr>
            </w:pPr>
            <w:r>
              <w:rPr>
                <w:spacing w:val="-4"/>
                <w:sz w:val="24"/>
              </w:rPr>
              <w:t>0.14</w:t>
            </w:r>
          </w:p>
        </w:tc>
        <w:tc>
          <w:tcPr>
            <w:tcW w:w="2138" w:type="dxa"/>
          </w:tcPr>
          <w:p w14:paraId="4791672D" w14:textId="77777777" w:rsidR="006D034D" w:rsidRDefault="00000000">
            <w:pPr>
              <w:pStyle w:val="TableParagraph"/>
              <w:spacing w:line="268" w:lineRule="exact"/>
              <w:ind w:left="11"/>
              <w:rPr>
                <w:sz w:val="24"/>
              </w:rPr>
            </w:pPr>
            <w:r>
              <w:rPr>
                <w:spacing w:val="-4"/>
                <w:sz w:val="24"/>
              </w:rPr>
              <w:t>0.23</w:t>
            </w:r>
          </w:p>
        </w:tc>
        <w:tc>
          <w:tcPr>
            <w:tcW w:w="2503" w:type="dxa"/>
          </w:tcPr>
          <w:p w14:paraId="303007D5" w14:textId="77777777" w:rsidR="006D034D" w:rsidRDefault="006D034D">
            <w:pPr>
              <w:pStyle w:val="TableParagraph"/>
              <w:ind w:left="0"/>
              <w:jc w:val="left"/>
              <w:rPr>
                <w:sz w:val="20"/>
              </w:rPr>
            </w:pPr>
          </w:p>
        </w:tc>
        <w:tc>
          <w:tcPr>
            <w:tcW w:w="1723" w:type="dxa"/>
          </w:tcPr>
          <w:p w14:paraId="3DA95217" w14:textId="77777777" w:rsidR="006D034D" w:rsidRDefault="006D034D">
            <w:pPr>
              <w:pStyle w:val="TableParagraph"/>
              <w:ind w:left="0"/>
              <w:jc w:val="left"/>
              <w:rPr>
                <w:sz w:val="20"/>
              </w:rPr>
            </w:pPr>
          </w:p>
        </w:tc>
        <w:tc>
          <w:tcPr>
            <w:tcW w:w="2309" w:type="dxa"/>
          </w:tcPr>
          <w:p w14:paraId="23BF22C9" w14:textId="77777777" w:rsidR="006D034D" w:rsidRDefault="006D034D">
            <w:pPr>
              <w:pStyle w:val="TableParagraph"/>
              <w:ind w:left="0"/>
              <w:jc w:val="left"/>
              <w:rPr>
                <w:sz w:val="20"/>
              </w:rPr>
            </w:pPr>
          </w:p>
        </w:tc>
      </w:tr>
      <w:tr w:rsidR="006D034D" w14:paraId="2EB111D1" w14:textId="77777777">
        <w:trPr>
          <w:trHeight w:val="287"/>
        </w:trPr>
        <w:tc>
          <w:tcPr>
            <w:tcW w:w="2407" w:type="dxa"/>
          </w:tcPr>
          <w:p w14:paraId="61C361C3" w14:textId="77777777" w:rsidR="006D034D" w:rsidRDefault="00000000">
            <w:pPr>
              <w:pStyle w:val="TableParagraph"/>
              <w:spacing w:line="265" w:lineRule="exact"/>
              <w:ind w:left="107"/>
              <w:jc w:val="left"/>
              <w:rPr>
                <w:sz w:val="24"/>
              </w:rPr>
            </w:pPr>
            <w:r>
              <w:rPr>
                <w:spacing w:val="-2"/>
                <w:sz w:val="24"/>
              </w:rPr>
              <w:t>fatigue</w:t>
            </w:r>
          </w:p>
        </w:tc>
        <w:tc>
          <w:tcPr>
            <w:tcW w:w="1869" w:type="dxa"/>
          </w:tcPr>
          <w:p w14:paraId="1F8A5CB8" w14:textId="77777777" w:rsidR="006D034D" w:rsidRDefault="00000000">
            <w:pPr>
              <w:pStyle w:val="TableParagraph"/>
              <w:spacing w:line="265" w:lineRule="exact"/>
              <w:ind w:left="10"/>
              <w:rPr>
                <w:sz w:val="24"/>
              </w:rPr>
            </w:pPr>
            <w:r>
              <w:rPr>
                <w:spacing w:val="-4"/>
                <w:sz w:val="24"/>
              </w:rPr>
              <w:t>0.07</w:t>
            </w:r>
          </w:p>
        </w:tc>
        <w:tc>
          <w:tcPr>
            <w:tcW w:w="2138" w:type="dxa"/>
          </w:tcPr>
          <w:p w14:paraId="1A13C162" w14:textId="77777777" w:rsidR="006D034D" w:rsidRDefault="00000000">
            <w:pPr>
              <w:pStyle w:val="TableParagraph"/>
              <w:spacing w:line="265" w:lineRule="exact"/>
              <w:ind w:left="11"/>
              <w:rPr>
                <w:sz w:val="24"/>
              </w:rPr>
            </w:pPr>
            <w:r>
              <w:rPr>
                <w:spacing w:val="-4"/>
                <w:sz w:val="24"/>
              </w:rPr>
              <w:t>0.20</w:t>
            </w:r>
          </w:p>
        </w:tc>
        <w:tc>
          <w:tcPr>
            <w:tcW w:w="2503" w:type="dxa"/>
          </w:tcPr>
          <w:p w14:paraId="02EE8B78" w14:textId="77777777" w:rsidR="006D034D" w:rsidRDefault="006D034D">
            <w:pPr>
              <w:pStyle w:val="TableParagraph"/>
              <w:ind w:left="0"/>
              <w:jc w:val="left"/>
              <w:rPr>
                <w:sz w:val="20"/>
              </w:rPr>
            </w:pPr>
          </w:p>
        </w:tc>
        <w:tc>
          <w:tcPr>
            <w:tcW w:w="1723" w:type="dxa"/>
          </w:tcPr>
          <w:p w14:paraId="14693D48" w14:textId="77777777" w:rsidR="006D034D" w:rsidRDefault="006D034D">
            <w:pPr>
              <w:pStyle w:val="TableParagraph"/>
              <w:ind w:left="0"/>
              <w:jc w:val="left"/>
              <w:rPr>
                <w:sz w:val="20"/>
              </w:rPr>
            </w:pPr>
          </w:p>
        </w:tc>
        <w:tc>
          <w:tcPr>
            <w:tcW w:w="2309" w:type="dxa"/>
          </w:tcPr>
          <w:p w14:paraId="2460BFF6" w14:textId="77777777" w:rsidR="006D034D" w:rsidRDefault="006D034D">
            <w:pPr>
              <w:pStyle w:val="TableParagraph"/>
              <w:ind w:left="0"/>
              <w:jc w:val="left"/>
              <w:rPr>
                <w:sz w:val="20"/>
              </w:rPr>
            </w:pPr>
          </w:p>
        </w:tc>
      </w:tr>
      <w:tr w:rsidR="006D034D" w14:paraId="1632075E" w14:textId="77777777">
        <w:trPr>
          <w:trHeight w:val="287"/>
        </w:trPr>
        <w:tc>
          <w:tcPr>
            <w:tcW w:w="2407" w:type="dxa"/>
          </w:tcPr>
          <w:p w14:paraId="5A054369" w14:textId="77777777" w:rsidR="006D034D" w:rsidRDefault="00000000">
            <w:pPr>
              <w:pStyle w:val="TableParagraph"/>
              <w:spacing w:line="265" w:lineRule="exact"/>
              <w:ind w:left="107"/>
              <w:jc w:val="left"/>
              <w:rPr>
                <w:sz w:val="24"/>
              </w:rPr>
            </w:pPr>
            <w:r>
              <w:rPr>
                <w:spacing w:val="-2"/>
                <w:sz w:val="24"/>
              </w:rPr>
              <w:t>reward</w:t>
            </w:r>
          </w:p>
        </w:tc>
        <w:tc>
          <w:tcPr>
            <w:tcW w:w="1869" w:type="dxa"/>
          </w:tcPr>
          <w:p w14:paraId="16F7EDBC" w14:textId="77777777" w:rsidR="006D034D" w:rsidRDefault="00000000">
            <w:pPr>
              <w:pStyle w:val="TableParagraph"/>
              <w:spacing w:line="265" w:lineRule="exact"/>
              <w:ind w:left="10"/>
              <w:rPr>
                <w:sz w:val="24"/>
              </w:rPr>
            </w:pPr>
            <w:r>
              <w:rPr>
                <w:spacing w:val="-4"/>
                <w:sz w:val="24"/>
              </w:rPr>
              <w:t>0.18</w:t>
            </w:r>
          </w:p>
        </w:tc>
        <w:tc>
          <w:tcPr>
            <w:tcW w:w="2138" w:type="dxa"/>
          </w:tcPr>
          <w:p w14:paraId="40680FED" w14:textId="77777777" w:rsidR="006D034D" w:rsidRDefault="00000000">
            <w:pPr>
              <w:pStyle w:val="TableParagraph"/>
              <w:spacing w:line="265" w:lineRule="exact"/>
              <w:ind w:left="11"/>
              <w:rPr>
                <w:sz w:val="24"/>
              </w:rPr>
            </w:pPr>
            <w:r>
              <w:rPr>
                <w:spacing w:val="-4"/>
                <w:sz w:val="24"/>
              </w:rPr>
              <w:t>0.34</w:t>
            </w:r>
          </w:p>
        </w:tc>
        <w:tc>
          <w:tcPr>
            <w:tcW w:w="2503" w:type="dxa"/>
          </w:tcPr>
          <w:p w14:paraId="7337CDA3" w14:textId="77777777" w:rsidR="006D034D" w:rsidRDefault="00000000">
            <w:pPr>
              <w:pStyle w:val="TableParagraph"/>
              <w:spacing w:line="265" w:lineRule="exact"/>
              <w:ind w:left="12"/>
              <w:rPr>
                <w:sz w:val="24"/>
              </w:rPr>
            </w:pPr>
            <w:r>
              <w:rPr>
                <w:spacing w:val="-5"/>
                <w:sz w:val="24"/>
              </w:rPr>
              <w:t>1.5</w:t>
            </w:r>
          </w:p>
        </w:tc>
        <w:tc>
          <w:tcPr>
            <w:tcW w:w="1723" w:type="dxa"/>
          </w:tcPr>
          <w:p w14:paraId="3ED8DE8D" w14:textId="77777777" w:rsidR="006D034D" w:rsidRDefault="00000000">
            <w:pPr>
              <w:pStyle w:val="TableParagraph"/>
              <w:spacing w:line="265" w:lineRule="exact"/>
              <w:ind w:left="15"/>
              <w:rPr>
                <w:sz w:val="24"/>
              </w:rPr>
            </w:pPr>
            <w:r>
              <w:rPr>
                <w:spacing w:val="-5"/>
                <w:sz w:val="24"/>
              </w:rPr>
              <w:t>1.0</w:t>
            </w:r>
          </w:p>
        </w:tc>
        <w:tc>
          <w:tcPr>
            <w:tcW w:w="2309" w:type="dxa"/>
          </w:tcPr>
          <w:p w14:paraId="20DE9620" w14:textId="77777777" w:rsidR="006D034D" w:rsidRDefault="00000000">
            <w:pPr>
              <w:pStyle w:val="TableParagraph"/>
              <w:spacing w:line="265" w:lineRule="exact"/>
              <w:ind w:left="13" w:right="3"/>
              <w:rPr>
                <w:sz w:val="24"/>
              </w:rPr>
            </w:pPr>
            <w:r>
              <w:rPr>
                <w:spacing w:val="-4"/>
                <w:sz w:val="24"/>
              </w:rPr>
              <w:t>0.29</w:t>
            </w:r>
          </w:p>
        </w:tc>
      </w:tr>
      <w:tr w:rsidR="006D034D" w14:paraId="7B888100" w14:textId="77777777">
        <w:trPr>
          <w:trHeight w:val="287"/>
        </w:trPr>
        <w:tc>
          <w:tcPr>
            <w:tcW w:w="2407" w:type="dxa"/>
          </w:tcPr>
          <w:p w14:paraId="18516E67" w14:textId="77777777" w:rsidR="006D034D" w:rsidRDefault="00000000">
            <w:pPr>
              <w:pStyle w:val="TableParagraph"/>
              <w:spacing w:line="265" w:lineRule="exact"/>
              <w:ind w:left="107"/>
              <w:jc w:val="left"/>
              <w:rPr>
                <w:sz w:val="24"/>
              </w:rPr>
            </w:pPr>
            <w:r>
              <w:rPr>
                <w:spacing w:val="-4"/>
                <w:sz w:val="24"/>
              </w:rPr>
              <w:t>risk</w:t>
            </w:r>
          </w:p>
        </w:tc>
        <w:tc>
          <w:tcPr>
            <w:tcW w:w="1869" w:type="dxa"/>
          </w:tcPr>
          <w:p w14:paraId="07052350" w14:textId="77777777" w:rsidR="006D034D" w:rsidRDefault="00000000">
            <w:pPr>
              <w:pStyle w:val="TableParagraph"/>
              <w:spacing w:line="265" w:lineRule="exact"/>
              <w:ind w:left="10"/>
              <w:rPr>
                <w:sz w:val="24"/>
              </w:rPr>
            </w:pPr>
            <w:r>
              <w:rPr>
                <w:spacing w:val="-4"/>
                <w:sz w:val="24"/>
              </w:rPr>
              <w:t>0.24</w:t>
            </w:r>
          </w:p>
        </w:tc>
        <w:tc>
          <w:tcPr>
            <w:tcW w:w="2138" w:type="dxa"/>
          </w:tcPr>
          <w:p w14:paraId="6B2868E2" w14:textId="77777777" w:rsidR="006D034D" w:rsidRDefault="00000000">
            <w:pPr>
              <w:pStyle w:val="TableParagraph"/>
              <w:spacing w:line="265" w:lineRule="exact"/>
              <w:ind w:left="11"/>
              <w:rPr>
                <w:sz w:val="24"/>
              </w:rPr>
            </w:pPr>
            <w:r>
              <w:rPr>
                <w:spacing w:val="-4"/>
                <w:sz w:val="24"/>
              </w:rPr>
              <w:t>0.34</w:t>
            </w:r>
          </w:p>
        </w:tc>
        <w:tc>
          <w:tcPr>
            <w:tcW w:w="2503" w:type="dxa"/>
          </w:tcPr>
          <w:p w14:paraId="084CA87B" w14:textId="77777777" w:rsidR="006D034D" w:rsidRDefault="00000000">
            <w:pPr>
              <w:pStyle w:val="TableParagraph"/>
              <w:spacing w:line="265" w:lineRule="exact"/>
              <w:ind w:left="12"/>
              <w:rPr>
                <w:sz w:val="24"/>
              </w:rPr>
            </w:pPr>
            <w:r>
              <w:rPr>
                <w:spacing w:val="-5"/>
                <w:sz w:val="24"/>
              </w:rPr>
              <w:t>0.5</w:t>
            </w:r>
          </w:p>
        </w:tc>
        <w:tc>
          <w:tcPr>
            <w:tcW w:w="1723" w:type="dxa"/>
          </w:tcPr>
          <w:p w14:paraId="7FE82C41" w14:textId="77777777" w:rsidR="006D034D" w:rsidRDefault="00000000">
            <w:pPr>
              <w:pStyle w:val="TableParagraph"/>
              <w:spacing w:line="265" w:lineRule="exact"/>
              <w:ind w:left="15"/>
              <w:rPr>
                <w:sz w:val="24"/>
              </w:rPr>
            </w:pPr>
            <w:r>
              <w:rPr>
                <w:spacing w:val="-5"/>
                <w:sz w:val="24"/>
              </w:rPr>
              <w:t>0.5</w:t>
            </w:r>
          </w:p>
        </w:tc>
        <w:tc>
          <w:tcPr>
            <w:tcW w:w="2309" w:type="dxa"/>
          </w:tcPr>
          <w:p w14:paraId="08F6B4F3" w14:textId="77777777" w:rsidR="006D034D" w:rsidRDefault="00000000">
            <w:pPr>
              <w:pStyle w:val="TableParagraph"/>
              <w:spacing w:line="265" w:lineRule="exact"/>
              <w:ind w:left="13" w:right="3"/>
              <w:rPr>
                <w:sz w:val="24"/>
              </w:rPr>
            </w:pPr>
            <w:r>
              <w:rPr>
                <w:spacing w:val="-4"/>
                <w:sz w:val="24"/>
              </w:rPr>
              <w:t>0.63</w:t>
            </w:r>
          </w:p>
        </w:tc>
      </w:tr>
      <w:tr w:rsidR="006D034D" w14:paraId="7710A001" w14:textId="77777777">
        <w:trPr>
          <w:trHeight w:val="287"/>
        </w:trPr>
        <w:tc>
          <w:tcPr>
            <w:tcW w:w="2407" w:type="dxa"/>
          </w:tcPr>
          <w:p w14:paraId="3EC9DC14" w14:textId="77777777" w:rsidR="006D034D" w:rsidRDefault="00000000">
            <w:pPr>
              <w:pStyle w:val="TableParagraph"/>
              <w:spacing w:line="265" w:lineRule="exact"/>
              <w:ind w:left="107"/>
              <w:jc w:val="left"/>
              <w:rPr>
                <w:sz w:val="24"/>
              </w:rPr>
            </w:pPr>
            <w:r>
              <w:rPr>
                <w:spacing w:val="-2"/>
                <w:sz w:val="24"/>
              </w:rPr>
              <w:t>curiosity</w:t>
            </w:r>
          </w:p>
        </w:tc>
        <w:tc>
          <w:tcPr>
            <w:tcW w:w="1869" w:type="dxa"/>
          </w:tcPr>
          <w:p w14:paraId="610CC780" w14:textId="77777777" w:rsidR="006D034D" w:rsidRDefault="00000000">
            <w:pPr>
              <w:pStyle w:val="TableParagraph"/>
              <w:spacing w:line="265" w:lineRule="exact"/>
              <w:ind w:left="10"/>
              <w:rPr>
                <w:sz w:val="24"/>
              </w:rPr>
            </w:pPr>
            <w:r>
              <w:rPr>
                <w:spacing w:val="-4"/>
                <w:sz w:val="24"/>
              </w:rPr>
              <w:t>0.36</w:t>
            </w:r>
          </w:p>
        </w:tc>
        <w:tc>
          <w:tcPr>
            <w:tcW w:w="2138" w:type="dxa"/>
          </w:tcPr>
          <w:p w14:paraId="424E6A58" w14:textId="77777777" w:rsidR="006D034D" w:rsidRDefault="00000000">
            <w:pPr>
              <w:pStyle w:val="TableParagraph"/>
              <w:spacing w:line="265" w:lineRule="exact"/>
              <w:ind w:left="11"/>
              <w:rPr>
                <w:sz w:val="24"/>
              </w:rPr>
            </w:pPr>
            <w:r>
              <w:rPr>
                <w:spacing w:val="-4"/>
                <w:sz w:val="24"/>
              </w:rPr>
              <w:t>0.47</w:t>
            </w:r>
          </w:p>
        </w:tc>
        <w:tc>
          <w:tcPr>
            <w:tcW w:w="2503" w:type="dxa"/>
          </w:tcPr>
          <w:p w14:paraId="55527A93" w14:textId="77777777" w:rsidR="006D034D" w:rsidRDefault="006D034D">
            <w:pPr>
              <w:pStyle w:val="TableParagraph"/>
              <w:ind w:left="0"/>
              <w:jc w:val="left"/>
              <w:rPr>
                <w:sz w:val="20"/>
              </w:rPr>
            </w:pPr>
          </w:p>
        </w:tc>
        <w:tc>
          <w:tcPr>
            <w:tcW w:w="1723" w:type="dxa"/>
          </w:tcPr>
          <w:p w14:paraId="5835339D" w14:textId="77777777" w:rsidR="006D034D" w:rsidRDefault="006D034D">
            <w:pPr>
              <w:pStyle w:val="TableParagraph"/>
              <w:ind w:left="0"/>
              <w:jc w:val="left"/>
              <w:rPr>
                <w:sz w:val="20"/>
              </w:rPr>
            </w:pPr>
          </w:p>
        </w:tc>
        <w:tc>
          <w:tcPr>
            <w:tcW w:w="2309" w:type="dxa"/>
          </w:tcPr>
          <w:p w14:paraId="0C0A028D" w14:textId="77777777" w:rsidR="006D034D" w:rsidRDefault="006D034D">
            <w:pPr>
              <w:pStyle w:val="TableParagraph"/>
              <w:ind w:left="0"/>
              <w:jc w:val="left"/>
              <w:rPr>
                <w:sz w:val="20"/>
              </w:rPr>
            </w:pPr>
          </w:p>
        </w:tc>
      </w:tr>
      <w:tr w:rsidR="006D034D" w14:paraId="00D167AC" w14:textId="77777777">
        <w:trPr>
          <w:trHeight w:val="287"/>
        </w:trPr>
        <w:tc>
          <w:tcPr>
            <w:tcW w:w="2407" w:type="dxa"/>
          </w:tcPr>
          <w:p w14:paraId="53D73CD3" w14:textId="77777777" w:rsidR="006D034D" w:rsidRDefault="00000000">
            <w:pPr>
              <w:pStyle w:val="TableParagraph"/>
              <w:spacing w:line="265" w:lineRule="exact"/>
              <w:ind w:left="107"/>
              <w:jc w:val="left"/>
              <w:rPr>
                <w:sz w:val="24"/>
              </w:rPr>
            </w:pPr>
            <w:r>
              <w:rPr>
                <w:spacing w:val="-2"/>
                <w:sz w:val="24"/>
              </w:rPr>
              <w:t>allure</w:t>
            </w:r>
          </w:p>
        </w:tc>
        <w:tc>
          <w:tcPr>
            <w:tcW w:w="1869" w:type="dxa"/>
          </w:tcPr>
          <w:p w14:paraId="03454B3D" w14:textId="77777777" w:rsidR="006D034D" w:rsidRDefault="00000000">
            <w:pPr>
              <w:pStyle w:val="TableParagraph"/>
              <w:spacing w:line="265" w:lineRule="exact"/>
              <w:ind w:left="10"/>
              <w:rPr>
                <w:sz w:val="24"/>
              </w:rPr>
            </w:pPr>
            <w:r>
              <w:rPr>
                <w:spacing w:val="-4"/>
                <w:sz w:val="24"/>
              </w:rPr>
              <w:t>6.86</w:t>
            </w:r>
          </w:p>
        </w:tc>
        <w:tc>
          <w:tcPr>
            <w:tcW w:w="2138" w:type="dxa"/>
          </w:tcPr>
          <w:p w14:paraId="14641BCF" w14:textId="77777777" w:rsidR="006D034D" w:rsidRDefault="00000000">
            <w:pPr>
              <w:pStyle w:val="TableParagraph"/>
              <w:spacing w:line="265" w:lineRule="exact"/>
              <w:ind w:left="11"/>
              <w:rPr>
                <w:sz w:val="24"/>
              </w:rPr>
            </w:pPr>
            <w:r>
              <w:rPr>
                <w:spacing w:val="-4"/>
                <w:sz w:val="24"/>
              </w:rPr>
              <w:t>2.87</w:t>
            </w:r>
          </w:p>
        </w:tc>
        <w:tc>
          <w:tcPr>
            <w:tcW w:w="2503" w:type="dxa"/>
          </w:tcPr>
          <w:p w14:paraId="5F8B93F7" w14:textId="77777777" w:rsidR="006D034D" w:rsidRDefault="006D034D">
            <w:pPr>
              <w:pStyle w:val="TableParagraph"/>
              <w:ind w:left="0"/>
              <w:jc w:val="left"/>
              <w:rPr>
                <w:sz w:val="20"/>
              </w:rPr>
            </w:pPr>
          </w:p>
        </w:tc>
        <w:tc>
          <w:tcPr>
            <w:tcW w:w="1723" w:type="dxa"/>
          </w:tcPr>
          <w:p w14:paraId="08B84B51" w14:textId="77777777" w:rsidR="006D034D" w:rsidRDefault="006D034D">
            <w:pPr>
              <w:pStyle w:val="TableParagraph"/>
              <w:ind w:left="0"/>
              <w:jc w:val="left"/>
              <w:rPr>
                <w:sz w:val="20"/>
              </w:rPr>
            </w:pPr>
          </w:p>
        </w:tc>
        <w:tc>
          <w:tcPr>
            <w:tcW w:w="2309" w:type="dxa"/>
          </w:tcPr>
          <w:p w14:paraId="212E1B13" w14:textId="77777777" w:rsidR="006D034D" w:rsidRDefault="006D034D">
            <w:pPr>
              <w:pStyle w:val="TableParagraph"/>
              <w:ind w:left="0"/>
              <w:jc w:val="left"/>
              <w:rPr>
                <w:sz w:val="20"/>
              </w:rPr>
            </w:pPr>
          </w:p>
        </w:tc>
      </w:tr>
      <w:tr w:rsidR="006D034D" w14:paraId="4BFDFA14" w14:textId="77777777">
        <w:trPr>
          <w:trHeight w:val="289"/>
        </w:trPr>
        <w:tc>
          <w:tcPr>
            <w:tcW w:w="2407" w:type="dxa"/>
          </w:tcPr>
          <w:p w14:paraId="7C82D4B3" w14:textId="77777777" w:rsidR="006D034D" w:rsidRDefault="00000000">
            <w:pPr>
              <w:pStyle w:val="TableParagraph"/>
              <w:spacing w:line="268" w:lineRule="exact"/>
              <w:ind w:left="107"/>
              <w:jc w:val="left"/>
              <w:rPr>
                <w:sz w:val="24"/>
              </w:rPr>
            </w:pPr>
            <w:r>
              <w:rPr>
                <w:spacing w:val="-2"/>
                <w:sz w:val="24"/>
              </w:rPr>
              <w:t>Perception</w:t>
            </w:r>
          </w:p>
        </w:tc>
        <w:tc>
          <w:tcPr>
            <w:tcW w:w="1869" w:type="dxa"/>
          </w:tcPr>
          <w:p w14:paraId="4226BF1B" w14:textId="77777777" w:rsidR="006D034D" w:rsidRDefault="00000000">
            <w:pPr>
              <w:pStyle w:val="TableParagraph"/>
              <w:spacing w:line="268" w:lineRule="exact"/>
              <w:ind w:left="10"/>
              <w:rPr>
                <w:sz w:val="24"/>
              </w:rPr>
            </w:pPr>
            <w:r>
              <w:rPr>
                <w:spacing w:val="-4"/>
                <w:sz w:val="24"/>
              </w:rPr>
              <w:t>9.28</w:t>
            </w:r>
          </w:p>
        </w:tc>
        <w:tc>
          <w:tcPr>
            <w:tcW w:w="2138" w:type="dxa"/>
          </w:tcPr>
          <w:p w14:paraId="637E3936" w14:textId="77777777" w:rsidR="006D034D" w:rsidRDefault="00000000">
            <w:pPr>
              <w:pStyle w:val="TableParagraph"/>
              <w:spacing w:line="268" w:lineRule="exact"/>
              <w:ind w:left="11"/>
              <w:rPr>
                <w:sz w:val="24"/>
              </w:rPr>
            </w:pPr>
            <w:r>
              <w:rPr>
                <w:spacing w:val="-4"/>
                <w:sz w:val="24"/>
              </w:rPr>
              <w:t>2.85</w:t>
            </w:r>
          </w:p>
        </w:tc>
        <w:tc>
          <w:tcPr>
            <w:tcW w:w="2503" w:type="dxa"/>
          </w:tcPr>
          <w:p w14:paraId="7C65B49D" w14:textId="77777777" w:rsidR="006D034D" w:rsidRDefault="00000000">
            <w:pPr>
              <w:pStyle w:val="TableParagraph"/>
              <w:spacing w:line="268" w:lineRule="exact"/>
              <w:ind w:left="12"/>
              <w:rPr>
                <w:sz w:val="24"/>
              </w:rPr>
            </w:pPr>
            <w:r>
              <w:rPr>
                <w:spacing w:val="-5"/>
                <w:sz w:val="24"/>
              </w:rPr>
              <w:t>2.5</w:t>
            </w:r>
          </w:p>
        </w:tc>
        <w:tc>
          <w:tcPr>
            <w:tcW w:w="1723" w:type="dxa"/>
          </w:tcPr>
          <w:p w14:paraId="64CEEFBB" w14:textId="77777777" w:rsidR="006D034D" w:rsidRDefault="00000000">
            <w:pPr>
              <w:pStyle w:val="TableParagraph"/>
              <w:spacing w:line="268" w:lineRule="exact"/>
              <w:ind w:left="15"/>
              <w:rPr>
                <w:sz w:val="24"/>
              </w:rPr>
            </w:pPr>
            <w:r>
              <w:rPr>
                <w:spacing w:val="-5"/>
                <w:sz w:val="24"/>
              </w:rPr>
              <w:t>1.4</w:t>
            </w:r>
          </w:p>
        </w:tc>
        <w:tc>
          <w:tcPr>
            <w:tcW w:w="2309" w:type="dxa"/>
          </w:tcPr>
          <w:p w14:paraId="71CFCD25" w14:textId="77777777" w:rsidR="006D034D" w:rsidRDefault="00000000">
            <w:pPr>
              <w:pStyle w:val="TableParagraph"/>
              <w:spacing w:line="268" w:lineRule="exact"/>
              <w:ind w:left="13" w:right="3"/>
              <w:rPr>
                <w:sz w:val="24"/>
              </w:rPr>
            </w:pPr>
            <w:r>
              <w:rPr>
                <w:spacing w:val="-4"/>
                <w:sz w:val="24"/>
              </w:rPr>
              <w:t>0.53</w:t>
            </w:r>
          </w:p>
        </w:tc>
      </w:tr>
      <w:tr w:rsidR="006D034D" w14:paraId="645F8C0F" w14:textId="77777777">
        <w:trPr>
          <w:trHeight w:val="287"/>
        </w:trPr>
        <w:tc>
          <w:tcPr>
            <w:tcW w:w="2407" w:type="dxa"/>
          </w:tcPr>
          <w:p w14:paraId="696FB1D9" w14:textId="77777777" w:rsidR="006D034D" w:rsidRDefault="00000000">
            <w:pPr>
              <w:pStyle w:val="TableParagraph"/>
              <w:spacing w:line="265" w:lineRule="exact"/>
              <w:ind w:left="107"/>
              <w:jc w:val="left"/>
              <w:rPr>
                <w:sz w:val="24"/>
              </w:rPr>
            </w:pPr>
            <w:r>
              <w:rPr>
                <w:spacing w:val="-2"/>
                <w:sz w:val="24"/>
              </w:rPr>
              <w:t>attention</w:t>
            </w:r>
          </w:p>
        </w:tc>
        <w:tc>
          <w:tcPr>
            <w:tcW w:w="1869" w:type="dxa"/>
          </w:tcPr>
          <w:p w14:paraId="7D06B0D6" w14:textId="77777777" w:rsidR="006D034D" w:rsidRDefault="00000000">
            <w:pPr>
              <w:pStyle w:val="TableParagraph"/>
              <w:spacing w:line="265" w:lineRule="exact"/>
              <w:ind w:left="10"/>
              <w:rPr>
                <w:sz w:val="24"/>
              </w:rPr>
            </w:pPr>
            <w:r>
              <w:rPr>
                <w:spacing w:val="-4"/>
                <w:sz w:val="24"/>
              </w:rPr>
              <w:t>0.47</w:t>
            </w:r>
          </w:p>
        </w:tc>
        <w:tc>
          <w:tcPr>
            <w:tcW w:w="2138" w:type="dxa"/>
          </w:tcPr>
          <w:p w14:paraId="04BB0E3D" w14:textId="77777777" w:rsidR="006D034D" w:rsidRDefault="00000000">
            <w:pPr>
              <w:pStyle w:val="TableParagraph"/>
              <w:spacing w:line="265" w:lineRule="exact"/>
              <w:ind w:left="11"/>
              <w:rPr>
                <w:sz w:val="24"/>
              </w:rPr>
            </w:pPr>
            <w:r>
              <w:rPr>
                <w:spacing w:val="-4"/>
                <w:sz w:val="24"/>
              </w:rPr>
              <w:t>0.47</w:t>
            </w:r>
          </w:p>
        </w:tc>
        <w:tc>
          <w:tcPr>
            <w:tcW w:w="2503" w:type="dxa"/>
          </w:tcPr>
          <w:p w14:paraId="171DDD74" w14:textId="77777777" w:rsidR="006D034D" w:rsidRDefault="006D034D">
            <w:pPr>
              <w:pStyle w:val="TableParagraph"/>
              <w:ind w:left="0"/>
              <w:jc w:val="left"/>
              <w:rPr>
                <w:sz w:val="20"/>
              </w:rPr>
            </w:pPr>
          </w:p>
        </w:tc>
        <w:tc>
          <w:tcPr>
            <w:tcW w:w="1723" w:type="dxa"/>
          </w:tcPr>
          <w:p w14:paraId="6FC573D2" w14:textId="77777777" w:rsidR="006D034D" w:rsidRDefault="006D034D">
            <w:pPr>
              <w:pStyle w:val="TableParagraph"/>
              <w:ind w:left="0"/>
              <w:jc w:val="left"/>
              <w:rPr>
                <w:sz w:val="20"/>
              </w:rPr>
            </w:pPr>
          </w:p>
        </w:tc>
        <w:tc>
          <w:tcPr>
            <w:tcW w:w="2309" w:type="dxa"/>
          </w:tcPr>
          <w:p w14:paraId="04F9207A" w14:textId="77777777" w:rsidR="006D034D" w:rsidRDefault="006D034D">
            <w:pPr>
              <w:pStyle w:val="TableParagraph"/>
              <w:ind w:left="0"/>
              <w:jc w:val="left"/>
              <w:rPr>
                <w:sz w:val="20"/>
              </w:rPr>
            </w:pPr>
          </w:p>
        </w:tc>
      </w:tr>
      <w:tr w:rsidR="006D034D" w14:paraId="16000F4B" w14:textId="77777777">
        <w:trPr>
          <w:trHeight w:val="287"/>
        </w:trPr>
        <w:tc>
          <w:tcPr>
            <w:tcW w:w="2407" w:type="dxa"/>
          </w:tcPr>
          <w:p w14:paraId="408D0DF1" w14:textId="77777777" w:rsidR="006D034D" w:rsidRDefault="00000000">
            <w:pPr>
              <w:pStyle w:val="TableParagraph"/>
              <w:spacing w:line="265" w:lineRule="exact"/>
              <w:ind w:left="107"/>
              <w:jc w:val="left"/>
              <w:rPr>
                <w:sz w:val="24"/>
              </w:rPr>
            </w:pPr>
            <w:r>
              <w:rPr>
                <w:spacing w:val="-2"/>
                <w:sz w:val="24"/>
              </w:rPr>
              <w:t>motion</w:t>
            </w:r>
          </w:p>
        </w:tc>
        <w:tc>
          <w:tcPr>
            <w:tcW w:w="1869" w:type="dxa"/>
          </w:tcPr>
          <w:p w14:paraId="7E5C9F01" w14:textId="77777777" w:rsidR="006D034D" w:rsidRDefault="00000000">
            <w:pPr>
              <w:pStyle w:val="TableParagraph"/>
              <w:spacing w:line="265" w:lineRule="exact"/>
              <w:ind w:left="10"/>
              <w:rPr>
                <w:sz w:val="24"/>
              </w:rPr>
            </w:pPr>
            <w:r>
              <w:rPr>
                <w:spacing w:val="-4"/>
                <w:sz w:val="24"/>
              </w:rPr>
              <w:t>1.68</w:t>
            </w:r>
          </w:p>
        </w:tc>
        <w:tc>
          <w:tcPr>
            <w:tcW w:w="2138" w:type="dxa"/>
          </w:tcPr>
          <w:p w14:paraId="424CDC01" w14:textId="77777777" w:rsidR="006D034D" w:rsidRDefault="00000000">
            <w:pPr>
              <w:pStyle w:val="TableParagraph"/>
              <w:spacing w:line="265" w:lineRule="exact"/>
              <w:ind w:left="11"/>
              <w:rPr>
                <w:sz w:val="24"/>
              </w:rPr>
            </w:pPr>
            <w:r>
              <w:rPr>
                <w:spacing w:val="-4"/>
                <w:sz w:val="24"/>
              </w:rPr>
              <w:t>0.95</w:t>
            </w:r>
          </w:p>
        </w:tc>
        <w:tc>
          <w:tcPr>
            <w:tcW w:w="2503" w:type="dxa"/>
          </w:tcPr>
          <w:p w14:paraId="19A0E8C2" w14:textId="77777777" w:rsidR="006D034D" w:rsidRDefault="00000000">
            <w:pPr>
              <w:pStyle w:val="TableParagraph"/>
              <w:spacing w:line="265" w:lineRule="exact"/>
              <w:ind w:left="12"/>
              <w:rPr>
                <w:sz w:val="24"/>
              </w:rPr>
            </w:pPr>
            <w:r>
              <w:rPr>
                <w:spacing w:val="-5"/>
                <w:sz w:val="24"/>
              </w:rPr>
              <w:t>2.1</w:t>
            </w:r>
          </w:p>
        </w:tc>
        <w:tc>
          <w:tcPr>
            <w:tcW w:w="1723" w:type="dxa"/>
          </w:tcPr>
          <w:p w14:paraId="4D0E1E83" w14:textId="77777777" w:rsidR="006D034D" w:rsidRDefault="00000000">
            <w:pPr>
              <w:pStyle w:val="TableParagraph"/>
              <w:spacing w:line="265" w:lineRule="exact"/>
              <w:ind w:left="15"/>
              <w:rPr>
                <w:sz w:val="24"/>
              </w:rPr>
            </w:pPr>
            <w:r>
              <w:rPr>
                <w:spacing w:val="-5"/>
                <w:sz w:val="24"/>
              </w:rPr>
              <w:t>1.0</w:t>
            </w:r>
          </w:p>
        </w:tc>
        <w:tc>
          <w:tcPr>
            <w:tcW w:w="2309" w:type="dxa"/>
          </w:tcPr>
          <w:p w14:paraId="31B55EBC" w14:textId="77777777" w:rsidR="006D034D" w:rsidRDefault="00000000">
            <w:pPr>
              <w:pStyle w:val="TableParagraph"/>
              <w:spacing w:line="265" w:lineRule="exact"/>
              <w:ind w:left="13" w:right="3"/>
              <w:rPr>
                <w:sz w:val="24"/>
              </w:rPr>
            </w:pPr>
            <w:r>
              <w:rPr>
                <w:spacing w:val="-4"/>
                <w:sz w:val="24"/>
              </w:rPr>
              <w:t>0.79</w:t>
            </w:r>
          </w:p>
        </w:tc>
      </w:tr>
      <w:tr w:rsidR="006D034D" w14:paraId="4FAA1C6D" w14:textId="77777777">
        <w:trPr>
          <w:trHeight w:val="287"/>
        </w:trPr>
        <w:tc>
          <w:tcPr>
            <w:tcW w:w="2407" w:type="dxa"/>
          </w:tcPr>
          <w:p w14:paraId="1B575E2E" w14:textId="77777777" w:rsidR="006D034D" w:rsidRDefault="00000000">
            <w:pPr>
              <w:pStyle w:val="TableParagraph"/>
              <w:spacing w:line="265" w:lineRule="exact"/>
              <w:ind w:left="107"/>
              <w:jc w:val="left"/>
              <w:rPr>
                <w:sz w:val="24"/>
              </w:rPr>
            </w:pPr>
            <w:r>
              <w:rPr>
                <w:spacing w:val="-2"/>
                <w:sz w:val="24"/>
              </w:rPr>
              <w:t>space</w:t>
            </w:r>
          </w:p>
        </w:tc>
        <w:tc>
          <w:tcPr>
            <w:tcW w:w="1869" w:type="dxa"/>
          </w:tcPr>
          <w:p w14:paraId="01C4CB74" w14:textId="77777777" w:rsidR="006D034D" w:rsidRDefault="00000000">
            <w:pPr>
              <w:pStyle w:val="TableParagraph"/>
              <w:spacing w:line="265" w:lineRule="exact"/>
              <w:ind w:left="10"/>
              <w:rPr>
                <w:sz w:val="24"/>
              </w:rPr>
            </w:pPr>
            <w:r>
              <w:rPr>
                <w:spacing w:val="-4"/>
                <w:sz w:val="24"/>
              </w:rPr>
              <w:t>5.96</w:t>
            </w:r>
          </w:p>
        </w:tc>
        <w:tc>
          <w:tcPr>
            <w:tcW w:w="2138" w:type="dxa"/>
          </w:tcPr>
          <w:p w14:paraId="75BDD237" w14:textId="77777777" w:rsidR="006D034D" w:rsidRDefault="00000000">
            <w:pPr>
              <w:pStyle w:val="TableParagraph"/>
              <w:spacing w:line="265" w:lineRule="exact"/>
              <w:ind w:left="11"/>
              <w:rPr>
                <w:sz w:val="24"/>
              </w:rPr>
            </w:pPr>
            <w:r>
              <w:rPr>
                <w:spacing w:val="-4"/>
                <w:sz w:val="24"/>
              </w:rPr>
              <w:t>1.96</w:t>
            </w:r>
          </w:p>
        </w:tc>
        <w:tc>
          <w:tcPr>
            <w:tcW w:w="2503" w:type="dxa"/>
          </w:tcPr>
          <w:p w14:paraId="0E368737" w14:textId="77777777" w:rsidR="006D034D" w:rsidRDefault="00000000">
            <w:pPr>
              <w:pStyle w:val="TableParagraph"/>
              <w:spacing w:line="265" w:lineRule="exact"/>
              <w:ind w:left="12"/>
              <w:rPr>
                <w:sz w:val="24"/>
              </w:rPr>
            </w:pPr>
            <w:r>
              <w:rPr>
                <w:spacing w:val="-5"/>
                <w:sz w:val="24"/>
              </w:rPr>
              <w:t>6.8</w:t>
            </w:r>
          </w:p>
        </w:tc>
        <w:tc>
          <w:tcPr>
            <w:tcW w:w="1723" w:type="dxa"/>
          </w:tcPr>
          <w:p w14:paraId="5CEDFD5B" w14:textId="77777777" w:rsidR="006D034D" w:rsidRDefault="00000000">
            <w:pPr>
              <w:pStyle w:val="TableParagraph"/>
              <w:spacing w:line="265" w:lineRule="exact"/>
              <w:ind w:left="15"/>
              <w:rPr>
                <w:sz w:val="24"/>
              </w:rPr>
            </w:pPr>
            <w:r>
              <w:rPr>
                <w:spacing w:val="-5"/>
                <w:sz w:val="24"/>
              </w:rPr>
              <w:t>2.1</w:t>
            </w:r>
          </w:p>
        </w:tc>
        <w:tc>
          <w:tcPr>
            <w:tcW w:w="2309" w:type="dxa"/>
          </w:tcPr>
          <w:p w14:paraId="311D64A0" w14:textId="77777777" w:rsidR="006D034D" w:rsidRDefault="00000000">
            <w:pPr>
              <w:pStyle w:val="TableParagraph"/>
              <w:spacing w:line="265" w:lineRule="exact"/>
              <w:ind w:left="13" w:right="3"/>
              <w:rPr>
                <w:sz w:val="24"/>
              </w:rPr>
            </w:pPr>
            <w:r>
              <w:rPr>
                <w:spacing w:val="-4"/>
                <w:sz w:val="24"/>
              </w:rPr>
              <w:t>0.78</w:t>
            </w:r>
          </w:p>
        </w:tc>
      </w:tr>
      <w:tr w:rsidR="006D034D" w14:paraId="484CA782" w14:textId="77777777">
        <w:trPr>
          <w:trHeight w:val="287"/>
        </w:trPr>
        <w:tc>
          <w:tcPr>
            <w:tcW w:w="2407" w:type="dxa"/>
          </w:tcPr>
          <w:p w14:paraId="4C115451" w14:textId="77777777" w:rsidR="006D034D" w:rsidRDefault="00000000">
            <w:pPr>
              <w:pStyle w:val="TableParagraph"/>
              <w:spacing w:line="265" w:lineRule="exact"/>
              <w:ind w:left="107"/>
              <w:jc w:val="left"/>
              <w:rPr>
                <w:sz w:val="24"/>
              </w:rPr>
            </w:pPr>
            <w:r>
              <w:rPr>
                <w:sz w:val="24"/>
              </w:rPr>
              <w:t>visual</w:t>
            </w:r>
            <w:r>
              <w:rPr>
                <w:spacing w:val="-1"/>
                <w:sz w:val="24"/>
              </w:rPr>
              <w:t xml:space="preserve"> </w:t>
            </w:r>
            <w:r>
              <w:rPr>
                <w:spacing w:val="-2"/>
                <w:sz w:val="24"/>
              </w:rPr>
              <w:t>(see)</w:t>
            </w:r>
          </w:p>
        </w:tc>
        <w:tc>
          <w:tcPr>
            <w:tcW w:w="1869" w:type="dxa"/>
          </w:tcPr>
          <w:p w14:paraId="4FDC95A5" w14:textId="77777777" w:rsidR="006D034D" w:rsidRDefault="00000000">
            <w:pPr>
              <w:pStyle w:val="TableParagraph"/>
              <w:spacing w:line="265" w:lineRule="exact"/>
              <w:ind w:left="10"/>
              <w:rPr>
                <w:sz w:val="24"/>
              </w:rPr>
            </w:pPr>
            <w:r>
              <w:rPr>
                <w:spacing w:val="-4"/>
                <w:sz w:val="24"/>
              </w:rPr>
              <w:t>0.98</w:t>
            </w:r>
          </w:p>
        </w:tc>
        <w:tc>
          <w:tcPr>
            <w:tcW w:w="2138" w:type="dxa"/>
          </w:tcPr>
          <w:p w14:paraId="5C65BC32" w14:textId="77777777" w:rsidR="006D034D" w:rsidRDefault="00000000">
            <w:pPr>
              <w:pStyle w:val="TableParagraph"/>
              <w:spacing w:line="265" w:lineRule="exact"/>
              <w:ind w:left="11"/>
              <w:rPr>
                <w:sz w:val="24"/>
              </w:rPr>
            </w:pPr>
            <w:r>
              <w:rPr>
                <w:spacing w:val="-4"/>
                <w:sz w:val="24"/>
              </w:rPr>
              <w:t>0.77</w:t>
            </w:r>
          </w:p>
        </w:tc>
        <w:tc>
          <w:tcPr>
            <w:tcW w:w="2503" w:type="dxa"/>
          </w:tcPr>
          <w:p w14:paraId="45F1C186" w14:textId="77777777" w:rsidR="006D034D" w:rsidRDefault="00000000">
            <w:pPr>
              <w:pStyle w:val="TableParagraph"/>
              <w:spacing w:line="265" w:lineRule="exact"/>
              <w:ind w:left="12"/>
              <w:rPr>
                <w:sz w:val="24"/>
              </w:rPr>
            </w:pPr>
            <w:r>
              <w:rPr>
                <w:spacing w:val="-5"/>
                <w:sz w:val="24"/>
              </w:rPr>
              <w:t>1.0</w:t>
            </w:r>
          </w:p>
        </w:tc>
        <w:tc>
          <w:tcPr>
            <w:tcW w:w="1723" w:type="dxa"/>
          </w:tcPr>
          <w:p w14:paraId="669A1914" w14:textId="77777777" w:rsidR="006D034D" w:rsidRDefault="00000000">
            <w:pPr>
              <w:pStyle w:val="TableParagraph"/>
              <w:spacing w:line="265" w:lineRule="exact"/>
              <w:ind w:left="15"/>
              <w:rPr>
                <w:sz w:val="24"/>
              </w:rPr>
            </w:pPr>
            <w:r>
              <w:rPr>
                <w:spacing w:val="-5"/>
                <w:sz w:val="24"/>
              </w:rPr>
              <w:t>0.8</w:t>
            </w:r>
          </w:p>
        </w:tc>
        <w:tc>
          <w:tcPr>
            <w:tcW w:w="2309" w:type="dxa"/>
          </w:tcPr>
          <w:p w14:paraId="40C10795" w14:textId="77777777" w:rsidR="006D034D" w:rsidRDefault="00000000">
            <w:pPr>
              <w:pStyle w:val="TableParagraph"/>
              <w:spacing w:line="265" w:lineRule="exact"/>
              <w:ind w:left="13" w:right="3"/>
              <w:rPr>
                <w:sz w:val="24"/>
              </w:rPr>
            </w:pPr>
            <w:r>
              <w:rPr>
                <w:spacing w:val="-4"/>
                <w:sz w:val="24"/>
              </w:rPr>
              <w:t>0.88</w:t>
            </w:r>
          </w:p>
        </w:tc>
      </w:tr>
      <w:tr w:rsidR="006D034D" w14:paraId="580B7EAA" w14:textId="77777777">
        <w:trPr>
          <w:trHeight w:val="287"/>
        </w:trPr>
        <w:tc>
          <w:tcPr>
            <w:tcW w:w="2407" w:type="dxa"/>
          </w:tcPr>
          <w:p w14:paraId="3FC311E6" w14:textId="77777777" w:rsidR="006D034D" w:rsidRDefault="00000000">
            <w:pPr>
              <w:pStyle w:val="TableParagraph"/>
              <w:spacing w:line="265" w:lineRule="exact"/>
              <w:ind w:left="107"/>
              <w:jc w:val="left"/>
              <w:rPr>
                <w:sz w:val="24"/>
              </w:rPr>
            </w:pPr>
            <w:r>
              <w:rPr>
                <w:sz w:val="24"/>
              </w:rPr>
              <w:t>auditory</w:t>
            </w:r>
            <w:r>
              <w:rPr>
                <w:spacing w:val="-2"/>
                <w:sz w:val="24"/>
              </w:rPr>
              <w:t xml:space="preserve"> (hear)</w:t>
            </w:r>
          </w:p>
        </w:tc>
        <w:tc>
          <w:tcPr>
            <w:tcW w:w="1869" w:type="dxa"/>
          </w:tcPr>
          <w:p w14:paraId="39927F12" w14:textId="77777777" w:rsidR="006D034D" w:rsidRDefault="00000000">
            <w:pPr>
              <w:pStyle w:val="TableParagraph"/>
              <w:spacing w:line="265" w:lineRule="exact"/>
              <w:ind w:left="10"/>
              <w:rPr>
                <w:sz w:val="24"/>
              </w:rPr>
            </w:pPr>
            <w:r>
              <w:rPr>
                <w:spacing w:val="-4"/>
                <w:sz w:val="24"/>
              </w:rPr>
              <w:t>0.31</w:t>
            </w:r>
          </w:p>
        </w:tc>
        <w:tc>
          <w:tcPr>
            <w:tcW w:w="2138" w:type="dxa"/>
          </w:tcPr>
          <w:p w14:paraId="44219933" w14:textId="77777777" w:rsidR="006D034D" w:rsidRDefault="00000000">
            <w:pPr>
              <w:pStyle w:val="TableParagraph"/>
              <w:spacing w:line="265" w:lineRule="exact"/>
              <w:ind w:left="11"/>
              <w:rPr>
                <w:sz w:val="24"/>
              </w:rPr>
            </w:pPr>
            <w:r>
              <w:rPr>
                <w:spacing w:val="-4"/>
                <w:sz w:val="24"/>
              </w:rPr>
              <w:t>0.43</w:t>
            </w:r>
          </w:p>
        </w:tc>
        <w:tc>
          <w:tcPr>
            <w:tcW w:w="2503" w:type="dxa"/>
          </w:tcPr>
          <w:p w14:paraId="57FF1430" w14:textId="77777777" w:rsidR="006D034D" w:rsidRDefault="00000000">
            <w:pPr>
              <w:pStyle w:val="TableParagraph"/>
              <w:spacing w:line="265" w:lineRule="exact"/>
              <w:ind w:left="12"/>
              <w:rPr>
                <w:sz w:val="24"/>
              </w:rPr>
            </w:pPr>
            <w:r>
              <w:rPr>
                <w:spacing w:val="-5"/>
                <w:sz w:val="24"/>
              </w:rPr>
              <w:t>0.7</w:t>
            </w:r>
          </w:p>
        </w:tc>
        <w:tc>
          <w:tcPr>
            <w:tcW w:w="1723" w:type="dxa"/>
          </w:tcPr>
          <w:p w14:paraId="6FB66D65" w14:textId="77777777" w:rsidR="006D034D" w:rsidRDefault="00000000">
            <w:pPr>
              <w:pStyle w:val="TableParagraph"/>
              <w:spacing w:line="265" w:lineRule="exact"/>
              <w:ind w:left="15"/>
              <w:rPr>
                <w:sz w:val="24"/>
              </w:rPr>
            </w:pPr>
            <w:r>
              <w:rPr>
                <w:spacing w:val="-5"/>
                <w:sz w:val="24"/>
              </w:rPr>
              <w:t>0.7</w:t>
            </w:r>
          </w:p>
        </w:tc>
        <w:tc>
          <w:tcPr>
            <w:tcW w:w="2309" w:type="dxa"/>
          </w:tcPr>
          <w:p w14:paraId="448FB47A" w14:textId="77777777" w:rsidR="006D034D" w:rsidRDefault="00000000">
            <w:pPr>
              <w:pStyle w:val="TableParagraph"/>
              <w:spacing w:line="265" w:lineRule="exact"/>
              <w:ind w:left="13" w:right="3"/>
              <w:rPr>
                <w:sz w:val="24"/>
              </w:rPr>
            </w:pPr>
            <w:r>
              <w:rPr>
                <w:spacing w:val="-4"/>
                <w:sz w:val="24"/>
              </w:rPr>
              <w:t>0.65</w:t>
            </w:r>
          </w:p>
        </w:tc>
      </w:tr>
      <w:tr w:rsidR="006D034D" w14:paraId="74A94975" w14:textId="77777777">
        <w:trPr>
          <w:trHeight w:val="290"/>
        </w:trPr>
        <w:tc>
          <w:tcPr>
            <w:tcW w:w="2407" w:type="dxa"/>
          </w:tcPr>
          <w:p w14:paraId="4C073180" w14:textId="77777777" w:rsidR="006D034D" w:rsidRDefault="00000000">
            <w:pPr>
              <w:pStyle w:val="TableParagraph"/>
              <w:spacing w:line="268" w:lineRule="exact"/>
              <w:ind w:left="107"/>
              <w:jc w:val="left"/>
              <w:rPr>
                <w:sz w:val="24"/>
              </w:rPr>
            </w:pPr>
            <w:r>
              <w:rPr>
                <w:sz w:val="24"/>
              </w:rPr>
              <w:t>feeling</w:t>
            </w:r>
            <w:r>
              <w:rPr>
                <w:spacing w:val="-5"/>
                <w:sz w:val="24"/>
              </w:rPr>
              <w:t xml:space="preserve"> </w:t>
            </w:r>
            <w:r>
              <w:rPr>
                <w:spacing w:val="-2"/>
                <w:sz w:val="24"/>
              </w:rPr>
              <w:t>(feel)</w:t>
            </w:r>
          </w:p>
        </w:tc>
        <w:tc>
          <w:tcPr>
            <w:tcW w:w="1869" w:type="dxa"/>
          </w:tcPr>
          <w:p w14:paraId="4B02CB00" w14:textId="77777777" w:rsidR="006D034D" w:rsidRDefault="00000000">
            <w:pPr>
              <w:pStyle w:val="TableParagraph"/>
              <w:spacing w:line="268" w:lineRule="exact"/>
              <w:ind w:left="10"/>
              <w:rPr>
                <w:sz w:val="24"/>
              </w:rPr>
            </w:pPr>
            <w:r>
              <w:rPr>
                <w:spacing w:val="-4"/>
                <w:sz w:val="24"/>
              </w:rPr>
              <w:t>0.46</w:t>
            </w:r>
          </w:p>
        </w:tc>
        <w:tc>
          <w:tcPr>
            <w:tcW w:w="2138" w:type="dxa"/>
          </w:tcPr>
          <w:p w14:paraId="45328E20" w14:textId="77777777" w:rsidR="006D034D" w:rsidRDefault="00000000">
            <w:pPr>
              <w:pStyle w:val="TableParagraph"/>
              <w:spacing w:line="268" w:lineRule="exact"/>
              <w:ind w:left="11"/>
              <w:rPr>
                <w:sz w:val="24"/>
              </w:rPr>
            </w:pPr>
            <w:r>
              <w:rPr>
                <w:spacing w:val="-4"/>
                <w:sz w:val="24"/>
              </w:rPr>
              <w:t>0.48</w:t>
            </w:r>
          </w:p>
        </w:tc>
        <w:tc>
          <w:tcPr>
            <w:tcW w:w="2503" w:type="dxa"/>
          </w:tcPr>
          <w:p w14:paraId="3F833445" w14:textId="77777777" w:rsidR="006D034D" w:rsidRDefault="00000000">
            <w:pPr>
              <w:pStyle w:val="TableParagraph"/>
              <w:spacing w:line="268" w:lineRule="exact"/>
              <w:ind w:left="12"/>
              <w:rPr>
                <w:sz w:val="24"/>
              </w:rPr>
            </w:pPr>
            <w:r>
              <w:rPr>
                <w:spacing w:val="-5"/>
                <w:sz w:val="24"/>
              </w:rPr>
              <w:t>0.6</w:t>
            </w:r>
          </w:p>
        </w:tc>
        <w:tc>
          <w:tcPr>
            <w:tcW w:w="1723" w:type="dxa"/>
          </w:tcPr>
          <w:p w14:paraId="27792252" w14:textId="77777777" w:rsidR="006D034D" w:rsidRDefault="00000000">
            <w:pPr>
              <w:pStyle w:val="TableParagraph"/>
              <w:spacing w:line="268" w:lineRule="exact"/>
              <w:ind w:left="15"/>
              <w:rPr>
                <w:sz w:val="24"/>
              </w:rPr>
            </w:pPr>
            <w:r>
              <w:rPr>
                <w:spacing w:val="-5"/>
                <w:sz w:val="24"/>
              </w:rPr>
              <w:t>0.5</w:t>
            </w:r>
          </w:p>
        </w:tc>
        <w:tc>
          <w:tcPr>
            <w:tcW w:w="2309" w:type="dxa"/>
          </w:tcPr>
          <w:p w14:paraId="6D2662CD" w14:textId="77777777" w:rsidR="006D034D" w:rsidRDefault="00000000">
            <w:pPr>
              <w:pStyle w:val="TableParagraph"/>
              <w:spacing w:line="268" w:lineRule="exact"/>
              <w:ind w:left="13" w:right="3"/>
              <w:rPr>
                <w:sz w:val="24"/>
              </w:rPr>
            </w:pPr>
            <w:r>
              <w:rPr>
                <w:spacing w:val="-4"/>
                <w:sz w:val="24"/>
              </w:rPr>
              <w:t>0.86</w:t>
            </w:r>
          </w:p>
        </w:tc>
      </w:tr>
      <w:tr w:rsidR="006D034D" w14:paraId="6FB585F6" w14:textId="77777777">
        <w:trPr>
          <w:trHeight w:val="287"/>
        </w:trPr>
        <w:tc>
          <w:tcPr>
            <w:tcW w:w="2407" w:type="dxa"/>
          </w:tcPr>
          <w:p w14:paraId="1D73F86E" w14:textId="77777777" w:rsidR="006D034D" w:rsidRDefault="00000000">
            <w:pPr>
              <w:pStyle w:val="TableParagraph"/>
              <w:spacing w:line="265" w:lineRule="exact"/>
              <w:ind w:left="107"/>
              <w:jc w:val="left"/>
              <w:rPr>
                <w:sz w:val="24"/>
              </w:rPr>
            </w:pPr>
            <w:r>
              <w:rPr>
                <w:spacing w:val="-4"/>
                <w:sz w:val="24"/>
              </w:rPr>
              <w:t>time</w:t>
            </w:r>
          </w:p>
        </w:tc>
        <w:tc>
          <w:tcPr>
            <w:tcW w:w="1869" w:type="dxa"/>
          </w:tcPr>
          <w:p w14:paraId="050E4F3C" w14:textId="77777777" w:rsidR="006D034D" w:rsidRDefault="00000000">
            <w:pPr>
              <w:pStyle w:val="TableParagraph"/>
              <w:spacing w:line="265" w:lineRule="exact"/>
              <w:ind w:left="10"/>
              <w:rPr>
                <w:sz w:val="24"/>
              </w:rPr>
            </w:pPr>
            <w:r>
              <w:rPr>
                <w:spacing w:val="-4"/>
                <w:sz w:val="24"/>
              </w:rPr>
              <w:t>4.39</w:t>
            </w:r>
          </w:p>
        </w:tc>
        <w:tc>
          <w:tcPr>
            <w:tcW w:w="2138" w:type="dxa"/>
          </w:tcPr>
          <w:p w14:paraId="110257EA" w14:textId="77777777" w:rsidR="006D034D" w:rsidRDefault="00000000">
            <w:pPr>
              <w:pStyle w:val="TableParagraph"/>
              <w:spacing w:line="265" w:lineRule="exact"/>
              <w:ind w:left="11"/>
              <w:rPr>
                <w:sz w:val="24"/>
              </w:rPr>
            </w:pPr>
            <w:r>
              <w:rPr>
                <w:spacing w:val="-4"/>
                <w:sz w:val="24"/>
              </w:rPr>
              <w:t>1.93</w:t>
            </w:r>
          </w:p>
        </w:tc>
        <w:tc>
          <w:tcPr>
            <w:tcW w:w="2503" w:type="dxa"/>
          </w:tcPr>
          <w:p w14:paraId="21F35871" w14:textId="77777777" w:rsidR="006D034D" w:rsidRDefault="00000000">
            <w:pPr>
              <w:pStyle w:val="TableParagraph"/>
              <w:spacing w:line="265" w:lineRule="exact"/>
              <w:ind w:left="12"/>
              <w:rPr>
                <w:sz w:val="24"/>
              </w:rPr>
            </w:pPr>
            <w:r>
              <w:rPr>
                <w:spacing w:val="-5"/>
                <w:sz w:val="24"/>
              </w:rPr>
              <w:t>5.2</w:t>
            </w:r>
          </w:p>
        </w:tc>
        <w:tc>
          <w:tcPr>
            <w:tcW w:w="1723" w:type="dxa"/>
          </w:tcPr>
          <w:p w14:paraId="0F94B5E1" w14:textId="77777777" w:rsidR="006D034D" w:rsidRDefault="00000000">
            <w:pPr>
              <w:pStyle w:val="TableParagraph"/>
              <w:spacing w:line="265" w:lineRule="exact"/>
              <w:ind w:left="15"/>
              <w:rPr>
                <w:sz w:val="24"/>
              </w:rPr>
            </w:pPr>
            <w:r>
              <w:rPr>
                <w:spacing w:val="-5"/>
                <w:sz w:val="24"/>
              </w:rPr>
              <w:t>2.0</w:t>
            </w:r>
          </w:p>
        </w:tc>
        <w:tc>
          <w:tcPr>
            <w:tcW w:w="2309" w:type="dxa"/>
          </w:tcPr>
          <w:p w14:paraId="57122F83" w14:textId="77777777" w:rsidR="006D034D" w:rsidRDefault="00000000">
            <w:pPr>
              <w:pStyle w:val="TableParagraph"/>
              <w:spacing w:line="265" w:lineRule="exact"/>
              <w:ind w:left="13" w:right="3"/>
              <w:rPr>
                <w:sz w:val="24"/>
              </w:rPr>
            </w:pPr>
            <w:r>
              <w:rPr>
                <w:spacing w:val="-4"/>
                <w:sz w:val="24"/>
              </w:rPr>
              <w:t>0.90</w:t>
            </w:r>
          </w:p>
        </w:tc>
      </w:tr>
      <w:tr w:rsidR="006D034D" w14:paraId="748A26EA" w14:textId="77777777">
        <w:trPr>
          <w:trHeight w:val="287"/>
        </w:trPr>
        <w:tc>
          <w:tcPr>
            <w:tcW w:w="2407" w:type="dxa"/>
          </w:tcPr>
          <w:p w14:paraId="21E11240" w14:textId="77777777" w:rsidR="006D034D" w:rsidRDefault="00000000">
            <w:pPr>
              <w:pStyle w:val="TableParagraph"/>
              <w:spacing w:line="265" w:lineRule="exact"/>
              <w:ind w:left="107"/>
              <w:jc w:val="left"/>
              <w:rPr>
                <w:sz w:val="24"/>
              </w:rPr>
            </w:pPr>
            <w:proofErr w:type="spellStart"/>
            <w:r>
              <w:rPr>
                <w:spacing w:val="-2"/>
                <w:sz w:val="24"/>
              </w:rPr>
              <w:t>focuspast</w:t>
            </w:r>
            <w:proofErr w:type="spellEnd"/>
          </w:p>
        </w:tc>
        <w:tc>
          <w:tcPr>
            <w:tcW w:w="1869" w:type="dxa"/>
          </w:tcPr>
          <w:p w14:paraId="5285D9AC" w14:textId="77777777" w:rsidR="006D034D" w:rsidRDefault="00000000">
            <w:pPr>
              <w:pStyle w:val="TableParagraph"/>
              <w:spacing w:line="265" w:lineRule="exact"/>
              <w:ind w:left="10"/>
              <w:rPr>
                <w:sz w:val="24"/>
              </w:rPr>
            </w:pPr>
            <w:r>
              <w:rPr>
                <w:spacing w:val="-4"/>
                <w:sz w:val="24"/>
              </w:rPr>
              <w:t>4.73</w:t>
            </w:r>
          </w:p>
        </w:tc>
        <w:tc>
          <w:tcPr>
            <w:tcW w:w="2138" w:type="dxa"/>
          </w:tcPr>
          <w:p w14:paraId="73FC6CB4" w14:textId="77777777" w:rsidR="006D034D" w:rsidRDefault="00000000">
            <w:pPr>
              <w:pStyle w:val="TableParagraph"/>
              <w:spacing w:line="265" w:lineRule="exact"/>
              <w:ind w:left="11"/>
              <w:rPr>
                <w:sz w:val="24"/>
              </w:rPr>
            </w:pPr>
            <w:r>
              <w:rPr>
                <w:spacing w:val="-4"/>
                <w:sz w:val="24"/>
              </w:rPr>
              <w:t>2.85</w:t>
            </w:r>
          </w:p>
        </w:tc>
        <w:tc>
          <w:tcPr>
            <w:tcW w:w="2503" w:type="dxa"/>
          </w:tcPr>
          <w:p w14:paraId="35E331B3" w14:textId="77777777" w:rsidR="006D034D" w:rsidRDefault="00000000">
            <w:pPr>
              <w:pStyle w:val="TableParagraph"/>
              <w:spacing w:line="265" w:lineRule="exact"/>
              <w:ind w:left="12"/>
              <w:rPr>
                <w:sz w:val="24"/>
              </w:rPr>
            </w:pPr>
            <w:r>
              <w:rPr>
                <w:spacing w:val="-5"/>
                <w:sz w:val="24"/>
              </w:rPr>
              <w:t>4.4</w:t>
            </w:r>
          </w:p>
        </w:tc>
        <w:tc>
          <w:tcPr>
            <w:tcW w:w="1723" w:type="dxa"/>
          </w:tcPr>
          <w:p w14:paraId="67F660B0" w14:textId="77777777" w:rsidR="006D034D" w:rsidRDefault="00000000">
            <w:pPr>
              <w:pStyle w:val="TableParagraph"/>
              <w:spacing w:line="265" w:lineRule="exact"/>
              <w:ind w:left="15"/>
              <w:rPr>
                <w:sz w:val="24"/>
              </w:rPr>
            </w:pPr>
            <w:r>
              <w:rPr>
                <w:spacing w:val="-5"/>
                <w:sz w:val="24"/>
              </w:rPr>
              <w:t>2.7</w:t>
            </w:r>
          </w:p>
        </w:tc>
        <w:tc>
          <w:tcPr>
            <w:tcW w:w="2309" w:type="dxa"/>
          </w:tcPr>
          <w:p w14:paraId="71E836C5" w14:textId="77777777" w:rsidR="006D034D" w:rsidRDefault="00000000">
            <w:pPr>
              <w:pStyle w:val="TableParagraph"/>
              <w:spacing w:line="265" w:lineRule="exact"/>
              <w:ind w:left="13" w:right="3"/>
              <w:rPr>
                <w:sz w:val="24"/>
              </w:rPr>
            </w:pPr>
            <w:r>
              <w:rPr>
                <w:spacing w:val="-4"/>
                <w:sz w:val="24"/>
              </w:rPr>
              <w:t>0.98</w:t>
            </w:r>
          </w:p>
        </w:tc>
      </w:tr>
      <w:tr w:rsidR="006D034D" w14:paraId="17C970F9" w14:textId="77777777">
        <w:trPr>
          <w:trHeight w:val="287"/>
        </w:trPr>
        <w:tc>
          <w:tcPr>
            <w:tcW w:w="2407" w:type="dxa"/>
          </w:tcPr>
          <w:p w14:paraId="7303C8E1" w14:textId="77777777" w:rsidR="006D034D" w:rsidRDefault="00000000">
            <w:pPr>
              <w:pStyle w:val="TableParagraph"/>
              <w:spacing w:line="265" w:lineRule="exact"/>
              <w:ind w:left="107"/>
              <w:jc w:val="left"/>
              <w:rPr>
                <w:sz w:val="24"/>
              </w:rPr>
            </w:pPr>
            <w:proofErr w:type="spellStart"/>
            <w:r>
              <w:rPr>
                <w:spacing w:val="-2"/>
                <w:sz w:val="24"/>
              </w:rPr>
              <w:t>focuspresent</w:t>
            </w:r>
            <w:proofErr w:type="spellEnd"/>
          </w:p>
        </w:tc>
        <w:tc>
          <w:tcPr>
            <w:tcW w:w="1869" w:type="dxa"/>
          </w:tcPr>
          <w:p w14:paraId="733E52E6" w14:textId="77777777" w:rsidR="006D034D" w:rsidRDefault="00000000">
            <w:pPr>
              <w:pStyle w:val="TableParagraph"/>
              <w:spacing w:line="265" w:lineRule="exact"/>
              <w:ind w:left="10"/>
              <w:rPr>
                <w:sz w:val="24"/>
              </w:rPr>
            </w:pPr>
            <w:r>
              <w:rPr>
                <w:spacing w:val="-4"/>
                <w:sz w:val="24"/>
              </w:rPr>
              <w:t>4.67</w:t>
            </w:r>
          </w:p>
        </w:tc>
        <w:tc>
          <w:tcPr>
            <w:tcW w:w="2138" w:type="dxa"/>
          </w:tcPr>
          <w:p w14:paraId="38FF48CD" w14:textId="77777777" w:rsidR="006D034D" w:rsidRDefault="00000000">
            <w:pPr>
              <w:pStyle w:val="TableParagraph"/>
              <w:spacing w:line="265" w:lineRule="exact"/>
              <w:ind w:left="11"/>
              <w:rPr>
                <w:sz w:val="24"/>
              </w:rPr>
            </w:pPr>
            <w:r>
              <w:rPr>
                <w:spacing w:val="-4"/>
                <w:sz w:val="24"/>
              </w:rPr>
              <w:t>2.51</w:t>
            </w:r>
          </w:p>
        </w:tc>
        <w:tc>
          <w:tcPr>
            <w:tcW w:w="2503" w:type="dxa"/>
          </w:tcPr>
          <w:p w14:paraId="3498B511" w14:textId="77777777" w:rsidR="006D034D" w:rsidRDefault="00000000">
            <w:pPr>
              <w:pStyle w:val="TableParagraph"/>
              <w:spacing w:line="265" w:lineRule="exact"/>
              <w:ind w:left="12"/>
              <w:rPr>
                <w:sz w:val="24"/>
              </w:rPr>
            </w:pPr>
            <w:r>
              <w:rPr>
                <w:spacing w:val="-4"/>
                <w:sz w:val="24"/>
              </w:rPr>
              <w:t>10.1</w:t>
            </w:r>
          </w:p>
        </w:tc>
        <w:tc>
          <w:tcPr>
            <w:tcW w:w="1723" w:type="dxa"/>
          </w:tcPr>
          <w:p w14:paraId="616729C9" w14:textId="77777777" w:rsidR="006D034D" w:rsidRDefault="00000000">
            <w:pPr>
              <w:pStyle w:val="TableParagraph"/>
              <w:spacing w:line="265" w:lineRule="exact"/>
              <w:ind w:left="15"/>
              <w:rPr>
                <w:sz w:val="24"/>
              </w:rPr>
            </w:pPr>
            <w:r>
              <w:rPr>
                <w:spacing w:val="-5"/>
                <w:sz w:val="24"/>
              </w:rPr>
              <w:t>4.4</w:t>
            </w:r>
          </w:p>
        </w:tc>
        <w:tc>
          <w:tcPr>
            <w:tcW w:w="2309" w:type="dxa"/>
          </w:tcPr>
          <w:p w14:paraId="4DBAF157" w14:textId="77777777" w:rsidR="006D034D" w:rsidRDefault="00000000">
            <w:pPr>
              <w:pStyle w:val="TableParagraph"/>
              <w:spacing w:line="265" w:lineRule="exact"/>
              <w:ind w:left="13" w:right="3"/>
              <w:rPr>
                <w:sz w:val="24"/>
              </w:rPr>
            </w:pPr>
            <w:r>
              <w:rPr>
                <w:spacing w:val="-4"/>
                <w:sz w:val="24"/>
              </w:rPr>
              <w:t>0.89</w:t>
            </w:r>
          </w:p>
        </w:tc>
      </w:tr>
      <w:tr w:rsidR="006D034D" w14:paraId="7F974F37" w14:textId="77777777">
        <w:trPr>
          <w:trHeight w:val="287"/>
        </w:trPr>
        <w:tc>
          <w:tcPr>
            <w:tcW w:w="2407" w:type="dxa"/>
          </w:tcPr>
          <w:p w14:paraId="25FFB62F" w14:textId="77777777" w:rsidR="006D034D" w:rsidRDefault="00000000">
            <w:pPr>
              <w:pStyle w:val="TableParagraph"/>
              <w:spacing w:line="265" w:lineRule="exact"/>
              <w:ind w:left="107"/>
              <w:jc w:val="left"/>
              <w:rPr>
                <w:sz w:val="24"/>
              </w:rPr>
            </w:pPr>
            <w:proofErr w:type="spellStart"/>
            <w:r>
              <w:rPr>
                <w:spacing w:val="-2"/>
                <w:sz w:val="24"/>
              </w:rPr>
              <w:t>focusfuture</w:t>
            </w:r>
            <w:proofErr w:type="spellEnd"/>
          </w:p>
        </w:tc>
        <w:tc>
          <w:tcPr>
            <w:tcW w:w="1869" w:type="dxa"/>
          </w:tcPr>
          <w:p w14:paraId="5DFCE59D" w14:textId="77777777" w:rsidR="006D034D" w:rsidRDefault="00000000">
            <w:pPr>
              <w:pStyle w:val="TableParagraph"/>
              <w:spacing w:line="265" w:lineRule="exact"/>
              <w:ind w:left="10"/>
              <w:rPr>
                <w:sz w:val="24"/>
              </w:rPr>
            </w:pPr>
            <w:r>
              <w:rPr>
                <w:spacing w:val="-4"/>
                <w:sz w:val="24"/>
              </w:rPr>
              <w:t>1.53</w:t>
            </w:r>
          </w:p>
        </w:tc>
        <w:tc>
          <w:tcPr>
            <w:tcW w:w="2138" w:type="dxa"/>
          </w:tcPr>
          <w:p w14:paraId="4A01AF3F" w14:textId="77777777" w:rsidR="006D034D" w:rsidRDefault="00000000">
            <w:pPr>
              <w:pStyle w:val="TableParagraph"/>
              <w:spacing w:line="265" w:lineRule="exact"/>
              <w:ind w:left="11"/>
              <w:rPr>
                <w:sz w:val="24"/>
              </w:rPr>
            </w:pPr>
            <w:r>
              <w:rPr>
                <w:spacing w:val="-4"/>
                <w:sz w:val="24"/>
              </w:rPr>
              <w:t>1.06</w:t>
            </w:r>
          </w:p>
        </w:tc>
        <w:tc>
          <w:tcPr>
            <w:tcW w:w="2503" w:type="dxa"/>
          </w:tcPr>
          <w:p w14:paraId="3DACDD5A" w14:textId="77777777" w:rsidR="006D034D" w:rsidRDefault="00000000">
            <w:pPr>
              <w:pStyle w:val="TableParagraph"/>
              <w:spacing w:line="265" w:lineRule="exact"/>
              <w:ind w:left="12"/>
              <w:rPr>
                <w:sz w:val="24"/>
              </w:rPr>
            </w:pPr>
            <w:r>
              <w:rPr>
                <w:spacing w:val="-5"/>
                <w:sz w:val="24"/>
              </w:rPr>
              <w:t>1.4</w:t>
            </w:r>
          </w:p>
        </w:tc>
        <w:tc>
          <w:tcPr>
            <w:tcW w:w="1723" w:type="dxa"/>
          </w:tcPr>
          <w:p w14:paraId="2BB49AE4" w14:textId="77777777" w:rsidR="006D034D" w:rsidRDefault="00000000">
            <w:pPr>
              <w:pStyle w:val="TableParagraph"/>
              <w:spacing w:line="265" w:lineRule="exact"/>
              <w:ind w:left="15"/>
              <w:rPr>
                <w:sz w:val="24"/>
              </w:rPr>
            </w:pPr>
            <w:r>
              <w:rPr>
                <w:spacing w:val="-5"/>
                <w:sz w:val="24"/>
              </w:rPr>
              <w:t>0.9</w:t>
            </w:r>
          </w:p>
        </w:tc>
        <w:tc>
          <w:tcPr>
            <w:tcW w:w="2309" w:type="dxa"/>
          </w:tcPr>
          <w:p w14:paraId="4AA6E476" w14:textId="77777777" w:rsidR="006D034D" w:rsidRDefault="00000000">
            <w:pPr>
              <w:pStyle w:val="TableParagraph"/>
              <w:spacing w:line="265" w:lineRule="exact"/>
              <w:ind w:left="13" w:right="3"/>
              <w:rPr>
                <w:sz w:val="24"/>
              </w:rPr>
            </w:pPr>
            <w:r>
              <w:rPr>
                <w:spacing w:val="-4"/>
                <w:sz w:val="24"/>
              </w:rPr>
              <w:t>0.86</w:t>
            </w:r>
          </w:p>
        </w:tc>
      </w:tr>
      <w:tr w:rsidR="006D034D" w14:paraId="215E34AB" w14:textId="77777777">
        <w:trPr>
          <w:trHeight w:val="287"/>
        </w:trPr>
        <w:tc>
          <w:tcPr>
            <w:tcW w:w="2407" w:type="dxa"/>
          </w:tcPr>
          <w:p w14:paraId="6AC6F4B4" w14:textId="77777777" w:rsidR="006D034D" w:rsidRDefault="00000000">
            <w:pPr>
              <w:pStyle w:val="TableParagraph"/>
              <w:spacing w:line="265" w:lineRule="exact"/>
              <w:ind w:left="107"/>
              <w:jc w:val="left"/>
              <w:rPr>
                <w:sz w:val="24"/>
              </w:rPr>
            </w:pPr>
            <w:r>
              <w:rPr>
                <w:spacing w:val="-2"/>
                <w:sz w:val="24"/>
              </w:rPr>
              <w:t>Conversation</w:t>
            </w:r>
          </w:p>
        </w:tc>
        <w:tc>
          <w:tcPr>
            <w:tcW w:w="1869" w:type="dxa"/>
          </w:tcPr>
          <w:p w14:paraId="6DA683AA" w14:textId="77777777" w:rsidR="006D034D" w:rsidRDefault="00000000">
            <w:pPr>
              <w:pStyle w:val="TableParagraph"/>
              <w:spacing w:line="265" w:lineRule="exact"/>
              <w:ind w:left="10"/>
              <w:rPr>
                <w:sz w:val="24"/>
              </w:rPr>
            </w:pPr>
            <w:r>
              <w:rPr>
                <w:spacing w:val="-4"/>
                <w:sz w:val="24"/>
              </w:rPr>
              <w:t>1.32</w:t>
            </w:r>
          </w:p>
        </w:tc>
        <w:tc>
          <w:tcPr>
            <w:tcW w:w="2138" w:type="dxa"/>
          </w:tcPr>
          <w:p w14:paraId="28160EB7" w14:textId="77777777" w:rsidR="006D034D" w:rsidRDefault="00000000">
            <w:pPr>
              <w:pStyle w:val="TableParagraph"/>
              <w:spacing w:line="265" w:lineRule="exact"/>
              <w:ind w:left="11"/>
              <w:rPr>
                <w:sz w:val="24"/>
              </w:rPr>
            </w:pPr>
            <w:r>
              <w:rPr>
                <w:spacing w:val="-4"/>
                <w:sz w:val="24"/>
              </w:rPr>
              <w:t>2.23</w:t>
            </w:r>
          </w:p>
        </w:tc>
        <w:tc>
          <w:tcPr>
            <w:tcW w:w="2503" w:type="dxa"/>
          </w:tcPr>
          <w:p w14:paraId="713F42FE" w14:textId="77777777" w:rsidR="006D034D" w:rsidRDefault="006D034D">
            <w:pPr>
              <w:pStyle w:val="TableParagraph"/>
              <w:ind w:left="0"/>
              <w:jc w:val="left"/>
              <w:rPr>
                <w:sz w:val="20"/>
              </w:rPr>
            </w:pPr>
          </w:p>
        </w:tc>
        <w:tc>
          <w:tcPr>
            <w:tcW w:w="1723" w:type="dxa"/>
          </w:tcPr>
          <w:p w14:paraId="22F9F32D" w14:textId="77777777" w:rsidR="006D034D" w:rsidRDefault="006D034D">
            <w:pPr>
              <w:pStyle w:val="TableParagraph"/>
              <w:ind w:left="0"/>
              <w:jc w:val="left"/>
              <w:rPr>
                <w:sz w:val="20"/>
              </w:rPr>
            </w:pPr>
          </w:p>
        </w:tc>
        <w:tc>
          <w:tcPr>
            <w:tcW w:w="2309" w:type="dxa"/>
          </w:tcPr>
          <w:p w14:paraId="69F2C436" w14:textId="77777777" w:rsidR="006D034D" w:rsidRDefault="006D034D">
            <w:pPr>
              <w:pStyle w:val="TableParagraph"/>
              <w:ind w:left="0"/>
              <w:jc w:val="left"/>
              <w:rPr>
                <w:sz w:val="20"/>
              </w:rPr>
            </w:pPr>
          </w:p>
        </w:tc>
      </w:tr>
      <w:tr w:rsidR="006D034D" w14:paraId="2498F2C4" w14:textId="77777777">
        <w:trPr>
          <w:trHeight w:val="290"/>
        </w:trPr>
        <w:tc>
          <w:tcPr>
            <w:tcW w:w="2407" w:type="dxa"/>
          </w:tcPr>
          <w:p w14:paraId="361750EC" w14:textId="77777777" w:rsidR="006D034D" w:rsidRDefault="00000000">
            <w:pPr>
              <w:pStyle w:val="TableParagraph"/>
              <w:spacing w:line="268" w:lineRule="exact"/>
              <w:ind w:left="107"/>
              <w:jc w:val="left"/>
              <w:rPr>
                <w:sz w:val="24"/>
              </w:rPr>
            </w:pPr>
            <w:r>
              <w:rPr>
                <w:spacing w:val="-2"/>
                <w:sz w:val="24"/>
              </w:rPr>
              <w:t>netspeak</w:t>
            </w:r>
          </w:p>
        </w:tc>
        <w:tc>
          <w:tcPr>
            <w:tcW w:w="1869" w:type="dxa"/>
          </w:tcPr>
          <w:p w14:paraId="37884E8B" w14:textId="77777777" w:rsidR="006D034D" w:rsidRDefault="00000000">
            <w:pPr>
              <w:pStyle w:val="TableParagraph"/>
              <w:spacing w:line="268" w:lineRule="exact"/>
              <w:ind w:left="10"/>
              <w:rPr>
                <w:sz w:val="24"/>
              </w:rPr>
            </w:pPr>
            <w:r>
              <w:rPr>
                <w:spacing w:val="-4"/>
                <w:sz w:val="24"/>
              </w:rPr>
              <w:t>0.74</w:t>
            </w:r>
          </w:p>
        </w:tc>
        <w:tc>
          <w:tcPr>
            <w:tcW w:w="2138" w:type="dxa"/>
          </w:tcPr>
          <w:p w14:paraId="0339F80D" w14:textId="77777777" w:rsidR="006D034D" w:rsidRDefault="00000000">
            <w:pPr>
              <w:pStyle w:val="TableParagraph"/>
              <w:spacing w:line="268" w:lineRule="exact"/>
              <w:ind w:left="11"/>
              <w:rPr>
                <w:sz w:val="24"/>
              </w:rPr>
            </w:pPr>
            <w:r>
              <w:rPr>
                <w:spacing w:val="-4"/>
                <w:sz w:val="24"/>
              </w:rPr>
              <w:t>1.56</w:t>
            </w:r>
          </w:p>
        </w:tc>
        <w:tc>
          <w:tcPr>
            <w:tcW w:w="2503" w:type="dxa"/>
          </w:tcPr>
          <w:p w14:paraId="61EDBE1F" w14:textId="77777777" w:rsidR="006D034D" w:rsidRDefault="00000000">
            <w:pPr>
              <w:pStyle w:val="TableParagraph"/>
              <w:spacing w:line="268" w:lineRule="exact"/>
              <w:ind w:left="12"/>
              <w:rPr>
                <w:sz w:val="24"/>
              </w:rPr>
            </w:pPr>
            <w:r>
              <w:rPr>
                <w:spacing w:val="-5"/>
                <w:sz w:val="24"/>
              </w:rPr>
              <w:t>0.6</w:t>
            </w:r>
          </w:p>
        </w:tc>
        <w:tc>
          <w:tcPr>
            <w:tcW w:w="1723" w:type="dxa"/>
          </w:tcPr>
          <w:p w14:paraId="78A39C54" w14:textId="77777777" w:rsidR="006D034D" w:rsidRDefault="00000000">
            <w:pPr>
              <w:pStyle w:val="TableParagraph"/>
              <w:spacing w:line="268" w:lineRule="exact"/>
              <w:ind w:left="15"/>
              <w:rPr>
                <w:sz w:val="24"/>
              </w:rPr>
            </w:pPr>
            <w:r>
              <w:rPr>
                <w:spacing w:val="-5"/>
                <w:sz w:val="24"/>
              </w:rPr>
              <w:t>1.3</w:t>
            </w:r>
          </w:p>
        </w:tc>
        <w:tc>
          <w:tcPr>
            <w:tcW w:w="2309" w:type="dxa"/>
          </w:tcPr>
          <w:p w14:paraId="37B13708" w14:textId="77777777" w:rsidR="006D034D" w:rsidRDefault="00000000">
            <w:pPr>
              <w:pStyle w:val="TableParagraph"/>
              <w:spacing w:line="268" w:lineRule="exact"/>
              <w:ind w:left="13" w:right="3"/>
              <w:rPr>
                <w:sz w:val="24"/>
              </w:rPr>
            </w:pPr>
            <w:r>
              <w:rPr>
                <w:spacing w:val="-4"/>
                <w:sz w:val="24"/>
              </w:rPr>
              <w:t>0.95</w:t>
            </w:r>
          </w:p>
        </w:tc>
      </w:tr>
      <w:tr w:rsidR="006D034D" w14:paraId="713C9E9A" w14:textId="77777777">
        <w:trPr>
          <w:trHeight w:val="287"/>
        </w:trPr>
        <w:tc>
          <w:tcPr>
            <w:tcW w:w="2407" w:type="dxa"/>
          </w:tcPr>
          <w:p w14:paraId="1AA62046" w14:textId="77777777" w:rsidR="006D034D" w:rsidRDefault="00000000">
            <w:pPr>
              <w:pStyle w:val="TableParagraph"/>
              <w:spacing w:line="265" w:lineRule="exact"/>
              <w:ind w:left="107"/>
              <w:jc w:val="left"/>
              <w:rPr>
                <w:sz w:val="24"/>
              </w:rPr>
            </w:pPr>
            <w:r>
              <w:rPr>
                <w:spacing w:val="-2"/>
                <w:sz w:val="24"/>
              </w:rPr>
              <w:t>assent</w:t>
            </w:r>
          </w:p>
        </w:tc>
        <w:tc>
          <w:tcPr>
            <w:tcW w:w="1869" w:type="dxa"/>
          </w:tcPr>
          <w:p w14:paraId="7230D373" w14:textId="77777777" w:rsidR="006D034D" w:rsidRDefault="00000000">
            <w:pPr>
              <w:pStyle w:val="TableParagraph"/>
              <w:spacing w:line="265" w:lineRule="exact"/>
              <w:ind w:left="10"/>
              <w:rPr>
                <w:sz w:val="24"/>
              </w:rPr>
            </w:pPr>
            <w:r>
              <w:rPr>
                <w:spacing w:val="-4"/>
                <w:sz w:val="24"/>
              </w:rPr>
              <w:t>0.34</w:t>
            </w:r>
          </w:p>
        </w:tc>
        <w:tc>
          <w:tcPr>
            <w:tcW w:w="2138" w:type="dxa"/>
          </w:tcPr>
          <w:p w14:paraId="562CE18E" w14:textId="77777777" w:rsidR="006D034D" w:rsidRDefault="00000000">
            <w:pPr>
              <w:pStyle w:val="TableParagraph"/>
              <w:spacing w:line="265" w:lineRule="exact"/>
              <w:ind w:left="11"/>
              <w:rPr>
                <w:sz w:val="24"/>
              </w:rPr>
            </w:pPr>
            <w:r>
              <w:rPr>
                <w:spacing w:val="-4"/>
                <w:sz w:val="24"/>
              </w:rPr>
              <w:t>0.71</w:t>
            </w:r>
          </w:p>
        </w:tc>
        <w:tc>
          <w:tcPr>
            <w:tcW w:w="2503" w:type="dxa"/>
          </w:tcPr>
          <w:p w14:paraId="12D5EB51" w14:textId="77777777" w:rsidR="006D034D" w:rsidRDefault="00000000">
            <w:pPr>
              <w:pStyle w:val="TableParagraph"/>
              <w:spacing w:line="265" w:lineRule="exact"/>
              <w:ind w:left="12"/>
              <w:rPr>
                <w:sz w:val="24"/>
              </w:rPr>
            </w:pPr>
            <w:r>
              <w:rPr>
                <w:spacing w:val="-5"/>
                <w:sz w:val="24"/>
              </w:rPr>
              <w:t>0.5</w:t>
            </w:r>
          </w:p>
        </w:tc>
        <w:tc>
          <w:tcPr>
            <w:tcW w:w="1723" w:type="dxa"/>
          </w:tcPr>
          <w:p w14:paraId="33B13707" w14:textId="77777777" w:rsidR="006D034D" w:rsidRDefault="00000000">
            <w:pPr>
              <w:pStyle w:val="TableParagraph"/>
              <w:spacing w:line="265" w:lineRule="exact"/>
              <w:ind w:left="15"/>
              <w:rPr>
                <w:sz w:val="24"/>
              </w:rPr>
            </w:pPr>
            <w:r>
              <w:rPr>
                <w:spacing w:val="-5"/>
                <w:sz w:val="24"/>
              </w:rPr>
              <w:t>1.1</w:t>
            </w:r>
          </w:p>
        </w:tc>
        <w:tc>
          <w:tcPr>
            <w:tcW w:w="2309" w:type="dxa"/>
          </w:tcPr>
          <w:p w14:paraId="3098CEA7" w14:textId="77777777" w:rsidR="006D034D" w:rsidRDefault="00000000">
            <w:pPr>
              <w:pStyle w:val="TableParagraph"/>
              <w:spacing w:line="265" w:lineRule="exact"/>
              <w:ind w:left="13" w:right="3"/>
              <w:rPr>
                <w:sz w:val="24"/>
              </w:rPr>
            </w:pPr>
            <w:r>
              <w:rPr>
                <w:spacing w:val="-4"/>
                <w:sz w:val="24"/>
              </w:rPr>
              <w:t>0.98</w:t>
            </w:r>
          </w:p>
        </w:tc>
      </w:tr>
      <w:tr w:rsidR="006D034D" w14:paraId="331B0C82" w14:textId="77777777">
        <w:trPr>
          <w:trHeight w:val="287"/>
        </w:trPr>
        <w:tc>
          <w:tcPr>
            <w:tcW w:w="2407" w:type="dxa"/>
          </w:tcPr>
          <w:p w14:paraId="3D9D7427" w14:textId="77777777" w:rsidR="006D034D" w:rsidRDefault="00000000">
            <w:pPr>
              <w:pStyle w:val="TableParagraph"/>
              <w:spacing w:line="265" w:lineRule="exact"/>
              <w:ind w:left="107"/>
              <w:jc w:val="left"/>
              <w:rPr>
                <w:sz w:val="24"/>
              </w:rPr>
            </w:pPr>
            <w:proofErr w:type="spellStart"/>
            <w:r>
              <w:rPr>
                <w:spacing w:val="-2"/>
                <w:sz w:val="24"/>
              </w:rPr>
              <w:t>nonflu</w:t>
            </w:r>
            <w:proofErr w:type="spellEnd"/>
          </w:p>
        </w:tc>
        <w:tc>
          <w:tcPr>
            <w:tcW w:w="1869" w:type="dxa"/>
          </w:tcPr>
          <w:p w14:paraId="5C7DDFE5" w14:textId="77777777" w:rsidR="006D034D" w:rsidRDefault="00000000">
            <w:pPr>
              <w:pStyle w:val="TableParagraph"/>
              <w:spacing w:line="265" w:lineRule="exact"/>
              <w:ind w:left="10"/>
              <w:rPr>
                <w:sz w:val="24"/>
              </w:rPr>
            </w:pPr>
            <w:r>
              <w:rPr>
                <w:spacing w:val="-4"/>
                <w:sz w:val="24"/>
              </w:rPr>
              <w:t>0.20</w:t>
            </w:r>
          </w:p>
        </w:tc>
        <w:tc>
          <w:tcPr>
            <w:tcW w:w="2138" w:type="dxa"/>
          </w:tcPr>
          <w:p w14:paraId="64034B53" w14:textId="77777777" w:rsidR="006D034D" w:rsidRDefault="00000000">
            <w:pPr>
              <w:pStyle w:val="TableParagraph"/>
              <w:spacing w:line="265" w:lineRule="exact"/>
              <w:ind w:left="11"/>
              <w:rPr>
                <w:sz w:val="24"/>
              </w:rPr>
            </w:pPr>
            <w:r>
              <w:rPr>
                <w:spacing w:val="-4"/>
                <w:sz w:val="24"/>
              </w:rPr>
              <w:t>0.47</w:t>
            </w:r>
          </w:p>
        </w:tc>
        <w:tc>
          <w:tcPr>
            <w:tcW w:w="2503" w:type="dxa"/>
          </w:tcPr>
          <w:p w14:paraId="6D6DA802" w14:textId="77777777" w:rsidR="006D034D" w:rsidRDefault="00000000">
            <w:pPr>
              <w:pStyle w:val="TableParagraph"/>
              <w:spacing w:line="265" w:lineRule="exact"/>
              <w:ind w:left="12"/>
              <w:rPr>
                <w:sz w:val="24"/>
              </w:rPr>
            </w:pPr>
            <w:r>
              <w:rPr>
                <w:spacing w:val="-5"/>
                <w:sz w:val="24"/>
              </w:rPr>
              <w:t>0.4</w:t>
            </w:r>
          </w:p>
        </w:tc>
        <w:tc>
          <w:tcPr>
            <w:tcW w:w="1723" w:type="dxa"/>
          </w:tcPr>
          <w:p w14:paraId="22D35468" w14:textId="77777777" w:rsidR="006D034D" w:rsidRDefault="00000000">
            <w:pPr>
              <w:pStyle w:val="TableParagraph"/>
              <w:spacing w:line="265" w:lineRule="exact"/>
              <w:ind w:left="15"/>
              <w:rPr>
                <w:sz w:val="24"/>
              </w:rPr>
            </w:pPr>
            <w:r>
              <w:rPr>
                <w:spacing w:val="-5"/>
                <w:sz w:val="24"/>
              </w:rPr>
              <w:t>0.7</w:t>
            </w:r>
          </w:p>
        </w:tc>
        <w:tc>
          <w:tcPr>
            <w:tcW w:w="2309" w:type="dxa"/>
          </w:tcPr>
          <w:p w14:paraId="2059E10A" w14:textId="77777777" w:rsidR="006D034D" w:rsidRDefault="00000000">
            <w:pPr>
              <w:pStyle w:val="TableParagraph"/>
              <w:spacing w:line="265" w:lineRule="exact"/>
              <w:ind w:left="13" w:right="3"/>
              <w:rPr>
                <w:sz w:val="24"/>
              </w:rPr>
            </w:pPr>
            <w:r>
              <w:rPr>
                <w:spacing w:val="-4"/>
                <w:sz w:val="24"/>
              </w:rPr>
              <w:t>0.92</w:t>
            </w:r>
          </w:p>
        </w:tc>
      </w:tr>
      <w:tr w:rsidR="006D034D" w14:paraId="05738590" w14:textId="77777777">
        <w:trPr>
          <w:trHeight w:val="287"/>
        </w:trPr>
        <w:tc>
          <w:tcPr>
            <w:tcW w:w="2407" w:type="dxa"/>
          </w:tcPr>
          <w:p w14:paraId="2FBBA2D5" w14:textId="77777777" w:rsidR="006D034D" w:rsidRDefault="00000000">
            <w:pPr>
              <w:pStyle w:val="TableParagraph"/>
              <w:spacing w:line="265" w:lineRule="exact"/>
              <w:ind w:left="107"/>
              <w:jc w:val="left"/>
              <w:rPr>
                <w:sz w:val="24"/>
              </w:rPr>
            </w:pPr>
            <w:r>
              <w:rPr>
                <w:spacing w:val="-2"/>
                <w:sz w:val="24"/>
              </w:rPr>
              <w:t>filler</w:t>
            </w:r>
          </w:p>
        </w:tc>
        <w:tc>
          <w:tcPr>
            <w:tcW w:w="1869" w:type="dxa"/>
          </w:tcPr>
          <w:p w14:paraId="4C62836B" w14:textId="77777777" w:rsidR="006D034D" w:rsidRDefault="00000000">
            <w:pPr>
              <w:pStyle w:val="TableParagraph"/>
              <w:spacing w:line="265" w:lineRule="exact"/>
              <w:ind w:left="10"/>
              <w:rPr>
                <w:sz w:val="24"/>
              </w:rPr>
            </w:pPr>
            <w:r>
              <w:rPr>
                <w:spacing w:val="-4"/>
                <w:sz w:val="24"/>
              </w:rPr>
              <w:t>0.11</w:t>
            </w:r>
          </w:p>
        </w:tc>
        <w:tc>
          <w:tcPr>
            <w:tcW w:w="2138" w:type="dxa"/>
          </w:tcPr>
          <w:p w14:paraId="7A5888FE" w14:textId="77777777" w:rsidR="006D034D" w:rsidRDefault="00000000">
            <w:pPr>
              <w:pStyle w:val="TableParagraph"/>
              <w:spacing w:line="265" w:lineRule="exact"/>
              <w:ind w:left="11"/>
              <w:rPr>
                <w:sz w:val="24"/>
              </w:rPr>
            </w:pPr>
            <w:r>
              <w:rPr>
                <w:spacing w:val="-4"/>
                <w:sz w:val="24"/>
              </w:rPr>
              <w:t>0.47</w:t>
            </w:r>
          </w:p>
        </w:tc>
        <w:tc>
          <w:tcPr>
            <w:tcW w:w="2503" w:type="dxa"/>
          </w:tcPr>
          <w:p w14:paraId="318C7268" w14:textId="77777777" w:rsidR="006D034D" w:rsidRDefault="00000000">
            <w:pPr>
              <w:pStyle w:val="TableParagraph"/>
              <w:spacing w:line="265" w:lineRule="exact"/>
              <w:ind w:left="12"/>
              <w:rPr>
                <w:sz w:val="24"/>
              </w:rPr>
            </w:pPr>
            <w:r>
              <w:rPr>
                <w:spacing w:val="-5"/>
                <w:sz w:val="24"/>
              </w:rPr>
              <w:t>0.1</w:t>
            </w:r>
          </w:p>
        </w:tc>
        <w:tc>
          <w:tcPr>
            <w:tcW w:w="1723" w:type="dxa"/>
          </w:tcPr>
          <w:p w14:paraId="740DDC77" w14:textId="77777777" w:rsidR="006D034D" w:rsidRDefault="00000000">
            <w:pPr>
              <w:pStyle w:val="TableParagraph"/>
              <w:spacing w:line="265" w:lineRule="exact"/>
              <w:ind w:left="15"/>
              <w:rPr>
                <w:sz w:val="24"/>
              </w:rPr>
            </w:pPr>
            <w:r>
              <w:rPr>
                <w:spacing w:val="-5"/>
                <w:sz w:val="24"/>
              </w:rPr>
              <w:t>0.3</w:t>
            </w:r>
          </w:p>
        </w:tc>
        <w:tc>
          <w:tcPr>
            <w:tcW w:w="2309" w:type="dxa"/>
          </w:tcPr>
          <w:p w14:paraId="52CFB585" w14:textId="77777777" w:rsidR="006D034D" w:rsidRDefault="00000000">
            <w:pPr>
              <w:pStyle w:val="TableParagraph"/>
              <w:spacing w:line="265" w:lineRule="exact"/>
              <w:ind w:left="13" w:right="3"/>
              <w:rPr>
                <w:sz w:val="24"/>
              </w:rPr>
            </w:pPr>
            <w:r>
              <w:rPr>
                <w:spacing w:val="-4"/>
                <w:sz w:val="24"/>
              </w:rPr>
              <w:t>0.88</w:t>
            </w:r>
          </w:p>
        </w:tc>
      </w:tr>
      <w:tr w:rsidR="006D034D" w14:paraId="603FD1AC" w14:textId="77777777">
        <w:trPr>
          <w:trHeight w:val="287"/>
        </w:trPr>
        <w:tc>
          <w:tcPr>
            <w:tcW w:w="2407" w:type="dxa"/>
          </w:tcPr>
          <w:p w14:paraId="3BD79B69" w14:textId="77777777" w:rsidR="006D034D" w:rsidRDefault="00000000">
            <w:pPr>
              <w:pStyle w:val="TableParagraph"/>
              <w:spacing w:line="265" w:lineRule="exact"/>
              <w:ind w:left="107"/>
              <w:jc w:val="left"/>
              <w:rPr>
                <w:sz w:val="24"/>
              </w:rPr>
            </w:pPr>
            <w:proofErr w:type="spellStart"/>
            <w:r>
              <w:rPr>
                <w:spacing w:val="-2"/>
                <w:sz w:val="24"/>
              </w:rPr>
              <w:t>AllPunc</w:t>
            </w:r>
            <w:proofErr w:type="spellEnd"/>
          </w:p>
        </w:tc>
        <w:tc>
          <w:tcPr>
            <w:tcW w:w="1869" w:type="dxa"/>
          </w:tcPr>
          <w:p w14:paraId="5971EA87" w14:textId="77777777" w:rsidR="006D034D" w:rsidRDefault="00000000">
            <w:pPr>
              <w:pStyle w:val="TableParagraph"/>
              <w:spacing w:line="265" w:lineRule="exact"/>
              <w:ind w:left="10"/>
              <w:rPr>
                <w:sz w:val="24"/>
              </w:rPr>
            </w:pPr>
            <w:r>
              <w:rPr>
                <w:spacing w:val="-2"/>
                <w:sz w:val="24"/>
              </w:rPr>
              <w:t>20.61</w:t>
            </w:r>
          </w:p>
        </w:tc>
        <w:tc>
          <w:tcPr>
            <w:tcW w:w="2138" w:type="dxa"/>
          </w:tcPr>
          <w:p w14:paraId="023F1FA7" w14:textId="77777777" w:rsidR="006D034D" w:rsidRDefault="00000000">
            <w:pPr>
              <w:pStyle w:val="TableParagraph"/>
              <w:spacing w:line="265" w:lineRule="exact"/>
              <w:ind w:left="11"/>
              <w:rPr>
                <w:sz w:val="24"/>
              </w:rPr>
            </w:pPr>
            <w:r>
              <w:rPr>
                <w:spacing w:val="-2"/>
                <w:sz w:val="24"/>
              </w:rPr>
              <w:t>16.30</w:t>
            </w:r>
          </w:p>
        </w:tc>
        <w:tc>
          <w:tcPr>
            <w:tcW w:w="2503" w:type="dxa"/>
          </w:tcPr>
          <w:p w14:paraId="4AADFEA4" w14:textId="77777777" w:rsidR="006D034D" w:rsidRDefault="00000000">
            <w:pPr>
              <w:pStyle w:val="TableParagraph"/>
              <w:spacing w:line="265" w:lineRule="exact"/>
              <w:ind w:left="12"/>
              <w:rPr>
                <w:sz w:val="24"/>
              </w:rPr>
            </w:pPr>
            <w:r>
              <w:rPr>
                <w:spacing w:val="-4"/>
                <w:sz w:val="24"/>
              </w:rPr>
              <w:t>21.7</w:t>
            </w:r>
          </w:p>
        </w:tc>
        <w:tc>
          <w:tcPr>
            <w:tcW w:w="1723" w:type="dxa"/>
          </w:tcPr>
          <w:p w14:paraId="100EC388" w14:textId="77777777" w:rsidR="006D034D" w:rsidRDefault="00000000">
            <w:pPr>
              <w:pStyle w:val="TableParagraph"/>
              <w:spacing w:line="265" w:lineRule="exact"/>
              <w:ind w:left="15"/>
              <w:rPr>
                <w:sz w:val="24"/>
              </w:rPr>
            </w:pPr>
            <w:r>
              <w:rPr>
                <w:spacing w:val="-4"/>
                <w:sz w:val="24"/>
              </w:rPr>
              <w:t>16.9</w:t>
            </w:r>
          </w:p>
        </w:tc>
        <w:tc>
          <w:tcPr>
            <w:tcW w:w="2309" w:type="dxa"/>
          </w:tcPr>
          <w:p w14:paraId="216FFCBE" w14:textId="77777777" w:rsidR="006D034D" w:rsidRDefault="00000000">
            <w:pPr>
              <w:pStyle w:val="TableParagraph"/>
              <w:spacing w:line="265" w:lineRule="exact"/>
              <w:ind w:left="13" w:right="3"/>
              <w:rPr>
                <w:sz w:val="24"/>
              </w:rPr>
            </w:pPr>
            <w:r>
              <w:rPr>
                <w:spacing w:val="-4"/>
                <w:sz w:val="24"/>
              </w:rPr>
              <w:t>1.00</w:t>
            </w:r>
          </w:p>
        </w:tc>
      </w:tr>
      <w:tr w:rsidR="006D034D" w14:paraId="2DACC612" w14:textId="77777777">
        <w:trPr>
          <w:trHeight w:val="287"/>
        </w:trPr>
        <w:tc>
          <w:tcPr>
            <w:tcW w:w="2407" w:type="dxa"/>
          </w:tcPr>
          <w:p w14:paraId="0B5BACB9" w14:textId="77777777" w:rsidR="006D034D" w:rsidRDefault="00000000">
            <w:pPr>
              <w:pStyle w:val="TableParagraph"/>
              <w:spacing w:line="265" w:lineRule="exact"/>
              <w:ind w:left="107"/>
              <w:jc w:val="left"/>
              <w:rPr>
                <w:sz w:val="24"/>
              </w:rPr>
            </w:pPr>
            <w:r>
              <w:rPr>
                <w:spacing w:val="-2"/>
                <w:sz w:val="24"/>
              </w:rPr>
              <w:t>Period</w:t>
            </w:r>
          </w:p>
        </w:tc>
        <w:tc>
          <w:tcPr>
            <w:tcW w:w="1869" w:type="dxa"/>
          </w:tcPr>
          <w:p w14:paraId="56FDE4A3" w14:textId="77777777" w:rsidR="006D034D" w:rsidRDefault="00000000">
            <w:pPr>
              <w:pStyle w:val="TableParagraph"/>
              <w:spacing w:line="265" w:lineRule="exact"/>
              <w:ind w:left="10"/>
              <w:rPr>
                <w:sz w:val="24"/>
              </w:rPr>
            </w:pPr>
            <w:r>
              <w:rPr>
                <w:spacing w:val="-4"/>
                <w:sz w:val="24"/>
              </w:rPr>
              <w:t>7.95</w:t>
            </w:r>
          </w:p>
        </w:tc>
        <w:tc>
          <w:tcPr>
            <w:tcW w:w="2138" w:type="dxa"/>
          </w:tcPr>
          <w:p w14:paraId="65391A3A" w14:textId="77777777" w:rsidR="006D034D" w:rsidRDefault="00000000">
            <w:pPr>
              <w:pStyle w:val="TableParagraph"/>
              <w:spacing w:line="265" w:lineRule="exact"/>
              <w:ind w:left="11"/>
              <w:rPr>
                <w:sz w:val="24"/>
              </w:rPr>
            </w:pPr>
            <w:r>
              <w:rPr>
                <w:spacing w:val="-4"/>
                <w:sz w:val="24"/>
              </w:rPr>
              <w:t>6.75</w:t>
            </w:r>
          </w:p>
        </w:tc>
        <w:tc>
          <w:tcPr>
            <w:tcW w:w="2503" w:type="dxa"/>
          </w:tcPr>
          <w:p w14:paraId="5AB01B2E" w14:textId="77777777" w:rsidR="006D034D" w:rsidRDefault="00000000">
            <w:pPr>
              <w:pStyle w:val="TableParagraph"/>
              <w:spacing w:line="265" w:lineRule="exact"/>
              <w:ind w:left="12"/>
              <w:rPr>
                <w:sz w:val="24"/>
              </w:rPr>
            </w:pPr>
            <w:r>
              <w:rPr>
                <w:spacing w:val="-5"/>
                <w:sz w:val="24"/>
              </w:rPr>
              <w:t>8.6</w:t>
            </w:r>
          </w:p>
        </w:tc>
        <w:tc>
          <w:tcPr>
            <w:tcW w:w="1723" w:type="dxa"/>
          </w:tcPr>
          <w:p w14:paraId="310F9412" w14:textId="77777777" w:rsidR="006D034D" w:rsidRDefault="00000000">
            <w:pPr>
              <w:pStyle w:val="TableParagraph"/>
              <w:spacing w:line="265" w:lineRule="exact"/>
              <w:ind w:left="15"/>
              <w:rPr>
                <w:sz w:val="24"/>
              </w:rPr>
            </w:pPr>
            <w:r>
              <w:rPr>
                <w:spacing w:val="-5"/>
                <w:sz w:val="24"/>
              </w:rPr>
              <w:t>7.3</w:t>
            </w:r>
          </w:p>
        </w:tc>
        <w:tc>
          <w:tcPr>
            <w:tcW w:w="2309" w:type="dxa"/>
          </w:tcPr>
          <w:p w14:paraId="3DB040A5" w14:textId="77777777" w:rsidR="006D034D" w:rsidRDefault="00000000">
            <w:pPr>
              <w:pStyle w:val="TableParagraph"/>
              <w:spacing w:line="265" w:lineRule="exact"/>
              <w:ind w:left="13" w:right="3"/>
              <w:rPr>
                <w:sz w:val="24"/>
              </w:rPr>
            </w:pPr>
            <w:r>
              <w:rPr>
                <w:spacing w:val="-4"/>
                <w:sz w:val="24"/>
              </w:rPr>
              <w:t>1.00</w:t>
            </w:r>
          </w:p>
        </w:tc>
      </w:tr>
      <w:tr w:rsidR="006D034D" w14:paraId="3243A7E3" w14:textId="77777777">
        <w:trPr>
          <w:trHeight w:val="289"/>
        </w:trPr>
        <w:tc>
          <w:tcPr>
            <w:tcW w:w="2407" w:type="dxa"/>
          </w:tcPr>
          <w:p w14:paraId="583768FE" w14:textId="77777777" w:rsidR="006D034D" w:rsidRDefault="00000000">
            <w:pPr>
              <w:pStyle w:val="TableParagraph"/>
              <w:spacing w:line="268" w:lineRule="exact"/>
              <w:ind w:left="107"/>
              <w:jc w:val="left"/>
              <w:rPr>
                <w:sz w:val="24"/>
              </w:rPr>
            </w:pPr>
            <w:r>
              <w:rPr>
                <w:spacing w:val="-2"/>
                <w:sz w:val="24"/>
              </w:rPr>
              <w:t>Comma</w:t>
            </w:r>
          </w:p>
        </w:tc>
        <w:tc>
          <w:tcPr>
            <w:tcW w:w="1869" w:type="dxa"/>
          </w:tcPr>
          <w:p w14:paraId="60C3CAE9" w14:textId="77777777" w:rsidR="006D034D" w:rsidRDefault="00000000">
            <w:pPr>
              <w:pStyle w:val="TableParagraph"/>
              <w:spacing w:line="268" w:lineRule="exact"/>
              <w:ind w:left="10"/>
              <w:rPr>
                <w:sz w:val="24"/>
              </w:rPr>
            </w:pPr>
            <w:r>
              <w:rPr>
                <w:spacing w:val="-4"/>
                <w:sz w:val="24"/>
              </w:rPr>
              <w:t>3.93</w:t>
            </w:r>
          </w:p>
        </w:tc>
        <w:tc>
          <w:tcPr>
            <w:tcW w:w="2138" w:type="dxa"/>
          </w:tcPr>
          <w:p w14:paraId="524C4966" w14:textId="77777777" w:rsidR="006D034D" w:rsidRDefault="00000000">
            <w:pPr>
              <w:pStyle w:val="TableParagraph"/>
              <w:spacing w:line="268" w:lineRule="exact"/>
              <w:ind w:left="11"/>
              <w:rPr>
                <w:sz w:val="24"/>
              </w:rPr>
            </w:pPr>
            <w:r>
              <w:rPr>
                <w:spacing w:val="-4"/>
                <w:sz w:val="24"/>
              </w:rPr>
              <w:t>2.84</w:t>
            </w:r>
          </w:p>
        </w:tc>
        <w:tc>
          <w:tcPr>
            <w:tcW w:w="2503" w:type="dxa"/>
          </w:tcPr>
          <w:p w14:paraId="53A8B874" w14:textId="77777777" w:rsidR="006D034D" w:rsidRDefault="00000000">
            <w:pPr>
              <w:pStyle w:val="TableParagraph"/>
              <w:spacing w:line="268" w:lineRule="exact"/>
              <w:ind w:left="12"/>
              <w:rPr>
                <w:sz w:val="24"/>
              </w:rPr>
            </w:pPr>
            <w:r>
              <w:rPr>
                <w:spacing w:val="-5"/>
                <w:sz w:val="24"/>
              </w:rPr>
              <w:t>4.1</w:t>
            </w:r>
          </w:p>
        </w:tc>
        <w:tc>
          <w:tcPr>
            <w:tcW w:w="1723" w:type="dxa"/>
          </w:tcPr>
          <w:p w14:paraId="0AB91149" w14:textId="77777777" w:rsidR="006D034D" w:rsidRDefault="00000000">
            <w:pPr>
              <w:pStyle w:val="TableParagraph"/>
              <w:spacing w:line="268" w:lineRule="exact"/>
              <w:ind w:left="15"/>
              <w:rPr>
                <w:sz w:val="24"/>
              </w:rPr>
            </w:pPr>
            <w:r>
              <w:rPr>
                <w:spacing w:val="-5"/>
                <w:sz w:val="24"/>
              </w:rPr>
              <w:t>3.0</w:t>
            </w:r>
          </w:p>
        </w:tc>
        <w:tc>
          <w:tcPr>
            <w:tcW w:w="2309" w:type="dxa"/>
          </w:tcPr>
          <w:p w14:paraId="78D8DA82" w14:textId="77777777" w:rsidR="006D034D" w:rsidRDefault="00000000">
            <w:pPr>
              <w:pStyle w:val="TableParagraph"/>
              <w:spacing w:line="268" w:lineRule="exact"/>
              <w:ind w:left="13" w:right="3"/>
              <w:rPr>
                <w:sz w:val="24"/>
              </w:rPr>
            </w:pPr>
            <w:r>
              <w:rPr>
                <w:spacing w:val="-4"/>
                <w:sz w:val="24"/>
              </w:rPr>
              <w:t>1.00</w:t>
            </w:r>
          </w:p>
        </w:tc>
      </w:tr>
      <w:tr w:rsidR="006D034D" w14:paraId="7CDB6D7A" w14:textId="77777777">
        <w:trPr>
          <w:trHeight w:val="287"/>
        </w:trPr>
        <w:tc>
          <w:tcPr>
            <w:tcW w:w="2407" w:type="dxa"/>
          </w:tcPr>
          <w:p w14:paraId="688C7047" w14:textId="77777777" w:rsidR="006D034D" w:rsidRDefault="00000000">
            <w:pPr>
              <w:pStyle w:val="TableParagraph"/>
              <w:spacing w:line="265" w:lineRule="exact"/>
              <w:ind w:left="107"/>
              <w:jc w:val="left"/>
              <w:rPr>
                <w:sz w:val="24"/>
              </w:rPr>
            </w:pPr>
            <w:proofErr w:type="spellStart"/>
            <w:r>
              <w:rPr>
                <w:spacing w:val="-2"/>
                <w:sz w:val="24"/>
              </w:rPr>
              <w:t>QMark</w:t>
            </w:r>
            <w:proofErr w:type="spellEnd"/>
          </w:p>
        </w:tc>
        <w:tc>
          <w:tcPr>
            <w:tcW w:w="1869" w:type="dxa"/>
          </w:tcPr>
          <w:p w14:paraId="6EBC3233" w14:textId="77777777" w:rsidR="006D034D" w:rsidRDefault="00000000">
            <w:pPr>
              <w:pStyle w:val="TableParagraph"/>
              <w:spacing w:line="265" w:lineRule="exact"/>
              <w:ind w:left="10"/>
              <w:rPr>
                <w:sz w:val="24"/>
              </w:rPr>
            </w:pPr>
            <w:r>
              <w:rPr>
                <w:spacing w:val="-4"/>
                <w:sz w:val="24"/>
              </w:rPr>
              <w:t>1.20</w:t>
            </w:r>
          </w:p>
        </w:tc>
        <w:tc>
          <w:tcPr>
            <w:tcW w:w="2138" w:type="dxa"/>
          </w:tcPr>
          <w:p w14:paraId="44DEC9A2" w14:textId="77777777" w:rsidR="006D034D" w:rsidRDefault="00000000">
            <w:pPr>
              <w:pStyle w:val="TableParagraph"/>
              <w:spacing w:line="265" w:lineRule="exact"/>
              <w:ind w:left="11"/>
              <w:rPr>
                <w:sz w:val="24"/>
              </w:rPr>
            </w:pPr>
            <w:r>
              <w:rPr>
                <w:spacing w:val="-4"/>
                <w:sz w:val="24"/>
              </w:rPr>
              <w:t>9.72</w:t>
            </w:r>
          </w:p>
        </w:tc>
        <w:tc>
          <w:tcPr>
            <w:tcW w:w="2503" w:type="dxa"/>
          </w:tcPr>
          <w:p w14:paraId="31EA367A" w14:textId="77777777" w:rsidR="006D034D" w:rsidRDefault="00000000">
            <w:pPr>
              <w:pStyle w:val="TableParagraph"/>
              <w:spacing w:line="265" w:lineRule="exact"/>
              <w:ind w:left="12"/>
              <w:rPr>
                <w:sz w:val="24"/>
              </w:rPr>
            </w:pPr>
            <w:r>
              <w:rPr>
                <w:spacing w:val="-5"/>
                <w:sz w:val="24"/>
              </w:rPr>
              <w:t>1.2</w:t>
            </w:r>
          </w:p>
        </w:tc>
        <w:tc>
          <w:tcPr>
            <w:tcW w:w="1723" w:type="dxa"/>
          </w:tcPr>
          <w:p w14:paraId="0138AC02" w14:textId="77777777" w:rsidR="006D034D" w:rsidRDefault="00000000">
            <w:pPr>
              <w:pStyle w:val="TableParagraph"/>
              <w:spacing w:line="265" w:lineRule="exact"/>
              <w:ind w:left="15"/>
              <w:rPr>
                <w:sz w:val="24"/>
              </w:rPr>
            </w:pPr>
            <w:r>
              <w:rPr>
                <w:spacing w:val="-5"/>
                <w:sz w:val="24"/>
              </w:rPr>
              <w:t>9.7</w:t>
            </w:r>
          </w:p>
        </w:tc>
        <w:tc>
          <w:tcPr>
            <w:tcW w:w="2309" w:type="dxa"/>
          </w:tcPr>
          <w:p w14:paraId="762B795A" w14:textId="77777777" w:rsidR="006D034D" w:rsidRDefault="00000000">
            <w:pPr>
              <w:pStyle w:val="TableParagraph"/>
              <w:spacing w:line="265" w:lineRule="exact"/>
              <w:ind w:left="13" w:right="3"/>
              <w:rPr>
                <w:sz w:val="24"/>
              </w:rPr>
            </w:pPr>
            <w:r>
              <w:rPr>
                <w:spacing w:val="-4"/>
                <w:sz w:val="24"/>
              </w:rPr>
              <w:t>1.00</w:t>
            </w:r>
          </w:p>
        </w:tc>
      </w:tr>
      <w:tr w:rsidR="006D034D" w14:paraId="0DA4C944" w14:textId="77777777">
        <w:trPr>
          <w:trHeight w:val="287"/>
        </w:trPr>
        <w:tc>
          <w:tcPr>
            <w:tcW w:w="2407" w:type="dxa"/>
          </w:tcPr>
          <w:p w14:paraId="0903C966" w14:textId="77777777" w:rsidR="006D034D" w:rsidRDefault="00000000">
            <w:pPr>
              <w:pStyle w:val="TableParagraph"/>
              <w:spacing w:line="265" w:lineRule="exact"/>
              <w:ind w:left="107"/>
              <w:jc w:val="left"/>
              <w:rPr>
                <w:sz w:val="24"/>
              </w:rPr>
            </w:pPr>
            <w:proofErr w:type="spellStart"/>
            <w:r>
              <w:rPr>
                <w:spacing w:val="-2"/>
                <w:sz w:val="24"/>
              </w:rPr>
              <w:t>Exclam</w:t>
            </w:r>
            <w:proofErr w:type="spellEnd"/>
          </w:p>
        </w:tc>
        <w:tc>
          <w:tcPr>
            <w:tcW w:w="1869" w:type="dxa"/>
          </w:tcPr>
          <w:p w14:paraId="71520D11" w14:textId="77777777" w:rsidR="006D034D" w:rsidRDefault="00000000">
            <w:pPr>
              <w:pStyle w:val="TableParagraph"/>
              <w:spacing w:line="265" w:lineRule="exact"/>
              <w:ind w:left="10"/>
              <w:rPr>
                <w:sz w:val="24"/>
              </w:rPr>
            </w:pPr>
            <w:r>
              <w:rPr>
                <w:spacing w:val="-4"/>
                <w:sz w:val="24"/>
              </w:rPr>
              <w:t>1.16</w:t>
            </w:r>
          </w:p>
        </w:tc>
        <w:tc>
          <w:tcPr>
            <w:tcW w:w="2138" w:type="dxa"/>
          </w:tcPr>
          <w:p w14:paraId="73CC3C29" w14:textId="77777777" w:rsidR="006D034D" w:rsidRDefault="00000000">
            <w:pPr>
              <w:pStyle w:val="TableParagraph"/>
              <w:spacing w:line="265" w:lineRule="exact"/>
              <w:ind w:left="11"/>
              <w:rPr>
                <w:sz w:val="24"/>
              </w:rPr>
            </w:pPr>
            <w:r>
              <w:rPr>
                <w:spacing w:val="-4"/>
                <w:sz w:val="24"/>
              </w:rPr>
              <w:t>3.35</w:t>
            </w:r>
          </w:p>
        </w:tc>
        <w:tc>
          <w:tcPr>
            <w:tcW w:w="2503" w:type="dxa"/>
          </w:tcPr>
          <w:p w14:paraId="7D2CDBD0" w14:textId="77777777" w:rsidR="006D034D" w:rsidRDefault="00000000">
            <w:pPr>
              <w:pStyle w:val="TableParagraph"/>
              <w:spacing w:line="265" w:lineRule="exact"/>
              <w:ind w:left="12"/>
              <w:rPr>
                <w:sz w:val="24"/>
              </w:rPr>
            </w:pPr>
            <w:r>
              <w:rPr>
                <w:spacing w:val="-5"/>
                <w:sz w:val="24"/>
              </w:rPr>
              <w:t>1.1</w:t>
            </w:r>
          </w:p>
        </w:tc>
        <w:tc>
          <w:tcPr>
            <w:tcW w:w="1723" w:type="dxa"/>
          </w:tcPr>
          <w:p w14:paraId="3CF9C28F" w14:textId="77777777" w:rsidR="006D034D" w:rsidRDefault="00000000">
            <w:pPr>
              <w:pStyle w:val="TableParagraph"/>
              <w:spacing w:line="265" w:lineRule="exact"/>
              <w:ind w:left="15"/>
              <w:rPr>
                <w:sz w:val="24"/>
              </w:rPr>
            </w:pPr>
            <w:r>
              <w:rPr>
                <w:spacing w:val="-5"/>
                <w:sz w:val="24"/>
              </w:rPr>
              <w:t>3.4</w:t>
            </w:r>
          </w:p>
        </w:tc>
        <w:tc>
          <w:tcPr>
            <w:tcW w:w="2309" w:type="dxa"/>
          </w:tcPr>
          <w:p w14:paraId="54A9B580" w14:textId="77777777" w:rsidR="006D034D" w:rsidRDefault="00000000">
            <w:pPr>
              <w:pStyle w:val="TableParagraph"/>
              <w:spacing w:line="265" w:lineRule="exact"/>
              <w:ind w:left="13" w:right="3"/>
              <w:rPr>
                <w:sz w:val="24"/>
              </w:rPr>
            </w:pPr>
            <w:r>
              <w:rPr>
                <w:spacing w:val="-4"/>
                <w:sz w:val="24"/>
              </w:rPr>
              <w:t>1.00</w:t>
            </w:r>
          </w:p>
        </w:tc>
      </w:tr>
      <w:tr w:rsidR="006D034D" w14:paraId="2206DD9F" w14:textId="77777777">
        <w:trPr>
          <w:trHeight w:val="287"/>
        </w:trPr>
        <w:tc>
          <w:tcPr>
            <w:tcW w:w="2407" w:type="dxa"/>
          </w:tcPr>
          <w:p w14:paraId="05CA0069" w14:textId="77777777" w:rsidR="006D034D" w:rsidRDefault="00000000">
            <w:pPr>
              <w:pStyle w:val="TableParagraph"/>
              <w:spacing w:line="265" w:lineRule="exact"/>
              <w:ind w:left="107"/>
              <w:jc w:val="left"/>
              <w:rPr>
                <w:sz w:val="24"/>
              </w:rPr>
            </w:pPr>
            <w:proofErr w:type="spellStart"/>
            <w:r>
              <w:rPr>
                <w:spacing w:val="-2"/>
                <w:sz w:val="24"/>
              </w:rPr>
              <w:t>Apostro</w:t>
            </w:r>
            <w:proofErr w:type="spellEnd"/>
          </w:p>
        </w:tc>
        <w:tc>
          <w:tcPr>
            <w:tcW w:w="1869" w:type="dxa"/>
          </w:tcPr>
          <w:p w14:paraId="317E734B" w14:textId="77777777" w:rsidR="006D034D" w:rsidRDefault="00000000">
            <w:pPr>
              <w:pStyle w:val="TableParagraph"/>
              <w:spacing w:line="265" w:lineRule="exact"/>
              <w:ind w:left="10"/>
              <w:rPr>
                <w:sz w:val="24"/>
              </w:rPr>
            </w:pPr>
            <w:r>
              <w:rPr>
                <w:spacing w:val="-4"/>
                <w:sz w:val="24"/>
              </w:rPr>
              <w:t>2.05</w:t>
            </w:r>
          </w:p>
        </w:tc>
        <w:tc>
          <w:tcPr>
            <w:tcW w:w="2138" w:type="dxa"/>
          </w:tcPr>
          <w:p w14:paraId="5B19D218" w14:textId="77777777" w:rsidR="006D034D" w:rsidRDefault="00000000">
            <w:pPr>
              <w:pStyle w:val="TableParagraph"/>
              <w:spacing w:line="265" w:lineRule="exact"/>
              <w:ind w:left="11"/>
              <w:rPr>
                <w:sz w:val="24"/>
              </w:rPr>
            </w:pPr>
            <w:r>
              <w:rPr>
                <w:spacing w:val="-4"/>
                <w:sz w:val="24"/>
              </w:rPr>
              <w:t>2.11</w:t>
            </w:r>
          </w:p>
        </w:tc>
        <w:tc>
          <w:tcPr>
            <w:tcW w:w="2503" w:type="dxa"/>
          </w:tcPr>
          <w:p w14:paraId="089DD85C" w14:textId="77777777" w:rsidR="006D034D" w:rsidRDefault="00000000">
            <w:pPr>
              <w:pStyle w:val="TableParagraph"/>
              <w:spacing w:line="265" w:lineRule="exact"/>
              <w:ind w:left="12"/>
              <w:rPr>
                <w:sz w:val="24"/>
              </w:rPr>
            </w:pPr>
            <w:r>
              <w:rPr>
                <w:spacing w:val="-5"/>
                <w:sz w:val="24"/>
              </w:rPr>
              <w:t>2.1</w:t>
            </w:r>
          </w:p>
        </w:tc>
        <w:tc>
          <w:tcPr>
            <w:tcW w:w="1723" w:type="dxa"/>
          </w:tcPr>
          <w:p w14:paraId="2A81FBA5" w14:textId="77777777" w:rsidR="006D034D" w:rsidRDefault="00000000">
            <w:pPr>
              <w:pStyle w:val="TableParagraph"/>
              <w:spacing w:line="265" w:lineRule="exact"/>
              <w:ind w:left="15"/>
              <w:rPr>
                <w:sz w:val="24"/>
              </w:rPr>
            </w:pPr>
            <w:r>
              <w:rPr>
                <w:spacing w:val="-5"/>
                <w:sz w:val="24"/>
              </w:rPr>
              <w:t>2.2</w:t>
            </w:r>
          </w:p>
        </w:tc>
        <w:tc>
          <w:tcPr>
            <w:tcW w:w="2309" w:type="dxa"/>
          </w:tcPr>
          <w:p w14:paraId="579FA196" w14:textId="77777777" w:rsidR="006D034D" w:rsidRDefault="00000000">
            <w:pPr>
              <w:pStyle w:val="TableParagraph"/>
              <w:spacing w:line="265" w:lineRule="exact"/>
              <w:ind w:left="13" w:right="3"/>
              <w:rPr>
                <w:sz w:val="24"/>
              </w:rPr>
            </w:pPr>
            <w:r>
              <w:rPr>
                <w:spacing w:val="-4"/>
                <w:sz w:val="24"/>
              </w:rPr>
              <w:t>1.00</w:t>
            </w:r>
          </w:p>
        </w:tc>
      </w:tr>
      <w:tr w:rsidR="006D034D" w14:paraId="23443323" w14:textId="77777777">
        <w:trPr>
          <w:trHeight w:val="287"/>
        </w:trPr>
        <w:tc>
          <w:tcPr>
            <w:tcW w:w="2407" w:type="dxa"/>
          </w:tcPr>
          <w:p w14:paraId="7C70E657" w14:textId="77777777" w:rsidR="006D034D" w:rsidRDefault="00000000">
            <w:pPr>
              <w:pStyle w:val="TableParagraph"/>
              <w:spacing w:line="265" w:lineRule="exact"/>
              <w:ind w:left="107"/>
              <w:jc w:val="left"/>
              <w:rPr>
                <w:sz w:val="24"/>
              </w:rPr>
            </w:pPr>
            <w:proofErr w:type="spellStart"/>
            <w:r>
              <w:rPr>
                <w:spacing w:val="-2"/>
                <w:sz w:val="24"/>
              </w:rPr>
              <w:t>OtherP</w:t>
            </w:r>
            <w:proofErr w:type="spellEnd"/>
          </w:p>
        </w:tc>
        <w:tc>
          <w:tcPr>
            <w:tcW w:w="1869" w:type="dxa"/>
          </w:tcPr>
          <w:p w14:paraId="12417FAF" w14:textId="77777777" w:rsidR="006D034D" w:rsidRDefault="00000000">
            <w:pPr>
              <w:pStyle w:val="TableParagraph"/>
              <w:spacing w:line="265" w:lineRule="exact"/>
              <w:ind w:left="10"/>
              <w:rPr>
                <w:sz w:val="24"/>
              </w:rPr>
            </w:pPr>
            <w:r>
              <w:rPr>
                <w:spacing w:val="-4"/>
                <w:sz w:val="24"/>
              </w:rPr>
              <w:t>4.33</w:t>
            </w:r>
          </w:p>
        </w:tc>
        <w:tc>
          <w:tcPr>
            <w:tcW w:w="2138" w:type="dxa"/>
          </w:tcPr>
          <w:p w14:paraId="75CC1B96" w14:textId="77777777" w:rsidR="006D034D" w:rsidRDefault="00000000">
            <w:pPr>
              <w:pStyle w:val="TableParagraph"/>
              <w:spacing w:line="265" w:lineRule="exact"/>
              <w:ind w:left="11"/>
              <w:rPr>
                <w:sz w:val="24"/>
              </w:rPr>
            </w:pPr>
            <w:r>
              <w:rPr>
                <w:spacing w:val="-4"/>
                <w:sz w:val="24"/>
              </w:rPr>
              <w:t>6.41</w:t>
            </w:r>
          </w:p>
        </w:tc>
        <w:tc>
          <w:tcPr>
            <w:tcW w:w="2503" w:type="dxa"/>
          </w:tcPr>
          <w:p w14:paraId="324B407B" w14:textId="77777777" w:rsidR="006D034D" w:rsidRDefault="00000000">
            <w:pPr>
              <w:pStyle w:val="TableParagraph"/>
              <w:spacing w:line="265" w:lineRule="exact"/>
              <w:ind w:left="12"/>
              <w:rPr>
                <w:sz w:val="24"/>
              </w:rPr>
            </w:pPr>
            <w:r>
              <w:rPr>
                <w:spacing w:val="-5"/>
                <w:sz w:val="24"/>
              </w:rPr>
              <w:t>4.5</w:t>
            </w:r>
          </w:p>
        </w:tc>
        <w:tc>
          <w:tcPr>
            <w:tcW w:w="1723" w:type="dxa"/>
          </w:tcPr>
          <w:p w14:paraId="0BF5733F" w14:textId="77777777" w:rsidR="006D034D" w:rsidRDefault="00000000">
            <w:pPr>
              <w:pStyle w:val="TableParagraph"/>
              <w:spacing w:line="265" w:lineRule="exact"/>
              <w:ind w:left="15"/>
              <w:rPr>
                <w:sz w:val="24"/>
              </w:rPr>
            </w:pPr>
            <w:r>
              <w:rPr>
                <w:spacing w:val="-5"/>
                <w:sz w:val="24"/>
              </w:rPr>
              <w:t>6.4</w:t>
            </w:r>
          </w:p>
        </w:tc>
        <w:tc>
          <w:tcPr>
            <w:tcW w:w="2309" w:type="dxa"/>
          </w:tcPr>
          <w:p w14:paraId="6252F314" w14:textId="77777777" w:rsidR="006D034D" w:rsidRDefault="00000000">
            <w:pPr>
              <w:pStyle w:val="TableParagraph"/>
              <w:spacing w:line="265" w:lineRule="exact"/>
              <w:ind w:left="13" w:right="3"/>
              <w:rPr>
                <w:sz w:val="24"/>
              </w:rPr>
            </w:pPr>
            <w:r>
              <w:rPr>
                <w:spacing w:val="-4"/>
                <w:sz w:val="24"/>
              </w:rPr>
              <w:t>1.00</w:t>
            </w:r>
          </w:p>
        </w:tc>
      </w:tr>
    </w:tbl>
    <w:p w14:paraId="0A6A9CA3" w14:textId="77777777" w:rsidR="006D034D" w:rsidRDefault="006D034D">
      <w:pPr>
        <w:pStyle w:val="BodyText"/>
        <w:spacing w:before="104"/>
        <w:rPr>
          <w:b/>
        </w:rPr>
      </w:pPr>
    </w:p>
    <w:p w14:paraId="3707C14D" w14:textId="77777777" w:rsidR="006D034D" w:rsidRDefault="00000000">
      <w:pPr>
        <w:ind w:left="119" w:right="45"/>
        <w:rPr>
          <w:sz w:val="20"/>
        </w:rPr>
      </w:pPr>
      <w:r>
        <w:rPr>
          <w:b/>
          <w:sz w:val="20"/>
        </w:rPr>
        <w:t>Notes:</w:t>
      </w:r>
      <w:r>
        <w:rPr>
          <w:b/>
          <w:spacing w:val="-1"/>
          <w:sz w:val="20"/>
        </w:rPr>
        <w:t xml:space="preserve"> </w:t>
      </w:r>
      <w:r>
        <w:rPr>
          <w:sz w:val="20"/>
        </w:rPr>
        <w:t>Analyses</w:t>
      </w:r>
      <w:r>
        <w:rPr>
          <w:spacing w:val="-3"/>
          <w:sz w:val="20"/>
        </w:rPr>
        <w:t xml:space="preserve"> </w:t>
      </w:r>
      <w:r>
        <w:rPr>
          <w:sz w:val="20"/>
        </w:rPr>
        <w:t>are</w:t>
      </w:r>
      <w:r>
        <w:rPr>
          <w:spacing w:val="-2"/>
          <w:sz w:val="20"/>
        </w:rPr>
        <w:t xml:space="preserve"> </w:t>
      </w:r>
      <w:r>
        <w:rPr>
          <w:sz w:val="20"/>
        </w:rPr>
        <w:t>based</w:t>
      </w:r>
      <w:r>
        <w:rPr>
          <w:spacing w:val="-1"/>
          <w:sz w:val="20"/>
        </w:rPr>
        <w:t xml:space="preserve"> </w:t>
      </w:r>
      <w:r>
        <w:rPr>
          <w:sz w:val="20"/>
        </w:rPr>
        <w:t>on</w:t>
      </w:r>
      <w:r>
        <w:rPr>
          <w:spacing w:val="-3"/>
          <w:sz w:val="20"/>
        </w:rPr>
        <w:t xml:space="preserve"> </w:t>
      </w:r>
      <w:r>
        <w:rPr>
          <w:sz w:val="20"/>
        </w:rPr>
        <w:t>the</w:t>
      </w:r>
      <w:r>
        <w:rPr>
          <w:spacing w:val="-2"/>
          <w:sz w:val="20"/>
        </w:rPr>
        <w:t xml:space="preserve"> </w:t>
      </w:r>
      <w:r>
        <w:rPr>
          <w:sz w:val="20"/>
        </w:rPr>
        <w:t>full</w:t>
      </w:r>
      <w:r>
        <w:rPr>
          <w:spacing w:val="-2"/>
          <w:sz w:val="20"/>
        </w:rPr>
        <w:t xml:space="preserve"> </w:t>
      </w:r>
      <w:r>
        <w:rPr>
          <w:sz w:val="20"/>
        </w:rPr>
        <w:t>Test</w:t>
      </w:r>
      <w:r>
        <w:rPr>
          <w:spacing w:val="-2"/>
          <w:sz w:val="20"/>
        </w:rPr>
        <w:t xml:space="preserve"> </w:t>
      </w:r>
      <w:r>
        <w:rPr>
          <w:sz w:val="20"/>
        </w:rPr>
        <w:t>Kitchen</w:t>
      </w:r>
      <w:r>
        <w:rPr>
          <w:spacing w:val="-1"/>
          <w:sz w:val="20"/>
        </w:rPr>
        <w:t xml:space="preserve"> </w:t>
      </w:r>
      <w:r>
        <w:rPr>
          <w:sz w:val="20"/>
        </w:rPr>
        <w:t>Corpus</w:t>
      </w:r>
      <w:r>
        <w:rPr>
          <w:spacing w:val="-5"/>
          <w:sz w:val="20"/>
        </w:rPr>
        <w:t xml:space="preserve"> </w:t>
      </w:r>
      <w:r>
        <w:rPr>
          <w:sz w:val="20"/>
        </w:rPr>
        <w:t>of</w:t>
      </w:r>
      <w:r>
        <w:rPr>
          <w:spacing w:val="-1"/>
          <w:sz w:val="20"/>
        </w:rPr>
        <w:t xml:space="preserve"> </w:t>
      </w:r>
      <w:r>
        <w:rPr>
          <w:sz w:val="20"/>
        </w:rPr>
        <w:t>15,000</w:t>
      </w:r>
      <w:r>
        <w:rPr>
          <w:spacing w:val="-3"/>
          <w:sz w:val="20"/>
        </w:rPr>
        <w:t xml:space="preserve"> </w:t>
      </w:r>
      <w:r>
        <w:rPr>
          <w:sz w:val="20"/>
        </w:rPr>
        <w:t>files.</w:t>
      </w:r>
      <w:r>
        <w:rPr>
          <w:spacing w:val="-1"/>
          <w:sz w:val="20"/>
        </w:rPr>
        <w:t xml:space="preserve"> </w:t>
      </w:r>
      <w:r>
        <w:rPr>
          <w:sz w:val="20"/>
        </w:rPr>
        <w:t>Because</w:t>
      </w:r>
      <w:r>
        <w:rPr>
          <w:spacing w:val="-2"/>
          <w:sz w:val="20"/>
        </w:rPr>
        <w:t xml:space="preserve"> </w:t>
      </w:r>
      <w:r>
        <w:rPr>
          <w:sz w:val="20"/>
        </w:rPr>
        <w:t>several</w:t>
      </w:r>
      <w:r>
        <w:rPr>
          <w:spacing w:val="-2"/>
          <w:sz w:val="20"/>
        </w:rPr>
        <w:t xml:space="preserve"> </w:t>
      </w:r>
      <w:r>
        <w:rPr>
          <w:sz w:val="20"/>
        </w:rPr>
        <w:t>significant</w:t>
      </w:r>
      <w:r>
        <w:rPr>
          <w:spacing w:val="-2"/>
          <w:sz w:val="20"/>
        </w:rPr>
        <w:t xml:space="preserve"> </w:t>
      </w:r>
      <w:r>
        <w:rPr>
          <w:sz w:val="20"/>
        </w:rPr>
        <w:t>changes</w:t>
      </w:r>
      <w:r>
        <w:rPr>
          <w:spacing w:val="-3"/>
          <w:sz w:val="20"/>
        </w:rPr>
        <w:t xml:space="preserve"> </w:t>
      </w:r>
      <w:r>
        <w:rPr>
          <w:sz w:val="20"/>
        </w:rPr>
        <w:t>were</w:t>
      </w:r>
      <w:r>
        <w:rPr>
          <w:spacing w:val="-2"/>
          <w:sz w:val="20"/>
        </w:rPr>
        <w:t xml:space="preserve"> </w:t>
      </w:r>
      <w:r>
        <w:rPr>
          <w:sz w:val="20"/>
        </w:rPr>
        <w:t>made</w:t>
      </w:r>
      <w:r>
        <w:rPr>
          <w:spacing w:val="-2"/>
          <w:sz w:val="20"/>
        </w:rPr>
        <w:t xml:space="preserve"> </w:t>
      </w:r>
      <w:r>
        <w:rPr>
          <w:sz w:val="20"/>
        </w:rPr>
        <w:t>in</w:t>
      </w:r>
      <w:r>
        <w:rPr>
          <w:spacing w:val="-1"/>
          <w:sz w:val="20"/>
        </w:rPr>
        <w:t xml:space="preserve"> </w:t>
      </w:r>
      <w:r>
        <w:rPr>
          <w:sz w:val="20"/>
        </w:rPr>
        <w:t>the</w:t>
      </w:r>
      <w:r>
        <w:rPr>
          <w:spacing w:val="-2"/>
          <w:sz w:val="20"/>
        </w:rPr>
        <w:t xml:space="preserve"> </w:t>
      </w:r>
      <w:r>
        <w:rPr>
          <w:sz w:val="20"/>
        </w:rPr>
        <w:t>LIWC-22</w:t>
      </w:r>
      <w:r>
        <w:rPr>
          <w:spacing w:val="-1"/>
          <w:sz w:val="20"/>
        </w:rPr>
        <w:t xml:space="preserve"> </w:t>
      </w:r>
      <w:r>
        <w:rPr>
          <w:sz w:val="20"/>
        </w:rPr>
        <w:t>dictionaries,</w:t>
      </w:r>
      <w:r>
        <w:rPr>
          <w:spacing w:val="-1"/>
          <w:sz w:val="20"/>
        </w:rPr>
        <w:t xml:space="preserve"> </w:t>
      </w:r>
      <w:r>
        <w:rPr>
          <w:sz w:val="20"/>
        </w:rPr>
        <w:t>the following notes help explain the apparent discrepancies in the means and/or correlations between the same variables.</w:t>
      </w:r>
    </w:p>
    <w:p w14:paraId="3F8F87A1" w14:textId="77777777" w:rsidR="006D034D" w:rsidRDefault="00000000">
      <w:pPr>
        <w:spacing w:before="121"/>
        <w:ind w:left="119" w:right="45"/>
        <w:rPr>
          <w:sz w:val="20"/>
        </w:rPr>
      </w:pPr>
      <w:proofErr w:type="spellStart"/>
      <w:r>
        <w:rPr>
          <w:sz w:val="20"/>
          <w:vertAlign w:val="superscript"/>
        </w:rPr>
        <w:t>a</w:t>
      </w:r>
      <w:proofErr w:type="spellEnd"/>
      <w:r>
        <w:rPr>
          <w:spacing w:val="-2"/>
          <w:sz w:val="20"/>
        </w:rPr>
        <w:t xml:space="preserve"> </w:t>
      </w:r>
      <w:r>
        <w:rPr>
          <w:sz w:val="20"/>
        </w:rPr>
        <w:t>The</w:t>
      </w:r>
      <w:r>
        <w:rPr>
          <w:spacing w:val="-2"/>
          <w:sz w:val="20"/>
        </w:rPr>
        <w:t xml:space="preserve"> </w:t>
      </w:r>
      <w:r>
        <w:rPr>
          <w:sz w:val="20"/>
        </w:rPr>
        <w:t>LIWC2015</w:t>
      </w:r>
      <w:r>
        <w:rPr>
          <w:spacing w:val="-3"/>
          <w:sz w:val="20"/>
        </w:rPr>
        <w:t xml:space="preserve"> </w:t>
      </w:r>
      <w:r>
        <w:rPr>
          <w:sz w:val="20"/>
        </w:rPr>
        <w:t>variable</w:t>
      </w:r>
      <w:r>
        <w:rPr>
          <w:spacing w:val="-2"/>
          <w:sz w:val="20"/>
        </w:rPr>
        <w:t xml:space="preserve"> </w:t>
      </w:r>
      <w:r>
        <w:rPr>
          <w:sz w:val="20"/>
        </w:rPr>
        <w:t>“certainty”</w:t>
      </w:r>
      <w:r>
        <w:rPr>
          <w:spacing w:val="-2"/>
          <w:sz w:val="20"/>
        </w:rPr>
        <w:t xml:space="preserve"> </w:t>
      </w:r>
      <w:r>
        <w:rPr>
          <w:sz w:val="20"/>
        </w:rPr>
        <w:t>proved</w:t>
      </w:r>
      <w:r>
        <w:rPr>
          <w:spacing w:val="-1"/>
          <w:sz w:val="20"/>
        </w:rPr>
        <w:t xml:space="preserve"> </w:t>
      </w:r>
      <w:r>
        <w:rPr>
          <w:sz w:val="20"/>
        </w:rPr>
        <w:t>to</w:t>
      </w:r>
      <w:r>
        <w:rPr>
          <w:spacing w:val="-1"/>
          <w:sz w:val="20"/>
        </w:rPr>
        <w:t xml:space="preserve"> </w:t>
      </w:r>
      <w:r>
        <w:rPr>
          <w:sz w:val="20"/>
        </w:rPr>
        <w:t>be</w:t>
      </w:r>
      <w:r>
        <w:rPr>
          <w:spacing w:val="-2"/>
          <w:sz w:val="20"/>
        </w:rPr>
        <w:t xml:space="preserve"> </w:t>
      </w:r>
      <w:r>
        <w:rPr>
          <w:sz w:val="20"/>
        </w:rPr>
        <w:t>measuring</w:t>
      </w:r>
      <w:r>
        <w:rPr>
          <w:spacing w:val="-1"/>
          <w:sz w:val="20"/>
        </w:rPr>
        <w:t xml:space="preserve"> </w:t>
      </w:r>
      <w:r>
        <w:rPr>
          <w:sz w:val="20"/>
        </w:rPr>
        <w:t>two</w:t>
      </w:r>
      <w:r>
        <w:rPr>
          <w:spacing w:val="-1"/>
          <w:sz w:val="20"/>
        </w:rPr>
        <w:t xml:space="preserve"> </w:t>
      </w:r>
      <w:r>
        <w:rPr>
          <w:sz w:val="20"/>
        </w:rPr>
        <w:t>overlapping</w:t>
      </w:r>
      <w:r>
        <w:rPr>
          <w:spacing w:val="-1"/>
          <w:sz w:val="20"/>
        </w:rPr>
        <w:t xml:space="preserve"> </w:t>
      </w:r>
      <w:r>
        <w:rPr>
          <w:sz w:val="20"/>
        </w:rPr>
        <w:t>constructs,</w:t>
      </w:r>
      <w:r>
        <w:rPr>
          <w:spacing w:val="-4"/>
          <w:sz w:val="20"/>
        </w:rPr>
        <w:t xml:space="preserve"> </w:t>
      </w:r>
      <w:r>
        <w:rPr>
          <w:sz w:val="20"/>
        </w:rPr>
        <w:t>all-or-none</w:t>
      </w:r>
      <w:r>
        <w:rPr>
          <w:spacing w:val="-2"/>
          <w:sz w:val="20"/>
        </w:rPr>
        <w:t xml:space="preserve"> </w:t>
      </w:r>
      <w:r>
        <w:rPr>
          <w:sz w:val="20"/>
        </w:rPr>
        <w:t>thinking</w:t>
      </w:r>
      <w:r>
        <w:rPr>
          <w:spacing w:val="-3"/>
          <w:sz w:val="20"/>
        </w:rPr>
        <w:t xml:space="preserve"> </w:t>
      </w:r>
      <w:r>
        <w:rPr>
          <w:sz w:val="20"/>
        </w:rPr>
        <w:t>(or</w:t>
      </w:r>
      <w:r>
        <w:rPr>
          <w:spacing w:val="-1"/>
          <w:sz w:val="20"/>
        </w:rPr>
        <w:t xml:space="preserve"> </w:t>
      </w:r>
      <w:r>
        <w:rPr>
          <w:sz w:val="20"/>
        </w:rPr>
        <w:t>“</w:t>
      </w:r>
      <w:proofErr w:type="spellStart"/>
      <w:r>
        <w:rPr>
          <w:sz w:val="20"/>
        </w:rPr>
        <w:t>allnone</w:t>
      </w:r>
      <w:proofErr w:type="spellEnd"/>
      <w:r>
        <w:rPr>
          <w:sz w:val="20"/>
        </w:rPr>
        <w:t>”)</w:t>
      </w:r>
      <w:r>
        <w:rPr>
          <w:spacing w:val="-1"/>
          <w:sz w:val="20"/>
        </w:rPr>
        <w:t xml:space="preserve"> </w:t>
      </w:r>
      <w:r>
        <w:rPr>
          <w:sz w:val="20"/>
        </w:rPr>
        <w:t>and</w:t>
      </w:r>
      <w:r>
        <w:rPr>
          <w:spacing w:val="-3"/>
          <w:sz w:val="20"/>
        </w:rPr>
        <w:t xml:space="preserve"> </w:t>
      </w:r>
      <w:r>
        <w:rPr>
          <w:sz w:val="20"/>
        </w:rPr>
        <w:t>a</w:t>
      </w:r>
      <w:r>
        <w:rPr>
          <w:spacing w:val="-2"/>
          <w:sz w:val="20"/>
        </w:rPr>
        <w:t xml:space="preserve"> </w:t>
      </w:r>
      <w:r>
        <w:rPr>
          <w:sz w:val="20"/>
        </w:rPr>
        <w:t>form</w:t>
      </w:r>
      <w:r>
        <w:rPr>
          <w:spacing w:val="-1"/>
          <w:sz w:val="20"/>
        </w:rPr>
        <w:t xml:space="preserve"> </w:t>
      </w:r>
      <w:r>
        <w:rPr>
          <w:sz w:val="20"/>
        </w:rPr>
        <w:t>of</w:t>
      </w:r>
      <w:r>
        <w:rPr>
          <w:spacing w:val="-1"/>
          <w:sz w:val="20"/>
        </w:rPr>
        <w:t xml:space="preserve"> </w:t>
      </w:r>
      <w:r>
        <w:rPr>
          <w:sz w:val="20"/>
        </w:rPr>
        <w:t>grandiose</w:t>
      </w:r>
      <w:r>
        <w:rPr>
          <w:spacing w:val="-2"/>
          <w:sz w:val="20"/>
        </w:rPr>
        <w:t xml:space="preserve"> </w:t>
      </w:r>
      <w:r>
        <w:rPr>
          <w:sz w:val="20"/>
        </w:rPr>
        <w:t xml:space="preserve">talking, which we now call “certitude”. Correlations with LIWC-22 </w:t>
      </w:r>
      <w:proofErr w:type="spellStart"/>
      <w:r>
        <w:rPr>
          <w:sz w:val="20"/>
        </w:rPr>
        <w:t>allnone</w:t>
      </w:r>
      <w:proofErr w:type="spellEnd"/>
      <w:r>
        <w:rPr>
          <w:sz w:val="20"/>
        </w:rPr>
        <w:t xml:space="preserve"> and certitude variables are both correlated with the 2015 variable of certainty.</w:t>
      </w:r>
    </w:p>
    <w:p w14:paraId="00531178" w14:textId="77777777" w:rsidR="006D034D" w:rsidRDefault="00000000">
      <w:pPr>
        <w:spacing w:before="119"/>
        <w:ind w:left="119" w:right="45"/>
        <w:rPr>
          <w:sz w:val="20"/>
        </w:rPr>
      </w:pPr>
      <w:r>
        <w:rPr>
          <w:sz w:val="20"/>
          <w:vertAlign w:val="superscript"/>
        </w:rPr>
        <w:t>b</w:t>
      </w:r>
      <w:r>
        <w:rPr>
          <w:sz w:val="20"/>
        </w:rPr>
        <w:t xml:space="preserve"> Whereas earlier versions of LIWC labeled all affect dictionaries as “affect” or “emotion” dimensions, LIWC-22 makes a finer distinction between broad sentiment and more targeted emotions. For LIWC-22, the variables “affect”, “</w:t>
      </w:r>
      <w:proofErr w:type="spellStart"/>
      <w:r>
        <w:rPr>
          <w:sz w:val="20"/>
        </w:rPr>
        <w:t>tone_pos</w:t>
      </w:r>
      <w:proofErr w:type="spellEnd"/>
      <w:r>
        <w:rPr>
          <w:sz w:val="20"/>
        </w:rPr>
        <w:t>,” and “</w:t>
      </w:r>
      <w:proofErr w:type="spellStart"/>
      <w:r>
        <w:rPr>
          <w:sz w:val="20"/>
        </w:rPr>
        <w:t>tone_neg</w:t>
      </w:r>
      <w:proofErr w:type="spellEnd"/>
      <w:r>
        <w:rPr>
          <w:sz w:val="20"/>
        </w:rPr>
        <w:t xml:space="preserve">” correspond to the LIWC2015 affect, </w:t>
      </w:r>
      <w:proofErr w:type="spellStart"/>
      <w:r>
        <w:rPr>
          <w:sz w:val="20"/>
        </w:rPr>
        <w:t>posemo</w:t>
      </w:r>
      <w:proofErr w:type="spellEnd"/>
      <w:r>
        <w:rPr>
          <w:sz w:val="20"/>
        </w:rPr>
        <w:t xml:space="preserve">, and </w:t>
      </w:r>
      <w:proofErr w:type="spellStart"/>
      <w:r>
        <w:rPr>
          <w:sz w:val="20"/>
        </w:rPr>
        <w:t>negemo</w:t>
      </w:r>
      <w:proofErr w:type="spellEnd"/>
      <w:r>
        <w:rPr>
          <w:spacing w:val="-3"/>
          <w:sz w:val="20"/>
        </w:rPr>
        <w:t xml:space="preserve"> </w:t>
      </w:r>
      <w:r>
        <w:rPr>
          <w:sz w:val="20"/>
        </w:rPr>
        <w:t>dimensions</w:t>
      </w:r>
      <w:r>
        <w:rPr>
          <w:spacing w:val="-3"/>
          <w:sz w:val="20"/>
        </w:rPr>
        <w:t xml:space="preserve"> </w:t>
      </w:r>
      <w:r>
        <w:rPr>
          <w:sz w:val="20"/>
        </w:rPr>
        <w:t>(which</w:t>
      </w:r>
      <w:r>
        <w:rPr>
          <w:spacing w:val="-3"/>
          <w:sz w:val="20"/>
        </w:rPr>
        <w:t xml:space="preserve"> </w:t>
      </w:r>
      <w:r>
        <w:rPr>
          <w:sz w:val="20"/>
        </w:rPr>
        <w:t>we</w:t>
      </w:r>
      <w:r>
        <w:rPr>
          <w:spacing w:val="-2"/>
          <w:sz w:val="20"/>
        </w:rPr>
        <w:t xml:space="preserve"> </w:t>
      </w:r>
      <w:r>
        <w:rPr>
          <w:sz w:val="20"/>
        </w:rPr>
        <w:t>now</w:t>
      </w:r>
      <w:r>
        <w:rPr>
          <w:spacing w:val="-2"/>
          <w:sz w:val="20"/>
        </w:rPr>
        <w:t xml:space="preserve"> </w:t>
      </w:r>
      <w:r>
        <w:rPr>
          <w:sz w:val="20"/>
        </w:rPr>
        <w:t>consider</w:t>
      </w:r>
      <w:r>
        <w:rPr>
          <w:spacing w:val="-4"/>
          <w:sz w:val="20"/>
        </w:rPr>
        <w:t xml:space="preserve"> </w:t>
      </w:r>
      <w:r>
        <w:rPr>
          <w:sz w:val="20"/>
        </w:rPr>
        <w:t>sentiments).</w:t>
      </w:r>
      <w:r>
        <w:rPr>
          <w:spacing w:val="-1"/>
          <w:sz w:val="20"/>
        </w:rPr>
        <w:t xml:space="preserve"> </w:t>
      </w:r>
      <w:r>
        <w:rPr>
          <w:sz w:val="20"/>
        </w:rPr>
        <w:t>The</w:t>
      </w:r>
      <w:r>
        <w:rPr>
          <w:spacing w:val="-2"/>
          <w:sz w:val="20"/>
        </w:rPr>
        <w:t xml:space="preserve"> </w:t>
      </w:r>
      <w:r>
        <w:rPr>
          <w:sz w:val="20"/>
        </w:rPr>
        <w:t>new</w:t>
      </w:r>
      <w:r>
        <w:rPr>
          <w:spacing w:val="-2"/>
          <w:sz w:val="20"/>
        </w:rPr>
        <w:t xml:space="preserve"> </w:t>
      </w:r>
      <w:r>
        <w:rPr>
          <w:sz w:val="20"/>
        </w:rPr>
        <w:t>dimensions</w:t>
      </w:r>
      <w:r>
        <w:rPr>
          <w:spacing w:val="-3"/>
          <w:sz w:val="20"/>
        </w:rPr>
        <w:t xml:space="preserve"> </w:t>
      </w:r>
      <w:r>
        <w:rPr>
          <w:sz w:val="20"/>
        </w:rPr>
        <w:t>of</w:t>
      </w:r>
      <w:r>
        <w:rPr>
          <w:spacing w:val="-1"/>
          <w:sz w:val="20"/>
        </w:rPr>
        <w:t xml:space="preserve"> </w:t>
      </w:r>
      <w:r>
        <w:rPr>
          <w:sz w:val="20"/>
        </w:rPr>
        <w:t>“emotion,”</w:t>
      </w:r>
      <w:r>
        <w:rPr>
          <w:spacing w:val="-2"/>
          <w:sz w:val="20"/>
        </w:rPr>
        <w:t xml:space="preserve"> </w:t>
      </w:r>
      <w:r>
        <w:rPr>
          <w:sz w:val="20"/>
        </w:rPr>
        <w:t>“</w:t>
      </w:r>
      <w:proofErr w:type="spellStart"/>
      <w:r>
        <w:rPr>
          <w:sz w:val="20"/>
        </w:rPr>
        <w:t>emo_pos</w:t>
      </w:r>
      <w:proofErr w:type="spellEnd"/>
      <w:r>
        <w:rPr>
          <w:sz w:val="20"/>
        </w:rPr>
        <w:t>,”</w:t>
      </w:r>
      <w:r>
        <w:rPr>
          <w:spacing w:val="-2"/>
          <w:sz w:val="20"/>
        </w:rPr>
        <w:t xml:space="preserve"> </w:t>
      </w:r>
      <w:r>
        <w:rPr>
          <w:sz w:val="20"/>
        </w:rPr>
        <w:t>“</w:t>
      </w:r>
      <w:proofErr w:type="spellStart"/>
      <w:r>
        <w:rPr>
          <w:sz w:val="20"/>
        </w:rPr>
        <w:t>emo_neg</w:t>
      </w:r>
      <w:proofErr w:type="spellEnd"/>
      <w:r>
        <w:rPr>
          <w:sz w:val="20"/>
        </w:rPr>
        <w:t>,”</w:t>
      </w:r>
      <w:r>
        <w:rPr>
          <w:spacing w:val="-2"/>
          <w:sz w:val="20"/>
        </w:rPr>
        <w:t xml:space="preserve"> </w:t>
      </w:r>
      <w:r>
        <w:rPr>
          <w:sz w:val="20"/>
        </w:rPr>
        <w:t>“</w:t>
      </w:r>
      <w:proofErr w:type="spellStart"/>
      <w:r>
        <w:rPr>
          <w:sz w:val="20"/>
        </w:rPr>
        <w:t>emo_anx</w:t>
      </w:r>
      <w:proofErr w:type="spellEnd"/>
      <w:r>
        <w:rPr>
          <w:sz w:val="20"/>
        </w:rPr>
        <w:t>,”</w:t>
      </w:r>
      <w:r>
        <w:rPr>
          <w:spacing w:val="-2"/>
          <w:sz w:val="20"/>
        </w:rPr>
        <w:t xml:space="preserve"> </w:t>
      </w:r>
      <w:r>
        <w:rPr>
          <w:sz w:val="20"/>
        </w:rPr>
        <w:t>“</w:t>
      </w:r>
      <w:proofErr w:type="spellStart"/>
      <w:r>
        <w:rPr>
          <w:sz w:val="20"/>
        </w:rPr>
        <w:t>emo_anger</w:t>
      </w:r>
      <w:proofErr w:type="spellEnd"/>
      <w:r>
        <w:rPr>
          <w:sz w:val="20"/>
        </w:rPr>
        <w:t>,”</w:t>
      </w:r>
      <w:r>
        <w:rPr>
          <w:spacing w:val="-2"/>
          <w:sz w:val="20"/>
        </w:rPr>
        <w:t xml:space="preserve"> </w:t>
      </w:r>
      <w:r>
        <w:rPr>
          <w:sz w:val="20"/>
        </w:rPr>
        <w:t>and</w:t>
      </w:r>
      <w:r>
        <w:rPr>
          <w:spacing w:val="-3"/>
          <w:sz w:val="20"/>
        </w:rPr>
        <w:t xml:space="preserve"> </w:t>
      </w:r>
      <w:r>
        <w:rPr>
          <w:sz w:val="20"/>
        </w:rPr>
        <w:t>“</w:t>
      </w:r>
      <w:proofErr w:type="spellStart"/>
      <w:r>
        <w:rPr>
          <w:sz w:val="20"/>
        </w:rPr>
        <w:t>emo_sad</w:t>
      </w:r>
      <w:proofErr w:type="spellEnd"/>
      <w:r>
        <w:rPr>
          <w:sz w:val="20"/>
        </w:rPr>
        <w:t>” are based on specific emotion words. Note that the old anxiety, anger, and sadness dimensions were sentiment-based and no longer exist. However, the correlations with the current emotion versions suggest that the emotion dimensions still overlap with previous sentiments.</w:t>
      </w:r>
    </w:p>
    <w:p w14:paraId="0DD1E43D" w14:textId="77777777" w:rsidR="006D034D" w:rsidRDefault="00000000">
      <w:pPr>
        <w:spacing w:before="122"/>
        <w:ind w:left="119" w:right="45"/>
        <w:rPr>
          <w:sz w:val="20"/>
        </w:rPr>
      </w:pPr>
      <w:r>
        <w:rPr>
          <w:sz w:val="20"/>
          <w:vertAlign w:val="superscript"/>
        </w:rPr>
        <w:t>c</w:t>
      </w:r>
      <w:r>
        <w:rPr>
          <w:sz w:val="20"/>
        </w:rPr>
        <w:t xml:space="preserve"> </w:t>
      </w:r>
      <w:proofErr w:type="gramStart"/>
      <w:r>
        <w:rPr>
          <w:sz w:val="20"/>
        </w:rPr>
        <w:t>The</w:t>
      </w:r>
      <w:proofErr w:type="gramEnd"/>
      <w:r>
        <w:rPr>
          <w:sz w:val="20"/>
        </w:rPr>
        <w:t xml:space="preserve"> LIWC-22 social dimensions are greatly expanded. In theory, the overarching “social” dimension is quite </w:t>
      </w:r>
      <w:proofErr w:type="gramStart"/>
      <w:r>
        <w:rPr>
          <w:sz w:val="20"/>
        </w:rPr>
        <w:t>similar to</w:t>
      </w:r>
      <w:proofErr w:type="gramEnd"/>
      <w:r>
        <w:rPr>
          <w:sz w:val="20"/>
        </w:rPr>
        <w:t xml:space="preserve"> the LIWC2015 “social” category. In many</w:t>
      </w:r>
      <w:r>
        <w:rPr>
          <w:spacing w:val="-1"/>
          <w:sz w:val="20"/>
        </w:rPr>
        <w:t xml:space="preserve"> </w:t>
      </w:r>
      <w:r>
        <w:rPr>
          <w:sz w:val="20"/>
        </w:rPr>
        <w:t>ways,</w:t>
      </w:r>
      <w:r>
        <w:rPr>
          <w:spacing w:val="-1"/>
          <w:sz w:val="20"/>
        </w:rPr>
        <w:t xml:space="preserve"> </w:t>
      </w:r>
      <w:r>
        <w:rPr>
          <w:sz w:val="20"/>
        </w:rPr>
        <w:t>however,</w:t>
      </w:r>
      <w:r>
        <w:rPr>
          <w:spacing w:val="-1"/>
          <w:sz w:val="20"/>
        </w:rPr>
        <w:t xml:space="preserve"> </w:t>
      </w:r>
      <w:r>
        <w:rPr>
          <w:sz w:val="20"/>
        </w:rPr>
        <w:t>the</w:t>
      </w:r>
      <w:r>
        <w:rPr>
          <w:spacing w:val="-2"/>
          <w:sz w:val="20"/>
        </w:rPr>
        <w:t xml:space="preserve"> </w:t>
      </w:r>
      <w:r>
        <w:rPr>
          <w:sz w:val="20"/>
        </w:rPr>
        <w:t>old</w:t>
      </w:r>
      <w:r>
        <w:rPr>
          <w:spacing w:val="-3"/>
          <w:sz w:val="20"/>
        </w:rPr>
        <w:t xml:space="preserve"> </w:t>
      </w:r>
      <w:r>
        <w:rPr>
          <w:sz w:val="20"/>
        </w:rPr>
        <w:t>social</w:t>
      </w:r>
      <w:r>
        <w:rPr>
          <w:spacing w:val="-2"/>
          <w:sz w:val="20"/>
        </w:rPr>
        <w:t xml:space="preserve"> </w:t>
      </w:r>
      <w:r>
        <w:rPr>
          <w:sz w:val="20"/>
        </w:rPr>
        <w:t>dimension</w:t>
      </w:r>
      <w:r>
        <w:rPr>
          <w:spacing w:val="-1"/>
          <w:sz w:val="20"/>
        </w:rPr>
        <w:t xml:space="preserve"> </w:t>
      </w:r>
      <w:r>
        <w:rPr>
          <w:sz w:val="20"/>
        </w:rPr>
        <w:t>was</w:t>
      </w:r>
      <w:r>
        <w:rPr>
          <w:spacing w:val="-3"/>
          <w:sz w:val="20"/>
        </w:rPr>
        <w:t xml:space="preserve"> </w:t>
      </w:r>
      <w:r>
        <w:rPr>
          <w:sz w:val="20"/>
        </w:rPr>
        <w:t>based</w:t>
      </w:r>
      <w:r>
        <w:rPr>
          <w:spacing w:val="-1"/>
          <w:sz w:val="20"/>
        </w:rPr>
        <w:t xml:space="preserve"> </w:t>
      </w:r>
      <w:r>
        <w:rPr>
          <w:sz w:val="20"/>
        </w:rPr>
        <w:t>primarily</w:t>
      </w:r>
      <w:r>
        <w:rPr>
          <w:spacing w:val="-1"/>
          <w:sz w:val="20"/>
        </w:rPr>
        <w:t xml:space="preserve"> </w:t>
      </w:r>
      <w:r>
        <w:rPr>
          <w:sz w:val="20"/>
        </w:rPr>
        <w:t>on</w:t>
      </w:r>
      <w:r>
        <w:rPr>
          <w:spacing w:val="-1"/>
          <w:sz w:val="20"/>
        </w:rPr>
        <w:t xml:space="preserve"> </w:t>
      </w:r>
      <w:r>
        <w:rPr>
          <w:sz w:val="20"/>
        </w:rPr>
        <w:t>social</w:t>
      </w:r>
      <w:r>
        <w:rPr>
          <w:spacing w:val="-2"/>
          <w:sz w:val="20"/>
        </w:rPr>
        <w:t xml:space="preserve"> </w:t>
      </w:r>
      <w:r>
        <w:rPr>
          <w:sz w:val="20"/>
        </w:rPr>
        <w:t>referents,</w:t>
      </w:r>
      <w:r>
        <w:rPr>
          <w:spacing w:val="-1"/>
          <w:sz w:val="20"/>
        </w:rPr>
        <w:t xml:space="preserve"> </w:t>
      </w:r>
      <w:r>
        <w:rPr>
          <w:sz w:val="20"/>
        </w:rPr>
        <w:t>as</w:t>
      </w:r>
      <w:r>
        <w:rPr>
          <w:spacing w:val="-5"/>
          <w:sz w:val="20"/>
        </w:rPr>
        <w:t xml:space="preserve"> </w:t>
      </w:r>
      <w:r>
        <w:rPr>
          <w:sz w:val="20"/>
        </w:rPr>
        <w:t>is</w:t>
      </w:r>
      <w:r>
        <w:rPr>
          <w:spacing w:val="-3"/>
          <w:sz w:val="20"/>
        </w:rPr>
        <w:t xml:space="preserve"> </w:t>
      </w:r>
      <w:r>
        <w:rPr>
          <w:sz w:val="20"/>
        </w:rPr>
        <w:t>apparent</w:t>
      </w:r>
      <w:r>
        <w:rPr>
          <w:spacing w:val="-2"/>
          <w:sz w:val="20"/>
        </w:rPr>
        <w:t xml:space="preserve"> </w:t>
      </w:r>
      <w:r>
        <w:rPr>
          <w:sz w:val="20"/>
        </w:rPr>
        <w:t>in</w:t>
      </w:r>
      <w:r>
        <w:rPr>
          <w:spacing w:val="-1"/>
          <w:sz w:val="20"/>
        </w:rPr>
        <w:t xml:space="preserve"> </w:t>
      </w:r>
      <w:r>
        <w:rPr>
          <w:sz w:val="20"/>
        </w:rPr>
        <w:t>the</w:t>
      </w:r>
      <w:r>
        <w:rPr>
          <w:spacing w:val="-4"/>
          <w:sz w:val="20"/>
        </w:rPr>
        <w:t xml:space="preserve"> </w:t>
      </w:r>
      <w:r>
        <w:rPr>
          <w:sz w:val="20"/>
        </w:rPr>
        <w:t>table.</w:t>
      </w:r>
      <w:r>
        <w:rPr>
          <w:spacing w:val="-1"/>
          <w:sz w:val="20"/>
        </w:rPr>
        <w:t xml:space="preserve"> </w:t>
      </w:r>
      <w:r>
        <w:rPr>
          <w:sz w:val="20"/>
        </w:rPr>
        <w:t>Note</w:t>
      </w:r>
      <w:r>
        <w:rPr>
          <w:spacing w:val="-2"/>
          <w:sz w:val="20"/>
        </w:rPr>
        <w:t xml:space="preserve"> </w:t>
      </w:r>
      <w:r>
        <w:rPr>
          <w:sz w:val="20"/>
        </w:rPr>
        <w:t>that</w:t>
      </w:r>
      <w:r>
        <w:rPr>
          <w:spacing w:val="-2"/>
          <w:sz w:val="20"/>
        </w:rPr>
        <w:t xml:space="preserve"> </w:t>
      </w:r>
      <w:r>
        <w:rPr>
          <w:sz w:val="20"/>
        </w:rPr>
        <w:t>both</w:t>
      </w:r>
      <w:r>
        <w:rPr>
          <w:spacing w:val="-1"/>
          <w:sz w:val="20"/>
        </w:rPr>
        <w:t xml:space="preserve"> </w:t>
      </w:r>
      <w:r>
        <w:rPr>
          <w:sz w:val="20"/>
        </w:rPr>
        <w:t>LIWC-22</w:t>
      </w:r>
      <w:r>
        <w:rPr>
          <w:spacing w:val="-1"/>
          <w:sz w:val="20"/>
        </w:rPr>
        <w:t xml:space="preserve"> </w:t>
      </w:r>
      <w:r>
        <w:rPr>
          <w:sz w:val="20"/>
        </w:rPr>
        <w:t>“social”</w:t>
      </w:r>
      <w:r>
        <w:rPr>
          <w:spacing w:val="-2"/>
          <w:sz w:val="20"/>
        </w:rPr>
        <w:t xml:space="preserve"> </w:t>
      </w:r>
      <w:r>
        <w:rPr>
          <w:sz w:val="20"/>
        </w:rPr>
        <w:t>and</w:t>
      </w:r>
      <w:r>
        <w:rPr>
          <w:spacing w:val="-1"/>
          <w:sz w:val="20"/>
        </w:rPr>
        <w:t xml:space="preserve"> </w:t>
      </w:r>
      <w:r>
        <w:rPr>
          <w:sz w:val="20"/>
        </w:rPr>
        <w:t>“social referents” are correlated with LIWC2015 “social.”</w:t>
      </w:r>
    </w:p>
    <w:p w14:paraId="482DC21E" w14:textId="77777777" w:rsidR="006D034D" w:rsidRDefault="00000000">
      <w:pPr>
        <w:spacing w:before="119"/>
        <w:ind w:left="120" w:right="45" w:hanging="1"/>
        <w:rPr>
          <w:sz w:val="20"/>
        </w:rPr>
      </w:pPr>
      <w:r>
        <w:rPr>
          <w:sz w:val="20"/>
          <w:vertAlign w:val="superscript"/>
        </w:rPr>
        <w:t>d</w:t>
      </w:r>
      <w:r>
        <w:rPr>
          <w:spacing w:val="-2"/>
          <w:sz w:val="20"/>
        </w:rPr>
        <w:t xml:space="preserve"> </w:t>
      </w:r>
      <w:r>
        <w:rPr>
          <w:sz w:val="20"/>
        </w:rPr>
        <w:t>The</w:t>
      </w:r>
      <w:r>
        <w:rPr>
          <w:spacing w:val="-2"/>
          <w:sz w:val="20"/>
        </w:rPr>
        <w:t xml:space="preserve"> </w:t>
      </w:r>
      <w:r>
        <w:rPr>
          <w:sz w:val="20"/>
        </w:rPr>
        <w:t>LIWC2015</w:t>
      </w:r>
      <w:r>
        <w:rPr>
          <w:spacing w:val="-1"/>
          <w:sz w:val="20"/>
        </w:rPr>
        <w:t xml:space="preserve"> </w:t>
      </w:r>
      <w:r>
        <w:rPr>
          <w:sz w:val="20"/>
        </w:rPr>
        <w:t>“health”</w:t>
      </w:r>
      <w:r>
        <w:rPr>
          <w:spacing w:val="-2"/>
          <w:sz w:val="20"/>
        </w:rPr>
        <w:t xml:space="preserve"> </w:t>
      </w:r>
      <w:r>
        <w:rPr>
          <w:sz w:val="20"/>
        </w:rPr>
        <w:t>dimension</w:t>
      </w:r>
      <w:r>
        <w:rPr>
          <w:spacing w:val="-1"/>
          <w:sz w:val="20"/>
        </w:rPr>
        <w:t xml:space="preserve"> </w:t>
      </w:r>
      <w:r>
        <w:rPr>
          <w:sz w:val="20"/>
        </w:rPr>
        <w:t>included</w:t>
      </w:r>
      <w:r>
        <w:rPr>
          <w:spacing w:val="-1"/>
          <w:sz w:val="20"/>
        </w:rPr>
        <w:t xml:space="preserve"> </w:t>
      </w:r>
      <w:r>
        <w:rPr>
          <w:sz w:val="20"/>
        </w:rPr>
        <w:t>both</w:t>
      </w:r>
      <w:r>
        <w:rPr>
          <w:spacing w:val="-1"/>
          <w:sz w:val="20"/>
        </w:rPr>
        <w:t xml:space="preserve"> </w:t>
      </w:r>
      <w:r>
        <w:rPr>
          <w:sz w:val="20"/>
        </w:rPr>
        <w:t>health</w:t>
      </w:r>
      <w:r>
        <w:rPr>
          <w:spacing w:val="-3"/>
          <w:sz w:val="20"/>
        </w:rPr>
        <w:t xml:space="preserve"> </w:t>
      </w:r>
      <w:r>
        <w:rPr>
          <w:sz w:val="20"/>
        </w:rPr>
        <w:t>and</w:t>
      </w:r>
      <w:r>
        <w:rPr>
          <w:spacing w:val="-1"/>
          <w:sz w:val="20"/>
        </w:rPr>
        <w:t xml:space="preserve"> </w:t>
      </w:r>
      <w:r>
        <w:rPr>
          <w:sz w:val="20"/>
        </w:rPr>
        <w:t>illness</w:t>
      </w:r>
      <w:r>
        <w:rPr>
          <w:spacing w:val="-3"/>
          <w:sz w:val="20"/>
        </w:rPr>
        <w:t xml:space="preserve"> </w:t>
      </w:r>
      <w:r>
        <w:rPr>
          <w:sz w:val="20"/>
        </w:rPr>
        <w:t>words.</w:t>
      </w:r>
      <w:r>
        <w:rPr>
          <w:spacing w:val="-1"/>
          <w:sz w:val="20"/>
        </w:rPr>
        <w:t xml:space="preserve"> </w:t>
      </w:r>
      <w:r>
        <w:rPr>
          <w:sz w:val="20"/>
        </w:rPr>
        <w:t>These</w:t>
      </w:r>
      <w:r>
        <w:rPr>
          <w:spacing w:val="-2"/>
          <w:sz w:val="20"/>
        </w:rPr>
        <w:t xml:space="preserve"> </w:t>
      </w:r>
      <w:r>
        <w:rPr>
          <w:sz w:val="20"/>
        </w:rPr>
        <w:t>dimensions</w:t>
      </w:r>
      <w:r>
        <w:rPr>
          <w:spacing w:val="-3"/>
          <w:sz w:val="20"/>
        </w:rPr>
        <w:t xml:space="preserve"> </w:t>
      </w:r>
      <w:r>
        <w:rPr>
          <w:sz w:val="20"/>
        </w:rPr>
        <w:t>have</w:t>
      </w:r>
      <w:r>
        <w:rPr>
          <w:spacing w:val="-2"/>
          <w:sz w:val="20"/>
        </w:rPr>
        <w:t xml:space="preserve"> </w:t>
      </w:r>
      <w:r>
        <w:rPr>
          <w:sz w:val="20"/>
        </w:rPr>
        <w:t>been</w:t>
      </w:r>
      <w:r>
        <w:rPr>
          <w:spacing w:val="-1"/>
          <w:sz w:val="20"/>
        </w:rPr>
        <w:t xml:space="preserve"> </w:t>
      </w:r>
      <w:r>
        <w:rPr>
          <w:sz w:val="20"/>
        </w:rPr>
        <w:t>broken</w:t>
      </w:r>
      <w:r>
        <w:rPr>
          <w:spacing w:val="-3"/>
          <w:sz w:val="20"/>
        </w:rPr>
        <w:t xml:space="preserve"> </w:t>
      </w:r>
      <w:r>
        <w:rPr>
          <w:sz w:val="20"/>
        </w:rPr>
        <w:t>into</w:t>
      </w:r>
      <w:r>
        <w:rPr>
          <w:spacing w:val="-3"/>
          <w:sz w:val="20"/>
        </w:rPr>
        <w:t xml:space="preserve"> </w:t>
      </w:r>
      <w:r>
        <w:rPr>
          <w:sz w:val="20"/>
        </w:rPr>
        <w:t>separate</w:t>
      </w:r>
      <w:r>
        <w:rPr>
          <w:spacing w:val="-2"/>
          <w:sz w:val="20"/>
        </w:rPr>
        <w:t xml:space="preserve"> </w:t>
      </w:r>
      <w:r>
        <w:rPr>
          <w:sz w:val="20"/>
        </w:rPr>
        <w:t>categories</w:t>
      </w:r>
      <w:r>
        <w:rPr>
          <w:spacing w:val="-3"/>
          <w:sz w:val="20"/>
        </w:rPr>
        <w:t xml:space="preserve"> </w:t>
      </w:r>
      <w:r>
        <w:rPr>
          <w:sz w:val="20"/>
        </w:rPr>
        <w:t>in</w:t>
      </w:r>
      <w:r>
        <w:rPr>
          <w:spacing w:val="-1"/>
          <w:sz w:val="20"/>
        </w:rPr>
        <w:t xml:space="preserve"> </w:t>
      </w:r>
      <w:r>
        <w:rPr>
          <w:sz w:val="20"/>
        </w:rPr>
        <w:t>LIWC-22. Correlations for “health” and “illness” are both correlated with LIWC2015 “health.”</w:t>
      </w:r>
    </w:p>
    <w:p w14:paraId="1E7CC575" w14:textId="77777777" w:rsidR="006D034D" w:rsidRDefault="006D034D">
      <w:pPr>
        <w:rPr>
          <w:sz w:val="20"/>
        </w:rPr>
        <w:sectPr w:rsidR="006D034D" w:rsidSect="00E47955">
          <w:pgSz w:w="15840" w:h="24480"/>
          <w:pgMar w:top="1340" w:right="1340" w:bottom="280" w:left="1320" w:header="573" w:footer="0" w:gutter="0"/>
          <w:cols w:space="720"/>
        </w:sectPr>
      </w:pPr>
    </w:p>
    <w:p w14:paraId="33AFED46" w14:textId="77777777" w:rsidR="006D034D" w:rsidRDefault="006D034D">
      <w:pPr>
        <w:pStyle w:val="BodyText"/>
        <w:spacing w:before="92"/>
        <w:rPr>
          <w:sz w:val="32"/>
        </w:rPr>
      </w:pPr>
    </w:p>
    <w:p w14:paraId="7F2E731D" w14:textId="77777777" w:rsidR="006D034D" w:rsidRDefault="00000000">
      <w:pPr>
        <w:pStyle w:val="Heading2"/>
        <w:spacing w:before="0"/>
        <w:ind w:right="654"/>
      </w:pPr>
      <w:bookmarkStart w:id="57" w:name="LIWC_Dictionary_Translations"/>
      <w:bookmarkStart w:id="58" w:name="_bookmark32"/>
      <w:bookmarkEnd w:id="57"/>
      <w:bookmarkEnd w:id="58"/>
      <w:r>
        <w:t>LIWC</w:t>
      </w:r>
      <w:r>
        <w:rPr>
          <w:spacing w:val="-12"/>
        </w:rPr>
        <w:t xml:space="preserve"> </w:t>
      </w:r>
      <w:r>
        <w:t>Dictionary</w:t>
      </w:r>
      <w:r>
        <w:rPr>
          <w:spacing w:val="-11"/>
        </w:rPr>
        <w:t xml:space="preserve"> </w:t>
      </w:r>
      <w:r>
        <w:rPr>
          <w:spacing w:val="-2"/>
        </w:rPr>
        <w:t>Translations</w:t>
      </w:r>
    </w:p>
    <w:p w14:paraId="340313D3" w14:textId="77777777" w:rsidR="006D034D" w:rsidRDefault="00000000">
      <w:pPr>
        <w:pStyle w:val="BodyText"/>
        <w:spacing w:before="119"/>
        <w:ind w:left="120" w:right="149"/>
      </w:pPr>
      <w:r>
        <w:t>Over</w:t>
      </w:r>
      <w:r>
        <w:rPr>
          <w:spacing w:val="-4"/>
        </w:rPr>
        <w:t xml:space="preserve"> </w:t>
      </w:r>
      <w:r>
        <w:t>the</w:t>
      </w:r>
      <w:r>
        <w:rPr>
          <w:spacing w:val="-4"/>
        </w:rPr>
        <w:t xml:space="preserve"> </w:t>
      </w:r>
      <w:r>
        <w:t>years,</w:t>
      </w:r>
      <w:r>
        <w:rPr>
          <w:spacing w:val="-3"/>
        </w:rPr>
        <w:t xml:space="preserve"> </w:t>
      </w:r>
      <w:r>
        <w:t>the</w:t>
      </w:r>
      <w:r>
        <w:rPr>
          <w:spacing w:val="-4"/>
        </w:rPr>
        <w:t xml:space="preserve"> </w:t>
      </w:r>
      <w:r>
        <w:t>LIWC</w:t>
      </w:r>
      <w:r>
        <w:rPr>
          <w:spacing w:val="-3"/>
        </w:rPr>
        <w:t xml:space="preserve"> </w:t>
      </w:r>
      <w:r>
        <w:t>dictionaries</w:t>
      </w:r>
      <w:r>
        <w:rPr>
          <w:spacing w:val="-3"/>
        </w:rPr>
        <w:t xml:space="preserve"> </w:t>
      </w:r>
      <w:r>
        <w:t>have</w:t>
      </w:r>
      <w:r>
        <w:rPr>
          <w:spacing w:val="-4"/>
        </w:rPr>
        <w:t xml:space="preserve"> </w:t>
      </w:r>
      <w:r>
        <w:t>been</w:t>
      </w:r>
      <w:r>
        <w:rPr>
          <w:spacing w:val="-1"/>
        </w:rPr>
        <w:t xml:space="preserve"> </w:t>
      </w:r>
      <w:r>
        <w:t>translated</w:t>
      </w:r>
      <w:r>
        <w:rPr>
          <w:spacing w:val="-3"/>
        </w:rPr>
        <w:t xml:space="preserve"> </w:t>
      </w:r>
      <w:r>
        <w:t>into</w:t>
      </w:r>
      <w:r>
        <w:rPr>
          <w:spacing w:val="-3"/>
        </w:rPr>
        <w:t xml:space="preserve"> </w:t>
      </w:r>
      <w:r>
        <w:t>several</w:t>
      </w:r>
      <w:r>
        <w:rPr>
          <w:spacing w:val="-3"/>
        </w:rPr>
        <w:t xml:space="preserve"> </w:t>
      </w:r>
      <w:r>
        <w:t>languages</w:t>
      </w:r>
      <w:r>
        <w:rPr>
          <w:spacing w:val="-3"/>
        </w:rPr>
        <w:t xml:space="preserve"> </w:t>
      </w:r>
      <w:r>
        <w:t>in collaboration with researchers all over the world, including:</w:t>
      </w:r>
    </w:p>
    <w:p w14:paraId="751C5BE4" w14:textId="77777777" w:rsidR="006D034D" w:rsidRDefault="00000000">
      <w:pPr>
        <w:pStyle w:val="ListParagraph"/>
        <w:numPr>
          <w:ilvl w:val="0"/>
          <w:numId w:val="2"/>
        </w:numPr>
        <w:tabs>
          <w:tab w:val="left" w:pos="839"/>
        </w:tabs>
        <w:spacing w:before="120"/>
        <w:ind w:left="839" w:hanging="359"/>
        <w:rPr>
          <w:sz w:val="24"/>
        </w:rPr>
      </w:pPr>
      <w:r>
        <w:rPr>
          <w:sz w:val="24"/>
        </w:rPr>
        <w:t>Brazilian</w:t>
      </w:r>
      <w:r>
        <w:rPr>
          <w:spacing w:val="-2"/>
          <w:sz w:val="24"/>
        </w:rPr>
        <w:t xml:space="preserve"> </w:t>
      </w:r>
      <w:r>
        <w:rPr>
          <w:sz w:val="24"/>
        </w:rPr>
        <w:t>Portuguese</w:t>
      </w:r>
      <w:r>
        <w:rPr>
          <w:spacing w:val="-3"/>
          <w:sz w:val="24"/>
        </w:rPr>
        <w:t xml:space="preserve"> </w:t>
      </w:r>
      <w:r>
        <w:rPr>
          <w:sz w:val="24"/>
        </w:rPr>
        <w:t>(Carvalho</w:t>
      </w:r>
      <w:r>
        <w:rPr>
          <w:spacing w:val="-1"/>
          <w:sz w:val="24"/>
        </w:rPr>
        <w:t xml:space="preserve"> </w:t>
      </w:r>
      <w:r>
        <w:rPr>
          <w:sz w:val="24"/>
        </w:rPr>
        <w:t>et</w:t>
      </w:r>
      <w:r>
        <w:rPr>
          <w:spacing w:val="-2"/>
          <w:sz w:val="24"/>
        </w:rPr>
        <w:t xml:space="preserve"> </w:t>
      </w:r>
      <w:r>
        <w:rPr>
          <w:sz w:val="24"/>
        </w:rPr>
        <w:t>al.,</w:t>
      </w:r>
      <w:r>
        <w:rPr>
          <w:spacing w:val="-1"/>
          <w:sz w:val="24"/>
        </w:rPr>
        <w:t xml:space="preserve"> </w:t>
      </w:r>
      <w:r>
        <w:rPr>
          <w:sz w:val="24"/>
        </w:rPr>
        <w:t>2019;</w:t>
      </w:r>
      <w:r>
        <w:rPr>
          <w:spacing w:val="-2"/>
          <w:sz w:val="24"/>
        </w:rPr>
        <w:t xml:space="preserve"> </w:t>
      </w:r>
      <w:r>
        <w:rPr>
          <w:sz w:val="24"/>
        </w:rPr>
        <w:t>Filho</w:t>
      </w:r>
      <w:r>
        <w:rPr>
          <w:spacing w:val="1"/>
          <w:sz w:val="24"/>
        </w:rPr>
        <w:t xml:space="preserve"> </w:t>
      </w:r>
      <w:r>
        <w:rPr>
          <w:sz w:val="24"/>
        </w:rPr>
        <w:t>et</w:t>
      </w:r>
      <w:r>
        <w:rPr>
          <w:spacing w:val="-2"/>
          <w:sz w:val="24"/>
        </w:rPr>
        <w:t xml:space="preserve"> </w:t>
      </w:r>
      <w:r>
        <w:rPr>
          <w:sz w:val="24"/>
        </w:rPr>
        <w:t>al.,</w:t>
      </w:r>
      <w:r>
        <w:rPr>
          <w:spacing w:val="-1"/>
          <w:sz w:val="24"/>
        </w:rPr>
        <w:t xml:space="preserve"> </w:t>
      </w:r>
      <w:r>
        <w:rPr>
          <w:spacing w:val="-2"/>
          <w:sz w:val="24"/>
        </w:rPr>
        <w:t>2013)</w:t>
      </w:r>
    </w:p>
    <w:p w14:paraId="5BFE3CA7" w14:textId="77777777" w:rsidR="006D034D" w:rsidRDefault="00000000">
      <w:pPr>
        <w:pStyle w:val="ListParagraph"/>
        <w:numPr>
          <w:ilvl w:val="0"/>
          <w:numId w:val="2"/>
        </w:numPr>
        <w:tabs>
          <w:tab w:val="left" w:pos="839"/>
        </w:tabs>
        <w:ind w:left="839" w:hanging="359"/>
        <w:rPr>
          <w:sz w:val="24"/>
        </w:rPr>
      </w:pPr>
      <w:r>
        <w:rPr>
          <w:sz w:val="24"/>
        </w:rPr>
        <w:t>Chinese</w:t>
      </w:r>
      <w:r>
        <w:rPr>
          <w:spacing w:val="-3"/>
          <w:sz w:val="24"/>
        </w:rPr>
        <w:t xml:space="preserve"> </w:t>
      </w:r>
      <w:r>
        <w:rPr>
          <w:sz w:val="24"/>
        </w:rPr>
        <w:t>(Huang et</w:t>
      </w:r>
      <w:r>
        <w:rPr>
          <w:spacing w:val="-1"/>
          <w:sz w:val="24"/>
        </w:rPr>
        <w:t xml:space="preserve"> </w:t>
      </w:r>
      <w:r>
        <w:rPr>
          <w:sz w:val="24"/>
        </w:rPr>
        <w:t>al.,</w:t>
      </w:r>
      <w:r>
        <w:rPr>
          <w:spacing w:val="-1"/>
          <w:sz w:val="24"/>
        </w:rPr>
        <w:t xml:space="preserve"> </w:t>
      </w:r>
      <w:r>
        <w:rPr>
          <w:spacing w:val="-2"/>
          <w:sz w:val="24"/>
        </w:rPr>
        <w:t>2012)</w:t>
      </w:r>
    </w:p>
    <w:p w14:paraId="4369B20D" w14:textId="77777777" w:rsidR="006D034D" w:rsidRDefault="00000000">
      <w:pPr>
        <w:pStyle w:val="ListParagraph"/>
        <w:numPr>
          <w:ilvl w:val="0"/>
          <w:numId w:val="2"/>
        </w:numPr>
        <w:tabs>
          <w:tab w:val="left" w:pos="839"/>
        </w:tabs>
        <w:ind w:left="839" w:hanging="359"/>
        <w:rPr>
          <w:sz w:val="24"/>
        </w:rPr>
      </w:pPr>
      <w:r>
        <w:rPr>
          <w:sz w:val="24"/>
        </w:rPr>
        <w:t>Dutch</w:t>
      </w:r>
      <w:r>
        <w:rPr>
          <w:spacing w:val="-1"/>
          <w:sz w:val="24"/>
        </w:rPr>
        <w:t xml:space="preserve"> </w:t>
      </w:r>
      <w:r>
        <w:rPr>
          <w:sz w:val="24"/>
        </w:rPr>
        <w:t>(Boot</w:t>
      </w:r>
      <w:r>
        <w:rPr>
          <w:spacing w:val="-1"/>
          <w:sz w:val="24"/>
        </w:rPr>
        <w:t xml:space="preserve"> </w:t>
      </w:r>
      <w:r>
        <w:rPr>
          <w:sz w:val="24"/>
        </w:rPr>
        <w:t>et</w:t>
      </w:r>
      <w:r>
        <w:rPr>
          <w:spacing w:val="-1"/>
          <w:sz w:val="24"/>
        </w:rPr>
        <w:t xml:space="preserve"> </w:t>
      </w:r>
      <w:r>
        <w:rPr>
          <w:sz w:val="24"/>
        </w:rPr>
        <w:t>al.,</w:t>
      </w:r>
      <w:r>
        <w:rPr>
          <w:spacing w:val="-1"/>
          <w:sz w:val="24"/>
        </w:rPr>
        <w:t xml:space="preserve"> </w:t>
      </w:r>
      <w:r>
        <w:rPr>
          <w:sz w:val="24"/>
        </w:rPr>
        <w:t>2017;</w:t>
      </w:r>
      <w:r>
        <w:rPr>
          <w:spacing w:val="-1"/>
          <w:sz w:val="24"/>
        </w:rPr>
        <w:t xml:space="preserve"> </w:t>
      </w:r>
      <w:r>
        <w:rPr>
          <w:sz w:val="24"/>
        </w:rPr>
        <w:t>van</w:t>
      </w:r>
      <w:r>
        <w:rPr>
          <w:spacing w:val="-1"/>
          <w:sz w:val="24"/>
        </w:rPr>
        <w:t xml:space="preserve"> </w:t>
      </w:r>
      <w:r>
        <w:rPr>
          <w:sz w:val="24"/>
        </w:rPr>
        <w:t>Wissen</w:t>
      </w:r>
      <w:r>
        <w:rPr>
          <w:spacing w:val="-1"/>
          <w:sz w:val="24"/>
        </w:rPr>
        <w:t xml:space="preserve"> </w:t>
      </w:r>
      <w:r>
        <w:rPr>
          <w:sz w:val="24"/>
        </w:rPr>
        <w:t>&amp;</w:t>
      </w:r>
      <w:r>
        <w:rPr>
          <w:spacing w:val="-1"/>
          <w:sz w:val="24"/>
        </w:rPr>
        <w:t xml:space="preserve"> </w:t>
      </w:r>
      <w:r>
        <w:rPr>
          <w:sz w:val="24"/>
        </w:rPr>
        <w:t xml:space="preserve">Boot, </w:t>
      </w:r>
      <w:r>
        <w:rPr>
          <w:spacing w:val="-2"/>
          <w:sz w:val="24"/>
        </w:rPr>
        <w:t>2017)</w:t>
      </w:r>
    </w:p>
    <w:p w14:paraId="48E07F54" w14:textId="77777777" w:rsidR="006D034D" w:rsidRDefault="00000000">
      <w:pPr>
        <w:pStyle w:val="ListParagraph"/>
        <w:numPr>
          <w:ilvl w:val="0"/>
          <w:numId w:val="2"/>
        </w:numPr>
        <w:tabs>
          <w:tab w:val="left" w:pos="839"/>
        </w:tabs>
        <w:spacing w:before="1"/>
        <w:ind w:left="839" w:hanging="359"/>
        <w:rPr>
          <w:sz w:val="24"/>
        </w:rPr>
      </w:pPr>
      <w:r>
        <w:rPr>
          <w:sz w:val="24"/>
        </w:rPr>
        <w:t>French</w:t>
      </w:r>
      <w:r>
        <w:rPr>
          <w:spacing w:val="-4"/>
          <w:sz w:val="24"/>
        </w:rPr>
        <w:t xml:space="preserve"> </w:t>
      </w:r>
      <w:r>
        <w:rPr>
          <w:sz w:val="24"/>
        </w:rPr>
        <w:t>(</w:t>
      </w:r>
      <w:proofErr w:type="spellStart"/>
      <w:r>
        <w:rPr>
          <w:sz w:val="24"/>
        </w:rPr>
        <w:t>Piolat</w:t>
      </w:r>
      <w:proofErr w:type="spellEnd"/>
      <w:r>
        <w:rPr>
          <w:spacing w:val="-2"/>
          <w:sz w:val="24"/>
        </w:rPr>
        <w:t xml:space="preserve"> </w:t>
      </w:r>
      <w:r>
        <w:rPr>
          <w:sz w:val="24"/>
        </w:rPr>
        <w:t>et</w:t>
      </w:r>
      <w:r>
        <w:rPr>
          <w:spacing w:val="-2"/>
          <w:sz w:val="24"/>
        </w:rPr>
        <w:t xml:space="preserve"> </w:t>
      </w:r>
      <w:r>
        <w:rPr>
          <w:sz w:val="24"/>
        </w:rPr>
        <w:t>al.,</w:t>
      </w:r>
      <w:r>
        <w:rPr>
          <w:spacing w:val="-1"/>
          <w:sz w:val="24"/>
        </w:rPr>
        <w:t xml:space="preserve"> </w:t>
      </w:r>
      <w:r>
        <w:rPr>
          <w:spacing w:val="-2"/>
          <w:sz w:val="24"/>
        </w:rPr>
        <w:t>2011)</w:t>
      </w:r>
    </w:p>
    <w:p w14:paraId="678194DA" w14:textId="77777777" w:rsidR="006D034D" w:rsidRDefault="00000000">
      <w:pPr>
        <w:pStyle w:val="ListParagraph"/>
        <w:numPr>
          <w:ilvl w:val="0"/>
          <w:numId w:val="2"/>
        </w:numPr>
        <w:tabs>
          <w:tab w:val="left" w:pos="839"/>
        </w:tabs>
        <w:ind w:left="839" w:hanging="359"/>
        <w:rPr>
          <w:sz w:val="24"/>
        </w:rPr>
      </w:pPr>
      <w:r>
        <w:rPr>
          <w:sz w:val="24"/>
        </w:rPr>
        <w:t>German</w:t>
      </w:r>
      <w:r>
        <w:rPr>
          <w:spacing w:val="-1"/>
          <w:sz w:val="24"/>
        </w:rPr>
        <w:t xml:space="preserve"> </w:t>
      </w:r>
      <w:r>
        <w:rPr>
          <w:sz w:val="24"/>
        </w:rPr>
        <w:t>(Meier</w:t>
      </w:r>
      <w:r>
        <w:rPr>
          <w:spacing w:val="-1"/>
          <w:sz w:val="24"/>
        </w:rPr>
        <w:t xml:space="preserve"> </w:t>
      </w:r>
      <w:r>
        <w:rPr>
          <w:sz w:val="24"/>
        </w:rPr>
        <w:t>et</w:t>
      </w:r>
      <w:r>
        <w:rPr>
          <w:spacing w:val="-1"/>
          <w:sz w:val="24"/>
        </w:rPr>
        <w:t xml:space="preserve"> </w:t>
      </w:r>
      <w:r>
        <w:rPr>
          <w:sz w:val="24"/>
        </w:rPr>
        <w:t>al.,</w:t>
      </w:r>
      <w:r>
        <w:rPr>
          <w:spacing w:val="-1"/>
          <w:sz w:val="24"/>
        </w:rPr>
        <w:t xml:space="preserve"> </w:t>
      </w:r>
      <w:r>
        <w:rPr>
          <w:sz w:val="24"/>
        </w:rPr>
        <w:t>2018;</w:t>
      </w:r>
      <w:r>
        <w:rPr>
          <w:spacing w:val="-1"/>
          <w:sz w:val="24"/>
        </w:rPr>
        <w:t xml:space="preserve"> </w:t>
      </w:r>
      <w:r>
        <w:rPr>
          <w:sz w:val="24"/>
        </w:rPr>
        <w:t>Wolf</w:t>
      </w:r>
      <w:r>
        <w:rPr>
          <w:spacing w:val="-1"/>
          <w:sz w:val="24"/>
        </w:rPr>
        <w:t xml:space="preserve"> </w:t>
      </w:r>
      <w:r>
        <w:rPr>
          <w:sz w:val="24"/>
        </w:rPr>
        <w:t>et</w:t>
      </w:r>
      <w:r>
        <w:rPr>
          <w:spacing w:val="-1"/>
          <w:sz w:val="24"/>
        </w:rPr>
        <w:t xml:space="preserve"> </w:t>
      </w:r>
      <w:r>
        <w:rPr>
          <w:sz w:val="24"/>
        </w:rPr>
        <w:t>al.,</w:t>
      </w:r>
      <w:r>
        <w:rPr>
          <w:spacing w:val="-1"/>
          <w:sz w:val="24"/>
        </w:rPr>
        <w:t xml:space="preserve"> </w:t>
      </w:r>
      <w:r>
        <w:rPr>
          <w:spacing w:val="-2"/>
          <w:sz w:val="24"/>
        </w:rPr>
        <w:t>2008)</w:t>
      </w:r>
    </w:p>
    <w:p w14:paraId="71385924" w14:textId="77777777" w:rsidR="006D034D" w:rsidRDefault="00000000">
      <w:pPr>
        <w:pStyle w:val="ListParagraph"/>
        <w:numPr>
          <w:ilvl w:val="0"/>
          <w:numId w:val="2"/>
        </w:numPr>
        <w:tabs>
          <w:tab w:val="left" w:pos="839"/>
        </w:tabs>
        <w:ind w:left="839" w:hanging="359"/>
        <w:rPr>
          <w:sz w:val="24"/>
        </w:rPr>
      </w:pPr>
      <w:r>
        <w:rPr>
          <w:sz w:val="24"/>
        </w:rPr>
        <w:t>Italian</w:t>
      </w:r>
      <w:r>
        <w:rPr>
          <w:spacing w:val="-1"/>
          <w:sz w:val="24"/>
        </w:rPr>
        <w:t xml:space="preserve"> </w:t>
      </w:r>
      <w:r>
        <w:rPr>
          <w:sz w:val="24"/>
        </w:rPr>
        <w:t>(</w:t>
      </w:r>
      <w:proofErr w:type="spellStart"/>
      <w:r>
        <w:rPr>
          <w:sz w:val="24"/>
        </w:rPr>
        <w:t>Agosti</w:t>
      </w:r>
      <w:proofErr w:type="spellEnd"/>
      <w:r>
        <w:rPr>
          <w:spacing w:val="-2"/>
          <w:sz w:val="24"/>
        </w:rPr>
        <w:t xml:space="preserve"> </w:t>
      </w:r>
      <w:r>
        <w:rPr>
          <w:sz w:val="24"/>
        </w:rPr>
        <w:t>&amp;</w:t>
      </w:r>
      <w:r>
        <w:rPr>
          <w:spacing w:val="-2"/>
          <w:sz w:val="24"/>
        </w:rPr>
        <w:t xml:space="preserve"> </w:t>
      </w:r>
      <w:proofErr w:type="spellStart"/>
      <w:r>
        <w:rPr>
          <w:sz w:val="24"/>
        </w:rPr>
        <w:t>Rellini</w:t>
      </w:r>
      <w:proofErr w:type="spellEnd"/>
      <w:r>
        <w:rPr>
          <w:sz w:val="24"/>
        </w:rPr>
        <w:t>,</w:t>
      </w:r>
      <w:r>
        <w:rPr>
          <w:spacing w:val="-5"/>
          <w:sz w:val="24"/>
        </w:rPr>
        <w:t xml:space="preserve"> </w:t>
      </w:r>
      <w:r>
        <w:rPr>
          <w:spacing w:val="-2"/>
          <w:sz w:val="24"/>
        </w:rPr>
        <w:t>2007)</w:t>
      </w:r>
    </w:p>
    <w:p w14:paraId="19C0B424" w14:textId="77777777" w:rsidR="006D034D" w:rsidRDefault="00000000">
      <w:pPr>
        <w:pStyle w:val="ListParagraph"/>
        <w:numPr>
          <w:ilvl w:val="0"/>
          <w:numId w:val="2"/>
        </w:numPr>
        <w:tabs>
          <w:tab w:val="left" w:pos="839"/>
        </w:tabs>
        <w:ind w:left="839" w:hanging="359"/>
        <w:rPr>
          <w:sz w:val="24"/>
        </w:rPr>
      </w:pPr>
      <w:r>
        <w:rPr>
          <w:sz w:val="24"/>
        </w:rPr>
        <w:t>Japanese</w:t>
      </w:r>
      <w:r>
        <w:rPr>
          <w:spacing w:val="-4"/>
          <w:sz w:val="24"/>
        </w:rPr>
        <w:t xml:space="preserve"> </w:t>
      </w:r>
      <w:r>
        <w:rPr>
          <w:sz w:val="24"/>
        </w:rPr>
        <w:t>(Igarashi</w:t>
      </w:r>
      <w:r>
        <w:rPr>
          <w:spacing w:val="-2"/>
          <w:sz w:val="24"/>
        </w:rPr>
        <w:t xml:space="preserve"> </w:t>
      </w:r>
      <w:r>
        <w:rPr>
          <w:sz w:val="24"/>
        </w:rPr>
        <w:t>et</w:t>
      </w:r>
      <w:r>
        <w:rPr>
          <w:spacing w:val="-2"/>
          <w:sz w:val="24"/>
        </w:rPr>
        <w:t xml:space="preserve"> </w:t>
      </w:r>
      <w:r>
        <w:rPr>
          <w:sz w:val="24"/>
        </w:rPr>
        <w:t xml:space="preserve">al., </w:t>
      </w:r>
      <w:r>
        <w:rPr>
          <w:spacing w:val="-2"/>
          <w:sz w:val="24"/>
        </w:rPr>
        <w:t>2021)</w:t>
      </w:r>
    </w:p>
    <w:p w14:paraId="10CB7883" w14:textId="77777777" w:rsidR="006D034D" w:rsidRDefault="00000000">
      <w:pPr>
        <w:pStyle w:val="ListParagraph"/>
        <w:numPr>
          <w:ilvl w:val="0"/>
          <w:numId w:val="2"/>
        </w:numPr>
        <w:tabs>
          <w:tab w:val="left" w:pos="839"/>
        </w:tabs>
        <w:ind w:left="839" w:hanging="359"/>
        <w:rPr>
          <w:sz w:val="24"/>
        </w:rPr>
      </w:pPr>
      <w:r>
        <w:rPr>
          <w:sz w:val="24"/>
        </w:rPr>
        <w:t>Norwegian</w:t>
      </w:r>
      <w:r>
        <w:rPr>
          <w:spacing w:val="-4"/>
          <w:sz w:val="24"/>
        </w:rPr>
        <w:t xml:space="preserve"> </w:t>
      </w:r>
      <w:r>
        <w:rPr>
          <w:sz w:val="24"/>
        </w:rPr>
        <w:t>(</w:t>
      </w:r>
      <w:proofErr w:type="spellStart"/>
      <w:r>
        <w:rPr>
          <w:sz w:val="24"/>
        </w:rPr>
        <w:t>Goksøyr</w:t>
      </w:r>
      <w:proofErr w:type="spellEnd"/>
      <w:r>
        <w:rPr>
          <w:sz w:val="24"/>
        </w:rPr>
        <w:t>,</w:t>
      </w:r>
      <w:r>
        <w:rPr>
          <w:spacing w:val="-4"/>
          <w:sz w:val="24"/>
        </w:rPr>
        <w:t xml:space="preserve"> 2019)</w:t>
      </w:r>
    </w:p>
    <w:p w14:paraId="68DAEC3D" w14:textId="77777777" w:rsidR="006D034D" w:rsidRDefault="00000000">
      <w:pPr>
        <w:pStyle w:val="ListParagraph"/>
        <w:numPr>
          <w:ilvl w:val="0"/>
          <w:numId w:val="2"/>
        </w:numPr>
        <w:tabs>
          <w:tab w:val="left" w:pos="839"/>
        </w:tabs>
        <w:ind w:left="839" w:hanging="359"/>
        <w:rPr>
          <w:sz w:val="24"/>
        </w:rPr>
      </w:pPr>
      <w:r>
        <w:rPr>
          <w:sz w:val="24"/>
        </w:rPr>
        <w:t>Romanian</w:t>
      </w:r>
      <w:r>
        <w:rPr>
          <w:spacing w:val="-2"/>
          <w:sz w:val="24"/>
        </w:rPr>
        <w:t xml:space="preserve"> </w:t>
      </w:r>
      <w:r>
        <w:rPr>
          <w:sz w:val="24"/>
        </w:rPr>
        <w:t>(</w:t>
      </w:r>
      <w:proofErr w:type="spellStart"/>
      <w:r>
        <w:rPr>
          <w:sz w:val="24"/>
        </w:rPr>
        <w:t>Dudău</w:t>
      </w:r>
      <w:proofErr w:type="spellEnd"/>
      <w:r>
        <w:rPr>
          <w:spacing w:val="-1"/>
          <w:sz w:val="24"/>
        </w:rPr>
        <w:t xml:space="preserve"> </w:t>
      </w:r>
      <w:r>
        <w:rPr>
          <w:sz w:val="24"/>
        </w:rPr>
        <w:t>&amp;</w:t>
      </w:r>
      <w:r>
        <w:rPr>
          <w:spacing w:val="-1"/>
          <w:sz w:val="24"/>
        </w:rPr>
        <w:t xml:space="preserve"> </w:t>
      </w:r>
      <w:r>
        <w:rPr>
          <w:sz w:val="24"/>
        </w:rPr>
        <w:t>Sava,</w:t>
      </w:r>
      <w:r>
        <w:rPr>
          <w:spacing w:val="-1"/>
          <w:sz w:val="24"/>
        </w:rPr>
        <w:t xml:space="preserve"> </w:t>
      </w:r>
      <w:r>
        <w:rPr>
          <w:spacing w:val="-2"/>
          <w:sz w:val="24"/>
        </w:rPr>
        <w:t>2020)</w:t>
      </w:r>
    </w:p>
    <w:p w14:paraId="31A5D845" w14:textId="77777777" w:rsidR="006D034D" w:rsidRDefault="00000000">
      <w:pPr>
        <w:pStyle w:val="ListParagraph"/>
        <w:numPr>
          <w:ilvl w:val="0"/>
          <w:numId w:val="2"/>
        </w:numPr>
        <w:tabs>
          <w:tab w:val="left" w:pos="839"/>
        </w:tabs>
        <w:ind w:left="839"/>
        <w:rPr>
          <w:sz w:val="24"/>
        </w:rPr>
      </w:pPr>
      <w:r>
        <w:rPr>
          <w:sz w:val="24"/>
        </w:rPr>
        <w:t>Russian</w:t>
      </w:r>
      <w:r>
        <w:rPr>
          <w:spacing w:val="-4"/>
          <w:sz w:val="24"/>
        </w:rPr>
        <w:t xml:space="preserve"> </w:t>
      </w:r>
      <w:r>
        <w:rPr>
          <w:sz w:val="24"/>
        </w:rPr>
        <w:t>(</w:t>
      </w:r>
      <w:proofErr w:type="spellStart"/>
      <w:r>
        <w:rPr>
          <w:sz w:val="24"/>
        </w:rPr>
        <w:t>Kailer</w:t>
      </w:r>
      <w:proofErr w:type="spellEnd"/>
      <w:r>
        <w:rPr>
          <w:spacing w:val="-2"/>
          <w:sz w:val="24"/>
        </w:rPr>
        <w:t xml:space="preserve"> </w:t>
      </w:r>
      <w:r>
        <w:rPr>
          <w:sz w:val="24"/>
        </w:rPr>
        <w:t>&amp;</w:t>
      </w:r>
      <w:r>
        <w:rPr>
          <w:spacing w:val="-2"/>
          <w:sz w:val="24"/>
        </w:rPr>
        <w:t xml:space="preserve"> </w:t>
      </w:r>
      <w:r>
        <w:rPr>
          <w:sz w:val="24"/>
        </w:rPr>
        <w:t>Chung,</w:t>
      </w:r>
      <w:r>
        <w:rPr>
          <w:spacing w:val="-1"/>
          <w:sz w:val="24"/>
        </w:rPr>
        <w:t xml:space="preserve"> </w:t>
      </w:r>
      <w:r>
        <w:rPr>
          <w:spacing w:val="-2"/>
          <w:sz w:val="24"/>
        </w:rPr>
        <w:t>2011)</w:t>
      </w:r>
    </w:p>
    <w:p w14:paraId="4266AF6D" w14:textId="77777777" w:rsidR="006D034D" w:rsidRDefault="00000000">
      <w:pPr>
        <w:pStyle w:val="ListParagraph"/>
        <w:numPr>
          <w:ilvl w:val="0"/>
          <w:numId w:val="2"/>
        </w:numPr>
        <w:tabs>
          <w:tab w:val="left" w:pos="839"/>
        </w:tabs>
        <w:ind w:left="839"/>
        <w:rPr>
          <w:sz w:val="24"/>
        </w:rPr>
      </w:pPr>
      <w:r>
        <w:rPr>
          <w:sz w:val="24"/>
        </w:rPr>
        <w:t>Serbian</w:t>
      </w:r>
      <w:r>
        <w:rPr>
          <w:spacing w:val="-2"/>
          <w:sz w:val="24"/>
        </w:rPr>
        <w:t xml:space="preserve"> </w:t>
      </w:r>
      <w:r>
        <w:rPr>
          <w:sz w:val="24"/>
        </w:rPr>
        <w:t>(</w:t>
      </w:r>
      <w:proofErr w:type="spellStart"/>
      <w:r>
        <w:rPr>
          <w:sz w:val="24"/>
        </w:rPr>
        <w:t>Bjekić</w:t>
      </w:r>
      <w:proofErr w:type="spellEnd"/>
      <w:r>
        <w:rPr>
          <w:spacing w:val="-3"/>
          <w:sz w:val="24"/>
        </w:rPr>
        <w:t xml:space="preserve"> </w:t>
      </w:r>
      <w:r>
        <w:rPr>
          <w:sz w:val="24"/>
        </w:rPr>
        <w:t>et</w:t>
      </w:r>
      <w:r>
        <w:rPr>
          <w:spacing w:val="-2"/>
          <w:sz w:val="24"/>
        </w:rPr>
        <w:t xml:space="preserve"> </w:t>
      </w:r>
      <w:r>
        <w:rPr>
          <w:sz w:val="24"/>
        </w:rPr>
        <w:t>al.,</w:t>
      </w:r>
      <w:r>
        <w:rPr>
          <w:spacing w:val="-1"/>
          <w:sz w:val="24"/>
        </w:rPr>
        <w:t xml:space="preserve"> </w:t>
      </w:r>
      <w:r>
        <w:rPr>
          <w:spacing w:val="-2"/>
          <w:sz w:val="24"/>
        </w:rPr>
        <w:t>2014)</w:t>
      </w:r>
    </w:p>
    <w:p w14:paraId="7864B2B3" w14:textId="77777777" w:rsidR="006D034D" w:rsidRDefault="00000000">
      <w:pPr>
        <w:pStyle w:val="ListParagraph"/>
        <w:numPr>
          <w:ilvl w:val="0"/>
          <w:numId w:val="2"/>
        </w:numPr>
        <w:tabs>
          <w:tab w:val="left" w:pos="839"/>
        </w:tabs>
        <w:ind w:left="839"/>
        <w:rPr>
          <w:sz w:val="24"/>
        </w:rPr>
      </w:pPr>
      <w:r>
        <w:rPr>
          <w:sz w:val="24"/>
        </w:rPr>
        <w:t>Spanish</w:t>
      </w:r>
      <w:r>
        <w:rPr>
          <w:spacing w:val="-3"/>
          <w:sz w:val="24"/>
        </w:rPr>
        <w:t xml:space="preserve"> </w:t>
      </w:r>
      <w:r>
        <w:rPr>
          <w:sz w:val="24"/>
        </w:rPr>
        <w:t>(Ramírez-Esparza</w:t>
      </w:r>
      <w:r>
        <w:rPr>
          <w:spacing w:val="-3"/>
          <w:sz w:val="24"/>
        </w:rPr>
        <w:t xml:space="preserve"> </w:t>
      </w:r>
      <w:r>
        <w:rPr>
          <w:sz w:val="24"/>
        </w:rPr>
        <w:t>et</w:t>
      </w:r>
      <w:r>
        <w:rPr>
          <w:spacing w:val="-2"/>
          <w:sz w:val="24"/>
        </w:rPr>
        <w:t xml:space="preserve"> </w:t>
      </w:r>
      <w:r>
        <w:rPr>
          <w:sz w:val="24"/>
        </w:rPr>
        <w:t>al.,</w:t>
      </w:r>
      <w:r>
        <w:rPr>
          <w:spacing w:val="-2"/>
          <w:sz w:val="24"/>
        </w:rPr>
        <w:t xml:space="preserve"> 2007)</w:t>
      </w:r>
    </w:p>
    <w:p w14:paraId="4A286F84" w14:textId="77777777" w:rsidR="006D034D" w:rsidRDefault="00000000">
      <w:pPr>
        <w:pStyle w:val="ListParagraph"/>
        <w:numPr>
          <w:ilvl w:val="0"/>
          <w:numId w:val="2"/>
        </w:numPr>
        <w:tabs>
          <w:tab w:val="left" w:pos="839"/>
        </w:tabs>
        <w:ind w:left="839"/>
        <w:rPr>
          <w:sz w:val="24"/>
        </w:rPr>
      </w:pPr>
      <w:r>
        <w:rPr>
          <w:sz w:val="24"/>
        </w:rPr>
        <w:t>Turkish</w:t>
      </w:r>
      <w:r>
        <w:rPr>
          <w:spacing w:val="-3"/>
          <w:sz w:val="24"/>
        </w:rPr>
        <w:t xml:space="preserve"> </w:t>
      </w:r>
      <w:r>
        <w:rPr>
          <w:sz w:val="24"/>
        </w:rPr>
        <w:t>(</w:t>
      </w:r>
      <w:proofErr w:type="spellStart"/>
      <w:r>
        <w:rPr>
          <w:sz w:val="24"/>
        </w:rPr>
        <w:t>Müderrisoğlu</w:t>
      </w:r>
      <w:proofErr w:type="spellEnd"/>
      <w:r>
        <w:rPr>
          <w:sz w:val="24"/>
        </w:rPr>
        <w:t>,</w:t>
      </w:r>
      <w:r>
        <w:rPr>
          <w:spacing w:val="-3"/>
          <w:sz w:val="24"/>
        </w:rPr>
        <w:t xml:space="preserve"> </w:t>
      </w:r>
      <w:r>
        <w:rPr>
          <w:spacing w:val="-2"/>
          <w:sz w:val="24"/>
        </w:rPr>
        <w:t>2012)</w:t>
      </w:r>
    </w:p>
    <w:p w14:paraId="0C4B09C7" w14:textId="77777777" w:rsidR="006D034D" w:rsidRDefault="00000000">
      <w:pPr>
        <w:pStyle w:val="ListParagraph"/>
        <w:numPr>
          <w:ilvl w:val="0"/>
          <w:numId w:val="2"/>
        </w:numPr>
        <w:tabs>
          <w:tab w:val="left" w:pos="839"/>
        </w:tabs>
        <w:ind w:left="839"/>
        <w:rPr>
          <w:sz w:val="24"/>
        </w:rPr>
      </w:pPr>
      <w:r>
        <w:rPr>
          <w:sz w:val="24"/>
        </w:rPr>
        <w:t>Ukrainian</w:t>
      </w:r>
      <w:r>
        <w:rPr>
          <w:spacing w:val="-2"/>
          <w:sz w:val="24"/>
        </w:rPr>
        <w:t xml:space="preserve"> </w:t>
      </w:r>
      <w:r>
        <w:rPr>
          <w:sz w:val="24"/>
        </w:rPr>
        <w:t>(</w:t>
      </w:r>
      <w:proofErr w:type="spellStart"/>
      <w:r>
        <w:rPr>
          <w:sz w:val="24"/>
        </w:rPr>
        <w:t>Zasiekin</w:t>
      </w:r>
      <w:proofErr w:type="spellEnd"/>
      <w:r>
        <w:rPr>
          <w:spacing w:val="-1"/>
          <w:sz w:val="24"/>
        </w:rPr>
        <w:t xml:space="preserve"> </w:t>
      </w:r>
      <w:r>
        <w:rPr>
          <w:sz w:val="24"/>
        </w:rPr>
        <w:t>et</w:t>
      </w:r>
      <w:r>
        <w:rPr>
          <w:spacing w:val="-1"/>
          <w:sz w:val="24"/>
        </w:rPr>
        <w:t xml:space="preserve"> </w:t>
      </w:r>
      <w:r>
        <w:rPr>
          <w:sz w:val="24"/>
        </w:rPr>
        <w:t>al.,</w:t>
      </w:r>
      <w:r>
        <w:rPr>
          <w:spacing w:val="-1"/>
          <w:sz w:val="24"/>
        </w:rPr>
        <w:t xml:space="preserve"> </w:t>
      </w:r>
      <w:r>
        <w:rPr>
          <w:spacing w:val="-2"/>
          <w:sz w:val="24"/>
        </w:rPr>
        <w:t>2018)</w:t>
      </w:r>
    </w:p>
    <w:p w14:paraId="35C2BD35" w14:textId="77777777" w:rsidR="006D034D" w:rsidRDefault="00000000">
      <w:pPr>
        <w:pStyle w:val="BodyText"/>
        <w:spacing w:before="120"/>
        <w:ind w:left="119"/>
      </w:pPr>
      <w:r>
        <w:t>To</w:t>
      </w:r>
      <w:r>
        <w:rPr>
          <w:spacing w:val="-3"/>
        </w:rPr>
        <w:t xml:space="preserve"> </w:t>
      </w:r>
      <w:r>
        <w:t>date,</w:t>
      </w:r>
      <w:r>
        <w:rPr>
          <w:spacing w:val="-3"/>
        </w:rPr>
        <w:t xml:space="preserve"> </w:t>
      </w:r>
      <w:r>
        <w:t>these</w:t>
      </w:r>
      <w:r>
        <w:rPr>
          <w:spacing w:val="-4"/>
        </w:rPr>
        <w:t xml:space="preserve"> </w:t>
      </w:r>
      <w:r>
        <w:t>translations</w:t>
      </w:r>
      <w:r>
        <w:rPr>
          <w:spacing w:val="-3"/>
        </w:rPr>
        <w:t xml:space="preserve"> </w:t>
      </w:r>
      <w:r>
        <w:t>have</w:t>
      </w:r>
      <w:r>
        <w:rPr>
          <w:spacing w:val="-4"/>
        </w:rPr>
        <w:t xml:space="preserve"> </w:t>
      </w:r>
      <w:r>
        <w:t>relied</w:t>
      </w:r>
      <w:r>
        <w:rPr>
          <w:spacing w:val="-3"/>
        </w:rPr>
        <w:t xml:space="preserve"> </w:t>
      </w:r>
      <w:r>
        <w:t>primarily</w:t>
      </w:r>
      <w:r>
        <w:rPr>
          <w:spacing w:val="-3"/>
        </w:rPr>
        <w:t xml:space="preserve"> </w:t>
      </w:r>
      <w:r>
        <w:t>on</w:t>
      </w:r>
      <w:r>
        <w:rPr>
          <w:spacing w:val="-3"/>
        </w:rPr>
        <w:t xml:space="preserve"> </w:t>
      </w:r>
      <w:r>
        <w:t>the</w:t>
      </w:r>
      <w:r>
        <w:rPr>
          <w:spacing w:val="-4"/>
        </w:rPr>
        <w:t xml:space="preserve"> </w:t>
      </w:r>
      <w:r>
        <w:t>LIWC2001,</w:t>
      </w:r>
      <w:r>
        <w:rPr>
          <w:spacing w:val="-3"/>
        </w:rPr>
        <w:t xml:space="preserve"> </w:t>
      </w:r>
      <w:r>
        <w:t>LIWC2007,</w:t>
      </w:r>
      <w:r>
        <w:rPr>
          <w:spacing w:val="-3"/>
        </w:rPr>
        <w:t xml:space="preserve"> </w:t>
      </w:r>
      <w:r>
        <w:t>or</w:t>
      </w:r>
      <w:r>
        <w:rPr>
          <w:spacing w:val="-4"/>
        </w:rPr>
        <w:t xml:space="preserve"> </w:t>
      </w:r>
      <w:r>
        <w:t xml:space="preserve">LIWC2015 </w:t>
      </w:r>
      <w:r>
        <w:rPr>
          <w:spacing w:val="-2"/>
        </w:rPr>
        <w:t>dictionaries.</w:t>
      </w:r>
    </w:p>
    <w:p w14:paraId="0AE170A6" w14:textId="77777777" w:rsidR="006D034D" w:rsidRDefault="00000000">
      <w:pPr>
        <w:pStyle w:val="BodyText"/>
        <w:spacing w:before="120"/>
        <w:ind w:left="119" w:right="202"/>
      </w:pPr>
      <w:r>
        <w:t>The</w:t>
      </w:r>
      <w:r>
        <w:rPr>
          <w:spacing w:val="-4"/>
        </w:rPr>
        <w:t xml:space="preserve"> </w:t>
      </w:r>
      <w:r>
        <w:t>various</w:t>
      </w:r>
      <w:r>
        <w:rPr>
          <w:spacing w:val="-3"/>
        </w:rPr>
        <w:t xml:space="preserve"> </w:t>
      </w:r>
      <w:r>
        <w:t>LIWC</w:t>
      </w:r>
      <w:r>
        <w:rPr>
          <w:spacing w:val="-3"/>
        </w:rPr>
        <w:t xml:space="preserve"> </w:t>
      </w:r>
      <w:r>
        <w:t>dictionary</w:t>
      </w:r>
      <w:r>
        <w:rPr>
          <w:spacing w:val="-3"/>
        </w:rPr>
        <w:t xml:space="preserve"> </w:t>
      </w:r>
      <w:r>
        <w:t>translations,</w:t>
      </w:r>
      <w:r>
        <w:rPr>
          <w:spacing w:val="-3"/>
        </w:rPr>
        <w:t xml:space="preserve"> </w:t>
      </w:r>
      <w:r>
        <w:t>as</w:t>
      </w:r>
      <w:r>
        <w:rPr>
          <w:spacing w:val="-3"/>
        </w:rPr>
        <w:t xml:space="preserve"> </w:t>
      </w:r>
      <w:r>
        <w:t>well</w:t>
      </w:r>
      <w:r>
        <w:rPr>
          <w:spacing w:val="-3"/>
        </w:rPr>
        <w:t xml:space="preserve"> </w:t>
      </w:r>
      <w:r>
        <w:t>as</w:t>
      </w:r>
      <w:r>
        <w:rPr>
          <w:spacing w:val="-3"/>
        </w:rPr>
        <w:t xml:space="preserve"> </w:t>
      </w:r>
      <w:r>
        <w:t>other</w:t>
      </w:r>
      <w:r>
        <w:rPr>
          <w:spacing w:val="-4"/>
        </w:rPr>
        <w:t xml:space="preserve"> </w:t>
      </w:r>
      <w:r>
        <w:t>published</w:t>
      </w:r>
      <w:r>
        <w:rPr>
          <w:spacing w:val="-3"/>
        </w:rPr>
        <w:t xml:space="preserve"> </w:t>
      </w:r>
      <w:r>
        <w:t>dictionaries,</w:t>
      </w:r>
      <w:r>
        <w:rPr>
          <w:spacing w:val="-3"/>
        </w:rPr>
        <w:t xml:space="preserve"> </w:t>
      </w:r>
      <w:r>
        <w:t>are</w:t>
      </w:r>
      <w:r>
        <w:rPr>
          <w:spacing w:val="-4"/>
        </w:rPr>
        <w:t xml:space="preserve"> </w:t>
      </w:r>
      <w:r>
        <w:t>available to academic users at the LIWC dictionary repository (</w:t>
      </w:r>
      <w:hyperlink r:id="rId17">
        <w:r>
          <w:rPr>
            <w:color w:val="0000FF"/>
            <w:u w:val="single" w:color="0000FF"/>
          </w:rPr>
          <w:t>https://www.liwc.app/dictionaries</w:t>
        </w:r>
      </w:hyperlink>
      <w:r>
        <w:t>).</w:t>
      </w:r>
    </w:p>
    <w:p w14:paraId="05AB5458" w14:textId="77777777" w:rsidR="006D034D" w:rsidRDefault="00000000">
      <w:pPr>
        <w:pStyle w:val="BodyText"/>
        <w:spacing w:before="120"/>
        <w:ind w:left="119" w:right="149"/>
      </w:pPr>
      <w:r>
        <w:rPr>
          <w:b/>
          <w:color w:val="FF0000"/>
        </w:rPr>
        <w:t>WARNING</w:t>
      </w:r>
      <w:r>
        <w:t xml:space="preserve">: Translating LIWC into another language </w:t>
      </w:r>
      <w:r>
        <w:rPr>
          <w:i/>
        </w:rPr>
        <w:t xml:space="preserve">sounds </w:t>
      </w:r>
      <w:r>
        <w:t>deceptively simple. It’s not. We can provide multiple emails from people who have tried and ultimately gave up after years of effort. Orchestrating a scientific, psychologically, and culturally valid translation of the LIWC dictionary</w:t>
      </w:r>
      <w:r>
        <w:rPr>
          <w:spacing w:val="-3"/>
        </w:rPr>
        <w:t xml:space="preserve"> </w:t>
      </w:r>
      <w:r>
        <w:t>often</w:t>
      </w:r>
      <w:r>
        <w:rPr>
          <w:spacing w:val="-3"/>
        </w:rPr>
        <w:t xml:space="preserve"> </w:t>
      </w:r>
      <w:r>
        <w:t>requires</w:t>
      </w:r>
      <w:r>
        <w:rPr>
          <w:spacing w:val="-1"/>
        </w:rPr>
        <w:t xml:space="preserve"> </w:t>
      </w:r>
      <w:r>
        <w:t>a</w:t>
      </w:r>
      <w:r>
        <w:rPr>
          <w:spacing w:val="-4"/>
        </w:rPr>
        <w:t xml:space="preserve"> </w:t>
      </w:r>
      <w:r>
        <w:t>team</w:t>
      </w:r>
      <w:r>
        <w:rPr>
          <w:spacing w:val="-3"/>
        </w:rPr>
        <w:t xml:space="preserve"> </w:t>
      </w:r>
      <w:r>
        <w:t>of</w:t>
      </w:r>
      <w:r>
        <w:rPr>
          <w:spacing w:val="-4"/>
        </w:rPr>
        <w:t xml:space="preserve"> </w:t>
      </w:r>
      <w:r>
        <w:t>full-time</w:t>
      </w:r>
      <w:r>
        <w:rPr>
          <w:spacing w:val="-4"/>
        </w:rPr>
        <w:t xml:space="preserve"> </w:t>
      </w:r>
      <w:r>
        <w:t>researchers</w:t>
      </w:r>
      <w:r>
        <w:rPr>
          <w:spacing w:val="-3"/>
        </w:rPr>
        <w:t xml:space="preserve"> </w:t>
      </w:r>
      <w:r>
        <w:t>working</w:t>
      </w:r>
      <w:r>
        <w:rPr>
          <w:spacing w:val="-3"/>
        </w:rPr>
        <w:t xml:space="preserve"> </w:t>
      </w:r>
      <w:r>
        <w:t>exclusively</w:t>
      </w:r>
      <w:r>
        <w:rPr>
          <w:spacing w:val="-3"/>
        </w:rPr>
        <w:t xml:space="preserve"> </w:t>
      </w:r>
      <w:r>
        <w:t>for</w:t>
      </w:r>
      <w:r>
        <w:rPr>
          <w:spacing w:val="-4"/>
        </w:rPr>
        <w:t xml:space="preserve"> </w:t>
      </w:r>
      <w:r>
        <w:t>a</w:t>
      </w:r>
      <w:r>
        <w:rPr>
          <w:spacing w:val="-4"/>
        </w:rPr>
        <w:t xml:space="preserve"> </w:t>
      </w:r>
      <w:r>
        <w:t>year</w:t>
      </w:r>
      <w:r>
        <w:rPr>
          <w:spacing w:val="-4"/>
        </w:rPr>
        <w:t xml:space="preserve"> </w:t>
      </w:r>
      <w:r>
        <w:t>or</w:t>
      </w:r>
      <w:r>
        <w:rPr>
          <w:spacing w:val="-4"/>
        </w:rPr>
        <w:t xml:space="preserve"> </w:t>
      </w:r>
      <w:r>
        <w:t>more on the translation process. The translation of LIWC is not for the faint of heart.</w:t>
      </w:r>
    </w:p>
    <w:p w14:paraId="18CF64C0" w14:textId="77777777" w:rsidR="006D034D" w:rsidRDefault="00000000">
      <w:pPr>
        <w:pStyle w:val="BodyText"/>
        <w:spacing w:before="120"/>
        <w:ind w:left="119" w:right="215"/>
      </w:pPr>
      <w:r>
        <w:t>We and others have begun to encourage a much simpler approach: machine translation. Rather than translating the dictionary, we strongly recommend translating your text samples into English and then running the English LIWC on them. We know, we know, Google Translate doesn’t</w:t>
      </w:r>
      <w:r>
        <w:rPr>
          <w:spacing w:val="-3"/>
        </w:rPr>
        <w:t xml:space="preserve"> </w:t>
      </w:r>
      <w:r>
        <w:t>do</w:t>
      </w:r>
      <w:r>
        <w:rPr>
          <w:spacing w:val="-3"/>
        </w:rPr>
        <w:t xml:space="preserve"> </w:t>
      </w:r>
      <w:r>
        <w:t>a</w:t>
      </w:r>
      <w:r>
        <w:rPr>
          <w:spacing w:val="-4"/>
        </w:rPr>
        <w:t xml:space="preserve"> </w:t>
      </w:r>
      <w:r>
        <w:t>perfect</w:t>
      </w:r>
      <w:r>
        <w:rPr>
          <w:spacing w:val="-3"/>
        </w:rPr>
        <w:t xml:space="preserve"> </w:t>
      </w:r>
      <w:r>
        <w:t>job.</w:t>
      </w:r>
      <w:r>
        <w:rPr>
          <w:spacing w:val="-3"/>
        </w:rPr>
        <w:t xml:space="preserve"> </w:t>
      </w:r>
      <w:r>
        <w:t>However,</w:t>
      </w:r>
      <w:r>
        <w:rPr>
          <w:spacing w:val="-3"/>
        </w:rPr>
        <w:t xml:space="preserve"> </w:t>
      </w:r>
      <w:r>
        <w:t>LIWC</w:t>
      </w:r>
      <w:r>
        <w:rPr>
          <w:spacing w:val="-3"/>
        </w:rPr>
        <w:t xml:space="preserve"> </w:t>
      </w:r>
      <w:r>
        <w:t>is</w:t>
      </w:r>
      <w:r>
        <w:rPr>
          <w:spacing w:val="-3"/>
        </w:rPr>
        <w:t xml:space="preserve"> </w:t>
      </w:r>
      <w:r>
        <w:t>heavily</w:t>
      </w:r>
      <w:r>
        <w:rPr>
          <w:spacing w:val="-3"/>
        </w:rPr>
        <w:t xml:space="preserve"> </w:t>
      </w:r>
      <w:r>
        <w:t>based</w:t>
      </w:r>
      <w:r>
        <w:rPr>
          <w:spacing w:val="-3"/>
        </w:rPr>
        <w:t xml:space="preserve"> </w:t>
      </w:r>
      <w:r>
        <w:t>on</w:t>
      </w:r>
      <w:r>
        <w:rPr>
          <w:spacing w:val="-3"/>
        </w:rPr>
        <w:t xml:space="preserve"> </w:t>
      </w:r>
      <w:r>
        <w:t>the</w:t>
      </w:r>
      <w:r>
        <w:rPr>
          <w:spacing w:val="-4"/>
        </w:rPr>
        <w:t xml:space="preserve"> </w:t>
      </w:r>
      <w:r>
        <w:t>analysis</w:t>
      </w:r>
      <w:r>
        <w:rPr>
          <w:spacing w:val="-1"/>
        </w:rPr>
        <w:t xml:space="preserve"> </w:t>
      </w:r>
      <w:r>
        <w:t>of</w:t>
      </w:r>
      <w:r>
        <w:rPr>
          <w:spacing w:val="-4"/>
        </w:rPr>
        <w:t xml:space="preserve"> </w:t>
      </w:r>
      <w:r>
        <w:t>common</w:t>
      </w:r>
      <w:r>
        <w:rPr>
          <w:spacing w:val="-3"/>
        </w:rPr>
        <w:t xml:space="preserve"> </w:t>
      </w:r>
      <w:r>
        <w:t>function, emotion, and other everyday words which all translate with great reliability. In general, automated translations of text data provide results that are quite trustworthy (Barbosa et al., 2021; Meier et al., 2021; Windsor et al., 2019).</w:t>
      </w:r>
    </w:p>
    <w:p w14:paraId="6758D6BD" w14:textId="77777777" w:rsidR="006D034D" w:rsidRDefault="00000000">
      <w:pPr>
        <w:pStyle w:val="BodyText"/>
        <w:spacing w:before="120"/>
        <w:ind w:left="119"/>
      </w:pPr>
      <w:r>
        <w:t>Seriously — we have worked with many very, very serious scholars who were dedicated to creating a high-quality dictionary translation, yet ultimately never finished. If, after reading this warning,</w:t>
      </w:r>
      <w:r>
        <w:rPr>
          <w:spacing w:val="-2"/>
        </w:rPr>
        <w:t xml:space="preserve"> </w:t>
      </w:r>
      <w:r>
        <w:t>you</w:t>
      </w:r>
      <w:r>
        <w:rPr>
          <w:spacing w:val="-2"/>
        </w:rPr>
        <w:t xml:space="preserve"> </w:t>
      </w:r>
      <w:r>
        <w:t>would</w:t>
      </w:r>
      <w:r>
        <w:rPr>
          <w:spacing w:val="-2"/>
        </w:rPr>
        <w:t xml:space="preserve"> </w:t>
      </w:r>
      <w:r>
        <w:t>still</w:t>
      </w:r>
      <w:r>
        <w:rPr>
          <w:spacing w:val="-2"/>
        </w:rPr>
        <w:t xml:space="preserve"> </w:t>
      </w:r>
      <w:r>
        <w:t>like</w:t>
      </w:r>
      <w:r>
        <w:rPr>
          <w:spacing w:val="-3"/>
        </w:rPr>
        <w:t xml:space="preserve"> </w:t>
      </w:r>
      <w:r>
        <w:t>to</w:t>
      </w:r>
      <w:r>
        <w:rPr>
          <w:spacing w:val="-2"/>
        </w:rPr>
        <w:t xml:space="preserve"> </w:t>
      </w:r>
      <w:r>
        <w:t>build</w:t>
      </w:r>
      <w:r>
        <w:rPr>
          <w:spacing w:val="-2"/>
        </w:rPr>
        <w:t xml:space="preserve"> </w:t>
      </w:r>
      <w:r>
        <w:t>a</w:t>
      </w:r>
      <w:r>
        <w:rPr>
          <w:spacing w:val="-3"/>
        </w:rPr>
        <w:t xml:space="preserve"> </w:t>
      </w:r>
      <w:r>
        <w:t>non-English</w:t>
      </w:r>
      <w:r>
        <w:rPr>
          <w:spacing w:val="-2"/>
        </w:rPr>
        <w:t xml:space="preserve"> </w:t>
      </w:r>
      <w:r>
        <w:t>LIWC-22</w:t>
      </w:r>
      <w:r>
        <w:rPr>
          <w:spacing w:val="-2"/>
        </w:rPr>
        <w:t xml:space="preserve"> </w:t>
      </w:r>
      <w:r>
        <w:t>dictionary</w:t>
      </w:r>
      <w:r>
        <w:rPr>
          <w:spacing w:val="-2"/>
        </w:rPr>
        <w:t xml:space="preserve"> </w:t>
      </w:r>
      <w:r>
        <w:t>or</w:t>
      </w:r>
      <w:r>
        <w:rPr>
          <w:spacing w:val="-1"/>
        </w:rPr>
        <w:t xml:space="preserve"> </w:t>
      </w:r>
      <w:r>
        <w:t>if</w:t>
      </w:r>
      <w:r>
        <w:rPr>
          <w:spacing w:val="-3"/>
        </w:rPr>
        <w:t xml:space="preserve"> </w:t>
      </w:r>
      <w:r>
        <w:t>you</w:t>
      </w:r>
      <w:r>
        <w:rPr>
          <w:spacing w:val="-2"/>
        </w:rPr>
        <w:t xml:space="preserve"> </w:t>
      </w:r>
      <w:r>
        <w:t>have</w:t>
      </w:r>
      <w:r>
        <w:rPr>
          <w:spacing w:val="-3"/>
        </w:rPr>
        <w:t xml:space="preserve"> </w:t>
      </w:r>
      <w:r>
        <w:t>built</w:t>
      </w:r>
      <w:r>
        <w:rPr>
          <w:spacing w:val="-2"/>
        </w:rPr>
        <w:t xml:space="preserve"> </w:t>
      </w:r>
      <w:r>
        <w:t>one independently and would like</w:t>
      </w:r>
      <w:r>
        <w:rPr>
          <w:spacing w:val="-1"/>
        </w:rPr>
        <w:t xml:space="preserve"> </w:t>
      </w:r>
      <w:r>
        <w:t>to add it to the</w:t>
      </w:r>
      <w:r>
        <w:rPr>
          <w:spacing w:val="-1"/>
        </w:rPr>
        <w:t xml:space="preserve"> </w:t>
      </w:r>
      <w:r>
        <w:t>repository, please</w:t>
      </w:r>
      <w:r>
        <w:rPr>
          <w:spacing w:val="-1"/>
        </w:rPr>
        <w:t xml:space="preserve"> </w:t>
      </w:r>
      <w:r>
        <w:t>contact Ryan Boyd and/or</w:t>
      </w:r>
      <w:r>
        <w:rPr>
          <w:spacing w:val="-1"/>
        </w:rPr>
        <w:t xml:space="preserve"> </w:t>
      </w:r>
      <w:r>
        <w:t xml:space="preserve">James </w:t>
      </w:r>
      <w:r>
        <w:rPr>
          <w:spacing w:val="-2"/>
        </w:rPr>
        <w:t>Pennebaker.</w:t>
      </w:r>
    </w:p>
    <w:p w14:paraId="56330B51" w14:textId="77777777" w:rsidR="006D034D" w:rsidRDefault="006D034D">
      <w:pPr>
        <w:sectPr w:rsidR="006D034D" w:rsidSect="00E47955">
          <w:headerReference w:type="default" r:id="rId18"/>
          <w:pgSz w:w="12240" w:h="15840"/>
          <w:pgMar w:top="1320" w:right="1340" w:bottom="280" w:left="1320" w:header="573" w:footer="0" w:gutter="0"/>
          <w:cols w:space="720"/>
        </w:sectPr>
      </w:pPr>
    </w:p>
    <w:p w14:paraId="7F460986" w14:textId="77777777" w:rsidR="006D034D" w:rsidRDefault="00000000">
      <w:pPr>
        <w:pStyle w:val="Heading2"/>
      </w:pPr>
      <w:bookmarkStart w:id="59" w:name="Acknowledgements"/>
      <w:bookmarkStart w:id="60" w:name="_bookmark33"/>
      <w:bookmarkEnd w:id="59"/>
      <w:bookmarkEnd w:id="60"/>
      <w:r>
        <w:rPr>
          <w:spacing w:val="-2"/>
        </w:rPr>
        <w:lastRenderedPageBreak/>
        <w:t>Acknowledgements</w:t>
      </w:r>
    </w:p>
    <w:p w14:paraId="3CE8577C" w14:textId="77777777" w:rsidR="006D034D" w:rsidRDefault="00000000">
      <w:pPr>
        <w:pStyle w:val="BodyText"/>
        <w:spacing w:before="119"/>
        <w:ind w:left="120"/>
      </w:pPr>
      <w:r>
        <w:t>Portions</w:t>
      </w:r>
      <w:r>
        <w:rPr>
          <w:spacing w:val="-3"/>
        </w:rPr>
        <w:t xml:space="preserve"> </w:t>
      </w:r>
      <w:r>
        <w:t>of</w:t>
      </w:r>
      <w:r>
        <w:rPr>
          <w:spacing w:val="-4"/>
        </w:rPr>
        <w:t xml:space="preserve"> </w:t>
      </w:r>
      <w:r>
        <w:t>the</w:t>
      </w:r>
      <w:r>
        <w:rPr>
          <w:spacing w:val="-4"/>
        </w:rPr>
        <w:t xml:space="preserve"> </w:t>
      </w:r>
      <w:r>
        <w:t>research</w:t>
      </w:r>
      <w:r>
        <w:rPr>
          <w:spacing w:val="-3"/>
        </w:rPr>
        <w:t xml:space="preserve"> </w:t>
      </w:r>
      <w:r>
        <w:t>reported</w:t>
      </w:r>
      <w:r>
        <w:rPr>
          <w:spacing w:val="-3"/>
        </w:rPr>
        <w:t xml:space="preserve"> </w:t>
      </w:r>
      <w:r>
        <w:t>in</w:t>
      </w:r>
      <w:r>
        <w:rPr>
          <w:spacing w:val="-3"/>
        </w:rPr>
        <w:t xml:space="preserve"> </w:t>
      </w:r>
      <w:r>
        <w:t>this</w:t>
      </w:r>
      <w:r>
        <w:rPr>
          <w:spacing w:val="-3"/>
        </w:rPr>
        <w:t xml:space="preserve"> </w:t>
      </w:r>
      <w:r>
        <w:t>manual</w:t>
      </w:r>
      <w:r>
        <w:rPr>
          <w:spacing w:val="-3"/>
        </w:rPr>
        <w:t xml:space="preserve"> </w:t>
      </w:r>
      <w:r>
        <w:t>were</w:t>
      </w:r>
      <w:r>
        <w:rPr>
          <w:spacing w:val="-4"/>
        </w:rPr>
        <w:t xml:space="preserve"> </w:t>
      </w:r>
      <w:r>
        <w:t>made</w:t>
      </w:r>
      <w:r>
        <w:rPr>
          <w:spacing w:val="-4"/>
        </w:rPr>
        <w:t xml:space="preserve"> </w:t>
      </w:r>
      <w:r>
        <w:t>possible</w:t>
      </w:r>
      <w:r>
        <w:rPr>
          <w:spacing w:val="-4"/>
        </w:rPr>
        <w:t xml:space="preserve"> </w:t>
      </w:r>
      <w:r>
        <w:t>by</w:t>
      </w:r>
      <w:r>
        <w:rPr>
          <w:spacing w:val="-3"/>
        </w:rPr>
        <w:t xml:space="preserve"> </w:t>
      </w:r>
      <w:r>
        <w:t>funds</w:t>
      </w:r>
      <w:r>
        <w:rPr>
          <w:spacing w:val="-3"/>
        </w:rPr>
        <w:t xml:space="preserve"> </w:t>
      </w:r>
      <w:r>
        <w:t>from</w:t>
      </w:r>
      <w:r>
        <w:rPr>
          <w:spacing w:val="-3"/>
        </w:rPr>
        <w:t xml:space="preserve"> </w:t>
      </w:r>
      <w:r>
        <w:t>the</w:t>
      </w:r>
      <w:r>
        <w:rPr>
          <w:spacing w:val="-4"/>
        </w:rPr>
        <w:t xml:space="preserve"> </w:t>
      </w:r>
      <w:r>
        <w:t>University of Texas at Austin, the Templeton Foundation (48503, 62256), the National Science Foundation (SES1758835, IIS-1344257, DGE-161040, IIS2107524), the National Institutes of Health (MH117172, GM112697), the Department of Justice (DJF-BAA15F06718R0006603, NIJ-2021-</w:t>
      </w:r>
    </w:p>
    <w:p w14:paraId="387108FD" w14:textId="77777777" w:rsidR="006D034D" w:rsidRDefault="00000000">
      <w:pPr>
        <w:pStyle w:val="BodyText"/>
        <w:ind w:left="119"/>
      </w:pPr>
      <w:r>
        <w:t xml:space="preserve">60007), Microsoft Research, and </w:t>
      </w:r>
      <w:proofErr w:type="spellStart"/>
      <w:r>
        <w:t>Receptiviti</w:t>
      </w:r>
      <w:proofErr w:type="spellEnd"/>
      <w:r>
        <w:t>, Inc. None of the above-mentioned institutions/organizations</w:t>
      </w:r>
      <w:r>
        <w:rPr>
          <w:spacing w:val="-4"/>
        </w:rPr>
        <w:t xml:space="preserve"> </w:t>
      </w:r>
      <w:r>
        <w:t>played</w:t>
      </w:r>
      <w:r>
        <w:rPr>
          <w:spacing w:val="-4"/>
        </w:rPr>
        <w:t xml:space="preserve"> </w:t>
      </w:r>
      <w:r>
        <w:t>any</w:t>
      </w:r>
      <w:r>
        <w:rPr>
          <w:spacing w:val="-4"/>
        </w:rPr>
        <w:t xml:space="preserve"> </w:t>
      </w:r>
      <w:r>
        <w:t>role,</w:t>
      </w:r>
      <w:r>
        <w:rPr>
          <w:spacing w:val="-4"/>
        </w:rPr>
        <w:t xml:space="preserve"> </w:t>
      </w:r>
      <w:r>
        <w:t>direct</w:t>
      </w:r>
      <w:r>
        <w:rPr>
          <w:spacing w:val="-4"/>
        </w:rPr>
        <w:t xml:space="preserve"> </w:t>
      </w:r>
      <w:r>
        <w:t>or</w:t>
      </w:r>
      <w:r>
        <w:rPr>
          <w:spacing w:val="-5"/>
        </w:rPr>
        <w:t xml:space="preserve"> </w:t>
      </w:r>
      <w:r>
        <w:t>otherwise,</w:t>
      </w:r>
      <w:r>
        <w:rPr>
          <w:spacing w:val="-4"/>
        </w:rPr>
        <w:t xml:space="preserve"> </w:t>
      </w:r>
      <w:r>
        <w:t>in</w:t>
      </w:r>
      <w:r>
        <w:rPr>
          <w:spacing w:val="-4"/>
        </w:rPr>
        <w:t xml:space="preserve"> </w:t>
      </w:r>
      <w:r>
        <w:t>the</w:t>
      </w:r>
      <w:r>
        <w:rPr>
          <w:spacing w:val="-5"/>
        </w:rPr>
        <w:t xml:space="preserve"> </w:t>
      </w:r>
      <w:r>
        <w:t>development</w:t>
      </w:r>
      <w:r>
        <w:rPr>
          <w:spacing w:val="-4"/>
        </w:rPr>
        <w:t xml:space="preserve"> </w:t>
      </w:r>
      <w:r>
        <w:t>of</w:t>
      </w:r>
      <w:r>
        <w:rPr>
          <w:spacing w:val="-5"/>
        </w:rPr>
        <w:t xml:space="preserve"> </w:t>
      </w:r>
      <w:r>
        <w:t>LIWC-22, collection or interpretation of data, or in the writing of this report.</w:t>
      </w:r>
    </w:p>
    <w:p w14:paraId="63729CB0" w14:textId="77777777" w:rsidR="006D034D" w:rsidRDefault="00000000">
      <w:pPr>
        <w:pStyle w:val="BodyText"/>
        <w:spacing w:before="121"/>
        <w:ind w:left="120"/>
      </w:pPr>
      <w:r>
        <w:t>We</w:t>
      </w:r>
      <w:r>
        <w:rPr>
          <w:spacing w:val="-4"/>
        </w:rPr>
        <w:t xml:space="preserve"> </w:t>
      </w:r>
      <w:r>
        <w:t>are</w:t>
      </w:r>
      <w:r>
        <w:rPr>
          <w:spacing w:val="-4"/>
        </w:rPr>
        <w:t xml:space="preserve"> </w:t>
      </w:r>
      <w:r>
        <w:t>also</w:t>
      </w:r>
      <w:r>
        <w:rPr>
          <w:spacing w:val="-3"/>
        </w:rPr>
        <w:t xml:space="preserve"> </w:t>
      </w:r>
      <w:r>
        <w:t>deeply</w:t>
      </w:r>
      <w:r>
        <w:rPr>
          <w:spacing w:val="-3"/>
        </w:rPr>
        <w:t xml:space="preserve"> </w:t>
      </w:r>
      <w:r>
        <w:t>indebted</w:t>
      </w:r>
      <w:r>
        <w:rPr>
          <w:spacing w:val="-3"/>
        </w:rPr>
        <w:t xml:space="preserve"> </w:t>
      </w:r>
      <w:r>
        <w:t>to</w:t>
      </w:r>
      <w:r>
        <w:rPr>
          <w:spacing w:val="-3"/>
        </w:rPr>
        <w:t xml:space="preserve"> </w:t>
      </w:r>
      <w:proofErr w:type="gramStart"/>
      <w:r>
        <w:t>a</w:t>
      </w:r>
      <w:r>
        <w:rPr>
          <w:spacing w:val="-4"/>
        </w:rPr>
        <w:t xml:space="preserve"> </w:t>
      </w:r>
      <w:r>
        <w:t>number</w:t>
      </w:r>
      <w:r>
        <w:rPr>
          <w:spacing w:val="-4"/>
        </w:rPr>
        <w:t xml:space="preserve"> </w:t>
      </w:r>
      <w:r>
        <w:t>of</w:t>
      </w:r>
      <w:proofErr w:type="gramEnd"/>
      <w:r>
        <w:rPr>
          <w:spacing w:val="-4"/>
        </w:rPr>
        <w:t xml:space="preserve"> </w:t>
      </w:r>
      <w:r>
        <w:t>people</w:t>
      </w:r>
      <w:r>
        <w:rPr>
          <w:spacing w:val="-4"/>
        </w:rPr>
        <w:t xml:space="preserve"> </w:t>
      </w:r>
      <w:r>
        <w:t>who</w:t>
      </w:r>
      <w:r>
        <w:rPr>
          <w:spacing w:val="-3"/>
        </w:rPr>
        <w:t xml:space="preserve"> </w:t>
      </w:r>
      <w:r>
        <w:t>have</w:t>
      </w:r>
      <w:r>
        <w:rPr>
          <w:spacing w:val="-4"/>
        </w:rPr>
        <w:t xml:space="preserve"> </w:t>
      </w:r>
      <w:r>
        <w:t>helped</w:t>
      </w:r>
      <w:r>
        <w:rPr>
          <w:spacing w:val="-3"/>
        </w:rPr>
        <w:t xml:space="preserve"> </w:t>
      </w:r>
      <w:r>
        <w:t>with</w:t>
      </w:r>
      <w:r>
        <w:rPr>
          <w:spacing w:val="-1"/>
        </w:rPr>
        <w:t xml:space="preserve"> </w:t>
      </w:r>
      <w:r>
        <w:t>different</w:t>
      </w:r>
      <w:r>
        <w:rPr>
          <w:spacing w:val="-3"/>
        </w:rPr>
        <w:t xml:space="preserve"> </w:t>
      </w:r>
      <w:r>
        <w:t>phases</w:t>
      </w:r>
      <w:r>
        <w:rPr>
          <w:spacing w:val="-3"/>
        </w:rPr>
        <w:t xml:space="preserve"> </w:t>
      </w:r>
      <w:r>
        <w:t>of building and evaluating LIWC-22, including current and former graduate students:</w:t>
      </w:r>
    </w:p>
    <w:p w14:paraId="3EF1F06B" w14:textId="77777777" w:rsidR="006D034D" w:rsidRDefault="00000000">
      <w:pPr>
        <w:pStyle w:val="BodyText"/>
        <w:spacing w:before="120"/>
        <w:ind w:left="839"/>
      </w:pPr>
      <w:r>
        <w:t xml:space="preserve">Kate Blackburn, Serena </w:t>
      </w:r>
      <w:proofErr w:type="spellStart"/>
      <w:r>
        <w:t>Brandler</w:t>
      </w:r>
      <w:proofErr w:type="spellEnd"/>
      <w:r>
        <w:t xml:space="preserve">, Cindy Chung, </w:t>
      </w:r>
      <w:proofErr w:type="spellStart"/>
      <w:r>
        <w:t>Pelin</w:t>
      </w:r>
      <w:proofErr w:type="spellEnd"/>
      <w:r>
        <w:t xml:space="preserve"> Cunningham-</w:t>
      </w:r>
      <w:proofErr w:type="spellStart"/>
      <w:r>
        <w:t>Erdogdu</w:t>
      </w:r>
      <w:proofErr w:type="spellEnd"/>
      <w:r>
        <w:t xml:space="preserve">, Martha Francis, Molly Ireland, Kayla Jordan, Remy Mallett, Alexi Martel, Matthias </w:t>
      </w:r>
      <w:proofErr w:type="spellStart"/>
      <w:r>
        <w:t>Mehl</w:t>
      </w:r>
      <w:proofErr w:type="spellEnd"/>
      <w:r>
        <w:t xml:space="preserve">, Kate </w:t>
      </w:r>
      <w:proofErr w:type="spellStart"/>
      <w:r>
        <w:t>Niederhoffer</w:t>
      </w:r>
      <w:proofErr w:type="spellEnd"/>
      <w:r>
        <w:t>,</w:t>
      </w:r>
      <w:r>
        <w:rPr>
          <w:spacing w:val="-4"/>
        </w:rPr>
        <w:t xml:space="preserve"> </w:t>
      </w:r>
      <w:r>
        <w:t>Shruti</w:t>
      </w:r>
      <w:r>
        <w:rPr>
          <w:spacing w:val="-4"/>
        </w:rPr>
        <w:t xml:space="preserve"> </w:t>
      </w:r>
      <w:proofErr w:type="spellStart"/>
      <w:r>
        <w:t>Padke</w:t>
      </w:r>
      <w:proofErr w:type="spellEnd"/>
      <w:r>
        <w:t>,</w:t>
      </w:r>
      <w:r>
        <w:rPr>
          <w:spacing w:val="-4"/>
        </w:rPr>
        <w:t xml:space="preserve"> </w:t>
      </w:r>
      <w:r>
        <w:t>Nikkita</w:t>
      </w:r>
      <w:r>
        <w:rPr>
          <w:spacing w:val="-5"/>
        </w:rPr>
        <w:t xml:space="preserve"> </w:t>
      </w:r>
      <w:r>
        <w:t>Sarna,</w:t>
      </w:r>
      <w:r>
        <w:rPr>
          <w:spacing w:val="-4"/>
        </w:rPr>
        <w:t xml:space="preserve"> </w:t>
      </w:r>
      <w:r>
        <w:t>Miti</w:t>
      </w:r>
      <w:r>
        <w:rPr>
          <w:spacing w:val="-4"/>
        </w:rPr>
        <w:t xml:space="preserve"> </w:t>
      </w:r>
      <w:r>
        <w:t>Shah,</w:t>
      </w:r>
      <w:r>
        <w:rPr>
          <w:spacing w:val="-4"/>
        </w:rPr>
        <w:t xml:space="preserve"> </w:t>
      </w:r>
      <w:r>
        <w:t>Richard</w:t>
      </w:r>
      <w:r>
        <w:rPr>
          <w:spacing w:val="-4"/>
        </w:rPr>
        <w:t xml:space="preserve"> </w:t>
      </w:r>
      <w:proofErr w:type="spellStart"/>
      <w:r>
        <w:t>Slatcher</w:t>
      </w:r>
      <w:proofErr w:type="spellEnd"/>
      <w:r>
        <w:t>,</w:t>
      </w:r>
      <w:r>
        <w:rPr>
          <w:spacing w:val="-4"/>
        </w:rPr>
        <w:t xml:space="preserve"> </w:t>
      </w:r>
      <w:r>
        <w:t>Mohini</w:t>
      </w:r>
      <w:r>
        <w:rPr>
          <w:spacing w:val="-4"/>
        </w:rPr>
        <w:t xml:space="preserve"> </w:t>
      </w:r>
      <w:proofErr w:type="spellStart"/>
      <w:r>
        <w:t>Tellakat</w:t>
      </w:r>
      <w:proofErr w:type="spellEnd"/>
      <w:r>
        <w:t>, and Katie Williams.</w:t>
      </w:r>
    </w:p>
    <w:p w14:paraId="62A10299" w14:textId="77777777" w:rsidR="006D034D" w:rsidRDefault="00000000">
      <w:pPr>
        <w:pStyle w:val="BodyText"/>
        <w:spacing w:before="120"/>
        <w:ind w:left="839" w:hanging="720"/>
      </w:pPr>
      <w:r>
        <w:t>We</w:t>
      </w:r>
      <w:r>
        <w:rPr>
          <w:spacing w:val="-5"/>
        </w:rPr>
        <w:t xml:space="preserve"> </w:t>
      </w:r>
      <w:r>
        <w:t>are</w:t>
      </w:r>
      <w:r>
        <w:rPr>
          <w:spacing w:val="-2"/>
        </w:rPr>
        <w:t xml:space="preserve"> </w:t>
      </w:r>
      <w:r>
        <w:t>particularly</w:t>
      </w:r>
      <w:r>
        <w:rPr>
          <w:spacing w:val="-1"/>
        </w:rPr>
        <w:t xml:space="preserve"> </w:t>
      </w:r>
      <w:r>
        <w:t>indebted</w:t>
      </w:r>
      <w:r>
        <w:rPr>
          <w:spacing w:val="-3"/>
        </w:rPr>
        <w:t xml:space="preserve"> </w:t>
      </w:r>
      <w:r>
        <w:t>to</w:t>
      </w:r>
      <w:r>
        <w:rPr>
          <w:spacing w:val="-1"/>
        </w:rPr>
        <w:t xml:space="preserve"> </w:t>
      </w:r>
      <w:r>
        <w:t>the</w:t>
      </w:r>
      <w:r>
        <w:rPr>
          <w:spacing w:val="-2"/>
        </w:rPr>
        <w:t xml:space="preserve"> </w:t>
      </w:r>
      <w:r>
        <w:t>LIWC-22</w:t>
      </w:r>
      <w:r>
        <w:rPr>
          <w:spacing w:val="-2"/>
        </w:rPr>
        <w:t xml:space="preserve"> </w:t>
      </w:r>
      <w:r>
        <w:t>Dictionary</w:t>
      </w:r>
      <w:r>
        <w:rPr>
          <w:spacing w:val="-1"/>
        </w:rPr>
        <w:t xml:space="preserve"> </w:t>
      </w:r>
      <w:r>
        <w:t>Development</w:t>
      </w:r>
      <w:r>
        <w:rPr>
          <w:spacing w:val="-1"/>
        </w:rPr>
        <w:t xml:space="preserve"> </w:t>
      </w:r>
      <w:r>
        <w:t>Team,</w:t>
      </w:r>
      <w:r>
        <w:rPr>
          <w:spacing w:val="-1"/>
        </w:rPr>
        <w:t xml:space="preserve"> </w:t>
      </w:r>
      <w:r>
        <w:rPr>
          <w:spacing w:val="-2"/>
        </w:rPr>
        <w:t>including:</w:t>
      </w:r>
    </w:p>
    <w:p w14:paraId="55ED9D98" w14:textId="77777777" w:rsidR="006D034D" w:rsidRDefault="00000000">
      <w:pPr>
        <w:pStyle w:val="BodyText"/>
        <w:spacing w:before="120"/>
        <w:ind w:left="839" w:right="149"/>
      </w:pPr>
      <w:r>
        <w:t xml:space="preserve">Yaretzi Campos, Isabel Webb Carey, John Henry Cruz, Oliver Davidson, Darby Edmonson, Abby Evans, Katherine </w:t>
      </w:r>
      <w:proofErr w:type="spellStart"/>
      <w:r>
        <w:t>Ewend</w:t>
      </w:r>
      <w:proofErr w:type="spellEnd"/>
      <w:r>
        <w:t xml:space="preserve">, Jana </w:t>
      </w:r>
      <w:proofErr w:type="spellStart"/>
      <w:r>
        <w:t>Fakhreddine</w:t>
      </w:r>
      <w:proofErr w:type="spellEnd"/>
      <w:r>
        <w:t xml:space="preserve">, Rebecca Hernandez, Jonnie Rose </w:t>
      </w:r>
      <w:proofErr w:type="spellStart"/>
      <w:r>
        <w:t>Hontanosas</w:t>
      </w:r>
      <w:proofErr w:type="spellEnd"/>
      <w:r>
        <w:t xml:space="preserve">, Grace </w:t>
      </w:r>
      <w:proofErr w:type="spellStart"/>
      <w:r>
        <w:t>Jumonville</w:t>
      </w:r>
      <w:proofErr w:type="spellEnd"/>
      <w:r>
        <w:t xml:space="preserve">, Gabriela Leyva-Montiel, Jade Marion, Steven </w:t>
      </w:r>
      <w:proofErr w:type="spellStart"/>
      <w:r>
        <w:t>Mesquiti</w:t>
      </w:r>
      <w:proofErr w:type="spellEnd"/>
      <w:r>
        <w:t xml:space="preserve">, Omar Olivarez, Emily </w:t>
      </w:r>
      <w:proofErr w:type="spellStart"/>
      <w:r>
        <w:t>Pencis</w:t>
      </w:r>
      <w:proofErr w:type="spellEnd"/>
      <w:r>
        <w:t xml:space="preserve">, Laura </w:t>
      </w:r>
      <w:proofErr w:type="spellStart"/>
      <w:r>
        <w:t>Sowin</w:t>
      </w:r>
      <w:proofErr w:type="spellEnd"/>
      <w:r>
        <w:t>, Leela Srinivasan, Molly Sun,</w:t>
      </w:r>
      <w:r>
        <w:rPr>
          <w:spacing w:val="-4"/>
        </w:rPr>
        <w:t xml:space="preserve"> </w:t>
      </w:r>
      <w:r>
        <w:t>Rachel</w:t>
      </w:r>
      <w:r>
        <w:rPr>
          <w:spacing w:val="-4"/>
        </w:rPr>
        <w:t xml:space="preserve"> </w:t>
      </w:r>
      <w:r>
        <w:t>Thompson,</w:t>
      </w:r>
      <w:r>
        <w:rPr>
          <w:spacing w:val="-4"/>
        </w:rPr>
        <w:t xml:space="preserve"> </w:t>
      </w:r>
      <w:proofErr w:type="spellStart"/>
      <w:r>
        <w:t>Juo</w:t>
      </w:r>
      <w:proofErr w:type="spellEnd"/>
      <w:r>
        <w:t>-Lin</w:t>
      </w:r>
      <w:r>
        <w:rPr>
          <w:spacing w:val="-4"/>
        </w:rPr>
        <w:t xml:space="preserve"> </w:t>
      </w:r>
      <w:r>
        <w:t>Tsai,</w:t>
      </w:r>
      <w:r>
        <w:rPr>
          <w:spacing w:val="-4"/>
        </w:rPr>
        <w:t xml:space="preserve"> </w:t>
      </w:r>
      <w:r>
        <w:t>Nishi</w:t>
      </w:r>
      <w:r>
        <w:rPr>
          <w:spacing w:val="-4"/>
        </w:rPr>
        <w:t xml:space="preserve"> </w:t>
      </w:r>
      <w:proofErr w:type="spellStart"/>
      <w:r>
        <w:t>Uppuluri</w:t>
      </w:r>
      <w:proofErr w:type="spellEnd"/>
      <w:r>
        <w:t>,</w:t>
      </w:r>
      <w:r>
        <w:rPr>
          <w:spacing w:val="-4"/>
        </w:rPr>
        <w:t xml:space="preserve"> </w:t>
      </w:r>
      <w:r>
        <w:t>Weixi</w:t>
      </w:r>
      <w:r>
        <w:rPr>
          <w:spacing w:val="-4"/>
        </w:rPr>
        <w:t xml:space="preserve"> </w:t>
      </w:r>
      <w:r>
        <w:t>Wang,</w:t>
      </w:r>
      <w:r>
        <w:rPr>
          <w:spacing w:val="-4"/>
        </w:rPr>
        <w:t xml:space="preserve"> </w:t>
      </w:r>
      <w:r>
        <w:t>Andreas</w:t>
      </w:r>
      <w:r>
        <w:rPr>
          <w:spacing w:val="-4"/>
        </w:rPr>
        <w:t xml:space="preserve"> </w:t>
      </w:r>
      <w:proofErr w:type="spellStart"/>
      <w:r>
        <w:t>Weyland</w:t>
      </w:r>
      <w:proofErr w:type="spellEnd"/>
      <w:r>
        <w:t xml:space="preserve">, and </w:t>
      </w:r>
      <w:proofErr w:type="spellStart"/>
      <w:r>
        <w:t>Aliah</w:t>
      </w:r>
      <w:proofErr w:type="spellEnd"/>
      <w:r>
        <w:t xml:space="preserve"> Zewail.</w:t>
      </w:r>
    </w:p>
    <w:p w14:paraId="17C3AD48" w14:textId="77777777" w:rsidR="006D034D" w:rsidRDefault="00000000">
      <w:pPr>
        <w:pStyle w:val="BodyText"/>
        <w:spacing w:before="120"/>
        <w:ind w:left="119"/>
      </w:pPr>
      <w:r>
        <w:t>Finally,</w:t>
      </w:r>
      <w:r>
        <w:rPr>
          <w:spacing w:val="-3"/>
        </w:rPr>
        <w:t xml:space="preserve"> </w:t>
      </w:r>
      <w:r>
        <w:t>many</w:t>
      </w:r>
      <w:r>
        <w:rPr>
          <w:spacing w:val="-3"/>
        </w:rPr>
        <w:t xml:space="preserve"> </w:t>
      </w:r>
      <w:r>
        <w:t>of</w:t>
      </w:r>
      <w:r>
        <w:rPr>
          <w:spacing w:val="-4"/>
        </w:rPr>
        <w:t xml:space="preserve"> </w:t>
      </w:r>
      <w:r>
        <w:t>the</w:t>
      </w:r>
      <w:r>
        <w:rPr>
          <w:spacing w:val="-4"/>
        </w:rPr>
        <w:t xml:space="preserve"> </w:t>
      </w:r>
      <w:r>
        <w:t>ideas</w:t>
      </w:r>
      <w:r>
        <w:rPr>
          <w:spacing w:val="-3"/>
        </w:rPr>
        <w:t xml:space="preserve"> </w:t>
      </w:r>
      <w:r>
        <w:t>behind</w:t>
      </w:r>
      <w:r>
        <w:rPr>
          <w:spacing w:val="-3"/>
        </w:rPr>
        <w:t xml:space="preserve"> </w:t>
      </w:r>
      <w:r>
        <w:t>this</w:t>
      </w:r>
      <w:r>
        <w:rPr>
          <w:spacing w:val="-3"/>
        </w:rPr>
        <w:t xml:space="preserve"> </w:t>
      </w:r>
      <w:r>
        <w:t>project</w:t>
      </w:r>
      <w:r>
        <w:rPr>
          <w:spacing w:val="-3"/>
        </w:rPr>
        <w:t xml:space="preserve"> </w:t>
      </w:r>
      <w:r>
        <w:t>were</w:t>
      </w:r>
      <w:r>
        <w:rPr>
          <w:spacing w:val="-4"/>
        </w:rPr>
        <w:t xml:space="preserve"> </w:t>
      </w:r>
      <w:r>
        <w:t>influenced</w:t>
      </w:r>
      <w:r>
        <w:rPr>
          <w:spacing w:val="-3"/>
        </w:rPr>
        <w:t xml:space="preserve"> </w:t>
      </w:r>
      <w:r>
        <w:t>by</w:t>
      </w:r>
      <w:r>
        <w:rPr>
          <w:spacing w:val="-3"/>
        </w:rPr>
        <w:t xml:space="preserve"> </w:t>
      </w:r>
      <w:r>
        <w:t>the</w:t>
      </w:r>
      <w:r>
        <w:rPr>
          <w:spacing w:val="-4"/>
        </w:rPr>
        <w:t xml:space="preserve"> </w:t>
      </w:r>
      <w:r>
        <w:t>work</w:t>
      </w:r>
      <w:r>
        <w:rPr>
          <w:spacing w:val="-1"/>
        </w:rPr>
        <w:t xml:space="preserve"> </w:t>
      </w:r>
      <w:r>
        <w:t>of</w:t>
      </w:r>
      <w:r>
        <w:rPr>
          <w:spacing w:val="-4"/>
        </w:rPr>
        <w:t xml:space="preserve"> </w:t>
      </w:r>
      <w:r>
        <w:t>our</w:t>
      </w:r>
      <w:r>
        <w:rPr>
          <w:spacing w:val="-4"/>
        </w:rPr>
        <w:t xml:space="preserve"> </w:t>
      </w:r>
      <w:r>
        <w:t>fellow</w:t>
      </w:r>
      <w:r>
        <w:rPr>
          <w:spacing w:val="-4"/>
        </w:rPr>
        <w:t xml:space="preserve"> </w:t>
      </w:r>
      <w:r>
        <w:t>text analysis experts, including (but in no way limited to):</w:t>
      </w:r>
    </w:p>
    <w:p w14:paraId="48DB6D8F" w14:textId="77777777" w:rsidR="006D034D" w:rsidRDefault="00000000">
      <w:pPr>
        <w:pStyle w:val="ListParagraph"/>
        <w:numPr>
          <w:ilvl w:val="0"/>
          <w:numId w:val="1"/>
        </w:numPr>
        <w:tabs>
          <w:tab w:val="left" w:pos="839"/>
        </w:tabs>
        <w:spacing w:before="120"/>
        <w:ind w:left="839"/>
        <w:rPr>
          <w:sz w:val="24"/>
        </w:rPr>
      </w:pPr>
      <w:r>
        <w:rPr>
          <w:sz w:val="24"/>
        </w:rPr>
        <w:t>H.</w:t>
      </w:r>
      <w:r>
        <w:rPr>
          <w:spacing w:val="-3"/>
          <w:sz w:val="24"/>
        </w:rPr>
        <w:t xml:space="preserve"> </w:t>
      </w:r>
      <w:r>
        <w:rPr>
          <w:sz w:val="24"/>
        </w:rPr>
        <w:t>Andrew</w:t>
      </w:r>
      <w:r>
        <w:rPr>
          <w:spacing w:val="-2"/>
          <w:sz w:val="24"/>
        </w:rPr>
        <w:t xml:space="preserve"> </w:t>
      </w:r>
      <w:r>
        <w:rPr>
          <w:sz w:val="24"/>
        </w:rPr>
        <w:t>Schwartz, Lyle</w:t>
      </w:r>
      <w:r>
        <w:rPr>
          <w:spacing w:val="-2"/>
          <w:sz w:val="24"/>
        </w:rPr>
        <w:t xml:space="preserve"> </w:t>
      </w:r>
      <w:r>
        <w:rPr>
          <w:sz w:val="24"/>
        </w:rPr>
        <w:t>Unger,</w:t>
      </w:r>
      <w:r>
        <w:rPr>
          <w:spacing w:val="-1"/>
          <w:sz w:val="24"/>
        </w:rPr>
        <w:t xml:space="preserve"> </w:t>
      </w:r>
      <w:r>
        <w:rPr>
          <w:sz w:val="24"/>
        </w:rPr>
        <w:t>and</w:t>
      </w:r>
      <w:r>
        <w:rPr>
          <w:spacing w:val="-1"/>
          <w:sz w:val="24"/>
        </w:rPr>
        <w:t xml:space="preserve"> </w:t>
      </w:r>
      <w:r>
        <w:rPr>
          <w:sz w:val="24"/>
        </w:rPr>
        <w:t>the</w:t>
      </w:r>
      <w:r>
        <w:rPr>
          <w:spacing w:val="-1"/>
          <w:sz w:val="24"/>
        </w:rPr>
        <w:t xml:space="preserve"> </w:t>
      </w:r>
      <w:r>
        <w:rPr>
          <w:sz w:val="24"/>
        </w:rPr>
        <w:t>core</w:t>
      </w:r>
      <w:r>
        <w:rPr>
          <w:spacing w:val="-2"/>
          <w:sz w:val="24"/>
        </w:rPr>
        <w:t xml:space="preserve"> </w:t>
      </w:r>
      <w:r>
        <w:rPr>
          <w:sz w:val="24"/>
        </w:rPr>
        <w:t>WWBP</w:t>
      </w:r>
      <w:r>
        <w:rPr>
          <w:spacing w:val="-1"/>
          <w:sz w:val="24"/>
        </w:rPr>
        <w:t xml:space="preserve"> </w:t>
      </w:r>
      <w:r>
        <w:rPr>
          <w:spacing w:val="-4"/>
          <w:sz w:val="24"/>
        </w:rPr>
        <w:t>team</w:t>
      </w:r>
    </w:p>
    <w:p w14:paraId="2506EEF4" w14:textId="77777777" w:rsidR="006D034D" w:rsidRDefault="00000000">
      <w:pPr>
        <w:pStyle w:val="ListParagraph"/>
        <w:numPr>
          <w:ilvl w:val="0"/>
          <w:numId w:val="1"/>
        </w:numPr>
        <w:tabs>
          <w:tab w:val="left" w:pos="839"/>
        </w:tabs>
        <w:ind w:left="839"/>
        <w:rPr>
          <w:sz w:val="24"/>
        </w:rPr>
      </w:pPr>
      <w:r>
        <w:rPr>
          <w:sz w:val="24"/>
        </w:rPr>
        <w:t>Eric</w:t>
      </w:r>
      <w:r>
        <w:rPr>
          <w:spacing w:val="-3"/>
          <w:sz w:val="24"/>
        </w:rPr>
        <w:t xml:space="preserve"> </w:t>
      </w:r>
      <w:r>
        <w:rPr>
          <w:sz w:val="24"/>
        </w:rPr>
        <w:t>Horvitz</w:t>
      </w:r>
      <w:r>
        <w:rPr>
          <w:spacing w:val="-2"/>
          <w:sz w:val="24"/>
        </w:rPr>
        <w:t xml:space="preserve"> </w:t>
      </w:r>
      <w:r>
        <w:rPr>
          <w:sz w:val="24"/>
        </w:rPr>
        <w:t>and</w:t>
      </w:r>
      <w:r>
        <w:rPr>
          <w:spacing w:val="-2"/>
          <w:sz w:val="24"/>
        </w:rPr>
        <w:t xml:space="preserve"> </w:t>
      </w:r>
      <w:r>
        <w:rPr>
          <w:sz w:val="24"/>
        </w:rPr>
        <w:t>his</w:t>
      </w:r>
      <w:r>
        <w:rPr>
          <w:spacing w:val="-1"/>
          <w:sz w:val="24"/>
        </w:rPr>
        <w:t xml:space="preserve"> </w:t>
      </w:r>
      <w:r>
        <w:rPr>
          <w:sz w:val="24"/>
        </w:rPr>
        <w:t>research</w:t>
      </w:r>
      <w:r>
        <w:rPr>
          <w:spacing w:val="-2"/>
          <w:sz w:val="24"/>
        </w:rPr>
        <w:t xml:space="preserve"> </w:t>
      </w:r>
      <w:r>
        <w:rPr>
          <w:sz w:val="24"/>
        </w:rPr>
        <w:t>group</w:t>
      </w:r>
      <w:r>
        <w:rPr>
          <w:spacing w:val="1"/>
          <w:sz w:val="24"/>
        </w:rPr>
        <w:t xml:space="preserve"> </w:t>
      </w:r>
      <w:r>
        <w:rPr>
          <w:sz w:val="24"/>
        </w:rPr>
        <w:t>at</w:t>
      </w:r>
      <w:r>
        <w:rPr>
          <w:spacing w:val="-2"/>
          <w:sz w:val="24"/>
        </w:rPr>
        <w:t xml:space="preserve"> </w:t>
      </w:r>
      <w:r>
        <w:rPr>
          <w:sz w:val="24"/>
        </w:rPr>
        <w:t>Microsoft</w:t>
      </w:r>
      <w:r>
        <w:rPr>
          <w:spacing w:val="1"/>
          <w:sz w:val="24"/>
        </w:rPr>
        <w:t xml:space="preserve"> </w:t>
      </w:r>
      <w:r>
        <w:rPr>
          <w:spacing w:val="-2"/>
          <w:sz w:val="24"/>
        </w:rPr>
        <w:t>Research</w:t>
      </w:r>
    </w:p>
    <w:p w14:paraId="1609BE9D" w14:textId="77777777" w:rsidR="006D034D" w:rsidRDefault="00000000">
      <w:pPr>
        <w:pStyle w:val="ListParagraph"/>
        <w:numPr>
          <w:ilvl w:val="0"/>
          <w:numId w:val="1"/>
        </w:numPr>
        <w:tabs>
          <w:tab w:val="left" w:pos="839"/>
        </w:tabs>
        <w:ind w:left="839"/>
        <w:rPr>
          <w:sz w:val="24"/>
        </w:rPr>
      </w:pPr>
      <w:proofErr w:type="spellStart"/>
      <w:r>
        <w:rPr>
          <w:sz w:val="24"/>
        </w:rPr>
        <w:t>Morteza</w:t>
      </w:r>
      <w:proofErr w:type="spellEnd"/>
      <w:r>
        <w:rPr>
          <w:spacing w:val="-5"/>
          <w:sz w:val="24"/>
        </w:rPr>
        <w:t xml:space="preserve"> </w:t>
      </w:r>
      <w:proofErr w:type="spellStart"/>
      <w:r>
        <w:rPr>
          <w:sz w:val="24"/>
        </w:rPr>
        <w:t>Dehghani</w:t>
      </w:r>
      <w:proofErr w:type="spellEnd"/>
      <w:r>
        <w:rPr>
          <w:spacing w:val="-2"/>
          <w:sz w:val="24"/>
        </w:rPr>
        <w:t xml:space="preserve"> </w:t>
      </w:r>
      <w:r>
        <w:rPr>
          <w:sz w:val="24"/>
        </w:rPr>
        <w:t>and</w:t>
      </w:r>
      <w:r>
        <w:rPr>
          <w:spacing w:val="-2"/>
          <w:sz w:val="24"/>
        </w:rPr>
        <w:t xml:space="preserve"> </w:t>
      </w:r>
      <w:r>
        <w:rPr>
          <w:sz w:val="24"/>
        </w:rPr>
        <w:t>the</w:t>
      </w:r>
      <w:r>
        <w:rPr>
          <w:spacing w:val="-3"/>
          <w:sz w:val="24"/>
        </w:rPr>
        <w:t xml:space="preserve"> </w:t>
      </w:r>
      <w:r>
        <w:rPr>
          <w:sz w:val="24"/>
        </w:rPr>
        <w:t>Computational</w:t>
      </w:r>
      <w:r>
        <w:rPr>
          <w:spacing w:val="-2"/>
          <w:sz w:val="24"/>
        </w:rPr>
        <w:t xml:space="preserve"> </w:t>
      </w:r>
      <w:r>
        <w:rPr>
          <w:sz w:val="24"/>
        </w:rPr>
        <w:t>Social</w:t>
      </w:r>
      <w:r>
        <w:rPr>
          <w:spacing w:val="-2"/>
          <w:sz w:val="24"/>
        </w:rPr>
        <w:t xml:space="preserve"> </w:t>
      </w:r>
      <w:r>
        <w:rPr>
          <w:sz w:val="24"/>
        </w:rPr>
        <w:t>Sciences</w:t>
      </w:r>
      <w:r>
        <w:rPr>
          <w:spacing w:val="-1"/>
          <w:sz w:val="24"/>
        </w:rPr>
        <w:t xml:space="preserve"> </w:t>
      </w:r>
      <w:r>
        <w:rPr>
          <w:spacing w:val="-2"/>
          <w:sz w:val="24"/>
        </w:rPr>
        <w:t>Laboratory</w:t>
      </w:r>
    </w:p>
    <w:p w14:paraId="0EE25AD0" w14:textId="77777777" w:rsidR="006D034D" w:rsidRDefault="00000000">
      <w:pPr>
        <w:pStyle w:val="ListParagraph"/>
        <w:numPr>
          <w:ilvl w:val="0"/>
          <w:numId w:val="1"/>
        </w:numPr>
        <w:tabs>
          <w:tab w:val="left" w:pos="839"/>
        </w:tabs>
        <w:ind w:left="839"/>
        <w:rPr>
          <w:sz w:val="24"/>
        </w:rPr>
      </w:pPr>
      <w:r>
        <w:rPr>
          <w:sz w:val="24"/>
        </w:rPr>
        <w:t>Rada</w:t>
      </w:r>
      <w:r>
        <w:rPr>
          <w:spacing w:val="-4"/>
          <w:sz w:val="24"/>
        </w:rPr>
        <w:t xml:space="preserve"> </w:t>
      </w:r>
      <w:proofErr w:type="spellStart"/>
      <w:r>
        <w:rPr>
          <w:sz w:val="24"/>
        </w:rPr>
        <w:t>Mihalcea</w:t>
      </w:r>
      <w:proofErr w:type="spellEnd"/>
      <w:r>
        <w:rPr>
          <w:spacing w:val="-2"/>
          <w:sz w:val="24"/>
        </w:rPr>
        <w:t xml:space="preserve"> </w:t>
      </w:r>
      <w:r>
        <w:rPr>
          <w:sz w:val="24"/>
        </w:rPr>
        <w:t>and</w:t>
      </w:r>
      <w:r>
        <w:rPr>
          <w:spacing w:val="-1"/>
          <w:sz w:val="24"/>
        </w:rPr>
        <w:t xml:space="preserve"> </w:t>
      </w:r>
      <w:r>
        <w:rPr>
          <w:sz w:val="24"/>
        </w:rPr>
        <w:t>her</w:t>
      </w:r>
      <w:r>
        <w:rPr>
          <w:spacing w:val="-2"/>
          <w:sz w:val="24"/>
        </w:rPr>
        <w:t xml:space="preserve"> </w:t>
      </w:r>
      <w:r>
        <w:rPr>
          <w:sz w:val="24"/>
        </w:rPr>
        <w:t>students at</w:t>
      </w:r>
      <w:r>
        <w:rPr>
          <w:spacing w:val="-1"/>
          <w:sz w:val="24"/>
        </w:rPr>
        <w:t xml:space="preserve"> </w:t>
      </w:r>
      <w:r>
        <w:rPr>
          <w:sz w:val="24"/>
        </w:rPr>
        <w:t>the</w:t>
      </w:r>
      <w:r>
        <w:rPr>
          <w:spacing w:val="-2"/>
          <w:sz w:val="24"/>
        </w:rPr>
        <w:t xml:space="preserve"> </w:t>
      </w:r>
      <w:r>
        <w:rPr>
          <w:sz w:val="24"/>
        </w:rPr>
        <w:t>University</w:t>
      </w:r>
      <w:r>
        <w:rPr>
          <w:spacing w:val="1"/>
          <w:sz w:val="24"/>
        </w:rPr>
        <w:t xml:space="preserve"> </w:t>
      </w:r>
      <w:r>
        <w:rPr>
          <w:sz w:val="24"/>
        </w:rPr>
        <w:t>of</w:t>
      </w:r>
      <w:r>
        <w:rPr>
          <w:spacing w:val="-1"/>
          <w:sz w:val="24"/>
        </w:rPr>
        <w:t xml:space="preserve"> </w:t>
      </w:r>
      <w:r>
        <w:rPr>
          <w:spacing w:val="-2"/>
          <w:sz w:val="24"/>
        </w:rPr>
        <w:t>Michigan</w:t>
      </w:r>
    </w:p>
    <w:p w14:paraId="1CC2A5DF" w14:textId="77777777" w:rsidR="006D034D" w:rsidRDefault="00000000">
      <w:pPr>
        <w:pStyle w:val="BodyText"/>
        <w:spacing w:before="120"/>
        <w:ind w:left="119" w:right="99"/>
      </w:pPr>
      <w:r>
        <w:t>The</w:t>
      </w:r>
      <w:r>
        <w:rPr>
          <w:spacing w:val="-4"/>
        </w:rPr>
        <w:t xml:space="preserve"> </w:t>
      </w:r>
      <w:r>
        <w:t>programming</w:t>
      </w:r>
      <w:r>
        <w:rPr>
          <w:spacing w:val="-3"/>
        </w:rPr>
        <w:t xml:space="preserve"> </w:t>
      </w:r>
      <w:r>
        <w:t>and</w:t>
      </w:r>
      <w:r>
        <w:rPr>
          <w:spacing w:val="-3"/>
        </w:rPr>
        <w:t xml:space="preserve"> </w:t>
      </w:r>
      <w:r>
        <w:t>development</w:t>
      </w:r>
      <w:r>
        <w:rPr>
          <w:spacing w:val="-3"/>
        </w:rPr>
        <w:t xml:space="preserve"> </w:t>
      </w:r>
      <w:r>
        <w:t>of</w:t>
      </w:r>
      <w:r>
        <w:rPr>
          <w:spacing w:val="-4"/>
        </w:rPr>
        <w:t xml:space="preserve"> </w:t>
      </w:r>
      <w:r>
        <w:t>LIWC-22</w:t>
      </w:r>
      <w:r>
        <w:rPr>
          <w:spacing w:val="-1"/>
        </w:rPr>
        <w:t xml:space="preserve"> </w:t>
      </w:r>
      <w:r>
        <w:t>was</w:t>
      </w:r>
      <w:r>
        <w:rPr>
          <w:spacing w:val="-3"/>
        </w:rPr>
        <w:t xml:space="preserve"> </w:t>
      </w:r>
      <w:r>
        <w:t>expertly</w:t>
      </w:r>
      <w:r>
        <w:rPr>
          <w:spacing w:val="-3"/>
        </w:rPr>
        <w:t xml:space="preserve"> </w:t>
      </w:r>
      <w:r>
        <w:t>done</w:t>
      </w:r>
      <w:r>
        <w:rPr>
          <w:spacing w:val="-4"/>
        </w:rPr>
        <w:t xml:space="preserve"> </w:t>
      </w:r>
      <w:r>
        <w:t>by</w:t>
      </w:r>
      <w:r>
        <w:rPr>
          <w:spacing w:val="-3"/>
        </w:rPr>
        <w:t xml:space="preserve"> </w:t>
      </w:r>
      <w:r>
        <w:t>our</w:t>
      </w:r>
      <w:r>
        <w:rPr>
          <w:spacing w:val="-2"/>
        </w:rPr>
        <w:t xml:space="preserve"> </w:t>
      </w:r>
      <w:r>
        <w:t>dear</w:t>
      </w:r>
      <w:r>
        <w:rPr>
          <w:spacing w:val="-4"/>
        </w:rPr>
        <w:t xml:space="preserve"> </w:t>
      </w:r>
      <w:r>
        <w:t>colleagues</w:t>
      </w:r>
      <w:r>
        <w:rPr>
          <w:spacing w:val="-1"/>
        </w:rPr>
        <w:t xml:space="preserve"> </w:t>
      </w:r>
      <w:r>
        <w:t xml:space="preserve">at SVAPS Systems, headed by Alexander </w:t>
      </w:r>
      <w:proofErr w:type="spellStart"/>
      <w:r>
        <w:t>Chingarev</w:t>
      </w:r>
      <w:proofErr w:type="spellEnd"/>
      <w:r>
        <w:t xml:space="preserve"> and his remarkable team. The layout and design of LIWC-22 was greatly aided by the Houston-based firm Pennebaker Designs.</w:t>
      </w:r>
    </w:p>
    <w:p w14:paraId="72621A59" w14:textId="77777777" w:rsidR="006D034D" w:rsidRDefault="006D034D">
      <w:pPr>
        <w:sectPr w:rsidR="006D034D" w:rsidSect="00E47955">
          <w:pgSz w:w="12240" w:h="15840"/>
          <w:pgMar w:top="1320" w:right="1340" w:bottom="280" w:left="1320" w:header="573" w:footer="0" w:gutter="0"/>
          <w:cols w:space="720"/>
        </w:sectPr>
      </w:pPr>
    </w:p>
    <w:p w14:paraId="3899CD55" w14:textId="77777777" w:rsidR="006D034D" w:rsidRDefault="00000000">
      <w:pPr>
        <w:pStyle w:val="Heading2"/>
      </w:pPr>
      <w:bookmarkStart w:id="61" w:name="References"/>
      <w:bookmarkStart w:id="62" w:name="_bookmark34"/>
      <w:bookmarkEnd w:id="61"/>
      <w:bookmarkEnd w:id="62"/>
      <w:r>
        <w:rPr>
          <w:spacing w:val="-2"/>
        </w:rPr>
        <w:lastRenderedPageBreak/>
        <w:t>References</w:t>
      </w:r>
    </w:p>
    <w:p w14:paraId="7F66F93C" w14:textId="77777777" w:rsidR="006D034D" w:rsidRDefault="00000000">
      <w:pPr>
        <w:spacing w:before="119"/>
        <w:ind w:left="120"/>
        <w:rPr>
          <w:sz w:val="24"/>
        </w:rPr>
      </w:pPr>
      <w:proofErr w:type="spellStart"/>
      <w:r>
        <w:rPr>
          <w:sz w:val="24"/>
        </w:rPr>
        <w:t>Agosti</w:t>
      </w:r>
      <w:proofErr w:type="spellEnd"/>
      <w:r>
        <w:rPr>
          <w:sz w:val="24"/>
        </w:rPr>
        <w:t>,</w:t>
      </w:r>
      <w:r>
        <w:rPr>
          <w:spacing w:val="-2"/>
          <w:sz w:val="24"/>
        </w:rPr>
        <w:t xml:space="preserve"> </w:t>
      </w:r>
      <w:r>
        <w:rPr>
          <w:sz w:val="24"/>
        </w:rPr>
        <w:t>A.,</w:t>
      </w:r>
      <w:r>
        <w:rPr>
          <w:spacing w:val="-2"/>
          <w:sz w:val="24"/>
        </w:rPr>
        <w:t xml:space="preserve"> </w:t>
      </w:r>
      <w:r>
        <w:rPr>
          <w:sz w:val="24"/>
        </w:rPr>
        <w:t>&amp;</w:t>
      </w:r>
      <w:r>
        <w:rPr>
          <w:spacing w:val="-1"/>
          <w:sz w:val="24"/>
        </w:rPr>
        <w:t xml:space="preserve"> </w:t>
      </w:r>
      <w:proofErr w:type="spellStart"/>
      <w:r>
        <w:rPr>
          <w:sz w:val="24"/>
        </w:rPr>
        <w:t>Rellini</w:t>
      </w:r>
      <w:proofErr w:type="spellEnd"/>
      <w:r>
        <w:rPr>
          <w:sz w:val="24"/>
        </w:rPr>
        <w:t>,</w:t>
      </w:r>
      <w:r>
        <w:rPr>
          <w:spacing w:val="-2"/>
          <w:sz w:val="24"/>
        </w:rPr>
        <w:t xml:space="preserve"> </w:t>
      </w:r>
      <w:r>
        <w:rPr>
          <w:sz w:val="24"/>
        </w:rPr>
        <w:t>A.</w:t>
      </w:r>
      <w:r>
        <w:rPr>
          <w:spacing w:val="-4"/>
          <w:sz w:val="24"/>
        </w:rPr>
        <w:t xml:space="preserve"> </w:t>
      </w:r>
      <w:r>
        <w:rPr>
          <w:sz w:val="24"/>
        </w:rPr>
        <w:t>(2007).</w:t>
      </w:r>
      <w:r>
        <w:rPr>
          <w:spacing w:val="-2"/>
          <w:sz w:val="24"/>
        </w:rPr>
        <w:t xml:space="preserve"> </w:t>
      </w:r>
      <w:r>
        <w:rPr>
          <w:i/>
          <w:sz w:val="24"/>
        </w:rPr>
        <w:t>The</w:t>
      </w:r>
      <w:r>
        <w:rPr>
          <w:i/>
          <w:spacing w:val="-3"/>
          <w:sz w:val="24"/>
        </w:rPr>
        <w:t xml:space="preserve"> </w:t>
      </w:r>
      <w:r>
        <w:rPr>
          <w:i/>
          <w:sz w:val="24"/>
        </w:rPr>
        <w:t>Italian</w:t>
      </w:r>
      <w:r>
        <w:rPr>
          <w:i/>
          <w:spacing w:val="-1"/>
          <w:sz w:val="24"/>
        </w:rPr>
        <w:t xml:space="preserve"> </w:t>
      </w:r>
      <w:r>
        <w:rPr>
          <w:i/>
          <w:sz w:val="24"/>
        </w:rPr>
        <w:t>LIWC</w:t>
      </w:r>
      <w:r>
        <w:rPr>
          <w:i/>
          <w:spacing w:val="-2"/>
          <w:sz w:val="24"/>
        </w:rPr>
        <w:t xml:space="preserve"> </w:t>
      </w:r>
      <w:r>
        <w:rPr>
          <w:i/>
          <w:sz w:val="24"/>
        </w:rPr>
        <w:t>dictionary</w:t>
      </w:r>
      <w:r>
        <w:rPr>
          <w:sz w:val="24"/>
        </w:rPr>
        <w:t>.</w:t>
      </w:r>
      <w:r>
        <w:rPr>
          <w:spacing w:val="-1"/>
          <w:sz w:val="24"/>
        </w:rPr>
        <w:t xml:space="preserve"> </w:t>
      </w:r>
      <w:proofErr w:type="spellStart"/>
      <w:r>
        <w:rPr>
          <w:spacing w:val="-2"/>
          <w:sz w:val="24"/>
        </w:rPr>
        <w:t>LIWC.app</w:t>
      </w:r>
      <w:proofErr w:type="spellEnd"/>
      <w:r>
        <w:rPr>
          <w:spacing w:val="-2"/>
          <w:sz w:val="24"/>
        </w:rPr>
        <w:t>.</w:t>
      </w:r>
    </w:p>
    <w:p w14:paraId="2C747E51" w14:textId="77777777" w:rsidR="006D034D" w:rsidRDefault="00000000">
      <w:pPr>
        <w:spacing w:before="120"/>
        <w:ind w:left="840" w:hanging="720"/>
        <w:rPr>
          <w:sz w:val="24"/>
        </w:rPr>
      </w:pPr>
      <w:r>
        <w:rPr>
          <w:sz w:val="24"/>
        </w:rPr>
        <w:t>Allport,</w:t>
      </w:r>
      <w:r>
        <w:rPr>
          <w:spacing w:val="-3"/>
          <w:sz w:val="24"/>
        </w:rPr>
        <w:t xml:space="preserve"> </w:t>
      </w:r>
      <w:r>
        <w:rPr>
          <w:sz w:val="24"/>
        </w:rPr>
        <w:t>G.</w:t>
      </w:r>
      <w:r>
        <w:rPr>
          <w:spacing w:val="-3"/>
          <w:sz w:val="24"/>
        </w:rPr>
        <w:t xml:space="preserve"> </w:t>
      </w:r>
      <w:r>
        <w:rPr>
          <w:sz w:val="24"/>
        </w:rPr>
        <w:t>W.</w:t>
      </w:r>
      <w:r>
        <w:rPr>
          <w:spacing w:val="-3"/>
          <w:sz w:val="24"/>
        </w:rPr>
        <w:t xml:space="preserve"> </w:t>
      </w:r>
      <w:r>
        <w:rPr>
          <w:sz w:val="24"/>
        </w:rPr>
        <w:t>(1942).</w:t>
      </w:r>
      <w:r>
        <w:rPr>
          <w:spacing w:val="-3"/>
          <w:sz w:val="24"/>
        </w:rPr>
        <w:t xml:space="preserve"> </w:t>
      </w:r>
      <w:r>
        <w:rPr>
          <w:i/>
          <w:sz w:val="24"/>
        </w:rPr>
        <w:t>The</w:t>
      </w:r>
      <w:r>
        <w:rPr>
          <w:i/>
          <w:spacing w:val="-4"/>
          <w:sz w:val="24"/>
        </w:rPr>
        <w:t xml:space="preserve"> </w:t>
      </w:r>
      <w:r>
        <w:rPr>
          <w:i/>
          <w:sz w:val="24"/>
        </w:rPr>
        <w:t>use</w:t>
      </w:r>
      <w:r>
        <w:rPr>
          <w:i/>
          <w:spacing w:val="-4"/>
          <w:sz w:val="24"/>
        </w:rPr>
        <w:t xml:space="preserve"> </w:t>
      </w:r>
      <w:r>
        <w:rPr>
          <w:i/>
          <w:sz w:val="24"/>
        </w:rPr>
        <w:t>of</w:t>
      </w:r>
      <w:r>
        <w:rPr>
          <w:i/>
          <w:spacing w:val="-3"/>
          <w:sz w:val="24"/>
        </w:rPr>
        <w:t xml:space="preserve"> </w:t>
      </w:r>
      <w:r>
        <w:rPr>
          <w:i/>
          <w:sz w:val="24"/>
        </w:rPr>
        <w:t>personal</w:t>
      </w:r>
      <w:r>
        <w:rPr>
          <w:i/>
          <w:spacing w:val="-3"/>
          <w:sz w:val="24"/>
        </w:rPr>
        <w:t xml:space="preserve"> </w:t>
      </w:r>
      <w:r>
        <w:rPr>
          <w:i/>
          <w:sz w:val="24"/>
        </w:rPr>
        <w:t>documents</w:t>
      </w:r>
      <w:r>
        <w:rPr>
          <w:i/>
          <w:spacing w:val="-3"/>
          <w:sz w:val="24"/>
        </w:rPr>
        <w:t xml:space="preserve"> </w:t>
      </w:r>
      <w:r>
        <w:rPr>
          <w:i/>
          <w:sz w:val="24"/>
        </w:rPr>
        <w:t>in</w:t>
      </w:r>
      <w:r>
        <w:rPr>
          <w:i/>
          <w:spacing w:val="-3"/>
          <w:sz w:val="24"/>
        </w:rPr>
        <w:t xml:space="preserve"> </w:t>
      </w:r>
      <w:r>
        <w:rPr>
          <w:i/>
          <w:sz w:val="24"/>
        </w:rPr>
        <w:t>psychological</w:t>
      </w:r>
      <w:r>
        <w:rPr>
          <w:i/>
          <w:spacing w:val="-3"/>
          <w:sz w:val="24"/>
        </w:rPr>
        <w:t xml:space="preserve"> </w:t>
      </w:r>
      <w:r>
        <w:rPr>
          <w:i/>
          <w:sz w:val="24"/>
        </w:rPr>
        <w:t>science</w:t>
      </w:r>
      <w:r>
        <w:rPr>
          <w:sz w:val="24"/>
        </w:rPr>
        <w:t>.</w:t>
      </w:r>
      <w:r>
        <w:rPr>
          <w:spacing w:val="-3"/>
          <w:sz w:val="24"/>
        </w:rPr>
        <w:t xml:space="preserve"> </w:t>
      </w:r>
      <w:r>
        <w:rPr>
          <w:sz w:val="24"/>
        </w:rPr>
        <w:t>Social</w:t>
      </w:r>
      <w:r>
        <w:rPr>
          <w:spacing w:val="-3"/>
          <w:sz w:val="24"/>
        </w:rPr>
        <w:t xml:space="preserve"> </w:t>
      </w:r>
      <w:r>
        <w:rPr>
          <w:sz w:val="24"/>
        </w:rPr>
        <w:t>Science Research Council.</w:t>
      </w:r>
    </w:p>
    <w:p w14:paraId="0C1EA526" w14:textId="77777777" w:rsidR="006D034D" w:rsidRDefault="00000000">
      <w:pPr>
        <w:pStyle w:val="BodyText"/>
        <w:spacing w:before="120"/>
        <w:ind w:left="840" w:right="104" w:hanging="720"/>
      </w:pPr>
      <w:r>
        <w:t>Al-</w:t>
      </w:r>
      <w:proofErr w:type="spellStart"/>
      <w:r>
        <w:t>Mosaiwi</w:t>
      </w:r>
      <w:proofErr w:type="spellEnd"/>
      <w:r>
        <w:t>,</w:t>
      </w:r>
      <w:r>
        <w:rPr>
          <w:spacing w:val="-3"/>
        </w:rPr>
        <w:t xml:space="preserve"> </w:t>
      </w:r>
      <w:r>
        <w:t>M.,</w:t>
      </w:r>
      <w:r>
        <w:rPr>
          <w:spacing w:val="-3"/>
        </w:rPr>
        <w:t xml:space="preserve"> </w:t>
      </w:r>
      <w:r>
        <w:t>&amp;</w:t>
      </w:r>
      <w:r>
        <w:rPr>
          <w:spacing w:val="-3"/>
        </w:rPr>
        <w:t xml:space="preserve"> </w:t>
      </w:r>
      <w:r>
        <w:t>Johnstone,</w:t>
      </w:r>
      <w:r>
        <w:rPr>
          <w:spacing w:val="-3"/>
        </w:rPr>
        <w:t xml:space="preserve"> </w:t>
      </w:r>
      <w:r>
        <w:t>T.</w:t>
      </w:r>
      <w:r>
        <w:rPr>
          <w:spacing w:val="-3"/>
        </w:rPr>
        <w:t xml:space="preserve"> </w:t>
      </w:r>
      <w:r>
        <w:t>(2018).</w:t>
      </w:r>
      <w:r>
        <w:rPr>
          <w:spacing w:val="-1"/>
        </w:rPr>
        <w:t xml:space="preserve"> </w:t>
      </w:r>
      <w:r>
        <w:t>In</w:t>
      </w:r>
      <w:r>
        <w:rPr>
          <w:spacing w:val="-1"/>
        </w:rPr>
        <w:t xml:space="preserve"> </w:t>
      </w:r>
      <w:r>
        <w:t>an</w:t>
      </w:r>
      <w:r>
        <w:rPr>
          <w:spacing w:val="-3"/>
        </w:rPr>
        <w:t xml:space="preserve"> </w:t>
      </w:r>
      <w:r>
        <w:t>absolute</w:t>
      </w:r>
      <w:r>
        <w:rPr>
          <w:spacing w:val="-4"/>
        </w:rPr>
        <w:t xml:space="preserve"> </w:t>
      </w:r>
      <w:r>
        <w:t>state:</w:t>
      </w:r>
      <w:r>
        <w:rPr>
          <w:spacing w:val="-3"/>
        </w:rPr>
        <w:t xml:space="preserve"> </w:t>
      </w:r>
      <w:r>
        <w:t>Elevated</w:t>
      </w:r>
      <w:r>
        <w:rPr>
          <w:spacing w:val="-3"/>
        </w:rPr>
        <w:t xml:space="preserve"> </w:t>
      </w:r>
      <w:r>
        <w:t>use</w:t>
      </w:r>
      <w:r>
        <w:rPr>
          <w:spacing w:val="-2"/>
        </w:rPr>
        <w:t xml:space="preserve"> </w:t>
      </w:r>
      <w:r>
        <w:t>of</w:t>
      </w:r>
      <w:r>
        <w:rPr>
          <w:spacing w:val="-4"/>
        </w:rPr>
        <w:t xml:space="preserve"> </w:t>
      </w:r>
      <w:r>
        <w:t>absolutist</w:t>
      </w:r>
      <w:r>
        <w:rPr>
          <w:spacing w:val="-3"/>
        </w:rPr>
        <w:t xml:space="preserve"> </w:t>
      </w:r>
      <w:r>
        <w:t>words</w:t>
      </w:r>
      <w:r>
        <w:rPr>
          <w:spacing w:val="-3"/>
        </w:rPr>
        <w:t xml:space="preserve"> </w:t>
      </w:r>
      <w:r>
        <w:t xml:space="preserve">is a marker specific to anxiety, depression, and suicidal ideation. </w:t>
      </w:r>
      <w:r>
        <w:rPr>
          <w:i/>
        </w:rPr>
        <w:t>Clinical Psychological Science</w:t>
      </w:r>
      <w:r>
        <w:t xml:space="preserve">, </w:t>
      </w:r>
      <w:r>
        <w:rPr>
          <w:i/>
        </w:rPr>
        <w:t>6</w:t>
      </w:r>
      <w:r>
        <w:t xml:space="preserve">(4), 529–542. </w:t>
      </w:r>
      <w:hyperlink r:id="rId19">
        <w:r>
          <w:rPr>
            <w:color w:val="0000FF"/>
            <w:u w:val="single" w:color="0000FF"/>
          </w:rPr>
          <w:t>https://doi.org/10.1177/2167702617747074</w:t>
        </w:r>
      </w:hyperlink>
    </w:p>
    <w:p w14:paraId="0EB24D5E" w14:textId="77777777" w:rsidR="006D034D" w:rsidRDefault="00000000">
      <w:pPr>
        <w:spacing w:before="121"/>
        <w:ind w:left="840" w:right="440" w:hanging="720"/>
        <w:rPr>
          <w:sz w:val="24"/>
        </w:rPr>
      </w:pPr>
      <w:proofErr w:type="spellStart"/>
      <w:r>
        <w:rPr>
          <w:sz w:val="24"/>
        </w:rPr>
        <w:t>Auxier</w:t>
      </w:r>
      <w:proofErr w:type="spellEnd"/>
      <w:r>
        <w:rPr>
          <w:sz w:val="24"/>
        </w:rPr>
        <w:t>,</w:t>
      </w:r>
      <w:r>
        <w:rPr>
          <w:spacing w:val="-3"/>
          <w:sz w:val="24"/>
        </w:rPr>
        <w:t xml:space="preserve"> </w:t>
      </w:r>
      <w:r>
        <w:rPr>
          <w:sz w:val="24"/>
        </w:rPr>
        <w:t>B.,</w:t>
      </w:r>
      <w:r>
        <w:rPr>
          <w:spacing w:val="-3"/>
          <w:sz w:val="24"/>
        </w:rPr>
        <w:t xml:space="preserve"> </w:t>
      </w:r>
      <w:r>
        <w:rPr>
          <w:sz w:val="24"/>
        </w:rPr>
        <w:t>&amp;</w:t>
      </w:r>
      <w:r>
        <w:rPr>
          <w:spacing w:val="-3"/>
          <w:sz w:val="24"/>
        </w:rPr>
        <w:t xml:space="preserve"> </w:t>
      </w:r>
      <w:r>
        <w:rPr>
          <w:sz w:val="24"/>
        </w:rPr>
        <w:t>Anderson,</w:t>
      </w:r>
      <w:r>
        <w:rPr>
          <w:spacing w:val="-1"/>
          <w:sz w:val="24"/>
        </w:rPr>
        <w:t xml:space="preserve"> </w:t>
      </w:r>
      <w:r>
        <w:rPr>
          <w:sz w:val="24"/>
        </w:rPr>
        <w:t>M.</w:t>
      </w:r>
      <w:r>
        <w:rPr>
          <w:spacing w:val="-3"/>
          <w:sz w:val="24"/>
        </w:rPr>
        <w:t xml:space="preserve"> </w:t>
      </w:r>
      <w:r>
        <w:rPr>
          <w:sz w:val="24"/>
        </w:rPr>
        <w:t>(2021,</w:t>
      </w:r>
      <w:r>
        <w:rPr>
          <w:spacing w:val="-3"/>
          <w:sz w:val="24"/>
        </w:rPr>
        <w:t xml:space="preserve"> </w:t>
      </w:r>
      <w:r>
        <w:rPr>
          <w:sz w:val="24"/>
        </w:rPr>
        <w:t>April</w:t>
      </w:r>
      <w:r>
        <w:rPr>
          <w:spacing w:val="-3"/>
          <w:sz w:val="24"/>
        </w:rPr>
        <w:t xml:space="preserve"> </w:t>
      </w:r>
      <w:r>
        <w:rPr>
          <w:sz w:val="24"/>
        </w:rPr>
        <w:t>7).</w:t>
      </w:r>
      <w:r>
        <w:rPr>
          <w:spacing w:val="-3"/>
          <w:sz w:val="24"/>
        </w:rPr>
        <w:t xml:space="preserve"> </w:t>
      </w:r>
      <w:r>
        <w:rPr>
          <w:sz w:val="24"/>
        </w:rPr>
        <w:t>Social</w:t>
      </w:r>
      <w:r>
        <w:rPr>
          <w:spacing w:val="-3"/>
          <w:sz w:val="24"/>
        </w:rPr>
        <w:t xml:space="preserve"> </w:t>
      </w:r>
      <w:r>
        <w:rPr>
          <w:sz w:val="24"/>
        </w:rPr>
        <w:t>media</w:t>
      </w:r>
      <w:r>
        <w:rPr>
          <w:spacing w:val="-4"/>
          <w:sz w:val="24"/>
        </w:rPr>
        <w:t xml:space="preserve"> </w:t>
      </w:r>
      <w:r>
        <w:rPr>
          <w:sz w:val="24"/>
        </w:rPr>
        <w:t>use</w:t>
      </w:r>
      <w:r>
        <w:rPr>
          <w:spacing w:val="-4"/>
          <w:sz w:val="24"/>
        </w:rPr>
        <w:t xml:space="preserve"> </w:t>
      </w:r>
      <w:r>
        <w:rPr>
          <w:sz w:val="24"/>
        </w:rPr>
        <w:t>in</w:t>
      </w:r>
      <w:r>
        <w:rPr>
          <w:spacing w:val="-3"/>
          <w:sz w:val="24"/>
        </w:rPr>
        <w:t xml:space="preserve"> </w:t>
      </w:r>
      <w:r>
        <w:rPr>
          <w:sz w:val="24"/>
        </w:rPr>
        <w:t>2021.</w:t>
      </w:r>
      <w:r>
        <w:rPr>
          <w:spacing w:val="-3"/>
          <w:sz w:val="24"/>
        </w:rPr>
        <w:t xml:space="preserve"> </w:t>
      </w:r>
      <w:r>
        <w:rPr>
          <w:i/>
          <w:sz w:val="24"/>
        </w:rPr>
        <w:t>Pew</w:t>
      </w:r>
      <w:r>
        <w:rPr>
          <w:i/>
          <w:spacing w:val="-3"/>
          <w:sz w:val="24"/>
        </w:rPr>
        <w:t xml:space="preserve"> </w:t>
      </w:r>
      <w:r>
        <w:rPr>
          <w:i/>
          <w:sz w:val="24"/>
        </w:rPr>
        <w:t>Research</w:t>
      </w:r>
      <w:r>
        <w:rPr>
          <w:i/>
          <w:spacing w:val="-3"/>
          <w:sz w:val="24"/>
        </w:rPr>
        <w:t xml:space="preserve"> </w:t>
      </w:r>
      <w:r>
        <w:rPr>
          <w:i/>
          <w:sz w:val="24"/>
        </w:rPr>
        <w:t>Center: Internet, Science &amp; Tech</w:t>
      </w:r>
      <w:r>
        <w:rPr>
          <w:sz w:val="24"/>
        </w:rPr>
        <w:t xml:space="preserve">. </w:t>
      </w:r>
      <w:hyperlink r:id="rId20">
        <w:r>
          <w:rPr>
            <w:color w:val="0000FF"/>
            <w:sz w:val="24"/>
            <w:u w:val="single" w:color="0000FF"/>
          </w:rPr>
          <w:t>https://www.pewresearch.org/internet/2021/04/07/social-</w:t>
        </w:r>
      </w:hyperlink>
      <w:r>
        <w:rPr>
          <w:color w:val="0000FF"/>
          <w:sz w:val="24"/>
        </w:rPr>
        <w:t xml:space="preserve"> </w:t>
      </w:r>
      <w:hyperlink r:id="rId21">
        <w:r>
          <w:rPr>
            <w:color w:val="0000FF"/>
            <w:spacing w:val="-2"/>
            <w:sz w:val="24"/>
            <w:u w:val="single" w:color="0000FF"/>
          </w:rPr>
          <w:t>media-use-in-2021/</w:t>
        </w:r>
      </w:hyperlink>
    </w:p>
    <w:p w14:paraId="694EC937" w14:textId="77777777" w:rsidR="006D034D" w:rsidRDefault="00000000">
      <w:pPr>
        <w:spacing w:before="120"/>
        <w:ind w:left="840" w:right="149" w:hanging="720"/>
        <w:rPr>
          <w:sz w:val="24"/>
        </w:rPr>
      </w:pPr>
      <w:r>
        <w:rPr>
          <w:sz w:val="24"/>
        </w:rPr>
        <w:t>Barbosa,</w:t>
      </w:r>
      <w:r>
        <w:rPr>
          <w:spacing w:val="-3"/>
          <w:sz w:val="24"/>
        </w:rPr>
        <w:t xml:space="preserve"> </w:t>
      </w:r>
      <w:r>
        <w:rPr>
          <w:sz w:val="24"/>
        </w:rPr>
        <w:t>A.,</w:t>
      </w:r>
      <w:r>
        <w:rPr>
          <w:spacing w:val="-1"/>
          <w:sz w:val="24"/>
        </w:rPr>
        <w:t xml:space="preserve"> </w:t>
      </w:r>
      <w:r>
        <w:rPr>
          <w:sz w:val="24"/>
        </w:rPr>
        <w:t>Ferreira,</w:t>
      </w:r>
      <w:r>
        <w:rPr>
          <w:spacing w:val="-3"/>
          <w:sz w:val="24"/>
        </w:rPr>
        <w:t xml:space="preserve"> </w:t>
      </w:r>
      <w:r>
        <w:rPr>
          <w:sz w:val="24"/>
        </w:rPr>
        <w:t>M.,</w:t>
      </w:r>
      <w:r>
        <w:rPr>
          <w:spacing w:val="-3"/>
          <w:sz w:val="24"/>
        </w:rPr>
        <w:t xml:space="preserve"> </w:t>
      </w:r>
      <w:r>
        <w:rPr>
          <w:sz w:val="24"/>
        </w:rPr>
        <w:t>Ferreira</w:t>
      </w:r>
      <w:r>
        <w:rPr>
          <w:spacing w:val="-4"/>
          <w:sz w:val="24"/>
        </w:rPr>
        <w:t xml:space="preserve"> </w:t>
      </w:r>
      <w:r>
        <w:rPr>
          <w:sz w:val="24"/>
        </w:rPr>
        <w:t>Mello,</w:t>
      </w:r>
      <w:r>
        <w:rPr>
          <w:spacing w:val="-3"/>
          <w:sz w:val="24"/>
        </w:rPr>
        <w:t xml:space="preserve"> </w:t>
      </w:r>
      <w:r>
        <w:rPr>
          <w:sz w:val="24"/>
        </w:rPr>
        <w:t>R.,</w:t>
      </w:r>
      <w:r>
        <w:rPr>
          <w:spacing w:val="-3"/>
          <w:sz w:val="24"/>
        </w:rPr>
        <w:t xml:space="preserve"> </w:t>
      </w:r>
      <w:proofErr w:type="spellStart"/>
      <w:r>
        <w:rPr>
          <w:sz w:val="24"/>
        </w:rPr>
        <w:t>Dueire</w:t>
      </w:r>
      <w:proofErr w:type="spellEnd"/>
      <w:r>
        <w:rPr>
          <w:spacing w:val="-4"/>
          <w:sz w:val="24"/>
        </w:rPr>
        <w:t xml:space="preserve"> </w:t>
      </w:r>
      <w:proofErr w:type="spellStart"/>
      <w:r>
        <w:rPr>
          <w:sz w:val="24"/>
        </w:rPr>
        <w:t>Lins</w:t>
      </w:r>
      <w:proofErr w:type="spellEnd"/>
      <w:r>
        <w:rPr>
          <w:sz w:val="24"/>
        </w:rPr>
        <w:t>,</w:t>
      </w:r>
      <w:r>
        <w:rPr>
          <w:spacing w:val="-3"/>
          <w:sz w:val="24"/>
        </w:rPr>
        <w:t xml:space="preserve"> </w:t>
      </w:r>
      <w:r>
        <w:rPr>
          <w:sz w:val="24"/>
        </w:rPr>
        <w:t>R.,</w:t>
      </w:r>
      <w:r>
        <w:rPr>
          <w:spacing w:val="-3"/>
          <w:sz w:val="24"/>
        </w:rPr>
        <w:t xml:space="preserve"> </w:t>
      </w:r>
      <w:r>
        <w:rPr>
          <w:sz w:val="24"/>
        </w:rPr>
        <w:t>&amp;</w:t>
      </w:r>
      <w:r>
        <w:rPr>
          <w:spacing w:val="-3"/>
          <w:sz w:val="24"/>
        </w:rPr>
        <w:t xml:space="preserve"> </w:t>
      </w:r>
      <w:proofErr w:type="spellStart"/>
      <w:r>
        <w:rPr>
          <w:sz w:val="24"/>
        </w:rPr>
        <w:t>Gasevic</w:t>
      </w:r>
      <w:proofErr w:type="spellEnd"/>
      <w:r>
        <w:rPr>
          <w:sz w:val="24"/>
        </w:rPr>
        <w:t>,</w:t>
      </w:r>
      <w:r>
        <w:rPr>
          <w:spacing w:val="-3"/>
          <w:sz w:val="24"/>
        </w:rPr>
        <w:t xml:space="preserve"> </w:t>
      </w:r>
      <w:r>
        <w:rPr>
          <w:sz w:val="24"/>
        </w:rPr>
        <w:t>D.</w:t>
      </w:r>
      <w:r>
        <w:rPr>
          <w:spacing w:val="-3"/>
          <w:sz w:val="24"/>
        </w:rPr>
        <w:t xml:space="preserve"> </w:t>
      </w:r>
      <w:r>
        <w:rPr>
          <w:sz w:val="24"/>
        </w:rPr>
        <w:t>(2021).</w:t>
      </w:r>
      <w:r>
        <w:rPr>
          <w:spacing w:val="-3"/>
          <w:sz w:val="24"/>
        </w:rPr>
        <w:t xml:space="preserve"> </w:t>
      </w:r>
      <w:r>
        <w:rPr>
          <w:sz w:val="24"/>
        </w:rPr>
        <w:t>The</w:t>
      </w:r>
      <w:r>
        <w:rPr>
          <w:spacing w:val="-4"/>
          <w:sz w:val="24"/>
        </w:rPr>
        <w:t xml:space="preserve"> </w:t>
      </w:r>
      <w:r>
        <w:rPr>
          <w:sz w:val="24"/>
        </w:rPr>
        <w:t xml:space="preserve">impact of automatic text translation on classification of online discussions for social and cognitive presences. </w:t>
      </w:r>
      <w:r>
        <w:rPr>
          <w:i/>
          <w:sz w:val="24"/>
        </w:rPr>
        <w:t>LAK21: 11</w:t>
      </w:r>
      <w:r>
        <w:rPr>
          <w:i/>
          <w:sz w:val="24"/>
          <w:vertAlign w:val="superscript"/>
        </w:rPr>
        <w:t>th</w:t>
      </w:r>
      <w:r>
        <w:rPr>
          <w:i/>
          <w:sz w:val="24"/>
        </w:rPr>
        <w:t xml:space="preserve"> International Learning Analytics and Knowledge Conference</w:t>
      </w:r>
      <w:r>
        <w:rPr>
          <w:sz w:val="24"/>
        </w:rPr>
        <w:t xml:space="preserve">, 77–87. </w:t>
      </w:r>
      <w:hyperlink r:id="rId22">
        <w:r>
          <w:rPr>
            <w:color w:val="0000FF"/>
            <w:sz w:val="24"/>
            <w:u w:val="single" w:color="0000FF"/>
          </w:rPr>
          <w:t>https://doi.org/10.1145/3448139.3448147</w:t>
        </w:r>
      </w:hyperlink>
    </w:p>
    <w:p w14:paraId="0E8A3A6B" w14:textId="77777777" w:rsidR="006D034D" w:rsidRDefault="00000000">
      <w:pPr>
        <w:pStyle w:val="BodyText"/>
        <w:spacing w:before="120"/>
        <w:ind w:left="120"/>
      </w:pPr>
      <w:proofErr w:type="spellStart"/>
      <w:r>
        <w:t>Barki</w:t>
      </w:r>
      <w:proofErr w:type="spellEnd"/>
      <w:r>
        <w:t>,</w:t>
      </w:r>
      <w:r>
        <w:rPr>
          <w:spacing w:val="-4"/>
        </w:rPr>
        <w:t xml:space="preserve"> </w:t>
      </w:r>
      <w:r>
        <w:t>H.,</w:t>
      </w:r>
      <w:r>
        <w:rPr>
          <w:spacing w:val="-2"/>
        </w:rPr>
        <w:t xml:space="preserve"> </w:t>
      </w:r>
      <w:r>
        <w:t>&amp;</w:t>
      </w:r>
      <w:r>
        <w:rPr>
          <w:spacing w:val="-2"/>
        </w:rPr>
        <w:t xml:space="preserve"> </w:t>
      </w:r>
      <w:r>
        <w:t>Hartwick,</w:t>
      </w:r>
      <w:r>
        <w:rPr>
          <w:spacing w:val="-2"/>
        </w:rPr>
        <w:t xml:space="preserve"> </w:t>
      </w:r>
      <w:r>
        <w:t>J. (2004).</w:t>
      </w:r>
      <w:r>
        <w:rPr>
          <w:spacing w:val="-1"/>
        </w:rPr>
        <w:t xml:space="preserve"> </w:t>
      </w:r>
      <w:r>
        <w:t>Conceptualizing the</w:t>
      </w:r>
      <w:r>
        <w:rPr>
          <w:spacing w:val="-3"/>
        </w:rPr>
        <w:t xml:space="preserve"> </w:t>
      </w:r>
      <w:r>
        <w:t>construct</w:t>
      </w:r>
      <w:r>
        <w:rPr>
          <w:spacing w:val="-2"/>
        </w:rPr>
        <w:t xml:space="preserve"> </w:t>
      </w:r>
      <w:r>
        <w:t>of</w:t>
      </w:r>
      <w:r>
        <w:rPr>
          <w:spacing w:val="-3"/>
        </w:rPr>
        <w:t xml:space="preserve"> </w:t>
      </w:r>
      <w:r>
        <w:t>interpersonal</w:t>
      </w:r>
      <w:r>
        <w:rPr>
          <w:spacing w:val="-1"/>
        </w:rPr>
        <w:t xml:space="preserve"> </w:t>
      </w:r>
      <w:r>
        <w:rPr>
          <w:spacing w:val="-2"/>
        </w:rPr>
        <w:t>conflict.</w:t>
      </w:r>
    </w:p>
    <w:p w14:paraId="67EFE2E0" w14:textId="77777777" w:rsidR="006D034D" w:rsidRDefault="00000000">
      <w:pPr>
        <w:ind w:left="840"/>
        <w:rPr>
          <w:sz w:val="24"/>
        </w:rPr>
      </w:pPr>
      <w:r>
        <w:rPr>
          <w:i/>
          <w:sz w:val="24"/>
        </w:rPr>
        <w:t>International</w:t>
      </w:r>
      <w:r>
        <w:rPr>
          <w:i/>
          <w:spacing w:val="-7"/>
          <w:sz w:val="24"/>
        </w:rPr>
        <w:t xml:space="preserve"> </w:t>
      </w:r>
      <w:r>
        <w:rPr>
          <w:i/>
          <w:sz w:val="24"/>
        </w:rPr>
        <w:t>Journal</w:t>
      </w:r>
      <w:r>
        <w:rPr>
          <w:i/>
          <w:spacing w:val="-7"/>
          <w:sz w:val="24"/>
        </w:rPr>
        <w:t xml:space="preserve"> </w:t>
      </w:r>
      <w:r>
        <w:rPr>
          <w:i/>
          <w:sz w:val="24"/>
        </w:rPr>
        <w:t>of</w:t>
      </w:r>
      <w:r>
        <w:rPr>
          <w:i/>
          <w:spacing w:val="-7"/>
          <w:sz w:val="24"/>
        </w:rPr>
        <w:t xml:space="preserve"> </w:t>
      </w:r>
      <w:r>
        <w:rPr>
          <w:i/>
          <w:sz w:val="24"/>
        </w:rPr>
        <w:t>Conflict</w:t>
      </w:r>
      <w:r>
        <w:rPr>
          <w:i/>
          <w:spacing w:val="-7"/>
          <w:sz w:val="24"/>
        </w:rPr>
        <w:t xml:space="preserve"> </w:t>
      </w:r>
      <w:r>
        <w:rPr>
          <w:i/>
          <w:sz w:val="24"/>
        </w:rPr>
        <w:t>Management</w:t>
      </w:r>
      <w:r>
        <w:rPr>
          <w:sz w:val="24"/>
        </w:rPr>
        <w:t>,</w:t>
      </w:r>
      <w:r>
        <w:rPr>
          <w:spacing w:val="-7"/>
          <w:sz w:val="24"/>
        </w:rPr>
        <w:t xml:space="preserve"> </w:t>
      </w:r>
      <w:r>
        <w:rPr>
          <w:i/>
          <w:sz w:val="24"/>
        </w:rPr>
        <w:t>15</w:t>
      </w:r>
      <w:r>
        <w:rPr>
          <w:sz w:val="24"/>
        </w:rPr>
        <w:t>(3),</w:t>
      </w:r>
      <w:r>
        <w:rPr>
          <w:spacing w:val="-7"/>
          <w:sz w:val="24"/>
        </w:rPr>
        <w:t xml:space="preserve"> </w:t>
      </w:r>
      <w:r>
        <w:rPr>
          <w:sz w:val="24"/>
        </w:rPr>
        <w:t xml:space="preserve">216–244. </w:t>
      </w:r>
      <w:hyperlink r:id="rId23">
        <w:r>
          <w:rPr>
            <w:color w:val="0000FF"/>
            <w:spacing w:val="-2"/>
            <w:sz w:val="24"/>
            <w:u w:val="single" w:color="0000FF"/>
          </w:rPr>
          <w:t>https://doi.org/10.1108/eb022913</w:t>
        </w:r>
      </w:hyperlink>
    </w:p>
    <w:p w14:paraId="78DF9A91" w14:textId="77777777" w:rsidR="006D034D" w:rsidRPr="00BE1B0D" w:rsidRDefault="00000000">
      <w:pPr>
        <w:pStyle w:val="BodyText"/>
        <w:spacing w:before="120"/>
        <w:ind w:left="840" w:right="329" w:hanging="720"/>
        <w:jc w:val="both"/>
        <w:rPr>
          <w:lang w:val="pl-PL"/>
        </w:rPr>
      </w:pPr>
      <w:proofErr w:type="spellStart"/>
      <w:r>
        <w:t>Bjekić</w:t>
      </w:r>
      <w:proofErr w:type="spellEnd"/>
      <w:r>
        <w:t>,</w:t>
      </w:r>
      <w:r>
        <w:rPr>
          <w:spacing w:val="-4"/>
        </w:rPr>
        <w:t xml:space="preserve"> </w:t>
      </w:r>
      <w:r>
        <w:t>J.,</w:t>
      </w:r>
      <w:r>
        <w:rPr>
          <w:spacing w:val="-4"/>
        </w:rPr>
        <w:t xml:space="preserve"> </w:t>
      </w:r>
      <w:proofErr w:type="spellStart"/>
      <w:r>
        <w:t>Lazarević</w:t>
      </w:r>
      <w:proofErr w:type="spellEnd"/>
      <w:r>
        <w:t>,</w:t>
      </w:r>
      <w:r>
        <w:rPr>
          <w:spacing w:val="-4"/>
        </w:rPr>
        <w:t xml:space="preserve"> </w:t>
      </w:r>
      <w:r>
        <w:t>L.</w:t>
      </w:r>
      <w:r>
        <w:rPr>
          <w:spacing w:val="-2"/>
        </w:rPr>
        <w:t xml:space="preserve"> </w:t>
      </w:r>
      <w:r>
        <w:t>B.,</w:t>
      </w:r>
      <w:r>
        <w:rPr>
          <w:spacing w:val="-4"/>
        </w:rPr>
        <w:t xml:space="preserve"> </w:t>
      </w:r>
      <w:proofErr w:type="spellStart"/>
      <w:r>
        <w:t>Živanović</w:t>
      </w:r>
      <w:proofErr w:type="spellEnd"/>
      <w:r>
        <w:t>,</w:t>
      </w:r>
      <w:r>
        <w:rPr>
          <w:spacing w:val="-4"/>
        </w:rPr>
        <w:t xml:space="preserve"> </w:t>
      </w:r>
      <w:r>
        <w:t>M.,</w:t>
      </w:r>
      <w:r>
        <w:rPr>
          <w:spacing w:val="-4"/>
        </w:rPr>
        <w:t xml:space="preserve"> </w:t>
      </w:r>
      <w:r>
        <w:t>&amp;</w:t>
      </w:r>
      <w:r>
        <w:rPr>
          <w:spacing w:val="-4"/>
        </w:rPr>
        <w:t xml:space="preserve"> </w:t>
      </w:r>
      <w:proofErr w:type="spellStart"/>
      <w:r>
        <w:t>Knežević</w:t>
      </w:r>
      <w:proofErr w:type="spellEnd"/>
      <w:r>
        <w:t>,</w:t>
      </w:r>
      <w:r>
        <w:rPr>
          <w:spacing w:val="-2"/>
        </w:rPr>
        <w:t xml:space="preserve"> </w:t>
      </w:r>
      <w:r>
        <w:t>G.</w:t>
      </w:r>
      <w:r>
        <w:rPr>
          <w:spacing w:val="-4"/>
        </w:rPr>
        <w:t xml:space="preserve"> </w:t>
      </w:r>
      <w:r>
        <w:t>(2014).</w:t>
      </w:r>
      <w:r>
        <w:rPr>
          <w:spacing w:val="-4"/>
        </w:rPr>
        <w:t xml:space="preserve"> </w:t>
      </w:r>
      <w:r>
        <w:t>Psychometric</w:t>
      </w:r>
      <w:r>
        <w:rPr>
          <w:spacing w:val="-5"/>
        </w:rPr>
        <w:t xml:space="preserve"> </w:t>
      </w:r>
      <w:r>
        <w:t>evaluation</w:t>
      </w:r>
      <w:r>
        <w:rPr>
          <w:spacing w:val="-4"/>
        </w:rPr>
        <w:t xml:space="preserve"> </w:t>
      </w:r>
      <w:r>
        <w:t>of the</w:t>
      </w:r>
      <w:r>
        <w:rPr>
          <w:spacing w:val="-2"/>
        </w:rPr>
        <w:t xml:space="preserve"> </w:t>
      </w:r>
      <w:r>
        <w:t>Serbian</w:t>
      </w:r>
      <w:r>
        <w:rPr>
          <w:spacing w:val="-1"/>
        </w:rPr>
        <w:t xml:space="preserve"> </w:t>
      </w:r>
      <w:r>
        <w:t>dictionary</w:t>
      </w:r>
      <w:r>
        <w:rPr>
          <w:spacing w:val="-1"/>
        </w:rPr>
        <w:t xml:space="preserve"> </w:t>
      </w:r>
      <w:r>
        <w:t>for</w:t>
      </w:r>
      <w:r>
        <w:rPr>
          <w:spacing w:val="-2"/>
        </w:rPr>
        <w:t xml:space="preserve"> </w:t>
      </w:r>
      <w:r>
        <w:t>automatic</w:t>
      </w:r>
      <w:r>
        <w:rPr>
          <w:spacing w:val="-2"/>
        </w:rPr>
        <w:t xml:space="preserve"> </w:t>
      </w:r>
      <w:r>
        <w:t>text</w:t>
      </w:r>
      <w:r>
        <w:rPr>
          <w:spacing w:val="-1"/>
        </w:rPr>
        <w:t xml:space="preserve"> </w:t>
      </w:r>
      <w:r>
        <w:t>analysis—</w:t>
      </w:r>
      <w:proofErr w:type="spellStart"/>
      <w:r>
        <w:t>LIWCser</w:t>
      </w:r>
      <w:proofErr w:type="spellEnd"/>
      <w:r>
        <w:t>.</w:t>
      </w:r>
      <w:r>
        <w:rPr>
          <w:spacing w:val="-1"/>
        </w:rPr>
        <w:t xml:space="preserve"> </w:t>
      </w:r>
      <w:r w:rsidRPr="00BE1B0D">
        <w:rPr>
          <w:i/>
          <w:lang w:val="pl-PL"/>
        </w:rPr>
        <w:t>Psihologija</w:t>
      </w:r>
      <w:r w:rsidRPr="00BE1B0D">
        <w:rPr>
          <w:lang w:val="pl-PL"/>
        </w:rPr>
        <w:t>,</w:t>
      </w:r>
      <w:r w:rsidRPr="00BE1B0D">
        <w:rPr>
          <w:spacing w:val="-1"/>
          <w:lang w:val="pl-PL"/>
        </w:rPr>
        <w:t xml:space="preserve"> </w:t>
      </w:r>
      <w:r w:rsidRPr="00BE1B0D">
        <w:rPr>
          <w:i/>
          <w:lang w:val="pl-PL"/>
        </w:rPr>
        <w:t>47</w:t>
      </w:r>
      <w:r w:rsidRPr="00BE1B0D">
        <w:rPr>
          <w:lang w:val="pl-PL"/>
        </w:rPr>
        <w:t>(1),</w:t>
      </w:r>
      <w:r w:rsidRPr="00BE1B0D">
        <w:rPr>
          <w:spacing w:val="-1"/>
          <w:lang w:val="pl-PL"/>
        </w:rPr>
        <w:t xml:space="preserve"> </w:t>
      </w:r>
      <w:r w:rsidRPr="00BE1B0D">
        <w:rPr>
          <w:lang w:val="pl-PL"/>
        </w:rPr>
        <w:t xml:space="preserve">5–32. </w:t>
      </w:r>
      <w:r>
        <w:fldChar w:fldCharType="begin"/>
      </w:r>
      <w:r w:rsidRPr="00BE1B0D">
        <w:rPr>
          <w:lang w:val="pl-PL"/>
        </w:rPr>
        <w:instrText>HYPERLINK "https://doi.org/10.2298/PSI1401005B" \h</w:instrText>
      </w:r>
      <w:r>
        <w:fldChar w:fldCharType="separate"/>
      </w:r>
      <w:r w:rsidRPr="00BE1B0D">
        <w:rPr>
          <w:color w:val="0000FF"/>
          <w:spacing w:val="-2"/>
          <w:u w:val="single" w:color="0000FF"/>
          <w:lang w:val="pl-PL"/>
        </w:rPr>
        <w:t>https://doi.org/10.2298/PSI1401005B</w:t>
      </w:r>
      <w:r>
        <w:rPr>
          <w:color w:val="0000FF"/>
          <w:spacing w:val="-2"/>
          <w:u w:val="single" w:color="0000FF"/>
        </w:rPr>
        <w:fldChar w:fldCharType="end"/>
      </w:r>
    </w:p>
    <w:p w14:paraId="35399BCC" w14:textId="77777777" w:rsidR="006D034D" w:rsidRDefault="00000000">
      <w:pPr>
        <w:pStyle w:val="BodyText"/>
        <w:spacing w:before="120"/>
        <w:ind w:left="840" w:hanging="720"/>
      </w:pPr>
      <w:r w:rsidRPr="00BE1B0D">
        <w:rPr>
          <w:lang w:val="pl-PL"/>
        </w:rPr>
        <w:t xml:space="preserve">Boot, P., Zijlstra, H., &amp; Geenen, R. (2017). </w:t>
      </w:r>
      <w:r>
        <w:t>The Dutch translation of the Linguistic Inquiry and Word</w:t>
      </w:r>
      <w:r>
        <w:rPr>
          <w:spacing w:val="-4"/>
        </w:rPr>
        <w:t xml:space="preserve"> </w:t>
      </w:r>
      <w:r>
        <w:t>Count</w:t>
      </w:r>
      <w:r>
        <w:rPr>
          <w:spacing w:val="-4"/>
        </w:rPr>
        <w:t xml:space="preserve"> </w:t>
      </w:r>
      <w:r>
        <w:t>(LIWC)</w:t>
      </w:r>
      <w:r>
        <w:rPr>
          <w:spacing w:val="-5"/>
        </w:rPr>
        <w:t xml:space="preserve"> </w:t>
      </w:r>
      <w:r>
        <w:t>2007</w:t>
      </w:r>
      <w:r>
        <w:rPr>
          <w:spacing w:val="-4"/>
        </w:rPr>
        <w:t xml:space="preserve"> </w:t>
      </w:r>
      <w:r>
        <w:t>dictionary.</w:t>
      </w:r>
      <w:r>
        <w:rPr>
          <w:spacing w:val="-4"/>
        </w:rPr>
        <w:t xml:space="preserve"> </w:t>
      </w:r>
      <w:r>
        <w:rPr>
          <w:i/>
        </w:rPr>
        <w:t>Dutch</w:t>
      </w:r>
      <w:r>
        <w:rPr>
          <w:i/>
          <w:spacing w:val="-4"/>
        </w:rPr>
        <w:t xml:space="preserve"> </w:t>
      </w:r>
      <w:r>
        <w:rPr>
          <w:i/>
        </w:rPr>
        <w:t>Journal</w:t>
      </w:r>
      <w:r>
        <w:rPr>
          <w:i/>
          <w:spacing w:val="-4"/>
        </w:rPr>
        <w:t xml:space="preserve"> </w:t>
      </w:r>
      <w:r>
        <w:rPr>
          <w:i/>
        </w:rPr>
        <w:t>of</w:t>
      </w:r>
      <w:r>
        <w:rPr>
          <w:i/>
          <w:spacing w:val="-4"/>
        </w:rPr>
        <w:t xml:space="preserve"> </w:t>
      </w:r>
      <w:r>
        <w:rPr>
          <w:i/>
        </w:rPr>
        <w:t>Applied</w:t>
      </w:r>
      <w:r>
        <w:rPr>
          <w:i/>
          <w:spacing w:val="-4"/>
        </w:rPr>
        <w:t xml:space="preserve"> </w:t>
      </w:r>
      <w:r>
        <w:rPr>
          <w:i/>
        </w:rPr>
        <w:t>Linguistics</w:t>
      </w:r>
      <w:r>
        <w:t>,</w:t>
      </w:r>
      <w:r>
        <w:rPr>
          <w:spacing w:val="-4"/>
        </w:rPr>
        <w:t xml:space="preserve"> </w:t>
      </w:r>
      <w:r>
        <w:rPr>
          <w:i/>
        </w:rPr>
        <w:t>6</w:t>
      </w:r>
      <w:r>
        <w:t>(1),</w:t>
      </w:r>
      <w:r>
        <w:rPr>
          <w:spacing w:val="-4"/>
        </w:rPr>
        <w:t xml:space="preserve"> </w:t>
      </w:r>
      <w:r>
        <w:t xml:space="preserve">65–76. </w:t>
      </w:r>
      <w:hyperlink r:id="rId24">
        <w:r>
          <w:rPr>
            <w:color w:val="0000FF"/>
            <w:spacing w:val="-2"/>
            <w:u w:val="single" w:color="0000FF"/>
          </w:rPr>
          <w:t>https://doi.org/10.1075/dujal.6.1.04boo</w:t>
        </w:r>
      </w:hyperlink>
    </w:p>
    <w:p w14:paraId="7E1AA2F8" w14:textId="77777777" w:rsidR="006D034D" w:rsidRDefault="00000000">
      <w:pPr>
        <w:spacing w:before="120"/>
        <w:ind w:left="840" w:hanging="720"/>
        <w:rPr>
          <w:sz w:val="24"/>
        </w:rPr>
      </w:pPr>
      <w:r>
        <w:rPr>
          <w:sz w:val="24"/>
        </w:rPr>
        <w:t>Boyd,</w:t>
      </w:r>
      <w:r>
        <w:rPr>
          <w:spacing w:val="-4"/>
          <w:sz w:val="24"/>
        </w:rPr>
        <w:t xml:space="preserve"> </w:t>
      </w:r>
      <w:r>
        <w:rPr>
          <w:sz w:val="24"/>
        </w:rPr>
        <w:t>R.</w:t>
      </w:r>
      <w:r>
        <w:rPr>
          <w:spacing w:val="-4"/>
          <w:sz w:val="24"/>
        </w:rPr>
        <w:t xml:space="preserve"> </w:t>
      </w:r>
      <w:r>
        <w:rPr>
          <w:sz w:val="24"/>
        </w:rPr>
        <w:t>L.</w:t>
      </w:r>
      <w:r>
        <w:rPr>
          <w:spacing w:val="-4"/>
          <w:sz w:val="24"/>
        </w:rPr>
        <w:t xml:space="preserve"> </w:t>
      </w:r>
      <w:r>
        <w:rPr>
          <w:sz w:val="24"/>
        </w:rPr>
        <w:t>(2018).</w:t>
      </w:r>
      <w:r>
        <w:rPr>
          <w:spacing w:val="-4"/>
          <w:sz w:val="24"/>
        </w:rPr>
        <w:t xml:space="preserve"> </w:t>
      </w:r>
      <w:r>
        <w:rPr>
          <w:i/>
          <w:sz w:val="24"/>
        </w:rPr>
        <w:t>MEH:</w:t>
      </w:r>
      <w:r>
        <w:rPr>
          <w:i/>
          <w:spacing w:val="-5"/>
          <w:sz w:val="24"/>
        </w:rPr>
        <w:t xml:space="preserve"> </w:t>
      </w:r>
      <w:r>
        <w:rPr>
          <w:i/>
          <w:sz w:val="24"/>
        </w:rPr>
        <w:t>Meaning</w:t>
      </w:r>
      <w:r>
        <w:rPr>
          <w:i/>
          <w:spacing w:val="-4"/>
          <w:sz w:val="24"/>
        </w:rPr>
        <w:t xml:space="preserve"> </w:t>
      </w:r>
      <w:r>
        <w:rPr>
          <w:i/>
          <w:sz w:val="24"/>
        </w:rPr>
        <w:t>Extraction</w:t>
      </w:r>
      <w:r>
        <w:rPr>
          <w:i/>
          <w:spacing w:val="-4"/>
          <w:sz w:val="24"/>
        </w:rPr>
        <w:t xml:space="preserve"> </w:t>
      </w:r>
      <w:r>
        <w:rPr>
          <w:i/>
          <w:sz w:val="24"/>
        </w:rPr>
        <w:t>Helper</w:t>
      </w:r>
      <w:r>
        <w:rPr>
          <w:i/>
          <w:spacing w:val="-2"/>
          <w:sz w:val="24"/>
        </w:rPr>
        <w:t xml:space="preserve"> </w:t>
      </w:r>
      <w:r>
        <w:rPr>
          <w:i/>
          <w:sz w:val="24"/>
        </w:rPr>
        <w:t>[Software]</w:t>
      </w:r>
      <w:r>
        <w:rPr>
          <w:i/>
          <w:spacing w:val="-4"/>
          <w:sz w:val="24"/>
        </w:rPr>
        <w:t xml:space="preserve"> </w:t>
      </w:r>
      <w:r>
        <w:rPr>
          <w:sz w:val="24"/>
        </w:rPr>
        <w:t>(2.1.06)</w:t>
      </w:r>
      <w:r>
        <w:rPr>
          <w:spacing w:val="-5"/>
          <w:sz w:val="24"/>
        </w:rPr>
        <w:t xml:space="preserve"> </w:t>
      </w:r>
      <w:r>
        <w:rPr>
          <w:sz w:val="24"/>
        </w:rPr>
        <w:t>[Computer</w:t>
      </w:r>
      <w:r>
        <w:rPr>
          <w:spacing w:val="-5"/>
          <w:sz w:val="24"/>
        </w:rPr>
        <w:t xml:space="preserve"> </w:t>
      </w:r>
      <w:r>
        <w:rPr>
          <w:sz w:val="24"/>
        </w:rPr>
        <w:t xml:space="preserve">software]. </w:t>
      </w:r>
      <w:hyperlink r:id="rId25">
        <w:r>
          <w:rPr>
            <w:color w:val="0000FF"/>
            <w:spacing w:val="-2"/>
            <w:sz w:val="24"/>
            <w:u w:val="single" w:color="0000FF"/>
          </w:rPr>
          <w:t>https://meh.ryanb.cc</w:t>
        </w:r>
      </w:hyperlink>
    </w:p>
    <w:p w14:paraId="5EEAF755" w14:textId="77777777" w:rsidR="006D034D" w:rsidRDefault="00000000">
      <w:pPr>
        <w:spacing w:before="120"/>
        <w:ind w:left="840" w:hanging="720"/>
        <w:rPr>
          <w:sz w:val="24"/>
        </w:rPr>
      </w:pPr>
      <w:r>
        <w:rPr>
          <w:sz w:val="24"/>
        </w:rPr>
        <w:t>Boyd,</w:t>
      </w:r>
      <w:r>
        <w:rPr>
          <w:spacing w:val="-5"/>
          <w:sz w:val="24"/>
        </w:rPr>
        <w:t xml:space="preserve"> </w:t>
      </w:r>
      <w:r>
        <w:rPr>
          <w:sz w:val="24"/>
        </w:rPr>
        <w:t>R.</w:t>
      </w:r>
      <w:r>
        <w:rPr>
          <w:spacing w:val="-5"/>
          <w:sz w:val="24"/>
        </w:rPr>
        <w:t xml:space="preserve"> </w:t>
      </w:r>
      <w:r>
        <w:rPr>
          <w:sz w:val="24"/>
        </w:rPr>
        <w:t>L.</w:t>
      </w:r>
      <w:r>
        <w:rPr>
          <w:spacing w:val="-5"/>
          <w:sz w:val="24"/>
        </w:rPr>
        <w:t xml:space="preserve"> </w:t>
      </w:r>
      <w:r>
        <w:rPr>
          <w:sz w:val="24"/>
        </w:rPr>
        <w:t>(2020).</w:t>
      </w:r>
      <w:r>
        <w:rPr>
          <w:spacing w:val="-5"/>
          <w:sz w:val="24"/>
        </w:rPr>
        <w:t xml:space="preserve"> </w:t>
      </w:r>
      <w:r>
        <w:rPr>
          <w:i/>
          <w:sz w:val="24"/>
        </w:rPr>
        <w:t>BUTTER:</w:t>
      </w:r>
      <w:r>
        <w:rPr>
          <w:i/>
          <w:spacing w:val="-5"/>
          <w:sz w:val="24"/>
        </w:rPr>
        <w:t xml:space="preserve"> </w:t>
      </w:r>
      <w:r>
        <w:rPr>
          <w:i/>
          <w:sz w:val="24"/>
        </w:rPr>
        <w:t>Basic</w:t>
      </w:r>
      <w:r>
        <w:rPr>
          <w:i/>
          <w:spacing w:val="-5"/>
          <w:sz w:val="24"/>
        </w:rPr>
        <w:t xml:space="preserve"> </w:t>
      </w:r>
      <w:r>
        <w:rPr>
          <w:i/>
          <w:sz w:val="24"/>
        </w:rPr>
        <w:t>Unit-Transposable</w:t>
      </w:r>
      <w:r>
        <w:rPr>
          <w:i/>
          <w:spacing w:val="-5"/>
          <w:sz w:val="24"/>
        </w:rPr>
        <w:t xml:space="preserve"> </w:t>
      </w:r>
      <w:r>
        <w:rPr>
          <w:i/>
          <w:sz w:val="24"/>
        </w:rPr>
        <w:t>Text</w:t>
      </w:r>
      <w:r>
        <w:rPr>
          <w:i/>
          <w:spacing w:val="-5"/>
          <w:sz w:val="24"/>
        </w:rPr>
        <w:t xml:space="preserve"> </w:t>
      </w:r>
      <w:r>
        <w:rPr>
          <w:i/>
          <w:sz w:val="24"/>
        </w:rPr>
        <w:t>Experimentation</w:t>
      </w:r>
      <w:r>
        <w:rPr>
          <w:i/>
          <w:spacing w:val="-5"/>
          <w:sz w:val="24"/>
        </w:rPr>
        <w:t xml:space="preserve"> </w:t>
      </w:r>
      <w:r>
        <w:rPr>
          <w:i/>
          <w:sz w:val="24"/>
        </w:rPr>
        <w:t>Resource</w:t>
      </w:r>
      <w:r>
        <w:rPr>
          <w:sz w:val="24"/>
        </w:rPr>
        <w:t xml:space="preserve">. </w:t>
      </w:r>
      <w:hyperlink r:id="rId26">
        <w:r>
          <w:rPr>
            <w:color w:val="0000FF"/>
            <w:spacing w:val="-2"/>
            <w:sz w:val="24"/>
            <w:u w:val="single" w:color="0000FF"/>
          </w:rPr>
          <w:t>https://www.butter.tools</w:t>
        </w:r>
      </w:hyperlink>
    </w:p>
    <w:p w14:paraId="771F5FA7" w14:textId="77777777" w:rsidR="006D034D" w:rsidRDefault="00000000">
      <w:pPr>
        <w:pStyle w:val="BodyText"/>
        <w:spacing w:before="120"/>
        <w:ind w:left="839" w:hanging="720"/>
      </w:pPr>
      <w:r>
        <w:t>Boyd,</w:t>
      </w:r>
      <w:r>
        <w:rPr>
          <w:spacing w:val="-3"/>
        </w:rPr>
        <w:t xml:space="preserve"> </w:t>
      </w:r>
      <w:r>
        <w:t>R.</w:t>
      </w:r>
      <w:r>
        <w:rPr>
          <w:spacing w:val="-3"/>
        </w:rPr>
        <w:t xml:space="preserve"> </w:t>
      </w:r>
      <w:r>
        <w:t>L.,</w:t>
      </w:r>
      <w:r>
        <w:rPr>
          <w:spacing w:val="-3"/>
        </w:rPr>
        <w:t xml:space="preserve"> </w:t>
      </w:r>
      <w:r>
        <w:t>Blackburn,</w:t>
      </w:r>
      <w:r>
        <w:rPr>
          <w:spacing w:val="-3"/>
        </w:rPr>
        <w:t xml:space="preserve"> </w:t>
      </w:r>
      <w:r>
        <w:t>K.</w:t>
      </w:r>
      <w:r>
        <w:rPr>
          <w:spacing w:val="-3"/>
        </w:rPr>
        <w:t xml:space="preserve"> </w:t>
      </w:r>
      <w:r>
        <w:t>G.,</w:t>
      </w:r>
      <w:r>
        <w:rPr>
          <w:spacing w:val="-3"/>
        </w:rPr>
        <w:t xml:space="preserve"> </w:t>
      </w:r>
      <w:r>
        <w:t>&amp;</w:t>
      </w:r>
      <w:r>
        <w:rPr>
          <w:spacing w:val="-3"/>
        </w:rPr>
        <w:t xml:space="preserve"> </w:t>
      </w:r>
      <w:r>
        <w:t>Pennebaker,</w:t>
      </w:r>
      <w:r>
        <w:rPr>
          <w:spacing w:val="-3"/>
        </w:rPr>
        <w:t xml:space="preserve"> </w:t>
      </w:r>
      <w:r>
        <w:t>J.</w:t>
      </w:r>
      <w:r>
        <w:rPr>
          <w:spacing w:val="-1"/>
        </w:rPr>
        <w:t xml:space="preserve"> </w:t>
      </w:r>
      <w:r>
        <w:t>W.</w:t>
      </w:r>
      <w:r>
        <w:rPr>
          <w:spacing w:val="-3"/>
        </w:rPr>
        <w:t xml:space="preserve"> </w:t>
      </w:r>
      <w:r>
        <w:t>(2020).</w:t>
      </w:r>
      <w:r>
        <w:rPr>
          <w:spacing w:val="-3"/>
        </w:rPr>
        <w:t xml:space="preserve"> </w:t>
      </w:r>
      <w:r>
        <w:t>The</w:t>
      </w:r>
      <w:r>
        <w:rPr>
          <w:spacing w:val="-4"/>
        </w:rPr>
        <w:t xml:space="preserve"> </w:t>
      </w:r>
      <w:r>
        <w:t>narrative</w:t>
      </w:r>
      <w:r>
        <w:rPr>
          <w:spacing w:val="-2"/>
        </w:rPr>
        <w:t xml:space="preserve"> </w:t>
      </w:r>
      <w:r>
        <w:t>arc:</w:t>
      </w:r>
      <w:r>
        <w:rPr>
          <w:spacing w:val="-3"/>
        </w:rPr>
        <w:t xml:space="preserve"> </w:t>
      </w:r>
      <w:r>
        <w:t>Revealing</w:t>
      </w:r>
      <w:r>
        <w:rPr>
          <w:spacing w:val="-3"/>
        </w:rPr>
        <w:t xml:space="preserve"> </w:t>
      </w:r>
      <w:r>
        <w:t xml:space="preserve">core narrative structures through text analysis. </w:t>
      </w:r>
      <w:r>
        <w:rPr>
          <w:i/>
        </w:rPr>
        <w:t>Science Advances</w:t>
      </w:r>
      <w:r>
        <w:t xml:space="preserve">, </w:t>
      </w:r>
      <w:r>
        <w:rPr>
          <w:i/>
        </w:rPr>
        <w:t>6</w:t>
      </w:r>
      <w:r>
        <w:t xml:space="preserve">(32), 1–9. </w:t>
      </w:r>
      <w:hyperlink r:id="rId27">
        <w:r>
          <w:rPr>
            <w:color w:val="0000FF"/>
            <w:spacing w:val="-2"/>
            <w:u w:val="single" w:color="0000FF"/>
          </w:rPr>
          <w:t>https://doi.org/10.1126/sciadv.aba2196</w:t>
        </w:r>
      </w:hyperlink>
    </w:p>
    <w:p w14:paraId="09A57977" w14:textId="77777777" w:rsidR="006D034D" w:rsidRDefault="00000000">
      <w:pPr>
        <w:pStyle w:val="BodyText"/>
        <w:spacing w:before="120"/>
        <w:ind w:left="840" w:hanging="720"/>
      </w:pPr>
      <w:r>
        <w:t xml:space="preserve">Boyd, R. L., </w:t>
      </w:r>
      <w:proofErr w:type="spellStart"/>
      <w:r>
        <w:t>Pasca</w:t>
      </w:r>
      <w:proofErr w:type="spellEnd"/>
      <w:r>
        <w:t>, P., &amp; Lanning, K. (2020). The personality panorama: Conceptualizing personality</w:t>
      </w:r>
      <w:r>
        <w:rPr>
          <w:spacing w:val="-4"/>
        </w:rPr>
        <w:t xml:space="preserve"> </w:t>
      </w:r>
      <w:r>
        <w:t>through</w:t>
      </w:r>
      <w:r>
        <w:rPr>
          <w:spacing w:val="-4"/>
        </w:rPr>
        <w:t xml:space="preserve"> </w:t>
      </w:r>
      <w:r>
        <w:t>big</w:t>
      </w:r>
      <w:r>
        <w:rPr>
          <w:spacing w:val="-4"/>
        </w:rPr>
        <w:t xml:space="preserve"> </w:t>
      </w:r>
      <w:proofErr w:type="spellStart"/>
      <w:r>
        <w:t>behavioural</w:t>
      </w:r>
      <w:proofErr w:type="spellEnd"/>
      <w:r>
        <w:rPr>
          <w:spacing w:val="-4"/>
        </w:rPr>
        <w:t xml:space="preserve"> </w:t>
      </w:r>
      <w:r>
        <w:t>data.</w:t>
      </w:r>
      <w:r>
        <w:rPr>
          <w:spacing w:val="-4"/>
        </w:rPr>
        <w:t xml:space="preserve"> </w:t>
      </w:r>
      <w:r>
        <w:rPr>
          <w:i/>
        </w:rPr>
        <w:t>European</w:t>
      </w:r>
      <w:r>
        <w:rPr>
          <w:i/>
          <w:spacing w:val="-4"/>
        </w:rPr>
        <w:t xml:space="preserve"> </w:t>
      </w:r>
      <w:r>
        <w:rPr>
          <w:i/>
        </w:rPr>
        <w:t>Journal</w:t>
      </w:r>
      <w:r>
        <w:rPr>
          <w:i/>
          <w:spacing w:val="-4"/>
        </w:rPr>
        <w:t xml:space="preserve"> </w:t>
      </w:r>
      <w:r>
        <w:rPr>
          <w:i/>
        </w:rPr>
        <w:t>of</w:t>
      </w:r>
      <w:r>
        <w:rPr>
          <w:i/>
          <w:spacing w:val="-4"/>
        </w:rPr>
        <w:t xml:space="preserve"> </w:t>
      </w:r>
      <w:r>
        <w:rPr>
          <w:i/>
        </w:rPr>
        <w:t>Personality</w:t>
      </w:r>
      <w:r>
        <w:t>,</w:t>
      </w:r>
      <w:r>
        <w:rPr>
          <w:spacing w:val="-4"/>
        </w:rPr>
        <w:t xml:space="preserve"> </w:t>
      </w:r>
      <w:r>
        <w:rPr>
          <w:i/>
        </w:rPr>
        <w:t>34</w:t>
      </w:r>
      <w:r>
        <w:t>(5),</w:t>
      </w:r>
      <w:r>
        <w:rPr>
          <w:spacing w:val="-4"/>
        </w:rPr>
        <w:t xml:space="preserve"> </w:t>
      </w:r>
      <w:r>
        <w:t xml:space="preserve">599– 612. </w:t>
      </w:r>
      <w:hyperlink r:id="rId28">
        <w:r>
          <w:rPr>
            <w:color w:val="0000FF"/>
            <w:u w:val="single" w:color="0000FF"/>
          </w:rPr>
          <w:t>https://doi.org/10.1002/per.2254</w:t>
        </w:r>
      </w:hyperlink>
    </w:p>
    <w:p w14:paraId="2C317E02" w14:textId="77777777" w:rsidR="006D034D" w:rsidRDefault="00000000">
      <w:pPr>
        <w:pStyle w:val="BodyText"/>
        <w:spacing w:before="120"/>
        <w:ind w:left="840" w:hanging="720"/>
      </w:pPr>
      <w:r>
        <w:t>Boyd,</w:t>
      </w:r>
      <w:r>
        <w:rPr>
          <w:spacing w:val="-3"/>
        </w:rPr>
        <w:t xml:space="preserve"> </w:t>
      </w:r>
      <w:r>
        <w:t>R.</w:t>
      </w:r>
      <w:r>
        <w:rPr>
          <w:spacing w:val="-3"/>
        </w:rPr>
        <w:t xml:space="preserve"> </w:t>
      </w:r>
      <w:r>
        <w:t>L.,</w:t>
      </w:r>
      <w:r>
        <w:rPr>
          <w:spacing w:val="-3"/>
        </w:rPr>
        <w:t xml:space="preserve"> </w:t>
      </w:r>
      <w:r>
        <w:t>&amp;</w:t>
      </w:r>
      <w:r>
        <w:rPr>
          <w:spacing w:val="-3"/>
        </w:rPr>
        <w:t xml:space="preserve"> </w:t>
      </w:r>
      <w:r>
        <w:t>Pennebaker,</w:t>
      </w:r>
      <w:r>
        <w:rPr>
          <w:spacing w:val="-3"/>
        </w:rPr>
        <w:t xml:space="preserve"> </w:t>
      </w:r>
      <w:r>
        <w:t>J.</w:t>
      </w:r>
      <w:r>
        <w:rPr>
          <w:spacing w:val="-3"/>
        </w:rPr>
        <w:t xml:space="preserve"> </w:t>
      </w:r>
      <w:r>
        <w:t>W.</w:t>
      </w:r>
      <w:r>
        <w:rPr>
          <w:spacing w:val="-3"/>
        </w:rPr>
        <w:t xml:space="preserve"> </w:t>
      </w:r>
      <w:r>
        <w:t>(2017).</w:t>
      </w:r>
      <w:r>
        <w:rPr>
          <w:spacing w:val="-3"/>
        </w:rPr>
        <w:t xml:space="preserve"> </w:t>
      </w:r>
      <w:r>
        <w:t>Language-based</w:t>
      </w:r>
      <w:r>
        <w:rPr>
          <w:spacing w:val="-3"/>
        </w:rPr>
        <w:t xml:space="preserve"> </w:t>
      </w:r>
      <w:r>
        <w:t>personality:</w:t>
      </w:r>
      <w:r>
        <w:rPr>
          <w:spacing w:val="-3"/>
        </w:rPr>
        <w:t xml:space="preserve"> </w:t>
      </w:r>
      <w:r>
        <w:t>A</w:t>
      </w:r>
      <w:r>
        <w:rPr>
          <w:spacing w:val="-2"/>
        </w:rPr>
        <w:t xml:space="preserve"> </w:t>
      </w:r>
      <w:r>
        <w:t>new</w:t>
      </w:r>
      <w:r>
        <w:rPr>
          <w:spacing w:val="-4"/>
        </w:rPr>
        <w:t xml:space="preserve"> </w:t>
      </w:r>
      <w:r>
        <w:t>approach</w:t>
      </w:r>
      <w:r>
        <w:rPr>
          <w:spacing w:val="-3"/>
        </w:rPr>
        <w:t xml:space="preserve"> </w:t>
      </w:r>
      <w:r>
        <w:t xml:space="preserve">to personality in a digital world. </w:t>
      </w:r>
      <w:r>
        <w:rPr>
          <w:i/>
        </w:rPr>
        <w:t>Current Opinion in Behavioral Sciences</w:t>
      </w:r>
      <w:r>
        <w:t xml:space="preserve">, </w:t>
      </w:r>
      <w:r>
        <w:rPr>
          <w:i/>
        </w:rPr>
        <w:t>18</w:t>
      </w:r>
      <w:r>
        <w:t xml:space="preserve">, 63–68. </w:t>
      </w:r>
      <w:hyperlink r:id="rId29">
        <w:r>
          <w:rPr>
            <w:color w:val="0000FF"/>
            <w:spacing w:val="-2"/>
            <w:u w:val="single" w:color="0000FF"/>
          </w:rPr>
          <w:t>https://doi.org/10.1016/j.cobeha.2017.07.017</w:t>
        </w:r>
      </w:hyperlink>
    </w:p>
    <w:p w14:paraId="01BBD9EA" w14:textId="77777777" w:rsidR="006D034D" w:rsidRDefault="00000000">
      <w:pPr>
        <w:pStyle w:val="BodyText"/>
        <w:spacing w:before="120"/>
        <w:ind w:left="840" w:hanging="720"/>
      </w:pPr>
      <w:r w:rsidRPr="00BE1B0D">
        <w:rPr>
          <w:lang w:val="pl-PL"/>
        </w:rPr>
        <w:t xml:space="preserve">Boyd, R. L., &amp; Schwartz, H. A. (2021). </w:t>
      </w:r>
      <w:r>
        <w:t>Natural language analysis and the psychology of verbal behavior:</w:t>
      </w:r>
      <w:r>
        <w:rPr>
          <w:spacing w:val="-3"/>
        </w:rPr>
        <w:t xml:space="preserve"> </w:t>
      </w:r>
      <w:r>
        <w:t>The</w:t>
      </w:r>
      <w:r>
        <w:rPr>
          <w:spacing w:val="-4"/>
        </w:rPr>
        <w:t xml:space="preserve"> </w:t>
      </w:r>
      <w:r>
        <w:t>past,</w:t>
      </w:r>
      <w:r>
        <w:rPr>
          <w:spacing w:val="-3"/>
        </w:rPr>
        <w:t xml:space="preserve"> </w:t>
      </w:r>
      <w:r>
        <w:t>present,</w:t>
      </w:r>
      <w:r>
        <w:rPr>
          <w:spacing w:val="-3"/>
        </w:rPr>
        <w:t xml:space="preserve"> </w:t>
      </w:r>
      <w:r>
        <w:t>and</w:t>
      </w:r>
      <w:r>
        <w:rPr>
          <w:spacing w:val="-3"/>
        </w:rPr>
        <w:t xml:space="preserve"> </w:t>
      </w:r>
      <w:r>
        <w:t>future</w:t>
      </w:r>
      <w:r>
        <w:rPr>
          <w:spacing w:val="-4"/>
        </w:rPr>
        <w:t xml:space="preserve"> </w:t>
      </w:r>
      <w:r>
        <w:t>states</w:t>
      </w:r>
      <w:r>
        <w:rPr>
          <w:spacing w:val="-3"/>
        </w:rPr>
        <w:t xml:space="preserve"> </w:t>
      </w:r>
      <w:r>
        <w:t>of</w:t>
      </w:r>
      <w:r>
        <w:rPr>
          <w:spacing w:val="-4"/>
        </w:rPr>
        <w:t xml:space="preserve"> </w:t>
      </w:r>
      <w:r>
        <w:t>the</w:t>
      </w:r>
      <w:r>
        <w:rPr>
          <w:spacing w:val="-4"/>
        </w:rPr>
        <w:t xml:space="preserve"> </w:t>
      </w:r>
      <w:r>
        <w:t>field.</w:t>
      </w:r>
      <w:r>
        <w:rPr>
          <w:spacing w:val="-3"/>
        </w:rPr>
        <w:t xml:space="preserve"> </w:t>
      </w:r>
      <w:r>
        <w:rPr>
          <w:i/>
        </w:rPr>
        <w:t>Journal</w:t>
      </w:r>
      <w:r>
        <w:rPr>
          <w:i/>
          <w:spacing w:val="-3"/>
        </w:rPr>
        <w:t xml:space="preserve"> </w:t>
      </w:r>
      <w:r>
        <w:rPr>
          <w:i/>
        </w:rPr>
        <w:t>of</w:t>
      </w:r>
      <w:r>
        <w:rPr>
          <w:i/>
          <w:spacing w:val="-3"/>
        </w:rPr>
        <w:t xml:space="preserve"> </w:t>
      </w:r>
      <w:r>
        <w:rPr>
          <w:i/>
        </w:rPr>
        <w:t>Language</w:t>
      </w:r>
      <w:r>
        <w:rPr>
          <w:i/>
          <w:spacing w:val="-4"/>
        </w:rPr>
        <w:t xml:space="preserve"> </w:t>
      </w:r>
      <w:r>
        <w:rPr>
          <w:i/>
        </w:rPr>
        <w:t>and</w:t>
      </w:r>
      <w:r>
        <w:rPr>
          <w:i/>
          <w:spacing w:val="-3"/>
        </w:rPr>
        <w:t xml:space="preserve"> </w:t>
      </w:r>
      <w:r>
        <w:rPr>
          <w:i/>
        </w:rPr>
        <w:t>Social Psychology</w:t>
      </w:r>
      <w:r>
        <w:t xml:space="preserve">, </w:t>
      </w:r>
      <w:r>
        <w:rPr>
          <w:i/>
        </w:rPr>
        <w:t>40</w:t>
      </w:r>
      <w:r>
        <w:t xml:space="preserve">(1), 21–41. </w:t>
      </w:r>
      <w:hyperlink r:id="rId30">
        <w:r>
          <w:rPr>
            <w:color w:val="0000FF"/>
            <w:u w:val="single" w:color="0000FF"/>
          </w:rPr>
          <w:t>https://doi.org/10.1177/0261927X20967028</w:t>
        </w:r>
      </w:hyperlink>
    </w:p>
    <w:p w14:paraId="1EA3888D" w14:textId="77777777" w:rsidR="006D034D" w:rsidRDefault="006D034D">
      <w:pPr>
        <w:sectPr w:rsidR="006D034D" w:rsidSect="00E47955">
          <w:pgSz w:w="12240" w:h="15840"/>
          <w:pgMar w:top="1320" w:right="1340" w:bottom="280" w:left="1320" w:header="573" w:footer="0" w:gutter="0"/>
          <w:cols w:space="720"/>
        </w:sectPr>
      </w:pPr>
    </w:p>
    <w:p w14:paraId="02BA58F4" w14:textId="77777777" w:rsidR="006D034D" w:rsidRDefault="00000000">
      <w:pPr>
        <w:spacing w:before="100"/>
        <w:ind w:left="840" w:hanging="720"/>
        <w:rPr>
          <w:sz w:val="24"/>
        </w:rPr>
      </w:pPr>
      <w:r>
        <w:rPr>
          <w:sz w:val="24"/>
        </w:rPr>
        <w:lastRenderedPageBreak/>
        <w:t xml:space="preserve">Boyd, R. L., Wilson, S. R., Pennebaker, J. W., Kosinski, M., Stillwell, D. J., &amp; </w:t>
      </w:r>
      <w:proofErr w:type="spellStart"/>
      <w:r>
        <w:rPr>
          <w:sz w:val="24"/>
        </w:rPr>
        <w:t>Mihalcea</w:t>
      </w:r>
      <w:proofErr w:type="spellEnd"/>
      <w:r>
        <w:rPr>
          <w:sz w:val="24"/>
        </w:rPr>
        <w:t xml:space="preserve">, R. (2015). Values in words: Using language to evaluate and understand personal values. </w:t>
      </w:r>
      <w:r>
        <w:rPr>
          <w:i/>
          <w:sz w:val="24"/>
        </w:rPr>
        <w:t>Proceedings</w:t>
      </w:r>
      <w:r>
        <w:rPr>
          <w:i/>
          <w:spacing w:val="-4"/>
          <w:sz w:val="24"/>
        </w:rPr>
        <w:t xml:space="preserve"> </w:t>
      </w:r>
      <w:r>
        <w:rPr>
          <w:i/>
          <w:sz w:val="24"/>
        </w:rPr>
        <w:t>of</w:t>
      </w:r>
      <w:r>
        <w:rPr>
          <w:i/>
          <w:spacing w:val="-4"/>
          <w:sz w:val="24"/>
        </w:rPr>
        <w:t xml:space="preserve"> </w:t>
      </w:r>
      <w:r>
        <w:rPr>
          <w:i/>
          <w:sz w:val="24"/>
        </w:rPr>
        <w:t>the</w:t>
      </w:r>
      <w:r>
        <w:rPr>
          <w:i/>
          <w:spacing w:val="-5"/>
          <w:sz w:val="24"/>
        </w:rPr>
        <w:t xml:space="preserve"> </w:t>
      </w:r>
      <w:r>
        <w:rPr>
          <w:i/>
          <w:sz w:val="24"/>
        </w:rPr>
        <w:t>Ninth</w:t>
      </w:r>
      <w:r>
        <w:rPr>
          <w:i/>
          <w:spacing w:val="-4"/>
          <w:sz w:val="24"/>
        </w:rPr>
        <w:t xml:space="preserve"> </w:t>
      </w:r>
      <w:r>
        <w:rPr>
          <w:i/>
          <w:sz w:val="24"/>
        </w:rPr>
        <w:t>International</w:t>
      </w:r>
      <w:r>
        <w:rPr>
          <w:i/>
          <w:spacing w:val="-4"/>
          <w:sz w:val="24"/>
        </w:rPr>
        <w:t xml:space="preserve"> </w:t>
      </w:r>
      <w:r>
        <w:rPr>
          <w:i/>
          <w:sz w:val="24"/>
        </w:rPr>
        <w:t>AAAI</w:t>
      </w:r>
      <w:r>
        <w:rPr>
          <w:i/>
          <w:spacing w:val="-5"/>
          <w:sz w:val="24"/>
        </w:rPr>
        <w:t xml:space="preserve"> </w:t>
      </w:r>
      <w:r>
        <w:rPr>
          <w:i/>
          <w:sz w:val="24"/>
        </w:rPr>
        <w:t>Conference</w:t>
      </w:r>
      <w:r>
        <w:rPr>
          <w:i/>
          <w:spacing w:val="-5"/>
          <w:sz w:val="24"/>
        </w:rPr>
        <w:t xml:space="preserve"> </w:t>
      </w:r>
      <w:r>
        <w:rPr>
          <w:i/>
          <w:sz w:val="24"/>
        </w:rPr>
        <w:t>on</w:t>
      </w:r>
      <w:r>
        <w:rPr>
          <w:i/>
          <w:spacing w:val="-2"/>
          <w:sz w:val="24"/>
        </w:rPr>
        <w:t xml:space="preserve"> </w:t>
      </w:r>
      <w:r>
        <w:rPr>
          <w:i/>
          <w:sz w:val="24"/>
        </w:rPr>
        <w:t>Web</w:t>
      </w:r>
      <w:r>
        <w:rPr>
          <w:i/>
          <w:spacing w:val="-4"/>
          <w:sz w:val="24"/>
        </w:rPr>
        <w:t xml:space="preserve"> </w:t>
      </w:r>
      <w:r>
        <w:rPr>
          <w:i/>
          <w:sz w:val="24"/>
        </w:rPr>
        <w:t>and</w:t>
      </w:r>
      <w:r>
        <w:rPr>
          <w:i/>
          <w:spacing w:val="-4"/>
          <w:sz w:val="24"/>
        </w:rPr>
        <w:t xml:space="preserve"> </w:t>
      </w:r>
      <w:r>
        <w:rPr>
          <w:i/>
          <w:sz w:val="24"/>
        </w:rPr>
        <w:t>Social</w:t>
      </w:r>
      <w:r>
        <w:rPr>
          <w:i/>
          <w:spacing w:val="-4"/>
          <w:sz w:val="24"/>
        </w:rPr>
        <w:t xml:space="preserve"> </w:t>
      </w:r>
      <w:r>
        <w:rPr>
          <w:i/>
          <w:sz w:val="24"/>
        </w:rPr>
        <w:t>Media</w:t>
      </w:r>
      <w:r>
        <w:rPr>
          <w:sz w:val="24"/>
        </w:rPr>
        <w:t>,</w:t>
      </w:r>
      <w:r>
        <w:rPr>
          <w:spacing w:val="-4"/>
          <w:sz w:val="24"/>
        </w:rPr>
        <w:t xml:space="preserve"> </w:t>
      </w:r>
      <w:r>
        <w:rPr>
          <w:sz w:val="24"/>
        </w:rPr>
        <w:t>31–</w:t>
      </w:r>
    </w:p>
    <w:p w14:paraId="41F336F2" w14:textId="77777777" w:rsidR="006D034D" w:rsidRDefault="00000000">
      <w:pPr>
        <w:pStyle w:val="BodyText"/>
        <w:ind w:left="840"/>
      </w:pPr>
      <w:r>
        <w:t xml:space="preserve">40. </w:t>
      </w:r>
      <w:hyperlink r:id="rId31">
        <w:r>
          <w:rPr>
            <w:color w:val="0000FF"/>
            <w:spacing w:val="-2"/>
            <w:u w:val="single" w:color="0000FF"/>
          </w:rPr>
          <w:t>http://www.aaai.org/ocs/index.php/ICWSM/ICWSM15/paper/view/10482</w:t>
        </w:r>
      </w:hyperlink>
    </w:p>
    <w:p w14:paraId="2A8FC57F" w14:textId="77777777" w:rsidR="006D034D" w:rsidRDefault="00000000">
      <w:pPr>
        <w:pStyle w:val="BodyText"/>
        <w:spacing w:before="120"/>
        <w:ind w:left="840" w:right="149" w:hanging="720"/>
      </w:pPr>
      <w:r>
        <w:t>Brady,</w:t>
      </w:r>
      <w:r>
        <w:rPr>
          <w:spacing w:val="-3"/>
        </w:rPr>
        <w:t xml:space="preserve"> </w:t>
      </w:r>
      <w:r>
        <w:t>W.</w:t>
      </w:r>
      <w:r>
        <w:rPr>
          <w:spacing w:val="-3"/>
        </w:rPr>
        <w:t xml:space="preserve"> </w:t>
      </w:r>
      <w:r>
        <w:t>J.,</w:t>
      </w:r>
      <w:r>
        <w:rPr>
          <w:spacing w:val="-3"/>
        </w:rPr>
        <w:t xml:space="preserve"> </w:t>
      </w:r>
      <w:r>
        <w:t>Crockett,</w:t>
      </w:r>
      <w:r>
        <w:rPr>
          <w:spacing w:val="-3"/>
        </w:rPr>
        <w:t xml:space="preserve"> </w:t>
      </w:r>
      <w:r>
        <w:t>M.</w:t>
      </w:r>
      <w:r>
        <w:rPr>
          <w:spacing w:val="-3"/>
        </w:rPr>
        <w:t xml:space="preserve"> </w:t>
      </w:r>
      <w:r>
        <w:t>J.,</w:t>
      </w:r>
      <w:r>
        <w:rPr>
          <w:spacing w:val="-3"/>
        </w:rPr>
        <w:t xml:space="preserve"> </w:t>
      </w:r>
      <w:r>
        <w:t>&amp;</w:t>
      </w:r>
      <w:r>
        <w:rPr>
          <w:spacing w:val="-3"/>
        </w:rPr>
        <w:t xml:space="preserve"> </w:t>
      </w:r>
      <w:r>
        <w:t>Van</w:t>
      </w:r>
      <w:r>
        <w:rPr>
          <w:spacing w:val="-3"/>
        </w:rPr>
        <w:t xml:space="preserve"> </w:t>
      </w:r>
      <w:proofErr w:type="spellStart"/>
      <w:r>
        <w:t>Bavel</w:t>
      </w:r>
      <w:proofErr w:type="spellEnd"/>
      <w:r>
        <w:t>,</w:t>
      </w:r>
      <w:r>
        <w:rPr>
          <w:spacing w:val="-3"/>
        </w:rPr>
        <w:t xml:space="preserve"> </w:t>
      </w:r>
      <w:r>
        <w:t>J.</w:t>
      </w:r>
      <w:r>
        <w:rPr>
          <w:spacing w:val="-3"/>
        </w:rPr>
        <w:t xml:space="preserve"> </w:t>
      </w:r>
      <w:r>
        <w:t>J.</w:t>
      </w:r>
      <w:r>
        <w:rPr>
          <w:spacing w:val="-3"/>
        </w:rPr>
        <w:t xml:space="preserve"> </w:t>
      </w:r>
      <w:r>
        <w:t>(2020).</w:t>
      </w:r>
      <w:r>
        <w:rPr>
          <w:spacing w:val="-3"/>
        </w:rPr>
        <w:t xml:space="preserve"> </w:t>
      </w:r>
      <w:r>
        <w:t>The</w:t>
      </w:r>
      <w:r>
        <w:rPr>
          <w:spacing w:val="-4"/>
        </w:rPr>
        <w:t xml:space="preserve"> </w:t>
      </w:r>
      <w:r>
        <w:t>MAD</w:t>
      </w:r>
      <w:r>
        <w:rPr>
          <w:spacing w:val="-4"/>
        </w:rPr>
        <w:t xml:space="preserve"> </w:t>
      </w:r>
      <w:r>
        <w:t>model</w:t>
      </w:r>
      <w:r>
        <w:rPr>
          <w:spacing w:val="-3"/>
        </w:rPr>
        <w:t xml:space="preserve"> </w:t>
      </w:r>
      <w:r>
        <w:t>of</w:t>
      </w:r>
      <w:r>
        <w:rPr>
          <w:spacing w:val="-4"/>
        </w:rPr>
        <w:t xml:space="preserve"> </w:t>
      </w:r>
      <w:r>
        <w:t>moral</w:t>
      </w:r>
      <w:r>
        <w:rPr>
          <w:spacing w:val="-3"/>
        </w:rPr>
        <w:t xml:space="preserve"> </w:t>
      </w:r>
      <w:r>
        <w:t>contagion: The</w:t>
      </w:r>
      <w:r>
        <w:rPr>
          <w:spacing w:val="-4"/>
        </w:rPr>
        <w:t xml:space="preserve"> </w:t>
      </w:r>
      <w:r>
        <w:t>role</w:t>
      </w:r>
      <w:r>
        <w:rPr>
          <w:spacing w:val="-4"/>
        </w:rPr>
        <w:t xml:space="preserve"> </w:t>
      </w:r>
      <w:r>
        <w:t>of</w:t>
      </w:r>
      <w:r>
        <w:rPr>
          <w:spacing w:val="-4"/>
        </w:rPr>
        <w:t xml:space="preserve"> </w:t>
      </w:r>
      <w:r>
        <w:t>motivation,</w:t>
      </w:r>
      <w:r>
        <w:rPr>
          <w:spacing w:val="-3"/>
        </w:rPr>
        <w:t xml:space="preserve"> </w:t>
      </w:r>
      <w:r>
        <w:t>attention,</w:t>
      </w:r>
      <w:r>
        <w:rPr>
          <w:spacing w:val="-3"/>
        </w:rPr>
        <w:t xml:space="preserve"> </w:t>
      </w:r>
      <w:r>
        <w:t>and</w:t>
      </w:r>
      <w:r>
        <w:rPr>
          <w:spacing w:val="-3"/>
        </w:rPr>
        <w:t xml:space="preserve"> </w:t>
      </w:r>
      <w:r>
        <w:t>design</w:t>
      </w:r>
      <w:r>
        <w:rPr>
          <w:spacing w:val="-3"/>
        </w:rPr>
        <w:t xml:space="preserve"> </w:t>
      </w:r>
      <w:r>
        <w:t>in</w:t>
      </w:r>
      <w:r>
        <w:rPr>
          <w:spacing w:val="-3"/>
        </w:rPr>
        <w:t xml:space="preserve"> </w:t>
      </w:r>
      <w:r>
        <w:t>the</w:t>
      </w:r>
      <w:r>
        <w:rPr>
          <w:spacing w:val="-4"/>
        </w:rPr>
        <w:t xml:space="preserve"> </w:t>
      </w:r>
      <w:r>
        <w:t>spread</w:t>
      </w:r>
      <w:r>
        <w:rPr>
          <w:spacing w:val="-3"/>
        </w:rPr>
        <w:t xml:space="preserve"> </w:t>
      </w:r>
      <w:r>
        <w:t>of</w:t>
      </w:r>
      <w:r>
        <w:rPr>
          <w:spacing w:val="-4"/>
        </w:rPr>
        <w:t xml:space="preserve"> </w:t>
      </w:r>
      <w:r>
        <w:t>moralized</w:t>
      </w:r>
      <w:r>
        <w:rPr>
          <w:spacing w:val="-3"/>
        </w:rPr>
        <w:t xml:space="preserve"> </w:t>
      </w:r>
      <w:r>
        <w:t>content</w:t>
      </w:r>
      <w:r>
        <w:rPr>
          <w:spacing w:val="-3"/>
        </w:rPr>
        <w:t xml:space="preserve"> </w:t>
      </w:r>
      <w:r>
        <w:t xml:space="preserve">online. </w:t>
      </w:r>
      <w:r>
        <w:rPr>
          <w:i/>
        </w:rPr>
        <w:t>Perspectives on Psychological Science</w:t>
      </w:r>
      <w:r>
        <w:t xml:space="preserve">, </w:t>
      </w:r>
      <w:r>
        <w:rPr>
          <w:i/>
        </w:rPr>
        <w:t>15</w:t>
      </w:r>
      <w:r>
        <w:t xml:space="preserve">(4), 978–1010. </w:t>
      </w:r>
      <w:hyperlink r:id="rId32">
        <w:r>
          <w:rPr>
            <w:color w:val="0000FF"/>
            <w:spacing w:val="-2"/>
            <w:u w:val="single" w:color="0000FF"/>
          </w:rPr>
          <w:t>https://doi.org/10.1177/1745691620917336</w:t>
        </w:r>
      </w:hyperlink>
    </w:p>
    <w:p w14:paraId="689872F9" w14:textId="77777777" w:rsidR="006D034D" w:rsidRDefault="00000000">
      <w:pPr>
        <w:pStyle w:val="BodyText"/>
        <w:spacing w:before="120"/>
        <w:ind w:left="120"/>
      </w:pPr>
      <w:r>
        <w:t>Brown,</w:t>
      </w:r>
      <w:r>
        <w:rPr>
          <w:spacing w:val="-4"/>
        </w:rPr>
        <w:t xml:space="preserve"> </w:t>
      </w:r>
      <w:r>
        <w:t>P.,</w:t>
      </w:r>
      <w:r>
        <w:rPr>
          <w:spacing w:val="-1"/>
        </w:rPr>
        <w:t xml:space="preserve"> </w:t>
      </w:r>
      <w:r>
        <w:t>&amp;</w:t>
      </w:r>
      <w:r>
        <w:rPr>
          <w:spacing w:val="-2"/>
        </w:rPr>
        <w:t xml:space="preserve"> </w:t>
      </w:r>
      <w:r>
        <w:t>Levinson,</w:t>
      </w:r>
      <w:r>
        <w:rPr>
          <w:spacing w:val="-1"/>
        </w:rPr>
        <w:t xml:space="preserve"> </w:t>
      </w:r>
      <w:r>
        <w:t>S.</w:t>
      </w:r>
      <w:r>
        <w:rPr>
          <w:spacing w:val="-2"/>
        </w:rPr>
        <w:t xml:space="preserve"> </w:t>
      </w:r>
      <w:r>
        <w:t>C.</w:t>
      </w:r>
      <w:r>
        <w:rPr>
          <w:spacing w:val="-1"/>
        </w:rPr>
        <w:t xml:space="preserve"> </w:t>
      </w:r>
      <w:r>
        <w:t>(1978).</w:t>
      </w:r>
      <w:r>
        <w:rPr>
          <w:spacing w:val="-1"/>
        </w:rPr>
        <w:t xml:space="preserve"> </w:t>
      </w:r>
      <w:r>
        <w:t>Universals</w:t>
      </w:r>
      <w:r>
        <w:rPr>
          <w:spacing w:val="-2"/>
        </w:rPr>
        <w:t xml:space="preserve"> </w:t>
      </w:r>
      <w:r>
        <w:t>in</w:t>
      </w:r>
      <w:r>
        <w:rPr>
          <w:spacing w:val="-1"/>
        </w:rPr>
        <w:t xml:space="preserve"> </w:t>
      </w:r>
      <w:r>
        <w:t>language</w:t>
      </w:r>
      <w:r>
        <w:rPr>
          <w:spacing w:val="-3"/>
        </w:rPr>
        <w:t xml:space="preserve"> </w:t>
      </w:r>
      <w:r>
        <w:t>usage:</w:t>
      </w:r>
      <w:r>
        <w:rPr>
          <w:spacing w:val="-1"/>
        </w:rPr>
        <w:t xml:space="preserve"> </w:t>
      </w:r>
      <w:r>
        <w:t>Politeness</w:t>
      </w:r>
      <w:r>
        <w:rPr>
          <w:spacing w:val="-1"/>
        </w:rPr>
        <w:t xml:space="preserve"> </w:t>
      </w:r>
      <w:r>
        <w:rPr>
          <w:spacing w:val="-2"/>
        </w:rPr>
        <w:t>phenomena.</w:t>
      </w:r>
    </w:p>
    <w:p w14:paraId="3B7FB27E" w14:textId="77777777" w:rsidR="006D034D" w:rsidRDefault="00000000">
      <w:pPr>
        <w:ind w:left="840"/>
        <w:rPr>
          <w:sz w:val="24"/>
        </w:rPr>
      </w:pPr>
      <w:r>
        <w:rPr>
          <w:i/>
          <w:sz w:val="24"/>
        </w:rPr>
        <w:t>Questions</w:t>
      </w:r>
      <w:r>
        <w:rPr>
          <w:i/>
          <w:spacing w:val="-4"/>
          <w:sz w:val="24"/>
        </w:rPr>
        <w:t xml:space="preserve"> </w:t>
      </w:r>
      <w:r>
        <w:rPr>
          <w:i/>
          <w:sz w:val="24"/>
        </w:rPr>
        <w:t>and</w:t>
      </w:r>
      <w:r>
        <w:rPr>
          <w:i/>
          <w:spacing w:val="-2"/>
          <w:sz w:val="24"/>
        </w:rPr>
        <w:t xml:space="preserve"> </w:t>
      </w:r>
      <w:r>
        <w:rPr>
          <w:i/>
          <w:sz w:val="24"/>
        </w:rPr>
        <w:t>Politeness:</w:t>
      </w:r>
      <w:r>
        <w:rPr>
          <w:i/>
          <w:spacing w:val="-2"/>
          <w:sz w:val="24"/>
        </w:rPr>
        <w:t xml:space="preserve"> </w:t>
      </w:r>
      <w:r>
        <w:rPr>
          <w:i/>
          <w:sz w:val="24"/>
        </w:rPr>
        <w:t>Strategies</w:t>
      </w:r>
      <w:r>
        <w:rPr>
          <w:i/>
          <w:spacing w:val="-2"/>
          <w:sz w:val="24"/>
        </w:rPr>
        <w:t xml:space="preserve"> </w:t>
      </w:r>
      <w:r>
        <w:rPr>
          <w:i/>
          <w:sz w:val="24"/>
        </w:rPr>
        <w:t>in</w:t>
      </w:r>
      <w:r>
        <w:rPr>
          <w:i/>
          <w:spacing w:val="-1"/>
          <w:sz w:val="24"/>
        </w:rPr>
        <w:t xml:space="preserve"> </w:t>
      </w:r>
      <w:r>
        <w:rPr>
          <w:i/>
          <w:sz w:val="24"/>
        </w:rPr>
        <w:t>Social</w:t>
      </w:r>
      <w:r>
        <w:rPr>
          <w:i/>
          <w:spacing w:val="-2"/>
          <w:sz w:val="24"/>
        </w:rPr>
        <w:t xml:space="preserve"> </w:t>
      </w:r>
      <w:r>
        <w:rPr>
          <w:i/>
          <w:sz w:val="24"/>
        </w:rPr>
        <w:t>Interaction</w:t>
      </w:r>
      <w:r>
        <w:rPr>
          <w:sz w:val="24"/>
        </w:rPr>
        <w:t>,</w:t>
      </w:r>
      <w:r>
        <w:rPr>
          <w:spacing w:val="-1"/>
          <w:sz w:val="24"/>
        </w:rPr>
        <w:t xml:space="preserve"> </w:t>
      </w:r>
      <w:r>
        <w:rPr>
          <w:spacing w:val="-2"/>
          <w:sz w:val="24"/>
        </w:rPr>
        <w:t>56–311.</w:t>
      </w:r>
    </w:p>
    <w:p w14:paraId="2CEF652A" w14:textId="77777777" w:rsidR="006D034D" w:rsidRDefault="00000000">
      <w:pPr>
        <w:pStyle w:val="BodyText"/>
        <w:spacing w:before="120"/>
        <w:ind w:left="840" w:hanging="720"/>
      </w:pPr>
      <w:r>
        <w:t>Buttle,</w:t>
      </w:r>
      <w:r>
        <w:rPr>
          <w:spacing w:val="-4"/>
        </w:rPr>
        <w:t xml:space="preserve"> </w:t>
      </w:r>
      <w:r>
        <w:t>F.</w:t>
      </w:r>
      <w:r>
        <w:rPr>
          <w:spacing w:val="-4"/>
        </w:rPr>
        <w:t xml:space="preserve"> </w:t>
      </w:r>
      <w:r>
        <w:t>(1989).</w:t>
      </w:r>
      <w:r>
        <w:rPr>
          <w:spacing w:val="-4"/>
        </w:rPr>
        <w:t xml:space="preserve"> </w:t>
      </w:r>
      <w:r>
        <w:t>The</w:t>
      </w:r>
      <w:r>
        <w:rPr>
          <w:spacing w:val="-4"/>
        </w:rPr>
        <w:t xml:space="preserve"> </w:t>
      </w:r>
      <w:r>
        <w:t>social</w:t>
      </w:r>
      <w:r>
        <w:rPr>
          <w:spacing w:val="-4"/>
        </w:rPr>
        <w:t xml:space="preserve"> </w:t>
      </w:r>
      <w:r>
        <w:t>construction</w:t>
      </w:r>
      <w:r>
        <w:rPr>
          <w:spacing w:val="-4"/>
        </w:rPr>
        <w:t xml:space="preserve"> </w:t>
      </w:r>
      <w:r>
        <w:t>of</w:t>
      </w:r>
      <w:r>
        <w:rPr>
          <w:spacing w:val="-4"/>
        </w:rPr>
        <w:t xml:space="preserve"> </w:t>
      </w:r>
      <w:r>
        <w:t>needs.</w:t>
      </w:r>
      <w:r>
        <w:rPr>
          <w:spacing w:val="-4"/>
        </w:rPr>
        <w:t xml:space="preserve"> </w:t>
      </w:r>
      <w:r>
        <w:rPr>
          <w:i/>
        </w:rPr>
        <w:t>Psychology</w:t>
      </w:r>
      <w:r>
        <w:rPr>
          <w:i/>
          <w:spacing w:val="-4"/>
        </w:rPr>
        <w:t xml:space="preserve"> </w:t>
      </w:r>
      <w:r>
        <w:rPr>
          <w:i/>
        </w:rPr>
        <w:t>&amp;</w:t>
      </w:r>
      <w:r>
        <w:rPr>
          <w:i/>
          <w:spacing w:val="-4"/>
        </w:rPr>
        <w:t xml:space="preserve"> </w:t>
      </w:r>
      <w:r>
        <w:rPr>
          <w:i/>
        </w:rPr>
        <w:t>Marketing</w:t>
      </w:r>
      <w:r>
        <w:t>,</w:t>
      </w:r>
      <w:r>
        <w:rPr>
          <w:spacing w:val="-4"/>
        </w:rPr>
        <w:t xml:space="preserve"> </w:t>
      </w:r>
      <w:r>
        <w:rPr>
          <w:i/>
        </w:rPr>
        <w:t>6</w:t>
      </w:r>
      <w:r>
        <w:t>(3),</w:t>
      </w:r>
      <w:r>
        <w:rPr>
          <w:spacing w:val="-4"/>
        </w:rPr>
        <w:t xml:space="preserve"> </w:t>
      </w:r>
      <w:r>
        <w:t xml:space="preserve">197–210. </w:t>
      </w:r>
      <w:hyperlink r:id="rId33">
        <w:r>
          <w:rPr>
            <w:color w:val="0000FF"/>
            <w:spacing w:val="-2"/>
            <w:u w:val="single" w:color="0000FF"/>
          </w:rPr>
          <w:t>https://doi.org/10.1002/mar.4220060304</w:t>
        </w:r>
      </w:hyperlink>
    </w:p>
    <w:p w14:paraId="7708CA7B" w14:textId="77777777" w:rsidR="006D034D" w:rsidRDefault="00000000">
      <w:pPr>
        <w:pStyle w:val="BodyText"/>
        <w:spacing w:before="120"/>
        <w:ind w:left="120"/>
      </w:pPr>
      <w:r>
        <w:t>Carvalho,</w:t>
      </w:r>
      <w:r>
        <w:rPr>
          <w:spacing w:val="-4"/>
        </w:rPr>
        <w:t xml:space="preserve"> </w:t>
      </w:r>
      <w:r>
        <w:t>F.,</w:t>
      </w:r>
      <w:r>
        <w:rPr>
          <w:spacing w:val="-1"/>
        </w:rPr>
        <w:t xml:space="preserve"> </w:t>
      </w:r>
      <w:r>
        <w:t>Rodrigues, R.</w:t>
      </w:r>
      <w:r>
        <w:rPr>
          <w:spacing w:val="-1"/>
        </w:rPr>
        <w:t xml:space="preserve"> </w:t>
      </w:r>
      <w:r>
        <w:t>G.,</w:t>
      </w:r>
      <w:r>
        <w:rPr>
          <w:spacing w:val="-2"/>
        </w:rPr>
        <w:t xml:space="preserve"> </w:t>
      </w:r>
      <w:r>
        <w:t>Santos,</w:t>
      </w:r>
      <w:r>
        <w:rPr>
          <w:spacing w:val="-1"/>
        </w:rPr>
        <w:t xml:space="preserve"> </w:t>
      </w:r>
      <w:r>
        <w:t>G.,</w:t>
      </w:r>
      <w:r>
        <w:rPr>
          <w:spacing w:val="-1"/>
        </w:rPr>
        <w:t xml:space="preserve"> </w:t>
      </w:r>
      <w:r>
        <w:t>Cruz,</w:t>
      </w:r>
      <w:r>
        <w:rPr>
          <w:spacing w:val="-2"/>
        </w:rPr>
        <w:t xml:space="preserve"> </w:t>
      </w:r>
      <w:r>
        <w:t>P.,</w:t>
      </w:r>
      <w:r>
        <w:rPr>
          <w:spacing w:val="-1"/>
        </w:rPr>
        <w:t xml:space="preserve"> </w:t>
      </w:r>
      <w:r>
        <w:t>Ferrari,</w:t>
      </w:r>
      <w:r>
        <w:rPr>
          <w:spacing w:val="-1"/>
        </w:rPr>
        <w:t xml:space="preserve"> </w:t>
      </w:r>
      <w:r>
        <w:t>L.,</w:t>
      </w:r>
      <w:r>
        <w:rPr>
          <w:spacing w:val="-2"/>
        </w:rPr>
        <w:t xml:space="preserve"> </w:t>
      </w:r>
      <w:r>
        <w:t>&amp;</w:t>
      </w:r>
      <w:r>
        <w:rPr>
          <w:spacing w:val="-1"/>
        </w:rPr>
        <w:t xml:space="preserve"> </w:t>
      </w:r>
      <w:r>
        <w:t>Guedes, G.</w:t>
      </w:r>
      <w:r>
        <w:rPr>
          <w:spacing w:val="-1"/>
        </w:rPr>
        <w:t xml:space="preserve"> </w:t>
      </w:r>
      <w:r>
        <w:t>P.</w:t>
      </w:r>
      <w:r>
        <w:rPr>
          <w:spacing w:val="-1"/>
        </w:rPr>
        <w:t xml:space="preserve"> </w:t>
      </w:r>
      <w:r>
        <w:rPr>
          <w:spacing w:val="-2"/>
        </w:rPr>
        <w:t>(2019).</w:t>
      </w:r>
    </w:p>
    <w:p w14:paraId="274CC2CD" w14:textId="77777777" w:rsidR="006D034D" w:rsidRDefault="00000000">
      <w:pPr>
        <w:ind w:left="840" w:right="202"/>
        <w:rPr>
          <w:sz w:val="24"/>
        </w:rPr>
      </w:pPr>
      <w:r>
        <w:rPr>
          <w:sz w:val="24"/>
        </w:rPr>
        <w:t>Evaluating</w:t>
      </w:r>
      <w:r>
        <w:rPr>
          <w:spacing w:val="-4"/>
          <w:sz w:val="24"/>
        </w:rPr>
        <w:t xml:space="preserve"> </w:t>
      </w:r>
      <w:r>
        <w:rPr>
          <w:sz w:val="24"/>
        </w:rPr>
        <w:t>the</w:t>
      </w:r>
      <w:r>
        <w:rPr>
          <w:spacing w:val="-5"/>
          <w:sz w:val="24"/>
        </w:rPr>
        <w:t xml:space="preserve"> </w:t>
      </w:r>
      <w:r>
        <w:rPr>
          <w:sz w:val="24"/>
        </w:rPr>
        <w:t>Brazilian</w:t>
      </w:r>
      <w:r>
        <w:rPr>
          <w:spacing w:val="-2"/>
          <w:sz w:val="24"/>
        </w:rPr>
        <w:t xml:space="preserve"> </w:t>
      </w:r>
      <w:r>
        <w:rPr>
          <w:sz w:val="24"/>
        </w:rPr>
        <w:t>Portuguese</w:t>
      </w:r>
      <w:r>
        <w:rPr>
          <w:spacing w:val="-5"/>
          <w:sz w:val="24"/>
        </w:rPr>
        <w:t xml:space="preserve"> </w:t>
      </w:r>
      <w:r>
        <w:rPr>
          <w:sz w:val="24"/>
        </w:rPr>
        <w:t>version</w:t>
      </w:r>
      <w:r>
        <w:rPr>
          <w:spacing w:val="-4"/>
          <w:sz w:val="24"/>
        </w:rPr>
        <w:t xml:space="preserve"> </w:t>
      </w:r>
      <w:r>
        <w:rPr>
          <w:sz w:val="24"/>
        </w:rPr>
        <w:t>of</w:t>
      </w:r>
      <w:r>
        <w:rPr>
          <w:spacing w:val="-5"/>
          <w:sz w:val="24"/>
        </w:rPr>
        <w:t xml:space="preserve"> </w:t>
      </w:r>
      <w:r>
        <w:rPr>
          <w:sz w:val="24"/>
        </w:rPr>
        <w:t>the</w:t>
      </w:r>
      <w:r>
        <w:rPr>
          <w:spacing w:val="-3"/>
          <w:sz w:val="24"/>
        </w:rPr>
        <w:t xml:space="preserve"> </w:t>
      </w:r>
      <w:r>
        <w:rPr>
          <w:sz w:val="24"/>
        </w:rPr>
        <w:t>2015</w:t>
      </w:r>
      <w:r>
        <w:rPr>
          <w:spacing w:val="-4"/>
          <w:sz w:val="24"/>
        </w:rPr>
        <w:t xml:space="preserve"> </w:t>
      </w:r>
      <w:r>
        <w:rPr>
          <w:sz w:val="24"/>
        </w:rPr>
        <w:t>LIWC</w:t>
      </w:r>
      <w:r>
        <w:rPr>
          <w:spacing w:val="-4"/>
          <w:sz w:val="24"/>
        </w:rPr>
        <w:t xml:space="preserve"> </w:t>
      </w:r>
      <w:r>
        <w:rPr>
          <w:sz w:val="24"/>
        </w:rPr>
        <w:t>Lexicon</w:t>
      </w:r>
      <w:r>
        <w:rPr>
          <w:spacing w:val="-4"/>
          <w:sz w:val="24"/>
        </w:rPr>
        <w:t xml:space="preserve"> </w:t>
      </w:r>
      <w:r>
        <w:rPr>
          <w:sz w:val="24"/>
        </w:rPr>
        <w:t>with</w:t>
      </w:r>
      <w:r>
        <w:rPr>
          <w:spacing w:val="-4"/>
          <w:sz w:val="24"/>
        </w:rPr>
        <w:t xml:space="preserve"> </w:t>
      </w:r>
      <w:r>
        <w:rPr>
          <w:sz w:val="24"/>
        </w:rPr>
        <w:t xml:space="preserve">sentiment analysis in social networks. </w:t>
      </w:r>
      <w:r>
        <w:rPr>
          <w:i/>
          <w:sz w:val="24"/>
        </w:rPr>
        <w:t>Anais Do Brazilian Workshop on Social Network Analysis and Mining (</w:t>
      </w:r>
      <w:proofErr w:type="spellStart"/>
      <w:r>
        <w:rPr>
          <w:i/>
          <w:sz w:val="24"/>
        </w:rPr>
        <w:t>BraSNAM</w:t>
      </w:r>
      <w:proofErr w:type="spellEnd"/>
      <w:r>
        <w:rPr>
          <w:i/>
          <w:sz w:val="24"/>
        </w:rPr>
        <w:t>)</w:t>
      </w:r>
      <w:r>
        <w:rPr>
          <w:sz w:val="24"/>
        </w:rPr>
        <w:t xml:space="preserve">, 24–34. </w:t>
      </w:r>
      <w:hyperlink r:id="rId34">
        <w:r>
          <w:rPr>
            <w:color w:val="0000FF"/>
            <w:sz w:val="24"/>
            <w:u w:val="single" w:color="0000FF"/>
          </w:rPr>
          <w:t>https://doi.org/10.5753/brasnam.2019.6545</w:t>
        </w:r>
      </w:hyperlink>
    </w:p>
    <w:p w14:paraId="46D9FE86" w14:textId="77777777" w:rsidR="006D034D" w:rsidRDefault="00000000">
      <w:pPr>
        <w:pStyle w:val="BodyText"/>
        <w:spacing w:before="121"/>
        <w:ind w:left="840" w:hanging="720"/>
      </w:pPr>
      <w:r>
        <w:t>Chung,</w:t>
      </w:r>
      <w:r>
        <w:rPr>
          <w:spacing w:val="-3"/>
        </w:rPr>
        <w:t xml:space="preserve"> </w:t>
      </w:r>
      <w:r>
        <w:t>C.</w:t>
      </w:r>
      <w:r>
        <w:rPr>
          <w:spacing w:val="-3"/>
        </w:rPr>
        <w:t xml:space="preserve"> </w:t>
      </w:r>
      <w:r>
        <w:t>K.,</w:t>
      </w:r>
      <w:r>
        <w:rPr>
          <w:spacing w:val="-3"/>
        </w:rPr>
        <w:t xml:space="preserve"> </w:t>
      </w:r>
      <w:r>
        <w:t>&amp;</w:t>
      </w:r>
      <w:r>
        <w:rPr>
          <w:spacing w:val="-3"/>
        </w:rPr>
        <w:t xml:space="preserve"> </w:t>
      </w:r>
      <w:r>
        <w:t>Pennebaker,</w:t>
      </w:r>
      <w:r>
        <w:rPr>
          <w:spacing w:val="-3"/>
        </w:rPr>
        <w:t xml:space="preserve"> </w:t>
      </w:r>
      <w:r>
        <w:t>J.</w:t>
      </w:r>
      <w:r>
        <w:rPr>
          <w:spacing w:val="-3"/>
        </w:rPr>
        <w:t xml:space="preserve"> </w:t>
      </w:r>
      <w:r>
        <w:t>W.</w:t>
      </w:r>
      <w:r>
        <w:rPr>
          <w:spacing w:val="-3"/>
        </w:rPr>
        <w:t xml:space="preserve"> </w:t>
      </w:r>
      <w:r>
        <w:t>(2008).</w:t>
      </w:r>
      <w:r>
        <w:rPr>
          <w:spacing w:val="-3"/>
        </w:rPr>
        <w:t xml:space="preserve"> </w:t>
      </w:r>
      <w:r>
        <w:t>Revealing</w:t>
      </w:r>
      <w:r>
        <w:rPr>
          <w:spacing w:val="-3"/>
        </w:rPr>
        <w:t xml:space="preserve"> </w:t>
      </w:r>
      <w:r>
        <w:t>dimensions</w:t>
      </w:r>
      <w:r>
        <w:rPr>
          <w:spacing w:val="-3"/>
        </w:rPr>
        <w:t xml:space="preserve"> </w:t>
      </w:r>
      <w:r>
        <w:t>of</w:t>
      </w:r>
      <w:r>
        <w:rPr>
          <w:spacing w:val="-4"/>
        </w:rPr>
        <w:t xml:space="preserve"> </w:t>
      </w:r>
      <w:r>
        <w:t>thinking</w:t>
      </w:r>
      <w:r>
        <w:rPr>
          <w:spacing w:val="-3"/>
        </w:rPr>
        <w:t xml:space="preserve"> </w:t>
      </w:r>
      <w:r>
        <w:t>in</w:t>
      </w:r>
      <w:r>
        <w:rPr>
          <w:spacing w:val="-3"/>
        </w:rPr>
        <w:t xml:space="preserve"> </w:t>
      </w:r>
      <w:r>
        <w:t>open-ended</w:t>
      </w:r>
      <w:r>
        <w:rPr>
          <w:spacing w:val="-3"/>
        </w:rPr>
        <w:t xml:space="preserve"> </w:t>
      </w:r>
      <w:r>
        <w:t xml:space="preserve">self- descriptions: An automated meaning extraction method for natural language. </w:t>
      </w:r>
      <w:r>
        <w:rPr>
          <w:i/>
        </w:rPr>
        <w:t>Journal of Research in Personality</w:t>
      </w:r>
      <w:r>
        <w:t xml:space="preserve">, </w:t>
      </w:r>
      <w:r>
        <w:rPr>
          <w:i/>
        </w:rPr>
        <w:t>42</w:t>
      </w:r>
      <w:r>
        <w:t xml:space="preserve">(1), 96–132. </w:t>
      </w:r>
      <w:hyperlink r:id="rId35">
        <w:r>
          <w:rPr>
            <w:color w:val="0000FF"/>
            <w:u w:val="single" w:color="0000FF"/>
          </w:rPr>
          <w:t>https://doi.org/10.1016/j.jrp.2007.04.006</w:t>
        </w:r>
      </w:hyperlink>
    </w:p>
    <w:p w14:paraId="34064288" w14:textId="77777777" w:rsidR="006D034D" w:rsidRDefault="00000000">
      <w:pPr>
        <w:pStyle w:val="BodyText"/>
        <w:spacing w:before="120"/>
        <w:ind w:left="840" w:right="566" w:hanging="720"/>
      </w:pPr>
      <w:r>
        <w:t>Cohn,</w:t>
      </w:r>
      <w:r>
        <w:rPr>
          <w:spacing w:val="-3"/>
        </w:rPr>
        <w:t xml:space="preserve"> </w:t>
      </w:r>
      <w:r>
        <w:t>M.</w:t>
      </w:r>
      <w:r>
        <w:rPr>
          <w:spacing w:val="-3"/>
        </w:rPr>
        <w:t xml:space="preserve"> </w:t>
      </w:r>
      <w:r>
        <w:t>A.,</w:t>
      </w:r>
      <w:r>
        <w:rPr>
          <w:spacing w:val="-3"/>
        </w:rPr>
        <w:t xml:space="preserve"> </w:t>
      </w:r>
      <w:proofErr w:type="spellStart"/>
      <w:r>
        <w:t>Mehl</w:t>
      </w:r>
      <w:proofErr w:type="spellEnd"/>
      <w:r>
        <w:t>,</w:t>
      </w:r>
      <w:r>
        <w:rPr>
          <w:spacing w:val="-3"/>
        </w:rPr>
        <w:t xml:space="preserve"> </w:t>
      </w:r>
      <w:r>
        <w:t>M.</w:t>
      </w:r>
      <w:r>
        <w:rPr>
          <w:spacing w:val="-3"/>
        </w:rPr>
        <w:t xml:space="preserve"> </w:t>
      </w:r>
      <w:r>
        <w:t>R.,</w:t>
      </w:r>
      <w:r>
        <w:rPr>
          <w:spacing w:val="-3"/>
        </w:rPr>
        <w:t xml:space="preserve"> </w:t>
      </w:r>
      <w:r>
        <w:t>&amp;</w:t>
      </w:r>
      <w:r>
        <w:rPr>
          <w:spacing w:val="-3"/>
        </w:rPr>
        <w:t xml:space="preserve"> </w:t>
      </w:r>
      <w:r>
        <w:t>Pennebaker,</w:t>
      </w:r>
      <w:r>
        <w:rPr>
          <w:spacing w:val="-3"/>
        </w:rPr>
        <w:t xml:space="preserve"> </w:t>
      </w:r>
      <w:r>
        <w:t>J.</w:t>
      </w:r>
      <w:r>
        <w:rPr>
          <w:spacing w:val="-1"/>
        </w:rPr>
        <w:t xml:space="preserve"> </w:t>
      </w:r>
      <w:r>
        <w:t>W.</w:t>
      </w:r>
      <w:r>
        <w:rPr>
          <w:spacing w:val="-3"/>
        </w:rPr>
        <w:t xml:space="preserve"> </w:t>
      </w:r>
      <w:r>
        <w:t>(2004).</w:t>
      </w:r>
      <w:r>
        <w:rPr>
          <w:spacing w:val="-3"/>
        </w:rPr>
        <w:t xml:space="preserve"> </w:t>
      </w:r>
      <w:r>
        <w:t>Linguistic</w:t>
      </w:r>
      <w:r>
        <w:rPr>
          <w:spacing w:val="-4"/>
        </w:rPr>
        <w:t xml:space="preserve"> </w:t>
      </w:r>
      <w:r>
        <w:t>markers</w:t>
      </w:r>
      <w:r>
        <w:rPr>
          <w:spacing w:val="-1"/>
        </w:rPr>
        <w:t xml:space="preserve"> </w:t>
      </w:r>
      <w:r>
        <w:t>of</w:t>
      </w:r>
      <w:r>
        <w:rPr>
          <w:spacing w:val="-4"/>
        </w:rPr>
        <w:t xml:space="preserve"> </w:t>
      </w:r>
      <w:r>
        <w:t xml:space="preserve">psychological change surrounding September 11, 2001. </w:t>
      </w:r>
      <w:r>
        <w:rPr>
          <w:i/>
        </w:rPr>
        <w:t>Psychological Science</w:t>
      </w:r>
      <w:r>
        <w:t xml:space="preserve">, </w:t>
      </w:r>
      <w:r>
        <w:rPr>
          <w:i/>
        </w:rPr>
        <w:t>15</w:t>
      </w:r>
      <w:r>
        <w:t xml:space="preserve">(10), 687–693. </w:t>
      </w:r>
      <w:hyperlink r:id="rId36">
        <w:r>
          <w:rPr>
            <w:color w:val="0000FF"/>
            <w:spacing w:val="-2"/>
            <w:u w:val="single" w:color="0000FF"/>
          </w:rPr>
          <w:t>https://doi.org/10.1111/j.0956-7976.2004.00741.x</w:t>
        </w:r>
      </w:hyperlink>
    </w:p>
    <w:p w14:paraId="6F332BCD" w14:textId="77777777" w:rsidR="006D034D" w:rsidRDefault="00000000">
      <w:pPr>
        <w:pStyle w:val="BodyText"/>
        <w:spacing w:before="120"/>
        <w:ind w:left="840" w:right="166" w:hanging="720"/>
      </w:pPr>
      <w:proofErr w:type="spellStart"/>
      <w:r>
        <w:t>Dudău</w:t>
      </w:r>
      <w:proofErr w:type="spellEnd"/>
      <w:r>
        <w:t>,</w:t>
      </w:r>
      <w:r>
        <w:rPr>
          <w:spacing w:val="-3"/>
        </w:rPr>
        <w:t xml:space="preserve"> </w:t>
      </w:r>
      <w:r>
        <w:t>D.</w:t>
      </w:r>
      <w:r>
        <w:rPr>
          <w:spacing w:val="-3"/>
        </w:rPr>
        <w:t xml:space="preserve"> </w:t>
      </w:r>
      <w:r>
        <w:t>P.,</w:t>
      </w:r>
      <w:r>
        <w:rPr>
          <w:spacing w:val="-3"/>
        </w:rPr>
        <w:t xml:space="preserve"> </w:t>
      </w:r>
      <w:r>
        <w:t>&amp;</w:t>
      </w:r>
      <w:r>
        <w:rPr>
          <w:spacing w:val="-3"/>
        </w:rPr>
        <w:t xml:space="preserve"> </w:t>
      </w:r>
      <w:r>
        <w:t>Sava,</w:t>
      </w:r>
      <w:r>
        <w:rPr>
          <w:spacing w:val="-3"/>
        </w:rPr>
        <w:t xml:space="preserve"> </w:t>
      </w:r>
      <w:r>
        <w:t>F.</w:t>
      </w:r>
      <w:r>
        <w:rPr>
          <w:spacing w:val="-1"/>
        </w:rPr>
        <w:t xml:space="preserve"> </w:t>
      </w:r>
      <w:r>
        <w:t>A.</w:t>
      </w:r>
      <w:r>
        <w:rPr>
          <w:spacing w:val="-3"/>
        </w:rPr>
        <w:t xml:space="preserve"> </w:t>
      </w:r>
      <w:r>
        <w:t>(2020).</w:t>
      </w:r>
      <w:r>
        <w:rPr>
          <w:spacing w:val="-3"/>
        </w:rPr>
        <w:t xml:space="preserve"> </w:t>
      </w:r>
      <w:r>
        <w:t>The</w:t>
      </w:r>
      <w:r>
        <w:rPr>
          <w:spacing w:val="-4"/>
        </w:rPr>
        <w:t xml:space="preserve"> </w:t>
      </w:r>
      <w:r>
        <w:t>development</w:t>
      </w:r>
      <w:r>
        <w:rPr>
          <w:spacing w:val="-3"/>
        </w:rPr>
        <w:t xml:space="preserve"> </w:t>
      </w:r>
      <w:r>
        <w:t>and</w:t>
      </w:r>
      <w:r>
        <w:rPr>
          <w:spacing w:val="-3"/>
        </w:rPr>
        <w:t xml:space="preserve"> </w:t>
      </w:r>
      <w:r>
        <w:t>validation</w:t>
      </w:r>
      <w:r>
        <w:rPr>
          <w:spacing w:val="-3"/>
        </w:rPr>
        <w:t xml:space="preserve"> </w:t>
      </w:r>
      <w:r>
        <w:t>of</w:t>
      </w:r>
      <w:r>
        <w:rPr>
          <w:spacing w:val="-4"/>
        </w:rPr>
        <w:t xml:space="preserve"> </w:t>
      </w:r>
      <w:r>
        <w:t>the</w:t>
      </w:r>
      <w:r>
        <w:rPr>
          <w:spacing w:val="-2"/>
        </w:rPr>
        <w:t xml:space="preserve"> </w:t>
      </w:r>
      <w:r>
        <w:t>Romanian</w:t>
      </w:r>
      <w:r>
        <w:rPr>
          <w:spacing w:val="-3"/>
        </w:rPr>
        <w:t xml:space="preserve"> </w:t>
      </w:r>
      <w:r>
        <w:t>version</w:t>
      </w:r>
      <w:r>
        <w:rPr>
          <w:spacing w:val="-3"/>
        </w:rPr>
        <w:t xml:space="preserve"> </w:t>
      </w:r>
      <w:r>
        <w:t xml:space="preserve">of Linguistic Inquiry and Word Count 2015 (Ro-LIWC2015). </w:t>
      </w:r>
      <w:r>
        <w:rPr>
          <w:i/>
        </w:rPr>
        <w:t>Current Psychology</w:t>
      </w:r>
      <w:r>
        <w:t xml:space="preserve">. </w:t>
      </w:r>
      <w:hyperlink r:id="rId37">
        <w:r>
          <w:rPr>
            <w:color w:val="0000FF"/>
            <w:spacing w:val="-2"/>
            <w:u w:val="single" w:color="0000FF"/>
          </w:rPr>
          <w:t>https://doi.org/10.1007/s12144-020-00872-4</w:t>
        </w:r>
      </w:hyperlink>
    </w:p>
    <w:p w14:paraId="192453DB" w14:textId="77777777" w:rsidR="006D034D" w:rsidRDefault="00000000">
      <w:pPr>
        <w:spacing w:before="120"/>
        <w:ind w:left="840" w:right="149" w:hanging="720"/>
        <w:rPr>
          <w:sz w:val="24"/>
        </w:rPr>
      </w:pPr>
      <w:r>
        <w:rPr>
          <w:sz w:val="24"/>
        </w:rPr>
        <w:t xml:space="preserve">Filho, P. P. B., Pardo, T. A. S., &amp; </w:t>
      </w:r>
      <w:proofErr w:type="spellStart"/>
      <w:r>
        <w:rPr>
          <w:sz w:val="24"/>
        </w:rPr>
        <w:t>Aluísio</w:t>
      </w:r>
      <w:proofErr w:type="spellEnd"/>
      <w:r>
        <w:rPr>
          <w:sz w:val="24"/>
        </w:rPr>
        <w:t>, S. M. (2013). An evaluation of the Brazilian Portuguese</w:t>
      </w:r>
      <w:r>
        <w:rPr>
          <w:spacing w:val="-4"/>
          <w:sz w:val="24"/>
        </w:rPr>
        <w:t xml:space="preserve"> </w:t>
      </w:r>
      <w:r>
        <w:rPr>
          <w:sz w:val="24"/>
        </w:rPr>
        <w:t>LIWC</w:t>
      </w:r>
      <w:r>
        <w:rPr>
          <w:spacing w:val="-3"/>
          <w:sz w:val="24"/>
        </w:rPr>
        <w:t xml:space="preserve"> </w:t>
      </w:r>
      <w:r>
        <w:rPr>
          <w:sz w:val="24"/>
        </w:rPr>
        <w:t>dictionary</w:t>
      </w:r>
      <w:r>
        <w:rPr>
          <w:spacing w:val="-3"/>
          <w:sz w:val="24"/>
        </w:rPr>
        <w:t xml:space="preserve"> </w:t>
      </w:r>
      <w:r>
        <w:rPr>
          <w:sz w:val="24"/>
        </w:rPr>
        <w:t>for</w:t>
      </w:r>
      <w:r>
        <w:rPr>
          <w:spacing w:val="-4"/>
          <w:sz w:val="24"/>
        </w:rPr>
        <w:t xml:space="preserve"> </w:t>
      </w:r>
      <w:r>
        <w:rPr>
          <w:sz w:val="24"/>
        </w:rPr>
        <w:t>sentiment</w:t>
      </w:r>
      <w:r>
        <w:rPr>
          <w:spacing w:val="-3"/>
          <w:sz w:val="24"/>
        </w:rPr>
        <w:t xml:space="preserve"> </w:t>
      </w:r>
      <w:r>
        <w:rPr>
          <w:sz w:val="24"/>
        </w:rPr>
        <w:t>analysis.</w:t>
      </w:r>
      <w:r>
        <w:rPr>
          <w:spacing w:val="-3"/>
          <w:sz w:val="24"/>
        </w:rPr>
        <w:t xml:space="preserve"> </w:t>
      </w:r>
      <w:r>
        <w:rPr>
          <w:i/>
          <w:sz w:val="24"/>
        </w:rPr>
        <w:t>Proceedings</w:t>
      </w:r>
      <w:r>
        <w:rPr>
          <w:i/>
          <w:spacing w:val="-3"/>
          <w:sz w:val="24"/>
        </w:rPr>
        <w:t xml:space="preserve"> </w:t>
      </w:r>
      <w:r>
        <w:rPr>
          <w:i/>
          <w:sz w:val="24"/>
        </w:rPr>
        <w:t>of</w:t>
      </w:r>
      <w:r>
        <w:rPr>
          <w:i/>
          <w:spacing w:val="-3"/>
          <w:sz w:val="24"/>
        </w:rPr>
        <w:t xml:space="preserve"> </w:t>
      </w:r>
      <w:r>
        <w:rPr>
          <w:i/>
          <w:sz w:val="24"/>
        </w:rPr>
        <w:t>the</w:t>
      </w:r>
      <w:r>
        <w:rPr>
          <w:i/>
          <w:spacing w:val="-4"/>
          <w:sz w:val="24"/>
        </w:rPr>
        <w:t xml:space="preserve"> </w:t>
      </w:r>
      <w:r>
        <w:rPr>
          <w:i/>
          <w:sz w:val="24"/>
        </w:rPr>
        <w:t>9</w:t>
      </w:r>
      <w:r>
        <w:rPr>
          <w:i/>
          <w:sz w:val="24"/>
          <w:vertAlign w:val="superscript"/>
        </w:rPr>
        <w:t>th</w:t>
      </w:r>
      <w:r>
        <w:rPr>
          <w:i/>
          <w:spacing w:val="-5"/>
          <w:sz w:val="24"/>
        </w:rPr>
        <w:t xml:space="preserve"> </w:t>
      </w:r>
      <w:r>
        <w:rPr>
          <w:i/>
          <w:sz w:val="24"/>
        </w:rPr>
        <w:t>Brazilian Symposium in Information and Human Language Technology</w:t>
      </w:r>
      <w:r>
        <w:rPr>
          <w:sz w:val="24"/>
        </w:rPr>
        <w:t>, 215–219.</w:t>
      </w:r>
    </w:p>
    <w:p w14:paraId="21B1C01E" w14:textId="77777777" w:rsidR="006D034D" w:rsidRDefault="00000000">
      <w:pPr>
        <w:pStyle w:val="BodyText"/>
        <w:spacing w:before="120"/>
        <w:ind w:left="839" w:hanging="720"/>
      </w:pPr>
      <w:r>
        <w:t>Francis,</w:t>
      </w:r>
      <w:r>
        <w:rPr>
          <w:spacing w:val="-1"/>
        </w:rPr>
        <w:t xml:space="preserve"> </w:t>
      </w:r>
      <w:r>
        <w:t>M.</w:t>
      </w:r>
      <w:r>
        <w:rPr>
          <w:spacing w:val="-1"/>
        </w:rPr>
        <w:t xml:space="preserve"> </w:t>
      </w:r>
      <w:r>
        <w:t>E.,</w:t>
      </w:r>
      <w:r>
        <w:rPr>
          <w:spacing w:val="-1"/>
        </w:rPr>
        <w:t xml:space="preserve"> </w:t>
      </w:r>
      <w:r>
        <w:t>&amp;</w:t>
      </w:r>
      <w:r>
        <w:rPr>
          <w:spacing w:val="-1"/>
        </w:rPr>
        <w:t xml:space="preserve"> </w:t>
      </w:r>
      <w:r>
        <w:t>Pennebaker,</w:t>
      </w:r>
      <w:r>
        <w:rPr>
          <w:spacing w:val="-1"/>
        </w:rPr>
        <w:t xml:space="preserve"> </w:t>
      </w:r>
      <w:r>
        <w:t>J.</w:t>
      </w:r>
      <w:r>
        <w:rPr>
          <w:spacing w:val="-1"/>
        </w:rPr>
        <w:t xml:space="preserve"> </w:t>
      </w:r>
      <w:r>
        <w:t>W. (1992).</w:t>
      </w:r>
      <w:r>
        <w:rPr>
          <w:spacing w:val="-1"/>
        </w:rPr>
        <w:t xml:space="preserve"> </w:t>
      </w:r>
      <w:r>
        <w:t>Putting</w:t>
      </w:r>
      <w:r>
        <w:rPr>
          <w:spacing w:val="-1"/>
        </w:rPr>
        <w:t xml:space="preserve"> </w:t>
      </w:r>
      <w:r>
        <w:t>stress</w:t>
      </w:r>
      <w:r>
        <w:rPr>
          <w:spacing w:val="-1"/>
        </w:rPr>
        <w:t xml:space="preserve"> </w:t>
      </w:r>
      <w:r>
        <w:t>into</w:t>
      </w:r>
      <w:r>
        <w:rPr>
          <w:spacing w:val="-1"/>
        </w:rPr>
        <w:t xml:space="preserve"> </w:t>
      </w:r>
      <w:r>
        <w:t>words:</w:t>
      </w:r>
      <w:r>
        <w:rPr>
          <w:spacing w:val="-1"/>
        </w:rPr>
        <w:t xml:space="preserve"> </w:t>
      </w:r>
      <w:r>
        <w:t>The</w:t>
      </w:r>
      <w:r>
        <w:rPr>
          <w:spacing w:val="-2"/>
        </w:rPr>
        <w:t xml:space="preserve"> </w:t>
      </w:r>
      <w:r>
        <w:t>impact</w:t>
      </w:r>
      <w:r>
        <w:rPr>
          <w:spacing w:val="-1"/>
        </w:rPr>
        <w:t xml:space="preserve"> </w:t>
      </w:r>
      <w:r>
        <w:t>of</w:t>
      </w:r>
      <w:r>
        <w:rPr>
          <w:spacing w:val="-2"/>
        </w:rPr>
        <w:t xml:space="preserve"> </w:t>
      </w:r>
      <w:r>
        <w:t>writing</w:t>
      </w:r>
      <w:r>
        <w:rPr>
          <w:spacing w:val="-1"/>
        </w:rPr>
        <w:t xml:space="preserve"> </w:t>
      </w:r>
      <w:r>
        <w:t xml:space="preserve">on physiological, absentee, and self-reported emotional well-being measures. </w:t>
      </w:r>
      <w:r>
        <w:rPr>
          <w:i/>
        </w:rPr>
        <w:t>American Journal</w:t>
      </w:r>
      <w:r>
        <w:rPr>
          <w:i/>
          <w:spacing w:val="-7"/>
        </w:rPr>
        <w:t xml:space="preserve"> </w:t>
      </w:r>
      <w:r>
        <w:rPr>
          <w:i/>
        </w:rPr>
        <w:t>of</w:t>
      </w:r>
      <w:r>
        <w:rPr>
          <w:i/>
          <w:spacing w:val="-7"/>
        </w:rPr>
        <w:t xml:space="preserve"> </w:t>
      </w:r>
      <w:r>
        <w:rPr>
          <w:i/>
        </w:rPr>
        <w:t>Health</w:t>
      </w:r>
      <w:r>
        <w:rPr>
          <w:i/>
          <w:spacing w:val="-7"/>
        </w:rPr>
        <w:t xml:space="preserve"> </w:t>
      </w:r>
      <w:r>
        <w:rPr>
          <w:i/>
        </w:rPr>
        <w:t>Promotion</w:t>
      </w:r>
      <w:r>
        <w:t>,</w:t>
      </w:r>
      <w:r>
        <w:rPr>
          <w:spacing w:val="-7"/>
        </w:rPr>
        <w:t xml:space="preserve"> </w:t>
      </w:r>
      <w:r>
        <w:rPr>
          <w:i/>
        </w:rPr>
        <w:t>6</w:t>
      </w:r>
      <w:r>
        <w:t>(4),</w:t>
      </w:r>
      <w:r>
        <w:rPr>
          <w:spacing w:val="-7"/>
        </w:rPr>
        <w:t xml:space="preserve"> </w:t>
      </w:r>
      <w:r>
        <w:t>280–287.</w:t>
      </w:r>
      <w:r>
        <w:rPr>
          <w:spacing w:val="-7"/>
        </w:rPr>
        <w:t xml:space="preserve"> </w:t>
      </w:r>
      <w:hyperlink r:id="rId38">
        <w:r>
          <w:rPr>
            <w:color w:val="0000FF"/>
            <w:u w:val="single" w:color="0000FF"/>
          </w:rPr>
          <w:t>https://doi.org/10.4278/0890-1171-6.4.280</w:t>
        </w:r>
      </w:hyperlink>
    </w:p>
    <w:p w14:paraId="3B240448" w14:textId="77777777" w:rsidR="006D034D" w:rsidRDefault="00000000">
      <w:pPr>
        <w:pStyle w:val="BodyText"/>
        <w:spacing w:before="120"/>
        <w:ind w:left="840" w:hanging="720"/>
      </w:pPr>
      <w:proofErr w:type="spellStart"/>
      <w:r>
        <w:t>Ganellen</w:t>
      </w:r>
      <w:proofErr w:type="spellEnd"/>
      <w:r>
        <w:t>,</w:t>
      </w:r>
      <w:r>
        <w:rPr>
          <w:spacing w:val="-4"/>
        </w:rPr>
        <w:t xml:space="preserve"> </w:t>
      </w:r>
      <w:r>
        <w:t>R.</w:t>
      </w:r>
      <w:r>
        <w:rPr>
          <w:spacing w:val="-4"/>
        </w:rPr>
        <w:t xml:space="preserve"> </w:t>
      </w:r>
      <w:r>
        <w:t>J.</w:t>
      </w:r>
      <w:r>
        <w:rPr>
          <w:spacing w:val="-4"/>
        </w:rPr>
        <w:t xml:space="preserve"> </w:t>
      </w:r>
      <w:r>
        <w:t>(2007).</w:t>
      </w:r>
      <w:r>
        <w:rPr>
          <w:spacing w:val="-4"/>
        </w:rPr>
        <w:t xml:space="preserve"> </w:t>
      </w:r>
      <w:r>
        <w:t>Assessing</w:t>
      </w:r>
      <w:r>
        <w:rPr>
          <w:spacing w:val="-4"/>
        </w:rPr>
        <w:t xml:space="preserve"> </w:t>
      </w:r>
      <w:r>
        <w:t>normal</w:t>
      </w:r>
      <w:r>
        <w:rPr>
          <w:spacing w:val="-4"/>
        </w:rPr>
        <w:t xml:space="preserve"> </w:t>
      </w:r>
      <w:r>
        <w:t>and</w:t>
      </w:r>
      <w:r>
        <w:rPr>
          <w:spacing w:val="-4"/>
        </w:rPr>
        <w:t xml:space="preserve"> </w:t>
      </w:r>
      <w:r>
        <w:t>abnormal</w:t>
      </w:r>
      <w:r>
        <w:rPr>
          <w:spacing w:val="-4"/>
        </w:rPr>
        <w:t xml:space="preserve"> </w:t>
      </w:r>
      <w:r>
        <w:t>personality</w:t>
      </w:r>
      <w:r>
        <w:rPr>
          <w:spacing w:val="-4"/>
        </w:rPr>
        <w:t xml:space="preserve"> </w:t>
      </w:r>
      <w:r>
        <w:t>functioning:</w:t>
      </w:r>
      <w:r>
        <w:rPr>
          <w:spacing w:val="-4"/>
        </w:rPr>
        <w:t xml:space="preserve"> </w:t>
      </w:r>
      <w:r>
        <w:t>Strengths</w:t>
      </w:r>
      <w:r>
        <w:rPr>
          <w:spacing w:val="-4"/>
        </w:rPr>
        <w:t xml:space="preserve"> </w:t>
      </w:r>
      <w:r>
        <w:t xml:space="preserve">and weaknesses of self-report, observer, and performance-based methods. </w:t>
      </w:r>
      <w:r>
        <w:rPr>
          <w:i/>
        </w:rPr>
        <w:t>Journal of Personality Assessment</w:t>
      </w:r>
      <w:r>
        <w:t xml:space="preserve">, </w:t>
      </w:r>
      <w:r>
        <w:rPr>
          <w:i/>
        </w:rPr>
        <w:t>89</w:t>
      </w:r>
      <w:r>
        <w:t xml:space="preserve">(1), 30–40. </w:t>
      </w:r>
      <w:hyperlink r:id="rId39">
        <w:r>
          <w:rPr>
            <w:color w:val="0000FF"/>
            <w:u w:val="single" w:color="0000FF"/>
          </w:rPr>
          <w:t>https://doi.org/10.1080/00223890701356987</w:t>
        </w:r>
      </w:hyperlink>
    </w:p>
    <w:p w14:paraId="6FC51FA3" w14:textId="77777777" w:rsidR="006D034D" w:rsidRDefault="00000000">
      <w:pPr>
        <w:spacing w:before="120"/>
        <w:ind w:left="120"/>
        <w:rPr>
          <w:i/>
          <w:sz w:val="24"/>
        </w:rPr>
      </w:pPr>
      <w:proofErr w:type="spellStart"/>
      <w:r>
        <w:rPr>
          <w:sz w:val="24"/>
        </w:rPr>
        <w:t>Goksøyr</w:t>
      </w:r>
      <w:proofErr w:type="spellEnd"/>
      <w:r>
        <w:rPr>
          <w:sz w:val="24"/>
        </w:rPr>
        <w:t>,</w:t>
      </w:r>
      <w:r>
        <w:rPr>
          <w:spacing w:val="-3"/>
          <w:sz w:val="24"/>
        </w:rPr>
        <w:t xml:space="preserve"> </w:t>
      </w:r>
      <w:r>
        <w:rPr>
          <w:sz w:val="24"/>
        </w:rPr>
        <w:t>A.</w:t>
      </w:r>
      <w:r>
        <w:rPr>
          <w:spacing w:val="-1"/>
          <w:sz w:val="24"/>
        </w:rPr>
        <w:t xml:space="preserve"> </w:t>
      </w:r>
      <w:r>
        <w:rPr>
          <w:sz w:val="24"/>
        </w:rPr>
        <w:t>(2019).</w:t>
      </w:r>
      <w:r>
        <w:rPr>
          <w:spacing w:val="-1"/>
          <w:sz w:val="24"/>
        </w:rPr>
        <w:t xml:space="preserve"> </w:t>
      </w:r>
      <w:proofErr w:type="spellStart"/>
      <w:r>
        <w:rPr>
          <w:i/>
          <w:sz w:val="24"/>
        </w:rPr>
        <w:t>Norsk</w:t>
      </w:r>
      <w:proofErr w:type="spellEnd"/>
      <w:r>
        <w:rPr>
          <w:i/>
          <w:spacing w:val="-1"/>
          <w:sz w:val="24"/>
        </w:rPr>
        <w:t xml:space="preserve"> </w:t>
      </w:r>
      <w:proofErr w:type="spellStart"/>
      <w:r>
        <w:rPr>
          <w:i/>
          <w:sz w:val="24"/>
        </w:rPr>
        <w:t>versjon</w:t>
      </w:r>
      <w:proofErr w:type="spellEnd"/>
      <w:r>
        <w:rPr>
          <w:i/>
          <w:spacing w:val="-1"/>
          <w:sz w:val="24"/>
        </w:rPr>
        <w:t xml:space="preserve"> </w:t>
      </w:r>
      <w:r>
        <w:rPr>
          <w:i/>
          <w:sz w:val="24"/>
        </w:rPr>
        <w:t>av</w:t>
      </w:r>
      <w:r>
        <w:rPr>
          <w:i/>
          <w:spacing w:val="-2"/>
          <w:sz w:val="24"/>
        </w:rPr>
        <w:t xml:space="preserve"> </w:t>
      </w:r>
      <w:r>
        <w:rPr>
          <w:i/>
          <w:sz w:val="24"/>
        </w:rPr>
        <w:t>Language</w:t>
      </w:r>
      <w:r>
        <w:rPr>
          <w:i/>
          <w:spacing w:val="-2"/>
          <w:sz w:val="24"/>
        </w:rPr>
        <w:t xml:space="preserve"> </w:t>
      </w:r>
      <w:r>
        <w:rPr>
          <w:i/>
          <w:sz w:val="24"/>
        </w:rPr>
        <w:t>Inquiry</w:t>
      </w:r>
      <w:r>
        <w:rPr>
          <w:i/>
          <w:spacing w:val="-1"/>
          <w:sz w:val="24"/>
        </w:rPr>
        <w:t xml:space="preserve"> </w:t>
      </w:r>
      <w:r>
        <w:rPr>
          <w:i/>
          <w:sz w:val="24"/>
        </w:rPr>
        <w:t>and</w:t>
      </w:r>
      <w:r>
        <w:rPr>
          <w:i/>
          <w:spacing w:val="-1"/>
          <w:sz w:val="24"/>
        </w:rPr>
        <w:t xml:space="preserve"> </w:t>
      </w:r>
      <w:r>
        <w:rPr>
          <w:i/>
          <w:sz w:val="24"/>
        </w:rPr>
        <w:t>Word</w:t>
      </w:r>
      <w:r>
        <w:rPr>
          <w:i/>
          <w:spacing w:val="-1"/>
          <w:sz w:val="24"/>
        </w:rPr>
        <w:t xml:space="preserve"> </w:t>
      </w:r>
      <w:r>
        <w:rPr>
          <w:i/>
          <w:sz w:val="24"/>
        </w:rPr>
        <w:t>Count</w:t>
      </w:r>
      <w:r>
        <w:rPr>
          <w:i/>
          <w:spacing w:val="-1"/>
          <w:sz w:val="24"/>
        </w:rPr>
        <w:t xml:space="preserve"> </w:t>
      </w:r>
      <w:r>
        <w:rPr>
          <w:i/>
          <w:sz w:val="24"/>
        </w:rPr>
        <w:t xml:space="preserve">2007 </w:t>
      </w:r>
      <w:r>
        <w:rPr>
          <w:i/>
          <w:spacing w:val="-2"/>
          <w:sz w:val="24"/>
        </w:rPr>
        <w:t>(LIWC2007no).</w:t>
      </w:r>
    </w:p>
    <w:p w14:paraId="785B961D" w14:textId="77777777" w:rsidR="006D034D" w:rsidRDefault="00000000">
      <w:pPr>
        <w:ind w:left="839"/>
        <w:rPr>
          <w:sz w:val="24"/>
        </w:rPr>
      </w:pPr>
      <w:proofErr w:type="spellStart"/>
      <w:r>
        <w:rPr>
          <w:i/>
          <w:sz w:val="24"/>
        </w:rPr>
        <w:t>Oversettelse</w:t>
      </w:r>
      <w:proofErr w:type="spellEnd"/>
      <w:r>
        <w:rPr>
          <w:i/>
          <w:sz w:val="24"/>
        </w:rPr>
        <w:t xml:space="preserve"> </w:t>
      </w:r>
      <w:proofErr w:type="spellStart"/>
      <w:r>
        <w:rPr>
          <w:i/>
          <w:sz w:val="24"/>
        </w:rPr>
        <w:t>og</w:t>
      </w:r>
      <w:proofErr w:type="spellEnd"/>
      <w:r>
        <w:rPr>
          <w:i/>
          <w:sz w:val="24"/>
        </w:rPr>
        <w:t xml:space="preserve"> </w:t>
      </w:r>
      <w:proofErr w:type="spellStart"/>
      <w:r>
        <w:rPr>
          <w:i/>
          <w:sz w:val="24"/>
        </w:rPr>
        <w:t>psykometriske</w:t>
      </w:r>
      <w:proofErr w:type="spellEnd"/>
      <w:r>
        <w:rPr>
          <w:i/>
          <w:sz w:val="24"/>
        </w:rPr>
        <w:t xml:space="preserve"> </w:t>
      </w:r>
      <w:proofErr w:type="spellStart"/>
      <w:r>
        <w:rPr>
          <w:i/>
          <w:sz w:val="24"/>
        </w:rPr>
        <w:t>egenskaper</w:t>
      </w:r>
      <w:proofErr w:type="spellEnd"/>
      <w:r>
        <w:rPr>
          <w:sz w:val="24"/>
        </w:rPr>
        <w:t xml:space="preserve">. </w:t>
      </w:r>
      <w:hyperlink r:id="rId40">
        <w:r>
          <w:rPr>
            <w:color w:val="0000FF"/>
            <w:spacing w:val="-2"/>
            <w:sz w:val="24"/>
            <w:u w:val="single" w:color="0000FF"/>
          </w:rPr>
          <w:t>https://app.cristin.no/results/show.jsf?id=1678137</w:t>
        </w:r>
      </w:hyperlink>
    </w:p>
    <w:p w14:paraId="6C9AD7EF" w14:textId="77777777" w:rsidR="006D034D" w:rsidRDefault="00000000">
      <w:pPr>
        <w:pStyle w:val="BodyText"/>
        <w:spacing w:before="120"/>
        <w:ind w:left="840" w:hanging="720"/>
      </w:pPr>
      <w:r>
        <w:t>Gottschalk,</w:t>
      </w:r>
      <w:r>
        <w:rPr>
          <w:spacing w:val="-3"/>
        </w:rPr>
        <w:t xml:space="preserve"> </w:t>
      </w:r>
      <w:r>
        <w:t>L.</w:t>
      </w:r>
      <w:r>
        <w:rPr>
          <w:spacing w:val="-3"/>
        </w:rPr>
        <w:t xml:space="preserve"> </w:t>
      </w:r>
      <w:r>
        <w:t>A.,</w:t>
      </w:r>
      <w:r>
        <w:rPr>
          <w:spacing w:val="-3"/>
        </w:rPr>
        <w:t xml:space="preserve"> </w:t>
      </w:r>
      <w:r>
        <w:t>&amp;</w:t>
      </w:r>
      <w:r>
        <w:rPr>
          <w:spacing w:val="-3"/>
        </w:rPr>
        <w:t xml:space="preserve"> </w:t>
      </w:r>
      <w:proofErr w:type="spellStart"/>
      <w:r>
        <w:t>Gleser</w:t>
      </w:r>
      <w:proofErr w:type="spellEnd"/>
      <w:r>
        <w:t>,</w:t>
      </w:r>
      <w:r>
        <w:rPr>
          <w:spacing w:val="-3"/>
        </w:rPr>
        <w:t xml:space="preserve"> </w:t>
      </w:r>
      <w:r>
        <w:t>G.</w:t>
      </w:r>
      <w:r>
        <w:rPr>
          <w:spacing w:val="-3"/>
        </w:rPr>
        <w:t xml:space="preserve"> </w:t>
      </w:r>
      <w:r>
        <w:t>C.</w:t>
      </w:r>
      <w:r>
        <w:rPr>
          <w:spacing w:val="-3"/>
        </w:rPr>
        <w:t xml:space="preserve"> </w:t>
      </w:r>
      <w:r>
        <w:t>(1969).</w:t>
      </w:r>
      <w:r>
        <w:rPr>
          <w:spacing w:val="-3"/>
        </w:rPr>
        <w:t xml:space="preserve"> </w:t>
      </w:r>
      <w:r>
        <w:t>The</w:t>
      </w:r>
      <w:r>
        <w:rPr>
          <w:spacing w:val="-4"/>
        </w:rPr>
        <w:t xml:space="preserve"> </w:t>
      </w:r>
      <w:r>
        <w:t>measurement</w:t>
      </w:r>
      <w:r>
        <w:rPr>
          <w:spacing w:val="-3"/>
        </w:rPr>
        <w:t xml:space="preserve"> </w:t>
      </w:r>
      <w:r>
        <w:t>of</w:t>
      </w:r>
      <w:r>
        <w:rPr>
          <w:spacing w:val="-4"/>
        </w:rPr>
        <w:t xml:space="preserve"> </w:t>
      </w:r>
      <w:r>
        <w:t>psychological</w:t>
      </w:r>
      <w:r>
        <w:rPr>
          <w:spacing w:val="-3"/>
        </w:rPr>
        <w:t xml:space="preserve"> </w:t>
      </w:r>
      <w:r>
        <w:t>states</w:t>
      </w:r>
      <w:r>
        <w:rPr>
          <w:spacing w:val="-3"/>
        </w:rPr>
        <w:t xml:space="preserve"> </w:t>
      </w:r>
      <w:r>
        <w:t>through</w:t>
      </w:r>
      <w:r>
        <w:rPr>
          <w:spacing w:val="-3"/>
        </w:rPr>
        <w:t xml:space="preserve"> </w:t>
      </w:r>
      <w:r>
        <w:t>the content analysis of verbal behavior. University of California Press.</w:t>
      </w:r>
    </w:p>
    <w:p w14:paraId="0B5AE057" w14:textId="77777777" w:rsidR="006D034D" w:rsidRDefault="00000000">
      <w:pPr>
        <w:pStyle w:val="BodyText"/>
        <w:spacing w:before="120"/>
        <w:ind w:left="840" w:hanging="720"/>
      </w:pPr>
      <w:r>
        <w:t>Hockey,</w:t>
      </w:r>
      <w:r>
        <w:rPr>
          <w:spacing w:val="-4"/>
        </w:rPr>
        <w:t xml:space="preserve"> </w:t>
      </w:r>
      <w:r>
        <w:t>R.</w:t>
      </w:r>
      <w:r>
        <w:rPr>
          <w:spacing w:val="-4"/>
        </w:rPr>
        <w:t xml:space="preserve"> </w:t>
      </w:r>
      <w:r>
        <w:t>(2013).</w:t>
      </w:r>
      <w:r>
        <w:rPr>
          <w:spacing w:val="-4"/>
        </w:rPr>
        <w:t xml:space="preserve"> </w:t>
      </w:r>
      <w:r>
        <w:t>The</w:t>
      </w:r>
      <w:r>
        <w:rPr>
          <w:spacing w:val="-3"/>
        </w:rPr>
        <w:t xml:space="preserve"> </w:t>
      </w:r>
      <w:r>
        <w:t>psychology</w:t>
      </w:r>
      <w:r>
        <w:rPr>
          <w:spacing w:val="-4"/>
        </w:rPr>
        <w:t xml:space="preserve"> </w:t>
      </w:r>
      <w:r>
        <w:t>of</w:t>
      </w:r>
      <w:r>
        <w:rPr>
          <w:spacing w:val="-5"/>
        </w:rPr>
        <w:t xml:space="preserve"> </w:t>
      </w:r>
      <w:r>
        <w:t>fatigue:</w:t>
      </w:r>
      <w:r>
        <w:rPr>
          <w:spacing w:val="-4"/>
        </w:rPr>
        <w:t xml:space="preserve"> </w:t>
      </w:r>
      <w:r>
        <w:t>Work,</w:t>
      </w:r>
      <w:r>
        <w:rPr>
          <w:spacing w:val="-4"/>
        </w:rPr>
        <w:t xml:space="preserve"> </w:t>
      </w:r>
      <w:proofErr w:type="gramStart"/>
      <w:r>
        <w:t>effort</w:t>
      </w:r>
      <w:proofErr w:type="gramEnd"/>
      <w:r>
        <w:rPr>
          <w:spacing w:val="-4"/>
        </w:rPr>
        <w:t xml:space="preserve"> </w:t>
      </w:r>
      <w:r>
        <w:t>and</w:t>
      </w:r>
      <w:r>
        <w:rPr>
          <w:spacing w:val="-4"/>
        </w:rPr>
        <w:t xml:space="preserve"> </w:t>
      </w:r>
      <w:r>
        <w:t>control.</w:t>
      </w:r>
      <w:r>
        <w:rPr>
          <w:spacing w:val="-4"/>
        </w:rPr>
        <w:t xml:space="preserve"> </w:t>
      </w:r>
      <w:r>
        <w:t>Cambridge</w:t>
      </w:r>
      <w:r>
        <w:rPr>
          <w:spacing w:val="-5"/>
        </w:rPr>
        <w:t xml:space="preserve"> </w:t>
      </w:r>
      <w:r>
        <w:t xml:space="preserve">University </w:t>
      </w:r>
      <w:r>
        <w:rPr>
          <w:spacing w:val="-2"/>
        </w:rPr>
        <w:t>Press.</w:t>
      </w:r>
    </w:p>
    <w:p w14:paraId="385D2E77" w14:textId="77777777" w:rsidR="006D034D" w:rsidRDefault="006D034D">
      <w:pPr>
        <w:sectPr w:rsidR="006D034D" w:rsidSect="00E47955">
          <w:pgSz w:w="12240" w:h="15840"/>
          <w:pgMar w:top="1320" w:right="1340" w:bottom="280" w:left="1320" w:header="573" w:footer="0" w:gutter="0"/>
          <w:cols w:space="720"/>
        </w:sectPr>
      </w:pPr>
    </w:p>
    <w:p w14:paraId="69CC624B" w14:textId="77777777" w:rsidR="006D034D" w:rsidRDefault="00000000">
      <w:pPr>
        <w:pStyle w:val="BodyText"/>
        <w:spacing w:before="100"/>
        <w:ind w:left="839" w:hanging="720"/>
      </w:pPr>
      <w:proofErr w:type="spellStart"/>
      <w:r>
        <w:lastRenderedPageBreak/>
        <w:t>Holtgraves</w:t>
      </w:r>
      <w:proofErr w:type="spellEnd"/>
      <w:r>
        <w:t>,</w:t>
      </w:r>
      <w:r>
        <w:rPr>
          <w:spacing w:val="-4"/>
        </w:rPr>
        <w:t xml:space="preserve"> </w:t>
      </w:r>
      <w:r>
        <w:t>T.,</w:t>
      </w:r>
      <w:r>
        <w:rPr>
          <w:spacing w:val="-4"/>
        </w:rPr>
        <w:t xml:space="preserve"> </w:t>
      </w:r>
      <w:r>
        <w:t>&amp;</w:t>
      </w:r>
      <w:r>
        <w:rPr>
          <w:spacing w:val="-4"/>
        </w:rPr>
        <w:t xml:space="preserve"> </w:t>
      </w:r>
      <w:proofErr w:type="spellStart"/>
      <w:r>
        <w:t>Joong-nam</w:t>
      </w:r>
      <w:proofErr w:type="spellEnd"/>
      <w:r>
        <w:t>,</w:t>
      </w:r>
      <w:r>
        <w:rPr>
          <w:spacing w:val="-4"/>
        </w:rPr>
        <w:t xml:space="preserve"> </w:t>
      </w:r>
      <w:r>
        <w:t>Y.</w:t>
      </w:r>
      <w:r>
        <w:rPr>
          <w:spacing w:val="-4"/>
        </w:rPr>
        <w:t xml:space="preserve"> </w:t>
      </w:r>
      <w:r>
        <w:t>(1990).</w:t>
      </w:r>
      <w:r>
        <w:rPr>
          <w:spacing w:val="-4"/>
        </w:rPr>
        <w:t xml:space="preserve"> </w:t>
      </w:r>
      <w:r>
        <w:t>Politeness</w:t>
      </w:r>
      <w:r>
        <w:rPr>
          <w:spacing w:val="-4"/>
        </w:rPr>
        <w:t xml:space="preserve"> </w:t>
      </w:r>
      <w:r>
        <w:t>as</w:t>
      </w:r>
      <w:r>
        <w:rPr>
          <w:spacing w:val="-4"/>
        </w:rPr>
        <w:t xml:space="preserve"> </w:t>
      </w:r>
      <w:r>
        <w:t>universal:</w:t>
      </w:r>
      <w:r>
        <w:rPr>
          <w:spacing w:val="-4"/>
        </w:rPr>
        <w:t xml:space="preserve"> </w:t>
      </w:r>
      <w:r>
        <w:t>Cross-cultural</w:t>
      </w:r>
      <w:r>
        <w:rPr>
          <w:spacing w:val="-4"/>
        </w:rPr>
        <w:t xml:space="preserve"> </w:t>
      </w:r>
      <w:r>
        <w:t>perceptions</w:t>
      </w:r>
      <w:r>
        <w:rPr>
          <w:spacing w:val="-4"/>
        </w:rPr>
        <w:t xml:space="preserve"> </w:t>
      </w:r>
      <w:r>
        <w:t xml:space="preserve">of request strategies and inferences based on their use. </w:t>
      </w:r>
      <w:r>
        <w:rPr>
          <w:i/>
        </w:rPr>
        <w:t>Journal of Personality and Social Psychology</w:t>
      </w:r>
      <w:r>
        <w:t xml:space="preserve">, </w:t>
      </w:r>
      <w:r>
        <w:rPr>
          <w:i/>
        </w:rPr>
        <w:t>59</w:t>
      </w:r>
      <w:r>
        <w:t xml:space="preserve">(4), 719–729. </w:t>
      </w:r>
      <w:hyperlink r:id="rId41">
        <w:r>
          <w:rPr>
            <w:color w:val="0000FF"/>
            <w:u w:val="single" w:color="0000FF"/>
          </w:rPr>
          <w:t>https://doi.org/10.1037/0022-3514.59.4.719</w:t>
        </w:r>
      </w:hyperlink>
    </w:p>
    <w:p w14:paraId="60E3D9FF" w14:textId="77777777" w:rsidR="006D034D" w:rsidRDefault="00000000">
      <w:pPr>
        <w:pStyle w:val="BodyText"/>
        <w:spacing w:before="120"/>
        <w:ind w:left="120"/>
      </w:pPr>
      <w:r>
        <w:t>Huang,</w:t>
      </w:r>
      <w:r>
        <w:rPr>
          <w:spacing w:val="-2"/>
        </w:rPr>
        <w:t xml:space="preserve"> </w:t>
      </w:r>
      <w:r>
        <w:t>C.-L.,</w:t>
      </w:r>
      <w:r>
        <w:rPr>
          <w:spacing w:val="-1"/>
        </w:rPr>
        <w:t xml:space="preserve"> </w:t>
      </w:r>
      <w:r>
        <w:t>Chung,</w:t>
      </w:r>
      <w:r>
        <w:rPr>
          <w:spacing w:val="-1"/>
        </w:rPr>
        <w:t xml:space="preserve"> </w:t>
      </w:r>
      <w:r>
        <w:t>C.</w:t>
      </w:r>
      <w:r>
        <w:rPr>
          <w:spacing w:val="-1"/>
        </w:rPr>
        <w:t xml:space="preserve"> </w:t>
      </w:r>
      <w:r>
        <w:t>K.,</w:t>
      </w:r>
      <w:r>
        <w:rPr>
          <w:spacing w:val="-1"/>
        </w:rPr>
        <w:t xml:space="preserve"> </w:t>
      </w:r>
      <w:r>
        <w:t>Hui,</w:t>
      </w:r>
      <w:r>
        <w:rPr>
          <w:spacing w:val="-1"/>
        </w:rPr>
        <w:t xml:space="preserve"> </w:t>
      </w:r>
      <w:r>
        <w:t>N.,</w:t>
      </w:r>
      <w:r>
        <w:rPr>
          <w:spacing w:val="-1"/>
        </w:rPr>
        <w:t xml:space="preserve"> </w:t>
      </w:r>
      <w:r>
        <w:t>Lin,</w:t>
      </w:r>
      <w:r>
        <w:rPr>
          <w:spacing w:val="-1"/>
        </w:rPr>
        <w:t xml:space="preserve"> </w:t>
      </w:r>
      <w:r>
        <w:t>Y.-C.,</w:t>
      </w:r>
      <w:r>
        <w:rPr>
          <w:spacing w:val="-2"/>
        </w:rPr>
        <w:t xml:space="preserve"> </w:t>
      </w:r>
      <w:r>
        <w:t>Seih,</w:t>
      </w:r>
      <w:r>
        <w:rPr>
          <w:spacing w:val="-1"/>
        </w:rPr>
        <w:t xml:space="preserve"> </w:t>
      </w:r>
      <w:r>
        <w:t>Y.-T.,</w:t>
      </w:r>
      <w:r>
        <w:rPr>
          <w:spacing w:val="-1"/>
        </w:rPr>
        <w:t xml:space="preserve"> </w:t>
      </w:r>
      <w:r>
        <w:t>Lam,</w:t>
      </w:r>
      <w:r>
        <w:rPr>
          <w:spacing w:val="-1"/>
        </w:rPr>
        <w:t xml:space="preserve"> </w:t>
      </w:r>
      <w:r>
        <w:t>B.</w:t>
      </w:r>
      <w:r>
        <w:rPr>
          <w:spacing w:val="-1"/>
        </w:rPr>
        <w:t xml:space="preserve"> </w:t>
      </w:r>
      <w:r>
        <w:t>C.</w:t>
      </w:r>
      <w:r>
        <w:rPr>
          <w:spacing w:val="-1"/>
        </w:rPr>
        <w:t xml:space="preserve"> </w:t>
      </w:r>
      <w:r>
        <w:t>P.,</w:t>
      </w:r>
      <w:r>
        <w:rPr>
          <w:spacing w:val="-1"/>
        </w:rPr>
        <w:t xml:space="preserve"> </w:t>
      </w:r>
      <w:r>
        <w:t>Chen,</w:t>
      </w:r>
      <w:r>
        <w:rPr>
          <w:spacing w:val="-1"/>
        </w:rPr>
        <w:t xml:space="preserve"> </w:t>
      </w:r>
      <w:r>
        <w:t>W.-C.,</w:t>
      </w:r>
      <w:r>
        <w:rPr>
          <w:spacing w:val="-1"/>
        </w:rPr>
        <w:t xml:space="preserve"> </w:t>
      </w:r>
      <w:r>
        <w:rPr>
          <w:spacing w:val="-2"/>
        </w:rPr>
        <w:t>Bond,</w:t>
      </w:r>
    </w:p>
    <w:p w14:paraId="202EE40E" w14:textId="77777777" w:rsidR="006D034D" w:rsidRDefault="00000000">
      <w:pPr>
        <w:pStyle w:val="BodyText"/>
        <w:ind w:left="840" w:right="149"/>
      </w:pPr>
      <w:r>
        <w:t>M.</w:t>
      </w:r>
      <w:r>
        <w:rPr>
          <w:spacing w:val="-3"/>
        </w:rPr>
        <w:t xml:space="preserve"> </w:t>
      </w:r>
      <w:r>
        <w:t>H.,</w:t>
      </w:r>
      <w:r>
        <w:rPr>
          <w:spacing w:val="-3"/>
        </w:rPr>
        <w:t xml:space="preserve"> </w:t>
      </w:r>
      <w:r>
        <w:t>&amp;</w:t>
      </w:r>
      <w:r>
        <w:rPr>
          <w:spacing w:val="-3"/>
        </w:rPr>
        <w:t xml:space="preserve"> </w:t>
      </w:r>
      <w:r>
        <w:t>Pennebaker,</w:t>
      </w:r>
      <w:r>
        <w:rPr>
          <w:spacing w:val="-3"/>
        </w:rPr>
        <w:t xml:space="preserve"> </w:t>
      </w:r>
      <w:r>
        <w:t>J.</w:t>
      </w:r>
      <w:r>
        <w:rPr>
          <w:spacing w:val="-1"/>
        </w:rPr>
        <w:t xml:space="preserve"> </w:t>
      </w:r>
      <w:r>
        <w:t>W.</w:t>
      </w:r>
      <w:r>
        <w:rPr>
          <w:spacing w:val="-3"/>
        </w:rPr>
        <w:t xml:space="preserve"> </w:t>
      </w:r>
      <w:r>
        <w:t>(2012).</w:t>
      </w:r>
      <w:r>
        <w:rPr>
          <w:spacing w:val="-3"/>
        </w:rPr>
        <w:t xml:space="preserve"> </w:t>
      </w:r>
      <w:r>
        <w:t>The</w:t>
      </w:r>
      <w:r>
        <w:rPr>
          <w:spacing w:val="-4"/>
        </w:rPr>
        <w:t xml:space="preserve"> </w:t>
      </w:r>
      <w:r>
        <w:t>development</w:t>
      </w:r>
      <w:r>
        <w:rPr>
          <w:spacing w:val="-3"/>
        </w:rPr>
        <w:t xml:space="preserve"> </w:t>
      </w:r>
      <w:r>
        <w:t>of</w:t>
      </w:r>
      <w:r>
        <w:rPr>
          <w:spacing w:val="-4"/>
        </w:rPr>
        <w:t xml:space="preserve"> </w:t>
      </w:r>
      <w:r>
        <w:t>the</w:t>
      </w:r>
      <w:r>
        <w:rPr>
          <w:spacing w:val="-4"/>
        </w:rPr>
        <w:t xml:space="preserve"> </w:t>
      </w:r>
      <w:r>
        <w:t>Chinese</w:t>
      </w:r>
      <w:r>
        <w:rPr>
          <w:spacing w:val="-4"/>
        </w:rPr>
        <w:t xml:space="preserve"> </w:t>
      </w:r>
      <w:r>
        <w:t>Linguistic</w:t>
      </w:r>
      <w:r>
        <w:rPr>
          <w:spacing w:val="-4"/>
        </w:rPr>
        <w:t xml:space="preserve"> </w:t>
      </w:r>
      <w:r>
        <w:t xml:space="preserve">Inquiry and Word Count dictionary. </w:t>
      </w:r>
      <w:r>
        <w:rPr>
          <w:i/>
        </w:rPr>
        <w:t>Chinese Journal of Psychology</w:t>
      </w:r>
      <w:r>
        <w:t xml:space="preserve">, </w:t>
      </w:r>
      <w:r>
        <w:rPr>
          <w:i/>
        </w:rPr>
        <w:t>54</w:t>
      </w:r>
      <w:r>
        <w:t>(2), 185–201.</w:t>
      </w:r>
    </w:p>
    <w:p w14:paraId="41EFAD73" w14:textId="77777777" w:rsidR="006D034D" w:rsidRDefault="00000000">
      <w:pPr>
        <w:spacing w:before="120"/>
        <w:ind w:left="840" w:hanging="720"/>
        <w:rPr>
          <w:sz w:val="24"/>
        </w:rPr>
      </w:pPr>
      <w:r>
        <w:rPr>
          <w:sz w:val="24"/>
        </w:rPr>
        <w:t>Igarashi,</w:t>
      </w:r>
      <w:r>
        <w:rPr>
          <w:spacing w:val="-3"/>
          <w:sz w:val="24"/>
        </w:rPr>
        <w:t xml:space="preserve"> </w:t>
      </w:r>
      <w:r>
        <w:rPr>
          <w:sz w:val="24"/>
        </w:rPr>
        <w:t>T.,</w:t>
      </w:r>
      <w:r>
        <w:rPr>
          <w:spacing w:val="-3"/>
          <w:sz w:val="24"/>
        </w:rPr>
        <w:t xml:space="preserve"> </w:t>
      </w:r>
      <w:r>
        <w:rPr>
          <w:sz w:val="24"/>
        </w:rPr>
        <w:t>Okuda,</w:t>
      </w:r>
      <w:r>
        <w:rPr>
          <w:spacing w:val="-3"/>
          <w:sz w:val="24"/>
        </w:rPr>
        <w:t xml:space="preserve"> </w:t>
      </w:r>
      <w:r>
        <w:rPr>
          <w:sz w:val="24"/>
        </w:rPr>
        <w:t>S.,</w:t>
      </w:r>
      <w:r>
        <w:rPr>
          <w:spacing w:val="-3"/>
          <w:sz w:val="24"/>
        </w:rPr>
        <w:t xml:space="preserve"> </w:t>
      </w:r>
      <w:r>
        <w:rPr>
          <w:sz w:val="24"/>
        </w:rPr>
        <w:t>&amp;</w:t>
      </w:r>
      <w:r>
        <w:rPr>
          <w:spacing w:val="-3"/>
          <w:sz w:val="24"/>
        </w:rPr>
        <w:t xml:space="preserve"> </w:t>
      </w:r>
      <w:proofErr w:type="spellStart"/>
      <w:r>
        <w:rPr>
          <w:sz w:val="24"/>
        </w:rPr>
        <w:t>Sasahara</w:t>
      </w:r>
      <w:proofErr w:type="spellEnd"/>
      <w:r>
        <w:rPr>
          <w:sz w:val="24"/>
        </w:rPr>
        <w:t>,</w:t>
      </w:r>
      <w:r>
        <w:rPr>
          <w:spacing w:val="-3"/>
          <w:sz w:val="24"/>
        </w:rPr>
        <w:t xml:space="preserve"> </w:t>
      </w:r>
      <w:r>
        <w:rPr>
          <w:sz w:val="24"/>
        </w:rPr>
        <w:t>K.</w:t>
      </w:r>
      <w:r>
        <w:rPr>
          <w:spacing w:val="-1"/>
          <w:sz w:val="24"/>
        </w:rPr>
        <w:t xml:space="preserve"> </w:t>
      </w:r>
      <w:r>
        <w:rPr>
          <w:sz w:val="24"/>
        </w:rPr>
        <w:t>(2021).</w:t>
      </w:r>
      <w:r>
        <w:rPr>
          <w:spacing w:val="-3"/>
          <w:sz w:val="24"/>
        </w:rPr>
        <w:t xml:space="preserve"> </w:t>
      </w:r>
      <w:r>
        <w:rPr>
          <w:i/>
          <w:sz w:val="24"/>
        </w:rPr>
        <w:t>Development</w:t>
      </w:r>
      <w:r>
        <w:rPr>
          <w:i/>
          <w:spacing w:val="-3"/>
          <w:sz w:val="24"/>
        </w:rPr>
        <w:t xml:space="preserve"> </w:t>
      </w:r>
      <w:r>
        <w:rPr>
          <w:i/>
          <w:sz w:val="24"/>
        </w:rPr>
        <w:t>of</w:t>
      </w:r>
      <w:r>
        <w:rPr>
          <w:i/>
          <w:spacing w:val="-3"/>
          <w:sz w:val="24"/>
        </w:rPr>
        <w:t xml:space="preserve"> </w:t>
      </w:r>
      <w:r>
        <w:rPr>
          <w:i/>
          <w:sz w:val="24"/>
        </w:rPr>
        <w:t>the</w:t>
      </w:r>
      <w:r>
        <w:rPr>
          <w:i/>
          <w:spacing w:val="-4"/>
          <w:sz w:val="24"/>
        </w:rPr>
        <w:t xml:space="preserve"> </w:t>
      </w:r>
      <w:r>
        <w:rPr>
          <w:i/>
          <w:sz w:val="24"/>
        </w:rPr>
        <w:t>Japanese</w:t>
      </w:r>
      <w:r>
        <w:rPr>
          <w:i/>
          <w:spacing w:val="-4"/>
          <w:sz w:val="24"/>
        </w:rPr>
        <w:t xml:space="preserve"> </w:t>
      </w:r>
      <w:r>
        <w:rPr>
          <w:i/>
          <w:sz w:val="24"/>
        </w:rPr>
        <w:t>Version</w:t>
      </w:r>
      <w:r>
        <w:rPr>
          <w:i/>
          <w:spacing w:val="-3"/>
          <w:sz w:val="24"/>
        </w:rPr>
        <w:t xml:space="preserve"> </w:t>
      </w:r>
      <w:r>
        <w:rPr>
          <w:i/>
          <w:sz w:val="24"/>
        </w:rPr>
        <w:t>of</w:t>
      </w:r>
      <w:r>
        <w:rPr>
          <w:i/>
          <w:spacing w:val="-3"/>
          <w:sz w:val="24"/>
        </w:rPr>
        <w:t xml:space="preserve"> </w:t>
      </w:r>
      <w:r>
        <w:rPr>
          <w:i/>
          <w:sz w:val="24"/>
        </w:rPr>
        <w:t>the Linguistic Inquiry and Word Count Dictionary 2015 (J-LIWC2015)</w:t>
      </w:r>
      <w:r>
        <w:rPr>
          <w:sz w:val="24"/>
        </w:rPr>
        <w:t xml:space="preserve">. </w:t>
      </w:r>
      <w:hyperlink r:id="rId42">
        <w:r>
          <w:rPr>
            <w:color w:val="0000FF"/>
            <w:spacing w:val="-2"/>
            <w:sz w:val="24"/>
            <w:u w:val="single" w:color="0000FF"/>
          </w:rPr>
          <w:t>https://doi.org/10.31234/osf.io/5hq7d</w:t>
        </w:r>
      </w:hyperlink>
    </w:p>
    <w:p w14:paraId="22DDEFBE" w14:textId="77777777" w:rsidR="006D034D" w:rsidRDefault="00000000">
      <w:pPr>
        <w:spacing w:before="120"/>
        <w:ind w:left="840" w:hanging="720"/>
        <w:rPr>
          <w:sz w:val="24"/>
        </w:rPr>
      </w:pPr>
      <w:r>
        <w:rPr>
          <w:sz w:val="24"/>
        </w:rPr>
        <w:t>Ireland, M. E., &amp; Pennebaker, J. W. (2010). Language style matching in writing: Synchrony in essays,</w:t>
      </w:r>
      <w:r>
        <w:rPr>
          <w:spacing w:val="-5"/>
          <w:sz w:val="24"/>
        </w:rPr>
        <w:t xml:space="preserve"> </w:t>
      </w:r>
      <w:r>
        <w:rPr>
          <w:sz w:val="24"/>
        </w:rPr>
        <w:t>correspondence,</w:t>
      </w:r>
      <w:r>
        <w:rPr>
          <w:spacing w:val="-3"/>
          <w:sz w:val="24"/>
        </w:rPr>
        <w:t xml:space="preserve"> </w:t>
      </w:r>
      <w:r>
        <w:rPr>
          <w:sz w:val="24"/>
        </w:rPr>
        <w:t>and</w:t>
      </w:r>
      <w:r>
        <w:rPr>
          <w:spacing w:val="-5"/>
          <w:sz w:val="24"/>
        </w:rPr>
        <w:t xml:space="preserve"> </w:t>
      </w:r>
      <w:r>
        <w:rPr>
          <w:sz w:val="24"/>
        </w:rPr>
        <w:t>poetry.</w:t>
      </w:r>
      <w:r>
        <w:rPr>
          <w:spacing w:val="-5"/>
          <w:sz w:val="24"/>
        </w:rPr>
        <w:t xml:space="preserve"> </w:t>
      </w:r>
      <w:r>
        <w:rPr>
          <w:i/>
          <w:sz w:val="24"/>
        </w:rPr>
        <w:t>Journal</w:t>
      </w:r>
      <w:r>
        <w:rPr>
          <w:i/>
          <w:spacing w:val="-5"/>
          <w:sz w:val="24"/>
        </w:rPr>
        <w:t xml:space="preserve"> </w:t>
      </w:r>
      <w:r>
        <w:rPr>
          <w:i/>
          <w:sz w:val="24"/>
        </w:rPr>
        <w:t>of</w:t>
      </w:r>
      <w:r>
        <w:rPr>
          <w:i/>
          <w:spacing w:val="-5"/>
          <w:sz w:val="24"/>
        </w:rPr>
        <w:t xml:space="preserve"> </w:t>
      </w:r>
      <w:r>
        <w:rPr>
          <w:i/>
          <w:sz w:val="24"/>
        </w:rPr>
        <w:t>Personality</w:t>
      </w:r>
      <w:r>
        <w:rPr>
          <w:i/>
          <w:spacing w:val="-6"/>
          <w:sz w:val="24"/>
        </w:rPr>
        <w:t xml:space="preserve"> </w:t>
      </w:r>
      <w:r>
        <w:rPr>
          <w:i/>
          <w:sz w:val="24"/>
        </w:rPr>
        <w:t>and</w:t>
      </w:r>
      <w:r>
        <w:rPr>
          <w:i/>
          <w:spacing w:val="-5"/>
          <w:sz w:val="24"/>
        </w:rPr>
        <w:t xml:space="preserve"> </w:t>
      </w:r>
      <w:r>
        <w:rPr>
          <w:i/>
          <w:sz w:val="24"/>
        </w:rPr>
        <w:t>Social</w:t>
      </w:r>
      <w:r>
        <w:rPr>
          <w:i/>
          <w:spacing w:val="-5"/>
          <w:sz w:val="24"/>
        </w:rPr>
        <w:t xml:space="preserve"> </w:t>
      </w:r>
      <w:r>
        <w:rPr>
          <w:i/>
          <w:sz w:val="24"/>
        </w:rPr>
        <w:t>Psychology</w:t>
      </w:r>
      <w:r>
        <w:rPr>
          <w:sz w:val="24"/>
        </w:rPr>
        <w:t>,</w:t>
      </w:r>
      <w:r>
        <w:rPr>
          <w:spacing w:val="-5"/>
          <w:sz w:val="24"/>
        </w:rPr>
        <w:t xml:space="preserve"> </w:t>
      </w:r>
      <w:r>
        <w:rPr>
          <w:i/>
          <w:sz w:val="24"/>
        </w:rPr>
        <w:t>99</w:t>
      </w:r>
      <w:r>
        <w:rPr>
          <w:sz w:val="24"/>
        </w:rPr>
        <w:t xml:space="preserve">(3), 549–571. </w:t>
      </w:r>
      <w:hyperlink r:id="rId43">
        <w:r>
          <w:rPr>
            <w:color w:val="0000FF"/>
            <w:sz w:val="24"/>
            <w:u w:val="single" w:color="0000FF"/>
          </w:rPr>
          <w:t>https://doi.org/10.1037/a0020386</w:t>
        </w:r>
      </w:hyperlink>
    </w:p>
    <w:p w14:paraId="37431322" w14:textId="77777777" w:rsidR="006D034D" w:rsidRDefault="00000000">
      <w:pPr>
        <w:pStyle w:val="BodyText"/>
        <w:spacing w:before="120"/>
        <w:ind w:left="840" w:right="149" w:hanging="720"/>
      </w:pPr>
      <w:proofErr w:type="spellStart"/>
      <w:r>
        <w:t>Jaidka</w:t>
      </w:r>
      <w:proofErr w:type="spellEnd"/>
      <w:r>
        <w:t>, K., Giorgi, S., Schwartz, H. A., Kern, M. L., Ungar, L. H., &amp; Eichstaedt, J. C. (2020). Estimating</w:t>
      </w:r>
      <w:r>
        <w:rPr>
          <w:spacing w:val="-5"/>
        </w:rPr>
        <w:t xml:space="preserve"> </w:t>
      </w:r>
      <w:r>
        <w:t>geographic</w:t>
      </w:r>
      <w:r>
        <w:rPr>
          <w:spacing w:val="-6"/>
        </w:rPr>
        <w:t xml:space="preserve"> </w:t>
      </w:r>
      <w:r>
        <w:t>subjective</w:t>
      </w:r>
      <w:r>
        <w:rPr>
          <w:spacing w:val="-6"/>
        </w:rPr>
        <w:t xml:space="preserve"> </w:t>
      </w:r>
      <w:r>
        <w:t>well-being</w:t>
      </w:r>
      <w:r>
        <w:rPr>
          <w:spacing w:val="-3"/>
        </w:rPr>
        <w:t xml:space="preserve"> </w:t>
      </w:r>
      <w:r>
        <w:t>from</w:t>
      </w:r>
      <w:r>
        <w:rPr>
          <w:spacing w:val="-3"/>
        </w:rPr>
        <w:t xml:space="preserve"> </w:t>
      </w:r>
      <w:r>
        <w:t>Twitter:</w:t>
      </w:r>
      <w:r>
        <w:rPr>
          <w:spacing w:val="-5"/>
        </w:rPr>
        <w:t xml:space="preserve"> </w:t>
      </w:r>
      <w:r>
        <w:t>A</w:t>
      </w:r>
      <w:r>
        <w:rPr>
          <w:spacing w:val="-6"/>
        </w:rPr>
        <w:t xml:space="preserve"> </w:t>
      </w:r>
      <w:r>
        <w:t>comparison</w:t>
      </w:r>
      <w:r>
        <w:rPr>
          <w:spacing w:val="-5"/>
        </w:rPr>
        <w:t xml:space="preserve"> </w:t>
      </w:r>
      <w:r>
        <w:t>of</w:t>
      </w:r>
      <w:r>
        <w:rPr>
          <w:spacing w:val="-4"/>
        </w:rPr>
        <w:t xml:space="preserve"> </w:t>
      </w:r>
      <w:r>
        <w:t xml:space="preserve">dictionary and data-driven language methods. </w:t>
      </w:r>
      <w:r>
        <w:rPr>
          <w:i/>
        </w:rPr>
        <w:t>Proceedings of the National Academy of Sciences</w:t>
      </w:r>
      <w:r>
        <w:t xml:space="preserve">, </w:t>
      </w:r>
      <w:r>
        <w:rPr>
          <w:i/>
        </w:rPr>
        <w:t>117</w:t>
      </w:r>
      <w:r>
        <w:t xml:space="preserve">(19), 10165–10171. </w:t>
      </w:r>
      <w:hyperlink r:id="rId44">
        <w:r>
          <w:rPr>
            <w:color w:val="0000FF"/>
            <w:u w:val="single" w:color="0000FF"/>
          </w:rPr>
          <w:t>https://doi.org/10.1073/pnas.1906364117</w:t>
        </w:r>
      </w:hyperlink>
    </w:p>
    <w:p w14:paraId="2341C14A" w14:textId="77777777" w:rsidR="006D034D" w:rsidRDefault="00000000">
      <w:pPr>
        <w:pStyle w:val="BodyText"/>
        <w:spacing w:before="121"/>
        <w:ind w:left="840" w:right="149" w:hanging="720"/>
      </w:pPr>
      <w:proofErr w:type="spellStart"/>
      <w:r>
        <w:t>Jonason</w:t>
      </w:r>
      <w:proofErr w:type="spellEnd"/>
      <w:r>
        <w:t>,</w:t>
      </w:r>
      <w:r>
        <w:rPr>
          <w:spacing w:val="-3"/>
        </w:rPr>
        <w:t xml:space="preserve"> </w:t>
      </w:r>
      <w:r>
        <w:t>P.</w:t>
      </w:r>
      <w:r>
        <w:rPr>
          <w:spacing w:val="-3"/>
        </w:rPr>
        <w:t xml:space="preserve"> </w:t>
      </w:r>
      <w:r>
        <w:t>K.,</w:t>
      </w:r>
      <w:r>
        <w:rPr>
          <w:spacing w:val="-3"/>
        </w:rPr>
        <w:t xml:space="preserve"> </w:t>
      </w:r>
      <w:proofErr w:type="spellStart"/>
      <w:r>
        <w:t>Oshio</w:t>
      </w:r>
      <w:proofErr w:type="spellEnd"/>
      <w:r>
        <w:t>,</w:t>
      </w:r>
      <w:r>
        <w:rPr>
          <w:spacing w:val="-3"/>
        </w:rPr>
        <w:t xml:space="preserve"> </w:t>
      </w:r>
      <w:r>
        <w:t>A.,</w:t>
      </w:r>
      <w:r>
        <w:rPr>
          <w:spacing w:val="-3"/>
        </w:rPr>
        <w:t xml:space="preserve"> </w:t>
      </w:r>
      <w:proofErr w:type="spellStart"/>
      <w:r>
        <w:t>Shimotsukasa</w:t>
      </w:r>
      <w:proofErr w:type="spellEnd"/>
      <w:r>
        <w:t>,</w:t>
      </w:r>
      <w:r>
        <w:rPr>
          <w:spacing w:val="-3"/>
        </w:rPr>
        <w:t xml:space="preserve"> </w:t>
      </w:r>
      <w:r>
        <w:t>T.,</w:t>
      </w:r>
      <w:r>
        <w:rPr>
          <w:spacing w:val="-3"/>
        </w:rPr>
        <w:t xml:space="preserve"> </w:t>
      </w:r>
      <w:proofErr w:type="spellStart"/>
      <w:r>
        <w:t>Mieda</w:t>
      </w:r>
      <w:proofErr w:type="spellEnd"/>
      <w:r>
        <w:t>,</w:t>
      </w:r>
      <w:r>
        <w:rPr>
          <w:spacing w:val="-3"/>
        </w:rPr>
        <w:t xml:space="preserve"> </w:t>
      </w:r>
      <w:r>
        <w:t>T.,</w:t>
      </w:r>
      <w:r>
        <w:rPr>
          <w:spacing w:val="-3"/>
        </w:rPr>
        <w:t xml:space="preserve"> </w:t>
      </w:r>
      <w:proofErr w:type="spellStart"/>
      <w:r>
        <w:t>Csathó</w:t>
      </w:r>
      <w:proofErr w:type="spellEnd"/>
      <w:r>
        <w:t>,</w:t>
      </w:r>
      <w:r>
        <w:rPr>
          <w:spacing w:val="-3"/>
        </w:rPr>
        <w:t xml:space="preserve"> </w:t>
      </w:r>
      <w:r>
        <w:t>Á.,</w:t>
      </w:r>
      <w:r>
        <w:rPr>
          <w:spacing w:val="-3"/>
        </w:rPr>
        <w:t xml:space="preserve"> </w:t>
      </w:r>
      <w:r>
        <w:t>&amp;</w:t>
      </w:r>
      <w:r>
        <w:rPr>
          <w:spacing w:val="-3"/>
        </w:rPr>
        <w:t xml:space="preserve"> </w:t>
      </w:r>
      <w:proofErr w:type="spellStart"/>
      <w:r>
        <w:t>Sitnikova</w:t>
      </w:r>
      <w:proofErr w:type="spellEnd"/>
      <w:r>
        <w:t>,</w:t>
      </w:r>
      <w:r>
        <w:rPr>
          <w:spacing w:val="-3"/>
        </w:rPr>
        <w:t xml:space="preserve"> </w:t>
      </w:r>
      <w:r>
        <w:t>M.</w:t>
      </w:r>
      <w:r>
        <w:rPr>
          <w:spacing w:val="-3"/>
        </w:rPr>
        <w:t xml:space="preserve"> </w:t>
      </w:r>
      <w:r>
        <w:t>(2018). Seeing</w:t>
      </w:r>
      <w:r>
        <w:rPr>
          <w:spacing w:val="-1"/>
        </w:rPr>
        <w:t xml:space="preserve"> </w:t>
      </w:r>
      <w:r>
        <w:t>the</w:t>
      </w:r>
      <w:r>
        <w:rPr>
          <w:spacing w:val="-2"/>
        </w:rPr>
        <w:t xml:space="preserve"> </w:t>
      </w:r>
      <w:r>
        <w:t>world</w:t>
      </w:r>
      <w:r>
        <w:rPr>
          <w:spacing w:val="-1"/>
        </w:rPr>
        <w:t xml:space="preserve"> </w:t>
      </w:r>
      <w:r>
        <w:t>in</w:t>
      </w:r>
      <w:r>
        <w:rPr>
          <w:spacing w:val="-1"/>
        </w:rPr>
        <w:t xml:space="preserve"> </w:t>
      </w:r>
      <w:r>
        <w:t>black or</w:t>
      </w:r>
      <w:r>
        <w:rPr>
          <w:spacing w:val="-2"/>
        </w:rPr>
        <w:t xml:space="preserve"> </w:t>
      </w:r>
      <w:r>
        <w:t>white:</w:t>
      </w:r>
      <w:r>
        <w:rPr>
          <w:spacing w:val="-1"/>
        </w:rPr>
        <w:t xml:space="preserve"> </w:t>
      </w:r>
      <w:r>
        <w:t>The</w:t>
      </w:r>
      <w:r>
        <w:rPr>
          <w:spacing w:val="-2"/>
        </w:rPr>
        <w:t xml:space="preserve"> </w:t>
      </w:r>
      <w:r>
        <w:t>Dark</w:t>
      </w:r>
      <w:r>
        <w:rPr>
          <w:spacing w:val="-1"/>
        </w:rPr>
        <w:t xml:space="preserve"> </w:t>
      </w:r>
      <w:r>
        <w:t>Triad</w:t>
      </w:r>
      <w:r>
        <w:rPr>
          <w:spacing w:val="-1"/>
        </w:rPr>
        <w:t xml:space="preserve"> </w:t>
      </w:r>
      <w:r>
        <w:t>traits</w:t>
      </w:r>
      <w:r>
        <w:rPr>
          <w:spacing w:val="-1"/>
        </w:rPr>
        <w:t xml:space="preserve"> </w:t>
      </w:r>
      <w:r>
        <w:t>and</w:t>
      </w:r>
      <w:r>
        <w:rPr>
          <w:spacing w:val="-1"/>
        </w:rPr>
        <w:t xml:space="preserve"> </w:t>
      </w:r>
      <w:r>
        <w:t>dichotomous</w:t>
      </w:r>
      <w:r>
        <w:rPr>
          <w:spacing w:val="-1"/>
        </w:rPr>
        <w:t xml:space="preserve"> </w:t>
      </w:r>
      <w:r>
        <w:t xml:space="preserve">thinking. </w:t>
      </w:r>
      <w:r>
        <w:rPr>
          <w:i/>
        </w:rPr>
        <w:t>Personality and Individual Differences</w:t>
      </w:r>
      <w:r>
        <w:t xml:space="preserve">, </w:t>
      </w:r>
      <w:r>
        <w:rPr>
          <w:i/>
        </w:rPr>
        <w:t>120</w:t>
      </w:r>
      <w:r>
        <w:t xml:space="preserve">, 102–106. </w:t>
      </w:r>
      <w:hyperlink r:id="rId45">
        <w:r>
          <w:rPr>
            <w:color w:val="0000FF"/>
            <w:spacing w:val="-2"/>
            <w:u w:val="single" w:color="0000FF"/>
          </w:rPr>
          <w:t>https://doi.org/10.1016/j.paid.2017.08.030</w:t>
        </w:r>
      </w:hyperlink>
    </w:p>
    <w:p w14:paraId="2CA107BB" w14:textId="77777777" w:rsidR="006D034D" w:rsidRDefault="00000000">
      <w:pPr>
        <w:pStyle w:val="BodyText"/>
        <w:spacing w:before="120"/>
        <w:ind w:left="839" w:right="104" w:hanging="720"/>
      </w:pPr>
      <w:r>
        <w:t>Jordan,</w:t>
      </w:r>
      <w:r>
        <w:rPr>
          <w:spacing w:val="-3"/>
        </w:rPr>
        <w:t xml:space="preserve"> </w:t>
      </w:r>
      <w:r>
        <w:t>K.</w:t>
      </w:r>
      <w:r>
        <w:rPr>
          <w:spacing w:val="-3"/>
        </w:rPr>
        <w:t xml:space="preserve"> </w:t>
      </w:r>
      <w:r>
        <w:t>N.,</w:t>
      </w:r>
      <w:r>
        <w:rPr>
          <w:spacing w:val="-3"/>
        </w:rPr>
        <w:t xml:space="preserve"> </w:t>
      </w:r>
      <w:r>
        <w:t>Sterling,</w:t>
      </w:r>
      <w:r>
        <w:rPr>
          <w:spacing w:val="-3"/>
        </w:rPr>
        <w:t xml:space="preserve"> </w:t>
      </w:r>
      <w:r>
        <w:t>J.,</w:t>
      </w:r>
      <w:r>
        <w:rPr>
          <w:spacing w:val="-3"/>
        </w:rPr>
        <w:t xml:space="preserve"> </w:t>
      </w:r>
      <w:r>
        <w:t>Pennebaker,</w:t>
      </w:r>
      <w:r>
        <w:rPr>
          <w:spacing w:val="-3"/>
        </w:rPr>
        <w:t xml:space="preserve"> </w:t>
      </w:r>
      <w:r>
        <w:t>J.</w:t>
      </w:r>
      <w:r>
        <w:rPr>
          <w:spacing w:val="-1"/>
        </w:rPr>
        <w:t xml:space="preserve"> </w:t>
      </w:r>
      <w:r>
        <w:t>W.,</w:t>
      </w:r>
      <w:r>
        <w:rPr>
          <w:spacing w:val="-3"/>
        </w:rPr>
        <w:t xml:space="preserve"> </w:t>
      </w:r>
      <w:r>
        <w:t>&amp;</w:t>
      </w:r>
      <w:r>
        <w:rPr>
          <w:spacing w:val="-3"/>
        </w:rPr>
        <w:t xml:space="preserve"> </w:t>
      </w:r>
      <w:r>
        <w:t>Boyd,</w:t>
      </w:r>
      <w:r>
        <w:rPr>
          <w:spacing w:val="-3"/>
        </w:rPr>
        <w:t xml:space="preserve"> </w:t>
      </w:r>
      <w:r>
        <w:t>R.</w:t>
      </w:r>
      <w:r>
        <w:rPr>
          <w:spacing w:val="-3"/>
        </w:rPr>
        <w:t xml:space="preserve"> </w:t>
      </w:r>
      <w:r>
        <w:t>L.</w:t>
      </w:r>
      <w:r>
        <w:rPr>
          <w:spacing w:val="-3"/>
        </w:rPr>
        <w:t xml:space="preserve"> </w:t>
      </w:r>
      <w:r>
        <w:t>(2019).</w:t>
      </w:r>
      <w:r>
        <w:rPr>
          <w:spacing w:val="-3"/>
        </w:rPr>
        <w:t xml:space="preserve"> </w:t>
      </w:r>
      <w:r>
        <w:t>Examining</w:t>
      </w:r>
      <w:r>
        <w:rPr>
          <w:spacing w:val="-3"/>
        </w:rPr>
        <w:t xml:space="preserve"> </w:t>
      </w:r>
      <w:r>
        <w:t>long-term</w:t>
      </w:r>
      <w:r>
        <w:rPr>
          <w:spacing w:val="-3"/>
        </w:rPr>
        <w:t xml:space="preserve"> </w:t>
      </w:r>
      <w:r>
        <w:t>trends in politics and culture through language of political leaders and cultural institutions.</w:t>
      </w:r>
    </w:p>
    <w:p w14:paraId="38B24E3A" w14:textId="77777777" w:rsidR="006D034D" w:rsidRDefault="00000000">
      <w:pPr>
        <w:ind w:left="839"/>
        <w:rPr>
          <w:sz w:val="24"/>
        </w:rPr>
      </w:pPr>
      <w:r>
        <w:rPr>
          <w:i/>
          <w:sz w:val="24"/>
        </w:rPr>
        <w:t>Proceedings</w:t>
      </w:r>
      <w:r>
        <w:rPr>
          <w:i/>
          <w:spacing w:val="-5"/>
          <w:sz w:val="24"/>
        </w:rPr>
        <w:t xml:space="preserve"> </w:t>
      </w:r>
      <w:r>
        <w:rPr>
          <w:i/>
          <w:sz w:val="24"/>
        </w:rPr>
        <w:t>of</w:t>
      </w:r>
      <w:r>
        <w:rPr>
          <w:i/>
          <w:spacing w:val="-5"/>
          <w:sz w:val="24"/>
        </w:rPr>
        <w:t xml:space="preserve"> </w:t>
      </w:r>
      <w:r>
        <w:rPr>
          <w:i/>
          <w:sz w:val="24"/>
        </w:rPr>
        <w:t>the</w:t>
      </w:r>
      <w:r>
        <w:rPr>
          <w:i/>
          <w:spacing w:val="-6"/>
          <w:sz w:val="24"/>
        </w:rPr>
        <w:t xml:space="preserve"> </w:t>
      </w:r>
      <w:r>
        <w:rPr>
          <w:i/>
          <w:sz w:val="24"/>
        </w:rPr>
        <w:t>National</w:t>
      </w:r>
      <w:r>
        <w:rPr>
          <w:i/>
          <w:spacing w:val="-5"/>
          <w:sz w:val="24"/>
        </w:rPr>
        <w:t xml:space="preserve"> </w:t>
      </w:r>
      <w:r>
        <w:rPr>
          <w:i/>
          <w:sz w:val="24"/>
        </w:rPr>
        <w:t>Academy</w:t>
      </w:r>
      <w:r>
        <w:rPr>
          <w:i/>
          <w:spacing w:val="-6"/>
          <w:sz w:val="24"/>
        </w:rPr>
        <w:t xml:space="preserve"> </w:t>
      </w:r>
      <w:r>
        <w:rPr>
          <w:i/>
          <w:sz w:val="24"/>
        </w:rPr>
        <w:t>of</w:t>
      </w:r>
      <w:r>
        <w:rPr>
          <w:i/>
          <w:spacing w:val="-5"/>
          <w:sz w:val="24"/>
        </w:rPr>
        <w:t xml:space="preserve"> </w:t>
      </w:r>
      <w:r>
        <w:rPr>
          <w:i/>
          <w:sz w:val="24"/>
        </w:rPr>
        <w:t>Sciences</w:t>
      </w:r>
      <w:r>
        <w:rPr>
          <w:sz w:val="24"/>
        </w:rPr>
        <w:t>,</w:t>
      </w:r>
      <w:r>
        <w:rPr>
          <w:spacing w:val="-4"/>
          <w:sz w:val="24"/>
        </w:rPr>
        <w:t xml:space="preserve"> </w:t>
      </w:r>
      <w:r>
        <w:rPr>
          <w:i/>
          <w:sz w:val="24"/>
        </w:rPr>
        <w:t>116</w:t>
      </w:r>
      <w:r>
        <w:rPr>
          <w:sz w:val="24"/>
        </w:rPr>
        <w:t>(9),</w:t>
      </w:r>
      <w:r>
        <w:rPr>
          <w:spacing w:val="-5"/>
          <w:sz w:val="24"/>
        </w:rPr>
        <w:t xml:space="preserve"> </w:t>
      </w:r>
      <w:r>
        <w:rPr>
          <w:sz w:val="24"/>
        </w:rPr>
        <w:t xml:space="preserve">3476–3481. </w:t>
      </w:r>
      <w:hyperlink r:id="rId46">
        <w:r>
          <w:rPr>
            <w:color w:val="0000FF"/>
            <w:spacing w:val="-2"/>
            <w:sz w:val="24"/>
            <w:u w:val="single" w:color="0000FF"/>
          </w:rPr>
          <w:t>https://doi.org/10/ggdb37</w:t>
        </w:r>
      </w:hyperlink>
    </w:p>
    <w:p w14:paraId="2B6FD0E0" w14:textId="77777777" w:rsidR="006D034D" w:rsidRDefault="00000000">
      <w:pPr>
        <w:pStyle w:val="BodyText"/>
        <w:spacing w:before="120"/>
        <w:ind w:left="840" w:right="149" w:hanging="720"/>
      </w:pPr>
      <w:proofErr w:type="spellStart"/>
      <w:r>
        <w:t>Kacewicz</w:t>
      </w:r>
      <w:proofErr w:type="spellEnd"/>
      <w:r>
        <w:t>,</w:t>
      </w:r>
      <w:r>
        <w:rPr>
          <w:spacing w:val="-3"/>
        </w:rPr>
        <w:t xml:space="preserve"> </w:t>
      </w:r>
      <w:r>
        <w:t>E.,</w:t>
      </w:r>
      <w:r>
        <w:rPr>
          <w:spacing w:val="-3"/>
        </w:rPr>
        <w:t xml:space="preserve"> </w:t>
      </w:r>
      <w:r>
        <w:t>Pennebaker,</w:t>
      </w:r>
      <w:r>
        <w:rPr>
          <w:spacing w:val="-3"/>
        </w:rPr>
        <w:t xml:space="preserve"> </w:t>
      </w:r>
      <w:r>
        <w:t>J.</w:t>
      </w:r>
      <w:r>
        <w:rPr>
          <w:spacing w:val="-3"/>
        </w:rPr>
        <w:t xml:space="preserve"> </w:t>
      </w:r>
      <w:r>
        <w:t>W.,</w:t>
      </w:r>
      <w:r>
        <w:rPr>
          <w:spacing w:val="-3"/>
        </w:rPr>
        <w:t xml:space="preserve"> </w:t>
      </w:r>
      <w:r>
        <w:t>Davis,</w:t>
      </w:r>
      <w:r>
        <w:rPr>
          <w:spacing w:val="-3"/>
        </w:rPr>
        <w:t xml:space="preserve"> </w:t>
      </w:r>
      <w:r>
        <w:t>M.,</w:t>
      </w:r>
      <w:r>
        <w:rPr>
          <w:spacing w:val="-3"/>
        </w:rPr>
        <w:t xml:space="preserve"> </w:t>
      </w:r>
      <w:r>
        <w:t>Jeon,</w:t>
      </w:r>
      <w:r>
        <w:rPr>
          <w:spacing w:val="-1"/>
        </w:rPr>
        <w:t xml:space="preserve"> </w:t>
      </w:r>
      <w:r>
        <w:t>M.,</w:t>
      </w:r>
      <w:r>
        <w:rPr>
          <w:spacing w:val="-3"/>
        </w:rPr>
        <w:t xml:space="preserve"> </w:t>
      </w:r>
      <w:r>
        <w:t>&amp;</w:t>
      </w:r>
      <w:r>
        <w:rPr>
          <w:spacing w:val="-3"/>
        </w:rPr>
        <w:t xml:space="preserve"> </w:t>
      </w:r>
      <w:proofErr w:type="spellStart"/>
      <w:r>
        <w:t>Graesser</w:t>
      </w:r>
      <w:proofErr w:type="spellEnd"/>
      <w:r>
        <w:t>,</w:t>
      </w:r>
      <w:r>
        <w:rPr>
          <w:spacing w:val="-3"/>
        </w:rPr>
        <w:t xml:space="preserve"> </w:t>
      </w:r>
      <w:r>
        <w:t>A.</w:t>
      </w:r>
      <w:r>
        <w:rPr>
          <w:spacing w:val="-3"/>
        </w:rPr>
        <w:t xml:space="preserve"> </w:t>
      </w:r>
      <w:r>
        <w:t>C.</w:t>
      </w:r>
      <w:r>
        <w:rPr>
          <w:spacing w:val="-3"/>
        </w:rPr>
        <w:t xml:space="preserve"> </w:t>
      </w:r>
      <w:r>
        <w:t>(2014).</w:t>
      </w:r>
      <w:r>
        <w:rPr>
          <w:spacing w:val="-3"/>
        </w:rPr>
        <w:t xml:space="preserve"> </w:t>
      </w:r>
      <w:r>
        <w:t>Pronoun</w:t>
      </w:r>
      <w:r>
        <w:rPr>
          <w:spacing w:val="-3"/>
        </w:rPr>
        <w:t xml:space="preserve"> </w:t>
      </w:r>
      <w:r>
        <w:t xml:space="preserve">use reflects standings in social hierarchies. </w:t>
      </w:r>
      <w:r>
        <w:rPr>
          <w:i/>
        </w:rPr>
        <w:t>Journal of Language and Social Psychology</w:t>
      </w:r>
      <w:r>
        <w:t xml:space="preserve">, </w:t>
      </w:r>
      <w:r>
        <w:rPr>
          <w:i/>
        </w:rPr>
        <w:t>33</w:t>
      </w:r>
      <w:r>
        <w:t xml:space="preserve">(2), 125–143. </w:t>
      </w:r>
      <w:hyperlink r:id="rId47">
        <w:r>
          <w:rPr>
            <w:color w:val="0000FF"/>
            <w:u w:val="single" w:color="0000FF"/>
          </w:rPr>
          <w:t>https://doi.org/10.1177/0261927X13502654</w:t>
        </w:r>
      </w:hyperlink>
    </w:p>
    <w:p w14:paraId="7BACF7FD" w14:textId="77777777" w:rsidR="006D034D" w:rsidRDefault="00000000">
      <w:pPr>
        <w:spacing w:before="120"/>
        <w:ind w:left="840" w:right="149" w:hanging="720"/>
        <w:rPr>
          <w:sz w:val="24"/>
        </w:rPr>
      </w:pPr>
      <w:proofErr w:type="spellStart"/>
      <w:r>
        <w:rPr>
          <w:sz w:val="24"/>
        </w:rPr>
        <w:t>Kailer</w:t>
      </w:r>
      <w:proofErr w:type="spellEnd"/>
      <w:r>
        <w:rPr>
          <w:sz w:val="24"/>
        </w:rPr>
        <w:t>,</w:t>
      </w:r>
      <w:r>
        <w:rPr>
          <w:spacing w:val="-4"/>
          <w:sz w:val="24"/>
        </w:rPr>
        <w:t xml:space="preserve"> </w:t>
      </w:r>
      <w:r>
        <w:rPr>
          <w:sz w:val="24"/>
        </w:rPr>
        <w:t>A.,</w:t>
      </w:r>
      <w:r>
        <w:rPr>
          <w:spacing w:val="-4"/>
          <w:sz w:val="24"/>
        </w:rPr>
        <w:t xml:space="preserve"> </w:t>
      </w:r>
      <w:r>
        <w:rPr>
          <w:sz w:val="24"/>
        </w:rPr>
        <w:t>&amp;</w:t>
      </w:r>
      <w:r>
        <w:rPr>
          <w:spacing w:val="-4"/>
          <w:sz w:val="24"/>
        </w:rPr>
        <w:t xml:space="preserve"> </w:t>
      </w:r>
      <w:r>
        <w:rPr>
          <w:sz w:val="24"/>
        </w:rPr>
        <w:t>Chung,</w:t>
      </w:r>
      <w:r>
        <w:rPr>
          <w:spacing w:val="-4"/>
          <w:sz w:val="24"/>
        </w:rPr>
        <w:t xml:space="preserve"> </w:t>
      </w:r>
      <w:r>
        <w:rPr>
          <w:sz w:val="24"/>
        </w:rPr>
        <w:t>C.</w:t>
      </w:r>
      <w:r>
        <w:rPr>
          <w:spacing w:val="-4"/>
          <w:sz w:val="24"/>
        </w:rPr>
        <w:t xml:space="preserve"> </w:t>
      </w:r>
      <w:r>
        <w:rPr>
          <w:sz w:val="24"/>
        </w:rPr>
        <w:t>K.</w:t>
      </w:r>
      <w:r>
        <w:rPr>
          <w:spacing w:val="-4"/>
          <w:sz w:val="24"/>
        </w:rPr>
        <w:t xml:space="preserve"> </w:t>
      </w:r>
      <w:r>
        <w:rPr>
          <w:sz w:val="24"/>
        </w:rPr>
        <w:t>(2011).</w:t>
      </w:r>
      <w:r>
        <w:rPr>
          <w:spacing w:val="-4"/>
          <w:sz w:val="24"/>
        </w:rPr>
        <w:t xml:space="preserve"> </w:t>
      </w:r>
      <w:r>
        <w:rPr>
          <w:i/>
          <w:sz w:val="24"/>
        </w:rPr>
        <w:t>The</w:t>
      </w:r>
      <w:r>
        <w:rPr>
          <w:i/>
          <w:spacing w:val="-5"/>
          <w:sz w:val="24"/>
        </w:rPr>
        <w:t xml:space="preserve"> </w:t>
      </w:r>
      <w:r>
        <w:rPr>
          <w:i/>
          <w:sz w:val="24"/>
        </w:rPr>
        <w:t>Russian</w:t>
      </w:r>
      <w:r>
        <w:rPr>
          <w:i/>
          <w:spacing w:val="-4"/>
          <w:sz w:val="24"/>
        </w:rPr>
        <w:t xml:space="preserve"> </w:t>
      </w:r>
      <w:r>
        <w:rPr>
          <w:i/>
          <w:sz w:val="24"/>
        </w:rPr>
        <w:t>LIWC2007</w:t>
      </w:r>
      <w:r>
        <w:rPr>
          <w:i/>
          <w:spacing w:val="-4"/>
          <w:sz w:val="24"/>
        </w:rPr>
        <w:t xml:space="preserve"> </w:t>
      </w:r>
      <w:r>
        <w:rPr>
          <w:i/>
          <w:sz w:val="24"/>
        </w:rPr>
        <w:t>dictionary</w:t>
      </w:r>
      <w:r>
        <w:rPr>
          <w:sz w:val="24"/>
        </w:rPr>
        <w:t>.</w:t>
      </w:r>
      <w:r>
        <w:rPr>
          <w:spacing w:val="-4"/>
          <w:sz w:val="24"/>
        </w:rPr>
        <w:t xml:space="preserve"> </w:t>
      </w:r>
      <w:r>
        <w:rPr>
          <w:sz w:val="24"/>
        </w:rPr>
        <w:t xml:space="preserve">Pennebaker Conglomerates. </w:t>
      </w:r>
      <w:hyperlink r:id="rId48">
        <w:r>
          <w:rPr>
            <w:color w:val="0000FF"/>
            <w:sz w:val="24"/>
            <w:u w:val="single" w:color="0000FF"/>
          </w:rPr>
          <w:t>https://www.liwc.app</w:t>
        </w:r>
      </w:hyperlink>
    </w:p>
    <w:p w14:paraId="35B2A437" w14:textId="77777777" w:rsidR="006D034D" w:rsidRDefault="00000000">
      <w:pPr>
        <w:spacing w:before="120"/>
        <w:ind w:left="840" w:right="215" w:hanging="720"/>
        <w:rPr>
          <w:sz w:val="24"/>
        </w:rPr>
      </w:pPr>
      <w:r>
        <w:rPr>
          <w:sz w:val="24"/>
        </w:rPr>
        <w:t>Kannan,</w:t>
      </w:r>
      <w:r>
        <w:rPr>
          <w:spacing w:val="-3"/>
          <w:sz w:val="24"/>
        </w:rPr>
        <w:t xml:space="preserve"> </w:t>
      </w:r>
      <w:r>
        <w:rPr>
          <w:sz w:val="24"/>
        </w:rPr>
        <w:t>R.,</w:t>
      </w:r>
      <w:r>
        <w:rPr>
          <w:spacing w:val="-3"/>
          <w:sz w:val="24"/>
        </w:rPr>
        <w:t xml:space="preserve"> </w:t>
      </w:r>
      <w:r>
        <w:rPr>
          <w:sz w:val="24"/>
        </w:rPr>
        <w:t>&amp;</w:t>
      </w:r>
      <w:r>
        <w:rPr>
          <w:spacing w:val="-3"/>
          <w:sz w:val="24"/>
        </w:rPr>
        <w:t xml:space="preserve"> </w:t>
      </w:r>
      <w:r>
        <w:rPr>
          <w:sz w:val="24"/>
        </w:rPr>
        <w:t>Tyagi,</w:t>
      </w:r>
      <w:r>
        <w:rPr>
          <w:spacing w:val="-3"/>
          <w:sz w:val="24"/>
        </w:rPr>
        <w:t xml:space="preserve"> </w:t>
      </w:r>
      <w:r>
        <w:rPr>
          <w:sz w:val="24"/>
        </w:rPr>
        <w:t>S.</w:t>
      </w:r>
      <w:r>
        <w:rPr>
          <w:spacing w:val="-3"/>
          <w:sz w:val="24"/>
        </w:rPr>
        <w:t xml:space="preserve"> </w:t>
      </w:r>
      <w:r>
        <w:rPr>
          <w:sz w:val="24"/>
        </w:rPr>
        <w:t>(2013).</w:t>
      </w:r>
      <w:r>
        <w:rPr>
          <w:spacing w:val="-3"/>
          <w:sz w:val="24"/>
        </w:rPr>
        <w:t xml:space="preserve"> </w:t>
      </w:r>
      <w:r>
        <w:rPr>
          <w:sz w:val="24"/>
        </w:rPr>
        <w:t>Use</w:t>
      </w:r>
      <w:r>
        <w:rPr>
          <w:spacing w:val="-4"/>
          <w:sz w:val="24"/>
        </w:rPr>
        <w:t xml:space="preserve"> </w:t>
      </w:r>
      <w:r>
        <w:rPr>
          <w:sz w:val="24"/>
        </w:rPr>
        <w:t>of</w:t>
      </w:r>
      <w:r>
        <w:rPr>
          <w:spacing w:val="-4"/>
          <w:sz w:val="24"/>
        </w:rPr>
        <w:t xml:space="preserve"> </w:t>
      </w:r>
      <w:r>
        <w:rPr>
          <w:sz w:val="24"/>
        </w:rPr>
        <w:t>language</w:t>
      </w:r>
      <w:r>
        <w:rPr>
          <w:spacing w:val="-4"/>
          <w:sz w:val="24"/>
        </w:rPr>
        <w:t xml:space="preserve"> </w:t>
      </w:r>
      <w:r>
        <w:rPr>
          <w:sz w:val="24"/>
        </w:rPr>
        <w:t>in</w:t>
      </w:r>
      <w:r>
        <w:rPr>
          <w:spacing w:val="-3"/>
          <w:sz w:val="24"/>
        </w:rPr>
        <w:t xml:space="preserve"> </w:t>
      </w:r>
      <w:r>
        <w:rPr>
          <w:sz w:val="24"/>
        </w:rPr>
        <w:t>advertisements.</w:t>
      </w:r>
      <w:r>
        <w:rPr>
          <w:spacing w:val="-3"/>
          <w:sz w:val="24"/>
        </w:rPr>
        <w:t xml:space="preserve"> </w:t>
      </w:r>
      <w:r>
        <w:rPr>
          <w:i/>
          <w:sz w:val="24"/>
        </w:rPr>
        <w:t>English</w:t>
      </w:r>
      <w:r>
        <w:rPr>
          <w:i/>
          <w:spacing w:val="-3"/>
          <w:sz w:val="24"/>
        </w:rPr>
        <w:t xml:space="preserve"> </w:t>
      </w:r>
      <w:r>
        <w:rPr>
          <w:i/>
          <w:sz w:val="24"/>
        </w:rPr>
        <w:t>for</w:t>
      </w:r>
      <w:r>
        <w:rPr>
          <w:i/>
          <w:spacing w:val="-3"/>
          <w:sz w:val="24"/>
        </w:rPr>
        <w:t xml:space="preserve"> </w:t>
      </w:r>
      <w:r>
        <w:rPr>
          <w:i/>
          <w:sz w:val="24"/>
        </w:rPr>
        <w:t>Specific Purposes World</w:t>
      </w:r>
      <w:r>
        <w:rPr>
          <w:sz w:val="24"/>
        </w:rPr>
        <w:t xml:space="preserve">, </w:t>
      </w:r>
      <w:r>
        <w:rPr>
          <w:i/>
          <w:sz w:val="24"/>
        </w:rPr>
        <w:t>37</w:t>
      </w:r>
      <w:r>
        <w:rPr>
          <w:sz w:val="24"/>
        </w:rPr>
        <w:t>(13), 1–10.</w:t>
      </w:r>
    </w:p>
    <w:p w14:paraId="21529CD6" w14:textId="77777777" w:rsidR="006D034D" w:rsidRDefault="00000000">
      <w:pPr>
        <w:pStyle w:val="BodyText"/>
        <w:spacing w:before="120"/>
        <w:ind w:left="839" w:hanging="720"/>
      </w:pPr>
      <w:r>
        <w:t xml:space="preserve">Kenrick, D. T., </w:t>
      </w:r>
      <w:proofErr w:type="spellStart"/>
      <w:r>
        <w:t>Neuberg</w:t>
      </w:r>
      <w:proofErr w:type="spellEnd"/>
      <w:r>
        <w:t xml:space="preserve">, S. L., </w:t>
      </w:r>
      <w:proofErr w:type="spellStart"/>
      <w:r>
        <w:t>Griskevicius</w:t>
      </w:r>
      <w:proofErr w:type="spellEnd"/>
      <w:r>
        <w:t>, V., Becker, D. V., &amp; Schaller, M. (2010). Goal- driven</w:t>
      </w:r>
      <w:r>
        <w:rPr>
          <w:spacing w:val="-5"/>
        </w:rPr>
        <w:t xml:space="preserve"> </w:t>
      </w:r>
      <w:r>
        <w:t>cognition</w:t>
      </w:r>
      <w:r>
        <w:rPr>
          <w:spacing w:val="-5"/>
        </w:rPr>
        <w:t xml:space="preserve"> </w:t>
      </w:r>
      <w:r>
        <w:t>and</w:t>
      </w:r>
      <w:r>
        <w:rPr>
          <w:spacing w:val="-5"/>
        </w:rPr>
        <w:t xml:space="preserve"> </w:t>
      </w:r>
      <w:r>
        <w:t>functional</w:t>
      </w:r>
      <w:r>
        <w:rPr>
          <w:spacing w:val="-5"/>
        </w:rPr>
        <w:t xml:space="preserve"> </w:t>
      </w:r>
      <w:r>
        <w:t>behavior:</w:t>
      </w:r>
      <w:r>
        <w:rPr>
          <w:spacing w:val="-5"/>
        </w:rPr>
        <w:t xml:space="preserve"> </w:t>
      </w:r>
      <w:r>
        <w:t>The</w:t>
      </w:r>
      <w:r>
        <w:rPr>
          <w:spacing w:val="-4"/>
        </w:rPr>
        <w:t xml:space="preserve"> </w:t>
      </w:r>
      <w:r>
        <w:t>fundamental-motives</w:t>
      </w:r>
      <w:r>
        <w:rPr>
          <w:spacing w:val="-5"/>
        </w:rPr>
        <w:t xml:space="preserve"> </w:t>
      </w:r>
      <w:r>
        <w:t>framework.</w:t>
      </w:r>
      <w:r>
        <w:rPr>
          <w:spacing w:val="-5"/>
        </w:rPr>
        <w:t xml:space="preserve"> </w:t>
      </w:r>
      <w:r>
        <w:rPr>
          <w:i/>
        </w:rPr>
        <w:t>Current Directions in Psychological Science</w:t>
      </w:r>
      <w:r>
        <w:t xml:space="preserve">, </w:t>
      </w:r>
      <w:r>
        <w:rPr>
          <w:i/>
        </w:rPr>
        <w:t>19</w:t>
      </w:r>
      <w:r>
        <w:t xml:space="preserve">(1), 63–67. </w:t>
      </w:r>
      <w:hyperlink r:id="rId49">
        <w:r>
          <w:rPr>
            <w:color w:val="0000FF"/>
            <w:spacing w:val="-2"/>
            <w:u w:val="single" w:color="0000FF"/>
          </w:rPr>
          <w:t>https://doi.org/10.1177/0963721409359281</w:t>
        </w:r>
      </w:hyperlink>
    </w:p>
    <w:p w14:paraId="795782D3" w14:textId="77777777" w:rsidR="006D034D" w:rsidRDefault="00000000">
      <w:pPr>
        <w:spacing w:before="120"/>
        <w:ind w:left="120"/>
        <w:rPr>
          <w:sz w:val="24"/>
        </w:rPr>
      </w:pPr>
      <w:r>
        <w:rPr>
          <w:sz w:val="24"/>
        </w:rPr>
        <w:t>Kline,</w:t>
      </w:r>
      <w:r>
        <w:rPr>
          <w:spacing w:val="-2"/>
          <w:sz w:val="24"/>
        </w:rPr>
        <w:t xml:space="preserve"> </w:t>
      </w:r>
      <w:r>
        <w:rPr>
          <w:sz w:val="24"/>
        </w:rPr>
        <w:t>R.</w:t>
      </w:r>
      <w:r>
        <w:rPr>
          <w:spacing w:val="-1"/>
          <w:sz w:val="24"/>
        </w:rPr>
        <w:t xml:space="preserve"> </w:t>
      </w:r>
      <w:r>
        <w:rPr>
          <w:sz w:val="24"/>
        </w:rPr>
        <w:t>(2009).</w:t>
      </w:r>
      <w:r>
        <w:rPr>
          <w:spacing w:val="-1"/>
          <w:sz w:val="24"/>
        </w:rPr>
        <w:t xml:space="preserve"> </w:t>
      </w:r>
      <w:r>
        <w:rPr>
          <w:sz w:val="24"/>
        </w:rPr>
        <w:t>Where are</w:t>
      </w:r>
      <w:r>
        <w:rPr>
          <w:spacing w:val="-3"/>
          <w:sz w:val="24"/>
        </w:rPr>
        <w:t xml:space="preserve"> </w:t>
      </w:r>
      <w:r>
        <w:rPr>
          <w:sz w:val="24"/>
        </w:rPr>
        <w:t>the cyborgs</w:t>
      </w:r>
      <w:r>
        <w:rPr>
          <w:spacing w:val="-1"/>
          <w:sz w:val="24"/>
        </w:rPr>
        <w:t xml:space="preserve"> </w:t>
      </w:r>
      <w:r>
        <w:rPr>
          <w:sz w:val="24"/>
        </w:rPr>
        <w:t>in</w:t>
      </w:r>
      <w:r>
        <w:rPr>
          <w:spacing w:val="-1"/>
          <w:sz w:val="24"/>
        </w:rPr>
        <w:t xml:space="preserve"> </w:t>
      </w:r>
      <w:r>
        <w:rPr>
          <w:sz w:val="24"/>
        </w:rPr>
        <w:t>cybernetics?</w:t>
      </w:r>
      <w:r>
        <w:rPr>
          <w:spacing w:val="-2"/>
          <w:sz w:val="24"/>
        </w:rPr>
        <w:t xml:space="preserve"> </w:t>
      </w:r>
      <w:r>
        <w:rPr>
          <w:i/>
          <w:sz w:val="24"/>
        </w:rPr>
        <w:t>Social</w:t>
      </w:r>
      <w:r>
        <w:rPr>
          <w:i/>
          <w:spacing w:val="-2"/>
          <w:sz w:val="24"/>
        </w:rPr>
        <w:t xml:space="preserve"> </w:t>
      </w:r>
      <w:r>
        <w:rPr>
          <w:i/>
          <w:sz w:val="24"/>
        </w:rPr>
        <w:t>Studies</w:t>
      </w:r>
      <w:r>
        <w:rPr>
          <w:i/>
          <w:spacing w:val="-1"/>
          <w:sz w:val="24"/>
        </w:rPr>
        <w:t xml:space="preserve"> </w:t>
      </w:r>
      <w:r>
        <w:rPr>
          <w:i/>
          <w:sz w:val="24"/>
        </w:rPr>
        <w:t>of</w:t>
      </w:r>
      <w:r>
        <w:rPr>
          <w:i/>
          <w:spacing w:val="-1"/>
          <w:sz w:val="24"/>
        </w:rPr>
        <w:t xml:space="preserve"> </w:t>
      </w:r>
      <w:r>
        <w:rPr>
          <w:i/>
          <w:sz w:val="24"/>
        </w:rPr>
        <w:t>Science</w:t>
      </w:r>
      <w:r>
        <w:rPr>
          <w:sz w:val="24"/>
        </w:rPr>
        <w:t>,</w:t>
      </w:r>
      <w:r>
        <w:rPr>
          <w:spacing w:val="-1"/>
          <w:sz w:val="24"/>
        </w:rPr>
        <w:t xml:space="preserve"> </w:t>
      </w:r>
      <w:r>
        <w:rPr>
          <w:i/>
          <w:sz w:val="24"/>
        </w:rPr>
        <w:t>39</w:t>
      </w:r>
      <w:r>
        <w:rPr>
          <w:sz w:val="24"/>
        </w:rPr>
        <w:t>(3),</w:t>
      </w:r>
      <w:r>
        <w:rPr>
          <w:spacing w:val="-1"/>
          <w:sz w:val="24"/>
        </w:rPr>
        <w:t xml:space="preserve"> </w:t>
      </w:r>
      <w:r>
        <w:rPr>
          <w:spacing w:val="-4"/>
          <w:sz w:val="24"/>
        </w:rPr>
        <w:t>331–</w:t>
      </w:r>
    </w:p>
    <w:p w14:paraId="2D42C4A0" w14:textId="77777777" w:rsidR="006D034D" w:rsidRDefault="00000000">
      <w:pPr>
        <w:pStyle w:val="BodyText"/>
        <w:ind w:left="840"/>
      </w:pPr>
      <w:r>
        <w:t>362.</w:t>
      </w:r>
      <w:r>
        <w:rPr>
          <w:spacing w:val="-2"/>
        </w:rPr>
        <w:t xml:space="preserve"> </w:t>
      </w:r>
      <w:hyperlink r:id="rId50">
        <w:r>
          <w:rPr>
            <w:color w:val="0000FF"/>
            <w:spacing w:val="-2"/>
            <w:u w:val="single" w:color="0000FF"/>
          </w:rPr>
          <w:t>https://doi.org/10.1177/0306312708101046</w:t>
        </w:r>
      </w:hyperlink>
    </w:p>
    <w:p w14:paraId="757DFE38" w14:textId="77777777" w:rsidR="006D034D" w:rsidRDefault="00000000">
      <w:pPr>
        <w:pStyle w:val="BodyText"/>
        <w:spacing w:before="120"/>
        <w:ind w:left="840" w:right="215" w:hanging="720"/>
      </w:pPr>
      <w:r>
        <w:t>Kosinski, M., Matz, S. C., Gosling, S. D., Popov, V., &amp; Stillwell, D. (2015). Facebook as a research</w:t>
      </w:r>
      <w:r>
        <w:rPr>
          <w:spacing w:val="-4"/>
        </w:rPr>
        <w:t xml:space="preserve"> </w:t>
      </w:r>
      <w:r>
        <w:t>tool</w:t>
      </w:r>
      <w:r>
        <w:rPr>
          <w:spacing w:val="-4"/>
        </w:rPr>
        <w:t xml:space="preserve"> </w:t>
      </w:r>
      <w:r>
        <w:t>for</w:t>
      </w:r>
      <w:r>
        <w:rPr>
          <w:spacing w:val="-5"/>
        </w:rPr>
        <w:t xml:space="preserve"> </w:t>
      </w:r>
      <w:r>
        <w:t>the</w:t>
      </w:r>
      <w:r>
        <w:rPr>
          <w:spacing w:val="-5"/>
        </w:rPr>
        <w:t xml:space="preserve"> </w:t>
      </w:r>
      <w:r>
        <w:t>social</w:t>
      </w:r>
      <w:r>
        <w:rPr>
          <w:spacing w:val="-4"/>
        </w:rPr>
        <w:t xml:space="preserve"> </w:t>
      </w:r>
      <w:r>
        <w:t>sciences:</w:t>
      </w:r>
      <w:r>
        <w:rPr>
          <w:spacing w:val="-4"/>
        </w:rPr>
        <w:t xml:space="preserve"> </w:t>
      </w:r>
      <w:r>
        <w:t>Opportunities,</w:t>
      </w:r>
      <w:r>
        <w:rPr>
          <w:spacing w:val="-4"/>
        </w:rPr>
        <w:t xml:space="preserve"> </w:t>
      </w:r>
      <w:r>
        <w:t>challenges,</w:t>
      </w:r>
      <w:r>
        <w:rPr>
          <w:spacing w:val="-4"/>
        </w:rPr>
        <w:t xml:space="preserve"> </w:t>
      </w:r>
      <w:r>
        <w:t>ethical</w:t>
      </w:r>
      <w:r>
        <w:rPr>
          <w:spacing w:val="-4"/>
        </w:rPr>
        <w:t xml:space="preserve"> </w:t>
      </w:r>
      <w:r>
        <w:t xml:space="preserve">considerations, and practical guidelines. </w:t>
      </w:r>
      <w:r>
        <w:rPr>
          <w:i/>
        </w:rPr>
        <w:t>American Psychologist</w:t>
      </w:r>
      <w:r>
        <w:t xml:space="preserve">, </w:t>
      </w:r>
      <w:r>
        <w:rPr>
          <w:i/>
        </w:rPr>
        <w:t>70</w:t>
      </w:r>
      <w:r>
        <w:t xml:space="preserve">(6), 543–556. </w:t>
      </w:r>
      <w:hyperlink r:id="rId51">
        <w:r>
          <w:rPr>
            <w:color w:val="0000FF"/>
            <w:spacing w:val="-2"/>
            <w:u w:val="single" w:color="0000FF"/>
          </w:rPr>
          <w:t>https://doi.org/10.1037/a0039210</w:t>
        </w:r>
      </w:hyperlink>
    </w:p>
    <w:p w14:paraId="7D8EB136" w14:textId="77777777" w:rsidR="006D034D" w:rsidRDefault="006D034D">
      <w:pPr>
        <w:sectPr w:rsidR="006D034D" w:rsidSect="00E47955">
          <w:pgSz w:w="12240" w:h="15840"/>
          <w:pgMar w:top="1320" w:right="1340" w:bottom="280" w:left="1320" w:header="573" w:footer="0" w:gutter="0"/>
          <w:cols w:space="720"/>
        </w:sectPr>
      </w:pPr>
    </w:p>
    <w:p w14:paraId="66316305" w14:textId="77777777" w:rsidR="006D034D" w:rsidRDefault="00000000">
      <w:pPr>
        <w:pStyle w:val="BodyText"/>
        <w:spacing w:before="100"/>
        <w:ind w:left="120"/>
      </w:pPr>
      <w:r>
        <w:lastRenderedPageBreak/>
        <w:t>Kuder,</w:t>
      </w:r>
      <w:r>
        <w:rPr>
          <w:spacing w:val="-1"/>
        </w:rPr>
        <w:t xml:space="preserve"> </w:t>
      </w:r>
      <w:r>
        <w:t>G. F.,</w:t>
      </w:r>
      <w:r>
        <w:rPr>
          <w:spacing w:val="-1"/>
        </w:rPr>
        <w:t xml:space="preserve"> </w:t>
      </w:r>
      <w:r>
        <w:t>&amp;</w:t>
      </w:r>
      <w:r>
        <w:rPr>
          <w:spacing w:val="-1"/>
        </w:rPr>
        <w:t xml:space="preserve"> </w:t>
      </w:r>
      <w:r>
        <w:t>Richardson,</w:t>
      </w:r>
      <w:r>
        <w:rPr>
          <w:spacing w:val="-1"/>
        </w:rPr>
        <w:t xml:space="preserve"> </w:t>
      </w:r>
      <w:r>
        <w:t>M.</w:t>
      </w:r>
      <w:r>
        <w:rPr>
          <w:spacing w:val="-1"/>
        </w:rPr>
        <w:t xml:space="preserve"> </w:t>
      </w:r>
      <w:r>
        <w:t>W.</w:t>
      </w:r>
      <w:r>
        <w:rPr>
          <w:spacing w:val="-1"/>
        </w:rPr>
        <w:t xml:space="preserve"> </w:t>
      </w:r>
      <w:r>
        <w:t>(1937).</w:t>
      </w:r>
      <w:r>
        <w:rPr>
          <w:spacing w:val="-1"/>
        </w:rPr>
        <w:t xml:space="preserve"> </w:t>
      </w:r>
      <w:r>
        <w:t>The</w:t>
      </w:r>
      <w:r>
        <w:rPr>
          <w:spacing w:val="-2"/>
        </w:rPr>
        <w:t xml:space="preserve"> </w:t>
      </w:r>
      <w:r>
        <w:t>theory</w:t>
      </w:r>
      <w:r>
        <w:rPr>
          <w:spacing w:val="-1"/>
        </w:rPr>
        <w:t xml:space="preserve"> </w:t>
      </w:r>
      <w:r>
        <w:t>of</w:t>
      </w:r>
      <w:r>
        <w:rPr>
          <w:spacing w:val="-1"/>
        </w:rPr>
        <w:t xml:space="preserve"> </w:t>
      </w:r>
      <w:r>
        <w:t>the</w:t>
      </w:r>
      <w:r>
        <w:rPr>
          <w:spacing w:val="-1"/>
        </w:rPr>
        <w:t xml:space="preserve"> </w:t>
      </w:r>
      <w:r>
        <w:t>estimation</w:t>
      </w:r>
      <w:r>
        <w:rPr>
          <w:spacing w:val="-1"/>
        </w:rPr>
        <w:t xml:space="preserve"> </w:t>
      </w:r>
      <w:r>
        <w:t>of</w:t>
      </w:r>
      <w:r>
        <w:rPr>
          <w:spacing w:val="-1"/>
        </w:rPr>
        <w:t xml:space="preserve"> </w:t>
      </w:r>
      <w:r>
        <w:t>test</w:t>
      </w:r>
      <w:r>
        <w:rPr>
          <w:spacing w:val="-1"/>
        </w:rPr>
        <w:t xml:space="preserve"> </w:t>
      </w:r>
      <w:r>
        <w:rPr>
          <w:spacing w:val="-2"/>
        </w:rPr>
        <w:t>reliability.</w:t>
      </w:r>
    </w:p>
    <w:p w14:paraId="0FB0A125" w14:textId="77777777" w:rsidR="006D034D" w:rsidRDefault="00000000">
      <w:pPr>
        <w:ind w:left="840"/>
        <w:rPr>
          <w:sz w:val="24"/>
        </w:rPr>
      </w:pPr>
      <w:r>
        <w:rPr>
          <w:i/>
          <w:sz w:val="24"/>
        </w:rPr>
        <w:t>Psychometrika</w:t>
      </w:r>
      <w:r>
        <w:rPr>
          <w:sz w:val="24"/>
        </w:rPr>
        <w:t>,</w:t>
      </w:r>
      <w:r>
        <w:rPr>
          <w:spacing w:val="-2"/>
          <w:sz w:val="24"/>
        </w:rPr>
        <w:t xml:space="preserve"> </w:t>
      </w:r>
      <w:r>
        <w:rPr>
          <w:i/>
          <w:sz w:val="24"/>
        </w:rPr>
        <w:t>2</w:t>
      </w:r>
      <w:r>
        <w:rPr>
          <w:sz w:val="24"/>
        </w:rPr>
        <w:t>(3),</w:t>
      </w:r>
      <w:r>
        <w:rPr>
          <w:spacing w:val="-1"/>
          <w:sz w:val="24"/>
        </w:rPr>
        <w:t xml:space="preserve"> </w:t>
      </w:r>
      <w:r>
        <w:rPr>
          <w:sz w:val="24"/>
        </w:rPr>
        <w:t>151–160.</w:t>
      </w:r>
      <w:r>
        <w:rPr>
          <w:spacing w:val="-1"/>
          <w:sz w:val="24"/>
        </w:rPr>
        <w:t xml:space="preserve"> </w:t>
      </w:r>
      <w:hyperlink r:id="rId52">
        <w:r>
          <w:rPr>
            <w:color w:val="0000FF"/>
            <w:spacing w:val="-2"/>
            <w:sz w:val="24"/>
            <w:u w:val="single" w:color="0000FF"/>
          </w:rPr>
          <w:t>https://doi.org/10.1007/BF02288391</w:t>
        </w:r>
      </w:hyperlink>
    </w:p>
    <w:p w14:paraId="0622B241" w14:textId="77777777" w:rsidR="006D034D" w:rsidRDefault="00000000">
      <w:pPr>
        <w:spacing w:before="120"/>
        <w:ind w:left="840" w:hanging="720"/>
        <w:rPr>
          <w:sz w:val="24"/>
        </w:rPr>
      </w:pPr>
      <w:r>
        <w:rPr>
          <w:sz w:val="24"/>
        </w:rPr>
        <w:t xml:space="preserve">Manning, C., </w:t>
      </w:r>
      <w:proofErr w:type="spellStart"/>
      <w:r>
        <w:rPr>
          <w:sz w:val="24"/>
        </w:rPr>
        <w:t>Surdeanu</w:t>
      </w:r>
      <w:proofErr w:type="spellEnd"/>
      <w:r>
        <w:rPr>
          <w:sz w:val="24"/>
        </w:rPr>
        <w:t xml:space="preserve">, M., Bauer, J., Finkel, J., </w:t>
      </w:r>
      <w:proofErr w:type="spellStart"/>
      <w:r>
        <w:rPr>
          <w:sz w:val="24"/>
        </w:rPr>
        <w:t>Bethard</w:t>
      </w:r>
      <w:proofErr w:type="spellEnd"/>
      <w:r>
        <w:rPr>
          <w:sz w:val="24"/>
        </w:rPr>
        <w:t xml:space="preserve">, S., &amp; </w:t>
      </w:r>
      <w:proofErr w:type="spellStart"/>
      <w:r>
        <w:rPr>
          <w:sz w:val="24"/>
        </w:rPr>
        <w:t>McClosky</w:t>
      </w:r>
      <w:proofErr w:type="spellEnd"/>
      <w:r>
        <w:rPr>
          <w:sz w:val="24"/>
        </w:rPr>
        <w:t xml:space="preserve">, D. (2014). </w:t>
      </w:r>
      <w:r>
        <w:rPr>
          <w:i/>
          <w:sz w:val="24"/>
        </w:rPr>
        <w:t>The Stanford</w:t>
      </w:r>
      <w:r>
        <w:rPr>
          <w:i/>
          <w:spacing w:val="-6"/>
          <w:sz w:val="24"/>
        </w:rPr>
        <w:t xml:space="preserve"> </w:t>
      </w:r>
      <w:proofErr w:type="spellStart"/>
      <w:r>
        <w:rPr>
          <w:i/>
          <w:sz w:val="24"/>
        </w:rPr>
        <w:t>CoreNLP</w:t>
      </w:r>
      <w:proofErr w:type="spellEnd"/>
      <w:r>
        <w:rPr>
          <w:i/>
          <w:spacing w:val="-7"/>
          <w:sz w:val="24"/>
        </w:rPr>
        <w:t xml:space="preserve"> </w:t>
      </w:r>
      <w:r>
        <w:rPr>
          <w:i/>
          <w:sz w:val="24"/>
        </w:rPr>
        <w:t>natural</w:t>
      </w:r>
      <w:r>
        <w:rPr>
          <w:i/>
          <w:spacing w:val="-6"/>
          <w:sz w:val="24"/>
        </w:rPr>
        <w:t xml:space="preserve"> </w:t>
      </w:r>
      <w:r>
        <w:rPr>
          <w:i/>
          <w:sz w:val="24"/>
        </w:rPr>
        <w:t>language</w:t>
      </w:r>
      <w:r>
        <w:rPr>
          <w:i/>
          <w:spacing w:val="-7"/>
          <w:sz w:val="24"/>
        </w:rPr>
        <w:t xml:space="preserve"> </w:t>
      </w:r>
      <w:r>
        <w:rPr>
          <w:i/>
          <w:sz w:val="24"/>
        </w:rPr>
        <w:t>processing</w:t>
      </w:r>
      <w:r>
        <w:rPr>
          <w:i/>
          <w:spacing w:val="-6"/>
          <w:sz w:val="24"/>
        </w:rPr>
        <w:t xml:space="preserve"> </w:t>
      </w:r>
      <w:r>
        <w:rPr>
          <w:i/>
          <w:sz w:val="24"/>
        </w:rPr>
        <w:t>toolkit</w:t>
      </w:r>
      <w:r>
        <w:rPr>
          <w:sz w:val="24"/>
        </w:rPr>
        <w:t>.</w:t>
      </w:r>
      <w:r>
        <w:rPr>
          <w:spacing w:val="-6"/>
          <w:sz w:val="24"/>
        </w:rPr>
        <w:t xml:space="preserve"> </w:t>
      </w:r>
      <w:hyperlink r:id="rId53">
        <w:r>
          <w:rPr>
            <w:color w:val="0000FF"/>
            <w:sz w:val="24"/>
            <w:u w:val="single" w:color="0000FF"/>
          </w:rPr>
          <w:t>https://doi.org/10.3115/v1/P14-</w:t>
        </w:r>
      </w:hyperlink>
      <w:r>
        <w:rPr>
          <w:color w:val="0000FF"/>
          <w:sz w:val="24"/>
        </w:rPr>
        <w:t xml:space="preserve"> </w:t>
      </w:r>
      <w:hyperlink r:id="rId54">
        <w:r>
          <w:rPr>
            <w:color w:val="0000FF"/>
            <w:spacing w:val="-4"/>
            <w:sz w:val="24"/>
            <w:u w:val="single" w:color="0000FF"/>
          </w:rPr>
          <w:t>5010</w:t>
        </w:r>
      </w:hyperlink>
    </w:p>
    <w:p w14:paraId="7C1D28B9" w14:textId="77777777" w:rsidR="006D034D" w:rsidRDefault="00000000">
      <w:pPr>
        <w:spacing w:before="120"/>
        <w:ind w:left="840" w:hanging="720"/>
        <w:rPr>
          <w:sz w:val="24"/>
        </w:rPr>
      </w:pPr>
      <w:r>
        <w:rPr>
          <w:sz w:val="24"/>
        </w:rPr>
        <w:t>Mari,</w:t>
      </w:r>
      <w:r>
        <w:rPr>
          <w:spacing w:val="-4"/>
          <w:sz w:val="24"/>
        </w:rPr>
        <w:t xml:space="preserve"> </w:t>
      </w:r>
      <w:r>
        <w:rPr>
          <w:sz w:val="24"/>
        </w:rPr>
        <w:t>C.</w:t>
      </w:r>
      <w:r>
        <w:rPr>
          <w:spacing w:val="-4"/>
          <w:sz w:val="24"/>
        </w:rPr>
        <w:t xml:space="preserve"> </w:t>
      </w:r>
      <w:r>
        <w:rPr>
          <w:sz w:val="24"/>
        </w:rPr>
        <w:t>(2008).</w:t>
      </w:r>
      <w:r>
        <w:rPr>
          <w:spacing w:val="-4"/>
          <w:sz w:val="24"/>
        </w:rPr>
        <w:t xml:space="preserve"> </w:t>
      </w:r>
      <w:r>
        <w:rPr>
          <w:i/>
          <w:sz w:val="24"/>
        </w:rPr>
        <w:t>Consumer</w:t>
      </w:r>
      <w:r>
        <w:rPr>
          <w:i/>
          <w:spacing w:val="-4"/>
          <w:sz w:val="24"/>
        </w:rPr>
        <w:t xml:space="preserve"> </w:t>
      </w:r>
      <w:r>
        <w:rPr>
          <w:i/>
          <w:sz w:val="24"/>
        </w:rPr>
        <w:t>motivation:</w:t>
      </w:r>
      <w:r>
        <w:rPr>
          <w:i/>
          <w:spacing w:val="-5"/>
          <w:sz w:val="24"/>
        </w:rPr>
        <w:t xml:space="preserve"> </w:t>
      </w:r>
      <w:r>
        <w:rPr>
          <w:i/>
          <w:sz w:val="24"/>
        </w:rPr>
        <w:t>Foundations</w:t>
      </w:r>
      <w:r>
        <w:rPr>
          <w:i/>
          <w:spacing w:val="-4"/>
          <w:sz w:val="24"/>
        </w:rPr>
        <w:t xml:space="preserve"> </w:t>
      </w:r>
      <w:r>
        <w:rPr>
          <w:i/>
          <w:sz w:val="24"/>
        </w:rPr>
        <w:t>for</w:t>
      </w:r>
      <w:r>
        <w:rPr>
          <w:i/>
          <w:spacing w:val="-4"/>
          <w:sz w:val="24"/>
        </w:rPr>
        <w:t xml:space="preserve"> </w:t>
      </w:r>
      <w:r>
        <w:rPr>
          <w:i/>
          <w:sz w:val="24"/>
        </w:rPr>
        <w:t>a</w:t>
      </w:r>
      <w:r>
        <w:rPr>
          <w:i/>
          <w:spacing w:val="-4"/>
          <w:sz w:val="24"/>
        </w:rPr>
        <w:t xml:space="preserve"> </w:t>
      </w:r>
      <w:r>
        <w:rPr>
          <w:i/>
          <w:sz w:val="24"/>
        </w:rPr>
        <w:t>theory</w:t>
      </w:r>
      <w:r>
        <w:rPr>
          <w:i/>
          <w:spacing w:val="-5"/>
          <w:sz w:val="24"/>
        </w:rPr>
        <w:t xml:space="preserve"> </w:t>
      </w:r>
      <w:r>
        <w:rPr>
          <w:i/>
          <w:sz w:val="24"/>
        </w:rPr>
        <w:t>of</w:t>
      </w:r>
      <w:r>
        <w:rPr>
          <w:i/>
          <w:spacing w:val="-4"/>
          <w:sz w:val="24"/>
        </w:rPr>
        <w:t xml:space="preserve"> </w:t>
      </w:r>
      <w:r>
        <w:rPr>
          <w:i/>
          <w:sz w:val="24"/>
        </w:rPr>
        <w:t>consumption</w:t>
      </w:r>
      <w:r>
        <w:rPr>
          <w:i/>
          <w:spacing w:val="-4"/>
          <w:sz w:val="24"/>
        </w:rPr>
        <w:t xml:space="preserve"> </w:t>
      </w:r>
      <w:r>
        <w:rPr>
          <w:sz w:val="24"/>
        </w:rPr>
        <w:t>(</w:t>
      </w:r>
      <w:proofErr w:type="spellStart"/>
      <w:r>
        <w:rPr>
          <w:sz w:val="24"/>
        </w:rPr>
        <w:t>Edizioni</w:t>
      </w:r>
      <w:proofErr w:type="spellEnd"/>
      <w:r>
        <w:rPr>
          <w:sz w:val="24"/>
        </w:rPr>
        <w:t xml:space="preserve"> </w:t>
      </w:r>
      <w:proofErr w:type="spellStart"/>
      <w:r>
        <w:rPr>
          <w:sz w:val="24"/>
        </w:rPr>
        <w:t>Scientifiche</w:t>
      </w:r>
      <w:proofErr w:type="spellEnd"/>
      <w:r>
        <w:rPr>
          <w:sz w:val="24"/>
        </w:rPr>
        <w:t xml:space="preserve"> </w:t>
      </w:r>
      <w:proofErr w:type="spellStart"/>
      <w:r>
        <w:rPr>
          <w:sz w:val="24"/>
        </w:rPr>
        <w:t>Italiene</w:t>
      </w:r>
      <w:proofErr w:type="spellEnd"/>
      <w:r>
        <w:rPr>
          <w:sz w:val="24"/>
        </w:rPr>
        <w:t>). Social Science Research Network.</w:t>
      </w:r>
    </w:p>
    <w:p w14:paraId="05B03B7E" w14:textId="77777777" w:rsidR="006D034D" w:rsidRDefault="00000000">
      <w:pPr>
        <w:pStyle w:val="BodyText"/>
        <w:spacing w:before="120"/>
        <w:ind w:left="840" w:hanging="720"/>
      </w:pPr>
      <w:proofErr w:type="spellStart"/>
      <w:r>
        <w:t>Mauss</w:t>
      </w:r>
      <w:proofErr w:type="spellEnd"/>
      <w:r>
        <w:t>,</w:t>
      </w:r>
      <w:r>
        <w:rPr>
          <w:spacing w:val="-3"/>
        </w:rPr>
        <w:t xml:space="preserve"> </w:t>
      </w:r>
      <w:r>
        <w:t>I.</w:t>
      </w:r>
      <w:r>
        <w:rPr>
          <w:spacing w:val="-3"/>
        </w:rPr>
        <w:t xml:space="preserve"> </w:t>
      </w:r>
      <w:r>
        <w:t>B.,</w:t>
      </w:r>
      <w:r>
        <w:rPr>
          <w:spacing w:val="-3"/>
        </w:rPr>
        <w:t xml:space="preserve"> </w:t>
      </w:r>
      <w:r>
        <w:t>&amp;</w:t>
      </w:r>
      <w:r>
        <w:rPr>
          <w:spacing w:val="-3"/>
        </w:rPr>
        <w:t xml:space="preserve"> </w:t>
      </w:r>
      <w:r>
        <w:t>Robinson,</w:t>
      </w:r>
      <w:r>
        <w:rPr>
          <w:spacing w:val="-3"/>
        </w:rPr>
        <w:t xml:space="preserve"> </w:t>
      </w:r>
      <w:r>
        <w:t>M.</w:t>
      </w:r>
      <w:r>
        <w:rPr>
          <w:spacing w:val="-3"/>
        </w:rPr>
        <w:t xml:space="preserve"> </w:t>
      </w:r>
      <w:r>
        <w:t>D.</w:t>
      </w:r>
      <w:r>
        <w:rPr>
          <w:spacing w:val="-3"/>
        </w:rPr>
        <w:t xml:space="preserve"> </w:t>
      </w:r>
      <w:r>
        <w:t>(2009).</w:t>
      </w:r>
      <w:r>
        <w:rPr>
          <w:spacing w:val="-3"/>
        </w:rPr>
        <w:t xml:space="preserve"> </w:t>
      </w:r>
      <w:r>
        <w:t>Measures</w:t>
      </w:r>
      <w:r>
        <w:rPr>
          <w:spacing w:val="-1"/>
        </w:rPr>
        <w:t xml:space="preserve"> </w:t>
      </w:r>
      <w:r>
        <w:t>of</w:t>
      </w:r>
      <w:r>
        <w:rPr>
          <w:spacing w:val="-4"/>
        </w:rPr>
        <w:t xml:space="preserve"> </w:t>
      </w:r>
      <w:r>
        <w:t>emotion:</w:t>
      </w:r>
      <w:r>
        <w:rPr>
          <w:spacing w:val="-3"/>
        </w:rPr>
        <w:t xml:space="preserve"> </w:t>
      </w:r>
      <w:r>
        <w:t>A</w:t>
      </w:r>
      <w:r>
        <w:rPr>
          <w:spacing w:val="-4"/>
        </w:rPr>
        <w:t xml:space="preserve"> </w:t>
      </w:r>
      <w:r>
        <w:t>review.</w:t>
      </w:r>
      <w:r>
        <w:rPr>
          <w:spacing w:val="-3"/>
        </w:rPr>
        <w:t xml:space="preserve"> </w:t>
      </w:r>
      <w:r>
        <w:rPr>
          <w:i/>
        </w:rPr>
        <w:t>Cognition</w:t>
      </w:r>
      <w:r>
        <w:rPr>
          <w:i/>
          <w:spacing w:val="-3"/>
        </w:rPr>
        <w:t xml:space="preserve"> </w:t>
      </w:r>
      <w:r>
        <w:rPr>
          <w:i/>
        </w:rPr>
        <w:t>&amp;</w:t>
      </w:r>
      <w:r>
        <w:rPr>
          <w:i/>
          <w:spacing w:val="-3"/>
        </w:rPr>
        <w:t xml:space="preserve"> </w:t>
      </w:r>
      <w:r>
        <w:rPr>
          <w:i/>
        </w:rPr>
        <w:t>Emotion</w:t>
      </w:r>
      <w:r>
        <w:t xml:space="preserve">, </w:t>
      </w:r>
      <w:r>
        <w:rPr>
          <w:i/>
        </w:rPr>
        <w:t>23</w:t>
      </w:r>
      <w:r>
        <w:t xml:space="preserve">(2), 209–237. </w:t>
      </w:r>
      <w:hyperlink r:id="rId55">
        <w:r>
          <w:rPr>
            <w:color w:val="0000FF"/>
            <w:u w:val="single" w:color="0000FF"/>
          </w:rPr>
          <w:t>https://doi.org/10.1080/02699930802204677</w:t>
        </w:r>
      </w:hyperlink>
    </w:p>
    <w:p w14:paraId="54E71508" w14:textId="77777777" w:rsidR="006D034D" w:rsidRDefault="00000000">
      <w:pPr>
        <w:pStyle w:val="BodyText"/>
        <w:spacing w:before="120"/>
        <w:ind w:left="840" w:right="149" w:hanging="720"/>
      </w:pPr>
      <w:proofErr w:type="spellStart"/>
      <w:r>
        <w:t>Mehl</w:t>
      </w:r>
      <w:proofErr w:type="spellEnd"/>
      <w:r>
        <w:t>, M. R., Pennebaker, J. W., Crow, D. M., Dabbs, J., &amp; Price, J. H. (2001). The Electronically Activated Recorder (EAR): A device for sampling naturalistic daily activities</w:t>
      </w:r>
      <w:r>
        <w:rPr>
          <w:spacing w:val="-5"/>
        </w:rPr>
        <w:t xml:space="preserve"> </w:t>
      </w:r>
      <w:r>
        <w:t>and</w:t>
      </w:r>
      <w:r>
        <w:rPr>
          <w:spacing w:val="-5"/>
        </w:rPr>
        <w:t xml:space="preserve"> </w:t>
      </w:r>
      <w:r>
        <w:t>conversations.</w:t>
      </w:r>
      <w:r>
        <w:rPr>
          <w:spacing w:val="-5"/>
        </w:rPr>
        <w:t xml:space="preserve"> </w:t>
      </w:r>
      <w:r>
        <w:rPr>
          <w:i/>
        </w:rPr>
        <w:t>Behavior</w:t>
      </w:r>
      <w:r>
        <w:rPr>
          <w:i/>
          <w:spacing w:val="-5"/>
        </w:rPr>
        <w:t xml:space="preserve"> </w:t>
      </w:r>
      <w:r>
        <w:rPr>
          <w:i/>
        </w:rPr>
        <w:t>Research</w:t>
      </w:r>
      <w:r>
        <w:rPr>
          <w:i/>
          <w:spacing w:val="-5"/>
        </w:rPr>
        <w:t xml:space="preserve"> </w:t>
      </w:r>
      <w:r>
        <w:rPr>
          <w:i/>
        </w:rPr>
        <w:t>Methods,</w:t>
      </w:r>
      <w:r>
        <w:rPr>
          <w:i/>
          <w:spacing w:val="-5"/>
        </w:rPr>
        <w:t xml:space="preserve"> </w:t>
      </w:r>
      <w:r>
        <w:rPr>
          <w:i/>
        </w:rPr>
        <w:t>Instruments,</w:t>
      </w:r>
      <w:r>
        <w:rPr>
          <w:i/>
          <w:spacing w:val="-5"/>
        </w:rPr>
        <w:t xml:space="preserve"> </w:t>
      </w:r>
      <w:r>
        <w:rPr>
          <w:i/>
        </w:rPr>
        <w:t>&amp;</w:t>
      </w:r>
      <w:r>
        <w:rPr>
          <w:i/>
          <w:spacing w:val="-5"/>
        </w:rPr>
        <w:t xml:space="preserve"> </w:t>
      </w:r>
      <w:r>
        <w:rPr>
          <w:i/>
        </w:rPr>
        <w:t>Computers</w:t>
      </w:r>
      <w:r>
        <w:t xml:space="preserve">, </w:t>
      </w:r>
      <w:r>
        <w:rPr>
          <w:i/>
        </w:rPr>
        <w:t>33</w:t>
      </w:r>
      <w:r>
        <w:t xml:space="preserve">(4), 517–523. </w:t>
      </w:r>
      <w:hyperlink r:id="rId56">
        <w:r>
          <w:rPr>
            <w:color w:val="0000FF"/>
            <w:u w:val="single" w:color="0000FF"/>
          </w:rPr>
          <w:t>https://doi.org/10.3758/BF03195410</w:t>
        </w:r>
      </w:hyperlink>
    </w:p>
    <w:p w14:paraId="401EBFF4" w14:textId="77777777" w:rsidR="006D034D" w:rsidRDefault="00000000">
      <w:pPr>
        <w:pStyle w:val="BodyText"/>
        <w:spacing w:before="120"/>
        <w:ind w:left="839" w:right="149" w:hanging="720"/>
      </w:pPr>
      <w:r>
        <w:t xml:space="preserve">Meier, T., Boyd, R. L., </w:t>
      </w:r>
      <w:proofErr w:type="spellStart"/>
      <w:r>
        <w:t>Mehl</w:t>
      </w:r>
      <w:proofErr w:type="spellEnd"/>
      <w:r>
        <w:t xml:space="preserve">, M. R., </w:t>
      </w:r>
      <w:proofErr w:type="spellStart"/>
      <w:r>
        <w:t>Milek</w:t>
      </w:r>
      <w:proofErr w:type="spellEnd"/>
      <w:r>
        <w:t>, A., Pennebaker, J. W., Martin, M., Wolf, M., &amp; Horn,</w:t>
      </w:r>
      <w:r>
        <w:rPr>
          <w:spacing w:val="-4"/>
        </w:rPr>
        <w:t xml:space="preserve"> </w:t>
      </w:r>
      <w:r>
        <w:t>A.</w:t>
      </w:r>
      <w:r>
        <w:rPr>
          <w:spacing w:val="-4"/>
        </w:rPr>
        <w:t xml:space="preserve"> </w:t>
      </w:r>
      <w:r>
        <w:t>B.</w:t>
      </w:r>
      <w:r>
        <w:rPr>
          <w:spacing w:val="-4"/>
        </w:rPr>
        <w:t xml:space="preserve"> </w:t>
      </w:r>
      <w:r>
        <w:t>(2021).</w:t>
      </w:r>
      <w:r>
        <w:rPr>
          <w:spacing w:val="-4"/>
        </w:rPr>
        <w:t xml:space="preserve"> </w:t>
      </w:r>
      <w:r>
        <w:t>(Not)</w:t>
      </w:r>
      <w:r>
        <w:rPr>
          <w:spacing w:val="-5"/>
        </w:rPr>
        <w:t xml:space="preserve"> </w:t>
      </w:r>
      <w:r>
        <w:t>Lost</w:t>
      </w:r>
      <w:r>
        <w:rPr>
          <w:spacing w:val="-4"/>
        </w:rPr>
        <w:t xml:space="preserve"> </w:t>
      </w:r>
      <w:r>
        <w:t>in</w:t>
      </w:r>
      <w:r>
        <w:rPr>
          <w:spacing w:val="-4"/>
        </w:rPr>
        <w:t xml:space="preserve"> </w:t>
      </w:r>
      <w:r>
        <w:t>translation:</w:t>
      </w:r>
      <w:r>
        <w:rPr>
          <w:spacing w:val="-4"/>
        </w:rPr>
        <w:t xml:space="preserve"> </w:t>
      </w:r>
      <w:r>
        <w:t>Psychological</w:t>
      </w:r>
      <w:r>
        <w:rPr>
          <w:spacing w:val="-4"/>
        </w:rPr>
        <w:t xml:space="preserve"> </w:t>
      </w:r>
      <w:r>
        <w:t>adaptation</w:t>
      </w:r>
      <w:r>
        <w:rPr>
          <w:spacing w:val="-4"/>
        </w:rPr>
        <w:t xml:space="preserve"> </w:t>
      </w:r>
      <w:r>
        <w:t>occurs</w:t>
      </w:r>
      <w:r>
        <w:rPr>
          <w:spacing w:val="-4"/>
        </w:rPr>
        <w:t xml:space="preserve"> </w:t>
      </w:r>
      <w:r>
        <w:t xml:space="preserve">during speech translation. </w:t>
      </w:r>
      <w:r>
        <w:rPr>
          <w:i/>
        </w:rPr>
        <w:t>Social Psychological and Personality Science</w:t>
      </w:r>
      <w:r>
        <w:t xml:space="preserve">, </w:t>
      </w:r>
      <w:r>
        <w:rPr>
          <w:i/>
        </w:rPr>
        <w:t>12</w:t>
      </w:r>
      <w:r>
        <w:t xml:space="preserve">(1), 131–142. </w:t>
      </w:r>
      <w:hyperlink r:id="rId57">
        <w:r>
          <w:rPr>
            <w:color w:val="0000FF"/>
            <w:spacing w:val="-2"/>
            <w:u w:val="single" w:color="0000FF"/>
          </w:rPr>
          <w:t>https://doi.org/10.1177/1948550619899258</w:t>
        </w:r>
      </w:hyperlink>
    </w:p>
    <w:p w14:paraId="76B6CAA1" w14:textId="77777777" w:rsidR="006D034D" w:rsidRDefault="00000000">
      <w:pPr>
        <w:spacing w:before="121"/>
        <w:ind w:left="840" w:hanging="720"/>
        <w:rPr>
          <w:sz w:val="24"/>
        </w:rPr>
      </w:pPr>
      <w:r>
        <w:rPr>
          <w:sz w:val="24"/>
        </w:rPr>
        <w:t xml:space="preserve">Meier, T., Boyd, R. L., Pennebaker, J. W., </w:t>
      </w:r>
      <w:proofErr w:type="spellStart"/>
      <w:r>
        <w:rPr>
          <w:sz w:val="24"/>
        </w:rPr>
        <w:t>Mehl</w:t>
      </w:r>
      <w:proofErr w:type="spellEnd"/>
      <w:r>
        <w:rPr>
          <w:sz w:val="24"/>
        </w:rPr>
        <w:t xml:space="preserve">, M. R., Martin, M., Wolf, M., &amp; Horn, A. B. (2018). </w:t>
      </w:r>
      <w:r>
        <w:rPr>
          <w:i/>
          <w:sz w:val="24"/>
        </w:rPr>
        <w:t>“LIWC auf Deutsch”: The development, psychometrics, and introduction of DE- LIWC2015</w:t>
      </w:r>
      <w:r>
        <w:rPr>
          <w:i/>
          <w:spacing w:val="-6"/>
          <w:sz w:val="24"/>
        </w:rPr>
        <w:t xml:space="preserve"> </w:t>
      </w:r>
      <w:r>
        <w:rPr>
          <w:sz w:val="24"/>
        </w:rPr>
        <w:t>(pp.</w:t>
      </w:r>
      <w:r>
        <w:rPr>
          <w:spacing w:val="-6"/>
          <w:sz w:val="24"/>
        </w:rPr>
        <w:t xml:space="preserve"> </w:t>
      </w:r>
      <w:r>
        <w:rPr>
          <w:sz w:val="24"/>
        </w:rPr>
        <w:t>1–42).</w:t>
      </w:r>
      <w:r>
        <w:rPr>
          <w:spacing w:val="-6"/>
          <w:sz w:val="24"/>
        </w:rPr>
        <w:t xml:space="preserve"> </w:t>
      </w:r>
      <w:r>
        <w:rPr>
          <w:sz w:val="24"/>
        </w:rPr>
        <w:t>University</w:t>
      </w:r>
      <w:r>
        <w:rPr>
          <w:spacing w:val="-6"/>
          <w:sz w:val="24"/>
        </w:rPr>
        <w:t xml:space="preserve"> </w:t>
      </w:r>
      <w:r>
        <w:rPr>
          <w:sz w:val="24"/>
        </w:rPr>
        <w:t>of</w:t>
      </w:r>
      <w:r>
        <w:rPr>
          <w:spacing w:val="-7"/>
          <w:sz w:val="24"/>
        </w:rPr>
        <w:t xml:space="preserve"> </w:t>
      </w:r>
      <w:r>
        <w:rPr>
          <w:sz w:val="24"/>
        </w:rPr>
        <w:t>Zurich.</w:t>
      </w:r>
      <w:r>
        <w:rPr>
          <w:spacing w:val="-6"/>
          <w:sz w:val="24"/>
        </w:rPr>
        <w:t xml:space="preserve"> </w:t>
      </w:r>
      <w:hyperlink r:id="rId58">
        <w:r>
          <w:rPr>
            <w:color w:val="0000FF"/>
            <w:sz w:val="24"/>
            <w:u w:val="single" w:color="0000FF"/>
          </w:rPr>
          <w:t>https://dx.doi.org/10.17605/OSF.IO/TFQZC</w:t>
        </w:r>
      </w:hyperlink>
    </w:p>
    <w:p w14:paraId="5D887E45" w14:textId="77777777" w:rsidR="006D034D" w:rsidRDefault="00000000">
      <w:pPr>
        <w:pStyle w:val="BodyText"/>
        <w:spacing w:before="120"/>
        <w:ind w:left="840" w:right="149" w:hanging="720"/>
      </w:pPr>
      <w:proofErr w:type="spellStart"/>
      <w:r>
        <w:t>Metfessel</w:t>
      </w:r>
      <w:proofErr w:type="spellEnd"/>
      <w:r>
        <w:t>,</w:t>
      </w:r>
      <w:r>
        <w:rPr>
          <w:spacing w:val="-3"/>
        </w:rPr>
        <w:t xml:space="preserve"> </w:t>
      </w:r>
      <w:r>
        <w:t>M.</w:t>
      </w:r>
      <w:r>
        <w:rPr>
          <w:spacing w:val="-3"/>
        </w:rPr>
        <w:t xml:space="preserve"> </w:t>
      </w:r>
      <w:r>
        <w:t>(1940).</w:t>
      </w:r>
      <w:r>
        <w:rPr>
          <w:spacing w:val="-3"/>
        </w:rPr>
        <w:t xml:space="preserve"> </w:t>
      </w:r>
      <w:r>
        <w:t>The</w:t>
      </w:r>
      <w:r>
        <w:rPr>
          <w:spacing w:val="-4"/>
        </w:rPr>
        <w:t xml:space="preserve"> </w:t>
      </w:r>
      <w:r>
        <w:t>all-or-none</w:t>
      </w:r>
      <w:r>
        <w:rPr>
          <w:spacing w:val="-4"/>
        </w:rPr>
        <w:t xml:space="preserve"> </w:t>
      </w:r>
      <w:r>
        <w:t>nature</w:t>
      </w:r>
      <w:r>
        <w:rPr>
          <w:spacing w:val="-4"/>
        </w:rPr>
        <w:t xml:space="preserve"> </w:t>
      </w:r>
      <w:r>
        <w:t>of</w:t>
      </w:r>
      <w:r>
        <w:rPr>
          <w:spacing w:val="-4"/>
        </w:rPr>
        <w:t xml:space="preserve"> </w:t>
      </w:r>
      <w:r>
        <w:t>emotional</w:t>
      </w:r>
      <w:r>
        <w:rPr>
          <w:spacing w:val="-3"/>
        </w:rPr>
        <w:t xml:space="preserve"> </w:t>
      </w:r>
      <w:r>
        <w:t>thinking.</w:t>
      </w:r>
      <w:r>
        <w:rPr>
          <w:spacing w:val="-3"/>
        </w:rPr>
        <w:t xml:space="preserve"> </w:t>
      </w:r>
      <w:r>
        <w:rPr>
          <w:i/>
        </w:rPr>
        <w:t>The</w:t>
      </w:r>
      <w:r>
        <w:rPr>
          <w:i/>
          <w:spacing w:val="-4"/>
        </w:rPr>
        <w:t xml:space="preserve"> </w:t>
      </w:r>
      <w:r>
        <w:rPr>
          <w:i/>
        </w:rPr>
        <w:t>Journal</w:t>
      </w:r>
      <w:r>
        <w:rPr>
          <w:i/>
          <w:spacing w:val="-3"/>
        </w:rPr>
        <w:t xml:space="preserve"> </w:t>
      </w:r>
      <w:r>
        <w:rPr>
          <w:i/>
        </w:rPr>
        <w:t>of</w:t>
      </w:r>
      <w:r>
        <w:rPr>
          <w:i/>
          <w:spacing w:val="-3"/>
        </w:rPr>
        <w:t xml:space="preserve"> </w:t>
      </w:r>
      <w:r>
        <w:rPr>
          <w:i/>
        </w:rPr>
        <w:t>Psychology</w:t>
      </w:r>
      <w:r>
        <w:t xml:space="preserve">, </w:t>
      </w:r>
      <w:r>
        <w:rPr>
          <w:i/>
        </w:rPr>
        <w:t>9</w:t>
      </w:r>
      <w:r>
        <w:t xml:space="preserve">, 323–326. </w:t>
      </w:r>
      <w:hyperlink r:id="rId59">
        <w:r>
          <w:rPr>
            <w:color w:val="0000FF"/>
            <w:u w:val="single" w:color="0000FF"/>
          </w:rPr>
          <w:t>https://doi.org/10.1080/00223980.1940.9917698</w:t>
        </w:r>
      </w:hyperlink>
    </w:p>
    <w:p w14:paraId="5860F99A" w14:textId="77777777" w:rsidR="006D034D" w:rsidRDefault="00000000">
      <w:pPr>
        <w:pStyle w:val="BodyText"/>
        <w:spacing w:before="120"/>
        <w:ind w:left="120"/>
      </w:pPr>
      <w:proofErr w:type="spellStart"/>
      <w:r>
        <w:t>Minkov</w:t>
      </w:r>
      <w:proofErr w:type="spellEnd"/>
      <w:r>
        <w:t>,</w:t>
      </w:r>
      <w:r>
        <w:rPr>
          <w:spacing w:val="-4"/>
        </w:rPr>
        <w:t xml:space="preserve"> </w:t>
      </w:r>
      <w:r>
        <w:t>E.,</w:t>
      </w:r>
      <w:r>
        <w:rPr>
          <w:spacing w:val="-1"/>
        </w:rPr>
        <w:t xml:space="preserve"> </w:t>
      </w:r>
      <w:proofErr w:type="spellStart"/>
      <w:r>
        <w:t>Balasubramanyan</w:t>
      </w:r>
      <w:proofErr w:type="spellEnd"/>
      <w:r>
        <w:t>,</w:t>
      </w:r>
      <w:r>
        <w:rPr>
          <w:spacing w:val="-2"/>
        </w:rPr>
        <w:t xml:space="preserve"> </w:t>
      </w:r>
      <w:r>
        <w:t>R.,</w:t>
      </w:r>
      <w:r>
        <w:rPr>
          <w:spacing w:val="-1"/>
        </w:rPr>
        <w:t xml:space="preserve"> </w:t>
      </w:r>
      <w:r>
        <w:t>&amp;</w:t>
      </w:r>
      <w:r>
        <w:rPr>
          <w:spacing w:val="-2"/>
        </w:rPr>
        <w:t xml:space="preserve"> </w:t>
      </w:r>
      <w:r>
        <w:t>Cohen,</w:t>
      </w:r>
      <w:r>
        <w:rPr>
          <w:spacing w:val="-1"/>
        </w:rPr>
        <w:t xml:space="preserve"> </w:t>
      </w:r>
      <w:r>
        <w:t>W.</w:t>
      </w:r>
      <w:r>
        <w:rPr>
          <w:spacing w:val="1"/>
        </w:rPr>
        <w:t xml:space="preserve"> </w:t>
      </w:r>
      <w:r>
        <w:t>W.</w:t>
      </w:r>
      <w:r>
        <w:rPr>
          <w:spacing w:val="-2"/>
        </w:rPr>
        <w:t xml:space="preserve"> </w:t>
      </w:r>
      <w:r>
        <w:t>(2008).</w:t>
      </w:r>
      <w:r>
        <w:rPr>
          <w:spacing w:val="-1"/>
        </w:rPr>
        <w:t xml:space="preserve"> </w:t>
      </w:r>
      <w:r>
        <w:t>Activity-</w:t>
      </w:r>
      <w:proofErr w:type="spellStart"/>
      <w:r>
        <w:t>centred</w:t>
      </w:r>
      <w:proofErr w:type="spellEnd"/>
      <w:r>
        <w:rPr>
          <w:spacing w:val="-2"/>
        </w:rPr>
        <w:t xml:space="preserve"> </w:t>
      </w:r>
      <w:r>
        <w:t>search</w:t>
      </w:r>
      <w:r>
        <w:rPr>
          <w:spacing w:val="-1"/>
        </w:rPr>
        <w:t xml:space="preserve"> </w:t>
      </w:r>
      <w:r>
        <w:t>in</w:t>
      </w:r>
      <w:r>
        <w:rPr>
          <w:spacing w:val="-1"/>
        </w:rPr>
        <w:t xml:space="preserve"> </w:t>
      </w:r>
      <w:r>
        <w:rPr>
          <w:spacing w:val="-2"/>
        </w:rPr>
        <w:t>email.</w:t>
      </w:r>
    </w:p>
    <w:p w14:paraId="1B546F4D" w14:textId="77777777" w:rsidR="006D034D" w:rsidRDefault="00000000">
      <w:pPr>
        <w:ind w:left="840" w:right="2039"/>
        <w:rPr>
          <w:sz w:val="24"/>
        </w:rPr>
      </w:pPr>
      <w:r>
        <w:rPr>
          <w:i/>
          <w:sz w:val="24"/>
        </w:rPr>
        <w:t>Proceedings</w:t>
      </w:r>
      <w:r>
        <w:rPr>
          <w:i/>
          <w:spacing w:val="-5"/>
          <w:sz w:val="24"/>
        </w:rPr>
        <w:t xml:space="preserve"> </w:t>
      </w:r>
      <w:r>
        <w:rPr>
          <w:i/>
          <w:sz w:val="24"/>
        </w:rPr>
        <w:t>of</w:t>
      </w:r>
      <w:r>
        <w:rPr>
          <w:i/>
          <w:spacing w:val="-5"/>
          <w:sz w:val="24"/>
        </w:rPr>
        <w:t xml:space="preserve"> </w:t>
      </w:r>
      <w:r>
        <w:rPr>
          <w:i/>
          <w:sz w:val="24"/>
        </w:rPr>
        <w:t>the</w:t>
      </w:r>
      <w:r>
        <w:rPr>
          <w:i/>
          <w:spacing w:val="-5"/>
          <w:sz w:val="24"/>
        </w:rPr>
        <w:t xml:space="preserve"> </w:t>
      </w:r>
      <w:r>
        <w:rPr>
          <w:i/>
          <w:sz w:val="24"/>
        </w:rPr>
        <w:t>Fifth</w:t>
      </w:r>
      <w:r>
        <w:rPr>
          <w:i/>
          <w:spacing w:val="-5"/>
          <w:sz w:val="24"/>
        </w:rPr>
        <w:t xml:space="preserve"> </w:t>
      </w:r>
      <w:r>
        <w:rPr>
          <w:i/>
          <w:sz w:val="24"/>
        </w:rPr>
        <w:t>Conference</w:t>
      </w:r>
      <w:r>
        <w:rPr>
          <w:i/>
          <w:spacing w:val="-5"/>
          <w:sz w:val="24"/>
        </w:rPr>
        <w:t xml:space="preserve"> </w:t>
      </w:r>
      <w:r>
        <w:rPr>
          <w:i/>
          <w:sz w:val="24"/>
        </w:rPr>
        <w:t>on</w:t>
      </w:r>
      <w:r>
        <w:rPr>
          <w:i/>
          <w:spacing w:val="-5"/>
          <w:sz w:val="24"/>
        </w:rPr>
        <w:t xml:space="preserve"> </w:t>
      </w:r>
      <w:r>
        <w:rPr>
          <w:i/>
          <w:sz w:val="24"/>
        </w:rPr>
        <w:t>Email</w:t>
      </w:r>
      <w:r>
        <w:rPr>
          <w:i/>
          <w:spacing w:val="-5"/>
          <w:sz w:val="24"/>
        </w:rPr>
        <w:t xml:space="preserve"> </w:t>
      </w:r>
      <w:r>
        <w:rPr>
          <w:i/>
          <w:sz w:val="24"/>
        </w:rPr>
        <w:t>and</w:t>
      </w:r>
      <w:r>
        <w:rPr>
          <w:i/>
          <w:spacing w:val="-5"/>
          <w:sz w:val="24"/>
        </w:rPr>
        <w:t xml:space="preserve"> </w:t>
      </w:r>
      <w:r>
        <w:rPr>
          <w:i/>
          <w:sz w:val="24"/>
        </w:rPr>
        <w:t>Anti-Spam</w:t>
      </w:r>
      <w:r>
        <w:rPr>
          <w:sz w:val="24"/>
        </w:rPr>
        <w:t>,</w:t>
      </w:r>
      <w:r>
        <w:rPr>
          <w:spacing w:val="-5"/>
          <w:sz w:val="24"/>
        </w:rPr>
        <w:t xml:space="preserve"> </w:t>
      </w:r>
      <w:r>
        <w:rPr>
          <w:sz w:val="24"/>
        </w:rPr>
        <w:t xml:space="preserve">58–63. </w:t>
      </w:r>
      <w:hyperlink r:id="rId60">
        <w:r>
          <w:rPr>
            <w:color w:val="0000FF"/>
            <w:spacing w:val="-2"/>
            <w:sz w:val="24"/>
            <w:u w:val="single" w:color="0000FF"/>
          </w:rPr>
          <w:t>https://www.ceas.cc/2008/papers/ceas2008-paper-54.pdf</w:t>
        </w:r>
      </w:hyperlink>
    </w:p>
    <w:p w14:paraId="113E9519" w14:textId="77777777" w:rsidR="006D034D" w:rsidRDefault="00000000">
      <w:pPr>
        <w:pStyle w:val="BodyText"/>
        <w:spacing w:before="120"/>
        <w:ind w:left="840" w:hanging="720"/>
      </w:pPr>
      <w:r>
        <w:t>Morgan,</w:t>
      </w:r>
      <w:r>
        <w:rPr>
          <w:spacing w:val="-3"/>
        </w:rPr>
        <w:t xml:space="preserve"> </w:t>
      </w:r>
      <w:r>
        <w:t>W.</w:t>
      </w:r>
      <w:r>
        <w:rPr>
          <w:spacing w:val="-3"/>
        </w:rPr>
        <w:t xml:space="preserve"> </w:t>
      </w:r>
      <w:r>
        <w:t>G.</w:t>
      </w:r>
      <w:r>
        <w:rPr>
          <w:spacing w:val="-1"/>
        </w:rPr>
        <w:t xml:space="preserve"> </w:t>
      </w:r>
      <w:r>
        <w:t>(1995).</w:t>
      </w:r>
      <w:r>
        <w:rPr>
          <w:spacing w:val="-3"/>
        </w:rPr>
        <w:t xml:space="preserve"> </w:t>
      </w:r>
      <w:r>
        <w:t>Origin</w:t>
      </w:r>
      <w:r>
        <w:rPr>
          <w:spacing w:val="-3"/>
        </w:rPr>
        <w:t xml:space="preserve"> </w:t>
      </w:r>
      <w:r>
        <w:t>and</w:t>
      </w:r>
      <w:r>
        <w:rPr>
          <w:spacing w:val="-3"/>
        </w:rPr>
        <w:t xml:space="preserve"> </w:t>
      </w:r>
      <w:r>
        <w:t>history</w:t>
      </w:r>
      <w:r>
        <w:rPr>
          <w:spacing w:val="-3"/>
        </w:rPr>
        <w:t xml:space="preserve"> </w:t>
      </w:r>
      <w:r>
        <w:t>of</w:t>
      </w:r>
      <w:r>
        <w:rPr>
          <w:spacing w:val="-4"/>
        </w:rPr>
        <w:t xml:space="preserve"> </w:t>
      </w:r>
      <w:r>
        <w:t>the</w:t>
      </w:r>
      <w:r>
        <w:rPr>
          <w:spacing w:val="-4"/>
        </w:rPr>
        <w:t xml:space="preserve"> </w:t>
      </w:r>
      <w:r>
        <w:t>Thematic</w:t>
      </w:r>
      <w:r>
        <w:rPr>
          <w:spacing w:val="-4"/>
        </w:rPr>
        <w:t xml:space="preserve"> </w:t>
      </w:r>
      <w:r>
        <w:t>Apperception</w:t>
      </w:r>
      <w:r>
        <w:rPr>
          <w:spacing w:val="-3"/>
        </w:rPr>
        <w:t xml:space="preserve"> </w:t>
      </w:r>
      <w:r>
        <w:t>Test</w:t>
      </w:r>
      <w:r>
        <w:rPr>
          <w:spacing w:val="-3"/>
        </w:rPr>
        <w:t xml:space="preserve"> </w:t>
      </w:r>
      <w:r>
        <w:t>images.</w:t>
      </w:r>
      <w:r>
        <w:rPr>
          <w:spacing w:val="-3"/>
        </w:rPr>
        <w:t xml:space="preserve"> </w:t>
      </w:r>
      <w:r>
        <w:rPr>
          <w:i/>
        </w:rPr>
        <w:t>Journal</w:t>
      </w:r>
      <w:r>
        <w:rPr>
          <w:i/>
          <w:spacing w:val="-3"/>
        </w:rPr>
        <w:t xml:space="preserve"> </w:t>
      </w:r>
      <w:r>
        <w:rPr>
          <w:i/>
        </w:rPr>
        <w:t>of Personality Assessment</w:t>
      </w:r>
      <w:r>
        <w:t xml:space="preserve">, </w:t>
      </w:r>
      <w:r>
        <w:rPr>
          <w:i/>
        </w:rPr>
        <w:t>65</w:t>
      </w:r>
      <w:r>
        <w:t xml:space="preserve">(2), 237–254. </w:t>
      </w:r>
      <w:hyperlink r:id="rId61">
        <w:r>
          <w:rPr>
            <w:color w:val="0000FF"/>
            <w:u w:val="single" w:color="0000FF"/>
          </w:rPr>
          <w:t>https://doi.org/10.1207/s15327752jpa6502_2</w:t>
        </w:r>
      </w:hyperlink>
    </w:p>
    <w:p w14:paraId="28EA956F" w14:textId="77777777" w:rsidR="006D034D" w:rsidRDefault="00000000">
      <w:pPr>
        <w:pStyle w:val="BodyText"/>
        <w:spacing w:before="120"/>
        <w:ind w:left="840" w:right="215" w:hanging="720"/>
      </w:pPr>
      <w:proofErr w:type="spellStart"/>
      <w:r>
        <w:t>Müderrisoğlu</w:t>
      </w:r>
      <w:proofErr w:type="spellEnd"/>
      <w:r>
        <w:t xml:space="preserve">, S. (2012, April). </w:t>
      </w:r>
      <w:proofErr w:type="spellStart"/>
      <w:r>
        <w:t>Türkçe</w:t>
      </w:r>
      <w:proofErr w:type="spellEnd"/>
      <w:r>
        <w:t xml:space="preserve"> </w:t>
      </w:r>
      <w:proofErr w:type="spellStart"/>
      <w:r>
        <w:t>psikolojik</w:t>
      </w:r>
      <w:proofErr w:type="spellEnd"/>
      <w:r>
        <w:t xml:space="preserve"> </w:t>
      </w:r>
      <w:proofErr w:type="spellStart"/>
      <w:r>
        <w:t>metin</w:t>
      </w:r>
      <w:proofErr w:type="spellEnd"/>
      <w:r>
        <w:t xml:space="preserve"> </w:t>
      </w:r>
      <w:proofErr w:type="spellStart"/>
      <w:r>
        <w:t>analizi</w:t>
      </w:r>
      <w:proofErr w:type="spellEnd"/>
      <w:r>
        <w:t xml:space="preserve"> </w:t>
      </w:r>
      <w:proofErr w:type="spellStart"/>
      <w:r>
        <w:t>programı</w:t>
      </w:r>
      <w:proofErr w:type="spellEnd"/>
      <w:r>
        <w:t xml:space="preserve">: LIWC </w:t>
      </w:r>
      <w:proofErr w:type="spellStart"/>
      <w:r>
        <w:t>Türkçe</w:t>
      </w:r>
      <w:proofErr w:type="spellEnd"/>
      <w:r>
        <w:t xml:space="preserve"> [Turkish</w:t>
      </w:r>
      <w:r>
        <w:rPr>
          <w:spacing w:val="-4"/>
        </w:rPr>
        <w:t xml:space="preserve"> </w:t>
      </w:r>
      <w:r>
        <w:t>psychological</w:t>
      </w:r>
      <w:r>
        <w:rPr>
          <w:spacing w:val="-4"/>
        </w:rPr>
        <w:t xml:space="preserve"> </w:t>
      </w:r>
      <w:r>
        <w:t>text</w:t>
      </w:r>
      <w:r>
        <w:rPr>
          <w:spacing w:val="-4"/>
        </w:rPr>
        <w:t xml:space="preserve"> </w:t>
      </w:r>
      <w:r>
        <w:t>analysis</w:t>
      </w:r>
      <w:r>
        <w:rPr>
          <w:spacing w:val="-4"/>
        </w:rPr>
        <w:t xml:space="preserve"> </w:t>
      </w:r>
      <w:r>
        <w:t>program:</w:t>
      </w:r>
      <w:r>
        <w:rPr>
          <w:spacing w:val="-4"/>
        </w:rPr>
        <w:t xml:space="preserve"> </w:t>
      </w:r>
      <w:r>
        <w:t>Turkish</w:t>
      </w:r>
      <w:r>
        <w:rPr>
          <w:spacing w:val="-4"/>
        </w:rPr>
        <w:t xml:space="preserve"> </w:t>
      </w:r>
      <w:r>
        <w:t>LIWC]</w:t>
      </w:r>
      <w:r>
        <w:rPr>
          <w:spacing w:val="-5"/>
        </w:rPr>
        <w:t xml:space="preserve"> </w:t>
      </w:r>
      <w:r>
        <w:t>[Poster].</w:t>
      </w:r>
      <w:r>
        <w:rPr>
          <w:spacing w:val="-4"/>
        </w:rPr>
        <w:t xml:space="preserve"> </w:t>
      </w:r>
      <w:r>
        <w:t>17</w:t>
      </w:r>
      <w:r>
        <w:rPr>
          <w:vertAlign w:val="superscript"/>
        </w:rPr>
        <w:t>th</w:t>
      </w:r>
      <w:r>
        <w:rPr>
          <w:spacing w:val="-4"/>
        </w:rPr>
        <w:t xml:space="preserve"> </w:t>
      </w:r>
      <w:r>
        <w:t>National Congress of Psychology, Istanbul, Turkey.</w:t>
      </w:r>
    </w:p>
    <w:p w14:paraId="4A738363" w14:textId="77777777" w:rsidR="006D034D" w:rsidRDefault="00000000">
      <w:pPr>
        <w:spacing w:before="120"/>
        <w:ind w:left="120"/>
        <w:rPr>
          <w:sz w:val="24"/>
        </w:rPr>
      </w:pPr>
      <w:r>
        <w:rPr>
          <w:sz w:val="24"/>
        </w:rPr>
        <w:t>Murray,</w:t>
      </w:r>
      <w:r>
        <w:rPr>
          <w:spacing w:val="-2"/>
          <w:sz w:val="24"/>
        </w:rPr>
        <w:t xml:space="preserve"> </w:t>
      </w:r>
      <w:r>
        <w:rPr>
          <w:sz w:val="24"/>
        </w:rPr>
        <w:t>H.</w:t>
      </w:r>
      <w:r>
        <w:rPr>
          <w:spacing w:val="-2"/>
          <w:sz w:val="24"/>
        </w:rPr>
        <w:t xml:space="preserve"> </w:t>
      </w:r>
      <w:r>
        <w:rPr>
          <w:sz w:val="24"/>
        </w:rPr>
        <w:t>A. (1943).</w:t>
      </w:r>
      <w:r>
        <w:rPr>
          <w:spacing w:val="-1"/>
          <w:sz w:val="24"/>
        </w:rPr>
        <w:t xml:space="preserve"> </w:t>
      </w:r>
      <w:r>
        <w:rPr>
          <w:i/>
          <w:sz w:val="24"/>
        </w:rPr>
        <w:t>Thematic</w:t>
      </w:r>
      <w:r>
        <w:rPr>
          <w:i/>
          <w:spacing w:val="-3"/>
          <w:sz w:val="24"/>
        </w:rPr>
        <w:t xml:space="preserve"> </w:t>
      </w:r>
      <w:r>
        <w:rPr>
          <w:i/>
          <w:sz w:val="24"/>
        </w:rPr>
        <w:t>apperception</w:t>
      </w:r>
      <w:r>
        <w:rPr>
          <w:i/>
          <w:spacing w:val="-1"/>
          <w:sz w:val="24"/>
        </w:rPr>
        <w:t xml:space="preserve"> </w:t>
      </w:r>
      <w:r>
        <w:rPr>
          <w:i/>
          <w:sz w:val="24"/>
        </w:rPr>
        <w:t>test</w:t>
      </w:r>
      <w:r>
        <w:rPr>
          <w:sz w:val="24"/>
        </w:rPr>
        <w:t>.</w:t>
      </w:r>
      <w:r>
        <w:rPr>
          <w:spacing w:val="-2"/>
          <w:sz w:val="24"/>
        </w:rPr>
        <w:t xml:space="preserve"> </w:t>
      </w:r>
      <w:r>
        <w:rPr>
          <w:sz w:val="24"/>
        </w:rPr>
        <w:t>Harvard</w:t>
      </w:r>
      <w:r>
        <w:rPr>
          <w:spacing w:val="-2"/>
          <w:sz w:val="24"/>
        </w:rPr>
        <w:t xml:space="preserve"> </w:t>
      </w:r>
      <w:r>
        <w:rPr>
          <w:sz w:val="24"/>
        </w:rPr>
        <w:t>University</w:t>
      </w:r>
      <w:r>
        <w:rPr>
          <w:spacing w:val="-1"/>
          <w:sz w:val="24"/>
        </w:rPr>
        <w:t xml:space="preserve"> </w:t>
      </w:r>
      <w:r>
        <w:rPr>
          <w:spacing w:val="-2"/>
          <w:sz w:val="24"/>
        </w:rPr>
        <w:t>Press.</w:t>
      </w:r>
    </w:p>
    <w:p w14:paraId="4C84526B" w14:textId="77777777" w:rsidR="006D034D" w:rsidRDefault="00000000">
      <w:pPr>
        <w:spacing w:before="120"/>
        <w:ind w:left="840" w:hanging="720"/>
        <w:rPr>
          <w:sz w:val="24"/>
        </w:rPr>
      </w:pPr>
      <w:proofErr w:type="spellStart"/>
      <w:r>
        <w:rPr>
          <w:sz w:val="24"/>
        </w:rPr>
        <w:t>Neuringer</w:t>
      </w:r>
      <w:proofErr w:type="spellEnd"/>
      <w:r>
        <w:rPr>
          <w:sz w:val="24"/>
        </w:rPr>
        <w:t>,</w:t>
      </w:r>
      <w:r>
        <w:rPr>
          <w:spacing w:val="-4"/>
          <w:sz w:val="24"/>
        </w:rPr>
        <w:t xml:space="preserve"> </w:t>
      </w:r>
      <w:r>
        <w:rPr>
          <w:sz w:val="24"/>
        </w:rPr>
        <w:t>C.</w:t>
      </w:r>
      <w:r>
        <w:rPr>
          <w:spacing w:val="-4"/>
          <w:sz w:val="24"/>
        </w:rPr>
        <w:t xml:space="preserve"> </w:t>
      </w:r>
      <w:r>
        <w:rPr>
          <w:sz w:val="24"/>
        </w:rPr>
        <w:t>(1961).</w:t>
      </w:r>
      <w:r>
        <w:rPr>
          <w:spacing w:val="-4"/>
          <w:sz w:val="24"/>
        </w:rPr>
        <w:t xml:space="preserve"> </w:t>
      </w:r>
      <w:r>
        <w:rPr>
          <w:sz w:val="24"/>
        </w:rPr>
        <w:t>Dichotomous</w:t>
      </w:r>
      <w:r>
        <w:rPr>
          <w:spacing w:val="-4"/>
          <w:sz w:val="24"/>
        </w:rPr>
        <w:t xml:space="preserve"> </w:t>
      </w:r>
      <w:r>
        <w:rPr>
          <w:sz w:val="24"/>
        </w:rPr>
        <w:t>evaluations</w:t>
      </w:r>
      <w:r>
        <w:rPr>
          <w:spacing w:val="-4"/>
          <w:sz w:val="24"/>
        </w:rPr>
        <w:t xml:space="preserve"> </w:t>
      </w:r>
      <w:r>
        <w:rPr>
          <w:sz w:val="24"/>
        </w:rPr>
        <w:t>in</w:t>
      </w:r>
      <w:r>
        <w:rPr>
          <w:spacing w:val="-4"/>
          <w:sz w:val="24"/>
        </w:rPr>
        <w:t xml:space="preserve"> </w:t>
      </w:r>
      <w:r>
        <w:rPr>
          <w:sz w:val="24"/>
        </w:rPr>
        <w:t>suicidal</w:t>
      </w:r>
      <w:r>
        <w:rPr>
          <w:spacing w:val="-4"/>
          <w:sz w:val="24"/>
        </w:rPr>
        <w:t xml:space="preserve"> </w:t>
      </w:r>
      <w:r>
        <w:rPr>
          <w:sz w:val="24"/>
        </w:rPr>
        <w:t>individuals.</w:t>
      </w:r>
      <w:r>
        <w:rPr>
          <w:spacing w:val="-4"/>
          <w:sz w:val="24"/>
        </w:rPr>
        <w:t xml:space="preserve"> </w:t>
      </w:r>
      <w:r>
        <w:rPr>
          <w:i/>
          <w:sz w:val="24"/>
        </w:rPr>
        <w:t>Journal</w:t>
      </w:r>
      <w:r>
        <w:rPr>
          <w:i/>
          <w:spacing w:val="-4"/>
          <w:sz w:val="24"/>
        </w:rPr>
        <w:t xml:space="preserve"> </w:t>
      </w:r>
      <w:r>
        <w:rPr>
          <w:i/>
          <w:sz w:val="24"/>
        </w:rPr>
        <w:t>of</w:t>
      </w:r>
      <w:r>
        <w:rPr>
          <w:i/>
          <w:spacing w:val="-4"/>
          <w:sz w:val="24"/>
        </w:rPr>
        <w:t xml:space="preserve"> </w:t>
      </w:r>
      <w:r>
        <w:rPr>
          <w:i/>
          <w:sz w:val="24"/>
        </w:rPr>
        <w:t>Consulting Psychology</w:t>
      </w:r>
      <w:r>
        <w:rPr>
          <w:sz w:val="24"/>
        </w:rPr>
        <w:t xml:space="preserve">, </w:t>
      </w:r>
      <w:r>
        <w:rPr>
          <w:i/>
          <w:sz w:val="24"/>
        </w:rPr>
        <w:t>25</w:t>
      </w:r>
      <w:r>
        <w:rPr>
          <w:sz w:val="24"/>
        </w:rPr>
        <w:t xml:space="preserve">(5), 445–449. </w:t>
      </w:r>
      <w:hyperlink r:id="rId62">
        <w:r>
          <w:rPr>
            <w:color w:val="0000FF"/>
            <w:sz w:val="24"/>
            <w:u w:val="single" w:color="0000FF"/>
          </w:rPr>
          <w:t>https://doi.org/10.1037/h0046460</w:t>
        </w:r>
      </w:hyperlink>
    </w:p>
    <w:p w14:paraId="0B5AAA77" w14:textId="77777777" w:rsidR="006D034D" w:rsidRDefault="00000000">
      <w:pPr>
        <w:pStyle w:val="BodyText"/>
        <w:spacing w:before="120"/>
        <w:ind w:left="120"/>
      </w:pPr>
      <w:proofErr w:type="spellStart"/>
      <w:r>
        <w:t>Niederhoffer</w:t>
      </w:r>
      <w:proofErr w:type="spellEnd"/>
      <w:r>
        <w:t>,</w:t>
      </w:r>
      <w:r>
        <w:rPr>
          <w:spacing w:val="-2"/>
        </w:rPr>
        <w:t xml:space="preserve"> </w:t>
      </w:r>
      <w:r>
        <w:t>K.</w:t>
      </w:r>
      <w:r>
        <w:rPr>
          <w:spacing w:val="-1"/>
        </w:rPr>
        <w:t xml:space="preserve"> </w:t>
      </w:r>
      <w:r>
        <w:t>G.,</w:t>
      </w:r>
      <w:r>
        <w:rPr>
          <w:spacing w:val="-1"/>
        </w:rPr>
        <w:t xml:space="preserve"> </w:t>
      </w:r>
      <w:r>
        <w:t>&amp;</w:t>
      </w:r>
      <w:r>
        <w:rPr>
          <w:spacing w:val="-2"/>
        </w:rPr>
        <w:t xml:space="preserve"> </w:t>
      </w:r>
      <w:r>
        <w:t>Pennebaker,</w:t>
      </w:r>
      <w:r>
        <w:rPr>
          <w:spacing w:val="-1"/>
        </w:rPr>
        <w:t xml:space="preserve"> </w:t>
      </w:r>
      <w:r>
        <w:t>J.</w:t>
      </w:r>
      <w:r>
        <w:rPr>
          <w:spacing w:val="-1"/>
        </w:rPr>
        <w:t xml:space="preserve"> </w:t>
      </w:r>
      <w:r>
        <w:t>W.</w:t>
      </w:r>
      <w:r>
        <w:rPr>
          <w:spacing w:val="-2"/>
        </w:rPr>
        <w:t xml:space="preserve"> </w:t>
      </w:r>
      <w:r>
        <w:t>(2002).</w:t>
      </w:r>
      <w:r>
        <w:rPr>
          <w:spacing w:val="1"/>
        </w:rPr>
        <w:t xml:space="preserve"> </w:t>
      </w:r>
      <w:r>
        <w:t>Linguistic</w:t>
      </w:r>
      <w:r>
        <w:rPr>
          <w:spacing w:val="-2"/>
        </w:rPr>
        <w:t xml:space="preserve"> </w:t>
      </w:r>
      <w:r>
        <w:t>style</w:t>
      </w:r>
      <w:r>
        <w:rPr>
          <w:spacing w:val="-3"/>
        </w:rPr>
        <w:t xml:space="preserve"> </w:t>
      </w:r>
      <w:r>
        <w:t>matching</w:t>
      </w:r>
      <w:r>
        <w:rPr>
          <w:spacing w:val="-1"/>
        </w:rPr>
        <w:t xml:space="preserve"> </w:t>
      </w:r>
      <w:r>
        <w:t>in</w:t>
      </w:r>
      <w:r>
        <w:rPr>
          <w:spacing w:val="-1"/>
        </w:rPr>
        <w:t xml:space="preserve"> </w:t>
      </w:r>
      <w:r>
        <w:t>social</w:t>
      </w:r>
      <w:r>
        <w:rPr>
          <w:spacing w:val="-1"/>
        </w:rPr>
        <w:t xml:space="preserve"> </w:t>
      </w:r>
      <w:r>
        <w:rPr>
          <w:spacing w:val="-2"/>
        </w:rPr>
        <w:t>interaction.</w:t>
      </w:r>
    </w:p>
    <w:p w14:paraId="304A57AC" w14:textId="77777777" w:rsidR="006D034D" w:rsidRDefault="00000000">
      <w:pPr>
        <w:ind w:left="840"/>
        <w:rPr>
          <w:sz w:val="24"/>
        </w:rPr>
      </w:pPr>
      <w:r>
        <w:rPr>
          <w:i/>
          <w:sz w:val="24"/>
        </w:rPr>
        <w:t>Journal</w:t>
      </w:r>
      <w:r>
        <w:rPr>
          <w:i/>
          <w:spacing w:val="-6"/>
          <w:sz w:val="24"/>
        </w:rPr>
        <w:t xml:space="preserve"> </w:t>
      </w:r>
      <w:r>
        <w:rPr>
          <w:i/>
          <w:sz w:val="24"/>
        </w:rPr>
        <w:t>of</w:t>
      </w:r>
      <w:r>
        <w:rPr>
          <w:i/>
          <w:spacing w:val="-6"/>
          <w:sz w:val="24"/>
        </w:rPr>
        <w:t xml:space="preserve"> </w:t>
      </w:r>
      <w:r>
        <w:rPr>
          <w:i/>
          <w:sz w:val="24"/>
        </w:rPr>
        <w:t>Language</w:t>
      </w:r>
      <w:r>
        <w:rPr>
          <w:i/>
          <w:spacing w:val="-7"/>
          <w:sz w:val="24"/>
        </w:rPr>
        <w:t xml:space="preserve"> </w:t>
      </w:r>
      <w:r>
        <w:rPr>
          <w:i/>
          <w:sz w:val="24"/>
        </w:rPr>
        <w:t>and</w:t>
      </w:r>
      <w:r>
        <w:rPr>
          <w:i/>
          <w:spacing w:val="-6"/>
          <w:sz w:val="24"/>
        </w:rPr>
        <w:t xml:space="preserve"> </w:t>
      </w:r>
      <w:r>
        <w:rPr>
          <w:i/>
          <w:sz w:val="24"/>
        </w:rPr>
        <w:t>Social</w:t>
      </w:r>
      <w:r>
        <w:rPr>
          <w:i/>
          <w:spacing w:val="-6"/>
          <w:sz w:val="24"/>
        </w:rPr>
        <w:t xml:space="preserve"> </w:t>
      </w:r>
      <w:r>
        <w:rPr>
          <w:i/>
          <w:sz w:val="24"/>
        </w:rPr>
        <w:t>Psychology,</w:t>
      </w:r>
      <w:r>
        <w:rPr>
          <w:i/>
          <w:spacing w:val="-6"/>
          <w:sz w:val="24"/>
        </w:rPr>
        <w:t xml:space="preserve"> </w:t>
      </w:r>
      <w:r>
        <w:rPr>
          <w:i/>
          <w:sz w:val="24"/>
        </w:rPr>
        <w:t>21</w:t>
      </w:r>
      <w:r>
        <w:rPr>
          <w:sz w:val="24"/>
        </w:rPr>
        <w:t>(4),</w:t>
      </w:r>
      <w:r>
        <w:rPr>
          <w:spacing w:val="-6"/>
          <w:sz w:val="24"/>
        </w:rPr>
        <w:t xml:space="preserve"> </w:t>
      </w:r>
      <w:r>
        <w:rPr>
          <w:sz w:val="24"/>
        </w:rPr>
        <w:t xml:space="preserve">337–360. </w:t>
      </w:r>
      <w:hyperlink r:id="rId63">
        <w:r>
          <w:rPr>
            <w:color w:val="0000FF"/>
            <w:spacing w:val="-2"/>
            <w:sz w:val="24"/>
            <w:u w:val="single" w:color="0000FF"/>
          </w:rPr>
          <w:t>https://doi.org/10.1177/026192702237953</w:t>
        </w:r>
      </w:hyperlink>
    </w:p>
    <w:p w14:paraId="2F121D0E" w14:textId="77777777" w:rsidR="006D034D" w:rsidRDefault="00000000">
      <w:pPr>
        <w:pStyle w:val="BodyText"/>
        <w:spacing w:before="120"/>
        <w:ind w:left="840" w:hanging="720"/>
      </w:pPr>
      <w:r>
        <w:t>Newman, M. L., Pennebaker, J. W., Berry, D. S., &amp; Richards, J. M. (2003). Lying words: Predicting</w:t>
      </w:r>
      <w:r>
        <w:rPr>
          <w:spacing w:val="-5"/>
        </w:rPr>
        <w:t xml:space="preserve"> </w:t>
      </w:r>
      <w:r>
        <w:t>deception</w:t>
      </w:r>
      <w:r>
        <w:rPr>
          <w:spacing w:val="-5"/>
        </w:rPr>
        <w:t xml:space="preserve"> </w:t>
      </w:r>
      <w:r>
        <w:t>from</w:t>
      </w:r>
      <w:r>
        <w:rPr>
          <w:spacing w:val="-5"/>
        </w:rPr>
        <w:t xml:space="preserve"> </w:t>
      </w:r>
      <w:r>
        <w:t>linguistic</w:t>
      </w:r>
      <w:r>
        <w:rPr>
          <w:spacing w:val="-6"/>
        </w:rPr>
        <w:t xml:space="preserve"> </w:t>
      </w:r>
      <w:r>
        <w:t>styles.</w:t>
      </w:r>
      <w:r>
        <w:rPr>
          <w:spacing w:val="-5"/>
        </w:rPr>
        <w:t xml:space="preserve"> </w:t>
      </w:r>
      <w:r>
        <w:rPr>
          <w:i/>
        </w:rPr>
        <w:t>Personality</w:t>
      </w:r>
      <w:r>
        <w:rPr>
          <w:i/>
          <w:spacing w:val="-6"/>
        </w:rPr>
        <w:t xml:space="preserve"> </w:t>
      </w:r>
      <w:r>
        <w:rPr>
          <w:i/>
        </w:rPr>
        <w:t>and</w:t>
      </w:r>
      <w:r>
        <w:rPr>
          <w:i/>
          <w:spacing w:val="-5"/>
        </w:rPr>
        <w:t xml:space="preserve"> </w:t>
      </w:r>
      <w:r>
        <w:rPr>
          <w:i/>
        </w:rPr>
        <w:t>Social</w:t>
      </w:r>
      <w:r>
        <w:rPr>
          <w:i/>
          <w:spacing w:val="-5"/>
        </w:rPr>
        <w:t xml:space="preserve"> </w:t>
      </w:r>
      <w:r>
        <w:rPr>
          <w:i/>
        </w:rPr>
        <w:t>Psychology</w:t>
      </w:r>
      <w:r>
        <w:rPr>
          <w:i/>
          <w:spacing w:val="-6"/>
        </w:rPr>
        <w:t xml:space="preserve"> </w:t>
      </w:r>
      <w:r>
        <w:rPr>
          <w:i/>
        </w:rPr>
        <w:t>Bulletin</w:t>
      </w:r>
      <w:r>
        <w:t xml:space="preserve">, </w:t>
      </w:r>
      <w:r>
        <w:rPr>
          <w:i/>
        </w:rPr>
        <w:t>29</w:t>
      </w:r>
      <w:r>
        <w:t xml:space="preserve">(5), 665–675. </w:t>
      </w:r>
      <w:hyperlink r:id="rId64">
        <w:r>
          <w:rPr>
            <w:color w:val="0000FF"/>
            <w:u w:val="single" w:color="0000FF"/>
          </w:rPr>
          <w:t>https://doi.org/10.1177/0146167203029005010</w:t>
        </w:r>
      </w:hyperlink>
    </w:p>
    <w:p w14:paraId="64F16512" w14:textId="77777777" w:rsidR="006D034D" w:rsidRDefault="00000000">
      <w:pPr>
        <w:pStyle w:val="BodyText"/>
        <w:spacing w:before="120"/>
        <w:ind w:left="120"/>
      </w:pPr>
      <w:r>
        <w:t>Oliver,</w:t>
      </w:r>
      <w:r>
        <w:rPr>
          <w:spacing w:val="-4"/>
        </w:rPr>
        <w:t xml:space="preserve"> </w:t>
      </w:r>
      <w:r>
        <w:t>R.</w:t>
      </w:r>
      <w:r>
        <w:rPr>
          <w:spacing w:val="-2"/>
        </w:rPr>
        <w:t xml:space="preserve"> </w:t>
      </w:r>
      <w:r>
        <w:t>L.</w:t>
      </w:r>
      <w:r>
        <w:rPr>
          <w:spacing w:val="-1"/>
        </w:rPr>
        <w:t xml:space="preserve"> </w:t>
      </w:r>
      <w:r>
        <w:t>(2014).</w:t>
      </w:r>
      <w:r>
        <w:rPr>
          <w:spacing w:val="-2"/>
        </w:rPr>
        <w:t xml:space="preserve"> </w:t>
      </w:r>
      <w:r>
        <w:t>Satisfaction:</w:t>
      </w:r>
      <w:r>
        <w:rPr>
          <w:spacing w:val="-1"/>
        </w:rPr>
        <w:t xml:space="preserve"> </w:t>
      </w:r>
      <w:r>
        <w:t>A</w:t>
      </w:r>
      <w:r>
        <w:rPr>
          <w:spacing w:val="-3"/>
        </w:rPr>
        <w:t xml:space="preserve"> </w:t>
      </w:r>
      <w:r>
        <w:t>behavioral</w:t>
      </w:r>
      <w:r>
        <w:rPr>
          <w:spacing w:val="-1"/>
        </w:rPr>
        <w:t xml:space="preserve"> </w:t>
      </w:r>
      <w:r>
        <w:t>perspective</w:t>
      </w:r>
      <w:r>
        <w:rPr>
          <w:spacing w:val="-3"/>
        </w:rPr>
        <w:t xml:space="preserve"> </w:t>
      </w:r>
      <w:r>
        <w:t>on</w:t>
      </w:r>
      <w:r>
        <w:rPr>
          <w:spacing w:val="-1"/>
        </w:rPr>
        <w:t xml:space="preserve"> </w:t>
      </w:r>
      <w:r>
        <w:t>the</w:t>
      </w:r>
      <w:r>
        <w:rPr>
          <w:spacing w:val="-1"/>
        </w:rPr>
        <w:t xml:space="preserve"> </w:t>
      </w:r>
      <w:r>
        <w:t>consumer.</w:t>
      </w:r>
      <w:r>
        <w:rPr>
          <w:spacing w:val="-1"/>
        </w:rPr>
        <w:t xml:space="preserve"> </w:t>
      </w:r>
      <w:r>
        <w:rPr>
          <w:spacing w:val="-2"/>
        </w:rPr>
        <w:t>Routledge.</w:t>
      </w:r>
    </w:p>
    <w:p w14:paraId="1BBF4C37" w14:textId="77777777" w:rsidR="006D034D" w:rsidRDefault="006D034D">
      <w:pPr>
        <w:sectPr w:rsidR="006D034D" w:rsidSect="00E47955">
          <w:pgSz w:w="12240" w:h="15840"/>
          <w:pgMar w:top="1320" w:right="1340" w:bottom="280" w:left="1320" w:header="573" w:footer="0" w:gutter="0"/>
          <w:cols w:space="720"/>
        </w:sectPr>
      </w:pPr>
    </w:p>
    <w:p w14:paraId="14DBAA4E" w14:textId="77777777" w:rsidR="006D034D" w:rsidRDefault="00000000">
      <w:pPr>
        <w:pStyle w:val="BodyText"/>
        <w:spacing w:before="100"/>
        <w:ind w:left="120"/>
      </w:pPr>
      <w:r>
        <w:lastRenderedPageBreak/>
        <w:t>Pennebaker,</w:t>
      </w:r>
      <w:r>
        <w:rPr>
          <w:spacing w:val="-4"/>
        </w:rPr>
        <w:t xml:space="preserve"> </w:t>
      </w:r>
      <w:r>
        <w:t>J.</w:t>
      </w:r>
      <w:r>
        <w:rPr>
          <w:spacing w:val="1"/>
        </w:rPr>
        <w:t xml:space="preserve"> </w:t>
      </w:r>
      <w:r>
        <w:t>W.</w:t>
      </w:r>
      <w:r>
        <w:rPr>
          <w:spacing w:val="-1"/>
        </w:rPr>
        <w:t xml:space="preserve"> </w:t>
      </w:r>
      <w:r>
        <w:t>(2011).</w:t>
      </w:r>
      <w:r>
        <w:rPr>
          <w:spacing w:val="-1"/>
        </w:rPr>
        <w:t xml:space="preserve"> </w:t>
      </w:r>
      <w:r>
        <w:t>The</w:t>
      </w:r>
      <w:r>
        <w:rPr>
          <w:spacing w:val="-2"/>
        </w:rPr>
        <w:t xml:space="preserve"> </w:t>
      </w:r>
      <w:r>
        <w:t>secret</w:t>
      </w:r>
      <w:r>
        <w:rPr>
          <w:spacing w:val="-1"/>
        </w:rPr>
        <w:t xml:space="preserve"> </w:t>
      </w:r>
      <w:r>
        <w:t>life</w:t>
      </w:r>
      <w:r>
        <w:rPr>
          <w:spacing w:val="-2"/>
        </w:rPr>
        <w:t xml:space="preserve"> </w:t>
      </w:r>
      <w:r>
        <w:t>of</w:t>
      </w:r>
      <w:r>
        <w:rPr>
          <w:spacing w:val="-3"/>
        </w:rPr>
        <w:t xml:space="preserve"> </w:t>
      </w:r>
      <w:r>
        <w:t>pronouns:</w:t>
      </w:r>
      <w:r>
        <w:rPr>
          <w:spacing w:val="-1"/>
        </w:rPr>
        <w:t xml:space="preserve"> </w:t>
      </w:r>
      <w:r>
        <w:t>What</w:t>
      </w:r>
      <w:r>
        <w:rPr>
          <w:spacing w:val="-1"/>
        </w:rPr>
        <w:t xml:space="preserve"> </w:t>
      </w:r>
      <w:r>
        <w:t>our</w:t>
      </w:r>
      <w:r>
        <w:rPr>
          <w:spacing w:val="-2"/>
        </w:rPr>
        <w:t xml:space="preserve"> </w:t>
      </w:r>
      <w:r>
        <w:t>words</w:t>
      </w:r>
      <w:r>
        <w:rPr>
          <w:spacing w:val="-1"/>
        </w:rPr>
        <w:t xml:space="preserve"> </w:t>
      </w:r>
      <w:r>
        <w:t>say</w:t>
      </w:r>
      <w:r>
        <w:rPr>
          <w:spacing w:val="1"/>
        </w:rPr>
        <w:t xml:space="preserve"> </w:t>
      </w:r>
      <w:r>
        <w:t>about</w:t>
      </w:r>
      <w:r>
        <w:rPr>
          <w:spacing w:val="-1"/>
        </w:rPr>
        <w:t xml:space="preserve"> </w:t>
      </w:r>
      <w:r>
        <w:rPr>
          <w:spacing w:val="-5"/>
        </w:rPr>
        <w:t>us.</w:t>
      </w:r>
    </w:p>
    <w:p w14:paraId="4A214163" w14:textId="77777777" w:rsidR="006D034D" w:rsidRDefault="00000000">
      <w:pPr>
        <w:pStyle w:val="BodyText"/>
        <w:ind w:left="840"/>
      </w:pPr>
      <w:r>
        <w:rPr>
          <w:spacing w:val="-2"/>
        </w:rPr>
        <w:t>Bloomsbury.</w:t>
      </w:r>
    </w:p>
    <w:p w14:paraId="78D63EA4" w14:textId="77777777" w:rsidR="006D034D" w:rsidRDefault="00000000">
      <w:pPr>
        <w:spacing w:before="120"/>
        <w:ind w:left="840" w:right="149" w:hanging="720"/>
        <w:rPr>
          <w:sz w:val="24"/>
        </w:rPr>
      </w:pPr>
      <w:r>
        <w:rPr>
          <w:sz w:val="24"/>
        </w:rPr>
        <w:t>Pennebaker,</w:t>
      </w:r>
      <w:r>
        <w:rPr>
          <w:spacing w:val="-3"/>
          <w:sz w:val="24"/>
        </w:rPr>
        <w:t xml:space="preserve"> </w:t>
      </w:r>
      <w:r>
        <w:rPr>
          <w:sz w:val="24"/>
        </w:rPr>
        <w:t>J.</w:t>
      </w:r>
      <w:r>
        <w:rPr>
          <w:spacing w:val="-1"/>
          <w:sz w:val="24"/>
        </w:rPr>
        <w:t xml:space="preserve"> </w:t>
      </w:r>
      <w:r>
        <w:rPr>
          <w:sz w:val="24"/>
        </w:rPr>
        <w:t>W.,</w:t>
      </w:r>
      <w:r>
        <w:rPr>
          <w:spacing w:val="-3"/>
          <w:sz w:val="24"/>
        </w:rPr>
        <w:t xml:space="preserve"> </w:t>
      </w:r>
      <w:r>
        <w:rPr>
          <w:sz w:val="24"/>
        </w:rPr>
        <w:t>Booth,</w:t>
      </w:r>
      <w:r>
        <w:rPr>
          <w:spacing w:val="-3"/>
          <w:sz w:val="24"/>
        </w:rPr>
        <w:t xml:space="preserve"> </w:t>
      </w:r>
      <w:r>
        <w:rPr>
          <w:sz w:val="24"/>
        </w:rPr>
        <w:t>R.</w:t>
      </w:r>
      <w:r>
        <w:rPr>
          <w:spacing w:val="-3"/>
          <w:sz w:val="24"/>
        </w:rPr>
        <w:t xml:space="preserve"> </w:t>
      </w:r>
      <w:r>
        <w:rPr>
          <w:sz w:val="24"/>
        </w:rPr>
        <w:t>J.,</w:t>
      </w:r>
      <w:r>
        <w:rPr>
          <w:spacing w:val="-3"/>
          <w:sz w:val="24"/>
        </w:rPr>
        <w:t xml:space="preserve"> </w:t>
      </w:r>
      <w:r>
        <w:rPr>
          <w:sz w:val="24"/>
        </w:rPr>
        <w:t>Boyd,</w:t>
      </w:r>
      <w:r>
        <w:rPr>
          <w:spacing w:val="-3"/>
          <w:sz w:val="24"/>
        </w:rPr>
        <w:t xml:space="preserve"> </w:t>
      </w:r>
      <w:r>
        <w:rPr>
          <w:sz w:val="24"/>
        </w:rPr>
        <w:t>R.</w:t>
      </w:r>
      <w:r>
        <w:rPr>
          <w:spacing w:val="-3"/>
          <w:sz w:val="24"/>
        </w:rPr>
        <w:t xml:space="preserve"> </w:t>
      </w:r>
      <w:r>
        <w:rPr>
          <w:sz w:val="24"/>
        </w:rPr>
        <w:t>L.,</w:t>
      </w:r>
      <w:r>
        <w:rPr>
          <w:spacing w:val="-3"/>
          <w:sz w:val="24"/>
        </w:rPr>
        <w:t xml:space="preserve"> </w:t>
      </w:r>
      <w:r>
        <w:rPr>
          <w:sz w:val="24"/>
        </w:rPr>
        <w:t>&amp;</w:t>
      </w:r>
      <w:r>
        <w:rPr>
          <w:spacing w:val="-3"/>
          <w:sz w:val="24"/>
        </w:rPr>
        <w:t xml:space="preserve"> </w:t>
      </w:r>
      <w:r>
        <w:rPr>
          <w:sz w:val="24"/>
        </w:rPr>
        <w:t>Francis,</w:t>
      </w:r>
      <w:r>
        <w:rPr>
          <w:spacing w:val="-3"/>
          <w:sz w:val="24"/>
        </w:rPr>
        <w:t xml:space="preserve"> </w:t>
      </w:r>
      <w:r>
        <w:rPr>
          <w:sz w:val="24"/>
        </w:rPr>
        <w:t>M.</w:t>
      </w:r>
      <w:r>
        <w:rPr>
          <w:spacing w:val="-3"/>
          <w:sz w:val="24"/>
        </w:rPr>
        <w:t xml:space="preserve"> </w:t>
      </w:r>
      <w:r>
        <w:rPr>
          <w:sz w:val="24"/>
        </w:rPr>
        <w:t>E.</w:t>
      </w:r>
      <w:r>
        <w:rPr>
          <w:spacing w:val="-3"/>
          <w:sz w:val="24"/>
        </w:rPr>
        <w:t xml:space="preserve"> </w:t>
      </w:r>
      <w:r>
        <w:rPr>
          <w:sz w:val="24"/>
        </w:rPr>
        <w:t>(2015).</w:t>
      </w:r>
      <w:r>
        <w:rPr>
          <w:spacing w:val="-3"/>
          <w:sz w:val="24"/>
        </w:rPr>
        <w:t xml:space="preserve"> </w:t>
      </w:r>
      <w:r>
        <w:rPr>
          <w:i/>
          <w:sz w:val="24"/>
        </w:rPr>
        <w:t>Linguistic</w:t>
      </w:r>
      <w:r>
        <w:rPr>
          <w:i/>
          <w:spacing w:val="-4"/>
          <w:sz w:val="24"/>
        </w:rPr>
        <w:t xml:space="preserve"> </w:t>
      </w:r>
      <w:r>
        <w:rPr>
          <w:i/>
          <w:sz w:val="24"/>
        </w:rPr>
        <w:t>Inquiry</w:t>
      </w:r>
      <w:r>
        <w:rPr>
          <w:i/>
          <w:spacing w:val="-4"/>
          <w:sz w:val="24"/>
        </w:rPr>
        <w:t xml:space="preserve"> </w:t>
      </w:r>
      <w:r>
        <w:rPr>
          <w:i/>
          <w:sz w:val="24"/>
        </w:rPr>
        <w:t>and Word Count: LIWC2015</w:t>
      </w:r>
      <w:r>
        <w:rPr>
          <w:sz w:val="24"/>
        </w:rPr>
        <w:t xml:space="preserve">. Pennebaker Conglomerates. </w:t>
      </w:r>
      <w:hyperlink r:id="rId65">
        <w:r>
          <w:rPr>
            <w:color w:val="0000FF"/>
            <w:sz w:val="24"/>
            <w:u w:val="single" w:color="0000FF"/>
          </w:rPr>
          <w:t>www.liwc.net</w:t>
        </w:r>
      </w:hyperlink>
    </w:p>
    <w:p w14:paraId="4E2E04F3" w14:textId="77777777" w:rsidR="006D034D" w:rsidRDefault="00000000">
      <w:pPr>
        <w:spacing w:before="120"/>
        <w:ind w:left="840" w:right="149" w:hanging="720"/>
        <w:rPr>
          <w:sz w:val="24"/>
        </w:rPr>
      </w:pPr>
      <w:r>
        <w:rPr>
          <w:sz w:val="24"/>
        </w:rPr>
        <w:t>Pennebaker,</w:t>
      </w:r>
      <w:r>
        <w:rPr>
          <w:spacing w:val="-3"/>
          <w:sz w:val="24"/>
        </w:rPr>
        <w:t xml:space="preserve"> </w:t>
      </w:r>
      <w:r>
        <w:rPr>
          <w:sz w:val="24"/>
        </w:rPr>
        <w:t>J.</w:t>
      </w:r>
      <w:r>
        <w:rPr>
          <w:spacing w:val="-1"/>
          <w:sz w:val="24"/>
        </w:rPr>
        <w:t xml:space="preserve"> </w:t>
      </w:r>
      <w:r>
        <w:rPr>
          <w:sz w:val="24"/>
        </w:rPr>
        <w:t>W.,</w:t>
      </w:r>
      <w:r>
        <w:rPr>
          <w:spacing w:val="-3"/>
          <w:sz w:val="24"/>
        </w:rPr>
        <w:t xml:space="preserve"> </w:t>
      </w:r>
      <w:r>
        <w:rPr>
          <w:sz w:val="24"/>
        </w:rPr>
        <w:t>Booth,</w:t>
      </w:r>
      <w:r>
        <w:rPr>
          <w:spacing w:val="-3"/>
          <w:sz w:val="24"/>
        </w:rPr>
        <w:t xml:space="preserve"> </w:t>
      </w:r>
      <w:r>
        <w:rPr>
          <w:sz w:val="24"/>
        </w:rPr>
        <w:t>R.</w:t>
      </w:r>
      <w:r>
        <w:rPr>
          <w:spacing w:val="-3"/>
          <w:sz w:val="24"/>
        </w:rPr>
        <w:t xml:space="preserve"> </w:t>
      </w:r>
      <w:r>
        <w:rPr>
          <w:sz w:val="24"/>
        </w:rPr>
        <w:t>J.,</w:t>
      </w:r>
      <w:r>
        <w:rPr>
          <w:spacing w:val="-3"/>
          <w:sz w:val="24"/>
        </w:rPr>
        <w:t xml:space="preserve"> </w:t>
      </w:r>
      <w:r>
        <w:rPr>
          <w:sz w:val="24"/>
        </w:rPr>
        <w:t>&amp;</w:t>
      </w:r>
      <w:r>
        <w:rPr>
          <w:spacing w:val="-3"/>
          <w:sz w:val="24"/>
        </w:rPr>
        <w:t xml:space="preserve"> </w:t>
      </w:r>
      <w:r>
        <w:rPr>
          <w:sz w:val="24"/>
        </w:rPr>
        <w:t>Francis,</w:t>
      </w:r>
      <w:r>
        <w:rPr>
          <w:spacing w:val="-3"/>
          <w:sz w:val="24"/>
        </w:rPr>
        <w:t xml:space="preserve"> </w:t>
      </w:r>
      <w:r>
        <w:rPr>
          <w:sz w:val="24"/>
        </w:rPr>
        <w:t>M.</w:t>
      </w:r>
      <w:r>
        <w:rPr>
          <w:spacing w:val="-3"/>
          <w:sz w:val="24"/>
        </w:rPr>
        <w:t xml:space="preserve"> </w:t>
      </w:r>
      <w:r>
        <w:rPr>
          <w:sz w:val="24"/>
        </w:rPr>
        <w:t>E.</w:t>
      </w:r>
      <w:r>
        <w:rPr>
          <w:spacing w:val="-3"/>
          <w:sz w:val="24"/>
        </w:rPr>
        <w:t xml:space="preserve"> </w:t>
      </w:r>
      <w:r>
        <w:rPr>
          <w:sz w:val="24"/>
        </w:rPr>
        <w:t>(2007).</w:t>
      </w:r>
      <w:r>
        <w:rPr>
          <w:spacing w:val="-3"/>
          <w:sz w:val="24"/>
        </w:rPr>
        <w:t xml:space="preserve"> </w:t>
      </w:r>
      <w:r>
        <w:rPr>
          <w:i/>
          <w:sz w:val="24"/>
        </w:rPr>
        <w:t>LIWC2007:</w:t>
      </w:r>
      <w:r>
        <w:rPr>
          <w:i/>
          <w:spacing w:val="-4"/>
          <w:sz w:val="24"/>
        </w:rPr>
        <w:t xml:space="preserve"> </w:t>
      </w:r>
      <w:r>
        <w:rPr>
          <w:i/>
          <w:sz w:val="24"/>
        </w:rPr>
        <w:t>Linguistic</w:t>
      </w:r>
      <w:r>
        <w:rPr>
          <w:i/>
          <w:spacing w:val="-4"/>
          <w:sz w:val="24"/>
        </w:rPr>
        <w:t xml:space="preserve"> </w:t>
      </w:r>
      <w:r>
        <w:rPr>
          <w:i/>
          <w:sz w:val="24"/>
        </w:rPr>
        <w:t>Inquiry</w:t>
      </w:r>
      <w:r>
        <w:rPr>
          <w:i/>
          <w:spacing w:val="-4"/>
          <w:sz w:val="24"/>
        </w:rPr>
        <w:t xml:space="preserve"> </w:t>
      </w:r>
      <w:r>
        <w:rPr>
          <w:i/>
          <w:sz w:val="24"/>
        </w:rPr>
        <w:t>and Word Count</w:t>
      </w:r>
      <w:r>
        <w:rPr>
          <w:sz w:val="24"/>
        </w:rPr>
        <w:t xml:space="preserve">. Pennebaker Conglomerates, Inc. </w:t>
      </w:r>
      <w:hyperlink r:id="rId66">
        <w:r>
          <w:rPr>
            <w:color w:val="0000FF"/>
            <w:sz w:val="24"/>
            <w:u w:val="single" w:color="0000FF"/>
          </w:rPr>
          <w:t>www.liwc.net</w:t>
        </w:r>
      </w:hyperlink>
    </w:p>
    <w:p w14:paraId="5680C35B" w14:textId="77777777" w:rsidR="006D034D" w:rsidRDefault="00000000">
      <w:pPr>
        <w:pStyle w:val="BodyText"/>
        <w:spacing w:before="120"/>
        <w:ind w:left="120"/>
      </w:pPr>
      <w:r>
        <w:t>Pennebaker,</w:t>
      </w:r>
      <w:r>
        <w:rPr>
          <w:spacing w:val="-4"/>
        </w:rPr>
        <w:t xml:space="preserve"> </w:t>
      </w:r>
      <w:r>
        <w:t>J.</w:t>
      </w:r>
      <w:r>
        <w:rPr>
          <w:spacing w:val="1"/>
        </w:rPr>
        <w:t xml:space="preserve"> </w:t>
      </w:r>
      <w:r>
        <w:t>W.,</w:t>
      </w:r>
      <w:r>
        <w:rPr>
          <w:spacing w:val="-1"/>
        </w:rPr>
        <w:t xml:space="preserve"> </w:t>
      </w:r>
      <w:r>
        <w:t>Boyd,</w:t>
      </w:r>
      <w:r>
        <w:rPr>
          <w:spacing w:val="1"/>
        </w:rPr>
        <w:t xml:space="preserve"> </w:t>
      </w:r>
      <w:r>
        <w:t>R.</w:t>
      </w:r>
      <w:r>
        <w:rPr>
          <w:spacing w:val="-2"/>
        </w:rPr>
        <w:t xml:space="preserve"> </w:t>
      </w:r>
      <w:r>
        <w:t>L.,</w:t>
      </w:r>
      <w:r>
        <w:rPr>
          <w:spacing w:val="-1"/>
        </w:rPr>
        <w:t xml:space="preserve"> </w:t>
      </w:r>
      <w:r>
        <w:t>Booth,</w:t>
      </w:r>
      <w:r>
        <w:rPr>
          <w:spacing w:val="-1"/>
        </w:rPr>
        <w:t xml:space="preserve"> </w:t>
      </w:r>
      <w:r>
        <w:t>R.</w:t>
      </w:r>
      <w:r>
        <w:rPr>
          <w:spacing w:val="-1"/>
        </w:rPr>
        <w:t xml:space="preserve"> </w:t>
      </w:r>
      <w:r>
        <w:t>J.,</w:t>
      </w:r>
      <w:r>
        <w:rPr>
          <w:spacing w:val="-1"/>
        </w:rPr>
        <w:t xml:space="preserve"> </w:t>
      </w:r>
      <w:proofErr w:type="spellStart"/>
      <w:r>
        <w:t>Ashokkumar</w:t>
      </w:r>
      <w:proofErr w:type="spellEnd"/>
      <w:r>
        <w:t>,</w:t>
      </w:r>
      <w:r>
        <w:rPr>
          <w:spacing w:val="-1"/>
        </w:rPr>
        <w:t xml:space="preserve"> </w:t>
      </w:r>
      <w:r>
        <w:t>A.,</w:t>
      </w:r>
      <w:r>
        <w:rPr>
          <w:spacing w:val="-2"/>
        </w:rPr>
        <w:t xml:space="preserve"> </w:t>
      </w:r>
      <w:r>
        <w:t>&amp;</w:t>
      </w:r>
      <w:r>
        <w:rPr>
          <w:spacing w:val="-1"/>
        </w:rPr>
        <w:t xml:space="preserve"> </w:t>
      </w:r>
      <w:r>
        <w:t>Francis,</w:t>
      </w:r>
      <w:r>
        <w:rPr>
          <w:spacing w:val="1"/>
        </w:rPr>
        <w:t xml:space="preserve"> </w:t>
      </w:r>
      <w:r>
        <w:t>M.</w:t>
      </w:r>
      <w:r>
        <w:rPr>
          <w:spacing w:val="-1"/>
        </w:rPr>
        <w:t xml:space="preserve"> </w:t>
      </w:r>
      <w:r>
        <w:t>E.</w:t>
      </w:r>
      <w:r>
        <w:rPr>
          <w:spacing w:val="-1"/>
        </w:rPr>
        <w:t xml:space="preserve"> </w:t>
      </w:r>
      <w:r>
        <w:rPr>
          <w:spacing w:val="-2"/>
        </w:rPr>
        <w:t>(2022).</w:t>
      </w:r>
    </w:p>
    <w:p w14:paraId="24D3552C" w14:textId="77777777" w:rsidR="006D034D" w:rsidRDefault="00000000">
      <w:pPr>
        <w:ind w:left="840"/>
        <w:rPr>
          <w:sz w:val="24"/>
        </w:rPr>
      </w:pPr>
      <w:r>
        <w:rPr>
          <w:i/>
          <w:sz w:val="24"/>
        </w:rPr>
        <w:t>Linguistic</w:t>
      </w:r>
      <w:r>
        <w:rPr>
          <w:i/>
          <w:spacing w:val="-6"/>
          <w:sz w:val="24"/>
        </w:rPr>
        <w:t xml:space="preserve"> </w:t>
      </w:r>
      <w:r>
        <w:rPr>
          <w:i/>
          <w:sz w:val="24"/>
        </w:rPr>
        <w:t>Inquiry</w:t>
      </w:r>
      <w:r>
        <w:rPr>
          <w:i/>
          <w:spacing w:val="-6"/>
          <w:sz w:val="24"/>
        </w:rPr>
        <w:t xml:space="preserve"> </w:t>
      </w:r>
      <w:r>
        <w:rPr>
          <w:i/>
          <w:sz w:val="24"/>
        </w:rPr>
        <w:t>and</w:t>
      </w:r>
      <w:r>
        <w:rPr>
          <w:i/>
          <w:spacing w:val="-5"/>
          <w:sz w:val="24"/>
        </w:rPr>
        <w:t xml:space="preserve"> </w:t>
      </w:r>
      <w:r>
        <w:rPr>
          <w:i/>
          <w:sz w:val="24"/>
        </w:rPr>
        <w:t>Word</w:t>
      </w:r>
      <w:r>
        <w:rPr>
          <w:i/>
          <w:spacing w:val="-5"/>
          <w:sz w:val="24"/>
        </w:rPr>
        <w:t xml:space="preserve"> </w:t>
      </w:r>
      <w:r>
        <w:rPr>
          <w:i/>
          <w:sz w:val="24"/>
        </w:rPr>
        <w:t>Count:</w:t>
      </w:r>
      <w:r>
        <w:rPr>
          <w:i/>
          <w:spacing w:val="-6"/>
          <w:sz w:val="24"/>
        </w:rPr>
        <w:t xml:space="preserve"> </w:t>
      </w:r>
      <w:r>
        <w:rPr>
          <w:i/>
          <w:sz w:val="24"/>
        </w:rPr>
        <w:t>LIWC-22</w:t>
      </w:r>
      <w:r>
        <w:rPr>
          <w:sz w:val="24"/>
        </w:rPr>
        <w:t>.</w:t>
      </w:r>
      <w:r>
        <w:rPr>
          <w:spacing w:val="-5"/>
          <w:sz w:val="24"/>
        </w:rPr>
        <w:t xml:space="preserve"> </w:t>
      </w:r>
      <w:r>
        <w:rPr>
          <w:sz w:val="24"/>
        </w:rPr>
        <w:t>Pennebaker</w:t>
      </w:r>
      <w:r>
        <w:rPr>
          <w:spacing w:val="-6"/>
          <w:sz w:val="24"/>
        </w:rPr>
        <w:t xml:space="preserve"> </w:t>
      </w:r>
      <w:r>
        <w:rPr>
          <w:sz w:val="24"/>
        </w:rPr>
        <w:t xml:space="preserve">Conglomerates. </w:t>
      </w:r>
      <w:hyperlink r:id="rId67">
        <w:r>
          <w:rPr>
            <w:color w:val="0000FF"/>
            <w:spacing w:val="-2"/>
            <w:sz w:val="24"/>
            <w:u w:val="single" w:color="0000FF"/>
          </w:rPr>
          <w:t>https://www.liwc.app</w:t>
        </w:r>
      </w:hyperlink>
    </w:p>
    <w:p w14:paraId="5A774E07" w14:textId="77777777" w:rsidR="006D034D" w:rsidRDefault="00000000">
      <w:pPr>
        <w:pStyle w:val="BodyText"/>
        <w:spacing w:before="120"/>
        <w:ind w:left="840" w:right="587" w:hanging="720"/>
        <w:jc w:val="both"/>
      </w:pPr>
      <w:r>
        <w:t>Pennebaker,</w:t>
      </w:r>
      <w:r>
        <w:rPr>
          <w:spacing w:val="-3"/>
        </w:rPr>
        <w:t xml:space="preserve"> </w:t>
      </w:r>
      <w:r>
        <w:t>J.</w:t>
      </w:r>
      <w:r>
        <w:rPr>
          <w:spacing w:val="-1"/>
        </w:rPr>
        <w:t xml:space="preserve"> </w:t>
      </w:r>
      <w:r>
        <w:t>W.,</w:t>
      </w:r>
      <w:r>
        <w:rPr>
          <w:spacing w:val="-3"/>
        </w:rPr>
        <w:t xml:space="preserve"> </w:t>
      </w:r>
      <w:r>
        <w:t>Chung,</w:t>
      </w:r>
      <w:r>
        <w:rPr>
          <w:spacing w:val="-3"/>
        </w:rPr>
        <w:t xml:space="preserve"> </w:t>
      </w:r>
      <w:r>
        <w:t>C.</w:t>
      </w:r>
      <w:r>
        <w:rPr>
          <w:spacing w:val="-3"/>
        </w:rPr>
        <w:t xml:space="preserve"> </w:t>
      </w:r>
      <w:r>
        <w:t>K.,</w:t>
      </w:r>
      <w:r>
        <w:rPr>
          <w:spacing w:val="-3"/>
        </w:rPr>
        <w:t xml:space="preserve"> </w:t>
      </w:r>
      <w:r>
        <w:t>Frazee,</w:t>
      </w:r>
      <w:r>
        <w:rPr>
          <w:spacing w:val="-3"/>
        </w:rPr>
        <w:t xml:space="preserve"> </w:t>
      </w:r>
      <w:r>
        <w:t>J.,</w:t>
      </w:r>
      <w:r>
        <w:rPr>
          <w:spacing w:val="-3"/>
        </w:rPr>
        <w:t xml:space="preserve"> </w:t>
      </w:r>
      <w:r>
        <w:t>Lavergne,</w:t>
      </w:r>
      <w:r>
        <w:rPr>
          <w:spacing w:val="-3"/>
        </w:rPr>
        <w:t xml:space="preserve"> </w:t>
      </w:r>
      <w:r>
        <w:t>G.</w:t>
      </w:r>
      <w:r>
        <w:rPr>
          <w:spacing w:val="-3"/>
        </w:rPr>
        <w:t xml:space="preserve"> </w:t>
      </w:r>
      <w:r>
        <w:t>M.,</w:t>
      </w:r>
      <w:r>
        <w:rPr>
          <w:spacing w:val="-3"/>
        </w:rPr>
        <w:t xml:space="preserve"> </w:t>
      </w:r>
      <w:r>
        <w:t>&amp;</w:t>
      </w:r>
      <w:r>
        <w:rPr>
          <w:spacing w:val="-3"/>
        </w:rPr>
        <w:t xml:space="preserve"> </w:t>
      </w:r>
      <w:r>
        <w:t>Beaver,</w:t>
      </w:r>
      <w:r>
        <w:rPr>
          <w:spacing w:val="-3"/>
        </w:rPr>
        <w:t xml:space="preserve"> </w:t>
      </w:r>
      <w:r>
        <w:t>D.</w:t>
      </w:r>
      <w:r>
        <w:rPr>
          <w:spacing w:val="-3"/>
        </w:rPr>
        <w:t xml:space="preserve"> </w:t>
      </w:r>
      <w:r>
        <w:t>I.</w:t>
      </w:r>
      <w:r>
        <w:rPr>
          <w:spacing w:val="-1"/>
        </w:rPr>
        <w:t xml:space="preserve"> </w:t>
      </w:r>
      <w:r>
        <w:t>(2014).</w:t>
      </w:r>
      <w:r>
        <w:rPr>
          <w:spacing w:val="-3"/>
        </w:rPr>
        <w:t xml:space="preserve"> </w:t>
      </w:r>
      <w:r>
        <w:t>When small</w:t>
      </w:r>
      <w:r>
        <w:rPr>
          <w:spacing w:val="-3"/>
        </w:rPr>
        <w:t xml:space="preserve"> </w:t>
      </w:r>
      <w:r>
        <w:t>words</w:t>
      </w:r>
      <w:r>
        <w:rPr>
          <w:spacing w:val="-3"/>
        </w:rPr>
        <w:t xml:space="preserve"> </w:t>
      </w:r>
      <w:r>
        <w:t>foretell</w:t>
      </w:r>
      <w:r>
        <w:rPr>
          <w:spacing w:val="-3"/>
        </w:rPr>
        <w:t xml:space="preserve"> </w:t>
      </w:r>
      <w:r>
        <w:t>academic</w:t>
      </w:r>
      <w:r>
        <w:rPr>
          <w:spacing w:val="-4"/>
        </w:rPr>
        <w:t xml:space="preserve"> </w:t>
      </w:r>
      <w:r>
        <w:t>success:</w:t>
      </w:r>
      <w:r>
        <w:rPr>
          <w:spacing w:val="-3"/>
        </w:rPr>
        <w:t xml:space="preserve"> </w:t>
      </w:r>
      <w:r>
        <w:t>The</w:t>
      </w:r>
      <w:r>
        <w:rPr>
          <w:spacing w:val="-4"/>
        </w:rPr>
        <w:t xml:space="preserve"> </w:t>
      </w:r>
      <w:r>
        <w:t>case</w:t>
      </w:r>
      <w:r>
        <w:rPr>
          <w:spacing w:val="-4"/>
        </w:rPr>
        <w:t xml:space="preserve"> </w:t>
      </w:r>
      <w:r>
        <w:t>of</w:t>
      </w:r>
      <w:r>
        <w:rPr>
          <w:spacing w:val="-4"/>
        </w:rPr>
        <w:t xml:space="preserve"> </w:t>
      </w:r>
      <w:r>
        <w:t>college</w:t>
      </w:r>
      <w:r>
        <w:rPr>
          <w:spacing w:val="-4"/>
        </w:rPr>
        <w:t xml:space="preserve"> </w:t>
      </w:r>
      <w:r>
        <w:t>admissions</w:t>
      </w:r>
      <w:r>
        <w:rPr>
          <w:spacing w:val="-3"/>
        </w:rPr>
        <w:t xml:space="preserve"> </w:t>
      </w:r>
      <w:r>
        <w:t>essays.</w:t>
      </w:r>
      <w:r>
        <w:rPr>
          <w:spacing w:val="-4"/>
        </w:rPr>
        <w:t xml:space="preserve"> </w:t>
      </w:r>
      <w:r>
        <w:rPr>
          <w:i/>
        </w:rPr>
        <w:t>PLOS ONE</w:t>
      </w:r>
      <w:r>
        <w:t xml:space="preserve">, </w:t>
      </w:r>
      <w:r>
        <w:rPr>
          <w:i/>
        </w:rPr>
        <w:t>9</w:t>
      </w:r>
      <w:r>
        <w:t xml:space="preserve">(12), e115844. </w:t>
      </w:r>
      <w:hyperlink r:id="rId68">
        <w:r>
          <w:rPr>
            <w:color w:val="0000FF"/>
            <w:u w:val="single" w:color="0000FF"/>
          </w:rPr>
          <w:t>https://doi.org/10.1371/journal.pone.0115844</w:t>
        </w:r>
      </w:hyperlink>
    </w:p>
    <w:p w14:paraId="2DF9429A" w14:textId="77777777" w:rsidR="006D034D" w:rsidRDefault="00000000">
      <w:pPr>
        <w:spacing w:before="120"/>
        <w:ind w:left="840" w:right="515" w:hanging="720"/>
        <w:jc w:val="both"/>
        <w:rPr>
          <w:sz w:val="24"/>
        </w:rPr>
      </w:pPr>
      <w:r>
        <w:rPr>
          <w:sz w:val="24"/>
        </w:rPr>
        <w:t>Pennebaker,</w:t>
      </w:r>
      <w:r>
        <w:rPr>
          <w:spacing w:val="-3"/>
          <w:sz w:val="24"/>
        </w:rPr>
        <w:t xml:space="preserve"> </w:t>
      </w:r>
      <w:r>
        <w:rPr>
          <w:sz w:val="24"/>
        </w:rPr>
        <w:t>J.</w:t>
      </w:r>
      <w:r>
        <w:rPr>
          <w:spacing w:val="-1"/>
          <w:sz w:val="24"/>
        </w:rPr>
        <w:t xml:space="preserve"> </w:t>
      </w:r>
      <w:r>
        <w:rPr>
          <w:sz w:val="24"/>
        </w:rPr>
        <w:t>W.,</w:t>
      </w:r>
      <w:r>
        <w:rPr>
          <w:spacing w:val="-3"/>
          <w:sz w:val="24"/>
        </w:rPr>
        <w:t xml:space="preserve"> </w:t>
      </w:r>
      <w:r>
        <w:rPr>
          <w:sz w:val="24"/>
        </w:rPr>
        <w:t>Francis,</w:t>
      </w:r>
      <w:r>
        <w:rPr>
          <w:spacing w:val="-3"/>
          <w:sz w:val="24"/>
        </w:rPr>
        <w:t xml:space="preserve"> </w:t>
      </w:r>
      <w:r>
        <w:rPr>
          <w:sz w:val="24"/>
        </w:rPr>
        <w:t>M.</w:t>
      </w:r>
      <w:r>
        <w:rPr>
          <w:spacing w:val="-3"/>
          <w:sz w:val="24"/>
        </w:rPr>
        <w:t xml:space="preserve"> </w:t>
      </w:r>
      <w:r>
        <w:rPr>
          <w:sz w:val="24"/>
        </w:rPr>
        <w:t>E.,</w:t>
      </w:r>
      <w:r>
        <w:rPr>
          <w:spacing w:val="-3"/>
          <w:sz w:val="24"/>
        </w:rPr>
        <w:t xml:space="preserve"> </w:t>
      </w:r>
      <w:r>
        <w:rPr>
          <w:sz w:val="24"/>
        </w:rPr>
        <w:t>&amp;</w:t>
      </w:r>
      <w:r>
        <w:rPr>
          <w:spacing w:val="-3"/>
          <w:sz w:val="24"/>
        </w:rPr>
        <w:t xml:space="preserve"> </w:t>
      </w:r>
      <w:r>
        <w:rPr>
          <w:sz w:val="24"/>
        </w:rPr>
        <w:t>Booth,</w:t>
      </w:r>
      <w:r>
        <w:rPr>
          <w:spacing w:val="-3"/>
          <w:sz w:val="24"/>
        </w:rPr>
        <w:t xml:space="preserve"> </w:t>
      </w:r>
      <w:r>
        <w:rPr>
          <w:sz w:val="24"/>
        </w:rPr>
        <w:t>R.</w:t>
      </w:r>
      <w:r>
        <w:rPr>
          <w:spacing w:val="-3"/>
          <w:sz w:val="24"/>
        </w:rPr>
        <w:t xml:space="preserve"> </w:t>
      </w:r>
      <w:r>
        <w:rPr>
          <w:sz w:val="24"/>
        </w:rPr>
        <w:t>J.</w:t>
      </w:r>
      <w:r>
        <w:rPr>
          <w:spacing w:val="-5"/>
          <w:sz w:val="24"/>
        </w:rPr>
        <w:t xml:space="preserve"> </w:t>
      </w:r>
      <w:r>
        <w:rPr>
          <w:sz w:val="24"/>
        </w:rPr>
        <w:t>(2001).</w:t>
      </w:r>
      <w:r>
        <w:rPr>
          <w:spacing w:val="-3"/>
          <w:sz w:val="24"/>
        </w:rPr>
        <w:t xml:space="preserve"> </w:t>
      </w:r>
      <w:r>
        <w:rPr>
          <w:i/>
          <w:sz w:val="24"/>
        </w:rPr>
        <w:t>Linguistic</w:t>
      </w:r>
      <w:r>
        <w:rPr>
          <w:i/>
          <w:spacing w:val="-4"/>
          <w:sz w:val="24"/>
        </w:rPr>
        <w:t xml:space="preserve"> </w:t>
      </w:r>
      <w:r>
        <w:rPr>
          <w:i/>
          <w:sz w:val="24"/>
        </w:rPr>
        <w:t>Inquiry</w:t>
      </w:r>
      <w:r>
        <w:rPr>
          <w:i/>
          <w:spacing w:val="-4"/>
          <w:sz w:val="24"/>
        </w:rPr>
        <w:t xml:space="preserve"> </w:t>
      </w:r>
      <w:r>
        <w:rPr>
          <w:i/>
          <w:sz w:val="24"/>
        </w:rPr>
        <w:t>and</w:t>
      </w:r>
      <w:r>
        <w:rPr>
          <w:i/>
          <w:spacing w:val="-3"/>
          <w:sz w:val="24"/>
        </w:rPr>
        <w:t xml:space="preserve"> </w:t>
      </w:r>
      <w:r>
        <w:rPr>
          <w:i/>
          <w:sz w:val="24"/>
        </w:rPr>
        <w:t>Word</w:t>
      </w:r>
      <w:r>
        <w:rPr>
          <w:i/>
          <w:spacing w:val="-3"/>
          <w:sz w:val="24"/>
        </w:rPr>
        <w:t xml:space="preserve"> </w:t>
      </w:r>
      <w:r>
        <w:rPr>
          <w:i/>
          <w:sz w:val="24"/>
        </w:rPr>
        <w:t xml:space="preserve">Count (LIWC): LIWC2001 </w:t>
      </w:r>
      <w:r>
        <w:rPr>
          <w:sz w:val="24"/>
        </w:rPr>
        <w:t>(pp. 1–21). Lawrence Erlbaum.</w:t>
      </w:r>
    </w:p>
    <w:p w14:paraId="4E7CE28A" w14:textId="77777777" w:rsidR="006D034D" w:rsidRDefault="00000000">
      <w:pPr>
        <w:pStyle w:val="BodyText"/>
        <w:spacing w:before="120"/>
        <w:ind w:left="840" w:hanging="720"/>
      </w:pPr>
      <w:r>
        <w:t>Penner.,</w:t>
      </w:r>
      <w:r>
        <w:rPr>
          <w:spacing w:val="-3"/>
        </w:rPr>
        <w:t xml:space="preserve"> </w:t>
      </w:r>
      <w:r>
        <w:t>L.</w:t>
      </w:r>
      <w:r>
        <w:rPr>
          <w:spacing w:val="-3"/>
        </w:rPr>
        <w:t xml:space="preserve"> </w:t>
      </w:r>
      <w:r>
        <w:t>A.,</w:t>
      </w:r>
      <w:r>
        <w:rPr>
          <w:spacing w:val="-3"/>
        </w:rPr>
        <w:t xml:space="preserve"> </w:t>
      </w:r>
      <w:r>
        <w:t>Dovidio.,</w:t>
      </w:r>
      <w:r>
        <w:rPr>
          <w:spacing w:val="-2"/>
        </w:rPr>
        <w:t xml:space="preserve"> </w:t>
      </w:r>
      <w:r>
        <w:t>J.</w:t>
      </w:r>
      <w:r>
        <w:rPr>
          <w:spacing w:val="-3"/>
        </w:rPr>
        <w:t xml:space="preserve"> </w:t>
      </w:r>
      <w:r>
        <w:t>F.,</w:t>
      </w:r>
      <w:r>
        <w:rPr>
          <w:spacing w:val="-3"/>
        </w:rPr>
        <w:t xml:space="preserve"> </w:t>
      </w:r>
      <w:proofErr w:type="spellStart"/>
      <w:r>
        <w:t>Piliavin</w:t>
      </w:r>
      <w:proofErr w:type="spellEnd"/>
      <w:r>
        <w:t>.,</w:t>
      </w:r>
      <w:r>
        <w:rPr>
          <w:spacing w:val="-3"/>
        </w:rPr>
        <w:t xml:space="preserve"> </w:t>
      </w:r>
      <w:r>
        <w:t>J.</w:t>
      </w:r>
      <w:r>
        <w:rPr>
          <w:spacing w:val="-3"/>
        </w:rPr>
        <w:t xml:space="preserve"> </w:t>
      </w:r>
      <w:r>
        <w:t>A.,</w:t>
      </w:r>
      <w:r>
        <w:rPr>
          <w:spacing w:val="-3"/>
        </w:rPr>
        <w:t xml:space="preserve"> </w:t>
      </w:r>
      <w:r>
        <w:t>&amp;</w:t>
      </w:r>
      <w:r>
        <w:rPr>
          <w:spacing w:val="-3"/>
        </w:rPr>
        <w:t xml:space="preserve"> </w:t>
      </w:r>
      <w:r>
        <w:t>Schroeder.,</w:t>
      </w:r>
      <w:r>
        <w:rPr>
          <w:spacing w:val="-3"/>
        </w:rPr>
        <w:t xml:space="preserve"> </w:t>
      </w:r>
      <w:r>
        <w:t>D.</w:t>
      </w:r>
      <w:r>
        <w:rPr>
          <w:spacing w:val="-3"/>
        </w:rPr>
        <w:t xml:space="preserve"> </w:t>
      </w:r>
      <w:r>
        <w:t>A.</w:t>
      </w:r>
      <w:r>
        <w:rPr>
          <w:spacing w:val="-2"/>
        </w:rPr>
        <w:t xml:space="preserve"> </w:t>
      </w:r>
      <w:r>
        <w:t>(2005).</w:t>
      </w:r>
      <w:r>
        <w:rPr>
          <w:spacing w:val="-2"/>
        </w:rPr>
        <w:t xml:space="preserve"> </w:t>
      </w:r>
      <w:r>
        <w:t>Prosocial</w:t>
      </w:r>
      <w:r>
        <w:rPr>
          <w:spacing w:val="-3"/>
        </w:rPr>
        <w:t xml:space="preserve"> </w:t>
      </w:r>
      <w:r>
        <w:t xml:space="preserve">behavior: Multilevel perspectives. </w:t>
      </w:r>
      <w:r>
        <w:rPr>
          <w:i/>
        </w:rPr>
        <w:t>Annual Review of Psychology</w:t>
      </w:r>
      <w:r>
        <w:t xml:space="preserve">, </w:t>
      </w:r>
      <w:r>
        <w:rPr>
          <w:i/>
        </w:rPr>
        <w:t>56</w:t>
      </w:r>
      <w:r>
        <w:t xml:space="preserve">(1), 365–392. </w:t>
      </w:r>
      <w:hyperlink r:id="rId69">
        <w:r>
          <w:rPr>
            <w:color w:val="0000FF"/>
            <w:spacing w:val="-2"/>
            <w:u w:val="single" w:color="0000FF"/>
          </w:rPr>
          <w:t>https://doi.org/10.1146/annurev.psych.56.091103.070141</w:t>
        </w:r>
      </w:hyperlink>
    </w:p>
    <w:p w14:paraId="280BA4BF" w14:textId="77777777" w:rsidR="006D034D" w:rsidRDefault="00000000">
      <w:pPr>
        <w:pStyle w:val="BodyText"/>
        <w:spacing w:before="121"/>
        <w:ind w:left="840" w:hanging="720"/>
      </w:pPr>
      <w:proofErr w:type="spellStart"/>
      <w:r>
        <w:t>Piolat</w:t>
      </w:r>
      <w:proofErr w:type="spellEnd"/>
      <w:r>
        <w:t>,</w:t>
      </w:r>
      <w:r>
        <w:rPr>
          <w:spacing w:val="-3"/>
        </w:rPr>
        <w:t xml:space="preserve"> </w:t>
      </w:r>
      <w:r>
        <w:t>A.,</w:t>
      </w:r>
      <w:r>
        <w:rPr>
          <w:spacing w:val="-3"/>
        </w:rPr>
        <w:t xml:space="preserve"> </w:t>
      </w:r>
      <w:r>
        <w:t>Booth,</w:t>
      </w:r>
      <w:r>
        <w:rPr>
          <w:spacing w:val="-3"/>
        </w:rPr>
        <w:t xml:space="preserve"> </w:t>
      </w:r>
      <w:r>
        <w:t>R.</w:t>
      </w:r>
      <w:r>
        <w:rPr>
          <w:spacing w:val="-3"/>
        </w:rPr>
        <w:t xml:space="preserve"> </w:t>
      </w:r>
      <w:r>
        <w:t>J.,</w:t>
      </w:r>
      <w:r>
        <w:rPr>
          <w:spacing w:val="-6"/>
        </w:rPr>
        <w:t xml:space="preserve"> </w:t>
      </w:r>
      <w:r>
        <w:t>Chung,</w:t>
      </w:r>
      <w:r>
        <w:rPr>
          <w:spacing w:val="-3"/>
        </w:rPr>
        <w:t xml:space="preserve"> </w:t>
      </w:r>
      <w:r>
        <w:t>C.</w:t>
      </w:r>
      <w:r>
        <w:rPr>
          <w:spacing w:val="-3"/>
        </w:rPr>
        <w:t xml:space="preserve"> </w:t>
      </w:r>
      <w:r>
        <w:t>K.,</w:t>
      </w:r>
      <w:r>
        <w:rPr>
          <w:spacing w:val="-3"/>
        </w:rPr>
        <w:t xml:space="preserve"> </w:t>
      </w:r>
      <w:proofErr w:type="spellStart"/>
      <w:r>
        <w:t>Davids</w:t>
      </w:r>
      <w:proofErr w:type="spellEnd"/>
      <w:r>
        <w:t>,</w:t>
      </w:r>
      <w:r>
        <w:rPr>
          <w:spacing w:val="-3"/>
        </w:rPr>
        <w:t xml:space="preserve"> </w:t>
      </w:r>
      <w:r>
        <w:t>M.,</w:t>
      </w:r>
      <w:r>
        <w:rPr>
          <w:spacing w:val="-3"/>
        </w:rPr>
        <w:t xml:space="preserve"> </w:t>
      </w:r>
      <w:r>
        <w:t>&amp;</w:t>
      </w:r>
      <w:r>
        <w:rPr>
          <w:spacing w:val="-3"/>
        </w:rPr>
        <w:t xml:space="preserve"> </w:t>
      </w:r>
      <w:r>
        <w:t>Pennebaker,</w:t>
      </w:r>
      <w:r>
        <w:rPr>
          <w:spacing w:val="-3"/>
        </w:rPr>
        <w:t xml:space="preserve"> </w:t>
      </w:r>
      <w:r>
        <w:t>J.</w:t>
      </w:r>
      <w:r>
        <w:rPr>
          <w:spacing w:val="-1"/>
        </w:rPr>
        <w:t xml:space="preserve"> </w:t>
      </w:r>
      <w:r>
        <w:t>W.</w:t>
      </w:r>
      <w:r>
        <w:rPr>
          <w:spacing w:val="-3"/>
        </w:rPr>
        <w:t xml:space="preserve"> </w:t>
      </w:r>
      <w:r>
        <w:t>(2011).</w:t>
      </w:r>
      <w:r>
        <w:rPr>
          <w:spacing w:val="-3"/>
        </w:rPr>
        <w:t xml:space="preserve"> </w:t>
      </w:r>
      <w:r>
        <w:t>La</w:t>
      </w:r>
      <w:r>
        <w:rPr>
          <w:spacing w:val="-4"/>
        </w:rPr>
        <w:t xml:space="preserve"> </w:t>
      </w:r>
      <w:r>
        <w:t xml:space="preserve">version française du </w:t>
      </w:r>
      <w:proofErr w:type="spellStart"/>
      <w:r>
        <w:t>dictionnaire</w:t>
      </w:r>
      <w:proofErr w:type="spellEnd"/>
      <w:r>
        <w:t xml:space="preserve"> pour le LIWC: </w:t>
      </w:r>
      <w:proofErr w:type="spellStart"/>
      <w:r>
        <w:t>Modalités</w:t>
      </w:r>
      <w:proofErr w:type="spellEnd"/>
      <w:r>
        <w:t xml:space="preserve"> de construction et </w:t>
      </w:r>
      <w:proofErr w:type="spellStart"/>
      <w:r>
        <w:t>exemples</w:t>
      </w:r>
      <w:proofErr w:type="spellEnd"/>
      <w:r>
        <w:t xml:space="preserve"> </w:t>
      </w:r>
      <w:proofErr w:type="spellStart"/>
      <w:r>
        <w:t>d’utilisation</w:t>
      </w:r>
      <w:proofErr w:type="spellEnd"/>
      <w:r>
        <w:t xml:space="preserve">. </w:t>
      </w:r>
      <w:proofErr w:type="spellStart"/>
      <w:r>
        <w:rPr>
          <w:i/>
        </w:rPr>
        <w:t>Psychologie</w:t>
      </w:r>
      <w:proofErr w:type="spellEnd"/>
      <w:r>
        <w:rPr>
          <w:i/>
        </w:rPr>
        <w:t xml:space="preserve"> Française</w:t>
      </w:r>
      <w:r>
        <w:t xml:space="preserve">, </w:t>
      </w:r>
      <w:r>
        <w:rPr>
          <w:i/>
        </w:rPr>
        <w:t>56</w:t>
      </w:r>
      <w:r>
        <w:t xml:space="preserve">(3), 145–159. </w:t>
      </w:r>
      <w:hyperlink r:id="rId70">
        <w:r>
          <w:rPr>
            <w:color w:val="0000FF"/>
            <w:spacing w:val="-2"/>
            <w:u w:val="single" w:color="0000FF"/>
          </w:rPr>
          <w:t>https://doi.org/10.1016/j.psfr.2011.07.002</w:t>
        </w:r>
      </w:hyperlink>
    </w:p>
    <w:p w14:paraId="61BBFA58" w14:textId="77777777" w:rsidR="006D034D" w:rsidRDefault="00000000">
      <w:pPr>
        <w:pStyle w:val="BodyText"/>
        <w:spacing w:before="120"/>
        <w:ind w:left="840" w:hanging="720"/>
      </w:pPr>
      <w:r>
        <w:t>Ramírez-Esparza,</w:t>
      </w:r>
      <w:r>
        <w:rPr>
          <w:spacing w:val="-3"/>
        </w:rPr>
        <w:t xml:space="preserve"> </w:t>
      </w:r>
      <w:r>
        <w:t>N.,</w:t>
      </w:r>
      <w:r>
        <w:rPr>
          <w:spacing w:val="-3"/>
        </w:rPr>
        <w:t xml:space="preserve"> </w:t>
      </w:r>
      <w:r>
        <w:t>Pennebaker,</w:t>
      </w:r>
      <w:r>
        <w:rPr>
          <w:spacing w:val="-3"/>
        </w:rPr>
        <w:t xml:space="preserve"> </w:t>
      </w:r>
      <w:r>
        <w:t>J.</w:t>
      </w:r>
      <w:r>
        <w:rPr>
          <w:spacing w:val="-1"/>
        </w:rPr>
        <w:t xml:space="preserve"> </w:t>
      </w:r>
      <w:r>
        <w:t>W.,</w:t>
      </w:r>
      <w:r>
        <w:rPr>
          <w:spacing w:val="-3"/>
        </w:rPr>
        <w:t xml:space="preserve"> </w:t>
      </w:r>
      <w:r>
        <w:t>García,</w:t>
      </w:r>
      <w:r>
        <w:rPr>
          <w:spacing w:val="-1"/>
        </w:rPr>
        <w:t xml:space="preserve"> </w:t>
      </w:r>
      <w:r>
        <w:t>F.</w:t>
      </w:r>
      <w:r>
        <w:rPr>
          <w:spacing w:val="-3"/>
        </w:rPr>
        <w:t xml:space="preserve"> </w:t>
      </w:r>
      <w:r>
        <w:t>A.,</w:t>
      </w:r>
      <w:r>
        <w:rPr>
          <w:spacing w:val="-3"/>
        </w:rPr>
        <w:t xml:space="preserve"> </w:t>
      </w:r>
      <w:r>
        <w:t>&amp;</w:t>
      </w:r>
      <w:r>
        <w:rPr>
          <w:spacing w:val="-3"/>
        </w:rPr>
        <w:t xml:space="preserve"> </w:t>
      </w:r>
      <w:proofErr w:type="spellStart"/>
      <w:r>
        <w:t>Suriá</w:t>
      </w:r>
      <w:proofErr w:type="spellEnd"/>
      <w:r>
        <w:t>,</w:t>
      </w:r>
      <w:r>
        <w:rPr>
          <w:spacing w:val="-3"/>
        </w:rPr>
        <w:t xml:space="preserve"> </w:t>
      </w:r>
      <w:r>
        <w:t>R.</w:t>
      </w:r>
      <w:r>
        <w:rPr>
          <w:spacing w:val="-3"/>
        </w:rPr>
        <w:t xml:space="preserve"> </w:t>
      </w:r>
      <w:r>
        <w:t>(2007).</w:t>
      </w:r>
      <w:r>
        <w:rPr>
          <w:spacing w:val="-3"/>
        </w:rPr>
        <w:t xml:space="preserve"> </w:t>
      </w:r>
      <w:r>
        <w:t>La</w:t>
      </w:r>
      <w:r>
        <w:rPr>
          <w:spacing w:val="-4"/>
        </w:rPr>
        <w:t xml:space="preserve"> </w:t>
      </w:r>
      <w:proofErr w:type="spellStart"/>
      <w:r>
        <w:t>psicología</w:t>
      </w:r>
      <w:proofErr w:type="spellEnd"/>
      <w:r>
        <w:rPr>
          <w:spacing w:val="-4"/>
        </w:rPr>
        <w:t xml:space="preserve"> </w:t>
      </w:r>
      <w:r>
        <w:t>del</w:t>
      </w:r>
      <w:r>
        <w:rPr>
          <w:spacing w:val="-3"/>
        </w:rPr>
        <w:t xml:space="preserve"> </w:t>
      </w:r>
      <w:proofErr w:type="spellStart"/>
      <w:r>
        <w:t>uso</w:t>
      </w:r>
      <w:proofErr w:type="spellEnd"/>
      <w:r>
        <w:t xml:space="preserve"> de las palabras: Un </w:t>
      </w:r>
      <w:proofErr w:type="spellStart"/>
      <w:r>
        <w:t>programa</w:t>
      </w:r>
      <w:proofErr w:type="spellEnd"/>
      <w:r>
        <w:t xml:space="preserve"> de </w:t>
      </w:r>
      <w:proofErr w:type="spellStart"/>
      <w:r>
        <w:t>computadora</w:t>
      </w:r>
      <w:proofErr w:type="spellEnd"/>
      <w:r>
        <w:t xml:space="preserve"> que </w:t>
      </w:r>
      <w:proofErr w:type="spellStart"/>
      <w:r>
        <w:t>analiza</w:t>
      </w:r>
      <w:proofErr w:type="spellEnd"/>
      <w:r>
        <w:t xml:space="preserve"> </w:t>
      </w:r>
      <w:proofErr w:type="spellStart"/>
      <w:r>
        <w:t>textos</w:t>
      </w:r>
      <w:proofErr w:type="spellEnd"/>
      <w:r>
        <w:t xml:space="preserve"> </w:t>
      </w:r>
      <w:proofErr w:type="spellStart"/>
      <w:r>
        <w:t>en</w:t>
      </w:r>
      <w:proofErr w:type="spellEnd"/>
      <w:r>
        <w:t xml:space="preserve"> </w:t>
      </w:r>
      <w:proofErr w:type="spellStart"/>
      <w:r>
        <w:t>español</w:t>
      </w:r>
      <w:proofErr w:type="spellEnd"/>
      <w:r>
        <w:t xml:space="preserve">. </w:t>
      </w:r>
      <w:proofErr w:type="spellStart"/>
      <w:r>
        <w:rPr>
          <w:i/>
        </w:rPr>
        <w:t>Revista</w:t>
      </w:r>
      <w:proofErr w:type="spellEnd"/>
      <w:r>
        <w:rPr>
          <w:i/>
        </w:rPr>
        <w:t xml:space="preserve"> Mexicana de </w:t>
      </w:r>
      <w:proofErr w:type="spellStart"/>
      <w:r>
        <w:rPr>
          <w:i/>
        </w:rPr>
        <w:t>Psicología</w:t>
      </w:r>
      <w:proofErr w:type="spellEnd"/>
      <w:r>
        <w:t xml:space="preserve">, </w:t>
      </w:r>
      <w:r>
        <w:rPr>
          <w:i/>
        </w:rPr>
        <w:t>24</w:t>
      </w:r>
      <w:r>
        <w:t>(1), 85–99.</w:t>
      </w:r>
    </w:p>
    <w:p w14:paraId="037FDC56" w14:textId="77777777" w:rsidR="006D034D" w:rsidRDefault="00000000">
      <w:pPr>
        <w:pStyle w:val="BodyText"/>
        <w:spacing w:before="120"/>
        <w:ind w:left="840" w:right="149" w:hanging="720"/>
      </w:pPr>
      <w:r>
        <w:t xml:space="preserve">Schaller, M., Kenrick, D. T., Neel, R., &amp; </w:t>
      </w:r>
      <w:proofErr w:type="spellStart"/>
      <w:r>
        <w:t>Neuberg</w:t>
      </w:r>
      <w:proofErr w:type="spellEnd"/>
      <w:r>
        <w:t>, S. L. (2017). Evolution and human motivation:</w:t>
      </w:r>
      <w:r>
        <w:rPr>
          <w:spacing w:val="-5"/>
        </w:rPr>
        <w:t xml:space="preserve"> </w:t>
      </w:r>
      <w:r>
        <w:t>A</w:t>
      </w:r>
      <w:r>
        <w:rPr>
          <w:spacing w:val="-6"/>
        </w:rPr>
        <w:t xml:space="preserve"> </w:t>
      </w:r>
      <w:r>
        <w:t>fundamental</w:t>
      </w:r>
      <w:r>
        <w:rPr>
          <w:spacing w:val="-5"/>
        </w:rPr>
        <w:t xml:space="preserve"> </w:t>
      </w:r>
      <w:r>
        <w:t>motives</w:t>
      </w:r>
      <w:r>
        <w:rPr>
          <w:spacing w:val="-5"/>
        </w:rPr>
        <w:t xml:space="preserve"> </w:t>
      </w:r>
      <w:r>
        <w:t>framework.</w:t>
      </w:r>
      <w:r>
        <w:rPr>
          <w:spacing w:val="-5"/>
        </w:rPr>
        <w:t xml:space="preserve"> </w:t>
      </w:r>
      <w:r>
        <w:rPr>
          <w:i/>
        </w:rPr>
        <w:t>Social</w:t>
      </w:r>
      <w:r>
        <w:rPr>
          <w:i/>
          <w:spacing w:val="-5"/>
        </w:rPr>
        <w:t xml:space="preserve"> </w:t>
      </w:r>
      <w:r>
        <w:rPr>
          <w:i/>
        </w:rPr>
        <w:t>and</w:t>
      </w:r>
      <w:r>
        <w:rPr>
          <w:i/>
          <w:spacing w:val="-5"/>
        </w:rPr>
        <w:t xml:space="preserve"> </w:t>
      </w:r>
      <w:r>
        <w:rPr>
          <w:i/>
        </w:rPr>
        <w:t>Personality</w:t>
      </w:r>
      <w:r>
        <w:rPr>
          <w:i/>
          <w:spacing w:val="-6"/>
        </w:rPr>
        <w:t xml:space="preserve"> </w:t>
      </w:r>
      <w:r>
        <w:rPr>
          <w:i/>
        </w:rPr>
        <w:t>Psychology Compass</w:t>
      </w:r>
      <w:r>
        <w:t xml:space="preserve">, </w:t>
      </w:r>
      <w:r>
        <w:rPr>
          <w:i/>
        </w:rPr>
        <w:t>11</w:t>
      </w:r>
      <w:r>
        <w:t xml:space="preserve">(6), e12319. </w:t>
      </w:r>
      <w:hyperlink r:id="rId71">
        <w:r>
          <w:rPr>
            <w:color w:val="0000FF"/>
            <w:u w:val="single" w:color="0000FF"/>
          </w:rPr>
          <w:t>https://doi.org/10.1111/spc3.12319</w:t>
        </w:r>
      </w:hyperlink>
    </w:p>
    <w:p w14:paraId="5B3484F7" w14:textId="77777777" w:rsidR="006D034D" w:rsidRDefault="00000000">
      <w:pPr>
        <w:spacing w:before="120"/>
        <w:ind w:left="840" w:right="149" w:hanging="720"/>
        <w:rPr>
          <w:sz w:val="24"/>
        </w:rPr>
      </w:pPr>
      <w:proofErr w:type="spellStart"/>
      <w:r>
        <w:rPr>
          <w:sz w:val="24"/>
        </w:rPr>
        <w:t>Schler</w:t>
      </w:r>
      <w:proofErr w:type="spellEnd"/>
      <w:r>
        <w:rPr>
          <w:sz w:val="24"/>
        </w:rPr>
        <w:t>,</w:t>
      </w:r>
      <w:r>
        <w:rPr>
          <w:spacing w:val="-3"/>
          <w:sz w:val="24"/>
        </w:rPr>
        <w:t xml:space="preserve"> </w:t>
      </w:r>
      <w:r>
        <w:rPr>
          <w:sz w:val="24"/>
        </w:rPr>
        <w:t>J.,</w:t>
      </w:r>
      <w:r>
        <w:rPr>
          <w:spacing w:val="-3"/>
          <w:sz w:val="24"/>
        </w:rPr>
        <w:t xml:space="preserve"> </w:t>
      </w:r>
      <w:r>
        <w:rPr>
          <w:sz w:val="24"/>
        </w:rPr>
        <w:t>Koppel,</w:t>
      </w:r>
      <w:r>
        <w:rPr>
          <w:spacing w:val="-3"/>
          <w:sz w:val="24"/>
        </w:rPr>
        <w:t xml:space="preserve"> </w:t>
      </w:r>
      <w:r>
        <w:rPr>
          <w:sz w:val="24"/>
        </w:rPr>
        <w:t>M.,</w:t>
      </w:r>
      <w:r>
        <w:rPr>
          <w:spacing w:val="-3"/>
          <w:sz w:val="24"/>
        </w:rPr>
        <w:t xml:space="preserve"> </w:t>
      </w:r>
      <w:proofErr w:type="spellStart"/>
      <w:r>
        <w:rPr>
          <w:sz w:val="24"/>
        </w:rPr>
        <w:t>Argamon</w:t>
      </w:r>
      <w:proofErr w:type="spellEnd"/>
      <w:r>
        <w:rPr>
          <w:sz w:val="24"/>
        </w:rPr>
        <w:t>,</w:t>
      </w:r>
      <w:r>
        <w:rPr>
          <w:spacing w:val="-3"/>
          <w:sz w:val="24"/>
        </w:rPr>
        <w:t xml:space="preserve"> </w:t>
      </w:r>
      <w:r>
        <w:rPr>
          <w:sz w:val="24"/>
        </w:rPr>
        <w:t>S.,</w:t>
      </w:r>
      <w:r>
        <w:rPr>
          <w:spacing w:val="-3"/>
          <w:sz w:val="24"/>
        </w:rPr>
        <w:t xml:space="preserve"> </w:t>
      </w:r>
      <w:r>
        <w:rPr>
          <w:sz w:val="24"/>
        </w:rPr>
        <w:t>&amp;</w:t>
      </w:r>
      <w:r>
        <w:rPr>
          <w:spacing w:val="-3"/>
          <w:sz w:val="24"/>
        </w:rPr>
        <w:t xml:space="preserve"> </w:t>
      </w:r>
      <w:r>
        <w:rPr>
          <w:sz w:val="24"/>
        </w:rPr>
        <w:t>Pennebaker,</w:t>
      </w:r>
      <w:r>
        <w:rPr>
          <w:spacing w:val="-3"/>
          <w:sz w:val="24"/>
        </w:rPr>
        <w:t xml:space="preserve"> </w:t>
      </w:r>
      <w:r>
        <w:rPr>
          <w:sz w:val="24"/>
        </w:rPr>
        <w:t>J.</w:t>
      </w:r>
      <w:r>
        <w:rPr>
          <w:spacing w:val="-3"/>
          <w:sz w:val="24"/>
        </w:rPr>
        <w:t xml:space="preserve"> </w:t>
      </w:r>
      <w:r>
        <w:rPr>
          <w:sz w:val="24"/>
        </w:rPr>
        <w:t>W.</w:t>
      </w:r>
      <w:r>
        <w:rPr>
          <w:spacing w:val="-3"/>
          <w:sz w:val="24"/>
        </w:rPr>
        <w:t xml:space="preserve"> </w:t>
      </w:r>
      <w:r>
        <w:rPr>
          <w:sz w:val="24"/>
        </w:rPr>
        <w:t>(2006).</w:t>
      </w:r>
      <w:r>
        <w:rPr>
          <w:spacing w:val="-3"/>
          <w:sz w:val="24"/>
        </w:rPr>
        <w:t xml:space="preserve"> </w:t>
      </w:r>
      <w:r>
        <w:rPr>
          <w:sz w:val="24"/>
        </w:rPr>
        <w:t>Effects</w:t>
      </w:r>
      <w:r>
        <w:rPr>
          <w:spacing w:val="-3"/>
          <w:sz w:val="24"/>
        </w:rPr>
        <w:t xml:space="preserve"> </w:t>
      </w:r>
      <w:r>
        <w:rPr>
          <w:sz w:val="24"/>
        </w:rPr>
        <w:t>of</w:t>
      </w:r>
      <w:r>
        <w:rPr>
          <w:spacing w:val="-4"/>
          <w:sz w:val="24"/>
        </w:rPr>
        <w:t xml:space="preserve"> </w:t>
      </w:r>
      <w:r>
        <w:rPr>
          <w:sz w:val="24"/>
        </w:rPr>
        <w:t>age</w:t>
      </w:r>
      <w:r>
        <w:rPr>
          <w:spacing w:val="-4"/>
          <w:sz w:val="24"/>
        </w:rPr>
        <w:t xml:space="preserve"> </w:t>
      </w:r>
      <w:r>
        <w:rPr>
          <w:sz w:val="24"/>
        </w:rPr>
        <w:t>and</w:t>
      </w:r>
      <w:r>
        <w:rPr>
          <w:spacing w:val="-3"/>
          <w:sz w:val="24"/>
        </w:rPr>
        <w:t xml:space="preserve"> </w:t>
      </w:r>
      <w:r>
        <w:rPr>
          <w:sz w:val="24"/>
        </w:rPr>
        <w:t>gender</w:t>
      </w:r>
      <w:r>
        <w:rPr>
          <w:spacing w:val="-4"/>
          <w:sz w:val="24"/>
        </w:rPr>
        <w:t xml:space="preserve"> </w:t>
      </w:r>
      <w:r>
        <w:rPr>
          <w:sz w:val="24"/>
        </w:rPr>
        <w:t xml:space="preserve">on blogging. </w:t>
      </w:r>
      <w:r>
        <w:rPr>
          <w:i/>
          <w:sz w:val="24"/>
        </w:rPr>
        <w:t>Proceedings of the 2006 AAAI Spring Symposium on Computational Approaches</w:t>
      </w:r>
      <w:r>
        <w:rPr>
          <w:i/>
          <w:spacing w:val="-1"/>
          <w:sz w:val="24"/>
        </w:rPr>
        <w:t xml:space="preserve"> </w:t>
      </w:r>
      <w:r>
        <w:rPr>
          <w:i/>
          <w:sz w:val="24"/>
        </w:rPr>
        <w:t>for</w:t>
      </w:r>
      <w:r>
        <w:rPr>
          <w:i/>
          <w:spacing w:val="-1"/>
          <w:sz w:val="24"/>
        </w:rPr>
        <w:t xml:space="preserve"> </w:t>
      </w:r>
      <w:r>
        <w:rPr>
          <w:i/>
          <w:sz w:val="24"/>
        </w:rPr>
        <w:t>Analyzing</w:t>
      </w:r>
      <w:r>
        <w:rPr>
          <w:i/>
          <w:spacing w:val="-1"/>
          <w:sz w:val="24"/>
        </w:rPr>
        <w:t xml:space="preserve"> </w:t>
      </w:r>
      <w:r>
        <w:rPr>
          <w:i/>
          <w:sz w:val="24"/>
        </w:rPr>
        <w:t>Weblogs</w:t>
      </w:r>
      <w:r>
        <w:rPr>
          <w:sz w:val="24"/>
        </w:rPr>
        <w:t>,</w:t>
      </w:r>
      <w:r>
        <w:rPr>
          <w:spacing w:val="-1"/>
          <w:sz w:val="24"/>
        </w:rPr>
        <w:t xml:space="preserve"> </w:t>
      </w:r>
      <w:r>
        <w:rPr>
          <w:i/>
          <w:sz w:val="24"/>
        </w:rPr>
        <w:t>86</w:t>
      </w:r>
      <w:r>
        <w:rPr>
          <w:sz w:val="24"/>
        </w:rPr>
        <w:t>,</w:t>
      </w:r>
      <w:r>
        <w:rPr>
          <w:spacing w:val="-1"/>
          <w:sz w:val="24"/>
        </w:rPr>
        <w:t xml:space="preserve"> </w:t>
      </w:r>
      <w:r>
        <w:rPr>
          <w:sz w:val="24"/>
        </w:rPr>
        <w:t>191–197.</w:t>
      </w:r>
      <w:r>
        <w:rPr>
          <w:spacing w:val="-1"/>
          <w:sz w:val="24"/>
        </w:rPr>
        <w:t xml:space="preserve"> </w:t>
      </w:r>
      <w:hyperlink r:id="rId72">
        <w:r>
          <w:rPr>
            <w:color w:val="0000FF"/>
            <w:sz w:val="24"/>
            <w:u w:val="single" w:color="0000FF"/>
          </w:rPr>
          <w:t>https://doi.org/10.1155/2015/862427</w:t>
        </w:r>
      </w:hyperlink>
    </w:p>
    <w:p w14:paraId="08DDDAA4" w14:textId="77777777" w:rsidR="006D034D" w:rsidRDefault="00000000">
      <w:pPr>
        <w:spacing w:before="120"/>
        <w:ind w:left="839" w:hanging="720"/>
        <w:rPr>
          <w:sz w:val="24"/>
        </w:rPr>
      </w:pPr>
      <w:r>
        <w:rPr>
          <w:sz w:val="24"/>
        </w:rPr>
        <w:t>Stillwell,</w:t>
      </w:r>
      <w:r>
        <w:rPr>
          <w:spacing w:val="-3"/>
          <w:sz w:val="24"/>
        </w:rPr>
        <w:t xml:space="preserve"> </w:t>
      </w:r>
      <w:r>
        <w:rPr>
          <w:sz w:val="24"/>
        </w:rPr>
        <w:t>D.,</w:t>
      </w:r>
      <w:r>
        <w:rPr>
          <w:spacing w:val="-3"/>
          <w:sz w:val="24"/>
        </w:rPr>
        <w:t xml:space="preserve"> </w:t>
      </w:r>
      <w:r>
        <w:rPr>
          <w:sz w:val="24"/>
        </w:rPr>
        <w:t>&amp;</w:t>
      </w:r>
      <w:r>
        <w:rPr>
          <w:spacing w:val="-3"/>
          <w:sz w:val="24"/>
        </w:rPr>
        <w:t xml:space="preserve"> </w:t>
      </w:r>
      <w:r>
        <w:rPr>
          <w:sz w:val="24"/>
        </w:rPr>
        <w:t>Kosinski,</w:t>
      </w:r>
      <w:r>
        <w:rPr>
          <w:spacing w:val="-6"/>
          <w:sz w:val="24"/>
        </w:rPr>
        <w:t xml:space="preserve"> </w:t>
      </w:r>
      <w:r>
        <w:rPr>
          <w:sz w:val="24"/>
        </w:rPr>
        <w:t>M.</w:t>
      </w:r>
      <w:r>
        <w:rPr>
          <w:spacing w:val="-3"/>
          <w:sz w:val="24"/>
        </w:rPr>
        <w:t xml:space="preserve"> </w:t>
      </w:r>
      <w:r>
        <w:rPr>
          <w:sz w:val="24"/>
        </w:rPr>
        <w:t>(2012).</w:t>
      </w:r>
      <w:r>
        <w:rPr>
          <w:spacing w:val="-3"/>
          <w:sz w:val="24"/>
        </w:rPr>
        <w:t xml:space="preserve"> </w:t>
      </w:r>
      <w:proofErr w:type="spellStart"/>
      <w:r>
        <w:rPr>
          <w:sz w:val="24"/>
        </w:rPr>
        <w:t>myPersonality</w:t>
      </w:r>
      <w:proofErr w:type="spellEnd"/>
      <w:r>
        <w:rPr>
          <w:spacing w:val="-3"/>
          <w:sz w:val="24"/>
        </w:rPr>
        <w:t xml:space="preserve"> </w:t>
      </w:r>
      <w:r>
        <w:rPr>
          <w:sz w:val="24"/>
        </w:rPr>
        <w:t>project:</w:t>
      </w:r>
      <w:r>
        <w:rPr>
          <w:spacing w:val="-3"/>
          <w:sz w:val="24"/>
        </w:rPr>
        <w:t xml:space="preserve"> </w:t>
      </w:r>
      <w:r>
        <w:rPr>
          <w:sz w:val="24"/>
        </w:rPr>
        <w:t>Example</w:t>
      </w:r>
      <w:r>
        <w:rPr>
          <w:spacing w:val="-4"/>
          <w:sz w:val="24"/>
        </w:rPr>
        <w:t xml:space="preserve"> </w:t>
      </w:r>
      <w:r>
        <w:rPr>
          <w:sz w:val="24"/>
        </w:rPr>
        <w:t>of</w:t>
      </w:r>
      <w:r>
        <w:rPr>
          <w:spacing w:val="-4"/>
          <w:sz w:val="24"/>
        </w:rPr>
        <w:t xml:space="preserve"> </w:t>
      </w:r>
      <w:r>
        <w:rPr>
          <w:sz w:val="24"/>
        </w:rPr>
        <w:t>successful</w:t>
      </w:r>
      <w:r>
        <w:rPr>
          <w:spacing w:val="-3"/>
          <w:sz w:val="24"/>
        </w:rPr>
        <w:t xml:space="preserve"> </w:t>
      </w:r>
      <w:r>
        <w:rPr>
          <w:sz w:val="24"/>
        </w:rPr>
        <w:t>utilization</w:t>
      </w:r>
      <w:r>
        <w:rPr>
          <w:spacing w:val="-3"/>
          <w:sz w:val="24"/>
        </w:rPr>
        <w:t xml:space="preserve"> </w:t>
      </w:r>
      <w:r>
        <w:rPr>
          <w:sz w:val="24"/>
        </w:rPr>
        <w:t xml:space="preserve">of online social networks for large-scale social research. </w:t>
      </w:r>
      <w:r>
        <w:rPr>
          <w:i/>
          <w:sz w:val="24"/>
        </w:rPr>
        <w:t>Proceedings of the 1</w:t>
      </w:r>
      <w:r>
        <w:rPr>
          <w:i/>
          <w:sz w:val="24"/>
          <w:vertAlign w:val="superscript"/>
        </w:rPr>
        <w:t>st</w:t>
      </w:r>
      <w:r>
        <w:rPr>
          <w:i/>
          <w:sz w:val="24"/>
        </w:rPr>
        <w:t xml:space="preserve"> ACM Workshop on Mobile Systems for Computational Social Science (</w:t>
      </w:r>
      <w:proofErr w:type="spellStart"/>
      <w:r>
        <w:rPr>
          <w:i/>
          <w:sz w:val="24"/>
        </w:rPr>
        <w:t>MobiSys</w:t>
      </w:r>
      <w:proofErr w:type="spellEnd"/>
      <w:r>
        <w:rPr>
          <w:i/>
          <w:sz w:val="24"/>
        </w:rPr>
        <w:t>)</w:t>
      </w:r>
      <w:r>
        <w:rPr>
          <w:sz w:val="24"/>
        </w:rPr>
        <w:t>, 1–2.</w:t>
      </w:r>
    </w:p>
    <w:p w14:paraId="42197010" w14:textId="77777777" w:rsidR="006D034D" w:rsidRDefault="00000000">
      <w:pPr>
        <w:spacing w:before="120"/>
        <w:ind w:left="839" w:hanging="720"/>
        <w:rPr>
          <w:sz w:val="24"/>
        </w:rPr>
      </w:pPr>
      <w:r>
        <w:rPr>
          <w:sz w:val="24"/>
        </w:rPr>
        <w:t>Stone,</w:t>
      </w:r>
      <w:r>
        <w:rPr>
          <w:spacing w:val="-2"/>
          <w:sz w:val="24"/>
        </w:rPr>
        <w:t xml:space="preserve"> </w:t>
      </w:r>
      <w:r>
        <w:rPr>
          <w:sz w:val="24"/>
        </w:rPr>
        <w:t>P.</w:t>
      </w:r>
      <w:r>
        <w:rPr>
          <w:spacing w:val="-2"/>
          <w:sz w:val="24"/>
        </w:rPr>
        <w:t xml:space="preserve"> </w:t>
      </w:r>
      <w:r>
        <w:rPr>
          <w:sz w:val="24"/>
        </w:rPr>
        <w:t>J.,</w:t>
      </w:r>
      <w:r>
        <w:rPr>
          <w:spacing w:val="-2"/>
          <w:sz w:val="24"/>
        </w:rPr>
        <w:t xml:space="preserve"> </w:t>
      </w:r>
      <w:r>
        <w:rPr>
          <w:sz w:val="24"/>
        </w:rPr>
        <w:t>Dunphy,</w:t>
      </w:r>
      <w:r>
        <w:rPr>
          <w:spacing w:val="-2"/>
          <w:sz w:val="24"/>
        </w:rPr>
        <w:t xml:space="preserve"> </w:t>
      </w:r>
      <w:r>
        <w:rPr>
          <w:sz w:val="24"/>
        </w:rPr>
        <w:t>D.</w:t>
      </w:r>
      <w:r>
        <w:rPr>
          <w:spacing w:val="-2"/>
          <w:sz w:val="24"/>
        </w:rPr>
        <w:t xml:space="preserve"> </w:t>
      </w:r>
      <w:r>
        <w:rPr>
          <w:sz w:val="24"/>
        </w:rPr>
        <w:t>C.,</w:t>
      </w:r>
      <w:r>
        <w:rPr>
          <w:spacing w:val="-2"/>
          <w:sz w:val="24"/>
        </w:rPr>
        <w:t xml:space="preserve"> </w:t>
      </w:r>
      <w:r>
        <w:rPr>
          <w:sz w:val="24"/>
        </w:rPr>
        <w:t>Smith,</w:t>
      </w:r>
      <w:r>
        <w:rPr>
          <w:spacing w:val="-2"/>
          <w:sz w:val="24"/>
        </w:rPr>
        <w:t xml:space="preserve"> </w:t>
      </w:r>
      <w:r>
        <w:rPr>
          <w:sz w:val="24"/>
        </w:rPr>
        <w:t>M.</w:t>
      </w:r>
      <w:r>
        <w:rPr>
          <w:spacing w:val="-5"/>
          <w:sz w:val="24"/>
        </w:rPr>
        <w:t xml:space="preserve"> </w:t>
      </w:r>
      <w:r>
        <w:rPr>
          <w:sz w:val="24"/>
        </w:rPr>
        <w:t>S.,</w:t>
      </w:r>
      <w:r>
        <w:rPr>
          <w:spacing w:val="-2"/>
          <w:sz w:val="24"/>
        </w:rPr>
        <w:t xml:space="preserve"> </w:t>
      </w:r>
      <w:r>
        <w:rPr>
          <w:sz w:val="24"/>
        </w:rPr>
        <w:t>&amp;</w:t>
      </w:r>
      <w:r>
        <w:rPr>
          <w:spacing w:val="-2"/>
          <w:sz w:val="24"/>
        </w:rPr>
        <w:t xml:space="preserve"> </w:t>
      </w:r>
      <w:r>
        <w:rPr>
          <w:sz w:val="24"/>
        </w:rPr>
        <w:t>Ogilvie,</w:t>
      </w:r>
      <w:r>
        <w:rPr>
          <w:spacing w:val="-2"/>
          <w:sz w:val="24"/>
        </w:rPr>
        <w:t xml:space="preserve"> </w:t>
      </w:r>
      <w:r>
        <w:rPr>
          <w:sz w:val="24"/>
        </w:rPr>
        <w:t>D.</w:t>
      </w:r>
      <w:r>
        <w:rPr>
          <w:spacing w:val="-2"/>
          <w:sz w:val="24"/>
        </w:rPr>
        <w:t xml:space="preserve"> </w:t>
      </w:r>
      <w:r>
        <w:rPr>
          <w:sz w:val="24"/>
        </w:rPr>
        <w:t>M.</w:t>
      </w:r>
      <w:r>
        <w:rPr>
          <w:spacing w:val="-2"/>
          <w:sz w:val="24"/>
        </w:rPr>
        <w:t xml:space="preserve"> </w:t>
      </w:r>
      <w:r>
        <w:rPr>
          <w:sz w:val="24"/>
        </w:rPr>
        <w:t>(1966).</w:t>
      </w:r>
      <w:r>
        <w:rPr>
          <w:spacing w:val="-2"/>
          <w:sz w:val="24"/>
        </w:rPr>
        <w:t xml:space="preserve"> </w:t>
      </w:r>
      <w:r>
        <w:rPr>
          <w:i/>
          <w:sz w:val="24"/>
        </w:rPr>
        <w:t>The</w:t>
      </w:r>
      <w:r>
        <w:rPr>
          <w:i/>
          <w:spacing w:val="-3"/>
          <w:sz w:val="24"/>
        </w:rPr>
        <w:t xml:space="preserve"> </w:t>
      </w:r>
      <w:r>
        <w:rPr>
          <w:i/>
          <w:sz w:val="24"/>
        </w:rPr>
        <w:t>General</w:t>
      </w:r>
      <w:r>
        <w:rPr>
          <w:i/>
          <w:spacing w:val="-2"/>
          <w:sz w:val="24"/>
        </w:rPr>
        <w:t xml:space="preserve"> </w:t>
      </w:r>
      <w:r>
        <w:rPr>
          <w:i/>
          <w:sz w:val="24"/>
        </w:rPr>
        <w:t>Inquirer:</w:t>
      </w:r>
      <w:r>
        <w:rPr>
          <w:i/>
          <w:spacing w:val="-3"/>
          <w:sz w:val="24"/>
        </w:rPr>
        <w:t xml:space="preserve"> </w:t>
      </w:r>
      <w:r>
        <w:rPr>
          <w:i/>
          <w:sz w:val="24"/>
        </w:rPr>
        <w:t>A computer approach to content analysis</w:t>
      </w:r>
      <w:r>
        <w:rPr>
          <w:sz w:val="24"/>
        </w:rPr>
        <w:t>. M.I.T. Press.</w:t>
      </w:r>
    </w:p>
    <w:p w14:paraId="64ECEF46" w14:textId="77777777" w:rsidR="006D034D" w:rsidRDefault="00000000">
      <w:pPr>
        <w:pStyle w:val="BodyText"/>
        <w:spacing w:before="120"/>
        <w:ind w:left="839" w:right="149" w:hanging="720"/>
      </w:pPr>
      <w:r>
        <w:t>Sun,</w:t>
      </w:r>
      <w:r>
        <w:rPr>
          <w:spacing w:val="-3"/>
        </w:rPr>
        <w:t xml:space="preserve"> </w:t>
      </w:r>
      <w:r>
        <w:t>J.,</w:t>
      </w:r>
      <w:r>
        <w:rPr>
          <w:spacing w:val="-3"/>
        </w:rPr>
        <w:t xml:space="preserve"> </w:t>
      </w:r>
      <w:r>
        <w:t>Schwartz,</w:t>
      </w:r>
      <w:r>
        <w:rPr>
          <w:spacing w:val="-3"/>
        </w:rPr>
        <w:t xml:space="preserve"> </w:t>
      </w:r>
      <w:r>
        <w:t>H.</w:t>
      </w:r>
      <w:r>
        <w:rPr>
          <w:spacing w:val="-3"/>
        </w:rPr>
        <w:t xml:space="preserve"> </w:t>
      </w:r>
      <w:r>
        <w:t>A.,</w:t>
      </w:r>
      <w:r>
        <w:rPr>
          <w:spacing w:val="-1"/>
        </w:rPr>
        <w:t xml:space="preserve"> </w:t>
      </w:r>
      <w:r>
        <w:t>Son,</w:t>
      </w:r>
      <w:r>
        <w:rPr>
          <w:spacing w:val="-3"/>
        </w:rPr>
        <w:t xml:space="preserve"> </w:t>
      </w:r>
      <w:r>
        <w:t>Y.,</w:t>
      </w:r>
      <w:r>
        <w:rPr>
          <w:spacing w:val="-3"/>
        </w:rPr>
        <w:t xml:space="preserve"> </w:t>
      </w:r>
      <w:r>
        <w:t>Kern,</w:t>
      </w:r>
      <w:r>
        <w:rPr>
          <w:spacing w:val="-3"/>
        </w:rPr>
        <w:t xml:space="preserve"> </w:t>
      </w:r>
      <w:r>
        <w:t>M.</w:t>
      </w:r>
      <w:r>
        <w:rPr>
          <w:spacing w:val="-3"/>
        </w:rPr>
        <w:t xml:space="preserve"> </w:t>
      </w:r>
      <w:r>
        <w:t>L.,</w:t>
      </w:r>
      <w:r>
        <w:rPr>
          <w:spacing w:val="-3"/>
        </w:rPr>
        <w:t xml:space="preserve"> </w:t>
      </w:r>
      <w:r>
        <w:t>&amp;</w:t>
      </w:r>
      <w:r>
        <w:rPr>
          <w:spacing w:val="-1"/>
        </w:rPr>
        <w:t xml:space="preserve"> </w:t>
      </w:r>
      <w:proofErr w:type="spellStart"/>
      <w:r>
        <w:t>Vazire</w:t>
      </w:r>
      <w:proofErr w:type="spellEnd"/>
      <w:r>
        <w:t>,</w:t>
      </w:r>
      <w:r>
        <w:rPr>
          <w:spacing w:val="-3"/>
        </w:rPr>
        <w:t xml:space="preserve"> </w:t>
      </w:r>
      <w:r>
        <w:t>S.</w:t>
      </w:r>
      <w:r>
        <w:rPr>
          <w:spacing w:val="-3"/>
        </w:rPr>
        <w:t xml:space="preserve"> </w:t>
      </w:r>
      <w:r>
        <w:t>(2020).</w:t>
      </w:r>
      <w:r>
        <w:rPr>
          <w:spacing w:val="-3"/>
        </w:rPr>
        <w:t xml:space="preserve"> </w:t>
      </w:r>
      <w:r>
        <w:t>The</w:t>
      </w:r>
      <w:r>
        <w:rPr>
          <w:spacing w:val="-4"/>
        </w:rPr>
        <w:t xml:space="preserve"> </w:t>
      </w:r>
      <w:r>
        <w:t>language</w:t>
      </w:r>
      <w:r>
        <w:rPr>
          <w:spacing w:val="-4"/>
        </w:rPr>
        <w:t xml:space="preserve"> </w:t>
      </w:r>
      <w:r>
        <w:t>of</w:t>
      </w:r>
      <w:r>
        <w:rPr>
          <w:spacing w:val="-4"/>
        </w:rPr>
        <w:t xml:space="preserve"> </w:t>
      </w:r>
      <w:r>
        <w:t xml:space="preserve">well-being: Tracking fluctuations in emotion experience through everyday speech. </w:t>
      </w:r>
      <w:r>
        <w:rPr>
          <w:i/>
        </w:rPr>
        <w:t>Journal of Personality and Social Psychology</w:t>
      </w:r>
      <w:r>
        <w:t xml:space="preserve">, </w:t>
      </w:r>
      <w:r>
        <w:rPr>
          <w:i/>
        </w:rPr>
        <w:t>118</w:t>
      </w:r>
      <w:r>
        <w:t xml:space="preserve">(2), 364–387. </w:t>
      </w:r>
      <w:hyperlink r:id="rId73">
        <w:r>
          <w:rPr>
            <w:color w:val="0000FF"/>
            <w:spacing w:val="-2"/>
            <w:u w:val="single" w:color="0000FF"/>
          </w:rPr>
          <w:t>https://doi.org/10.1037/pspp0000244</w:t>
        </w:r>
      </w:hyperlink>
    </w:p>
    <w:p w14:paraId="70A44BFC" w14:textId="77777777" w:rsidR="006D034D" w:rsidRDefault="006D034D">
      <w:pPr>
        <w:sectPr w:rsidR="006D034D" w:rsidSect="00E47955">
          <w:pgSz w:w="12240" w:h="15840"/>
          <w:pgMar w:top="1320" w:right="1340" w:bottom="280" w:left="1320" w:header="573" w:footer="0" w:gutter="0"/>
          <w:cols w:space="720"/>
        </w:sectPr>
      </w:pPr>
    </w:p>
    <w:p w14:paraId="6A03F08A" w14:textId="77777777" w:rsidR="006D034D" w:rsidRDefault="00000000">
      <w:pPr>
        <w:pStyle w:val="BodyText"/>
        <w:spacing w:before="100"/>
        <w:ind w:left="840" w:hanging="720"/>
      </w:pPr>
      <w:proofErr w:type="spellStart"/>
      <w:r>
        <w:lastRenderedPageBreak/>
        <w:t>Tausczik</w:t>
      </w:r>
      <w:proofErr w:type="spellEnd"/>
      <w:r>
        <w:t>, Y. R., &amp; Pennebaker, J. W. (2010). The psychological meaning of words: LIWC and computerized</w:t>
      </w:r>
      <w:r>
        <w:rPr>
          <w:spacing w:val="-5"/>
        </w:rPr>
        <w:t xml:space="preserve"> </w:t>
      </w:r>
      <w:r>
        <w:t>text</w:t>
      </w:r>
      <w:r>
        <w:rPr>
          <w:spacing w:val="-3"/>
        </w:rPr>
        <w:t xml:space="preserve"> </w:t>
      </w:r>
      <w:r>
        <w:t>analysis</w:t>
      </w:r>
      <w:r>
        <w:rPr>
          <w:spacing w:val="-5"/>
        </w:rPr>
        <w:t xml:space="preserve"> </w:t>
      </w:r>
      <w:r>
        <w:t>methods.</w:t>
      </w:r>
      <w:r>
        <w:rPr>
          <w:spacing w:val="-5"/>
        </w:rPr>
        <w:t xml:space="preserve"> </w:t>
      </w:r>
      <w:r>
        <w:rPr>
          <w:i/>
        </w:rPr>
        <w:t>Journal</w:t>
      </w:r>
      <w:r>
        <w:rPr>
          <w:i/>
          <w:spacing w:val="-5"/>
        </w:rPr>
        <w:t xml:space="preserve"> </w:t>
      </w:r>
      <w:r>
        <w:rPr>
          <w:i/>
        </w:rPr>
        <w:t>of</w:t>
      </w:r>
      <w:r>
        <w:rPr>
          <w:i/>
          <w:spacing w:val="-5"/>
        </w:rPr>
        <w:t xml:space="preserve"> </w:t>
      </w:r>
      <w:r>
        <w:rPr>
          <w:i/>
        </w:rPr>
        <w:t>Language</w:t>
      </w:r>
      <w:r>
        <w:rPr>
          <w:i/>
          <w:spacing w:val="-6"/>
        </w:rPr>
        <w:t xml:space="preserve"> </w:t>
      </w:r>
      <w:r>
        <w:rPr>
          <w:i/>
        </w:rPr>
        <w:t>and</w:t>
      </w:r>
      <w:r>
        <w:rPr>
          <w:i/>
          <w:spacing w:val="-5"/>
        </w:rPr>
        <w:t xml:space="preserve"> </w:t>
      </w:r>
      <w:r>
        <w:rPr>
          <w:i/>
        </w:rPr>
        <w:t>Social</w:t>
      </w:r>
      <w:r>
        <w:rPr>
          <w:i/>
          <w:spacing w:val="-5"/>
        </w:rPr>
        <w:t xml:space="preserve"> </w:t>
      </w:r>
      <w:r>
        <w:rPr>
          <w:i/>
        </w:rPr>
        <w:t>Psychology</w:t>
      </w:r>
      <w:r>
        <w:t>,</w:t>
      </w:r>
      <w:r>
        <w:rPr>
          <w:spacing w:val="-5"/>
        </w:rPr>
        <w:t xml:space="preserve"> </w:t>
      </w:r>
      <w:r>
        <w:rPr>
          <w:i/>
        </w:rPr>
        <w:t>29</w:t>
      </w:r>
      <w:r>
        <w:t xml:space="preserve">(1), 24–54. </w:t>
      </w:r>
      <w:hyperlink r:id="rId74">
        <w:r>
          <w:rPr>
            <w:color w:val="0000FF"/>
            <w:u w:val="single" w:color="0000FF"/>
          </w:rPr>
          <w:t>https://doi.org/10.1177/0261927X09351676</w:t>
        </w:r>
      </w:hyperlink>
    </w:p>
    <w:p w14:paraId="342FD0D9" w14:textId="77777777" w:rsidR="006D034D" w:rsidRDefault="00000000">
      <w:pPr>
        <w:spacing w:before="120"/>
        <w:ind w:left="840" w:hanging="720"/>
        <w:rPr>
          <w:sz w:val="24"/>
        </w:rPr>
      </w:pPr>
      <w:r>
        <w:rPr>
          <w:sz w:val="24"/>
        </w:rPr>
        <w:t>van</w:t>
      </w:r>
      <w:r>
        <w:rPr>
          <w:spacing w:val="-3"/>
          <w:sz w:val="24"/>
        </w:rPr>
        <w:t xml:space="preserve"> </w:t>
      </w:r>
      <w:r>
        <w:rPr>
          <w:sz w:val="24"/>
        </w:rPr>
        <w:t>Dijk,</w:t>
      </w:r>
      <w:r>
        <w:rPr>
          <w:spacing w:val="-3"/>
          <w:sz w:val="24"/>
        </w:rPr>
        <w:t xml:space="preserve"> </w:t>
      </w:r>
      <w:r>
        <w:rPr>
          <w:sz w:val="24"/>
        </w:rPr>
        <w:t>T.</w:t>
      </w:r>
      <w:r>
        <w:rPr>
          <w:spacing w:val="-3"/>
          <w:sz w:val="24"/>
        </w:rPr>
        <w:t xml:space="preserve"> </w:t>
      </w:r>
      <w:r>
        <w:rPr>
          <w:sz w:val="24"/>
        </w:rPr>
        <w:t>A.</w:t>
      </w:r>
      <w:r>
        <w:rPr>
          <w:spacing w:val="-3"/>
          <w:sz w:val="24"/>
        </w:rPr>
        <w:t xml:space="preserve"> </w:t>
      </w:r>
      <w:r>
        <w:rPr>
          <w:sz w:val="24"/>
        </w:rPr>
        <w:t>(1999).</w:t>
      </w:r>
      <w:r>
        <w:rPr>
          <w:spacing w:val="-3"/>
          <w:sz w:val="24"/>
        </w:rPr>
        <w:t xml:space="preserve"> </w:t>
      </w:r>
      <w:r>
        <w:rPr>
          <w:sz w:val="24"/>
        </w:rPr>
        <w:t>Context</w:t>
      </w:r>
      <w:r>
        <w:rPr>
          <w:spacing w:val="-3"/>
          <w:sz w:val="24"/>
        </w:rPr>
        <w:t xml:space="preserve"> </w:t>
      </w:r>
      <w:r>
        <w:rPr>
          <w:sz w:val="24"/>
        </w:rPr>
        <w:t>models</w:t>
      </w:r>
      <w:r>
        <w:rPr>
          <w:spacing w:val="-3"/>
          <w:sz w:val="24"/>
        </w:rPr>
        <w:t xml:space="preserve"> </w:t>
      </w:r>
      <w:r>
        <w:rPr>
          <w:sz w:val="24"/>
        </w:rPr>
        <w:t>in</w:t>
      </w:r>
      <w:r>
        <w:rPr>
          <w:spacing w:val="-3"/>
          <w:sz w:val="24"/>
        </w:rPr>
        <w:t xml:space="preserve"> </w:t>
      </w:r>
      <w:r>
        <w:rPr>
          <w:sz w:val="24"/>
        </w:rPr>
        <w:t>discourse</w:t>
      </w:r>
      <w:r>
        <w:rPr>
          <w:spacing w:val="-4"/>
          <w:sz w:val="24"/>
        </w:rPr>
        <w:t xml:space="preserve"> </w:t>
      </w:r>
      <w:r>
        <w:rPr>
          <w:sz w:val="24"/>
        </w:rPr>
        <w:t>processing.</w:t>
      </w:r>
      <w:r>
        <w:rPr>
          <w:spacing w:val="-1"/>
          <w:sz w:val="24"/>
        </w:rPr>
        <w:t xml:space="preserve"> </w:t>
      </w:r>
      <w:r>
        <w:rPr>
          <w:sz w:val="24"/>
        </w:rPr>
        <w:t>In</w:t>
      </w:r>
      <w:r>
        <w:rPr>
          <w:spacing w:val="-1"/>
          <w:sz w:val="24"/>
        </w:rPr>
        <w:t xml:space="preserve"> </w:t>
      </w:r>
      <w:r>
        <w:rPr>
          <w:sz w:val="24"/>
        </w:rPr>
        <w:t>H.</w:t>
      </w:r>
      <w:r>
        <w:rPr>
          <w:spacing w:val="-3"/>
          <w:sz w:val="24"/>
        </w:rPr>
        <w:t xml:space="preserve"> </w:t>
      </w:r>
      <w:r>
        <w:rPr>
          <w:sz w:val="24"/>
        </w:rPr>
        <w:t>van</w:t>
      </w:r>
      <w:r>
        <w:rPr>
          <w:spacing w:val="-1"/>
          <w:sz w:val="24"/>
        </w:rPr>
        <w:t xml:space="preserve"> </w:t>
      </w:r>
      <w:proofErr w:type="spellStart"/>
      <w:r>
        <w:rPr>
          <w:sz w:val="24"/>
        </w:rPr>
        <w:t>Oostendorp</w:t>
      </w:r>
      <w:proofErr w:type="spellEnd"/>
      <w:r>
        <w:rPr>
          <w:spacing w:val="-3"/>
          <w:sz w:val="24"/>
        </w:rPr>
        <w:t xml:space="preserve"> </w:t>
      </w:r>
      <w:r>
        <w:rPr>
          <w:sz w:val="24"/>
        </w:rPr>
        <w:t>&amp;</w:t>
      </w:r>
      <w:r>
        <w:rPr>
          <w:spacing w:val="-3"/>
          <w:sz w:val="24"/>
        </w:rPr>
        <w:t xml:space="preserve"> </w:t>
      </w:r>
      <w:r>
        <w:rPr>
          <w:sz w:val="24"/>
        </w:rPr>
        <w:t>S.</w:t>
      </w:r>
      <w:r>
        <w:rPr>
          <w:spacing w:val="-3"/>
          <w:sz w:val="24"/>
        </w:rPr>
        <w:t xml:space="preserve"> </w:t>
      </w:r>
      <w:r>
        <w:rPr>
          <w:sz w:val="24"/>
        </w:rPr>
        <w:t xml:space="preserve">R. Goldman (Eds.), </w:t>
      </w:r>
      <w:r>
        <w:rPr>
          <w:i/>
          <w:sz w:val="24"/>
        </w:rPr>
        <w:t xml:space="preserve">The construction of mental representations during reading </w:t>
      </w:r>
      <w:r>
        <w:rPr>
          <w:sz w:val="24"/>
        </w:rPr>
        <w:t>(pp. 123– 148). Lawrence Erlbaum Associates.</w:t>
      </w:r>
    </w:p>
    <w:p w14:paraId="296BF232" w14:textId="77777777" w:rsidR="006D034D" w:rsidRDefault="00000000">
      <w:pPr>
        <w:spacing w:before="120"/>
        <w:ind w:left="120"/>
        <w:rPr>
          <w:sz w:val="24"/>
        </w:rPr>
      </w:pPr>
      <w:r>
        <w:rPr>
          <w:sz w:val="24"/>
        </w:rPr>
        <w:t>van</w:t>
      </w:r>
      <w:r>
        <w:rPr>
          <w:spacing w:val="-4"/>
          <w:sz w:val="24"/>
        </w:rPr>
        <w:t xml:space="preserve"> </w:t>
      </w:r>
      <w:r>
        <w:rPr>
          <w:sz w:val="24"/>
        </w:rPr>
        <w:t>Dijk,</w:t>
      </w:r>
      <w:r>
        <w:rPr>
          <w:spacing w:val="-1"/>
          <w:sz w:val="24"/>
        </w:rPr>
        <w:t xml:space="preserve"> </w:t>
      </w:r>
      <w:r>
        <w:rPr>
          <w:sz w:val="24"/>
        </w:rPr>
        <w:t>T.</w:t>
      </w:r>
      <w:r>
        <w:rPr>
          <w:spacing w:val="-1"/>
          <w:sz w:val="24"/>
        </w:rPr>
        <w:t xml:space="preserve"> </w:t>
      </w:r>
      <w:r>
        <w:rPr>
          <w:sz w:val="24"/>
        </w:rPr>
        <w:t>A.</w:t>
      </w:r>
      <w:r>
        <w:rPr>
          <w:spacing w:val="-1"/>
          <w:sz w:val="24"/>
        </w:rPr>
        <w:t xml:space="preserve"> </w:t>
      </w:r>
      <w:r>
        <w:rPr>
          <w:sz w:val="24"/>
        </w:rPr>
        <w:t>(2009).</w:t>
      </w:r>
      <w:r>
        <w:rPr>
          <w:spacing w:val="-2"/>
          <w:sz w:val="24"/>
        </w:rPr>
        <w:t xml:space="preserve"> </w:t>
      </w:r>
      <w:r>
        <w:rPr>
          <w:i/>
          <w:sz w:val="24"/>
        </w:rPr>
        <w:t>Society</w:t>
      </w:r>
      <w:r>
        <w:rPr>
          <w:i/>
          <w:spacing w:val="-2"/>
          <w:sz w:val="24"/>
        </w:rPr>
        <w:t xml:space="preserve"> </w:t>
      </w:r>
      <w:r>
        <w:rPr>
          <w:i/>
          <w:sz w:val="24"/>
        </w:rPr>
        <w:t>and</w:t>
      </w:r>
      <w:r>
        <w:rPr>
          <w:i/>
          <w:spacing w:val="-1"/>
          <w:sz w:val="24"/>
        </w:rPr>
        <w:t xml:space="preserve"> </w:t>
      </w:r>
      <w:r>
        <w:rPr>
          <w:i/>
          <w:sz w:val="24"/>
        </w:rPr>
        <w:t>discourse: How</w:t>
      </w:r>
      <w:r>
        <w:rPr>
          <w:i/>
          <w:spacing w:val="-1"/>
          <w:sz w:val="24"/>
        </w:rPr>
        <w:t xml:space="preserve"> </w:t>
      </w:r>
      <w:r>
        <w:rPr>
          <w:i/>
          <w:sz w:val="24"/>
        </w:rPr>
        <w:t>social</w:t>
      </w:r>
      <w:r>
        <w:rPr>
          <w:i/>
          <w:spacing w:val="-2"/>
          <w:sz w:val="24"/>
        </w:rPr>
        <w:t xml:space="preserve"> </w:t>
      </w:r>
      <w:r>
        <w:rPr>
          <w:i/>
          <w:sz w:val="24"/>
        </w:rPr>
        <w:t>contexts</w:t>
      </w:r>
      <w:r>
        <w:rPr>
          <w:i/>
          <w:spacing w:val="-1"/>
          <w:sz w:val="24"/>
        </w:rPr>
        <w:t xml:space="preserve"> </w:t>
      </w:r>
      <w:r>
        <w:rPr>
          <w:i/>
          <w:sz w:val="24"/>
        </w:rPr>
        <w:t>influence</w:t>
      </w:r>
      <w:r>
        <w:rPr>
          <w:i/>
          <w:spacing w:val="-2"/>
          <w:sz w:val="24"/>
        </w:rPr>
        <w:t xml:space="preserve"> </w:t>
      </w:r>
      <w:r>
        <w:rPr>
          <w:i/>
          <w:sz w:val="24"/>
        </w:rPr>
        <w:t>text</w:t>
      </w:r>
      <w:r>
        <w:rPr>
          <w:i/>
          <w:spacing w:val="-1"/>
          <w:sz w:val="24"/>
        </w:rPr>
        <w:t xml:space="preserve"> </w:t>
      </w:r>
      <w:r>
        <w:rPr>
          <w:i/>
          <w:sz w:val="24"/>
        </w:rPr>
        <w:t>and</w:t>
      </w:r>
      <w:r>
        <w:rPr>
          <w:i/>
          <w:spacing w:val="-1"/>
          <w:sz w:val="24"/>
        </w:rPr>
        <w:t xml:space="preserve"> </w:t>
      </w:r>
      <w:r>
        <w:rPr>
          <w:i/>
          <w:spacing w:val="-2"/>
          <w:sz w:val="24"/>
        </w:rPr>
        <w:t>talk</w:t>
      </w:r>
      <w:r>
        <w:rPr>
          <w:spacing w:val="-2"/>
          <w:sz w:val="24"/>
        </w:rPr>
        <w:t>.</w:t>
      </w:r>
    </w:p>
    <w:p w14:paraId="2D372814" w14:textId="77777777" w:rsidR="006D034D" w:rsidRDefault="00000000">
      <w:pPr>
        <w:pStyle w:val="BodyText"/>
        <w:ind w:left="840"/>
      </w:pPr>
      <w:r>
        <w:t>Cambridge</w:t>
      </w:r>
      <w:r>
        <w:rPr>
          <w:spacing w:val="-6"/>
        </w:rPr>
        <w:t xml:space="preserve"> </w:t>
      </w:r>
      <w:r>
        <w:t>University</w:t>
      </w:r>
      <w:r>
        <w:rPr>
          <w:spacing w:val="-2"/>
        </w:rPr>
        <w:t xml:space="preserve"> </w:t>
      </w:r>
      <w:r>
        <w:t>Press.</w:t>
      </w:r>
      <w:r>
        <w:rPr>
          <w:spacing w:val="-2"/>
        </w:rPr>
        <w:t xml:space="preserve"> </w:t>
      </w:r>
      <w:hyperlink r:id="rId75">
        <w:r>
          <w:rPr>
            <w:color w:val="0000FF"/>
            <w:spacing w:val="-2"/>
            <w:u w:val="single" w:color="0000FF"/>
          </w:rPr>
          <w:t>https://doi.org/10.1017/CBO9780511575273</w:t>
        </w:r>
      </w:hyperlink>
    </w:p>
    <w:p w14:paraId="38095EC8" w14:textId="77777777" w:rsidR="006D034D" w:rsidRDefault="00000000">
      <w:pPr>
        <w:spacing w:before="120"/>
        <w:ind w:left="840" w:right="222" w:hanging="720"/>
        <w:jc w:val="both"/>
        <w:rPr>
          <w:sz w:val="24"/>
        </w:rPr>
      </w:pPr>
      <w:r>
        <w:rPr>
          <w:sz w:val="24"/>
        </w:rPr>
        <w:t>van</w:t>
      </w:r>
      <w:r>
        <w:rPr>
          <w:spacing w:val="-3"/>
          <w:sz w:val="24"/>
        </w:rPr>
        <w:t xml:space="preserve"> </w:t>
      </w:r>
      <w:r>
        <w:rPr>
          <w:sz w:val="24"/>
        </w:rPr>
        <w:t>Wissen,</w:t>
      </w:r>
      <w:r>
        <w:rPr>
          <w:spacing w:val="-3"/>
          <w:sz w:val="24"/>
        </w:rPr>
        <w:t xml:space="preserve"> </w:t>
      </w:r>
      <w:r>
        <w:rPr>
          <w:sz w:val="24"/>
        </w:rPr>
        <w:t>L.,</w:t>
      </w:r>
      <w:r>
        <w:rPr>
          <w:spacing w:val="-3"/>
          <w:sz w:val="24"/>
        </w:rPr>
        <w:t xml:space="preserve"> </w:t>
      </w:r>
      <w:r>
        <w:rPr>
          <w:sz w:val="24"/>
        </w:rPr>
        <w:t>&amp;</w:t>
      </w:r>
      <w:r>
        <w:rPr>
          <w:spacing w:val="-3"/>
          <w:sz w:val="24"/>
        </w:rPr>
        <w:t xml:space="preserve"> </w:t>
      </w:r>
      <w:r>
        <w:rPr>
          <w:sz w:val="24"/>
        </w:rPr>
        <w:t>Boot,</w:t>
      </w:r>
      <w:r>
        <w:rPr>
          <w:spacing w:val="-3"/>
          <w:sz w:val="24"/>
        </w:rPr>
        <w:t xml:space="preserve"> </w:t>
      </w:r>
      <w:r>
        <w:rPr>
          <w:sz w:val="24"/>
        </w:rPr>
        <w:t>P.</w:t>
      </w:r>
      <w:r>
        <w:rPr>
          <w:spacing w:val="-3"/>
          <w:sz w:val="24"/>
        </w:rPr>
        <w:t xml:space="preserve"> </w:t>
      </w:r>
      <w:r>
        <w:rPr>
          <w:sz w:val="24"/>
        </w:rPr>
        <w:t>(2017).</w:t>
      </w:r>
      <w:r>
        <w:rPr>
          <w:spacing w:val="-3"/>
          <w:sz w:val="24"/>
        </w:rPr>
        <w:t xml:space="preserve"> </w:t>
      </w:r>
      <w:r>
        <w:rPr>
          <w:sz w:val="24"/>
        </w:rPr>
        <w:t>An</w:t>
      </w:r>
      <w:r>
        <w:rPr>
          <w:spacing w:val="-3"/>
          <w:sz w:val="24"/>
        </w:rPr>
        <w:t xml:space="preserve"> </w:t>
      </w:r>
      <w:r>
        <w:rPr>
          <w:sz w:val="24"/>
        </w:rPr>
        <w:t>electronic</w:t>
      </w:r>
      <w:r>
        <w:rPr>
          <w:spacing w:val="-4"/>
          <w:sz w:val="24"/>
        </w:rPr>
        <w:t xml:space="preserve"> </w:t>
      </w:r>
      <w:r>
        <w:rPr>
          <w:sz w:val="24"/>
        </w:rPr>
        <w:t>translation</w:t>
      </w:r>
      <w:r>
        <w:rPr>
          <w:spacing w:val="-3"/>
          <w:sz w:val="24"/>
        </w:rPr>
        <w:t xml:space="preserve"> </w:t>
      </w:r>
      <w:r>
        <w:rPr>
          <w:sz w:val="24"/>
        </w:rPr>
        <w:t>of</w:t>
      </w:r>
      <w:r>
        <w:rPr>
          <w:spacing w:val="-4"/>
          <w:sz w:val="24"/>
        </w:rPr>
        <w:t xml:space="preserve"> </w:t>
      </w:r>
      <w:r>
        <w:rPr>
          <w:sz w:val="24"/>
        </w:rPr>
        <w:t>the</w:t>
      </w:r>
      <w:r>
        <w:rPr>
          <w:spacing w:val="-4"/>
          <w:sz w:val="24"/>
        </w:rPr>
        <w:t xml:space="preserve"> </w:t>
      </w:r>
      <w:r>
        <w:rPr>
          <w:sz w:val="24"/>
        </w:rPr>
        <w:t>LIWC</w:t>
      </w:r>
      <w:r>
        <w:rPr>
          <w:spacing w:val="-3"/>
          <w:sz w:val="24"/>
        </w:rPr>
        <w:t xml:space="preserve"> </w:t>
      </w:r>
      <w:r>
        <w:rPr>
          <w:sz w:val="24"/>
        </w:rPr>
        <w:t>dictionary</w:t>
      </w:r>
      <w:r>
        <w:rPr>
          <w:spacing w:val="-3"/>
          <w:sz w:val="24"/>
        </w:rPr>
        <w:t xml:space="preserve"> </w:t>
      </w:r>
      <w:r>
        <w:rPr>
          <w:sz w:val="24"/>
        </w:rPr>
        <w:t>into</w:t>
      </w:r>
      <w:r>
        <w:rPr>
          <w:spacing w:val="-3"/>
          <w:sz w:val="24"/>
        </w:rPr>
        <w:t xml:space="preserve"> </w:t>
      </w:r>
      <w:r>
        <w:rPr>
          <w:sz w:val="24"/>
        </w:rPr>
        <w:t>Dutch. In</w:t>
      </w:r>
      <w:r>
        <w:rPr>
          <w:spacing w:val="-1"/>
          <w:sz w:val="24"/>
        </w:rPr>
        <w:t xml:space="preserve"> </w:t>
      </w:r>
      <w:r>
        <w:rPr>
          <w:sz w:val="24"/>
        </w:rPr>
        <w:t>I.</w:t>
      </w:r>
      <w:r>
        <w:rPr>
          <w:spacing w:val="-3"/>
          <w:sz w:val="24"/>
        </w:rPr>
        <w:t xml:space="preserve"> </w:t>
      </w:r>
      <w:proofErr w:type="spellStart"/>
      <w:r>
        <w:rPr>
          <w:sz w:val="24"/>
        </w:rPr>
        <w:t>Kosem</w:t>
      </w:r>
      <w:proofErr w:type="spellEnd"/>
      <w:r>
        <w:rPr>
          <w:sz w:val="24"/>
        </w:rPr>
        <w:t>,</w:t>
      </w:r>
      <w:r>
        <w:rPr>
          <w:spacing w:val="-3"/>
          <w:sz w:val="24"/>
        </w:rPr>
        <w:t xml:space="preserve"> </w:t>
      </w:r>
      <w:r>
        <w:rPr>
          <w:sz w:val="24"/>
        </w:rPr>
        <w:t>C.</w:t>
      </w:r>
      <w:r>
        <w:rPr>
          <w:spacing w:val="-3"/>
          <w:sz w:val="24"/>
        </w:rPr>
        <w:t xml:space="preserve"> </w:t>
      </w:r>
      <w:r>
        <w:rPr>
          <w:sz w:val="24"/>
        </w:rPr>
        <w:t>Tiberius,</w:t>
      </w:r>
      <w:r>
        <w:rPr>
          <w:spacing w:val="-1"/>
          <w:sz w:val="24"/>
        </w:rPr>
        <w:t xml:space="preserve"> </w:t>
      </w:r>
      <w:r>
        <w:rPr>
          <w:sz w:val="24"/>
        </w:rPr>
        <w:t>M.</w:t>
      </w:r>
      <w:r>
        <w:rPr>
          <w:spacing w:val="-3"/>
          <w:sz w:val="24"/>
        </w:rPr>
        <w:t xml:space="preserve"> </w:t>
      </w:r>
      <w:proofErr w:type="spellStart"/>
      <w:r>
        <w:rPr>
          <w:sz w:val="24"/>
        </w:rPr>
        <w:t>Jakubíček</w:t>
      </w:r>
      <w:proofErr w:type="spellEnd"/>
      <w:r>
        <w:rPr>
          <w:sz w:val="24"/>
        </w:rPr>
        <w:t>,</w:t>
      </w:r>
      <w:r>
        <w:rPr>
          <w:spacing w:val="-3"/>
          <w:sz w:val="24"/>
        </w:rPr>
        <w:t xml:space="preserve"> </w:t>
      </w:r>
      <w:r>
        <w:rPr>
          <w:sz w:val="24"/>
        </w:rPr>
        <w:t>J.</w:t>
      </w:r>
      <w:r>
        <w:rPr>
          <w:spacing w:val="-3"/>
          <w:sz w:val="24"/>
        </w:rPr>
        <w:t xml:space="preserve"> </w:t>
      </w:r>
      <w:proofErr w:type="spellStart"/>
      <w:r>
        <w:rPr>
          <w:sz w:val="24"/>
        </w:rPr>
        <w:t>Kallas</w:t>
      </w:r>
      <w:proofErr w:type="spellEnd"/>
      <w:r>
        <w:rPr>
          <w:sz w:val="24"/>
        </w:rPr>
        <w:t>,</w:t>
      </w:r>
      <w:r>
        <w:rPr>
          <w:spacing w:val="-1"/>
          <w:sz w:val="24"/>
        </w:rPr>
        <w:t xml:space="preserve"> </w:t>
      </w:r>
      <w:r>
        <w:rPr>
          <w:sz w:val="24"/>
        </w:rPr>
        <w:t>S.</w:t>
      </w:r>
      <w:r>
        <w:rPr>
          <w:spacing w:val="-3"/>
          <w:sz w:val="24"/>
        </w:rPr>
        <w:t xml:space="preserve"> </w:t>
      </w:r>
      <w:proofErr w:type="spellStart"/>
      <w:r>
        <w:rPr>
          <w:sz w:val="24"/>
        </w:rPr>
        <w:t>Krek</w:t>
      </w:r>
      <w:proofErr w:type="spellEnd"/>
      <w:r>
        <w:rPr>
          <w:sz w:val="24"/>
        </w:rPr>
        <w:t>,</w:t>
      </w:r>
      <w:r>
        <w:rPr>
          <w:spacing w:val="-3"/>
          <w:sz w:val="24"/>
        </w:rPr>
        <w:t xml:space="preserve"> </w:t>
      </w:r>
      <w:r>
        <w:rPr>
          <w:sz w:val="24"/>
        </w:rPr>
        <w:t>&amp;</w:t>
      </w:r>
      <w:r>
        <w:rPr>
          <w:spacing w:val="-3"/>
          <w:sz w:val="24"/>
        </w:rPr>
        <w:t xml:space="preserve"> </w:t>
      </w:r>
      <w:r>
        <w:rPr>
          <w:sz w:val="24"/>
        </w:rPr>
        <w:t>V.</w:t>
      </w:r>
      <w:r>
        <w:rPr>
          <w:spacing w:val="-3"/>
          <w:sz w:val="24"/>
        </w:rPr>
        <w:t xml:space="preserve"> </w:t>
      </w:r>
      <w:proofErr w:type="spellStart"/>
      <w:r>
        <w:rPr>
          <w:sz w:val="24"/>
        </w:rPr>
        <w:t>Baisa</w:t>
      </w:r>
      <w:proofErr w:type="spellEnd"/>
      <w:r>
        <w:rPr>
          <w:spacing w:val="-4"/>
          <w:sz w:val="24"/>
        </w:rPr>
        <w:t xml:space="preserve"> </w:t>
      </w:r>
      <w:r>
        <w:rPr>
          <w:sz w:val="24"/>
        </w:rPr>
        <w:t>(Eds.),</w:t>
      </w:r>
      <w:r>
        <w:rPr>
          <w:spacing w:val="-3"/>
          <w:sz w:val="24"/>
        </w:rPr>
        <w:t xml:space="preserve"> </w:t>
      </w:r>
      <w:r>
        <w:rPr>
          <w:i/>
          <w:sz w:val="24"/>
        </w:rPr>
        <w:t>Electronic lexicography in the 21</w:t>
      </w:r>
      <w:r>
        <w:rPr>
          <w:i/>
          <w:sz w:val="24"/>
          <w:vertAlign w:val="superscript"/>
        </w:rPr>
        <w:t>st</w:t>
      </w:r>
      <w:r>
        <w:rPr>
          <w:i/>
          <w:sz w:val="24"/>
        </w:rPr>
        <w:t xml:space="preserve"> century: Proceedings of </w:t>
      </w:r>
      <w:proofErr w:type="spellStart"/>
      <w:r>
        <w:rPr>
          <w:i/>
          <w:sz w:val="24"/>
        </w:rPr>
        <w:t>eLex</w:t>
      </w:r>
      <w:proofErr w:type="spellEnd"/>
      <w:r>
        <w:rPr>
          <w:i/>
          <w:sz w:val="24"/>
        </w:rPr>
        <w:t xml:space="preserve"> 2017 conference </w:t>
      </w:r>
      <w:r>
        <w:rPr>
          <w:sz w:val="24"/>
        </w:rPr>
        <w:t>(pp. 703–715).</w:t>
      </w:r>
    </w:p>
    <w:p w14:paraId="5A85FE7D" w14:textId="77777777" w:rsidR="006D034D" w:rsidRDefault="00000000">
      <w:pPr>
        <w:pStyle w:val="BodyText"/>
        <w:ind w:left="840" w:right="3671"/>
        <w:jc w:val="both"/>
      </w:pPr>
      <w:r>
        <w:t>Lexical</w:t>
      </w:r>
      <w:r>
        <w:rPr>
          <w:spacing w:val="-7"/>
        </w:rPr>
        <w:t xml:space="preserve"> </w:t>
      </w:r>
      <w:r>
        <w:t>Computing</w:t>
      </w:r>
      <w:r>
        <w:rPr>
          <w:spacing w:val="-7"/>
        </w:rPr>
        <w:t xml:space="preserve"> </w:t>
      </w:r>
      <w:r>
        <w:t>CZ</w:t>
      </w:r>
      <w:r>
        <w:rPr>
          <w:spacing w:val="-7"/>
        </w:rPr>
        <w:t xml:space="preserve"> </w:t>
      </w:r>
      <w:proofErr w:type="spellStart"/>
      <w:r>
        <w:t>s.r.o.</w:t>
      </w:r>
      <w:proofErr w:type="spellEnd"/>
      <w:r>
        <w:t>,</w:t>
      </w:r>
      <w:r>
        <w:rPr>
          <w:spacing w:val="-7"/>
        </w:rPr>
        <w:t xml:space="preserve"> </w:t>
      </w:r>
      <w:r>
        <w:t>Brno,</w:t>
      </w:r>
      <w:r>
        <w:rPr>
          <w:spacing w:val="-7"/>
        </w:rPr>
        <w:t xml:space="preserve"> </w:t>
      </w:r>
      <w:r>
        <w:t>Czech</w:t>
      </w:r>
      <w:r>
        <w:rPr>
          <w:spacing w:val="-7"/>
        </w:rPr>
        <w:t xml:space="preserve"> </w:t>
      </w:r>
      <w:r>
        <w:t xml:space="preserve">Republic. </w:t>
      </w:r>
      <w:hyperlink r:id="rId76">
        <w:r>
          <w:rPr>
            <w:color w:val="0000FF"/>
            <w:spacing w:val="-2"/>
            <w:u w:val="single" w:color="0000FF"/>
          </w:rPr>
          <w:t>https://elex.link/elex2017/proceedings-download/</w:t>
        </w:r>
      </w:hyperlink>
    </w:p>
    <w:p w14:paraId="6180E776" w14:textId="77777777" w:rsidR="006D034D" w:rsidRDefault="00000000">
      <w:pPr>
        <w:pStyle w:val="BodyText"/>
        <w:spacing w:before="120"/>
        <w:ind w:left="840" w:right="149" w:hanging="720"/>
      </w:pPr>
      <w:r>
        <w:t>Watson,</w:t>
      </w:r>
      <w:r>
        <w:rPr>
          <w:spacing w:val="-4"/>
        </w:rPr>
        <w:t xml:space="preserve"> </w:t>
      </w:r>
      <w:r>
        <w:t>D.,</w:t>
      </w:r>
      <w:r>
        <w:rPr>
          <w:spacing w:val="-4"/>
        </w:rPr>
        <w:t xml:space="preserve"> </w:t>
      </w:r>
      <w:r>
        <w:t>Clark,</w:t>
      </w:r>
      <w:r>
        <w:rPr>
          <w:spacing w:val="-4"/>
        </w:rPr>
        <w:t xml:space="preserve"> </w:t>
      </w:r>
      <w:r>
        <w:t>L.</w:t>
      </w:r>
      <w:r>
        <w:rPr>
          <w:spacing w:val="-4"/>
        </w:rPr>
        <w:t xml:space="preserve"> </w:t>
      </w:r>
      <w:r>
        <w:t>A.,</w:t>
      </w:r>
      <w:r>
        <w:rPr>
          <w:spacing w:val="-2"/>
        </w:rPr>
        <w:t xml:space="preserve"> </w:t>
      </w:r>
      <w:r>
        <w:t>&amp;</w:t>
      </w:r>
      <w:r>
        <w:rPr>
          <w:spacing w:val="-4"/>
        </w:rPr>
        <w:t xml:space="preserve"> </w:t>
      </w:r>
      <w:proofErr w:type="spellStart"/>
      <w:r>
        <w:t>Tellegen</w:t>
      </w:r>
      <w:proofErr w:type="spellEnd"/>
      <w:r>
        <w:t>,</w:t>
      </w:r>
      <w:r>
        <w:rPr>
          <w:spacing w:val="-4"/>
        </w:rPr>
        <w:t xml:space="preserve"> </w:t>
      </w:r>
      <w:r>
        <w:t>A.</w:t>
      </w:r>
      <w:r>
        <w:rPr>
          <w:spacing w:val="-4"/>
        </w:rPr>
        <w:t xml:space="preserve"> </w:t>
      </w:r>
      <w:r>
        <w:t>(1988).</w:t>
      </w:r>
      <w:r>
        <w:rPr>
          <w:spacing w:val="-2"/>
        </w:rPr>
        <w:t xml:space="preserve"> </w:t>
      </w:r>
      <w:r>
        <w:t>Development</w:t>
      </w:r>
      <w:r>
        <w:rPr>
          <w:spacing w:val="-4"/>
        </w:rPr>
        <w:t xml:space="preserve"> </w:t>
      </w:r>
      <w:r>
        <w:t>and</w:t>
      </w:r>
      <w:r>
        <w:rPr>
          <w:spacing w:val="-4"/>
        </w:rPr>
        <w:t xml:space="preserve"> </w:t>
      </w:r>
      <w:r>
        <w:t>validation</w:t>
      </w:r>
      <w:r>
        <w:rPr>
          <w:spacing w:val="-4"/>
        </w:rPr>
        <w:t xml:space="preserve"> </w:t>
      </w:r>
      <w:r>
        <w:t>of</w:t>
      </w:r>
      <w:r>
        <w:rPr>
          <w:spacing w:val="-5"/>
        </w:rPr>
        <w:t xml:space="preserve"> </w:t>
      </w:r>
      <w:r>
        <w:t>brief</w:t>
      </w:r>
      <w:r>
        <w:rPr>
          <w:spacing w:val="-5"/>
        </w:rPr>
        <w:t xml:space="preserve"> </w:t>
      </w:r>
      <w:r>
        <w:t xml:space="preserve">measures of positive and negative affect: The PANAS scales. </w:t>
      </w:r>
      <w:r>
        <w:rPr>
          <w:i/>
        </w:rPr>
        <w:t>Journal of Personality and Social Psychology</w:t>
      </w:r>
      <w:r>
        <w:t xml:space="preserve">, </w:t>
      </w:r>
      <w:r>
        <w:rPr>
          <w:i/>
        </w:rPr>
        <w:t>54</w:t>
      </w:r>
      <w:r>
        <w:t xml:space="preserve">(6), 1063–1070. </w:t>
      </w:r>
      <w:hyperlink r:id="rId77">
        <w:r>
          <w:rPr>
            <w:color w:val="0000FF"/>
            <w:u w:val="single" w:color="0000FF"/>
          </w:rPr>
          <w:t>https://doi.org/10.1037/0022-3514.54.6.1063</w:t>
        </w:r>
      </w:hyperlink>
    </w:p>
    <w:p w14:paraId="293C82D8" w14:textId="77777777" w:rsidR="006D034D" w:rsidRDefault="00000000">
      <w:pPr>
        <w:spacing w:before="121"/>
        <w:ind w:left="120"/>
        <w:rPr>
          <w:sz w:val="24"/>
        </w:rPr>
      </w:pPr>
      <w:r>
        <w:rPr>
          <w:sz w:val="24"/>
        </w:rPr>
        <w:t>Weintraub,</w:t>
      </w:r>
      <w:r>
        <w:rPr>
          <w:spacing w:val="-4"/>
          <w:sz w:val="24"/>
        </w:rPr>
        <w:t xml:space="preserve"> </w:t>
      </w:r>
      <w:r>
        <w:rPr>
          <w:sz w:val="24"/>
        </w:rPr>
        <w:t>W.</w:t>
      </w:r>
      <w:r>
        <w:rPr>
          <w:spacing w:val="1"/>
          <w:sz w:val="24"/>
        </w:rPr>
        <w:t xml:space="preserve"> </w:t>
      </w:r>
      <w:r>
        <w:rPr>
          <w:sz w:val="24"/>
        </w:rPr>
        <w:t>(1989).</w:t>
      </w:r>
      <w:r>
        <w:rPr>
          <w:spacing w:val="-2"/>
          <w:sz w:val="24"/>
        </w:rPr>
        <w:t xml:space="preserve"> </w:t>
      </w:r>
      <w:r>
        <w:rPr>
          <w:i/>
          <w:sz w:val="24"/>
        </w:rPr>
        <w:t>Verbal</w:t>
      </w:r>
      <w:r>
        <w:rPr>
          <w:i/>
          <w:spacing w:val="-1"/>
          <w:sz w:val="24"/>
        </w:rPr>
        <w:t xml:space="preserve"> </w:t>
      </w:r>
      <w:r>
        <w:rPr>
          <w:i/>
          <w:sz w:val="24"/>
        </w:rPr>
        <w:t>behavior</w:t>
      </w:r>
      <w:r>
        <w:rPr>
          <w:i/>
          <w:spacing w:val="-1"/>
          <w:sz w:val="24"/>
        </w:rPr>
        <w:t xml:space="preserve"> </w:t>
      </w:r>
      <w:r>
        <w:rPr>
          <w:i/>
          <w:sz w:val="24"/>
        </w:rPr>
        <w:t>in</w:t>
      </w:r>
      <w:r>
        <w:rPr>
          <w:i/>
          <w:spacing w:val="-2"/>
          <w:sz w:val="24"/>
        </w:rPr>
        <w:t xml:space="preserve"> </w:t>
      </w:r>
      <w:r>
        <w:rPr>
          <w:i/>
          <w:sz w:val="24"/>
        </w:rPr>
        <w:t>everyday</w:t>
      </w:r>
      <w:r>
        <w:rPr>
          <w:i/>
          <w:spacing w:val="-2"/>
          <w:sz w:val="24"/>
        </w:rPr>
        <w:t xml:space="preserve"> </w:t>
      </w:r>
      <w:r>
        <w:rPr>
          <w:i/>
          <w:sz w:val="24"/>
        </w:rPr>
        <w:t>life</w:t>
      </w:r>
      <w:r>
        <w:rPr>
          <w:sz w:val="24"/>
        </w:rPr>
        <w:t>.</w:t>
      </w:r>
      <w:r>
        <w:rPr>
          <w:spacing w:val="-1"/>
          <w:sz w:val="24"/>
        </w:rPr>
        <w:t xml:space="preserve"> </w:t>
      </w:r>
      <w:r>
        <w:rPr>
          <w:spacing w:val="-2"/>
          <w:sz w:val="24"/>
        </w:rPr>
        <w:t>Springer.</w:t>
      </w:r>
    </w:p>
    <w:p w14:paraId="11745E4E" w14:textId="77777777" w:rsidR="006D034D" w:rsidRDefault="00000000">
      <w:pPr>
        <w:pStyle w:val="BodyText"/>
        <w:spacing w:before="120"/>
        <w:ind w:left="840" w:hanging="720"/>
      </w:pPr>
      <w:r>
        <w:t xml:space="preserve">Windsor, L. C., </w:t>
      </w:r>
      <w:proofErr w:type="spellStart"/>
      <w:r>
        <w:t>Cupit</w:t>
      </w:r>
      <w:proofErr w:type="spellEnd"/>
      <w:r>
        <w:t>, J. G., &amp; Windsor, A. J. (2019). Automated content analysis across six languages.</w:t>
      </w:r>
      <w:r>
        <w:rPr>
          <w:spacing w:val="-8"/>
        </w:rPr>
        <w:t xml:space="preserve"> </w:t>
      </w:r>
      <w:r>
        <w:rPr>
          <w:i/>
        </w:rPr>
        <w:t>PLOS</w:t>
      </w:r>
      <w:r>
        <w:rPr>
          <w:i/>
          <w:spacing w:val="-8"/>
        </w:rPr>
        <w:t xml:space="preserve"> </w:t>
      </w:r>
      <w:r>
        <w:rPr>
          <w:i/>
        </w:rPr>
        <w:t>ONE</w:t>
      </w:r>
      <w:r>
        <w:t>,</w:t>
      </w:r>
      <w:r>
        <w:rPr>
          <w:spacing w:val="-8"/>
        </w:rPr>
        <w:t xml:space="preserve"> </w:t>
      </w:r>
      <w:r>
        <w:rPr>
          <w:i/>
        </w:rPr>
        <w:t>14</w:t>
      </w:r>
      <w:r>
        <w:t>(11),</w:t>
      </w:r>
      <w:r>
        <w:rPr>
          <w:spacing w:val="-8"/>
        </w:rPr>
        <w:t xml:space="preserve"> </w:t>
      </w:r>
      <w:r>
        <w:t>e0224425.</w:t>
      </w:r>
      <w:r>
        <w:rPr>
          <w:spacing w:val="-8"/>
        </w:rPr>
        <w:t xml:space="preserve"> </w:t>
      </w:r>
      <w:hyperlink r:id="rId78">
        <w:r>
          <w:rPr>
            <w:color w:val="0000FF"/>
            <w:u w:val="single" w:color="0000FF"/>
          </w:rPr>
          <w:t>https://doi.org/10.1371/journal.pone.0224425</w:t>
        </w:r>
      </w:hyperlink>
    </w:p>
    <w:p w14:paraId="385294E7" w14:textId="77777777" w:rsidR="006D034D" w:rsidRDefault="00000000">
      <w:pPr>
        <w:pStyle w:val="BodyText"/>
        <w:spacing w:before="120"/>
        <w:ind w:left="120"/>
      </w:pPr>
      <w:r>
        <w:t>Wolf,</w:t>
      </w:r>
      <w:r>
        <w:rPr>
          <w:spacing w:val="-3"/>
        </w:rPr>
        <w:t xml:space="preserve"> </w:t>
      </w:r>
      <w:r>
        <w:t>M.,</w:t>
      </w:r>
      <w:r>
        <w:rPr>
          <w:spacing w:val="-1"/>
        </w:rPr>
        <w:t xml:space="preserve"> </w:t>
      </w:r>
      <w:r>
        <w:t>Horn,</w:t>
      </w:r>
      <w:r>
        <w:rPr>
          <w:spacing w:val="-1"/>
        </w:rPr>
        <w:t xml:space="preserve"> </w:t>
      </w:r>
      <w:r>
        <w:t>A. B.,</w:t>
      </w:r>
      <w:r>
        <w:rPr>
          <w:spacing w:val="1"/>
        </w:rPr>
        <w:t xml:space="preserve"> </w:t>
      </w:r>
      <w:proofErr w:type="spellStart"/>
      <w:r>
        <w:t>Mehl</w:t>
      </w:r>
      <w:proofErr w:type="spellEnd"/>
      <w:r>
        <w:t>,</w:t>
      </w:r>
      <w:r>
        <w:rPr>
          <w:spacing w:val="-1"/>
        </w:rPr>
        <w:t xml:space="preserve"> </w:t>
      </w:r>
      <w:r>
        <w:t>M. R.,</w:t>
      </w:r>
      <w:r>
        <w:rPr>
          <w:spacing w:val="-1"/>
        </w:rPr>
        <w:t xml:space="preserve"> </w:t>
      </w:r>
      <w:proofErr w:type="spellStart"/>
      <w:r>
        <w:t>Haug</w:t>
      </w:r>
      <w:proofErr w:type="spellEnd"/>
      <w:r>
        <w:t>,</w:t>
      </w:r>
      <w:r>
        <w:rPr>
          <w:spacing w:val="-1"/>
        </w:rPr>
        <w:t xml:space="preserve"> </w:t>
      </w:r>
      <w:r>
        <w:t>S., Pennebaker,</w:t>
      </w:r>
      <w:r>
        <w:rPr>
          <w:spacing w:val="-1"/>
        </w:rPr>
        <w:t xml:space="preserve"> </w:t>
      </w:r>
      <w:r>
        <w:t>J.</w:t>
      </w:r>
      <w:r>
        <w:rPr>
          <w:spacing w:val="-1"/>
        </w:rPr>
        <w:t xml:space="preserve"> </w:t>
      </w:r>
      <w:r>
        <w:t>W., &amp;</w:t>
      </w:r>
      <w:r>
        <w:rPr>
          <w:spacing w:val="-1"/>
        </w:rPr>
        <w:t xml:space="preserve"> </w:t>
      </w:r>
      <w:proofErr w:type="spellStart"/>
      <w:r>
        <w:t>Kordy</w:t>
      </w:r>
      <w:proofErr w:type="spellEnd"/>
      <w:r>
        <w:t>,</w:t>
      </w:r>
      <w:r>
        <w:rPr>
          <w:spacing w:val="-1"/>
        </w:rPr>
        <w:t xml:space="preserve"> </w:t>
      </w:r>
      <w:r>
        <w:t xml:space="preserve">H. </w:t>
      </w:r>
      <w:r>
        <w:rPr>
          <w:spacing w:val="-2"/>
        </w:rPr>
        <w:t>(2008).</w:t>
      </w:r>
    </w:p>
    <w:p w14:paraId="53272F18" w14:textId="77777777" w:rsidR="006D034D" w:rsidRPr="00BE1B0D" w:rsidRDefault="00000000">
      <w:pPr>
        <w:pStyle w:val="BodyText"/>
        <w:ind w:left="840" w:right="149"/>
        <w:rPr>
          <w:lang w:val="pl-PL"/>
        </w:rPr>
      </w:pPr>
      <w:proofErr w:type="spellStart"/>
      <w:r>
        <w:t>Computergestützte</w:t>
      </w:r>
      <w:proofErr w:type="spellEnd"/>
      <w:r>
        <w:rPr>
          <w:spacing w:val="-6"/>
        </w:rPr>
        <w:t xml:space="preserve"> </w:t>
      </w:r>
      <w:r>
        <w:t>quantitative</w:t>
      </w:r>
      <w:r>
        <w:rPr>
          <w:spacing w:val="-6"/>
        </w:rPr>
        <w:t xml:space="preserve"> </w:t>
      </w:r>
      <w:proofErr w:type="spellStart"/>
      <w:r>
        <w:t>textanalyse</w:t>
      </w:r>
      <w:proofErr w:type="spellEnd"/>
      <w:r>
        <w:t>:</w:t>
      </w:r>
      <w:r>
        <w:rPr>
          <w:spacing w:val="-5"/>
        </w:rPr>
        <w:t xml:space="preserve"> </w:t>
      </w:r>
      <w:proofErr w:type="spellStart"/>
      <w:r>
        <w:t>Äquivalenz</w:t>
      </w:r>
      <w:proofErr w:type="spellEnd"/>
      <w:r>
        <w:rPr>
          <w:spacing w:val="-6"/>
        </w:rPr>
        <w:t xml:space="preserve"> </w:t>
      </w:r>
      <w:r>
        <w:t>und</w:t>
      </w:r>
      <w:r>
        <w:rPr>
          <w:spacing w:val="-5"/>
        </w:rPr>
        <w:t xml:space="preserve"> </w:t>
      </w:r>
      <w:proofErr w:type="spellStart"/>
      <w:r>
        <w:t>robustheit</w:t>
      </w:r>
      <w:proofErr w:type="spellEnd"/>
      <w:r>
        <w:rPr>
          <w:spacing w:val="-5"/>
        </w:rPr>
        <w:t xml:space="preserve"> </w:t>
      </w:r>
      <w:r>
        <w:t>der</w:t>
      </w:r>
      <w:r>
        <w:rPr>
          <w:spacing w:val="-4"/>
        </w:rPr>
        <w:t xml:space="preserve"> </w:t>
      </w:r>
      <w:proofErr w:type="spellStart"/>
      <w:r>
        <w:t>deutschen</w:t>
      </w:r>
      <w:proofErr w:type="spellEnd"/>
      <w:r>
        <w:t xml:space="preserve"> Version des Linguistic Inquiry and Word Count. [Computer-aided quantitative </w:t>
      </w:r>
      <w:proofErr w:type="spellStart"/>
      <w:r>
        <w:t>textanalysis</w:t>
      </w:r>
      <w:proofErr w:type="spellEnd"/>
      <w:r>
        <w:t xml:space="preserve">: Equivalence and reliability of the German adaptation of the Linguistic Inquiry and Word Count.]. </w:t>
      </w:r>
      <w:r w:rsidRPr="00BE1B0D">
        <w:rPr>
          <w:i/>
          <w:lang w:val="pl-PL"/>
        </w:rPr>
        <w:t>Diagnostica</w:t>
      </w:r>
      <w:r w:rsidRPr="00BE1B0D">
        <w:rPr>
          <w:lang w:val="pl-PL"/>
        </w:rPr>
        <w:t xml:space="preserve">, </w:t>
      </w:r>
      <w:r w:rsidRPr="00BE1B0D">
        <w:rPr>
          <w:i/>
          <w:lang w:val="pl-PL"/>
        </w:rPr>
        <w:t>54</w:t>
      </w:r>
      <w:r w:rsidRPr="00BE1B0D">
        <w:rPr>
          <w:lang w:val="pl-PL"/>
        </w:rPr>
        <w:t xml:space="preserve">(2), 85–98. </w:t>
      </w:r>
      <w:r>
        <w:fldChar w:fldCharType="begin"/>
      </w:r>
      <w:r w:rsidRPr="00BE1B0D">
        <w:rPr>
          <w:lang w:val="pl-PL"/>
        </w:rPr>
        <w:instrText>HYPERLINK "https://doi.org/10.1026/0012-1924.54.2.85" \h</w:instrText>
      </w:r>
      <w:r>
        <w:fldChar w:fldCharType="separate"/>
      </w:r>
      <w:r w:rsidRPr="00BE1B0D">
        <w:rPr>
          <w:color w:val="0000FF"/>
          <w:u w:val="single" w:color="0000FF"/>
          <w:lang w:val="pl-PL"/>
        </w:rPr>
        <w:t>https://doi.org/10.1026/0012-</w:t>
      </w:r>
      <w:r>
        <w:rPr>
          <w:color w:val="0000FF"/>
          <w:u w:val="single" w:color="0000FF"/>
        </w:rPr>
        <w:fldChar w:fldCharType="end"/>
      </w:r>
      <w:r w:rsidRPr="00BE1B0D">
        <w:rPr>
          <w:color w:val="0000FF"/>
          <w:lang w:val="pl-PL"/>
        </w:rPr>
        <w:t xml:space="preserve"> </w:t>
      </w:r>
      <w:r>
        <w:fldChar w:fldCharType="begin"/>
      </w:r>
      <w:r w:rsidRPr="00BE1B0D">
        <w:rPr>
          <w:lang w:val="pl-PL"/>
        </w:rPr>
        <w:instrText>HYPERLINK "https://doi.org/10.1026/0012-1924.54.2.85" \h</w:instrText>
      </w:r>
      <w:r>
        <w:fldChar w:fldCharType="separate"/>
      </w:r>
      <w:r w:rsidRPr="00BE1B0D">
        <w:rPr>
          <w:color w:val="0000FF"/>
          <w:spacing w:val="-2"/>
          <w:u w:val="single" w:color="0000FF"/>
          <w:lang w:val="pl-PL"/>
        </w:rPr>
        <w:t>1924.54.2.85</w:t>
      </w:r>
      <w:r>
        <w:rPr>
          <w:color w:val="0000FF"/>
          <w:spacing w:val="-2"/>
          <w:u w:val="single" w:color="0000FF"/>
        </w:rPr>
        <w:fldChar w:fldCharType="end"/>
      </w:r>
    </w:p>
    <w:p w14:paraId="21468902" w14:textId="77777777" w:rsidR="006D034D" w:rsidRPr="00BE1B0D" w:rsidRDefault="00000000">
      <w:pPr>
        <w:pStyle w:val="BodyText"/>
        <w:spacing w:before="120"/>
        <w:ind w:left="120"/>
        <w:rPr>
          <w:lang w:val="pl-PL"/>
        </w:rPr>
      </w:pPr>
      <w:r w:rsidRPr="00BE1B0D">
        <w:rPr>
          <w:lang w:val="pl-PL"/>
        </w:rPr>
        <w:t>Zasiekin,</w:t>
      </w:r>
      <w:r w:rsidRPr="00BE1B0D">
        <w:rPr>
          <w:spacing w:val="-2"/>
          <w:lang w:val="pl-PL"/>
        </w:rPr>
        <w:t xml:space="preserve"> </w:t>
      </w:r>
      <w:r w:rsidRPr="00BE1B0D">
        <w:rPr>
          <w:lang w:val="pl-PL"/>
        </w:rPr>
        <w:t>S.,</w:t>
      </w:r>
      <w:r w:rsidRPr="00BE1B0D">
        <w:rPr>
          <w:spacing w:val="-1"/>
          <w:lang w:val="pl-PL"/>
        </w:rPr>
        <w:t xml:space="preserve"> </w:t>
      </w:r>
      <w:r w:rsidRPr="00BE1B0D">
        <w:rPr>
          <w:lang w:val="pl-PL"/>
        </w:rPr>
        <w:t>Bezuglova,</w:t>
      </w:r>
      <w:r w:rsidRPr="00BE1B0D">
        <w:rPr>
          <w:spacing w:val="1"/>
          <w:lang w:val="pl-PL"/>
        </w:rPr>
        <w:t xml:space="preserve"> </w:t>
      </w:r>
      <w:r w:rsidRPr="00BE1B0D">
        <w:rPr>
          <w:lang w:val="pl-PL"/>
        </w:rPr>
        <w:t>N.,</w:t>
      </w:r>
      <w:r w:rsidRPr="00BE1B0D">
        <w:rPr>
          <w:spacing w:val="-2"/>
          <w:lang w:val="pl-PL"/>
        </w:rPr>
        <w:t xml:space="preserve"> </w:t>
      </w:r>
      <w:r w:rsidRPr="00BE1B0D">
        <w:rPr>
          <w:lang w:val="pl-PL"/>
        </w:rPr>
        <w:t>Hapon,</w:t>
      </w:r>
      <w:r w:rsidRPr="00BE1B0D">
        <w:rPr>
          <w:spacing w:val="-1"/>
          <w:lang w:val="pl-PL"/>
        </w:rPr>
        <w:t xml:space="preserve"> </w:t>
      </w:r>
      <w:r w:rsidRPr="00BE1B0D">
        <w:rPr>
          <w:lang w:val="pl-PL"/>
        </w:rPr>
        <w:t>A.,</w:t>
      </w:r>
      <w:r w:rsidRPr="00BE1B0D">
        <w:rPr>
          <w:spacing w:val="-1"/>
          <w:lang w:val="pl-PL"/>
        </w:rPr>
        <w:t xml:space="preserve"> </w:t>
      </w:r>
      <w:r w:rsidRPr="00BE1B0D">
        <w:rPr>
          <w:lang w:val="pl-PL"/>
        </w:rPr>
        <w:t>Matiushenko,</w:t>
      </w:r>
      <w:r w:rsidRPr="00BE1B0D">
        <w:rPr>
          <w:spacing w:val="-2"/>
          <w:lang w:val="pl-PL"/>
        </w:rPr>
        <w:t xml:space="preserve"> </w:t>
      </w:r>
      <w:r w:rsidRPr="00BE1B0D">
        <w:rPr>
          <w:lang w:val="pl-PL"/>
        </w:rPr>
        <w:t>V.,</w:t>
      </w:r>
      <w:r w:rsidRPr="00BE1B0D">
        <w:rPr>
          <w:spacing w:val="-1"/>
          <w:lang w:val="pl-PL"/>
        </w:rPr>
        <w:t xml:space="preserve"> </w:t>
      </w:r>
      <w:r w:rsidRPr="00BE1B0D">
        <w:rPr>
          <w:lang w:val="pl-PL"/>
        </w:rPr>
        <w:t>Podolska,</w:t>
      </w:r>
      <w:r w:rsidRPr="00BE1B0D">
        <w:rPr>
          <w:spacing w:val="-1"/>
          <w:lang w:val="pl-PL"/>
        </w:rPr>
        <w:t xml:space="preserve"> </w:t>
      </w:r>
      <w:r w:rsidRPr="00BE1B0D">
        <w:rPr>
          <w:lang w:val="pl-PL"/>
        </w:rPr>
        <w:t>O.,</w:t>
      </w:r>
      <w:r w:rsidRPr="00BE1B0D">
        <w:rPr>
          <w:spacing w:val="-2"/>
          <w:lang w:val="pl-PL"/>
        </w:rPr>
        <w:t xml:space="preserve"> </w:t>
      </w:r>
      <w:r w:rsidRPr="00BE1B0D">
        <w:rPr>
          <w:lang w:val="pl-PL"/>
        </w:rPr>
        <w:t>&amp;</w:t>
      </w:r>
      <w:r w:rsidRPr="00BE1B0D">
        <w:rPr>
          <w:spacing w:val="-1"/>
          <w:lang w:val="pl-PL"/>
        </w:rPr>
        <w:t xml:space="preserve"> </w:t>
      </w:r>
      <w:r w:rsidRPr="00BE1B0D">
        <w:rPr>
          <w:lang w:val="pl-PL"/>
        </w:rPr>
        <w:t>Zubchuk,</w:t>
      </w:r>
      <w:r w:rsidRPr="00BE1B0D">
        <w:rPr>
          <w:spacing w:val="-1"/>
          <w:lang w:val="pl-PL"/>
        </w:rPr>
        <w:t xml:space="preserve"> </w:t>
      </w:r>
      <w:r w:rsidRPr="00BE1B0D">
        <w:rPr>
          <w:lang w:val="pl-PL"/>
        </w:rPr>
        <w:t>D.</w:t>
      </w:r>
      <w:r w:rsidRPr="00BE1B0D">
        <w:rPr>
          <w:spacing w:val="-1"/>
          <w:lang w:val="pl-PL"/>
        </w:rPr>
        <w:t xml:space="preserve"> </w:t>
      </w:r>
      <w:r w:rsidRPr="00BE1B0D">
        <w:rPr>
          <w:spacing w:val="-2"/>
          <w:lang w:val="pl-PL"/>
        </w:rPr>
        <w:t>(2018).</w:t>
      </w:r>
    </w:p>
    <w:p w14:paraId="2A02CAAC" w14:textId="77777777" w:rsidR="006D034D" w:rsidRDefault="00000000">
      <w:pPr>
        <w:ind w:left="840"/>
        <w:rPr>
          <w:sz w:val="24"/>
        </w:rPr>
      </w:pPr>
      <w:r>
        <w:rPr>
          <w:sz w:val="24"/>
        </w:rPr>
        <w:t>Psycholinguistic</w:t>
      </w:r>
      <w:r>
        <w:rPr>
          <w:spacing w:val="-5"/>
          <w:sz w:val="24"/>
        </w:rPr>
        <w:t xml:space="preserve"> </w:t>
      </w:r>
      <w:r>
        <w:rPr>
          <w:sz w:val="24"/>
        </w:rPr>
        <w:t>aspects</w:t>
      </w:r>
      <w:r>
        <w:rPr>
          <w:spacing w:val="-4"/>
          <w:sz w:val="24"/>
        </w:rPr>
        <w:t xml:space="preserve"> </w:t>
      </w:r>
      <w:r>
        <w:rPr>
          <w:sz w:val="24"/>
        </w:rPr>
        <w:t>of</w:t>
      </w:r>
      <w:r>
        <w:rPr>
          <w:spacing w:val="-5"/>
          <w:sz w:val="24"/>
        </w:rPr>
        <w:t xml:space="preserve"> </w:t>
      </w:r>
      <w:r>
        <w:rPr>
          <w:sz w:val="24"/>
        </w:rPr>
        <w:t>translating</w:t>
      </w:r>
      <w:r>
        <w:rPr>
          <w:spacing w:val="-4"/>
          <w:sz w:val="24"/>
        </w:rPr>
        <w:t xml:space="preserve"> </w:t>
      </w:r>
      <w:r>
        <w:rPr>
          <w:sz w:val="24"/>
        </w:rPr>
        <w:t>LIWC</w:t>
      </w:r>
      <w:r>
        <w:rPr>
          <w:spacing w:val="-4"/>
          <w:sz w:val="24"/>
        </w:rPr>
        <w:t xml:space="preserve"> </w:t>
      </w:r>
      <w:r>
        <w:rPr>
          <w:sz w:val="24"/>
        </w:rPr>
        <w:t>dictionary.</w:t>
      </w:r>
      <w:r>
        <w:rPr>
          <w:spacing w:val="-4"/>
          <w:sz w:val="24"/>
        </w:rPr>
        <w:t xml:space="preserve"> </w:t>
      </w:r>
      <w:r>
        <w:rPr>
          <w:i/>
          <w:sz w:val="24"/>
        </w:rPr>
        <w:t>East</w:t>
      </w:r>
      <w:r>
        <w:rPr>
          <w:i/>
          <w:spacing w:val="-4"/>
          <w:sz w:val="24"/>
        </w:rPr>
        <w:t xml:space="preserve"> </w:t>
      </w:r>
      <w:r>
        <w:rPr>
          <w:i/>
          <w:sz w:val="24"/>
        </w:rPr>
        <w:t>European</w:t>
      </w:r>
      <w:r>
        <w:rPr>
          <w:i/>
          <w:spacing w:val="-4"/>
          <w:sz w:val="24"/>
        </w:rPr>
        <w:t xml:space="preserve"> </w:t>
      </w:r>
      <w:r>
        <w:rPr>
          <w:i/>
          <w:sz w:val="24"/>
        </w:rPr>
        <w:t>Journal</w:t>
      </w:r>
      <w:r>
        <w:rPr>
          <w:i/>
          <w:spacing w:val="-4"/>
          <w:sz w:val="24"/>
        </w:rPr>
        <w:t xml:space="preserve"> </w:t>
      </w:r>
      <w:r>
        <w:rPr>
          <w:i/>
          <w:sz w:val="24"/>
        </w:rPr>
        <w:t>of Psycholinguistics</w:t>
      </w:r>
      <w:r>
        <w:rPr>
          <w:sz w:val="24"/>
        </w:rPr>
        <w:t xml:space="preserve">, </w:t>
      </w:r>
      <w:r>
        <w:rPr>
          <w:i/>
          <w:sz w:val="24"/>
        </w:rPr>
        <w:t>5</w:t>
      </w:r>
      <w:r>
        <w:rPr>
          <w:sz w:val="24"/>
        </w:rPr>
        <w:t xml:space="preserve">(1), 111–118. </w:t>
      </w:r>
      <w:hyperlink r:id="rId79">
        <w:r>
          <w:rPr>
            <w:color w:val="0000FF"/>
            <w:sz w:val="24"/>
            <w:u w:val="single" w:color="0000FF"/>
          </w:rPr>
          <w:t>https://doi.org/10.5281/zenodo.1436335</w:t>
        </w:r>
      </w:hyperlink>
    </w:p>
    <w:p w14:paraId="4826041F" w14:textId="77777777" w:rsidR="006D034D" w:rsidRDefault="006D034D">
      <w:pPr>
        <w:rPr>
          <w:sz w:val="24"/>
        </w:rPr>
        <w:sectPr w:rsidR="006D034D" w:rsidSect="00E47955">
          <w:pgSz w:w="12240" w:h="15840"/>
          <w:pgMar w:top="1320" w:right="1340" w:bottom="280" w:left="1320" w:header="573" w:footer="0" w:gutter="0"/>
          <w:cols w:space="720"/>
        </w:sectPr>
      </w:pPr>
    </w:p>
    <w:p w14:paraId="7578F8B8" w14:textId="77777777" w:rsidR="006D034D" w:rsidRDefault="00000000">
      <w:pPr>
        <w:pStyle w:val="Heading2"/>
        <w:ind w:right="651"/>
      </w:pPr>
      <w:bookmarkStart w:id="63" w:name="Appendix_A:_The_Test_Kitchen_Corpus"/>
      <w:bookmarkStart w:id="64" w:name="_bookmark35"/>
      <w:bookmarkEnd w:id="63"/>
      <w:bookmarkEnd w:id="64"/>
      <w:r>
        <w:lastRenderedPageBreak/>
        <w:t>Appendix</w:t>
      </w:r>
      <w:r>
        <w:rPr>
          <w:spacing w:val="-10"/>
        </w:rPr>
        <w:t xml:space="preserve"> </w:t>
      </w:r>
      <w:r>
        <w:t>A:</w:t>
      </w:r>
      <w:r>
        <w:rPr>
          <w:spacing w:val="-9"/>
        </w:rPr>
        <w:t xml:space="preserve"> </w:t>
      </w:r>
      <w:r>
        <w:t>The</w:t>
      </w:r>
      <w:r>
        <w:rPr>
          <w:spacing w:val="-4"/>
        </w:rPr>
        <w:t xml:space="preserve"> </w:t>
      </w:r>
      <w:r>
        <w:t>Test</w:t>
      </w:r>
      <w:r>
        <w:rPr>
          <w:spacing w:val="-8"/>
        </w:rPr>
        <w:t xml:space="preserve"> </w:t>
      </w:r>
      <w:r>
        <w:t>Kitchen</w:t>
      </w:r>
      <w:r>
        <w:rPr>
          <w:spacing w:val="-8"/>
        </w:rPr>
        <w:t xml:space="preserve"> </w:t>
      </w:r>
      <w:r>
        <w:rPr>
          <w:spacing w:val="-2"/>
        </w:rPr>
        <w:t>Corpus</w:t>
      </w:r>
    </w:p>
    <w:p w14:paraId="3CEA946B" w14:textId="77777777" w:rsidR="006D034D" w:rsidRDefault="00000000">
      <w:pPr>
        <w:pStyle w:val="BodyText"/>
        <w:spacing w:before="119"/>
        <w:ind w:left="120" w:right="149"/>
      </w:pPr>
      <w:r>
        <w:t>The underlying logic of creating the Test Kitchen was to bring together a broad set of English language samples that generally reflect the ways people write and speak across a wide array of contexts for the purpose of testing and validating the LIWC-22 program. Over the years, the Pennebaker Lab has acquired hundreds of data sets from our own surveys and experiments, as well</w:t>
      </w:r>
      <w:r>
        <w:rPr>
          <w:spacing w:val="-3"/>
        </w:rPr>
        <w:t xml:space="preserve"> </w:t>
      </w:r>
      <w:r>
        <w:t>as</w:t>
      </w:r>
      <w:r>
        <w:rPr>
          <w:spacing w:val="-3"/>
        </w:rPr>
        <w:t xml:space="preserve"> </w:t>
      </w:r>
      <w:r>
        <w:t>digitized</w:t>
      </w:r>
      <w:r>
        <w:rPr>
          <w:spacing w:val="-3"/>
        </w:rPr>
        <w:t xml:space="preserve"> </w:t>
      </w:r>
      <w:r>
        <w:t>public</w:t>
      </w:r>
      <w:r>
        <w:rPr>
          <w:spacing w:val="-4"/>
        </w:rPr>
        <w:t xml:space="preserve"> </w:t>
      </w:r>
      <w:r>
        <w:t>text</w:t>
      </w:r>
      <w:r>
        <w:rPr>
          <w:spacing w:val="-3"/>
        </w:rPr>
        <w:t xml:space="preserve"> </w:t>
      </w:r>
      <w:r>
        <w:t>archives,</w:t>
      </w:r>
      <w:r>
        <w:rPr>
          <w:spacing w:val="-1"/>
        </w:rPr>
        <w:t xml:space="preserve"> </w:t>
      </w:r>
      <w:r>
        <w:t>and</w:t>
      </w:r>
      <w:r>
        <w:rPr>
          <w:spacing w:val="-3"/>
        </w:rPr>
        <w:t xml:space="preserve"> </w:t>
      </w:r>
      <w:r>
        <w:t>text</w:t>
      </w:r>
      <w:r>
        <w:rPr>
          <w:spacing w:val="-3"/>
        </w:rPr>
        <w:t xml:space="preserve"> </w:t>
      </w:r>
      <w:r>
        <w:t>data</w:t>
      </w:r>
      <w:r>
        <w:rPr>
          <w:spacing w:val="-4"/>
        </w:rPr>
        <w:t xml:space="preserve"> </w:t>
      </w:r>
      <w:r>
        <w:t>from</w:t>
      </w:r>
      <w:r>
        <w:rPr>
          <w:spacing w:val="-3"/>
        </w:rPr>
        <w:t xml:space="preserve"> </w:t>
      </w:r>
      <w:r>
        <w:t>labs</w:t>
      </w:r>
      <w:r>
        <w:rPr>
          <w:spacing w:val="-3"/>
        </w:rPr>
        <w:t xml:space="preserve"> </w:t>
      </w:r>
      <w:r>
        <w:t>of</w:t>
      </w:r>
      <w:r>
        <w:rPr>
          <w:spacing w:val="-2"/>
        </w:rPr>
        <w:t xml:space="preserve"> </w:t>
      </w:r>
      <w:r>
        <w:t>colleagues.</w:t>
      </w:r>
      <w:r>
        <w:rPr>
          <w:spacing w:val="-3"/>
        </w:rPr>
        <w:t xml:space="preserve"> </w:t>
      </w:r>
      <w:r>
        <w:t>The</w:t>
      </w:r>
      <w:r>
        <w:rPr>
          <w:spacing w:val="-4"/>
        </w:rPr>
        <w:t xml:space="preserve"> </w:t>
      </w:r>
      <w:r>
        <w:t>purpose</w:t>
      </w:r>
      <w:r>
        <w:rPr>
          <w:spacing w:val="-4"/>
        </w:rPr>
        <w:t xml:space="preserve"> </w:t>
      </w:r>
      <w:r>
        <w:t>of</w:t>
      </w:r>
      <w:r>
        <w:rPr>
          <w:spacing w:val="-4"/>
        </w:rPr>
        <w:t xml:space="preserve"> </w:t>
      </w:r>
      <w:r>
        <w:t>this report is to describe the different sets of data that make up the Test Kitchen corpus, how they were collected and cleaned, and strengths and weaknesses of each set.</w:t>
      </w:r>
    </w:p>
    <w:p w14:paraId="0E4CA42A" w14:textId="77777777" w:rsidR="006D034D" w:rsidRDefault="00000000">
      <w:pPr>
        <w:pStyle w:val="BodyText"/>
        <w:spacing w:before="202"/>
        <w:ind w:left="120"/>
      </w:pPr>
      <w:r>
        <w:t>Note</w:t>
      </w:r>
      <w:r>
        <w:rPr>
          <w:spacing w:val="-4"/>
        </w:rPr>
        <w:t xml:space="preserve"> </w:t>
      </w:r>
      <w:r>
        <w:t>that</w:t>
      </w:r>
      <w:r>
        <w:rPr>
          <w:spacing w:val="-3"/>
        </w:rPr>
        <w:t xml:space="preserve"> </w:t>
      </w:r>
      <w:r>
        <w:t>several</w:t>
      </w:r>
      <w:r>
        <w:rPr>
          <w:spacing w:val="-3"/>
        </w:rPr>
        <w:t xml:space="preserve"> </w:t>
      </w:r>
      <w:r>
        <w:t>of</w:t>
      </w:r>
      <w:r>
        <w:rPr>
          <w:spacing w:val="-4"/>
        </w:rPr>
        <w:t xml:space="preserve"> </w:t>
      </w:r>
      <w:r>
        <w:t>these</w:t>
      </w:r>
      <w:r>
        <w:rPr>
          <w:spacing w:val="-2"/>
        </w:rPr>
        <w:t xml:space="preserve"> </w:t>
      </w:r>
      <w:r>
        <w:t>data</w:t>
      </w:r>
      <w:r>
        <w:rPr>
          <w:spacing w:val="-4"/>
        </w:rPr>
        <w:t xml:space="preserve"> </w:t>
      </w:r>
      <w:r>
        <w:t>sets</w:t>
      </w:r>
      <w:r>
        <w:rPr>
          <w:spacing w:val="-3"/>
        </w:rPr>
        <w:t xml:space="preserve"> </w:t>
      </w:r>
      <w:r>
        <w:t>are</w:t>
      </w:r>
      <w:r>
        <w:rPr>
          <w:spacing w:val="-4"/>
        </w:rPr>
        <w:t xml:space="preserve"> </w:t>
      </w:r>
      <w:r>
        <w:t>proprietary</w:t>
      </w:r>
      <w:r>
        <w:rPr>
          <w:spacing w:val="-1"/>
        </w:rPr>
        <w:t xml:space="preserve"> </w:t>
      </w:r>
      <w:r>
        <w:t>and/or</w:t>
      </w:r>
      <w:r>
        <w:rPr>
          <w:spacing w:val="-4"/>
        </w:rPr>
        <w:t xml:space="preserve"> </w:t>
      </w:r>
      <w:r>
        <w:t>may</w:t>
      </w:r>
      <w:r>
        <w:rPr>
          <w:spacing w:val="-3"/>
        </w:rPr>
        <w:t xml:space="preserve"> </w:t>
      </w:r>
      <w:r>
        <w:t>contain</w:t>
      </w:r>
      <w:r>
        <w:rPr>
          <w:spacing w:val="-3"/>
        </w:rPr>
        <w:t xml:space="preserve"> </w:t>
      </w:r>
      <w:r>
        <w:t>personal</w:t>
      </w:r>
      <w:r>
        <w:rPr>
          <w:spacing w:val="-3"/>
        </w:rPr>
        <w:t xml:space="preserve"> </w:t>
      </w:r>
      <w:r>
        <w:t>information. Consequently, the Test Kitchen corpus is not public and cannot be shared in raw form.</w:t>
      </w:r>
    </w:p>
    <w:p w14:paraId="2D42AA30" w14:textId="77777777" w:rsidR="006D034D" w:rsidRDefault="00000000">
      <w:pPr>
        <w:pStyle w:val="BodyText"/>
        <w:ind w:left="120" w:right="202"/>
      </w:pPr>
      <w:r>
        <w:t>Randomized,</w:t>
      </w:r>
      <w:r>
        <w:rPr>
          <w:spacing w:val="-4"/>
        </w:rPr>
        <w:t xml:space="preserve"> </w:t>
      </w:r>
      <w:r>
        <w:t>bag-of-words</w:t>
      </w:r>
      <w:r>
        <w:rPr>
          <w:spacing w:val="-4"/>
        </w:rPr>
        <w:t xml:space="preserve"> </w:t>
      </w:r>
      <w:r>
        <w:t>versions</w:t>
      </w:r>
      <w:r>
        <w:rPr>
          <w:spacing w:val="-4"/>
        </w:rPr>
        <w:t xml:space="preserve"> </w:t>
      </w:r>
      <w:r>
        <w:t>of</w:t>
      </w:r>
      <w:r>
        <w:rPr>
          <w:spacing w:val="-5"/>
        </w:rPr>
        <w:t xml:space="preserve"> </w:t>
      </w:r>
      <w:r>
        <w:t>the</w:t>
      </w:r>
      <w:r>
        <w:rPr>
          <w:spacing w:val="-5"/>
        </w:rPr>
        <w:t xml:space="preserve"> </w:t>
      </w:r>
      <w:r>
        <w:t>dataset</w:t>
      </w:r>
      <w:r>
        <w:rPr>
          <w:spacing w:val="-4"/>
        </w:rPr>
        <w:t xml:space="preserve"> </w:t>
      </w:r>
      <w:r>
        <w:t>that</w:t>
      </w:r>
      <w:r>
        <w:rPr>
          <w:spacing w:val="-4"/>
        </w:rPr>
        <w:t xml:space="preserve"> </w:t>
      </w:r>
      <w:r>
        <w:t>cannot</w:t>
      </w:r>
      <w:r>
        <w:rPr>
          <w:spacing w:val="-4"/>
        </w:rPr>
        <w:t xml:space="preserve"> </w:t>
      </w:r>
      <w:r>
        <w:t>be</w:t>
      </w:r>
      <w:r>
        <w:rPr>
          <w:spacing w:val="-5"/>
        </w:rPr>
        <w:t xml:space="preserve"> </w:t>
      </w:r>
      <w:r>
        <w:t>reversed</w:t>
      </w:r>
      <w:r>
        <w:rPr>
          <w:spacing w:val="-4"/>
        </w:rPr>
        <w:t xml:space="preserve"> </w:t>
      </w:r>
      <w:r>
        <w:t>engineered</w:t>
      </w:r>
      <w:r>
        <w:rPr>
          <w:spacing w:val="-4"/>
        </w:rPr>
        <w:t xml:space="preserve"> </w:t>
      </w:r>
      <w:r>
        <w:t>may,</w:t>
      </w:r>
      <w:r>
        <w:rPr>
          <w:spacing w:val="-4"/>
        </w:rPr>
        <w:t xml:space="preserve"> </w:t>
      </w:r>
      <w:r>
        <w:t>in special</w:t>
      </w:r>
      <w:r>
        <w:rPr>
          <w:spacing w:val="-1"/>
        </w:rPr>
        <w:t xml:space="preserve"> </w:t>
      </w:r>
      <w:r>
        <w:t>cases,</w:t>
      </w:r>
      <w:r>
        <w:rPr>
          <w:spacing w:val="-1"/>
        </w:rPr>
        <w:t xml:space="preserve"> </w:t>
      </w:r>
      <w:r>
        <w:t>be</w:t>
      </w:r>
      <w:r>
        <w:rPr>
          <w:spacing w:val="-2"/>
        </w:rPr>
        <w:t xml:space="preserve"> </w:t>
      </w:r>
      <w:r>
        <w:t>available</w:t>
      </w:r>
      <w:r>
        <w:rPr>
          <w:spacing w:val="-2"/>
        </w:rPr>
        <w:t xml:space="preserve"> </w:t>
      </w:r>
      <w:r>
        <w:t>to</w:t>
      </w:r>
      <w:r>
        <w:rPr>
          <w:spacing w:val="-1"/>
        </w:rPr>
        <w:t xml:space="preserve"> </w:t>
      </w:r>
      <w:proofErr w:type="spellStart"/>
      <w:r>
        <w:t>bonafide</w:t>
      </w:r>
      <w:proofErr w:type="spellEnd"/>
      <w:r>
        <w:rPr>
          <w:spacing w:val="-2"/>
        </w:rPr>
        <w:t xml:space="preserve"> </w:t>
      </w:r>
      <w:r>
        <w:t>university</w:t>
      </w:r>
      <w:r>
        <w:rPr>
          <w:spacing w:val="-1"/>
        </w:rPr>
        <w:t xml:space="preserve"> </w:t>
      </w:r>
      <w:r>
        <w:t>researchers.</w:t>
      </w:r>
      <w:r>
        <w:rPr>
          <w:spacing w:val="-1"/>
        </w:rPr>
        <w:t xml:space="preserve"> </w:t>
      </w:r>
      <w:r>
        <w:t>The</w:t>
      </w:r>
      <w:r>
        <w:rPr>
          <w:spacing w:val="-2"/>
        </w:rPr>
        <w:t xml:space="preserve"> </w:t>
      </w:r>
      <w:r>
        <w:t>conditions</w:t>
      </w:r>
      <w:r>
        <w:rPr>
          <w:spacing w:val="-1"/>
        </w:rPr>
        <w:t xml:space="preserve"> </w:t>
      </w:r>
      <w:r>
        <w:t>under</w:t>
      </w:r>
      <w:r>
        <w:rPr>
          <w:spacing w:val="-2"/>
        </w:rPr>
        <w:t xml:space="preserve"> </w:t>
      </w:r>
      <w:r>
        <w:t>which</w:t>
      </w:r>
      <w:r>
        <w:rPr>
          <w:spacing w:val="-1"/>
        </w:rPr>
        <w:t xml:space="preserve"> </w:t>
      </w:r>
      <w:r>
        <w:t xml:space="preserve">the Test Kitchen corpus will be shared is at the sole discretion of the first and last authors of this </w:t>
      </w:r>
      <w:r>
        <w:rPr>
          <w:spacing w:val="-2"/>
        </w:rPr>
        <w:t>document.</w:t>
      </w:r>
    </w:p>
    <w:p w14:paraId="7187BF7D" w14:textId="77777777" w:rsidR="006D034D" w:rsidRDefault="00000000">
      <w:pPr>
        <w:pStyle w:val="Heading3"/>
        <w:spacing w:before="241"/>
      </w:pPr>
      <w:bookmarkStart w:id="65" w:name="Overview"/>
      <w:bookmarkStart w:id="66" w:name="_bookmark36"/>
      <w:bookmarkEnd w:id="65"/>
      <w:bookmarkEnd w:id="66"/>
      <w:r>
        <w:rPr>
          <w:spacing w:val="-2"/>
        </w:rPr>
        <w:t>Overview</w:t>
      </w:r>
    </w:p>
    <w:p w14:paraId="7FCA0642" w14:textId="77777777" w:rsidR="006D034D" w:rsidRDefault="00000000">
      <w:pPr>
        <w:pStyle w:val="BodyText"/>
        <w:spacing w:before="119"/>
        <w:ind w:left="120" w:right="117"/>
      </w:pPr>
      <w:r>
        <w:t>The Test Kitchen comprises 15 different sets of data, each of which includes 1,000 individual text</w:t>
      </w:r>
      <w:r>
        <w:rPr>
          <w:spacing w:val="-2"/>
        </w:rPr>
        <w:t xml:space="preserve"> </w:t>
      </w:r>
      <w:r>
        <w:t>files</w:t>
      </w:r>
      <w:r>
        <w:rPr>
          <w:spacing w:val="-2"/>
        </w:rPr>
        <w:t xml:space="preserve"> </w:t>
      </w:r>
      <w:r>
        <w:t>with</w:t>
      </w:r>
      <w:r>
        <w:rPr>
          <w:spacing w:val="-2"/>
        </w:rPr>
        <w:t xml:space="preserve"> </w:t>
      </w:r>
      <w:r>
        <w:t>between</w:t>
      </w:r>
      <w:r>
        <w:rPr>
          <w:spacing w:val="-2"/>
        </w:rPr>
        <w:t xml:space="preserve"> </w:t>
      </w:r>
      <w:r>
        <w:t>100</w:t>
      </w:r>
      <w:r>
        <w:rPr>
          <w:spacing w:val="-2"/>
        </w:rPr>
        <w:t xml:space="preserve"> </w:t>
      </w:r>
      <w:r>
        <w:t>and</w:t>
      </w:r>
      <w:r>
        <w:rPr>
          <w:spacing w:val="-2"/>
        </w:rPr>
        <w:t xml:space="preserve"> </w:t>
      </w:r>
      <w:r>
        <w:t>10,000</w:t>
      </w:r>
      <w:r>
        <w:rPr>
          <w:spacing w:val="-2"/>
        </w:rPr>
        <w:t xml:space="preserve"> </w:t>
      </w:r>
      <w:r>
        <w:t>words.</w:t>
      </w:r>
      <w:r>
        <w:rPr>
          <w:spacing w:val="-2"/>
        </w:rPr>
        <w:t xml:space="preserve"> </w:t>
      </w:r>
      <w:r>
        <w:t>The</w:t>
      </w:r>
      <w:r>
        <w:rPr>
          <w:spacing w:val="-3"/>
        </w:rPr>
        <w:t xml:space="preserve"> </w:t>
      </w:r>
      <w:r>
        <w:t>entire</w:t>
      </w:r>
      <w:r>
        <w:rPr>
          <w:spacing w:val="-3"/>
        </w:rPr>
        <w:t xml:space="preserve"> </w:t>
      </w:r>
      <w:r>
        <w:t>15,000</w:t>
      </w:r>
      <w:r>
        <w:rPr>
          <w:spacing w:val="-2"/>
        </w:rPr>
        <w:t xml:space="preserve"> </w:t>
      </w:r>
      <w:r>
        <w:t>file</w:t>
      </w:r>
      <w:r>
        <w:rPr>
          <w:spacing w:val="-3"/>
        </w:rPr>
        <w:t xml:space="preserve"> </w:t>
      </w:r>
      <w:r>
        <w:t>data</w:t>
      </w:r>
      <w:r>
        <w:rPr>
          <w:spacing w:val="-3"/>
        </w:rPr>
        <w:t xml:space="preserve"> </w:t>
      </w:r>
      <w:r>
        <w:t>set</w:t>
      </w:r>
      <w:r>
        <w:rPr>
          <w:spacing w:val="-2"/>
        </w:rPr>
        <w:t xml:space="preserve"> </w:t>
      </w:r>
      <w:r>
        <w:t>is</w:t>
      </w:r>
      <w:r>
        <w:rPr>
          <w:spacing w:val="-2"/>
        </w:rPr>
        <w:t xml:space="preserve"> </w:t>
      </w:r>
      <w:r>
        <w:t>31</w:t>
      </w:r>
      <w:r>
        <w:rPr>
          <w:spacing w:val="-2"/>
        </w:rPr>
        <w:t xml:space="preserve"> </w:t>
      </w:r>
      <w:r>
        <w:t>million</w:t>
      </w:r>
      <w:r>
        <w:rPr>
          <w:spacing w:val="-2"/>
        </w:rPr>
        <w:t xml:space="preserve"> </w:t>
      </w:r>
      <w:r>
        <w:t>words. As seen in Table 1, all the files in the Test Kitchen corpus were randomly selected from larger data archives.</w:t>
      </w:r>
    </w:p>
    <w:p w14:paraId="045F08BE" w14:textId="77777777" w:rsidR="006D034D" w:rsidRDefault="006D034D">
      <w:pPr>
        <w:sectPr w:rsidR="006D034D" w:rsidSect="00E47955">
          <w:pgSz w:w="12240" w:h="15840"/>
          <w:pgMar w:top="1320" w:right="1340" w:bottom="280" w:left="1320" w:header="573" w:footer="0" w:gutter="0"/>
          <w:cols w:space="720"/>
        </w:sectPr>
      </w:pPr>
    </w:p>
    <w:p w14:paraId="4CDF10C1" w14:textId="77777777" w:rsidR="006D034D" w:rsidRDefault="00000000">
      <w:pPr>
        <w:pStyle w:val="Heading3"/>
        <w:spacing w:before="101"/>
        <w:ind w:left="670" w:right="650"/>
        <w:jc w:val="center"/>
      </w:pPr>
      <w:bookmarkStart w:id="67" w:name="Table_A1._The_Test_Kitchen_Corpus"/>
      <w:bookmarkStart w:id="68" w:name="_bookmark37"/>
      <w:bookmarkEnd w:id="67"/>
      <w:bookmarkEnd w:id="68"/>
      <w:r>
        <w:lastRenderedPageBreak/>
        <w:t>Table</w:t>
      </w:r>
      <w:r>
        <w:rPr>
          <w:spacing w:val="-3"/>
        </w:rPr>
        <w:t xml:space="preserve"> </w:t>
      </w:r>
      <w:r>
        <w:t>A1.</w:t>
      </w:r>
      <w:r>
        <w:rPr>
          <w:spacing w:val="-3"/>
        </w:rPr>
        <w:t xml:space="preserve"> </w:t>
      </w:r>
      <w:r>
        <w:t>The</w:t>
      </w:r>
      <w:r>
        <w:rPr>
          <w:spacing w:val="-3"/>
        </w:rPr>
        <w:t xml:space="preserve"> </w:t>
      </w:r>
      <w:r>
        <w:t>Test</w:t>
      </w:r>
      <w:r>
        <w:rPr>
          <w:spacing w:val="-5"/>
        </w:rPr>
        <w:t xml:space="preserve"> </w:t>
      </w:r>
      <w:r>
        <w:t>Kitchen</w:t>
      </w:r>
      <w:r>
        <w:rPr>
          <w:spacing w:val="-2"/>
        </w:rPr>
        <w:t xml:space="preserve"> Corpus</w:t>
      </w:r>
    </w:p>
    <w:p w14:paraId="24928AA4" w14:textId="77777777" w:rsidR="006D034D" w:rsidRDefault="006D034D">
      <w:pPr>
        <w:pStyle w:val="BodyText"/>
        <w:spacing w:before="4" w:after="1"/>
        <w:rPr>
          <w:b/>
          <w:sz w:val="10"/>
        </w:rPr>
      </w:pPr>
    </w:p>
    <w:tbl>
      <w:tblPr>
        <w:tblW w:w="0" w:type="auto"/>
        <w:tblInd w:w="129"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0" w:type="dxa"/>
          <w:right w:w="0" w:type="dxa"/>
        </w:tblCellMar>
        <w:tblLook w:val="01E0" w:firstRow="1" w:lastRow="1" w:firstColumn="1" w:lastColumn="1" w:noHBand="0" w:noVBand="0"/>
      </w:tblPr>
      <w:tblGrid>
        <w:gridCol w:w="1620"/>
        <w:gridCol w:w="3631"/>
        <w:gridCol w:w="1109"/>
        <w:gridCol w:w="1546"/>
        <w:gridCol w:w="1349"/>
      </w:tblGrid>
      <w:tr w:rsidR="006D034D" w14:paraId="5DFDC708" w14:textId="77777777">
        <w:trPr>
          <w:trHeight w:val="827"/>
        </w:trPr>
        <w:tc>
          <w:tcPr>
            <w:tcW w:w="1620" w:type="dxa"/>
            <w:tcBorders>
              <w:bottom w:val="single" w:sz="12" w:space="0" w:color="666666"/>
            </w:tcBorders>
          </w:tcPr>
          <w:p w14:paraId="24DD76D8" w14:textId="77777777" w:rsidR="006D034D" w:rsidRDefault="00000000">
            <w:pPr>
              <w:pStyle w:val="TableParagraph"/>
              <w:spacing w:before="275"/>
              <w:ind w:left="429"/>
              <w:jc w:val="left"/>
              <w:rPr>
                <w:b/>
                <w:sz w:val="24"/>
              </w:rPr>
            </w:pPr>
            <w:r>
              <w:rPr>
                <w:b/>
                <w:spacing w:val="-2"/>
                <w:sz w:val="24"/>
              </w:rPr>
              <w:t>Corpus</w:t>
            </w:r>
          </w:p>
        </w:tc>
        <w:tc>
          <w:tcPr>
            <w:tcW w:w="3631" w:type="dxa"/>
            <w:tcBorders>
              <w:bottom w:val="single" w:sz="12" w:space="0" w:color="666666"/>
            </w:tcBorders>
          </w:tcPr>
          <w:p w14:paraId="5F24F7F6" w14:textId="77777777" w:rsidR="006D034D" w:rsidRDefault="00000000">
            <w:pPr>
              <w:pStyle w:val="TableParagraph"/>
              <w:spacing w:before="275"/>
              <w:ind w:left="6"/>
              <w:rPr>
                <w:b/>
                <w:sz w:val="24"/>
              </w:rPr>
            </w:pPr>
            <w:r>
              <w:rPr>
                <w:b/>
                <w:spacing w:val="-2"/>
                <w:sz w:val="24"/>
              </w:rPr>
              <w:t>Description</w:t>
            </w:r>
          </w:p>
        </w:tc>
        <w:tc>
          <w:tcPr>
            <w:tcW w:w="1109" w:type="dxa"/>
            <w:tcBorders>
              <w:bottom w:val="single" w:sz="12" w:space="0" w:color="666666"/>
            </w:tcBorders>
          </w:tcPr>
          <w:p w14:paraId="28497AC0" w14:textId="77777777" w:rsidR="006D034D" w:rsidRDefault="00000000">
            <w:pPr>
              <w:pStyle w:val="TableParagraph"/>
              <w:spacing w:line="276" w:lineRule="exact"/>
              <w:ind w:left="146" w:right="139" w:firstLine="2"/>
              <w:rPr>
                <w:b/>
                <w:i/>
                <w:sz w:val="24"/>
              </w:rPr>
            </w:pPr>
            <w:r>
              <w:rPr>
                <w:b/>
                <w:spacing w:val="-4"/>
                <w:sz w:val="24"/>
              </w:rPr>
              <w:t xml:space="preserve">Test </w:t>
            </w:r>
            <w:r>
              <w:rPr>
                <w:b/>
                <w:spacing w:val="-2"/>
                <w:sz w:val="24"/>
              </w:rPr>
              <w:t xml:space="preserve">Kitchen </w:t>
            </w:r>
            <w:r>
              <w:rPr>
                <w:b/>
                <w:i/>
                <w:spacing w:val="-10"/>
                <w:sz w:val="24"/>
              </w:rPr>
              <w:t>N</w:t>
            </w:r>
          </w:p>
        </w:tc>
        <w:tc>
          <w:tcPr>
            <w:tcW w:w="1546" w:type="dxa"/>
            <w:tcBorders>
              <w:bottom w:val="single" w:sz="12" w:space="0" w:color="666666"/>
            </w:tcBorders>
          </w:tcPr>
          <w:p w14:paraId="25F6DE2F" w14:textId="77777777" w:rsidR="006D034D" w:rsidRDefault="00000000">
            <w:pPr>
              <w:pStyle w:val="TableParagraph"/>
              <w:spacing w:before="138"/>
              <w:ind w:left="364" w:right="352" w:firstLine="108"/>
              <w:jc w:val="left"/>
              <w:rPr>
                <w:b/>
                <w:sz w:val="24"/>
              </w:rPr>
            </w:pPr>
            <w:r>
              <w:rPr>
                <w:b/>
                <w:spacing w:val="-4"/>
                <w:sz w:val="24"/>
              </w:rPr>
              <w:t xml:space="preserve">Years </w:t>
            </w:r>
            <w:r>
              <w:rPr>
                <w:b/>
                <w:spacing w:val="-2"/>
                <w:sz w:val="24"/>
              </w:rPr>
              <w:t>Written</w:t>
            </w:r>
          </w:p>
        </w:tc>
        <w:tc>
          <w:tcPr>
            <w:tcW w:w="1349" w:type="dxa"/>
            <w:tcBorders>
              <w:bottom w:val="single" w:sz="12" w:space="0" w:color="666666"/>
            </w:tcBorders>
          </w:tcPr>
          <w:p w14:paraId="0AB68107" w14:textId="77777777" w:rsidR="006D034D" w:rsidRDefault="00000000">
            <w:pPr>
              <w:pStyle w:val="TableParagraph"/>
              <w:spacing w:before="138"/>
              <w:ind w:right="2"/>
              <w:rPr>
                <w:b/>
                <w:sz w:val="24"/>
              </w:rPr>
            </w:pPr>
            <w:r>
              <w:rPr>
                <w:b/>
                <w:spacing w:val="-2"/>
                <w:sz w:val="24"/>
              </w:rPr>
              <w:t>Population</w:t>
            </w:r>
          </w:p>
          <w:p w14:paraId="168095C1" w14:textId="77777777" w:rsidR="006D034D" w:rsidRDefault="00000000">
            <w:pPr>
              <w:pStyle w:val="TableParagraph"/>
              <w:rPr>
                <w:b/>
                <w:i/>
                <w:sz w:val="24"/>
              </w:rPr>
            </w:pPr>
            <w:r>
              <w:rPr>
                <w:b/>
                <w:i/>
                <w:spacing w:val="-10"/>
                <w:sz w:val="24"/>
              </w:rPr>
              <w:t>N</w:t>
            </w:r>
          </w:p>
        </w:tc>
      </w:tr>
      <w:tr w:rsidR="006D034D" w14:paraId="44CD647A" w14:textId="77777777">
        <w:trPr>
          <w:trHeight w:val="552"/>
        </w:trPr>
        <w:tc>
          <w:tcPr>
            <w:tcW w:w="1620" w:type="dxa"/>
            <w:tcBorders>
              <w:top w:val="single" w:sz="12" w:space="0" w:color="666666"/>
            </w:tcBorders>
          </w:tcPr>
          <w:p w14:paraId="6BC96767" w14:textId="77777777" w:rsidR="006D034D" w:rsidRDefault="00000000">
            <w:pPr>
              <w:pStyle w:val="TableParagraph"/>
              <w:spacing w:before="137"/>
              <w:ind w:left="107"/>
              <w:jc w:val="left"/>
              <w:rPr>
                <w:sz w:val="24"/>
              </w:rPr>
            </w:pPr>
            <w:r>
              <w:rPr>
                <w:spacing w:val="-2"/>
                <w:sz w:val="24"/>
              </w:rPr>
              <w:t>Applications</w:t>
            </w:r>
          </w:p>
        </w:tc>
        <w:tc>
          <w:tcPr>
            <w:tcW w:w="3631" w:type="dxa"/>
            <w:tcBorders>
              <w:top w:val="single" w:sz="12" w:space="0" w:color="666666"/>
            </w:tcBorders>
          </w:tcPr>
          <w:p w14:paraId="2890D108" w14:textId="77777777" w:rsidR="006D034D" w:rsidRDefault="00000000">
            <w:pPr>
              <w:pStyle w:val="TableParagraph"/>
              <w:spacing w:line="270" w:lineRule="atLeast"/>
              <w:ind w:left="107" w:right="158"/>
              <w:jc w:val="left"/>
              <w:rPr>
                <w:sz w:val="24"/>
              </w:rPr>
            </w:pPr>
            <w:r>
              <w:rPr>
                <w:sz w:val="24"/>
              </w:rPr>
              <w:t>Technical</w:t>
            </w:r>
            <w:r>
              <w:rPr>
                <w:spacing w:val="-15"/>
                <w:sz w:val="24"/>
              </w:rPr>
              <w:t xml:space="preserve"> </w:t>
            </w:r>
            <w:r>
              <w:rPr>
                <w:sz w:val="24"/>
              </w:rPr>
              <w:t>college</w:t>
            </w:r>
            <w:r>
              <w:rPr>
                <w:spacing w:val="-15"/>
                <w:sz w:val="24"/>
              </w:rPr>
              <w:t xml:space="preserve"> </w:t>
            </w:r>
            <w:r>
              <w:rPr>
                <w:sz w:val="24"/>
              </w:rPr>
              <w:t xml:space="preserve">admissions </w:t>
            </w:r>
            <w:r>
              <w:rPr>
                <w:spacing w:val="-2"/>
                <w:sz w:val="24"/>
              </w:rPr>
              <w:t>essays</w:t>
            </w:r>
          </w:p>
        </w:tc>
        <w:tc>
          <w:tcPr>
            <w:tcW w:w="1109" w:type="dxa"/>
            <w:tcBorders>
              <w:top w:val="single" w:sz="12" w:space="0" w:color="666666"/>
            </w:tcBorders>
          </w:tcPr>
          <w:p w14:paraId="56AFE810" w14:textId="77777777" w:rsidR="006D034D" w:rsidRDefault="00000000">
            <w:pPr>
              <w:pStyle w:val="TableParagraph"/>
              <w:spacing w:before="137"/>
              <w:ind w:left="7"/>
              <w:rPr>
                <w:sz w:val="24"/>
              </w:rPr>
            </w:pPr>
            <w:r>
              <w:rPr>
                <w:spacing w:val="-2"/>
                <w:sz w:val="24"/>
              </w:rPr>
              <w:t>1,000</w:t>
            </w:r>
          </w:p>
        </w:tc>
        <w:tc>
          <w:tcPr>
            <w:tcW w:w="1546" w:type="dxa"/>
            <w:tcBorders>
              <w:top w:val="single" w:sz="12" w:space="0" w:color="666666"/>
            </w:tcBorders>
          </w:tcPr>
          <w:p w14:paraId="35668495" w14:textId="77777777" w:rsidR="006D034D" w:rsidRDefault="00000000">
            <w:pPr>
              <w:pStyle w:val="TableParagraph"/>
              <w:spacing w:before="137"/>
              <w:ind w:left="6"/>
              <w:rPr>
                <w:sz w:val="24"/>
              </w:rPr>
            </w:pPr>
            <w:r>
              <w:rPr>
                <w:spacing w:val="-2"/>
                <w:sz w:val="24"/>
              </w:rPr>
              <w:t>2018-</w:t>
            </w:r>
            <w:r>
              <w:rPr>
                <w:spacing w:val="-4"/>
                <w:sz w:val="24"/>
              </w:rPr>
              <w:t>2019</w:t>
            </w:r>
          </w:p>
        </w:tc>
        <w:tc>
          <w:tcPr>
            <w:tcW w:w="1349" w:type="dxa"/>
            <w:tcBorders>
              <w:top w:val="single" w:sz="12" w:space="0" w:color="666666"/>
            </w:tcBorders>
          </w:tcPr>
          <w:p w14:paraId="38F908A5" w14:textId="77777777" w:rsidR="006D034D" w:rsidRDefault="00000000">
            <w:pPr>
              <w:pStyle w:val="TableParagraph"/>
              <w:spacing w:before="137"/>
              <w:ind w:right="1"/>
              <w:rPr>
                <w:sz w:val="24"/>
              </w:rPr>
            </w:pPr>
            <w:r>
              <w:rPr>
                <w:spacing w:val="-4"/>
                <w:sz w:val="24"/>
              </w:rPr>
              <w:t>2500</w:t>
            </w:r>
          </w:p>
        </w:tc>
      </w:tr>
      <w:tr w:rsidR="006D034D" w14:paraId="01292EBF" w14:textId="77777777">
        <w:trPr>
          <w:trHeight w:val="275"/>
        </w:trPr>
        <w:tc>
          <w:tcPr>
            <w:tcW w:w="1620" w:type="dxa"/>
          </w:tcPr>
          <w:p w14:paraId="1694818D" w14:textId="77777777" w:rsidR="006D034D" w:rsidRDefault="00000000">
            <w:pPr>
              <w:pStyle w:val="TableParagraph"/>
              <w:spacing w:line="256" w:lineRule="exact"/>
              <w:ind w:left="107"/>
              <w:jc w:val="left"/>
              <w:rPr>
                <w:sz w:val="24"/>
              </w:rPr>
            </w:pPr>
            <w:r>
              <w:rPr>
                <w:spacing w:val="-4"/>
                <w:sz w:val="24"/>
              </w:rPr>
              <w:t>Blogs</w:t>
            </w:r>
          </w:p>
        </w:tc>
        <w:tc>
          <w:tcPr>
            <w:tcW w:w="3631" w:type="dxa"/>
          </w:tcPr>
          <w:p w14:paraId="5A3AC0E8" w14:textId="77777777" w:rsidR="006D034D" w:rsidRDefault="00000000">
            <w:pPr>
              <w:pStyle w:val="TableParagraph"/>
              <w:spacing w:line="256" w:lineRule="exact"/>
              <w:ind w:left="107"/>
              <w:jc w:val="left"/>
              <w:rPr>
                <w:sz w:val="24"/>
              </w:rPr>
            </w:pPr>
            <w:r>
              <w:rPr>
                <w:sz w:val="24"/>
              </w:rPr>
              <w:t>Individual</w:t>
            </w:r>
            <w:r>
              <w:rPr>
                <w:spacing w:val="-3"/>
                <w:sz w:val="24"/>
              </w:rPr>
              <w:t xml:space="preserve"> </w:t>
            </w:r>
            <w:r>
              <w:rPr>
                <w:sz w:val="24"/>
              </w:rPr>
              <w:t>blogs</w:t>
            </w:r>
            <w:r>
              <w:rPr>
                <w:spacing w:val="-3"/>
                <w:sz w:val="24"/>
              </w:rPr>
              <w:t xml:space="preserve"> </w:t>
            </w:r>
            <w:r>
              <w:rPr>
                <w:sz w:val="24"/>
              </w:rPr>
              <w:t>from</w:t>
            </w:r>
            <w:r>
              <w:rPr>
                <w:spacing w:val="-3"/>
                <w:sz w:val="24"/>
              </w:rPr>
              <w:t xml:space="preserve"> </w:t>
            </w:r>
            <w:r>
              <w:rPr>
                <w:spacing w:val="-2"/>
                <w:sz w:val="24"/>
              </w:rPr>
              <w:t>blogger.com</w:t>
            </w:r>
          </w:p>
        </w:tc>
        <w:tc>
          <w:tcPr>
            <w:tcW w:w="1109" w:type="dxa"/>
          </w:tcPr>
          <w:p w14:paraId="1B077773" w14:textId="77777777" w:rsidR="006D034D" w:rsidRDefault="00000000">
            <w:pPr>
              <w:pStyle w:val="TableParagraph"/>
              <w:spacing w:line="256" w:lineRule="exact"/>
              <w:ind w:left="7"/>
              <w:rPr>
                <w:sz w:val="24"/>
              </w:rPr>
            </w:pPr>
            <w:r>
              <w:rPr>
                <w:spacing w:val="-2"/>
                <w:sz w:val="24"/>
              </w:rPr>
              <w:t>1,000</w:t>
            </w:r>
          </w:p>
        </w:tc>
        <w:tc>
          <w:tcPr>
            <w:tcW w:w="1546" w:type="dxa"/>
          </w:tcPr>
          <w:p w14:paraId="087E313A" w14:textId="77777777" w:rsidR="006D034D" w:rsidRDefault="00000000">
            <w:pPr>
              <w:pStyle w:val="TableParagraph"/>
              <w:spacing w:line="256" w:lineRule="exact"/>
              <w:ind w:left="6"/>
              <w:rPr>
                <w:sz w:val="24"/>
              </w:rPr>
            </w:pPr>
            <w:r>
              <w:rPr>
                <w:spacing w:val="-2"/>
                <w:sz w:val="24"/>
              </w:rPr>
              <w:t>1999-</w:t>
            </w:r>
            <w:r>
              <w:rPr>
                <w:spacing w:val="-4"/>
                <w:sz w:val="24"/>
              </w:rPr>
              <w:t>2004</w:t>
            </w:r>
          </w:p>
        </w:tc>
        <w:tc>
          <w:tcPr>
            <w:tcW w:w="1349" w:type="dxa"/>
          </w:tcPr>
          <w:p w14:paraId="6C332541" w14:textId="77777777" w:rsidR="006D034D" w:rsidRDefault="00000000">
            <w:pPr>
              <w:pStyle w:val="TableParagraph"/>
              <w:spacing w:line="256" w:lineRule="exact"/>
              <w:ind w:right="3"/>
              <w:rPr>
                <w:sz w:val="24"/>
              </w:rPr>
            </w:pPr>
            <w:r>
              <w:rPr>
                <w:spacing w:val="-2"/>
                <w:sz w:val="24"/>
              </w:rPr>
              <w:t>37,296</w:t>
            </w:r>
          </w:p>
        </w:tc>
      </w:tr>
      <w:tr w:rsidR="006D034D" w14:paraId="13C7F6A6" w14:textId="77777777">
        <w:trPr>
          <w:trHeight w:val="275"/>
        </w:trPr>
        <w:tc>
          <w:tcPr>
            <w:tcW w:w="1620" w:type="dxa"/>
          </w:tcPr>
          <w:p w14:paraId="23F2F9BB" w14:textId="77777777" w:rsidR="006D034D" w:rsidRDefault="00000000">
            <w:pPr>
              <w:pStyle w:val="TableParagraph"/>
              <w:spacing w:line="256" w:lineRule="exact"/>
              <w:ind w:left="107"/>
              <w:jc w:val="left"/>
              <w:rPr>
                <w:sz w:val="24"/>
              </w:rPr>
            </w:pPr>
            <w:r>
              <w:rPr>
                <w:spacing w:val="-2"/>
                <w:sz w:val="24"/>
              </w:rPr>
              <w:t>Conversations</w:t>
            </w:r>
          </w:p>
        </w:tc>
        <w:tc>
          <w:tcPr>
            <w:tcW w:w="3631" w:type="dxa"/>
          </w:tcPr>
          <w:p w14:paraId="3B633215" w14:textId="77777777" w:rsidR="006D034D" w:rsidRDefault="00000000">
            <w:pPr>
              <w:pStyle w:val="TableParagraph"/>
              <w:spacing w:line="256" w:lineRule="exact"/>
              <w:ind w:left="107"/>
              <w:jc w:val="left"/>
              <w:rPr>
                <w:sz w:val="24"/>
              </w:rPr>
            </w:pPr>
            <w:r>
              <w:rPr>
                <w:sz w:val="24"/>
              </w:rPr>
              <w:t>Natural</w:t>
            </w:r>
            <w:r>
              <w:rPr>
                <w:spacing w:val="-4"/>
                <w:sz w:val="24"/>
              </w:rPr>
              <w:t xml:space="preserve"> </w:t>
            </w:r>
            <w:r>
              <w:rPr>
                <w:spacing w:val="-2"/>
                <w:sz w:val="24"/>
              </w:rPr>
              <w:t>conversations</w:t>
            </w:r>
          </w:p>
        </w:tc>
        <w:tc>
          <w:tcPr>
            <w:tcW w:w="1109" w:type="dxa"/>
          </w:tcPr>
          <w:p w14:paraId="678528FB" w14:textId="77777777" w:rsidR="006D034D" w:rsidRDefault="00000000">
            <w:pPr>
              <w:pStyle w:val="TableParagraph"/>
              <w:spacing w:line="256" w:lineRule="exact"/>
              <w:ind w:left="7"/>
              <w:rPr>
                <w:sz w:val="24"/>
              </w:rPr>
            </w:pPr>
            <w:r>
              <w:rPr>
                <w:spacing w:val="-2"/>
                <w:sz w:val="24"/>
              </w:rPr>
              <w:t>1,000</w:t>
            </w:r>
          </w:p>
        </w:tc>
        <w:tc>
          <w:tcPr>
            <w:tcW w:w="1546" w:type="dxa"/>
          </w:tcPr>
          <w:p w14:paraId="7A820324" w14:textId="77777777" w:rsidR="006D034D" w:rsidRDefault="00000000">
            <w:pPr>
              <w:pStyle w:val="TableParagraph"/>
              <w:spacing w:line="256" w:lineRule="exact"/>
              <w:ind w:left="6"/>
              <w:rPr>
                <w:sz w:val="24"/>
              </w:rPr>
            </w:pPr>
            <w:r>
              <w:rPr>
                <w:spacing w:val="-2"/>
                <w:sz w:val="24"/>
              </w:rPr>
              <w:t>1995-</w:t>
            </w:r>
            <w:r>
              <w:rPr>
                <w:spacing w:val="-4"/>
                <w:sz w:val="24"/>
              </w:rPr>
              <w:t>2007</w:t>
            </w:r>
          </w:p>
        </w:tc>
        <w:tc>
          <w:tcPr>
            <w:tcW w:w="1349" w:type="dxa"/>
          </w:tcPr>
          <w:p w14:paraId="68BF73BD" w14:textId="77777777" w:rsidR="006D034D" w:rsidRDefault="00000000">
            <w:pPr>
              <w:pStyle w:val="TableParagraph"/>
              <w:spacing w:line="256" w:lineRule="exact"/>
              <w:ind w:right="3"/>
              <w:rPr>
                <w:sz w:val="24"/>
              </w:rPr>
            </w:pPr>
            <w:r>
              <w:rPr>
                <w:spacing w:val="-2"/>
                <w:sz w:val="24"/>
              </w:rPr>
              <w:t>2,265</w:t>
            </w:r>
          </w:p>
        </w:tc>
      </w:tr>
      <w:tr w:rsidR="006D034D" w14:paraId="4665A683" w14:textId="77777777">
        <w:trPr>
          <w:trHeight w:val="275"/>
        </w:trPr>
        <w:tc>
          <w:tcPr>
            <w:tcW w:w="1620" w:type="dxa"/>
          </w:tcPr>
          <w:p w14:paraId="794E01BD" w14:textId="77777777" w:rsidR="006D034D" w:rsidRDefault="00000000">
            <w:pPr>
              <w:pStyle w:val="TableParagraph"/>
              <w:spacing w:line="256" w:lineRule="exact"/>
              <w:ind w:left="107"/>
              <w:jc w:val="left"/>
              <w:rPr>
                <w:sz w:val="24"/>
              </w:rPr>
            </w:pPr>
            <w:r>
              <w:rPr>
                <w:sz w:val="24"/>
              </w:rPr>
              <w:t>Enron</w:t>
            </w:r>
            <w:r>
              <w:rPr>
                <w:spacing w:val="-4"/>
                <w:sz w:val="24"/>
              </w:rPr>
              <w:t xml:space="preserve"> </w:t>
            </w:r>
            <w:r>
              <w:rPr>
                <w:spacing w:val="-2"/>
                <w:sz w:val="24"/>
              </w:rPr>
              <w:t>Emails</w:t>
            </w:r>
          </w:p>
        </w:tc>
        <w:tc>
          <w:tcPr>
            <w:tcW w:w="3631" w:type="dxa"/>
          </w:tcPr>
          <w:p w14:paraId="40A59BC8" w14:textId="77777777" w:rsidR="006D034D" w:rsidRDefault="00000000">
            <w:pPr>
              <w:pStyle w:val="TableParagraph"/>
              <w:spacing w:line="256" w:lineRule="exact"/>
              <w:ind w:left="107"/>
              <w:jc w:val="left"/>
              <w:rPr>
                <w:sz w:val="24"/>
              </w:rPr>
            </w:pPr>
            <w:r>
              <w:rPr>
                <w:sz w:val="24"/>
              </w:rPr>
              <w:t>Internal</w:t>
            </w:r>
            <w:r>
              <w:rPr>
                <w:spacing w:val="-5"/>
                <w:sz w:val="24"/>
              </w:rPr>
              <w:t xml:space="preserve"> </w:t>
            </w:r>
            <w:r>
              <w:rPr>
                <w:sz w:val="24"/>
              </w:rPr>
              <w:t>emails</w:t>
            </w:r>
            <w:r>
              <w:rPr>
                <w:spacing w:val="-2"/>
                <w:sz w:val="24"/>
              </w:rPr>
              <w:t xml:space="preserve"> </w:t>
            </w:r>
            <w:r>
              <w:rPr>
                <w:sz w:val="24"/>
              </w:rPr>
              <w:t>from</w:t>
            </w:r>
            <w:r>
              <w:rPr>
                <w:spacing w:val="-2"/>
                <w:sz w:val="24"/>
              </w:rPr>
              <w:t xml:space="preserve"> </w:t>
            </w:r>
            <w:r>
              <w:rPr>
                <w:spacing w:val="-4"/>
                <w:sz w:val="24"/>
              </w:rPr>
              <w:t>Enron</w:t>
            </w:r>
          </w:p>
        </w:tc>
        <w:tc>
          <w:tcPr>
            <w:tcW w:w="1109" w:type="dxa"/>
          </w:tcPr>
          <w:p w14:paraId="2C5625B1" w14:textId="77777777" w:rsidR="006D034D" w:rsidRDefault="00000000">
            <w:pPr>
              <w:pStyle w:val="TableParagraph"/>
              <w:spacing w:line="256" w:lineRule="exact"/>
              <w:ind w:left="7"/>
              <w:rPr>
                <w:sz w:val="24"/>
              </w:rPr>
            </w:pPr>
            <w:r>
              <w:rPr>
                <w:spacing w:val="-2"/>
                <w:sz w:val="24"/>
              </w:rPr>
              <w:t>1,000</w:t>
            </w:r>
          </w:p>
        </w:tc>
        <w:tc>
          <w:tcPr>
            <w:tcW w:w="1546" w:type="dxa"/>
          </w:tcPr>
          <w:p w14:paraId="7FF0CF90" w14:textId="77777777" w:rsidR="006D034D" w:rsidRDefault="00000000">
            <w:pPr>
              <w:pStyle w:val="TableParagraph"/>
              <w:spacing w:line="256" w:lineRule="exact"/>
              <w:ind w:left="6"/>
              <w:rPr>
                <w:sz w:val="24"/>
              </w:rPr>
            </w:pPr>
            <w:r>
              <w:rPr>
                <w:spacing w:val="-2"/>
                <w:sz w:val="24"/>
              </w:rPr>
              <w:t>1995-</w:t>
            </w:r>
            <w:r>
              <w:rPr>
                <w:spacing w:val="-4"/>
                <w:sz w:val="24"/>
              </w:rPr>
              <w:t>2001</w:t>
            </w:r>
          </w:p>
        </w:tc>
        <w:tc>
          <w:tcPr>
            <w:tcW w:w="1349" w:type="dxa"/>
          </w:tcPr>
          <w:p w14:paraId="5457C677" w14:textId="77777777" w:rsidR="006D034D" w:rsidRDefault="00000000">
            <w:pPr>
              <w:pStyle w:val="TableParagraph"/>
              <w:spacing w:line="256" w:lineRule="exact"/>
              <w:ind w:right="3"/>
              <w:rPr>
                <w:sz w:val="24"/>
              </w:rPr>
            </w:pPr>
            <w:r>
              <w:rPr>
                <w:spacing w:val="-2"/>
                <w:sz w:val="24"/>
              </w:rPr>
              <w:t>5,367</w:t>
            </w:r>
          </w:p>
        </w:tc>
      </w:tr>
      <w:tr w:rsidR="006D034D" w14:paraId="21EE9278" w14:textId="77777777">
        <w:trPr>
          <w:trHeight w:val="551"/>
        </w:trPr>
        <w:tc>
          <w:tcPr>
            <w:tcW w:w="1620" w:type="dxa"/>
          </w:tcPr>
          <w:p w14:paraId="44B1BCEA" w14:textId="77777777" w:rsidR="006D034D" w:rsidRDefault="00000000">
            <w:pPr>
              <w:pStyle w:val="TableParagraph"/>
              <w:spacing w:before="138"/>
              <w:ind w:left="107"/>
              <w:jc w:val="left"/>
              <w:rPr>
                <w:sz w:val="24"/>
              </w:rPr>
            </w:pPr>
            <w:r>
              <w:rPr>
                <w:spacing w:val="-2"/>
                <w:sz w:val="24"/>
              </w:rPr>
              <w:t>Facebook</w:t>
            </w:r>
          </w:p>
        </w:tc>
        <w:tc>
          <w:tcPr>
            <w:tcW w:w="3631" w:type="dxa"/>
          </w:tcPr>
          <w:p w14:paraId="71A9483A" w14:textId="77777777" w:rsidR="006D034D" w:rsidRDefault="00000000">
            <w:pPr>
              <w:pStyle w:val="TableParagraph"/>
              <w:spacing w:line="276" w:lineRule="exact"/>
              <w:ind w:left="107" w:right="158"/>
              <w:jc w:val="left"/>
              <w:rPr>
                <w:sz w:val="24"/>
              </w:rPr>
            </w:pPr>
            <w:r>
              <w:rPr>
                <w:sz w:val="24"/>
              </w:rPr>
              <w:t>Facebook</w:t>
            </w:r>
            <w:r>
              <w:rPr>
                <w:spacing w:val="-14"/>
                <w:sz w:val="24"/>
              </w:rPr>
              <w:t xml:space="preserve"> </w:t>
            </w:r>
            <w:r>
              <w:rPr>
                <w:sz w:val="24"/>
              </w:rPr>
              <w:t>user</w:t>
            </w:r>
            <w:r>
              <w:rPr>
                <w:spacing w:val="-14"/>
                <w:sz w:val="24"/>
              </w:rPr>
              <w:t xml:space="preserve"> </w:t>
            </w:r>
            <w:r>
              <w:rPr>
                <w:sz w:val="24"/>
              </w:rPr>
              <w:t>timelines</w:t>
            </w:r>
            <w:r>
              <w:rPr>
                <w:spacing w:val="-12"/>
                <w:sz w:val="24"/>
              </w:rPr>
              <w:t xml:space="preserve"> </w:t>
            </w:r>
            <w:r>
              <w:rPr>
                <w:sz w:val="24"/>
              </w:rPr>
              <w:t xml:space="preserve">from </w:t>
            </w:r>
            <w:r>
              <w:rPr>
                <w:spacing w:val="-2"/>
                <w:sz w:val="24"/>
              </w:rPr>
              <w:t>mypersonality.com</w:t>
            </w:r>
          </w:p>
        </w:tc>
        <w:tc>
          <w:tcPr>
            <w:tcW w:w="1109" w:type="dxa"/>
          </w:tcPr>
          <w:p w14:paraId="0644D681" w14:textId="77777777" w:rsidR="006D034D" w:rsidRDefault="00000000">
            <w:pPr>
              <w:pStyle w:val="TableParagraph"/>
              <w:spacing w:before="138"/>
              <w:ind w:left="7"/>
              <w:rPr>
                <w:sz w:val="24"/>
              </w:rPr>
            </w:pPr>
            <w:r>
              <w:rPr>
                <w:spacing w:val="-2"/>
                <w:sz w:val="24"/>
              </w:rPr>
              <w:t>1,000</w:t>
            </w:r>
          </w:p>
        </w:tc>
        <w:tc>
          <w:tcPr>
            <w:tcW w:w="1546" w:type="dxa"/>
          </w:tcPr>
          <w:p w14:paraId="19E5C8E4" w14:textId="77777777" w:rsidR="006D034D" w:rsidRDefault="00000000">
            <w:pPr>
              <w:pStyle w:val="TableParagraph"/>
              <w:spacing w:before="138"/>
              <w:ind w:left="6"/>
              <w:rPr>
                <w:sz w:val="24"/>
              </w:rPr>
            </w:pPr>
            <w:r>
              <w:rPr>
                <w:spacing w:val="-2"/>
                <w:sz w:val="24"/>
              </w:rPr>
              <w:t>2004-</w:t>
            </w:r>
            <w:r>
              <w:rPr>
                <w:spacing w:val="-4"/>
                <w:sz w:val="24"/>
              </w:rPr>
              <w:t>2012</w:t>
            </w:r>
          </w:p>
        </w:tc>
        <w:tc>
          <w:tcPr>
            <w:tcW w:w="1349" w:type="dxa"/>
          </w:tcPr>
          <w:p w14:paraId="1F5884E2" w14:textId="77777777" w:rsidR="006D034D" w:rsidRDefault="00000000">
            <w:pPr>
              <w:pStyle w:val="TableParagraph"/>
              <w:spacing w:before="138"/>
              <w:ind w:right="3"/>
              <w:rPr>
                <w:sz w:val="24"/>
              </w:rPr>
            </w:pPr>
            <w:r>
              <w:rPr>
                <w:spacing w:val="-2"/>
                <w:sz w:val="24"/>
              </w:rPr>
              <w:t>141,000</w:t>
            </w:r>
          </w:p>
        </w:tc>
      </w:tr>
      <w:tr w:rsidR="006D034D" w14:paraId="507B6E44" w14:textId="77777777">
        <w:trPr>
          <w:trHeight w:val="277"/>
        </w:trPr>
        <w:tc>
          <w:tcPr>
            <w:tcW w:w="1620" w:type="dxa"/>
          </w:tcPr>
          <w:p w14:paraId="5875BA31" w14:textId="77777777" w:rsidR="006D034D" w:rsidRDefault="00000000">
            <w:pPr>
              <w:pStyle w:val="TableParagraph"/>
              <w:spacing w:before="1" w:line="257" w:lineRule="exact"/>
              <w:ind w:left="107"/>
              <w:jc w:val="left"/>
              <w:rPr>
                <w:sz w:val="24"/>
              </w:rPr>
            </w:pPr>
            <w:r>
              <w:rPr>
                <w:spacing w:val="-2"/>
                <w:sz w:val="24"/>
              </w:rPr>
              <w:t>Movies</w:t>
            </w:r>
          </w:p>
        </w:tc>
        <w:tc>
          <w:tcPr>
            <w:tcW w:w="3631" w:type="dxa"/>
          </w:tcPr>
          <w:p w14:paraId="3774D746" w14:textId="77777777" w:rsidR="006D034D" w:rsidRDefault="00000000">
            <w:pPr>
              <w:pStyle w:val="TableParagraph"/>
              <w:spacing w:before="1" w:line="257" w:lineRule="exact"/>
              <w:ind w:left="107"/>
              <w:jc w:val="left"/>
              <w:rPr>
                <w:sz w:val="24"/>
              </w:rPr>
            </w:pPr>
            <w:r>
              <w:rPr>
                <w:sz w:val="24"/>
              </w:rPr>
              <w:t>Transcribed</w:t>
            </w:r>
            <w:r>
              <w:rPr>
                <w:spacing w:val="-3"/>
                <w:sz w:val="24"/>
              </w:rPr>
              <w:t xml:space="preserve"> </w:t>
            </w:r>
            <w:r>
              <w:rPr>
                <w:sz w:val="24"/>
              </w:rPr>
              <w:t>movie</w:t>
            </w:r>
            <w:r>
              <w:rPr>
                <w:spacing w:val="-3"/>
                <w:sz w:val="24"/>
              </w:rPr>
              <w:t xml:space="preserve"> </w:t>
            </w:r>
            <w:r>
              <w:rPr>
                <w:spacing w:val="-2"/>
                <w:sz w:val="24"/>
              </w:rPr>
              <w:t>dialogue</w:t>
            </w:r>
          </w:p>
        </w:tc>
        <w:tc>
          <w:tcPr>
            <w:tcW w:w="1109" w:type="dxa"/>
          </w:tcPr>
          <w:p w14:paraId="18735A5F" w14:textId="77777777" w:rsidR="006D034D" w:rsidRDefault="00000000">
            <w:pPr>
              <w:pStyle w:val="TableParagraph"/>
              <w:spacing w:before="1" w:line="257" w:lineRule="exact"/>
              <w:ind w:left="7"/>
              <w:rPr>
                <w:sz w:val="24"/>
              </w:rPr>
            </w:pPr>
            <w:r>
              <w:rPr>
                <w:spacing w:val="-2"/>
                <w:sz w:val="24"/>
              </w:rPr>
              <w:t>1,000</w:t>
            </w:r>
          </w:p>
        </w:tc>
        <w:tc>
          <w:tcPr>
            <w:tcW w:w="1546" w:type="dxa"/>
          </w:tcPr>
          <w:p w14:paraId="1C5E9BFF" w14:textId="77777777" w:rsidR="006D034D" w:rsidRDefault="00000000">
            <w:pPr>
              <w:pStyle w:val="TableParagraph"/>
              <w:spacing w:before="1" w:line="257" w:lineRule="exact"/>
              <w:ind w:left="6"/>
              <w:rPr>
                <w:sz w:val="24"/>
              </w:rPr>
            </w:pPr>
            <w:r>
              <w:rPr>
                <w:spacing w:val="-2"/>
                <w:sz w:val="24"/>
              </w:rPr>
              <w:t>1912-</w:t>
            </w:r>
            <w:r>
              <w:rPr>
                <w:spacing w:val="-4"/>
                <w:sz w:val="24"/>
              </w:rPr>
              <w:t>2014</w:t>
            </w:r>
          </w:p>
        </w:tc>
        <w:tc>
          <w:tcPr>
            <w:tcW w:w="1349" w:type="dxa"/>
          </w:tcPr>
          <w:p w14:paraId="749342ED" w14:textId="77777777" w:rsidR="006D034D" w:rsidRDefault="00000000">
            <w:pPr>
              <w:pStyle w:val="TableParagraph"/>
              <w:spacing w:before="1" w:line="257" w:lineRule="exact"/>
              <w:ind w:right="3"/>
              <w:rPr>
                <w:sz w:val="24"/>
              </w:rPr>
            </w:pPr>
            <w:r>
              <w:rPr>
                <w:spacing w:val="-2"/>
                <w:sz w:val="24"/>
              </w:rPr>
              <w:t>19,970</w:t>
            </w:r>
          </w:p>
        </w:tc>
      </w:tr>
      <w:tr w:rsidR="006D034D" w14:paraId="3D8F8F9E" w14:textId="77777777">
        <w:trPr>
          <w:trHeight w:val="275"/>
        </w:trPr>
        <w:tc>
          <w:tcPr>
            <w:tcW w:w="1620" w:type="dxa"/>
          </w:tcPr>
          <w:p w14:paraId="2A41FD66" w14:textId="77777777" w:rsidR="006D034D" w:rsidRDefault="00000000">
            <w:pPr>
              <w:pStyle w:val="TableParagraph"/>
              <w:spacing w:line="256" w:lineRule="exact"/>
              <w:ind w:left="107"/>
              <w:jc w:val="left"/>
              <w:rPr>
                <w:sz w:val="24"/>
              </w:rPr>
            </w:pPr>
            <w:r>
              <w:rPr>
                <w:spacing w:val="-2"/>
                <w:sz w:val="24"/>
              </w:rPr>
              <w:t>Novels</w:t>
            </w:r>
          </w:p>
        </w:tc>
        <w:tc>
          <w:tcPr>
            <w:tcW w:w="3631" w:type="dxa"/>
          </w:tcPr>
          <w:p w14:paraId="40A2EB9A" w14:textId="77777777" w:rsidR="006D034D" w:rsidRDefault="00000000">
            <w:pPr>
              <w:pStyle w:val="TableParagraph"/>
              <w:spacing w:line="256" w:lineRule="exact"/>
              <w:ind w:left="107"/>
              <w:jc w:val="left"/>
              <w:rPr>
                <w:sz w:val="24"/>
              </w:rPr>
            </w:pPr>
            <w:r>
              <w:rPr>
                <w:sz w:val="24"/>
              </w:rPr>
              <w:t>Novels</w:t>
            </w:r>
            <w:r>
              <w:rPr>
                <w:spacing w:val="-3"/>
                <w:sz w:val="24"/>
              </w:rPr>
              <w:t xml:space="preserve"> </w:t>
            </w:r>
            <w:r>
              <w:rPr>
                <w:sz w:val="24"/>
              </w:rPr>
              <w:t>from</w:t>
            </w:r>
            <w:r>
              <w:rPr>
                <w:spacing w:val="-2"/>
                <w:sz w:val="24"/>
              </w:rPr>
              <w:t xml:space="preserve"> </w:t>
            </w:r>
            <w:r>
              <w:rPr>
                <w:sz w:val="24"/>
              </w:rPr>
              <w:t>Project</w:t>
            </w:r>
            <w:r>
              <w:rPr>
                <w:spacing w:val="-2"/>
                <w:sz w:val="24"/>
              </w:rPr>
              <w:t xml:space="preserve"> Gutenberg</w:t>
            </w:r>
          </w:p>
        </w:tc>
        <w:tc>
          <w:tcPr>
            <w:tcW w:w="1109" w:type="dxa"/>
          </w:tcPr>
          <w:p w14:paraId="4535399A" w14:textId="77777777" w:rsidR="006D034D" w:rsidRDefault="00000000">
            <w:pPr>
              <w:pStyle w:val="TableParagraph"/>
              <w:spacing w:line="256" w:lineRule="exact"/>
              <w:ind w:left="7"/>
              <w:rPr>
                <w:sz w:val="24"/>
              </w:rPr>
            </w:pPr>
            <w:r>
              <w:rPr>
                <w:spacing w:val="-2"/>
                <w:sz w:val="24"/>
              </w:rPr>
              <w:t>1,000</w:t>
            </w:r>
          </w:p>
        </w:tc>
        <w:tc>
          <w:tcPr>
            <w:tcW w:w="1546" w:type="dxa"/>
          </w:tcPr>
          <w:p w14:paraId="25EFADCD" w14:textId="77777777" w:rsidR="006D034D" w:rsidRDefault="00000000">
            <w:pPr>
              <w:pStyle w:val="TableParagraph"/>
              <w:spacing w:line="256" w:lineRule="exact"/>
              <w:ind w:left="6"/>
              <w:rPr>
                <w:sz w:val="24"/>
              </w:rPr>
            </w:pPr>
            <w:r>
              <w:rPr>
                <w:spacing w:val="-2"/>
                <w:sz w:val="24"/>
              </w:rPr>
              <w:t>1789-</w:t>
            </w:r>
            <w:r>
              <w:rPr>
                <w:spacing w:val="-4"/>
                <w:sz w:val="24"/>
              </w:rPr>
              <w:t>1970</w:t>
            </w:r>
          </w:p>
        </w:tc>
        <w:tc>
          <w:tcPr>
            <w:tcW w:w="1349" w:type="dxa"/>
          </w:tcPr>
          <w:p w14:paraId="76EB57AD" w14:textId="77777777" w:rsidR="006D034D" w:rsidRDefault="00000000">
            <w:pPr>
              <w:pStyle w:val="TableParagraph"/>
              <w:spacing w:line="256" w:lineRule="exact"/>
              <w:ind w:right="3"/>
              <w:rPr>
                <w:sz w:val="24"/>
              </w:rPr>
            </w:pPr>
            <w:r>
              <w:rPr>
                <w:spacing w:val="-2"/>
                <w:sz w:val="24"/>
              </w:rPr>
              <w:t>2,523</w:t>
            </w:r>
          </w:p>
        </w:tc>
      </w:tr>
      <w:tr w:rsidR="006D034D" w14:paraId="6752B130" w14:textId="77777777">
        <w:trPr>
          <w:trHeight w:val="275"/>
        </w:trPr>
        <w:tc>
          <w:tcPr>
            <w:tcW w:w="1620" w:type="dxa"/>
          </w:tcPr>
          <w:p w14:paraId="47857F55" w14:textId="77777777" w:rsidR="006D034D" w:rsidRDefault="00000000">
            <w:pPr>
              <w:pStyle w:val="TableParagraph"/>
              <w:spacing w:line="256" w:lineRule="exact"/>
              <w:ind w:left="107"/>
              <w:jc w:val="left"/>
              <w:rPr>
                <w:sz w:val="24"/>
              </w:rPr>
            </w:pPr>
            <w:r>
              <w:rPr>
                <w:spacing w:val="-5"/>
                <w:sz w:val="24"/>
              </w:rPr>
              <w:t>NYT</w:t>
            </w:r>
          </w:p>
        </w:tc>
        <w:tc>
          <w:tcPr>
            <w:tcW w:w="3631" w:type="dxa"/>
          </w:tcPr>
          <w:p w14:paraId="6772BF09" w14:textId="77777777" w:rsidR="006D034D" w:rsidRDefault="00000000">
            <w:pPr>
              <w:pStyle w:val="TableParagraph"/>
              <w:spacing w:line="256" w:lineRule="exact"/>
              <w:ind w:left="107"/>
              <w:jc w:val="left"/>
              <w:rPr>
                <w:sz w:val="24"/>
              </w:rPr>
            </w:pPr>
            <w:r>
              <w:rPr>
                <w:sz w:val="24"/>
              </w:rPr>
              <w:t>New</w:t>
            </w:r>
            <w:r>
              <w:rPr>
                <w:spacing w:val="-3"/>
                <w:sz w:val="24"/>
              </w:rPr>
              <w:t xml:space="preserve"> </w:t>
            </w:r>
            <w:r>
              <w:rPr>
                <w:sz w:val="24"/>
              </w:rPr>
              <w:t>York</w:t>
            </w:r>
            <w:r>
              <w:rPr>
                <w:spacing w:val="-2"/>
                <w:sz w:val="24"/>
              </w:rPr>
              <w:t xml:space="preserve"> </w:t>
            </w:r>
            <w:r>
              <w:rPr>
                <w:sz w:val="24"/>
              </w:rPr>
              <w:t xml:space="preserve">Times </w:t>
            </w:r>
            <w:r>
              <w:rPr>
                <w:spacing w:val="-2"/>
                <w:sz w:val="24"/>
              </w:rPr>
              <w:t>articles</w:t>
            </w:r>
          </w:p>
        </w:tc>
        <w:tc>
          <w:tcPr>
            <w:tcW w:w="1109" w:type="dxa"/>
          </w:tcPr>
          <w:p w14:paraId="3817B056" w14:textId="77777777" w:rsidR="006D034D" w:rsidRDefault="00000000">
            <w:pPr>
              <w:pStyle w:val="TableParagraph"/>
              <w:spacing w:line="256" w:lineRule="exact"/>
              <w:ind w:left="7"/>
              <w:rPr>
                <w:sz w:val="24"/>
              </w:rPr>
            </w:pPr>
            <w:r>
              <w:rPr>
                <w:spacing w:val="-2"/>
                <w:sz w:val="24"/>
              </w:rPr>
              <w:t>1,000</w:t>
            </w:r>
          </w:p>
        </w:tc>
        <w:tc>
          <w:tcPr>
            <w:tcW w:w="1546" w:type="dxa"/>
          </w:tcPr>
          <w:p w14:paraId="7FD49493" w14:textId="77777777" w:rsidR="006D034D" w:rsidRDefault="00000000">
            <w:pPr>
              <w:pStyle w:val="TableParagraph"/>
              <w:spacing w:line="256" w:lineRule="exact"/>
              <w:ind w:left="6"/>
              <w:rPr>
                <w:sz w:val="24"/>
              </w:rPr>
            </w:pPr>
            <w:r>
              <w:rPr>
                <w:spacing w:val="-2"/>
                <w:sz w:val="24"/>
              </w:rPr>
              <w:t>1989-</w:t>
            </w:r>
            <w:r>
              <w:rPr>
                <w:spacing w:val="-4"/>
                <w:sz w:val="24"/>
              </w:rPr>
              <w:t>2017</w:t>
            </w:r>
          </w:p>
        </w:tc>
        <w:tc>
          <w:tcPr>
            <w:tcW w:w="1349" w:type="dxa"/>
          </w:tcPr>
          <w:p w14:paraId="1954DA98" w14:textId="77777777" w:rsidR="006D034D" w:rsidRDefault="00000000">
            <w:pPr>
              <w:pStyle w:val="TableParagraph"/>
              <w:spacing w:line="256" w:lineRule="exact"/>
              <w:ind w:right="3"/>
              <w:rPr>
                <w:sz w:val="24"/>
              </w:rPr>
            </w:pPr>
            <w:r>
              <w:rPr>
                <w:spacing w:val="-2"/>
                <w:sz w:val="24"/>
              </w:rPr>
              <w:t>18,312</w:t>
            </w:r>
          </w:p>
        </w:tc>
      </w:tr>
      <w:tr w:rsidR="006D034D" w14:paraId="588D8EE5" w14:textId="77777777">
        <w:trPr>
          <w:trHeight w:val="275"/>
        </w:trPr>
        <w:tc>
          <w:tcPr>
            <w:tcW w:w="1620" w:type="dxa"/>
          </w:tcPr>
          <w:p w14:paraId="6A647293" w14:textId="77777777" w:rsidR="006D034D" w:rsidRDefault="00000000">
            <w:pPr>
              <w:pStyle w:val="TableParagraph"/>
              <w:spacing w:line="256" w:lineRule="exact"/>
              <w:ind w:left="107"/>
              <w:jc w:val="left"/>
              <w:rPr>
                <w:sz w:val="24"/>
              </w:rPr>
            </w:pPr>
            <w:r>
              <w:rPr>
                <w:spacing w:val="-2"/>
                <w:sz w:val="24"/>
              </w:rPr>
              <w:t>Reddit</w:t>
            </w:r>
          </w:p>
        </w:tc>
        <w:tc>
          <w:tcPr>
            <w:tcW w:w="3631" w:type="dxa"/>
          </w:tcPr>
          <w:p w14:paraId="2A8C6013" w14:textId="77777777" w:rsidR="006D034D" w:rsidRDefault="00000000">
            <w:pPr>
              <w:pStyle w:val="TableParagraph"/>
              <w:spacing w:line="256" w:lineRule="exact"/>
              <w:ind w:left="107"/>
              <w:jc w:val="left"/>
              <w:rPr>
                <w:sz w:val="24"/>
              </w:rPr>
            </w:pPr>
            <w:r>
              <w:rPr>
                <w:sz w:val="24"/>
              </w:rPr>
              <w:t>Individuals’</w:t>
            </w:r>
            <w:r>
              <w:rPr>
                <w:spacing w:val="-4"/>
                <w:sz w:val="24"/>
              </w:rPr>
              <w:t xml:space="preserve"> </w:t>
            </w:r>
            <w:r>
              <w:rPr>
                <w:sz w:val="24"/>
              </w:rPr>
              <w:t>Reddit</w:t>
            </w:r>
            <w:r>
              <w:rPr>
                <w:spacing w:val="-3"/>
                <w:sz w:val="24"/>
              </w:rPr>
              <w:t xml:space="preserve"> </w:t>
            </w:r>
            <w:r>
              <w:rPr>
                <w:spacing w:val="-2"/>
                <w:sz w:val="24"/>
              </w:rPr>
              <w:t>comments</w:t>
            </w:r>
          </w:p>
        </w:tc>
        <w:tc>
          <w:tcPr>
            <w:tcW w:w="1109" w:type="dxa"/>
          </w:tcPr>
          <w:p w14:paraId="664E773E" w14:textId="77777777" w:rsidR="006D034D" w:rsidRDefault="00000000">
            <w:pPr>
              <w:pStyle w:val="TableParagraph"/>
              <w:spacing w:line="256" w:lineRule="exact"/>
              <w:ind w:left="7"/>
              <w:rPr>
                <w:sz w:val="24"/>
              </w:rPr>
            </w:pPr>
            <w:r>
              <w:rPr>
                <w:spacing w:val="-2"/>
                <w:sz w:val="24"/>
              </w:rPr>
              <w:t>1,000</w:t>
            </w:r>
          </w:p>
        </w:tc>
        <w:tc>
          <w:tcPr>
            <w:tcW w:w="1546" w:type="dxa"/>
          </w:tcPr>
          <w:p w14:paraId="6B416428" w14:textId="77777777" w:rsidR="006D034D" w:rsidRDefault="00000000">
            <w:pPr>
              <w:pStyle w:val="TableParagraph"/>
              <w:spacing w:line="256" w:lineRule="exact"/>
              <w:ind w:left="6"/>
              <w:rPr>
                <w:sz w:val="24"/>
              </w:rPr>
            </w:pPr>
            <w:r>
              <w:rPr>
                <w:spacing w:val="-2"/>
                <w:sz w:val="24"/>
              </w:rPr>
              <w:t>2019-</w:t>
            </w:r>
            <w:r>
              <w:rPr>
                <w:spacing w:val="-4"/>
                <w:sz w:val="24"/>
              </w:rPr>
              <w:t>2020</w:t>
            </w:r>
          </w:p>
        </w:tc>
        <w:tc>
          <w:tcPr>
            <w:tcW w:w="1349" w:type="dxa"/>
          </w:tcPr>
          <w:p w14:paraId="46AC3C2E" w14:textId="77777777" w:rsidR="006D034D" w:rsidRDefault="00000000">
            <w:pPr>
              <w:pStyle w:val="TableParagraph"/>
              <w:spacing w:line="256" w:lineRule="exact"/>
              <w:ind w:right="3"/>
              <w:rPr>
                <w:sz w:val="24"/>
              </w:rPr>
            </w:pPr>
            <w:r>
              <w:rPr>
                <w:spacing w:val="-2"/>
                <w:sz w:val="24"/>
              </w:rPr>
              <w:t>50,000</w:t>
            </w:r>
          </w:p>
        </w:tc>
      </w:tr>
      <w:tr w:rsidR="006D034D" w14:paraId="0C2CA8FA" w14:textId="77777777">
        <w:trPr>
          <w:trHeight w:val="275"/>
        </w:trPr>
        <w:tc>
          <w:tcPr>
            <w:tcW w:w="1620" w:type="dxa"/>
          </w:tcPr>
          <w:p w14:paraId="49AFCD65" w14:textId="77777777" w:rsidR="006D034D" w:rsidRDefault="00000000">
            <w:pPr>
              <w:pStyle w:val="TableParagraph"/>
              <w:spacing w:line="256" w:lineRule="exact"/>
              <w:ind w:left="107"/>
              <w:jc w:val="left"/>
              <w:rPr>
                <w:sz w:val="24"/>
              </w:rPr>
            </w:pPr>
            <w:r>
              <w:rPr>
                <w:sz w:val="24"/>
              </w:rPr>
              <w:t>Short</w:t>
            </w:r>
            <w:r>
              <w:rPr>
                <w:spacing w:val="-1"/>
                <w:sz w:val="24"/>
              </w:rPr>
              <w:t xml:space="preserve"> </w:t>
            </w:r>
            <w:r>
              <w:rPr>
                <w:spacing w:val="-2"/>
                <w:sz w:val="24"/>
              </w:rPr>
              <w:t>Stories</w:t>
            </w:r>
          </w:p>
        </w:tc>
        <w:tc>
          <w:tcPr>
            <w:tcW w:w="3631" w:type="dxa"/>
          </w:tcPr>
          <w:p w14:paraId="78676C3C" w14:textId="77777777" w:rsidR="006D034D" w:rsidRDefault="00000000">
            <w:pPr>
              <w:pStyle w:val="TableParagraph"/>
              <w:spacing w:line="256" w:lineRule="exact"/>
              <w:ind w:left="107"/>
              <w:jc w:val="left"/>
              <w:rPr>
                <w:sz w:val="24"/>
              </w:rPr>
            </w:pPr>
            <w:r>
              <w:rPr>
                <w:sz w:val="24"/>
              </w:rPr>
              <w:t>Short</w:t>
            </w:r>
            <w:r>
              <w:rPr>
                <w:spacing w:val="-1"/>
                <w:sz w:val="24"/>
              </w:rPr>
              <w:t xml:space="preserve"> </w:t>
            </w:r>
            <w:r>
              <w:rPr>
                <w:spacing w:val="-2"/>
                <w:sz w:val="24"/>
              </w:rPr>
              <w:t>stories</w:t>
            </w:r>
          </w:p>
        </w:tc>
        <w:tc>
          <w:tcPr>
            <w:tcW w:w="1109" w:type="dxa"/>
          </w:tcPr>
          <w:p w14:paraId="32B0441E" w14:textId="77777777" w:rsidR="006D034D" w:rsidRDefault="00000000">
            <w:pPr>
              <w:pStyle w:val="TableParagraph"/>
              <w:spacing w:line="256" w:lineRule="exact"/>
              <w:ind w:left="7"/>
              <w:rPr>
                <w:sz w:val="24"/>
              </w:rPr>
            </w:pPr>
            <w:r>
              <w:rPr>
                <w:spacing w:val="-2"/>
                <w:sz w:val="24"/>
              </w:rPr>
              <w:t>1,000</w:t>
            </w:r>
          </w:p>
        </w:tc>
        <w:tc>
          <w:tcPr>
            <w:tcW w:w="1546" w:type="dxa"/>
          </w:tcPr>
          <w:p w14:paraId="2F31F237" w14:textId="77777777" w:rsidR="006D034D" w:rsidRDefault="00000000">
            <w:pPr>
              <w:pStyle w:val="TableParagraph"/>
              <w:spacing w:line="256" w:lineRule="exact"/>
              <w:ind w:left="6"/>
              <w:rPr>
                <w:sz w:val="24"/>
              </w:rPr>
            </w:pPr>
            <w:r>
              <w:rPr>
                <w:spacing w:val="-2"/>
                <w:sz w:val="24"/>
              </w:rPr>
              <w:t>1819-</w:t>
            </w:r>
            <w:r>
              <w:rPr>
                <w:spacing w:val="-4"/>
                <w:sz w:val="24"/>
              </w:rPr>
              <w:t>2016</w:t>
            </w:r>
          </w:p>
        </w:tc>
        <w:tc>
          <w:tcPr>
            <w:tcW w:w="1349" w:type="dxa"/>
          </w:tcPr>
          <w:p w14:paraId="2A25EE1D" w14:textId="77777777" w:rsidR="006D034D" w:rsidRDefault="00000000">
            <w:pPr>
              <w:pStyle w:val="TableParagraph"/>
              <w:spacing w:line="256" w:lineRule="exact"/>
              <w:ind w:right="1"/>
              <w:rPr>
                <w:sz w:val="24"/>
              </w:rPr>
            </w:pPr>
            <w:r>
              <w:rPr>
                <w:spacing w:val="-4"/>
                <w:sz w:val="24"/>
              </w:rPr>
              <w:t>2092</w:t>
            </w:r>
          </w:p>
        </w:tc>
      </w:tr>
      <w:tr w:rsidR="006D034D" w14:paraId="77837ADA" w14:textId="77777777">
        <w:trPr>
          <w:trHeight w:val="275"/>
        </w:trPr>
        <w:tc>
          <w:tcPr>
            <w:tcW w:w="1620" w:type="dxa"/>
          </w:tcPr>
          <w:p w14:paraId="285B3B84" w14:textId="77777777" w:rsidR="006D034D" w:rsidRDefault="00000000">
            <w:pPr>
              <w:pStyle w:val="TableParagraph"/>
              <w:spacing w:line="256" w:lineRule="exact"/>
              <w:ind w:left="107"/>
              <w:jc w:val="left"/>
              <w:rPr>
                <w:sz w:val="24"/>
              </w:rPr>
            </w:pPr>
            <w:r>
              <w:rPr>
                <w:spacing w:val="-5"/>
                <w:sz w:val="24"/>
              </w:rPr>
              <w:t>SOC</w:t>
            </w:r>
          </w:p>
        </w:tc>
        <w:tc>
          <w:tcPr>
            <w:tcW w:w="3631" w:type="dxa"/>
          </w:tcPr>
          <w:p w14:paraId="4F06EF60" w14:textId="77777777" w:rsidR="006D034D" w:rsidRDefault="00000000">
            <w:pPr>
              <w:pStyle w:val="TableParagraph"/>
              <w:spacing w:line="256" w:lineRule="exact"/>
              <w:ind w:left="107"/>
              <w:jc w:val="left"/>
              <w:rPr>
                <w:sz w:val="24"/>
              </w:rPr>
            </w:pPr>
            <w:r>
              <w:rPr>
                <w:sz w:val="24"/>
              </w:rPr>
              <w:t>Stream</w:t>
            </w:r>
            <w:r>
              <w:rPr>
                <w:spacing w:val="-2"/>
                <w:sz w:val="24"/>
              </w:rPr>
              <w:t xml:space="preserve"> </w:t>
            </w:r>
            <w:r>
              <w:rPr>
                <w:sz w:val="24"/>
              </w:rPr>
              <w:t>of</w:t>
            </w:r>
            <w:r>
              <w:rPr>
                <w:spacing w:val="-3"/>
                <w:sz w:val="24"/>
              </w:rPr>
              <w:t xml:space="preserve"> </w:t>
            </w:r>
            <w:r>
              <w:rPr>
                <w:sz w:val="24"/>
              </w:rPr>
              <w:t xml:space="preserve">consciousness </w:t>
            </w:r>
            <w:r>
              <w:rPr>
                <w:spacing w:val="-2"/>
                <w:sz w:val="24"/>
              </w:rPr>
              <w:t>essays</w:t>
            </w:r>
          </w:p>
        </w:tc>
        <w:tc>
          <w:tcPr>
            <w:tcW w:w="1109" w:type="dxa"/>
          </w:tcPr>
          <w:p w14:paraId="581A0719" w14:textId="77777777" w:rsidR="006D034D" w:rsidRDefault="00000000">
            <w:pPr>
              <w:pStyle w:val="TableParagraph"/>
              <w:spacing w:line="256" w:lineRule="exact"/>
              <w:ind w:left="7"/>
              <w:rPr>
                <w:sz w:val="24"/>
              </w:rPr>
            </w:pPr>
            <w:r>
              <w:rPr>
                <w:spacing w:val="-2"/>
                <w:sz w:val="24"/>
              </w:rPr>
              <w:t>1,000</w:t>
            </w:r>
          </w:p>
        </w:tc>
        <w:tc>
          <w:tcPr>
            <w:tcW w:w="1546" w:type="dxa"/>
          </w:tcPr>
          <w:p w14:paraId="798F2006" w14:textId="77777777" w:rsidR="006D034D" w:rsidRDefault="00000000">
            <w:pPr>
              <w:pStyle w:val="TableParagraph"/>
              <w:spacing w:line="256" w:lineRule="exact"/>
              <w:ind w:left="6"/>
              <w:rPr>
                <w:sz w:val="24"/>
              </w:rPr>
            </w:pPr>
            <w:r>
              <w:rPr>
                <w:spacing w:val="-2"/>
                <w:sz w:val="24"/>
              </w:rPr>
              <w:t>2015-</w:t>
            </w:r>
            <w:r>
              <w:rPr>
                <w:spacing w:val="-4"/>
                <w:sz w:val="24"/>
              </w:rPr>
              <w:t>2016</w:t>
            </w:r>
          </w:p>
        </w:tc>
        <w:tc>
          <w:tcPr>
            <w:tcW w:w="1349" w:type="dxa"/>
          </w:tcPr>
          <w:p w14:paraId="02CC6D23" w14:textId="77777777" w:rsidR="006D034D" w:rsidRDefault="00000000">
            <w:pPr>
              <w:pStyle w:val="TableParagraph"/>
              <w:spacing w:line="256" w:lineRule="exact"/>
              <w:ind w:right="1"/>
              <w:rPr>
                <w:sz w:val="24"/>
              </w:rPr>
            </w:pPr>
            <w:r>
              <w:rPr>
                <w:spacing w:val="-4"/>
                <w:sz w:val="24"/>
              </w:rPr>
              <w:t>1574</w:t>
            </w:r>
          </w:p>
        </w:tc>
      </w:tr>
      <w:tr w:rsidR="006D034D" w14:paraId="31CE3D46" w14:textId="77777777">
        <w:trPr>
          <w:trHeight w:val="275"/>
        </w:trPr>
        <w:tc>
          <w:tcPr>
            <w:tcW w:w="1620" w:type="dxa"/>
          </w:tcPr>
          <w:p w14:paraId="0A0D04AC" w14:textId="77777777" w:rsidR="006D034D" w:rsidRDefault="00000000">
            <w:pPr>
              <w:pStyle w:val="TableParagraph"/>
              <w:spacing w:line="256" w:lineRule="exact"/>
              <w:ind w:left="107"/>
              <w:jc w:val="left"/>
              <w:rPr>
                <w:sz w:val="24"/>
              </w:rPr>
            </w:pPr>
            <w:r>
              <w:rPr>
                <w:spacing w:val="-2"/>
                <w:sz w:val="24"/>
              </w:rPr>
              <w:t>Speeches</w:t>
            </w:r>
          </w:p>
        </w:tc>
        <w:tc>
          <w:tcPr>
            <w:tcW w:w="3631" w:type="dxa"/>
          </w:tcPr>
          <w:p w14:paraId="3078EE1C" w14:textId="77777777" w:rsidR="006D034D" w:rsidRDefault="00000000">
            <w:pPr>
              <w:pStyle w:val="TableParagraph"/>
              <w:spacing w:line="256" w:lineRule="exact"/>
              <w:ind w:left="107"/>
              <w:jc w:val="left"/>
              <w:rPr>
                <w:sz w:val="24"/>
              </w:rPr>
            </w:pPr>
            <w:r>
              <w:rPr>
                <w:sz w:val="24"/>
              </w:rPr>
              <w:t>U.S.</w:t>
            </w:r>
            <w:r>
              <w:rPr>
                <w:spacing w:val="-3"/>
                <w:sz w:val="24"/>
              </w:rPr>
              <w:t xml:space="preserve"> </w:t>
            </w:r>
            <w:r>
              <w:rPr>
                <w:sz w:val="24"/>
              </w:rPr>
              <w:t>Congressional</w:t>
            </w:r>
            <w:r>
              <w:rPr>
                <w:spacing w:val="-2"/>
                <w:sz w:val="24"/>
              </w:rPr>
              <w:t xml:space="preserve"> speeches</w:t>
            </w:r>
          </w:p>
        </w:tc>
        <w:tc>
          <w:tcPr>
            <w:tcW w:w="1109" w:type="dxa"/>
          </w:tcPr>
          <w:p w14:paraId="2A5387C8" w14:textId="77777777" w:rsidR="006D034D" w:rsidRDefault="00000000">
            <w:pPr>
              <w:pStyle w:val="TableParagraph"/>
              <w:spacing w:line="256" w:lineRule="exact"/>
              <w:ind w:left="7"/>
              <w:rPr>
                <w:sz w:val="24"/>
              </w:rPr>
            </w:pPr>
            <w:r>
              <w:rPr>
                <w:spacing w:val="-2"/>
                <w:sz w:val="24"/>
              </w:rPr>
              <w:t>1,000</w:t>
            </w:r>
          </w:p>
        </w:tc>
        <w:tc>
          <w:tcPr>
            <w:tcW w:w="1546" w:type="dxa"/>
          </w:tcPr>
          <w:p w14:paraId="618CD4CD" w14:textId="77777777" w:rsidR="006D034D" w:rsidRDefault="00000000">
            <w:pPr>
              <w:pStyle w:val="TableParagraph"/>
              <w:spacing w:line="256" w:lineRule="exact"/>
              <w:ind w:left="6"/>
              <w:rPr>
                <w:sz w:val="24"/>
              </w:rPr>
            </w:pPr>
            <w:r>
              <w:rPr>
                <w:spacing w:val="-2"/>
                <w:sz w:val="24"/>
              </w:rPr>
              <w:t>1994-</w:t>
            </w:r>
            <w:r>
              <w:rPr>
                <w:spacing w:val="-4"/>
                <w:sz w:val="24"/>
              </w:rPr>
              <w:t>2016</w:t>
            </w:r>
          </w:p>
        </w:tc>
        <w:tc>
          <w:tcPr>
            <w:tcW w:w="1349" w:type="dxa"/>
          </w:tcPr>
          <w:p w14:paraId="72CCB1CF" w14:textId="77777777" w:rsidR="006D034D" w:rsidRDefault="00000000">
            <w:pPr>
              <w:pStyle w:val="TableParagraph"/>
              <w:spacing w:line="256" w:lineRule="exact"/>
              <w:ind w:right="3"/>
              <w:rPr>
                <w:sz w:val="24"/>
              </w:rPr>
            </w:pPr>
            <w:r>
              <w:rPr>
                <w:spacing w:val="-2"/>
                <w:sz w:val="24"/>
              </w:rPr>
              <w:t>357,080</w:t>
            </w:r>
          </w:p>
        </w:tc>
      </w:tr>
      <w:tr w:rsidR="006D034D" w14:paraId="42FA5BA7" w14:textId="77777777">
        <w:trPr>
          <w:trHeight w:val="553"/>
        </w:trPr>
        <w:tc>
          <w:tcPr>
            <w:tcW w:w="1620" w:type="dxa"/>
          </w:tcPr>
          <w:p w14:paraId="50116FA2" w14:textId="77777777" w:rsidR="006D034D" w:rsidRDefault="00000000">
            <w:pPr>
              <w:pStyle w:val="TableParagraph"/>
              <w:spacing w:before="138"/>
              <w:ind w:left="107"/>
              <w:jc w:val="left"/>
              <w:rPr>
                <w:sz w:val="24"/>
              </w:rPr>
            </w:pPr>
            <w:r>
              <w:rPr>
                <w:spacing w:val="-5"/>
                <w:sz w:val="24"/>
              </w:rPr>
              <w:t>TAT</w:t>
            </w:r>
          </w:p>
        </w:tc>
        <w:tc>
          <w:tcPr>
            <w:tcW w:w="3631" w:type="dxa"/>
          </w:tcPr>
          <w:p w14:paraId="47F48573" w14:textId="77777777" w:rsidR="006D034D" w:rsidRDefault="00000000">
            <w:pPr>
              <w:pStyle w:val="TableParagraph"/>
              <w:spacing w:line="270" w:lineRule="atLeast"/>
              <w:ind w:left="107" w:right="158"/>
              <w:jc w:val="left"/>
              <w:rPr>
                <w:sz w:val="24"/>
              </w:rPr>
            </w:pPr>
            <w:r>
              <w:rPr>
                <w:sz w:val="24"/>
              </w:rPr>
              <w:t>Thematic</w:t>
            </w:r>
            <w:r>
              <w:rPr>
                <w:spacing w:val="-15"/>
                <w:sz w:val="24"/>
              </w:rPr>
              <w:t xml:space="preserve"> </w:t>
            </w:r>
            <w:r>
              <w:rPr>
                <w:sz w:val="24"/>
              </w:rPr>
              <w:t>Apperception</w:t>
            </w:r>
            <w:r>
              <w:rPr>
                <w:spacing w:val="-15"/>
                <w:sz w:val="24"/>
              </w:rPr>
              <w:t xml:space="preserve"> </w:t>
            </w:r>
            <w:r>
              <w:rPr>
                <w:sz w:val="24"/>
              </w:rPr>
              <w:t>Test, online website</w:t>
            </w:r>
          </w:p>
        </w:tc>
        <w:tc>
          <w:tcPr>
            <w:tcW w:w="1109" w:type="dxa"/>
          </w:tcPr>
          <w:p w14:paraId="0AB06053" w14:textId="77777777" w:rsidR="006D034D" w:rsidRDefault="00000000">
            <w:pPr>
              <w:pStyle w:val="TableParagraph"/>
              <w:spacing w:before="138"/>
              <w:ind w:left="7"/>
              <w:rPr>
                <w:sz w:val="24"/>
              </w:rPr>
            </w:pPr>
            <w:r>
              <w:rPr>
                <w:spacing w:val="-2"/>
                <w:sz w:val="24"/>
              </w:rPr>
              <w:t>1,000</w:t>
            </w:r>
          </w:p>
        </w:tc>
        <w:tc>
          <w:tcPr>
            <w:tcW w:w="1546" w:type="dxa"/>
          </w:tcPr>
          <w:p w14:paraId="2B6C17EF" w14:textId="77777777" w:rsidR="006D034D" w:rsidRDefault="00000000">
            <w:pPr>
              <w:pStyle w:val="TableParagraph"/>
              <w:spacing w:before="138"/>
              <w:ind w:left="6"/>
              <w:rPr>
                <w:sz w:val="24"/>
              </w:rPr>
            </w:pPr>
            <w:r>
              <w:rPr>
                <w:spacing w:val="-2"/>
                <w:sz w:val="24"/>
              </w:rPr>
              <w:t>2011-</w:t>
            </w:r>
            <w:r>
              <w:rPr>
                <w:spacing w:val="-4"/>
                <w:sz w:val="24"/>
              </w:rPr>
              <w:t>2019</w:t>
            </w:r>
          </w:p>
        </w:tc>
        <w:tc>
          <w:tcPr>
            <w:tcW w:w="1349" w:type="dxa"/>
          </w:tcPr>
          <w:p w14:paraId="6CDF061C" w14:textId="77777777" w:rsidR="006D034D" w:rsidRDefault="00000000">
            <w:pPr>
              <w:pStyle w:val="TableParagraph"/>
              <w:spacing w:before="138"/>
              <w:ind w:right="3"/>
              <w:rPr>
                <w:sz w:val="24"/>
              </w:rPr>
            </w:pPr>
            <w:r>
              <w:rPr>
                <w:spacing w:val="-2"/>
                <w:sz w:val="24"/>
              </w:rPr>
              <w:t>14,000</w:t>
            </w:r>
          </w:p>
        </w:tc>
      </w:tr>
      <w:tr w:rsidR="006D034D" w14:paraId="335C2720" w14:textId="77777777">
        <w:trPr>
          <w:trHeight w:val="551"/>
        </w:trPr>
        <w:tc>
          <w:tcPr>
            <w:tcW w:w="1620" w:type="dxa"/>
          </w:tcPr>
          <w:p w14:paraId="199AFCB2" w14:textId="77777777" w:rsidR="006D034D" w:rsidRDefault="00000000">
            <w:pPr>
              <w:pStyle w:val="TableParagraph"/>
              <w:spacing w:before="135"/>
              <w:ind w:left="107"/>
              <w:jc w:val="left"/>
              <w:rPr>
                <w:sz w:val="24"/>
              </w:rPr>
            </w:pPr>
            <w:r>
              <w:rPr>
                <w:spacing w:val="-2"/>
                <w:sz w:val="24"/>
              </w:rPr>
              <w:t>Tweets</w:t>
            </w:r>
          </w:p>
        </w:tc>
        <w:tc>
          <w:tcPr>
            <w:tcW w:w="3631" w:type="dxa"/>
          </w:tcPr>
          <w:p w14:paraId="69DD0923" w14:textId="77777777" w:rsidR="006D034D" w:rsidRDefault="00000000">
            <w:pPr>
              <w:pStyle w:val="TableParagraph"/>
              <w:spacing w:line="276" w:lineRule="exact"/>
              <w:ind w:left="107" w:right="158"/>
              <w:jc w:val="left"/>
              <w:rPr>
                <w:sz w:val="24"/>
              </w:rPr>
            </w:pPr>
            <w:r>
              <w:rPr>
                <w:sz w:val="24"/>
              </w:rPr>
              <w:t>Collected</w:t>
            </w:r>
            <w:r>
              <w:rPr>
                <w:spacing w:val="-13"/>
                <w:sz w:val="24"/>
              </w:rPr>
              <w:t xml:space="preserve"> </w:t>
            </w:r>
            <w:r>
              <w:rPr>
                <w:sz w:val="24"/>
              </w:rPr>
              <w:t>tweets</w:t>
            </w:r>
            <w:r>
              <w:rPr>
                <w:spacing w:val="-13"/>
                <w:sz w:val="24"/>
              </w:rPr>
              <w:t xml:space="preserve"> </w:t>
            </w:r>
            <w:r>
              <w:rPr>
                <w:sz w:val="24"/>
              </w:rPr>
              <w:t>from</w:t>
            </w:r>
            <w:r>
              <w:rPr>
                <w:spacing w:val="-13"/>
                <w:sz w:val="24"/>
              </w:rPr>
              <w:t xml:space="preserve"> </w:t>
            </w:r>
            <w:r>
              <w:rPr>
                <w:sz w:val="24"/>
              </w:rPr>
              <w:t xml:space="preserve">individual </w:t>
            </w:r>
            <w:r>
              <w:rPr>
                <w:spacing w:val="-2"/>
                <w:sz w:val="24"/>
              </w:rPr>
              <w:t>accounts</w:t>
            </w:r>
          </w:p>
        </w:tc>
        <w:tc>
          <w:tcPr>
            <w:tcW w:w="1109" w:type="dxa"/>
          </w:tcPr>
          <w:p w14:paraId="5FB460B3" w14:textId="77777777" w:rsidR="006D034D" w:rsidRDefault="00000000">
            <w:pPr>
              <w:pStyle w:val="TableParagraph"/>
              <w:spacing w:before="135"/>
              <w:ind w:left="7"/>
              <w:rPr>
                <w:sz w:val="24"/>
              </w:rPr>
            </w:pPr>
            <w:r>
              <w:rPr>
                <w:spacing w:val="-2"/>
                <w:sz w:val="24"/>
              </w:rPr>
              <w:t>1,000</w:t>
            </w:r>
          </w:p>
        </w:tc>
        <w:tc>
          <w:tcPr>
            <w:tcW w:w="1546" w:type="dxa"/>
          </w:tcPr>
          <w:p w14:paraId="25EE9CD4" w14:textId="77777777" w:rsidR="006D034D" w:rsidRDefault="00000000">
            <w:pPr>
              <w:pStyle w:val="TableParagraph"/>
              <w:spacing w:before="135"/>
              <w:ind w:left="6"/>
              <w:rPr>
                <w:sz w:val="24"/>
              </w:rPr>
            </w:pPr>
            <w:r>
              <w:rPr>
                <w:spacing w:val="-2"/>
                <w:sz w:val="24"/>
              </w:rPr>
              <w:t>2016-</w:t>
            </w:r>
            <w:r>
              <w:rPr>
                <w:spacing w:val="-4"/>
                <w:sz w:val="24"/>
              </w:rPr>
              <w:t>2020</w:t>
            </w:r>
          </w:p>
        </w:tc>
        <w:tc>
          <w:tcPr>
            <w:tcW w:w="1349" w:type="dxa"/>
          </w:tcPr>
          <w:p w14:paraId="4E0336C6" w14:textId="77777777" w:rsidR="006D034D" w:rsidRDefault="00000000">
            <w:pPr>
              <w:pStyle w:val="TableParagraph"/>
              <w:spacing w:line="275" w:lineRule="exact"/>
              <w:ind w:left="426"/>
              <w:jc w:val="left"/>
              <w:rPr>
                <w:sz w:val="24"/>
              </w:rPr>
            </w:pPr>
            <w:r>
              <w:rPr>
                <w:sz w:val="24"/>
              </w:rPr>
              <w:t>&gt;</w:t>
            </w:r>
            <w:r>
              <w:rPr>
                <w:spacing w:val="-1"/>
                <w:sz w:val="24"/>
              </w:rPr>
              <w:t xml:space="preserve"> </w:t>
            </w:r>
            <w:r>
              <w:rPr>
                <w:spacing w:val="-5"/>
                <w:sz w:val="24"/>
              </w:rPr>
              <w:t>1.5</w:t>
            </w:r>
          </w:p>
          <w:p w14:paraId="6C5927E3" w14:textId="77777777" w:rsidR="006D034D" w:rsidRDefault="00000000">
            <w:pPr>
              <w:pStyle w:val="TableParagraph"/>
              <w:spacing w:line="257" w:lineRule="exact"/>
              <w:ind w:left="325"/>
              <w:jc w:val="left"/>
              <w:rPr>
                <w:sz w:val="24"/>
              </w:rPr>
            </w:pPr>
            <w:r>
              <w:rPr>
                <w:spacing w:val="-2"/>
                <w:sz w:val="24"/>
              </w:rPr>
              <w:t>million</w:t>
            </w:r>
          </w:p>
        </w:tc>
      </w:tr>
      <w:tr w:rsidR="006D034D" w14:paraId="178E513F" w14:textId="77777777">
        <w:trPr>
          <w:trHeight w:val="275"/>
        </w:trPr>
        <w:tc>
          <w:tcPr>
            <w:tcW w:w="1620" w:type="dxa"/>
          </w:tcPr>
          <w:p w14:paraId="7155D39C" w14:textId="77777777" w:rsidR="006D034D" w:rsidRDefault="00000000">
            <w:pPr>
              <w:pStyle w:val="TableParagraph"/>
              <w:spacing w:line="255" w:lineRule="exact"/>
              <w:ind w:left="107"/>
              <w:jc w:val="left"/>
              <w:rPr>
                <w:sz w:val="24"/>
              </w:rPr>
            </w:pPr>
            <w:r>
              <w:rPr>
                <w:spacing w:val="-4"/>
                <w:sz w:val="24"/>
              </w:rPr>
              <w:t>Yelp</w:t>
            </w:r>
          </w:p>
        </w:tc>
        <w:tc>
          <w:tcPr>
            <w:tcW w:w="3631" w:type="dxa"/>
          </w:tcPr>
          <w:p w14:paraId="04A3F179" w14:textId="77777777" w:rsidR="006D034D" w:rsidRDefault="00000000">
            <w:pPr>
              <w:pStyle w:val="TableParagraph"/>
              <w:spacing w:line="255" w:lineRule="exact"/>
              <w:ind w:left="107"/>
              <w:jc w:val="left"/>
              <w:rPr>
                <w:sz w:val="24"/>
              </w:rPr>
            </w:pPr>
            <w:r>
              <w:rPr>
                <w:sz w:val="24"/>
              </w:rPr>
              <w:t>Published</w:t>
            </w:r>
            <w:r>
              <w:rPr>
                <w:spacing w:val="-4"/>
                <w:sz w:val="24"/>
              </w:rPr>
              <w:t xml:space="preserve"> </w:t>
            </w:r>
            <w:r>
              <w:rPr>
                <w:sz w:val="24"/>
              </w:rPr>
              <w:t>Yelp</w:t>
            </w:r>
            <w:r>
              <w:rPr>
                <w:spacing w:val="-1"/>
                <w:sz w:val="24"/>
              </w:rPr>
              <w:t xml:space="preserve"> </w:t>
            </w:r>
            <w:r>
              <w:rPr>
                <w:spacing w:val="-2"/>
                <w:sz w:val="24"/>
              </w:rPr>
              <w:t>reviews</w:t>
            </w:r>
          </w:p>
        </w:tc>
        <w:tc>
          <w:tcPr>
            <w:tcW w:w="1109" w:type="dxa"/>
          </w:tcPr>
          <w:p w14:paraId="207374B8" w14:textId="77777777" w:rsidR="006D034D" w:rsidRDefault="00000000">
            <w:pPr>
              <w:pStyle w:val="TableParagraph"/>
              <w:spacing w:line="255" w:lineRule="exact"/>
              <w:ind w:left="7"/>
              <w:rPr>
                <w:sz w:val="24"/>
              </w:rPr>
            </w:pPr>
            <w:r>
              <w:rPr>
                <w:spacing w:val="-2"/>
                <w:sz w:val="24"/>
              </w:rPr>
              <w:t>1,000</w:t>
            </w:r>
          </w:p>
        </w:tc>
        <w:tc>
          <w:tcPr>
            <w:tcW w:w="1546" w:type="dxa"/>
          </w:tcPr>
          <w:p w14:paraId="08516E72" w14:textId="77777777" w:rsidR="006D034D" w:rsidRDefault="00000000">
            <w:pPr>
              <w:pStyle w:val="TableParagraph"/>
              <w:spacing w:line="255" w:lineRule="exact"/>
              <w:ind w:left="6"/>
              <w:rPr>
                <w:sz w:val="24"/>
              </w:rPr>
            </w:pPr>
            <w:r>
              <w:rPr>
                <w:spacing w:val="-2"/>
                <w:sz w:val="24"/>
              </w:rPr>
              <w:t>2010-</w:t>
            </w:r>
            <w:r>
              <w:rPr>
                <w:spacing w:val="-4"/>
                <w:sz w:val="24"/>
              </w:rPr>
              <w:t>2019</w:t>
            </w:r>
          </w:p>
        </w:tc>
        <w:tc>
          <w:tcPr>
            <w:tcW w:w="1349" w:type="dxa"/>
          </w:tcPr>
          <w:p w14:paraId="3706B659" w14:textId="77777777" w:rsidR="006D034D" w:rsidRDefault="00000000">
            <w:pPr>
              <w:pStyle w:val="TableParagraph"/>
              <w:spacing w:line="255" w:lineRule="exact"/>
              <w:ind w:right="1"/>
              <w:rPr>
                <w:sz w:val="24"/>
              </w:rPr>
            </w:pPr>
            <w:r>
              <w:rPr>
                <w:spacing w:val="-2"/>
                <w:sz w:val="24"/>
              </w:rPr>
              <w:t>1,048,366</w:t>
            </w:r>
          </w:p>
        </w:tc>
      </w:tr>
    </w:tbl>
    <w:p w14:paraId="49CF9A5B" w14:textId="77777777" w:rsidR="006D034D" w:rsidRDefault="00000000">
      <w:pPr>
        <w:pStyle w:val="BodyText"/>
        <w:spacing w:before="8"/>
        <w:ind w:left="120" w:right="215"/>
      </w:pPr>
      <w:r>
        <w:t>The Test Kitchen corpus files were randomly selected from a larger population of writing samples,</w:t>
      </w:r>
      <w:r>
        <w:rPr>
          <w:spacing w:val="-3"/>
        </w:rPr>
        <w:t xml:space="preserve"> </w:t>
      </w:r>
      <w:r>
        <w:t>labeled</w:t>
      </w:r>
      <w:r>
        <w:rPr>
          <w:spacing w:val="-3"/>
        </w:rPr>
        <w:t xml:space="preserve"> </w:t>
      </w:r>
      <w:r>
        <w:t>“Population</w:t>
      </w:r>
      <w:r>
        <w:rPr>
          <w:spacing w:val="-4"/>
        </w:rPr>
        <w:t xml:space="preserve"> </w:t>
      </w:r>
      <w:r>
        <w:t>N”.</w:t>
      </w:r>
      <w:r>
        <w:rPr>
          <w:spacing w:val="-3"/>
        </w:rPr>
        <w:t xml:space="preserve"> </w:t>
      </w:r>
      <w:r>
        <w:t>The</w:t>
      </w:r>
      <w:r>
        <w:rPr>
          <w:spacing w:val="-4"/>
        </w:rPr>
        <w:t xml:space="preserve"> </w:t>
      </w:r>
      <w:r>
        <w:t>“Years</w:t>
      </w:r>
      <w:r>
        <w:rPr>
          <w:spacing w:val="-1"/>
        </w:rPr>
        <w:t xml:space="preserve"> </w:t>
      </w:r>
      <w:r>
        <w:t>written”</w:t>
      </w:r>
      <w:r>
        <w:rPr>
          <w:spacing w:val="-4"/>
        </w:rPr>
        <w:t xml:space="preserve"> </w:t>
      </w:r>
      <w:r>
        <w:t>column</w:t>
      </w:r>
      <w:r>
        <w:rPr>
          <w:spacing w:val="-3"/>
        </w:rPr>
        <w:t xml:space="preserve"> </w:t>
      </w:r>
      <w:r>
        <w:t>refers</w:t>
      </w:r>
      <w:r>
        <w:rPr>
          <w:spacing w:val="-3"/>
        </w:rPr>
        <w:t xml:space="preserve"> </w:t>
      </w:r>
      <w:r>
        <w:t>to</w:t>
      </w:r>
      <w:r>
        <w:rPr>
          <w:spacing w:val="-3"/>
        </w:rPr>
        <w:t xml:space="preserve"> </w:t>
      </w:r>
      <w:r>
        <w:t>the</w:t>
      </w:r>
      <w:r>
        <w:rPr>
          <w:spacing w:val="-2"/>
        </w:rPr>
        <w:t xml:space="preserve"> </w:t>
      </w:r>
      <w:r>
        <w:t>range</w:t>
      </w:r>
      <w:r>
        <w:rPr>
          <w:spacing w:val="-4"/>
        </w:rPr>
        <w:t xml:space="preserve"> </w:t>
      </w:r>
      <w:r>
        <w:t>of</w:t>
      </w:r>
      <w:r>
        <w:rPr>
          <w:spacing w:val="-4"/>
        </w:rPr>
        <w:t xml:space="preserve"> </w:t>
      </w:r>
      <w:r>
        <w:t>years</w:t>
      </w:r>
      <w:r>
        <w:rPr>
          <w:spacing w:val="-3"/>
        </w:rPr>
        <w:t xml:space="preserve"> </w:t>
      </w:r>
      <w:r>
        <w:t>that the texts in the population sample were written.</w:t>
      </w:r>
    </w:p>
    <w:p w14:paraId="3C615EF0" w14:textId="77777777" w:rsidR="006D034D" w:rsidRDefault="006D034D">
      <w:pPr>
        <w:sectPr w:rsidR="006D034D" w:rsidSect="00E47955">
          <w:pgSz w:w="12240" w:h="15840"/>
          <w:pgMar w:top="1320" w:right="1340" w:bottom="280" w:left="1320" w:header="573" w:footer="0" w:gutter="0"/>
          <w:cols w:space="720"/>
        </w:sectPr>
      </w:pPr>
    </w:p>
    <w:p w14:paraId="7E83FAC5" w14:textId="77777777" w:rsidR="006D034D" w:rsidRDefault="00000000">
      <w:pPr>
        <w:pStyle w:val="Heading3"/>
        <w:spacing w:before="101"/>
      </w:pPr>
      <w:bookmarkStart w:id="69" w:name="Corpus_and_Text_File_Selection"/>
      <w:bookmarkStart w:id="70" w:name="_bookmark38"/>
      <w:bookmarkEnd w:id="69"/>
      <w:bookmarkEnd w:id="70"/>
      <w:r>
        <w:lastRenderedPageBreak/>
        <w:t>Corpus</w:t>
      </w:r>
      <w:r>
        <w:rPr>
          <w:spacing w:val="-5"/>
        </w:rPr>
        <w:t xml:space="preserve"> </w:t>
      </w:r>
      <w:r>
        <w:t>and</w:t>
      </w:r>
      <w:r>
        <w:rPr>
          <w:spacing w:val="-3"/>
        </w:rPr>
        <w:t xml:space="preserve"> </w:t>
      </w:r>
      <w:r>
        <w:t>Text</w:t>
      </w:r>
      <w:r>
        <w:rPr>
          <w:spacing w:val="-5"/>
        </w:rPr>
        <w:t xml:space="preserve"> </w:t>
      </w:r>
      <w:r>
        <w:t>File</w:t>
      </w:r>
      <w:r>
        <w:rPr>
          <w:spacing w:val="-3"/>
        </w:rPr>
        <w:t xml:space="preserve"> </w:t>
      </w:r>
      <w:r>
        <w:rPr>
          <w:spacing w:val="-2"/>
        </w:rPr>
        <w:t>Selection</w:t>
      </w:r>
    </w:p>
    <w:p w14:paraId="283852C0" w14:textId="77777777" w:rsidR="006D034D" w:rsidRDefault="00000000">
      <w:pPr>
        <w:pStyle w:val="BodyText"/>
        <w:spacing w:before="119"/>
        <w:ind w:left="120" w:right="149"/>
      </w:pPr>
      <w:r>
        <w:t>From</w:t>
      </w:r>
      <w:r>
        <w:rPr>
          <w:spacing w:val="-1"/>
        </w:rPr>
        <w:t xml:space="preserve"> </w:t>
      </w:r>
      <w:r>
        <w:t>the</w:t>
      </w:r>
      <w:r>
        <w:rPr>
          <w:spacing w:val="-2"/>
        </w:rPr>
        <w:t xml:space="preserve"> </w:t>
      </w:r>
      <w:r>
        <w:t>beginning,</w:t>
      </w:r>
      <w:r>
        <w:rPr>
          <w:spacing w:val="-1"/>
        </w:rPr>
        <w:t xml:space="preserve"> </w:t>
      </w:r>
      <w:r>
        <w:t>we</w:t>
      </w:r>
      <w:r>
        <w:rPr>
          <w:spacing w:val="-2"/>
        </w:rPr>
        <w:t xml:space="preserve"> </w:t>
      </w:r>
      <w:r>
        <w:t>sought</w:t>
      </w:r>
      <w:r>
        <w:rPr>
          <w:spacing w:val="-1"/>
        </w:rPr>
        <w:t xml:space="preserve"> </w:t>
      </w:r>
      <w:r>
        <w:t>to</w:t>
      </w:r>
      <w:r>
        <w:rPr>
          <w:spacing w:val="-1"/>
        </w:rPr>
        <w:t xml:space="preserve"> </w:t>
      </w:r>
      <w:r>
        <w:t>collect</w:t>
      </w:r>
      <w:r>
        <w:rPr>
          <w:spacing w:val="-1"/>
        </w:rPr>
        <w:t xml:space="preserve"> </w:t>
      </w:r>
      <w:r>
        <w:t>a</w:t>
      </w:r>
      <w:r>
        <w:rPr>
          <w:spacing w:val="-2"/>
        </w:rPr>
        <w:t xml:space="preserve"> </w:t>
      </w:r>
      <w:r>
        <w:t>diverse set</w:t>
      </w:r>
      <w:r>
        <w:rPr>
          <w:spacing w:val="-1"/>
        </w:rPr>
        <w:t xml:space="preserve"> </w:t>
      </w:r>
      <w:r>
        <w:t>of</w:t>
      </w:r>
      <w:r>
        <w:rPr>
          <w:spacing w:val="-2"/>
        </w:rPr>
        <w:t xml:space="preserve"> </w:t>
      </w:r>
      <w:r>
        <w:t>text</w:t>
      </w:r>
      <w:r>
        <w:rPr>
          <w:spacing w:val="-1"/>
        </w:rPr>
        <w:t xml:space="preserve"> </w:t>
      </w:r>
      <w:r>
        <w:t>files</w:t>
      </w:r>
      <w:r>
        <w:rPr>
          <w:spacing w:val="-1"/>
        </w:rPr>
        <w:t xml:space="preserve"> </w:t>
      </w:r>
      <w:r>
        <w:t>that</w:t>
      </w:r>
      <w:r>
        <w:rPr>
          <w:spacing w:val="-1"/>
        </w:rPr>
        <w:t xml:space="preserve"> </w:t>
      </w:r>
      <w:r>
        <w:t>would</w:t>
      </w:r>
      <w:r>
        <w:rPr>
          <w:spacing w:val="-1"/>
        </w:rPr>
        <w:t xml:space="preserve"> </w:t>
      </w:r>
      <w:r>
        <w:t>be</w:t>
      </w:r>
      <w:r>
        <w:rPr>
          <w:spacing w:val="-2"/>
        </w:rPr>
        <w:t xml:space="preserve"> </w:t>
      </w:r>
      <w:r>
        <w:t>relevant</w:t>
      </w:r>
      <w:r>
        <w:rPr>
          <w:spacing w:val="-1"/>
        </w:rPr>
        <w:t xml:space="preserve"> </w:t>
      </w:r>
      <w:r>
        <w:t>to</w:t>
      </w:r>
      <w:r>
        <w:rPr>
          <w:spacing w:val="-1"/>
        </w:rPr>
        <w:t xml:space="preserve"> </w:t>
      </w:r>
      <w:r>
        <w:t>the needs of a wide array of researchers who might use LIWC-22. It was important to include samples</w:t>
      </w:r>
      <w:r>
        <w:rPr>
          <w:spacing w:val="-4"/>
        </w:rPr>
        <w:t xml:space="preserve"> </w:t>
      </w:r>
      <w:r>
        <w:t>that</w:t>
      </w:r>
      <w:r>
        <w:rPr>
          <w:spacing w:val="-4"/>
        </w:rPr>
        <w:t xml:space="preserve"> </w:t>
      </w:r>
      <w:r>
        <w:t>reflected</w:t>
      </w:r>
      <w:r>
        <w:rPr>
          <w:spacing w:val="-4"/>
        </w:rPr>
        <w:t xml:space="preserve"> </w:t>
      </w:r>
      <w:r>
        <w:t>both</w:t>
      </w:r>
      <w:r>
        <w:rPr>
          <w:spacing w:val="-4"/>
        </w:rPr>
        <w:t xml:space="preserve"> </w:t>
      </w:r>
      <w:r>
        <w:t>informal</w:t>
      </w:r>
      <w:r>
        <w:rPr>
          <w:spacing w:val="-4"/>
        </w:rPr>
        <w:t xml:space="preserve"> </w:t>
      </w:r>
      <w:r>
        <w:t>and</w:t>
      </w:r>
      <w:r>
        <w:rPr>
          <w:spacing w:val="-4"/>
        </w:rPr>
        <w:t xml:space="preserve"> </w:t>
      </w:r>
      <w:r>
        <w:t>formal</w:t>
      </w:r>
      <w:r>
        <w:rPr>
          <w:spacing w:val="-2"/>
        </w:rPr>
        <w:t xml:space="preserve"> </w:t>
      </w:r>
      <w:r>
        <w:t>contexts,</w:t>
      </w:r>
      <w:r>
        <w:rPr>
          <w:spacing w:val="-4"/>
        </w:rPr>
        <w:t xml:space="preserve"> </w:t>
      </w:r>
      <w:r>
        <w:t>spoken</w:t>
      </w:r>
      <w:r>
        <w:rPr>
          <w:spacing w:val="-4"/>
        </w:rPr>
        <w:t xml:space="preserve"> </w:t>
      </w:r>
      <w:r>
        <w:t>and</w:t>
      </w:r>
      <w:r>
        <w:rPr>
          <w:spacing w:val="-4"/>
        </w:rPr>
        <w:t xml:space="preserve"> </w:t>
      </w:r>
      <w:r>
        <w:t>written</w:t>
      </w:r>
      <w:r>
        <w:rPr>
          <w:spacing w:val="-4"/>
        </w:rPr>
        <w:t xml:space="preserve"> </w:t>
      </w:r>
      <w:r>
        <w:t>formats,</w:t>
      </w:r>
      <w:r>
        <w:rPr>
          <w:spacing w:val="-4"/>
        </w:rPr>
        <w:t xml:space="preserve"> </w:t>
      </w:r>
      <w:r>
        <w:t>texts</w:t>
      </w:r>
      <w:r>
        <w:rPr>
          <w:spacing w:val="-4"/>
        </w:rPr>
        <w:t xml:space="preserve"> </w:t>
      </w:r>
      <w:r>
        <w:t>that spoke to narrow and broad audiences, and reflected authors who were in different social and psychological states when their texts were generated.</w:t>
      </w:r>
    </w:p>
    <w:p w14:paraId="13CB5AE8" w14:textId="77777777" w:rsidR="006D034D" w:rsidRDefault="00000000">
      <w:pPr>
        <w:pStyle w:val="BodyText"/>
        <w:spacing w:before="199"/>
        <w:ind w:left="120" w:right="104"/>
      </w:pPr>
      <w:r>
        <w:t>The</w:t>
      </w:r>
      <w:r>
        <w:rPr>
          <w:spacing w:val="-4"/>
        </w:rPr>
        <w:t xml:space="preserve"> </w:t>
      </w:r>
      <w:r>
        <w:t>final</w:t>
      </w:r>
      <w:r>
        <w:rPr>
          <w:spacing w:val="-3"/>
        </w:rPr>
        <w:t xml:space="preserve"> </w:t>
      </w:r>
      <w:r>
        <w:t>set</w:t>
      </w:r>
      <w:r>
        <w:rPr>
          <w:spacing w:val="-3"/>
        </w:rPr>
        <w:t xml:space="preserve"> </w:t>
      </w:r>
      <w:r>
        <w:t>over-represents</w:t>
      </w:r>
      <w:r>
        <w:rPr>
          <w:spacing w:val="-3"/>
        </w:rPr>
        <w:t xml:space="preserve"> </w:t>
      </w:r>
      <w:r>
        <w:t>texts</w:t>
      </w:r>
      <w:r>
        <w:rPr>
          <w:spacing w:val="-3"/>
        </w:rPr>
        <w:t xml:space="preserve"> </w:t>
      </w:r>
      <w:r>
        <w:t>written</w:t>
      </w:r>
      <w:r>
        <w:rPr>
          <w:spacing w:val="-3"/>
        </w:rPr>
        <w:t xml:space="preserve"> </w:t>
      </w:r>
      <w:r>
        <w:t>in</w:t>
      </w:r>
      <w:r>
        <w:rPr>
          <w:spacing w:val="-3"/>
        </w:rPr>
        <w:t xml:space="preserve"> </w:t>
      </w:r>
      <w:r>
        <w:t>the</w:t>
      </w:r>
      <w:r>
        <w:rPr>
          <w:spacing w:val="-4"/>
        </w:rPr>
        <w:t xml:space="preserve"> </w:t>
      </w:r>
      <w:r>
        <w:t>21st</w:t>
      </w:r>
      <w:r>
        <w:rPr>
          <w:spacing w:val="-3"/>
        </w:rPr>
        <w:t xml:space="preserve"> </w:t>
      </w:r>
      <w:r>
        <w:t>century</w:t>
      </w:r>
      <w:r>
        <w:rPr>
          <w:spacing w:val="-3"/>
        </w:rPr>
        <w:t xml:space="preserve"> </w:t>
      </w:r>
      <w:r>
        <w:t>(13</w:t>
      </w:r>
      <w:r>
        <w:rPr>
          <w:spacing w:val="-3"/>
        </w:rPr>
        <w:t xml:space="preserve"> </w:t>
      </w:r>
      <w:r>
        <w:t>of</w:t>
      </w:r>
      <w:r>
        <w:rPr>
          <w:spacing w:val="-4"/>
        </w:rPr>
        <w:t xml:space="preserve"> </w:t>
      </w:r>
      <w:r>
        <w:t>the</w:t>
      </w:r>
      <w:r>
        <w:rPr>
          <w:spacing w:val="-4"/>
        </w:rPr>
        <w:t xml:space="preserve"> </w:t>
      </w:r>
      <w:r>
        <w:t>15</w:t>
      </w:r>
      <w:r>
        <w:rPr>
          <w:spacing w:val="-1"/>
        </w:rPr>
        <w:t xml:space="preserve"> </w:t>
      </w:r>
      <w:r>
        <w:t>corpora),</w:t>
      </w:r>
      <w:r>
        <w:rPr>
          <w:spacing w:val="-3"/>
        </w:rPr>
        <w:t xml:space="preserve"> </w:t>
      </w:r>
      <w:r>
        <w:t>recent</w:t>
      </w:r>
      <w:r>
        <w:rPr>
          <w:spacing w:val="-3"/>
        </w:rPr>
        <w:t xml:space="preserve"> </w:t>
      </w:r>
      <w:r>
        <w:t xml:space="preserve">social media platforms (5 sets), authors under the age of 30 (likely </w:t>
      </w:r>
      <w:proofErr w:type="gramStart"/>
      <w:r>
        <w:t>the majority of</w:t>
      </w:r>
      <w:proofErr w:type="gramEnd"/>
      <w:r>
        <w:t xml:space="preserve"> cases in 7 sets), and the language of college students (3). For most data sets, age, sex, ethnicity, and education were not available and/or linked to the Test Kitchen files.</w:t>
      </w:r>
    </w:p>
    <w:p w14:paraId="7B6B30DF" w14:textId="77777777" w:rsidR="006D034D" w:rsidRDefault="00000000">
      <w:pPr>
        <w:pStyle w:val="BodyText"/>
        <w:spacing w:before="202"/>
        <w:ind w:left="120" w:right="99"/>
      </w:pPr>
      <w:r>
        <w:t>All Test Kitchen files were randomly selected from much larger data sets. To be eligible for selection,</w:t>
      </w:r>
      <w:r>
        <w:rPr>
          <w:spacing w:val="-3"/>
        </w:rPr>
        <w:t xml:space="preserve"> </w:t>
      </w:r>
      <w:r>
        <w:t>files</w:t>
      </w:r>
      <w:r>
        <w:rPr>
          <w:spacing w:val="-3"/>
        </w:rPr>
        <w:t xml:space="preserve"> </w:t>
      </w:r>
      <w:r>
        <w:t>had</w:t>
      </w:r>
      <w:r>
        <w:rPr>
          <w:spacing w:val="-3"/>
        </w:rPr>
        <w:t xml:space="preserve"> </w:t>
      </w:r>
      <w:r>
        <w:t>to</w:t>
      </w:r>
      <w:r>
        <w:rPr>
          <w:spacing w:val="-3"/>
        </w:rPr>
        <w:t xml:space="preserve"> </w:t>
      </w:r>
      <w:r>
        <w:t>have</w:t>
      </w:r>
      <w:r>
        <w:rPr>
          <w:spacing w:val="-4"/>
        </w:rPr>
        <w:t xml:space="preserve"> </w:t>
      </w:r>
      <w:r>
        <w:t>a</w:t>
      </w:r>
      <w:r>
        <w:rPr>
          <w:spacing w:val="-4"/>
        </w:rPr>
        <w:t xml:space="preserve"> </w:t>
      </w:r>
      <w:r>
        <w:t>minimum</w:t>
      </w:r>
      <w:r>
        <w:rPr>
          <w:spacing w:val="-3"/>
        </w:rPr>
        <w:t xml:space="preserve"> </w:t>
      </w:r>
      <w:r>
        <w:t>of</w:t>
      </w:r>
      <w:r>
        <w:rPr>
          <w:spacing w:val="-4"/>
        </w:rPr>
        <w:t xml:space="preserve"> </w:t>
      </w:r>
      <w:r>
        <w:t>100</w:t>
      </w:r>
      <w:r>
        <w:rPr>
          <w:spacing w:val="-3"/>
        </w:rPr>
        <w:t xml:space="preserve"> </w:t>
      </w:r>
      <w:r>
        <w:t>words,</w:t>
      </w:r>
      <w:r>
        <w:rPr>
          <w:spacing w:val="-3"/>
        </w:rPr>
        <w:t xml:space="preserve"> </w:t>
      </w:r>
      <w:r>
        <w:t>written</w:t>
      </w:r>
      <w:r>
        <w:rPr>
          <w:spacing w:val="-3"/>
        </w:rPr>
        <w:t xml:space="preserve"> </w:t>
      </w:r>
      <w:r>
        <w:t>in</w:t>
      </w:r>
      <w:r>
        <w:rPr>
          <w:spacing w:val="-3"/>
        </w:rPr>
        <w:t xml:space="preserve"> </w:t>
      </w:r>
      <w:r>
        <w:t>English,</w:t>
      </w:r>
      <w:r>
        <w:rPr>
          <w:spacing w:val="-3"/>
        </w:rPr>
        <w:t xml:space="preserve"> </w:t>
      </w:r>
      <w:r>
        <w:t>with</w:t>
      </w:r>
      <w:r>
        <w:rPr>
          <w:spacing w:val="-3"/>
        </w:rPr>
        <w:t xml:space="preserve"> </w:t>
      </w:r>
      <w:r>
        <w:t>a</w:t>
      </w:r>
      <w:r>
        <w:rPr>
          <w:spacing w:val="-4"/>
        </w:rPr>
        <w:t xml:space="preserve"> </w:t>
      </w:r>
      <w:r>
        <w:t>minimum</w:t>
      </w:r>
      <w:r>
        <w:rPr>
          <w:spacing w:val="-3"/>
        </w:rPr>
        <w:t xml:space="preserve"> </w:t>
      </w:r>
      <w:r>
        <w:t>LIWC “</w:t>
      </w:r>
      <w:proofErr w:type="spellStart"/>
      <w:r>
        <w:t>Dic</w:t>
      </w:r>
      <w:proofErr w:type="spellEnd"/>
      <w:r>
        <w:t xml:space="preserve">” score of 65 (meaning that at least 65% of the words in the file were captured by all LIWC2015 dictionaries. Additional screening was conducted on Reddit and Twitter samples to exclude files populated by bots. For the email sample, automated informational emails were </w:t>
      </w:r>
      <w:r>
        <w:rPr>
          <w:spacing w:val="-2"/>
        </w:rPr>
        <w:t>deleted.</w:t>
      </w:r>
    </w:p>
    <w:p w14:paraId="5A3EDCDC" w14:textId="77777777" w:rsidR="006D034D" w:rsidRDefault="00000000">
      <w:pPr>
        <w:pStyle w:val="BodyText"/>
        <w:spacing w:before="199"/>
        <w:ind w:left="119" w:right="202"/>
      </w:pPr>
      <w:r>
        <w:t>The randomly selected texts that had more than 10,000 words were trimmed so that the file included 10,000 contiguous words using the following procedure: 1) total word count (WC) within each text was computed and subtracted by 100, yielding a corrected WC (</w:t>
      </w:r>
      <w:proofErr w:type="spellStart"/>
      <w:r>
        <w:t>cWC</w:t>
      </w:r>
      <w:proofErr w:type="spellEnd"/>
      <w:r>
        <w:t>); 2) a random</w:t>
      </w:r>
      <w:r>
        <w:rPr>
          <w:spacing w:val="-3"/>
        </w:rPr>
        <w:t xml:space="preserve"> </w:t>
      </w:r>
      <w:r>
        <w:t>number,</w:t>
      </w:r>
      <w:r>
        <w:rPr>
          <w:spacing w:val="-3"/>
        </w:rPr>
        <w:t xml:space="preserve"> </w:t>
      </w:r>
      <w:r>
        <w:rPr>
          <w:i/>
        </w:rPr>
        <w:t>N</w:t>
      </w:r>
      <w:r>
        <w:t>,</w:t>
      </w:r>
      <w:r>
        <w:rPr>
          <w:spacing w:val="-3"/>
        </w:rPr>
        <w:t xml:space="preserve"> </w:t>
      </w:r>
      <w:r>
        <w:t>between</w:t>
      </w:r>
      <w:r>
        <w:rPr>
          <w:spacing w:val="-3"/>
        </w:rPr>
        <w:t xml:space="preserve"> </w:t>
      </w:r>
      <w:r>
        <w:t>0</w:t>
      </w:r>
      <w:r>
        <w:rPr>
          <w:spacing w:val="-3"/>
        </w:rPr>
        <w:t xml:space="preserve"> </w:t>
      </w:r>
      <w:r>
        <w:t>and</w:t>
      </w:r>
      <w:r>
        <w:rPr>
          <w:spacing w:val="-1"/>
        </w:rPr>
        <w:t xml:space="preserve"> </w:t>
      </w:r>
      <w:proofErr w:type="spellStart"/>
      <w:r>
        <w:t>cWC</w:t>
      </w:r>
      <w:proofErr w:type="spellEnd"/>
      <w:r>
        <w:rPr>
          <w:spacing w:val="-3"/>
        </w:rPr>
        <w:t xml:space="preserve"> </w:t>
      </w:r>
      <w:r>
        <w:t>was</w:t>
      </w:r>
      <w:r>
        <w:rPr>
          <w:spacing w:val="-3"/>
        </w:rPr>
        <w:t xml:space="preserve"> </w:t>
      </w:r>
      <w:r>
        <w:t>selected;</w:t>
      </w:r>
      <w:r>
        <w:rPr>
          <w:spacing w:val="-3"/>
        </w:rPr>
        <w:t xml:space="preserve"> </w:t>
      </w:r>
      <w:r>
        <w:t>3)</w:t>
      </w:r>
      <w:r>
        <w:rPr>
          <w:spacing w:val="-4"/>
        </w:rPr>
        <w:t xml:space="preserve"> </w:t>
      </w:r>
      <w:r>
        <w:t>the</w:t>
      </w:r>
      <w:r>
        <w:rPr>
          <w:spacing w:val="-4"/>
        </w:rPr>
        <w:t xml:space="preserve"> </w:t>
      </w:r>
      <w:r>
        <w:t>program</w:t>
      </w:r>
      <w:r>
        <w:rPr>
          <w:spacing w:val="-3"/>
        </w:rPr>
        <w:t xml:space="preserve"> </w:t>
      </w:r>
      <w:r>
        <w:t>identified</w:t>
      </w:r>
      <w:r>
        <w:rPr>
          <w:spacing w:val="-3"/>
        </w:rPr>
        <w:t xml:space="preserve"> </w:t>
      </w:r>
      <w:r>
        <w:t>the</w:t>
      </w:r>
      <w:r>
        <w:rPr>
          <w:spacing w:val="-4"/>
        </w:rPr>
        <w:t xml:space="preserve"> </w:t>
      </w:r>
      <w:r>
        <w:rPr>
          <w:i/>
        </w:rPr>
        <w:t>N</w:t>
      </w:r>
      <w:r>
        <w:t>th</w:t>
      </w:r>
      <w:r>
        <w:rPr>
          <w:spacing w:val="-3"/>
        </w:rPr>
        <w:t xml:space="preserve"> </w:t>
      </w:r>
      <w:r>
        <w:t>word</w:t>
      </w:r>
      <w:r>
        <w:rPr>
          <w:spacing w:val="-3"/>
        </w:rPr>
        <w:t xml:space="preserve"> </w:t>
      </w:r>
      <w:r>
        <w:t xml:space="preserve">in the text and selected all words from </w:t>
      </w:r>
      <w:r>
        <w:rPr>
          <w:i/>
        </w:rPr>
        <w:t xml:space="preserve">N </w:t>
      </w:r>
      <w:r>
        <w:t xml:space="preserve">through </w:t>
      </w:r>
      <w:r>
        <w:rPr>
          <w:i/>
        </w:rPr>
        <w:t xml:space="preserve">N </w:t>
      </w:r>
      <w:r>
        <w:t>plus 9,999 words or to the final word in the text, whichever comes first. This procedure assured that different parts of very long texts were equally likely to be sampled.</w:t>
      </w:r>
    </w:p>
    <w:p w14:paraId="38ABDBE2" w14:textId="77777777" w:rsidR="006D034D" w:rsidRDefault="00000000">
      <w:pPr>
        <w:pStyle w:val="BodyText"/>
        <w:spacing w:before="199"/>
        <w:ind w:left="119" w:right="149"/>
      </w:pPr>
      <w:r>
        <w:t xml:space="preserve">Once the final samples were identified, standard cleaning methods were applied, including removal of email addresses, </w:t>
      </w:r>
      <w:proofErr w:type="spellStart"/>
      <w:r>
        <w:t>urls</w:t>
      </w:r>
      <w:proofErr w:type="spellEnd"/>
      <w:r>
        <w:t>, high numbers (&gt;5) letters or punctuation marks in a row, html or</w:t>
      </w:r>
      <w:r>
        <w:rPr>
          <w:spacing w:val="-3"/>
        </w:rPr>
        <w:t xml:space="preserve"> </w:t>
      </w:r>
      <w:r>
        <w:t>related</w:t>
      </w:r>
      <w:r>
        <w:rPr>
          <w:spacing w:val="-3"/>
        </w:rPr>
        <w:t xml:space="preserve"> </w:t>
      </w:r>
      <w:r>
        <w:t>tags</w:t>
      </w:r>
      <w:r>
        <w:rPr>
          <w:spacing w:val="-3"/>
        </w:rPr>
        <w:t xml:space="preserve"> </w:t>
      </w:r>
      <w:r>
        <w:t>or</w:t>
      </w:r>
      <w:r>
        <w:rPr>
          <w:spacing w:val="-3"/>
        </w:rPr>
        <w:t xml:space="preserve"> </w:t>
      </w:r>
      <w:r>
        <w:t>code,</w:t>
      </w:r>
      <w:r>
        <w:rPr>
          <w:spacing w:val="-3"/>
        </w:rPr>
        <w:t xml:space="preserve"> </w:t>
      </w:r>
      <w:r>
        <w:t>etc.</w:t>
      </w:r>
      <w:r>
        <w:rPr>
          <w:spacing w:val="-1"/>
        </w:rPr>
        <w:t xml:space="preserve"> </w:t>
      </w:r>
      <w:r>
        <w:t>It</w:t>
      </w:r>
      <w:r>
        <w:rPr>
          <w:spacing w:val="-3"/>
        </w:rPr>
        <w:t xml:space="preserve"> </w:t>
      </w:r>
      <w:r>
        <w:t>should</w:t>
      </w:r>
      <w:r>
        <w:rPr>
          <w:spacing w:val="-3"/>
        </w:rPr>
        <w:t xml:space="preserve"> </w:t>
      </w:r>
      <w:r>
        <w:t>be</w:t>
      </w:r>
      <w:r>
        <w:rPr>
          <w:spacing w:val="-3"/>
        </w:rPr>
        <w:t xml:space="preserve"> </w:t>
      </w:r>
      <w:r>
        <w:t>noted</w:t>
      </w:r>
      <w:r>
        <w:rPr>
          <w:spacing w:val="-3"/>
        </w:rPr>
        <w:t xml:space="preserve"> </w:t>
      </w:r>
      <w:r>
        <w:t>that</w:t>
      </w:r>
      <w:r>
        <w:rPr>
          <w:spacing w:val="-1"/>
        </w:rPr>
        <w:t xml:space="preserve"> </w:t>
      </w:r>
      <w:r>
        <w:t>on</w:t>
      </w:r>
      <w:r>
        <w:rPr>
          <w:spacing w:val="-3"/>
        </w:rPr>
        <w:t xml:space="preserve"> </w:t>
      </w:r>
      <w:r>
        <w:t>rare</w:t>
      </w:r>
      <w:r>
        <w:rPr>
          <w:spacing w:val="-3"/>
        </w:rPr>
        <w:t xml:space="preserve"> </w:t>
      </w:r>
      <w:r>
        <w:t>occasions,</w:t>
      </w:r>
      <w:r>
        <w:rPr>
          <w:spacing w:val="-3"/>
        </w:rPr>
        <w:t xml:space="preserve"> </w:t>
      </w:r>
      <w:r>
        <w:t>this</w:t>
      </w:r>
      <w:r>
        <w:rPr>
          <w:spacing w:val="-3"/>
        </w:rPr>
        <w:t xml:space="preserve"> </w:t>
      </w:r>
      <w:r>
        <w:t>reduced</w:t>
      </w:r>
      <w:r>
        <w:rPr>
          <w:spacing w:val="-3"/>
        </w:rPr>
        <w:t xml:space="preserve"> </w:t>
      </w:r>
      <w:r>
        <w:t>the</w:t>
      </w:r>
      <w:r>
        <w:rPr>
          <w:spacing w:val="-3"/>
        </w:rPr>
        <w:t xml:space="preserve"> </w:t>
      </w:r>
      <w:r>
        <w:t>word</w:t>
      </w:r>
      <w:r>
        <w:rPr>
          <w:spacing w:val="-3"/>
        </w:rPr>
        <w:t xml:space="preserve"> </w:t>
      </w:r>
      <w:r>
        <w:t>count of a file to fewer than 100 words (less than 0.1 percent of files had fewer than 95 words).</w:t>
      </w:r>
    </w:p>
    <w:p w14:paraId="341F3F86" w14:textId="77777777" w:rsidR="006D034D" w:rsidRDefault="006D034D">
      <w:pPr>
        <w:sectPr w:rsidR="006D034D" w:rsidSect="00E47955">
          <w:pgSz w:w="12240" w:h="15840"/>
          <w:pgMar w:top="1320" w:right="1340" w:bottom="280" w:left="1320" w:header="573" w:footer="0" w:gutter="0"/>
          <w:cols w:space="720"/>
        </w:sectPr>
      </w:pPr>
    </w:p>
    <w:p w14:paraId="2DD4CA07" w14:textId="77777777" w:rsidR="006D034D" w:rsidRDefault="00000000">
      <w:pPr>
        <w:pStyle w:val="Heading3"/>
        <w:spacing w:before="101"/>
      </w:pPr>
      <w:bookmarkStart w:id="71" w:name="Individual_Corpus_Characteristics"/>
      <w:bookmarkStart w:id="72" w:name="_bookmark39"/>
      <w:bookmarkEnd w:id="71"/>
      <w:bookmarkEnd w:id="72"/>
      <w:r>
        <w:lastRenderedPageBreak/>
        <w:t>Individual</w:t>
      </w:r>
      <w:r>
        <w:rPr>
          <w:spacing w:val="-7"/>
        </w:rPr>
        <w:t xml:space="preserve"> </w:t>
      </w:r>
      <w:r>
        <w:t>Corpus</w:t>
      </w:r>
      <w:r>
        <w:rPr>
          <w:spacing w:val="-7"/>
        </w:rPr>
        <w:t xml:space="preserve"> </w:t>
      </w:r>
      <w:r>
        <w:rPr>
          <w:spacing w:val="-2"/>
        </w:rPr>
        <w:t>Characteristics</w:t>
      </w:r>
    </w:p>
    <w:p w14:paraId="575739EB" w14:textId="77777777" w:rsidR="006D034D" w:rsidRDefault="00000000">
      <w:pPr>
        <w:pStyle w:val="BodyText"/>
        <w:spacing w:before="119"/>
        <w:ind w:left="120" w:right="99"/>
      </w:pPr>
      <w:r>
        <w:rPr>
          <w:b/>
          <w:i/>
        </w:rPr>
        <w:t>Applications</w:t>
      </w:r>
      <w:r>
        <w:t xml:space="preserve">. The admission applications were written by students applying to two-year </w:t>
      </w:r>
      <w:proofErr w:type="gramStart"/>
      <w:r>
        <w:t>masters</w:t>
      </w:r>
      <w:proofErr w:type="gramEnd"/>
      <w:r>
        <w:t xml:space="preserve"> programs in one of several health practitioner roles. In the essays, students wrote about their backgrounds</w:t>
      </w:r>
      <w:r>
        <w:rPr>
          <w:spacing w:val="-3"/>
        </w:rPr>
        <w:t xml:space="preserve"> </w:t>
      </w:r>
      <w:r>
        <w:t>and</w:t>
      </w:r>
      <w:r>
        <w:rPr>
          <w:spacing w:val="-1"/>
        </w:rPr>
        <w:t xml:space="preserve"> </w:t>
      </w:r>
      <w:r>
        <w:t>why</w:t>
      </w:r>
      <w:r>
        <w:rPr>
          <w:spacing w:val="-3"/>
        </w:rPr>
        <w:t xml:space="preserve"> </w:t>
      </w:r>
      <w:r>
        <w:t>they</w:t>
      </w:r>
      <w:r>
        <w:rPr>
          <w:spacing w:val="-3"/>
        </w:rPr>
        <w:t xml:space="preserve"> </w:t>
      </w:r>
      <w:r>
        <w:t>sought</w:t>
      </w:r>
      <w:r>
        <w:rPr>
          <w:spacing w:val="-3"/>
        </w:rPr>
        <w:t xml:space="preserve"> </w:t>
      </w:r>
      <w:r>
        <w:t>admission</w:t>
      </w:r>
      <w:r>
        <w:rPr>
          <w:spacing w:val="-3"/>
        </w:rPr>
        <w:t xml:space="preserve"> </w:t>
      </w:r>
      <w:r>
        <w:t>to</w:t>
      </w:r>
      <w:r>
        <w:rPr>
          <w:spacing w:val="-3"/>
        </w:rPr>
        <w:t xml:space="preserve"> </w:t>
      </w:r>
      <w:r>
        <w:t>the</w:t>
      </w:r>
      <w:r>
        <w:rPr>
          <w:spacing w:val="-4"/>
        </w:rPr>
        <w:t xml:space="preserve"> </w:t>
      </w:r>
      <w:r>
        <w:t>program.</w:t>
      </w:r>
      <w:r>
        <w:rPr>
          <w:spacing w:val="-3"/>
        </w:rPr>
        <w:t xml:space="preserve"> </w:t>
      </w:r>
      <w:r>
        <w:t>The</w:t>
      </w:r>
      <w:r>
        <w:rPr>
          <w:spacing w:val="-4"/>
        </w:rPr>
        <w:t xml:space="preserve"> </w:t>
      </w:r>
      <w:r>
        <w:t>original</w:t>
      </w:r>
      <w:r>
        <w:rPr>
          <w:spacing w:val="-3"/>
        </w:rPr>
        <w:t xml:space="preserve"> </w:t>
      </w:r>
      <w:r>
        <w:t>corpus</w:t>
      </w:r>
      <w:r>
        <w:rPr>
          <w:spacing w:val="-3"/>
        </w:rPr>
        <w:t xml:space="preserve"> </w:t>
      </w:r>
      <w:r>
        <w:t>from</w:t>
      </w:r>
      <w:r>
        <w:rPr>
          <w:spacing w:val="-3"/>
        </w:rPr>
        <w:t xml:space="preserve"> </w:t>
      </w:r>
      <w:r>
        <w:t>which</w:t>
      </w:r>
      <w:r>
        <w:rPr>
          <w:spacing w:val="-3"/>
        </w:rPr>
        <w:t xml:space="preserve"> </w:t>
      </w:r>
      <w:r>
        <w:t>the 1,000 Test Kitchen were drawn involved 2,500 essays from over 4 years.</w:t>
      </w:r>
    </w:p>
    <w:p w14:paraId="4855E23C" w14:textId="77777777" w:rsidR="006D034D" w:rsidRDefault="00000000">
      <w:pPr>
        <w:pStyle w:val="BodyText"/>
        <w:spacing w:before="199"/>
        <w:ind w:left="120" w:right="215"/>
      </w:pPr>
      <w:r>
        <w:rPr>
          <w:b/>
          <w:i/>
        </w:rPr>
        <w:t>Blogs</w:t>
      </w:r>
      <w:r>
        <w:t>. The complete entries from 37,296 blogs were collected from blogger.com in August 2004. For complete information on corpus design, see (</w:t>
      </w:r>
      <w:proofErr w:type="spellStart"/>
      <w:r>
        <w:t>Schler</w:t>
      </w:r>
      <w:proofErr w:type="spellEnd"/>
      <w:r>
        <w:t xml:space="preserve"> et al., 2006). Blogs contained everything written from their inception to the day they were collected. The ﬁnal corpus from which the 1,000 Test Kitchen was drawn contained the full content of blogs by 35,385 individuals, ranging in total length from 107 to 481,983 words. Age and gender data were available</w:t>
      </w:r>
      <w:r>
        <w:rPr>
          <w:spacing w:val="-4"/>
        </w:rPr>
        <w:t xml:space="preserve"> </w:t>
      </w:r>
      <w:r>
        <w:t>for</w:t>
      </w:r>
      <w:r>
        <w:rPr>
          <w:spacing w:val="-4"/>
        </w:rPr>
        <w:t xml:space="preserve"> </w:t>
      </w:r>
      <w:r>
        <w:t>27.4%</w:t>
      </w:r>
      <w:r>
        <w:rPr>
          <w:spacing w:val="-4"/>
        </w:rPr>
        <w:t xml:space="preserve"> </w:t>
      </w:r>
      <w:r>
        <w:t>of</w:t>
      </w:r>
      <w:r>
        <w:rPr>
          <w:spacing w:val="-4"/>
        </w:rPr>
        <w:t xml:space="preserve"> </w:t>
      </w:r>
      <w:r>
        <w:t>bloggers</w:t>
      </w:r>
      <w:r>
        <w:rPr>
          <w:spacing w:val="-3"/>
        </w:rPr>
        <w:t xml:space="preserve"> </w:t>
      </w:r>
      <w:r>
        <w:t>(</w:t>
      </w:r>
      <w:r>
        <w:rPr>
          <w:i/>
        </w:rPr>
        <w:t>N</w:t>
      </w:r>
      <w:r>
        <w:rPr>
          <w:i/>
          <w:spacing w:val="-3"/>
        </w:rPr>
        <w:t xml:space="preserve"> </w:t>
      </w:r>
      <w:r>
        <w:t>=</w:t>
      </w:r>
      <w:r>
        <w:rPr>
          <w:spacing w:val="-4"/>
        </w:rPr>
        <w:t xml:space="preserve"> </w:t>
      </w:r>
      <w:r>
        <w:t>9688).</w:t>
      </w:r>
      <w:r>
        <w:rPr>
          <w:spacing w:val="-1"/>
        </w:rPr>
        <w:t xml:space="preserve"> </w:t>
      </w:r>
      <w:r>
        <w:t>Among</w:t>
      </w:r>
      <w:r>
        <w:rPr>
          <w:spacing w:val="-3"/>
        </w:rPr>
        <w:t xml:space="preserve"> </w:t>
      </w:r>
      <w:r>
        <w:t>these,</w:t>
      </w:r>
      <w:r>
        <w:rPr>
          <w:spacing w:val="-3"/>
        </w:rPr>
        <w:t xml:space="preserve"> </w:t>
      </w:r>
      <w:r>
        <w:t>approximately</w:t>
      </w:r>
      <w:r>
        <w:rPr>
          <w:spacing w:val="-1"/>
        </w:rPr>
        <w:t xml:space="preserve"> </w:t>
      </w:r>
      <w:r>
        <w:t>half</w:t>
      </w:r>
      <w:r>
        <w:rPr>
          <w:spacing w:val="-4"/>
        </w:rPr>
        <w:t xml:space="preserve"> </w:t>
      </w:r>
      <w:r>
        <w:t>of</w:t>
      </w:r>
      <w:r>
        <w:rPr>
          <w:spacing w:val="-4"/>
        </w:rPr>
        <w:t xml:space="preserve"> </w:t>
      </w:r>
      <w:r>
        <w:t>bloggers</w:t>
      </w:r>
      <w:r>
        <w:rPr>
          <w:spacing w:val="-3"/>
        </w:rPr>
        <w:t xml:space="preserve"> </w:t>
      </w:r>
      <w:r>
        <w:t>were female; ages ranged from 13 to 88 (</w:t>
      </w:r>
      <w:r>
        <w:rPr>
          <w:i/>
        </w:rPr>
        <w:t xml:space="preserve">M </w:t>
      </w:r>
      <w:r>
        <w:t>= 22.41).</w:t>
      </w:r>
    </w:p>
    <w:p w14:paraId="21D4E6EC" w14:textId="77777777" w:rsidR="006D034D" w:rsidRDefault="00000000">
      <w:pPr>
        <w:pStyle w:val="BodyText"/>
        <w:spacing w:before="202"/>
        <w:ind w:left="120" w:right="141"/>
      </w:pPr>
      <w:r>
        <w:rPr>
          <w:b/>
          <w:i/>
        </w:rPr>
        <w:t>Conversations</w:t>
      </w:r>
      <w:r>
        <w:t>.</w:t>
      </w:r>
      <w:r>
        <w:rPr>
          <w:spacing w:val="-3"/>
        </w:rPr>
        <w:t xml:space="preserve"> </w:t>
      </w:r>
      <w:r>
        <w:t>The</w:t>
      </w:r>
      <w:r>
        <w:rPr>
          <w:spacing w:val="-4"/>
        </w:rPr>
        <w:t xml:space="preserve"> </w:t>
      </w:r>
      <w:r>
        <w:t>conversation</w:t>
      </w:r>
      <w:r>
        <w:rPr>
          <w:spacing w:val="-3"/>
        </w:rPr>
        <w:t xml:space="preserve"> </w:t>
      </w:r>
      <w:r>
        <w:t>corpus</w:t>
      </w:r>
      <w:r>
        <w:rPr>
          <w:spacing w:val="-3"/>
        </w:rPr>
        <w:t xml:space="preserve"> </w:t>
      </w:r>
      <w:r>
        <w:t>is</w:t>
      </w:r>
      <w:r>
        <w:rPr>
          <w:spacing w:val="-3"/>
        </w:rPr>
        <w:t xml:space="preserve"> </w:t>
      </w:r>
      <w:r>
        <w:t>a</w:t>
      </w:r>
      <w:r>
        <w:rPr>
          <w:spacing w:val="-2"/>
        </w:rPr>
        <w:t xml:space="preserve"> </w:t>
      </w:r>
      <w:r>
        <w:t>collection</w:t>
      </w:r>
      <w:r>
        <w:rPr>
          <w:spacing w:val="-3"/>
        </w:rPr>
        <w:t xml:space="preserve"> </w:t>
      </w:r>
      <w:r>
        <w:t>of</w:t>
      </w:r>
      <w:r>
        <w:rPr>
          <w:spacing w:val="-4"/>
        </w:rPr>
        <w:t xml:space="preserve"> </w:t>
      </w:r>
      <w:r>
        <w:t>text</w:t>
      </w:r>
      <w:r>
        <w:rPr>
          <w:spacing w:val="-3"/>
        </w:rPr>
        <w:t xml:space="preserve"> </w:t>
      </w:r>
      <w:r>
        <w:t>files</w:t>
      </w:r>
      <w:r>
        <w:rPr>
          <w:spacing w:val="-3"/>
        </w:rPr>
        <w:t xml:space="preserve"> </w:t>
      </w:r>
      <w:r>
        <w:t>from</w:t>
      </w:r>
      <w:r>
        <w:rPr>
          <w:spacing w:val="-3"/>
        </w:rPr>
        <w:t xml:space="preserve"> </w:t>
      </w:r>
      <w:r>
        <w:t>several</w:t>
      </w:r>
      <w:r>
        <w:rPr>
          <w:spacing w:val="-3"/>
        </w:rPr>
        <w:t xml:space="preserve"> </w:t>
      </w:r>
      <w:r>
        <w:t>laboratories</w:t>
      </w:r>
      <w:r>
        <w:rPr>
          <w:spacing w:val="-3"/>
        </w:rPr>
        <w:t xml:space="preserve"> </w:t>
      </w:r>
      <w:r>
        <w:t xml:space="preserve">that have collected a variety of natural conversations among people in lab settings as well as interactions in the real world. Of the 1,000 text files, approximately 450 came from one of about five experiments where people wore digital recording devices for as many as 4 days. The devices, called </w:t>
      </w:r>
      <w:proofErr w:type="gramStart"/>
      <w:r>
        <w:t>electronically-activated</w:t>
      </w:r>
      <w:proofErr w:type="gramEnd"/>
      <w:r>
        <w:t xml:space="preserve"> recorders, or EARs, typically recorded for 30 seconds once every 12 minutes as people went about their lives (</w:t>
      </w:r>
      <w:proofErr w:type="spellStart"/>
      <w:r>
        <w:t>Mehl</w:t>
      </w:r>
      <w:proofErr w:type="spellEnd"/>
      <w:r>
        <w:t xml:space="preserve"> et al., 2001). The overwhelming number of words were transcribed from the person wearing the </w:t>
      </w:r>
      <w:proofErr w:type="gramStart"/>
      <w:r>
        <w:t>EAR</w:t>
      </w:r>
      <w:proofErr w:type="gramEnd"/>
      <w:r>
        <w:t xml:space="preserve"> but some inadvertently included words from other people in the vicinity or even media, such as television or radio. A second sample of approximately 100 interactions included transcribed lab-based face-to-face conversations between two strangers in a get-to-know-you exercise (</w:t>
      </w:r>
      <w:proofErr w:type="spellStart"/>
      <w:r>
        <w:t>Kacewicz</w:t>
      </w:r>
      <w:proofErr w:type="spellEnd"/>
      <w:r>
        <w:t xml:space="preserve"> et al., 2014). A third group of about 400 samples were collected from computer chat conversations between two strangers in a get-to-know-you interaction (e.g., </w:t>
      </w:r>
      <w:proofErr w:type="spellStart"/>
      <w:r>
        <w:t>Niederhoffer</w:t>
      </w:r>
      <w:proofErr w:type="spellEnd"/>
      <w:r>
        <w:t xml:space="preserve"> &amp; Pennebaker, 2002). Finally, about 50 files were gathered from microphones placed in public places on a university campus (e.g., dining hall, student post office, hallways) and were transcribed without knowledge of anyone speaking (see Pennebaker, 2011, chapter 9).</w:t>
      </w:r>
      <w:r>
        <w:rPr>
          <w:spacing w:val="80"/>
        </w:rPr>
        <w:t xml:space="preserve"> </w:t>
      </w:r>
      <w:r>
        <w:t>Most of the studies involved college students between 18 and 24 years old.</w:t>
      </w:r>
    </w:p>
    <w:p w14:paraId="7FABBE60" w14:textId="77777777" w:rsidR="006D034D" w:rsidRDefault="00000000">
      <w:pPr>
        <w:pStyle w:val="BodyText"/>
        <w:spacing w:before="199"/>
        <w:ind w:left="120" w:right="104"/>
      </w:pPr>
      <w:r>
        <w:rPr>
          <w:b/>
          <w:i/>
        </w:rPr>
        <w:t>Emails</w:t>
      </w:r>
      <w:r>
        <w:t xml:space="preserve">. In </w:t>
      </w:r>
      <w:proofErr w:type="gramStart"/>
      <w:r>
        <w:t>December,</w:t>
      </w:r>
      <w:proofErr w:type="gramEnd"/>
      <w:r>
        <w:t xml:space="preserve"> 2001, one of the world's most powerful energy and financial institutions, Enron Corporation, collapsed and declared bankruptcy. The ensuing scandal resulted in multiple trials of the senior management. As part of the legal battles, most of Enron’s corporate emails were initially made public. Soon thereafter, a smaller email set of about 520,000 emails were made public involving about 150 of the senior management of the company (see </w:t>
      </w:r>
      <w:proofErr w:type="spellStart"/>
      <w:r>
        <w:t>Minkov</w:t>
      </w:r>
      <w:proofErr w:type="spellEnd"/>
      <w:r>
        <w:t xml:space="preserve"> et al., 2008).</w:t>
      </w:r>
      <w:r>
        <w:rPr>
          <w:spacing w:val="-3"/>
        </w:rPr>
        <w:t xml:space="preserve"> </w:t>
      </w:r>
      <w:r>
        <w:t>The</w:t>
      </w:r>
      <w:r>
        <w:rPr>
          <w:spacing w:val="-4"/>
        </w:rPr>
        <w:t xml:space="preserve"> </w:t>
      </w:r>
      <w:r>
        <w:t>emails</w:t>
      </w:r>
      <w:r>
        <w:rPr>
          <w:spacing w:val="-3"/>
        </w:rPr>
        <w:t xml:space="preserve"> </w:t>
      </w:r>
      <w:r>
        <w:t>to</w:t>
      </w:r>
      <w:r>
        <w:rPr>
          <w:spacing w:val="-3"/>
        </w:rPr>
        <w:t xml:space="preserve"> </w:t>
      </w:r>
      <w:r>
        <w:t>and</w:t>
      </w:r>
      <w:r>
        <w:rPr>
          <w:spacing w:val="-1"/>
        </w:rPr>
        <w:t xml:space="preserve"> </w:t>
      </w:r>
      <w:r>
        <w:t>from</w:t>
      </w:r>
      <w:r>
        <w:rPr>
          <w:spacing w:val="-3"/>
        </w:rPr>
        <w:t xml:space="preserve"> </w:t>
      </w:r>
      <w:r>
        <w:t>this</w:t>
      </w:r>
      <w:r>
        <w:rPr>
          <w:spacing w:val="-3"/>
        </w:rPr>
        <w:t xml:space="preserve"> </w:t>
      </w:r>
      <w:r>
        <w:t>group</w:t>
      </w:r>
      <w:r>
        <w:rPr>
          <w:spacing w:val="-3"/>
        </w:rPr>
        <w:t xml:space="preserve"> </w:t>
      </w:r>
      <w:r>
        <w:t>involved</w:t>
      </w:r>
      <w:r>
        <w:rPr>
          <w:spacing w:val="-3"/>
        </w:rPr>
        <w:t xml:space="preserve"> </w:t>
      </w:r>
      <w:r>
        <w:t>5,367</w:t>
      </w:r>
      <w:r>
        <w:rPr>
          <w:spacing w:val="-3"/>
        </w:rPr>
        <w:t xml:space="preserve"> </w:t>
      </w:r>
      <w:r>
        <w:t>individuals,</w:t>
      </w:r>
      <w:r>
        <w:rPr>
          <w:spacing w:val="-3"/>
        </w:rPr>
        <w:t xml:space="preserve"> </w:t>
      </w:r>
      <w:r>
        <w:t>from</w:t>
      </w:r>
      <w:r>
        <w:rPr>
          <w:spacing w:val="-3"/>
        </w:rPr>
        <w:t xml:space="preserve"> </w:t>
      </w:r>
      <w:r>
        <w:t>which</w:t>
      </w:r>
      <w:r>
        <w:rPr>
          <w:spacing w:val="-3"/>
        </w:rPr>
        <w:t xml:space="preserve"> </w:t>
      </w:r>
      <w:r>
        <w:t>the</w:t>
      </w:r>
      <w:r>
        <w:rPr>
          <w:spacing w:val="-4"/>
        </w:rPr>
        <w:t xml:space="preserve"> </w:t>
      </w:r>
      <w:proofErr w:type="gramStart"/>
      <w:r>
        <w:t>1,000</w:t>
      </w:r>
      <w:r>
        <w:rPr>
          <w:spacing w:val="-3"/>
        </w:rPr>
        <w:t xml:space="preserve"> </w:t>
      </w:r>
      <w:r>
        <w:t>email</w:t>
      </w:r>
      <w:proofErr w:type="gramEnd"/>
      <w:r>
        <w:t xml:space="preserve"> text corpus was derived.</w:t>
      </w:r>
    </w:p>
    <w:p w14:paraId="7AB3767C" w14:textId="77777777" w:rsidR="006D034D" w:rsidRDefault="00000000">
      <w:pPr>
        <w:pStyle w:val="BodyText"/>
        <w:spacing w:before="200"/>
        <w:ind w:left="120" w:right="149"/>
      </w:pPr>
      <w:r>
        <w:rPr>
          <w:b/>
          <w:i/>
        </w:rPr>
        <w:t>Facebook</w:t>
      </w:r>
      <w:r>
        <w:t>. Between 2004 and 2012, David Stillwell and his colleagues created one of the most impressive data sets in the history of psychology (Kosinski et al., 2015; Stillwell &amp; Kosinski, 2012).</w:t>
      </w:r>
      <w:r>
        <w:rPr>
          <w:spacing w:val="-3"/>
        </w:rPr>
        <w:t xml:space="preserve"> </w:t>
      </w:r>
      <w:r>
        <w:t>Mypersonality.com</w:t>
      </w:r>
      <w:r>
        <w:rPr>
          <w:spacing w:val="-3"/>
        </w:rPr>
        <w:t xml:space="preserve"> </w:t>
      </w:r>
      <w:r>
        <w:t>offered</w:t>
      </w:r>
      <w:r>
        <w:rPr>
          <w:spacing w:val="-3"/>
        </w:rPr>
        <w:t xml:space="preserve"> </w:t>
      </w:r>
      <w:r>
        <w:t>users</w:t>
      </w:r>
      <w:r>
        <w:rPr>
          <w:spacing w:val="-3"/>
        </w:rPr>
        <w:t xml:space="preserve"> </w:t>
      </w:r>
      <w:r>
        <w:t>the</w:t>
      </w:r>
      <w:r>
        <w:rPr>
          <w:spacing w:val="-4"/>
        </w:rPr>
        <w:t xml:space="preserve"> </w:t>
      </w:r>
      <w:r>
        <w:t>opportunity</w:t>
      </w:r>
      <w:r>
        <w:rPr>
          <w:spacing w:val="-3"/>
        </w:rPr>
        <w:t xml:space="preserve"> </w:t>
      </w:r>
      <w:r>
        <w:t>to</w:t>
      </w:r>
      <w:r>
        <w:rPr>
          <w:spacing w:val="-3"/>
        </w:rPr>
        <w:t xml:space="preserve"> </w:t>
      </w:r>
      <w:r>
        <w:t>complete</w:t>
      </w:r>
      <w:r>
        <w:rPr>
          <w:spacing w:val="-4"/>
        </w:rPr>
        <w:t xml:space="preserve"> </w:t>
      </w:r>
      <w:r>
        <w:t>a</w:t>
      </w:r>
      <w:r>
        <w:rPr>
          <w:spacing w:val="-4"/>
        </w:rPr>
        <w:t xml:space="preserve"> </w:t>
      </w:r>
      <w:r>
        <w:t>wide</w:t>
      </w:r>
      <w:r>
        <w:rPr>
          <w:spacing w:val="-4"/>
        </w:rPr>
        <w:t xml:space="preserve"> </w:t>
      </w:r>
      <w:r>
        <w:t>set</w:t>
      </w:r>
      <w:r>
        <w:rPr>
          <w:spacing w:val="-3"/>
        </w:rPr>
        <w:t xml:space="preserve"> </w:t>
      </w:r>
      <w:r>
        <w:t>of</w:t>
      </w:r>
      <w:r>
        <w:rPr>
          <w:spacing w:val="-4"/>
        </w:rPr>
        <w:t xml:space="preserve"> </w:t>
      </w:r>
      <w:r>
        <w:t xml:space="preserve">questionnaires that provided feedback about their traits, desires, emotions, etc. They were also given the option to link their Facebook account so that the researchers could analyze their friendship networks, likes, the words they wrote, and the pictures they uploaded. The mypersonality.com website stopped data collection in 2012 and eventually stopped sharing its data in 2018. Our lab worked with Stillwell and Michal Kosinski and have been able to rely on 141,000 </w:t>
      </w:r>
      <w:proofErr w:type="gramStart"/>
      <w:r>
        <w:t>individuals’</w:t>
      </w:r>
      <w:proofErr w:type="gramEnd"/>
    </w:p>
    <w:p w14:paraId="51D57ECA" w14:textId="77777777" w:rsidR="006D034D" w:rsidRDefault="006D034D">
      <w:pPr>
        <w:sectPr w:rsidR="006D034D" w:rsidSect="00E47955">
          <w:pgSz w:w="12240" w:h="15840"/>
          <w:pgMar w:top="1320" w:right="1340" w:bottom="280" w:left="1320" w:header="573" w:footer="0" w:gutter="0"/>
          <w:cols w:space="720"/>
        </w:sectPr>
      </w:pPr>
    </w:p>
    <w:p w14:paraId="066DDC16" w14:textId="77777777" w:rsidR="006D034D" w:rsidRDefault="00000000">
      <w:pPr>
        <w:pStyle w:val="BodyText"/>
        <w:spacing w:before="100"/>
        <w:ind w:left="120" w:right="99"/>
      </w:pPr>
      <w:r>
        <w:lastRenderedPageBreak/>
        <w:t>anonymized</w:t>
      </w:r>
      <w:r>
        <w:rPr>
          <w:spacing w:val="-3"/>
        </w:rPr>
        <w:t xml:space="preserve"> </w:t>
      </w:r>
      <w:r>
        <w:t>Facebook</w:t>
      </w:r>
      <w:r>
        <w:rPr>
          <w:spacing w:val="-3"/>
        </w:rPr>
        <w:t xml:space="preserve"> </w:t>
      </w:r>
      <w:r>
        <w:t>posts</w:t>
      </w:r>
      <w:r>
        <w:rPr>
          <w:spacing w:val="-3"/>
        </w:rPr>
        <w:t xml:space="preserve"> </w:t>
      </w:r>
      <w:r>
        <w:t>(Boyd</w:t>
      </w:r>
      <w:r>
        <w:rPr>
          <w:spacing w:val="-3"/>
        </w:rPr>
        <w:t xml:space="preserve"> </w:t>
      </w:r>
      <w:r>
        <w:t>et</w:t>
      </w:r>
      <w:r>
        <w:rPr>
          <w:spacing w:val="-3"/>
        </w:rPr>
        <w:t xml:space="preserve"> </w:t>
      </w:r>
      <w:r>
        <w:t>al.,</w:t>
      </w:r>
      <w:r>
        <w:rPr>
          <w:spacing w:val="-3"/>
        </w:rPr>
        <w:t xml:space="preserve"> </w:t>
      </w:r>
      <w:r>
        <w:t>2015).</w:t>
      </w:r>
      <w:r>
        <w:rPr>
          <w:spacing w:val="-3"/>
        </w:rPr>
        <w:t xml:space="preserve"> </w:t>
      </w:r>
      <w:r>
        <w:t>One</w:t>
      </w:r>
      <w:r>
        <w:rPr>
          <w:spacing w:val="-4"/>
        </w:rPr>
        <w:t xml:space="preserve"> </w:t>
      </w:r>
      <w:r>
        <w:t>thousand</w:t>
      </w:r>
      <w:r>
        <w:rPr>
          <w:spacing w:val="-3"/>
        </w:rPr>
        <w:t xml:space="preserve"> </w:t>
      </w:r>
      <w:r>
        <w:t>were</w:t>
      </w:r>
      <w:r>
        <w:rPr>
          <w:spacing w:val="-4"/>
        </w:rPr>
        <w:t xml:space="preserve"> </w:t>
      </w:r>
      <w:r>
        <w:t>randomly</w:t>
      </w:r>
      <w:r>
        <w:rPr>
          <w:spacing w:val="-3"/>
        </w:rPr>
        <w:t xml:space="preserve"> </w:t>
      </w:r>
      <w:r>
        <w:t>selected</w:t>
      </w:r>
      <w:r>
        <w:rPr>
          <w:spacing w:val="-3"/>
        </w:rPr>
        <w:t xml:space="preserve"> </w:t>
      </w:r>
      <w:r>
        <w:t>for</w:t>
      </w:r>
      <w:r>
        <w:rPr>
          <w:spacing w:val="-4"/>
        </w:rPr>
        <w:t xml:space="preserve"> </w:t>
      </w:r>
      <w:r>
        <w:t>the Test Kitchen corpus.</w:t>
      </w:r>
    </w:p>
    <w:p w14:paraId="3FA0DD28" w14:textId="77777777" w:rsidR="006D034D" w:rsidRDefault="00000000">
      <w:pPr>
        <w:pStyle w:val="BodyText"/>
        <w:spacing w:before="199"/>
        <w:ind w:left="119" w:right="202"/>
      </w:pPr>
      <w:r>
        <w:rPr>
          <w:b/>
          <w:i/>
        </w:rPr>
        <w:t>Movies</w:t>
      </w:r>
      <w:r>
        <w:t>. A corpus of 19,970 movie subtitles (</w:t>
      </w:r>
      <w:r>
        <w:rPr>
          <w:i/>
        </w:rPr>
        <w:t xml:space="preserve">M </w:t>
      </w:r>
      <w:r>
        <w:t>word count = 7,231) was provided by OpenSubtitles.org, which is created, maintained, and updated by a massive volunteer-based crowdsourcing effort. The corpus consists only of subtitles in English corresponding to movies that were either originally released in English or, for international movies, where the dialogue has been translated to English. Data cleaning involved removing all text unrelated to the dialog such</w:t>
      </w:r>
      <w:r>
        <w:rPr>
          <w:spacing w:val="-3"/>
        </w:rPr>
        <w:t xml:space="preserve"> </w:t>
      </w:r>
      <w:r>
        <w:t>as</w:t>
      </w:r>
      <w:r>
        <w:rPr>
          <w:spacing w:val="-3"/>
        </w:rPr>
        <w:t xml:space="preserve"> </w:t>
      </w:r>
      <w:r>
        <w:t>timestamps.</w:t>
      </w:r>
      <w:r>
        <w:rPr>
          <w:spacing w:val="-3"/>
        </w:rPr>
        <w:t xml:space="preserve"> </w:t>
      </w:r>
      <w:r>
        <w:t>The</w:t>
      </w:r>
      <w:r>
        <w:rPr>
          <w:spacing w:val="-2"/>
        </w:rPr>
        <w:t xml:space="preserve"> </w:t>
      </w:r>
      <w:r>
        <w:t>original</w:t>
      </w:r>
      <w:r>
        <w:rPr>
          <w:spacing w:val="-3"/>
        </w:rPr>
        <w:t xml:space="preserve"> </w:t>
      </w:r>
      <w:r>
        <w:t>data</w:t>
      </w:r>
      <w:r>
        <w:rPr>
          <w:spacing w:val="-4"/>
        </w:rPr>
        <w:t xml:space="preserve"> </w:t>
      </w:r>
      <w:r>
        <w:t>was</w:t>
      </w:r>
      <w:r>
        <w:rPr>
          <w:spacing w:val="-1"/>
        </w:rPr>
        <w:t xml:space="preserve"> </w:t>
      </w:r>
      <w:r>
        <w:t>collected</w:t>
      </w:r>
      <w:r>
        <w:rPr>
          <w:spacing w:val="-3"/>
        </w:rPr>
        <w:t xml:space="preserve"> </w:t>
      </w:r>
      <w:r>
        <w:t>for</w:t>
      </w:r>
      <w:r>
        <w:rPr>
          <w:spacing w:val="-4"/>
        </w:rPr>
        <w:t xml:space="preserve"> </w:t>
      </w:r>
      <w:r>
        <w:t>a</w:t>
      </w:r>
      <w:r>
        <w:rPr>
          <w:spacing w:val="-4"/>
        </w:rPr>
        <w:t xml:space="preserve"> </w:t>
      </w:r>
      <w:r>
        <w:t>separate</w:t>
      </w:r>
      <w:r>
        <w:rPr>
          <w:spacing w:val="-4"/>
        </w:rPr>
        <w:t xml:space="preserve"> </w:t>
      </w:r>
      <w:r>
        <w:t>project</w:t>
      </w:r>
      <w:r>
        <w:rPr>
          <w:spacing w:val="-1"/>
        </w:rPr>
        <w:t xml:space="preserve"> </w:t>
      </w:r>
      <w:r>
        <w:t>(see</w:t>
      </w:r>
      <w:r>
        <w:rPr>
          <w:spacing w:val="-4"/>
        </w:rPr>
        <w:t xml:space="preserve"> </w:t>
      </w:r>
      <w:r>
        <w:t>Boyd,</w:t>
      </w:r>
      <w:r>
        <w:rPr>
          <w:spacing w:val="-3"/>
        </w:rPr>
        <w:t xml:space="preserve"> </w:t>
      </w:r>
      <w:r>
        <w:t>Blackburn, et al., 2020 for more details).</w:t>
      </w:r>
    </w:p>
    <w:p w14:paraId="195124F8" w14:textId="77777777" w:rsidR="006D034D" w:rsidRDefault="00000000">
      <w:pPr>
        <w:pStyle w:val="BodyText"/>
        <w:spacing w:before="202"/>
        <w:ind w:left="120" w:right="104"/>
      </w:pPr>
      <w:r>
        <w:rPr>
          <w:b/>
          <w:i/>
        </w:rPr>
        <w:t>Novels</w:t>
      </w:r>
      <w:r>
        <w:t>. A large corpus of texts was originally extracted from the 2010 Project Gutenberg DVD (http://www.gutenberg.org),</w:t>
      </w:r>
      <w:r>
        <w:rPr>
          <w:spacing w:val="-4"/>
        </w:rPr>
        <w:t xml:space="preserve"> </w:t>
      </w:r>
      <w:r>
        <w:t>then</w:t>
      </w:r>
      <w:r>
        <w:rPr>
          <w:spacing w:val="-4"/>
        </w:rPr>
        <w:t xml:space="preserve"> </w:t>
      </w:r>
      <w:r>
        <w:t>winnowed</w:t>
      </w:r>
      <w:r>
        <w:rPr>
          <w:spacing w:val="-4"/>
        </w:rPr>
        <w:t xml:space="preserve"> </w:t>
      </w:r>
      <w:r>
        <w:t>down</w:t>
      </w:r>
      <w:r>
        <w:rPr>
          <w:spacing w:val="-2"/>
        </w:rPr>
        <w:t xml:space="preserve"> </w:t>
      </w:r>
      <w:r>
        <w:t>to</w:t>
      </w:r>
      <w:r>
        <w:rPr>
          <w:spacing w:val="-4"/>
        </w:rPr>
        <w:t xml:space="preserve"> </w:t>
      </w:r>
      <w:r>
        <w:t>2,523</w:t>
      </w:r>
      <w:r>
        <w:rPr>
          <w:spacing w:val="-4"/>
        </w:rPr>
        <w:t xml:space="preserve"> </w:t>
      </w:r>
      <w:r>
        <w:t>novels</w:t>
      </w:r>
      <w:r>
        <w:rPr>
          <w:spacing w:val="-4"/>
        </w:rPr>
        <w:t xml:space="preserve"> </w:t>
      </w:r>
      <w:r>
        <w:t>based</w:t>
      </w:r>
      <w:r>
        <w:rPr>
          <w:spacing w:val="-4"/>
        </w:rPr>
        <w:t xml:space="preserve"> </w:t>
      </w:r>
      <w:r>
        <w:t>on</w:t>
      </w:r>
      <w:r>
        <w:rPr>
          <w:spacing w:val="-2"/>
        </w:rPr>
        <w:t xml:space="preserve"> </w:t>
      </w:r>
      <w:r>
        <w:t>their</w:t>
      </w:r>
      <w:r>
        <w:rPr>
          <w:spacing w:val="-5"/>
        </w:rPr>
        <w:t xml:space="preserve"> </w:t>
      </w:r>
      <w:r>
        <w:t>official</w:t>
      </w:r>
      <w:r>
        <w:rPr>
          <w:spacing w:val="-4"/>
        </w:rPr>
        <w:t xml:space="preserve"> </w:t>
      </w:r>
      <w:r>
        <w:t>Library of Congress classifications, which served as the basis for a dataset for Boyd et al (2020). All novels collected were written by authors living between 1789-1970, with most publishing in the 1800s (median publication date = 1886). The 1,000 texts for the Test Kitchen were randomly selected from the Boyd et al. (2020) archive.</w:t>
      </w:r>
    </w:p>
    <w:p w14:paraId="590404FA" w14:textId="77777777" w:rsidR="006D034D" w:rsidRDefault="00000000">
      <w:pPr>
        <w:pStyle w:val="BodyText"/>
        <w:spacing w:before="199"/>
        <w:ind w:left="119" w:right="104"/>
      </w:pPr>
      <w:r>
        <w:rPr>
          <w:b/>
          <w:i/>
        </w:rPr>
        <w:t>New York Times</w:t>
      </w:r>
      <w:r>
        <w:t>. The corpus (</w:t>
      </w:r>
      <w:r>
        <w:rPr>
          <w:i/>
        </w:rPr>
        <w:t xml:space="preserve">N </w:t>
      </w:r>
      <w:r>
        <w:t>= ~2.7M) contains multiple types of articles, including editorials, features, opinions articles, world, U.S., and local news, letters to the editor, etc. which were</w:t>
      </w:r>
      <w:r>
        <w:rPr>
          <w:spacing w:val="-4"/>
        </w:rPr>
        <w:t xml:space="preserve"> </w:t>
      </w:r>
      <w:r>
        <w:t>published</w:t>
      </w:r>
      <w:r>
        <w:rPr>
          <w:spacing w:val="-3"/>
        </w:rPr>
        <w:t xml:space="preserve"> </w:t>
      </w:r>
      <w:r>
        <w:t>in</w:t>
      </w:r>
      <w:r>
        <w:rPr>
          <w:spacing w:val="-3"/>
        </w:rPr>
        <w:t xml:space="preserve"> </w:t>
      </w:r>
      <w:r>
        <w:t>the</w:t>
      </w:r>
      <w:r>
        <w:rPr>
          <w:spacing w:val="-4"/>
        </w:rPr>
        <w:t xml:space="preserve"> </w:t>
      </w:r>
      <w:r>
        <w:t>New</w:t>
      </w:r>
      <w:r>
        <w:rPr>
          <w:spacing w:val="-4"/>
        </w:rPr>
        <w:t xml:space="preserve"> </w:t>
      </w:r>
      <w:r>
        <w:t>York</w:t>
      </w:r>
      <w:r>
        <w:rPr>
          <w:spacing w:val="-3"/>
        </w:rPr>
        <w:t xml:space="preserve"> </w:t>
      </w:r>
      <w:r>
        <w:t>Times</w:t>
      </w:r>
      <w:r>
        <w:rPr>
          <w:spacing w:val="-3"/>
        </w:rPr>
        <w:t xml:space="preserve"> </w:t>
      </w:r>
      <w:r>
        <w:t>between</w:t>
      </w:r>
      <w:r>
        <w:rPr>
          <w:spacing w:val="-3"/>
        </w:rPr>
        <w:t xml:space="preserve"> </w:t>
      </w:r>
      <w:r>
        <w:t>1989</w:t>
      </w:r>
      <w:r>
        <w:rPr>
          <w:spacing w:val="-3"/>
        </w:rPr>
        <w:t xml:space="preserve"> </w:t>
      </w:r>
      <w:r>
        <w:t>and</w:t>
      </w:r>
      <w:r>
        <w:rPr>
          <w:spacing w:val="-3"/>
        </w:rPr>
        <w:t xml:space="preserve"> </w:t>
      </w:r>
      <w:r>
        <w:t>2017.</w:t>
      </w:r>
      <w:r>
        <w:rPr>
          <w:spacing w:val="-3"/>
        </w:rPr>
        <w:t xml:space="preserve"> </w:t>
      </w:r>
      <w:r>
        <w:t>The</w:t>
      </w:r>
      <w:r>
        <w:rPr>
          <w:spacing w:val="-4"/>
        </w:rPr>
        <w:t xml:space="preserve"> </w:t>
      </w:r>
      <w:r>
        <w:t>articles</w:t>
      </w:r>
      <w:r>
        <w:rPr>
          <w:spacing w:val="-3"/>
        </w:rPr>
        <w:t xml:space="preserve"> </w:t>
      </w:r>
      <w:r>
        <w:t>were</w:t>
      </w:r>
      <w:r>
        <w:rPr>
          <w:spacing w:val="-4"/>
        </w:rPr>
        <w:t xml:space="preserve"> </w:t>
      </w:r>
      <w:r>
        <w:t>collected</w:t>
      </w:r>
      <w:r>
        <w:rPr>
          <w:spacing w:val="-3"/>
        </w:rPr>
        <w:t xml:space="preserve"> </w:t>
      </w:r>
      <w:r>
        <w:t>from the</w:t>
      </w:r>
      <w:r>
        <w:rPr>
          <w:spacing w:val="-1"/>
        </w:rPr>
        <w:t xml:space="preserve"> </w:t>
      </w:r>
      <w:r>
        <w:t>publication’s website for</w:t>
      </w:r>
      <w:r>
        <w:rPr>
          <w:spacing w:val="-1"/>
        </w:rPr>
        <w:t xml:space="preserve"> </w:t>
      </w:r>
      <w:r>
        <w:t>the</w:t>
      </w:r>
      <w:r>
        <w:rPr>
          <w:spacing w:val="-1"/>
        </w:rPr>
        <w:t xml:space="preserve"> </w:t>
      </w:r>
      <w:r>
        <w:t>Boyd et al. (2020)</w:t>
      </w:r>
      <w:r>
        <w:rPr>
          <w:spacing w:val="-1"/>
        </w:rPr>
        <w:t xml:space="preserve"> </w:t>
      </w:r>
      <w:r>
        <w:t>project. The</w:t>
      </w:r>
      <w:r>
        <w:rPr>
          <w:spacing w:val="-1"/>
        </w:rPr>
        <w:t xml:space="preserve"> </w:t>
      </w:r>
      <w:r>
        <w:t>overall mean word count for</w:t>
      </w:r>
      <w:r>
        <w:rPr>
          <w:spacing w:val="-1"/>
        </w:rPr>
        <w:t xml:space="preserve"> </w:t>
      </w:r>
      <w:r>
        <w:t>this corpus was 827.</w:t>
      </w:r>
    </w:p>
    <w:p w14:paraId="0A3FBE38" w14:textId="77777777" w:rsidR="006D034D" w:rsidRDefault="00000000">
      <w:pPr>
        <w:pStyle w:val="BodyText"/>
        <w:spacing w:before="200"/>
        <w:ind w:left="120" w:right="104"/>
      </w:pPr>
      <w:r>
        <w:rPr>
          <w:b/>
          <w:i/>
        </w:rPr>
        <w:t>Reddit</w:t>
      </w:r>
      <w:r>
        <w:t xml:space="preserve">. All comments that were made on the </w:t>
      </w:r>
      <w:r>
        <w:rPr>
          <w:i/>
        </w:rPr>
        <w:t>r/</w:t>
      </w:r>
      <w:proofErr w:type="spellStart"/>
      <w:r>
        <w:rPr>
          <w:i/>
        </w:rPr>
        <w:t>askreddit</w:t>
      </w:r>
      <w:proofErr w:type="spellEnd"/>
      <w:r>
        <w:rPr>
          <w:i/>
        </w:rPr>
        <w:t xml:space="preserve"> </w:t>
      </w:r>
      <w:r>
        <w:t xml:space="preserve">subreddit between December 1, </w:t>
      </w:r>
      <w:proofErr w:type="gramStart"/>
      <w:r>
        <w:t>2019</w:t>
      </w:r>
      <w:proofErr w:type="gramEnd"/>
      <w:r>
        <w:t xml:space="preserve"> and</w:t>
      </w:r>
      <w:r>
        <w:rPr>
          <w:spacing w:val="-3"/>
        </w:rPr>
        <w:t xml:space="preserve"> </w:t>
      </w:r>
      <w:r>
        <w:t>February</w:t>
      </w:r>
      <w:r>
        <w:rPr>
          <w:spacing w:val="-3"/>
        </w:rPr>
        <w:t xml:space="preserve"> </w:t>
      </w:r>
      <w:r>
        <w:t>15,</w:t>
      </w:r>
      <w:r>
        <w:rPr>
          <w:spacing w:val="-3"/>
        </w:rPr>
        <w:t xml:space="preserve"> </w:t>
      </w:r>
      <w:r>
        <w:t>2020</w:t>
      </w:r>
      <w:r>
        <w:rPr>
          <w:spacing w:val="-1"/>
        </w:rPr>
        <w:t xml:space="preserve"> </w:t>
      </w:r>
      <w:r>
        <w:t>were</w:t>
      </w:r>
      <w:r>
        <w:rPr>
          <w:spacing w:val="-4"/>
        </w:rPr>
        <w:t xml:space="preserve"> </w:t>
      </w:r>
      <w:r>
        <w:t>harvested</w:t>
      </w:r>
      <w:r>
        <w:rPr>
          <w:spacing w:val="-1"/>
        </w:rPr>
        <w:t xml:space="preserve"> </w:t>
      </w:r>
      <w:r>
        <w:t>and</w:t>
      </w:r>
      <w:r>
        <w:rPr>
          <w:spacing w:val="-3"/>
        </w:rPr>
        <w:t xml:space="preserve"> </w:t>
      </w:r>
      <w:r>
        <w:t>aggregated</w:t>
      </w:r>
      <w:r>
        <w:rPr>
          <w:spacing w:val="-3"/>
        </w:rPr>
        <w:t xml:space="preserve"> </w:t>
      </w:r>
      <w:r>
        <w:t>by</w:t>
      </w:r>
      <w:r>
        <w:rPr>
          <w:spacing w:val="-3"/>
        </w:rPr>
        <w:t xml:space="preserve"> </w:t>
      </w:r>
      <w:r>
        <w:t>user.</w:t>
      </w:r>
      <w:r>
        <w:rPr>
          <w:spacing w:val="-3"/>
        </w:rPr>
        <w:t xml:space="preserve"> </w:t>
      </w:r>
      <w:r>
        <w:t>Only</w:t>
      </w:r>
      <w:r>
        <w:rPr>
          <w:spacing w:val="-3"/>
        </w:rPr>
        <w:t xml:space="preserve"> </w:t>
      </w:r>
      <w:r>
        <w:t>those</w:t>
      </w:r>
      <w:r>
        <w:rPr>
          <w:spacing w:val="-2"/>
        </w:rPr>
        <w:t xml:space="preserve"> </w:t>
      </w:r>
      <w:r>
        <w:t>users</w:t>
      </w:r>
      <w:r>
        <w:rPr>
          <w:spacing w:val="-3"/>
        </w:rPr>
        <w:t xml:space="preserve"> </w:t>
      </w:r>
      <w:r>
        <w:t>with</w:t>
      </w:r>
      <w:r>
        <w:rPr>
          <w:spacing w:val="-3"/>
        </w:rPr>
        <w:t xml:space="preserve"> </w:t>
      </w:r>
      <w:r>
        <w:t>a</w:t>
      </w:r>
      <w:r>
        <w:rPr>
          <w:spacing w:val="-4"/>
        </w:rPr>
        <w:t xml:space="preserve"> </w:t>
      </w:r>
      <w:r>
        <w:t>minimum of 1,000 words and who met the standard data cleaning thresholds were retained, resulting in approximately 50,000 text files. Although Reddit does not collect demographic information, estimates for 2019 suggest that 63 percent of users are male with the median age somewhere around 29 (</w:t>
      </w:r>
      <w:proofErr w:type="spellStart"/>
      <w:r>
        <w:t>Auxier</w:t>
      </w:r>
      <w:proofErr w:type="spellEnd"/>
      <w:r>
        <w:t xml:space="preserve"> &amp; Anderson, 2021).</w:t>
      </w:r>
    </w:p>
    <w:p w14:paraId="4A712430" w14:textId="77777777" w:rsidR="006D034D" w:rsidRDefault="00000000">
      <w:pPr>
        <w:pStyle w:val="BodyText"/>
        <w:spacing w:before="199"/>
        <w:ind w:left="120" w:right="349"/>
      </w:pPr>
      <w:r>
        <w:rPr>
          <w:b/>
          <w:i/>
        </w:rPr>
        <w:t>Short Stories</w:t>
      </w:r>
      <w:r>
        <w:t>. Short Stories were collected from 36 different online sources not restricted by copyright laws and freely available to the public. All short stories were written between 1819- 2016, the majority of which were self-published online after 1995. Approximately, 10 percent were</w:t>
      </w:r>
      <w:r>
        <w:rPr>
          <w:spacing w:val="-5"/>
        </w:rPr>
        <w:t xml:space="preserve"> </w:t>
      </w:r>
      <w:r>
        <w:t>initially</w:t>
      </w:r>
      <w:r>
        <w:rPr>
          <w:spacing w:val="-4"/>
        </w:rPr>
        <w:t xml:space="preserve"> </w:t>
      </w:r>
      <w:r>
        <w:t>released</w:t>
      </w:r>
      <w:r>
        <w:rPr>
          <w:spacing w:val="-4"/>
        </w:rPr>
        <w:t xml:space="preserve"> </w:t>
      </w:r>
      <w:r>
        <w:t>through</w:t>
      </w:r>
      <w:r>
        <w:rPr>
          <w:spacing w:val="-4"/>
        </w:rPr>
        <w:t xml:space="preserve"> </w:t>
      </w:r>
      <w:r>
        <w:t>publishing</w:t>
      </w:r>
      <w:r>
        <w:rPr>
          <w:spacing w:val="-4"/>
        </w:rPr>
        <w:t xml:space="preserve"> </w:t>
      </w:r>
      <w:r>
        <w:t>houses</w:t>
      </w:r>
      <w:r>
        <w:rPr>
          <w:spacing w:val="-4"/>
        </w:rPr>
        <w:t xml:space="preserve"> </w:t>
      </w:r>
      <w:r>
        <w:t>after</w:t>
      </w:r>
      <w:r>
        <w:rPr>
          <w:spacing w:val="-5"/>
        </w:rPr>
        <w:t xml:space="preserve"> </w:t>
      </w:r>
      <w:r>
        <w:t>copyrights</w:t>
      </w:r>
      <w:r>
        <w:rPr>
          <w:spacing w:val="-4"/>
        </w:rPr>
        <w:t xml:space="preserve"> </w:t>
      </w:r>
      <w:r>
        <w:t>expired.</w:t>
      </w:r>
      <w:r>
        <w:rPr>
          <w:spacing w:val="-4"/>
        </w:rPr>
        <w:t xml:space="preserve"> </w:t>
      </w:r>
      <w:r>
        <w:t>The</w:t>
      </w:r>
      <w:r>
        <w:rPr>
          <w:spacing w:val="-5"/>
        </w:rPr>
        <w:t xml:space="preserve"> </w:t>
      </w:r>
      <w:r>
        <w:t>original</w:t>
      </w:r>
      <w:r>
        <w:rPr>
          <w:spacing w:val="-4"/>
        </w:rPr>
        <w:t xml:space="preserve"> </w:t>
      </w:r>
      <w:r>
        <w:t>sample of 2,092 short stories were collected as part of the Boyd et al. (2020) arc of narrative project.</w:t>
      </w:r>
    </w:p>
    <w:p w14:paraId="718627F7" w14:textId="77777777" w:rsidR="006D034D" w:rsidRDefault="00000000">
      <w:pPr>
        <w:pStyle w:val="BodyText"/>
        <w:spacing w:before="202"/>
        <w:ind w:left="120" w:right="149"/>
      </w:pPr>
      <w:r>
        <w:rPr>
          <w:b/>
          <w:i/>
        </w:rPr>
        <w:t>Speeches</w:t>
      </w:r>
      <w:r>
        <w:t xml:space="preserve">. Each year, members of the U.S. senate and house deliver </w:t>
      </w:r>
      <w:proofErr w:type="gramStart"/>
      <w:r>
        <w:t>a number of</w:t>
      </w:r>
      <w:proofErr w:type="gramEnd"/>
      <w:r>
        <w:t xml:space="preserve"> speeches, most of</w:t>
      </w:r>
      <w:r>
        <w:rPr>
          <w:spacing w:val="-4"/>
        </w:rPr>
        <w:t xml:space="preserve"> </w:t>
      </w:r>
      <w:r>
        <w:t>which</w:t>
      </w:r>
      <w:r>
        <w:rPr>
          <w:spacing w:val="-3"/>
        </w:rPr>
        <w:t xml:space="preserve"> </w:t>
      </w:r>
      <w:r>
        <w:t>are</w:t>
      </w:r>
      <w:r>
        <w:rPr>
          <w:spacing w:val="-4"/>
        </w:rPr>
        <w:t xml:space="preserve"> </w:t>
      </w:r>
      <w:r>
        <w:t>published</w:t>
      </w:r>
      <w:r>
        <w:rPr>
          <w:spacing w:val="-3"/>
        </w:rPr>
        <w:t xml:space="preserve"> </w:t>
      </w:r>
      <w:r>
        <w:t>in</w:t>
      </w:r>
      <w:r>
        <w:rPr>
          <w:spacing w:val="-3"/>
        </w:rPr>
        <w:t xml:space="preserve"> </w:t>
      </w:r>
      <w:r>
        <w:t>the</w:t>
      </w:r>
      <w:r>
        <w:rPr>
          <w:spacing w:val="-5"/>
        </w:rPr>
        <w:t xml:space="preserve"> </w:t>
      </w:r>
      <w:r>
        <w:rPr>
          <w:i/>
        </w:rPr>
        <w:t>Congressional</w:t>
      </w:r>
      <w:r>
        <w:rPr>
          <w:i/>
          <w:spacing w:val="-3"/>
        </w:rPr>
        <w:t xml:space="preserve"> </w:t>
      </w:r>
      <w:r>
        <w:rPr>
          <w:i/>
        </w:rPr>
        <w:t>Record</w:t>
      </w:r>
      <w:r>
        <w:t>.</w:t>
      </w:r>
      <w:r>
        <w:rPr>
          <w:spacing w:val="-3"/>
        </w:rPr>
        <w:t xml:space="preserve"> </w:t>
      </w:r>
      <w:r>
        <w:t>The</w:t>
      </w:r>
      <w:r>
        <w:rPr>
          <w:spacing w:val="-4"/>
        </w:rPr>
        <w:t xml:space="preserve"> </w:t>
      </w:r>
      <w:r>
        <w:t>speech</w:t>
      </w:r>
      <w:r>
        <w:rPr>
          <w:spacing w:val="-3"/>
        </w:rPr>
        <w:t xml:space="preserve"> </w:t>
      </w:r>
      <w:r>
        <w:t>corpus</w:t>
      </w:r>
      <w:r>
        <w:rPr>
          <w:spacing w:val="-3"/>
        </w:rPr>
        <w:t xml:space="preserve"> </w:t>
      </w:r>
      <w:r>
        <w:t>includes</w:t>
      </w:r>
      <w:r>
        <w:rPr>
          <w:spacing w:val="-3"/>
        </w:rPr>
        <w:t xml:space="preserve"> </w:t>
      </w:r>
      <w:r>
        <w:t>357,080</w:t>
      </w:r>
      <w:r>
        <w:rPr>
          <w:spacing w:val="-3"/>
        </w:rPr>
        <w:t xml:space="preserve"> </w:t>
      </w:r>
      <w:r>
        <w:t>public speeches, debates, tributes, etc. between 1994 and 2016 delivered by 2,035 members of the senate and house. For more information on the corpus, see Jordan et al. (2019).</w:t>
      </w:r>
    </w:p>
    <w:p w14:paraId="42B82977" w14:textId="77777777" w:rsidR="006D034D" w:rsidRDefault="00000000">
      <w:pPr>
        <w:pStyle w:val="BodyText"/>
        <w:spacing w:before="199"/>
        <w:ind w:left="120" w:right="149"/>
      </w:pPr>
      <w:r>
        <w:rPr>
          <w:b/>
          <w:i/>
        </w:rPr>
        <w:t>Stream of consciousness</w:t>
      </w:r>
      <w:r>
        <w:t>. Students in an online introductory psychology class were asked to write</w:t>
      </w:r>
      <w:r>
        <w:rPr>
          <w:spacing w:val="-4"/>
        </w:rPr>
        <w:t xml:space="preserve"> </w:t>
      </w:r>
      <w:r>
        <w:t>for</w:t>
      </w:r>
      <w:r>
        <w:rPr>
          <w:spacing w:val="-4"/>
        </w:rPr>
        <w:t xml:space="preserve"> </w:t>
      </w:r>
      <w:r>
        <w:t>20</w:t>
      </w:r>
      <w:r>
        <w:rPr>
          <w:spacing w:val="-3"/>
        </w:rPr>
        <w:t xml:space="preserve"> </w:t>
      </w:r>
      <w:r>
        <w:t>minutes</w:t>
      </w:r>
      <w:r>
        <w:rPr>
          <w:spacing w:val="-3"/>
        </w:rPr>
        <w:t xml:space="preserve"> </w:t>
      </w:r>
      <w:r>
        <w:t>in</w:t>
      </w:r>
      <w:r>
        <w:rPr>
          <w:spacing w:val="-3"/>
        </w:rPr>
        <w:t xml:space="preserve"> </w:t>
      </w:r>
      <w:r>
        <w:t>a</w:t>
      </w:r>
      <w:r>
        <w:rPr>
          <w:spacing w:val="-2"/>
        </w:rPr>
        <w:t xml:space="preserve"> </w:t>
      </w:r>
      <w:r>
        <w:t>stream</w:t>
      </w:r>
      <w:r>
        <w:rPr>
          <w:spacing w:val="-3"/>
        </w:rPr>
        <w:t xml:space="preserve"> </w:t>
      </w:r>
      <w:r>
        <w:t>of</w:t>
      </w:r>
      <w:r>
        <w:rPr>
          <w:spacing w:val="-4"/>
        </w:rPr>
        <w:t xml:space="preserve"> </w:t>
      </w:r>
      <w:r>
        <w:t>consciousness</w:t>
      </w:r>
      <w:r>
        <w:rPr>
          <w:spacing w:val="-1"/>
        </w:rPr>
        <w:t xml:space="preserve"> </w:t>
      </w:r>
      <w:r>
        <w:t>way.</w:t>
      </w:r>
      <w:r>
        <w:rPr>
          <w:spacing w:val="-3"/>
        </w:rPr>
        <w:t xml:space="preserve"> </w:t>
      </w:r>
      <w:r>
        <w:t>The</w:t>
      </w:r>
      <w:r>
        <w:rPr>
          <w:spacing w:val="-4"/>
        </w:rPr>
        <w:t xml:space="preserve"> </w:t>
      </w:r>
      <w:r>
        <w:t>students</w:t>
      </w:r>
      <w:r>
        <w:rPr>
          <w:spacing w:val="-3"/>
        </w:rPr>
        <w:t xml:space="preserve"> </w:t>
      </w:r>
      <w:r>
        <w:t>who</w:t>
      </w:r>
      <w:r>
        <w:rPr>
          <w:spacing w:val="-3"/>
        </w:rPr>
        <w:t xml:space="preserve"> </w:t>
      </w:r>
      <w:r>
        <w:t>wrote</w:t>
      </w:r>
      <w:r>
        <w:rPr>
          <w:spacing w:val="-4"/>
        </w:rPr>
        <w:t xml:space="preserve"> </w:t>
      </w:r>
      <w:r>
        <w:t>the</w:t>
      </w:r>
      <w:r>
        <w:rPr>
          <w:spacing w:val="-4"/>
        </w:rPr>
        <w:t xml:space="preserve"> </w:t>
      </w:r>
      <w:r>
        <w:t>1,574</w:t>
      </w:r>
      <w:r>
        <w:rPr>
          <w:spacing w:val="-3"/>
        </w:rPr>
        <w:t xml:space="preserve"> </w:t>
      </w:r>
      <w:r>
        <w:t>essays averaged 18.8 years old, with 60.7 percent identifying as female. More detailed information about the procedures is available from Vine et al. (2020).</w:t>
      </w:r>
    </w:p>
    <w:p w14:paraId="2E1B81F0" w14:textId="77777777" w:rsidR="006D034D" w:rsidRDefault="006D034D">
      <w:pPr>
        <w:sectPr w:rsidR="006D034D" w:rsidSect="00E47955">
          <w:pgSz w:w="12240" w:h="15840"/>
          <w:pgMar w:top="1320" w:right="1340" w:bottom="280" w:left="1320" w:header="573" w:footer="0" w:gutter="0"/>
          <w:cols w:space="720"/>
        </w:sectPr>
      </w:pPr>
    </w:p>
    <w:p w14:paraId="7054A781" w14:textId="77777777" w:rsidR="006D034D" w:rsidRDefault="00000000">
      <w:pPr>
        <w:pStyle w:val="BodyText"/>
        <w:spacing w:before="100"/>
        <w:ind w:left="120" w:right="197"/>
      </w:pPr>
      <w:r>
        <w:rPr>
          <w:b/>
          <w:i/>
        </w:rPr>
        <w:lastRenderedPageBreak/>
        <w:t>Thematic Apperception Test (TAT)</w:t>
      </w:r>
      <w:r>
        <w:t>. The TAT corpus was collected from online users visiting the</w:t>
      </w:r>
      <w:r>
        <w:rPr>
          <w:spacing w:val="-1"/>
        </w:rPr>
        <w:t xml:space="preserve"> </w:t>
      </w:r>
      <w:r>
        <w:t>website</w:t>
      </w:r>
      <w:r>
        <w:rPr>
          <w:spacing w:val="-1"/>
        </w:rPr>
        <w:t xml:space="preserve"> </w:t>
      </w:r>
      <w:hyperlink r:id="rId80">
        <w:r>
          <w:rPr>
            <w:color w:val="0000FF"/>
            <w:u w:val="single" w:color="0000FF"/>
          </w:rPr>
          <w:t>www.secretlifeofpronouns.com</w:t>
        </w:r>
      </w:hyperlink>
      <w:r>
        <w:rPr>
          <w:color w:val="0000FF"/>
        </w:rPr>
        <w:t xml:space="preserve"> </w:t>
      </w:r>
      <w:r>
        <w:t>or</w:t>
      </w:r>
      <w:r>
        <w:rPr>
          <w:spacing w:val="-1"/>
        </w:rPr>
        <w:t xml:space="preserve"> </w:t>
      </w:r>
      <w:hyperlink r:id="rId81">
        <w:r>
          <w:rPr>
            <w:color w:val="0000FF"/>
            <w:u w:val="single" w:color="0000FF"/>
          </w:rPr>
          <w:t>www.utpsyc.org</w:t>
        </w:r>
      </w:hyperlink>
      <w:r>
        <w:rPr>
          <w:color w:val="0000FF"/>
          <w:spacing w:val="-1"/>
        </w:rPr>
        <w:t xml:space="preserve"> </w:t>
      </w:r>
      <w:r>
        <w:t>which gave people</w:t>
      </w:r>
      <w:r>
        <w:rPr>
          <w:spacing w:val="-1"/>
        </w:rPr>
        <w:t xml:space="preserve"> </w:t>
      </w:r>
      <w:r>
        <w:t>the</w:t>
      </w:r>
      <w:r>
        <w:rPr>
          <w:spacing w:val="-1"/>
        </w:rPr>
        <w:t xml:space="preserve"> </w:t>
      </w:r>
      <w:r>
        <w:t>option to complete several online quizzes and tests. The TAT was originally developed by Henry D. Murray and Christiana Morgan to catalog people’s underlying motivations and personality through</w:t>
      </w:r>
      <w:r>
        <w:rPr>
          <w:spacing w:val="-3"/>
        </w:rPr>
        <w:t xml:space="preserve"> </w:t>
      </w:r>
      <w:r>
        <w:t>their</w:t>
      </w:r>
      <w:r>
        <w:rPr>
          <w:spacing w:val="-4"/>
        </w:rPr>
        <w:t xml:space="preserve"> </w:t>
      </w:r>
      <w:r>
        <w:t>use</w:t>
      </w:r>
      <w:r>
        <w:rPr>
          <w:spacing w:val="-4"/>
        </w:rPr>
        <w:t xml:space="preserve"> </w:t>
      </w:r>
      <w:r>
        <w:t>of</w:t>
      </w:r>
      <w:r>
        <w:rPr>
          <w:spacing w:val="-4"/>
        </w:rPr>
        <w:t xml:space="preserve"> </w:t>
      </w:r>
      <w:r>
        <w:t>words</w:t>
      </w:r>
      <w:r>
        <w:rPr>
          <w:spacing w:val="-3"/>
        </w:rPr>
        <w:t xml:space="preserve"> </w:t>
      </w:r>
      <w:r>
        <w:t>and</w:t>
      </w:r>
      <w:r>
        <w:rPr>
          <w:spacing w:val="-3"/>
        </w:rPr>
        <w:t xml:space="preserve"> </w:t>
      </w:r>
      <w:r>
        <w:t>themes</w:t>
      </w:r>
      <w:r>
        <w:rPr>
          <w:spacing w:val="-3"/>
        </w:rPr>
        <w:t xml:space="preserve"> </w:t>
      </w:r>
      <w:r>
        <w:t>(Morgan,</w:t>
      </w:r>
      <w:r>
        <w:rPr>
          <w:spacing w:val="-3"/>
        </w:rPr>
        <w:t xml:space="preserve"> </w:t>
      </w:r>
      <w:r>
        <w:t>1995;</w:t>
      </w:r>
      <w:r>
        <w:rPr>
          <w:spacing w:val="-3"/>
        </w:rPr>
        <w:t xml:space="preserve"> </w:t>
      </w:r>
      <w:r>
        <w:t>Murray,</w:t>
      </w:r>
      <w:r>
        <w:rPr>
          <w:spacing w:val="-3"/>
        </w:rPr>
        <w:t xml:space="preserve"> </w:t>
      </w:r>
      <w:r>
        <w:t>1943).</w:t>
      </w:r>
      <w:r>
        <w:rPr>
          <w:spacing w:val="-3"/>
        </w:rPr>
        <w:t xml:space="preserve"> </w:t>
      </w:r>
      <w:r>
        <w:t>The</w:t>
      </w:r>
      <w:r>
        <w:rPr>
          <w:spacing w:val="-2"/>
        </w:rPr>
        <w:t xml:space="preserve"> </w:t>
      </w:r>
      <w:r>
        <w:t>test</w:t>
      </w:r>
      <w:r>
        <w:rPr>
          <w:spacing w:val="-3"/>
        </w:rPr>
        <w:t xml:space="preserve"> </w:t>
      </w:r>
      <w:r>
        <w:t>asks</w:t>
      </w:r>
      <w:r>
        <w:rPr>
          <w:spacing w:val="-3"/>
        </w:rPr>
        <w:t xml:space="preserve"> </w:t>
      </w:r>
      <w:r>
        <w:t>participants to view an ambiguous picture and to then compose a story based on that drawing. All TAT narratives were based on a single drawing that depicts two people in a laboratory. For more detail on the data set and methods, see Boyd et al. (2020).</w:t>
      </w:r>
    </w:p>
    <w:p w14:paraId="7AAAFF77" w14:textId="77777777" w:rsidR="006D034D" w:rsidRDefault="00000000">
      <w:pPr>
        <w:pStyle w:val="BodyText"/>
        <w:spacing w:before="200"/>
        <w:ind w:left="120" w:right="109"/>
      </w:pPr>
      <w:r>
        <w:rPr>
          <w:b/>
          <w:i/>
        </w:rPr>
        <w:t>Twitter</w:t>
      </w:r>
      <w:r>
        <w:t xml:space="preserve">. Since 2016, the first author has been collecting the content of user timelines posted to Twitter. Using an English-language filter, a custom pipeline is used to collect tweets from random users anywhere in the world; up to their ~3,200 most recent tweets are collected, then warehoused. For high-activity users, 3,200 tweets often </w:t>
      </w:r>
      <w:proofErr w:type="gramStart"/>
      <w:r>
        <w:t>does</w:t>
      </w:r>
      <w:proofErr w:type="gramEnd"/>
      <w:r>
        <w:t xml:space="preserve"> not extend back more than 1-2 years. For low-activity users, 3,200 tweets may constitute their entire history of Twitter use. To date, this corpus consists of &gt; 1.5 million user timelines. </w:t>
      </w:r>
      <w:proofErr w:type="gramStart"/>
      <w:r>
        <w:t>For the purpose of</w:t>
      </w:r>
      <w:proofErr w:type="gramEnd"/>
      <w:r>
        <w:t xml:space="preserve"> the Test Kitchen, 1,000</w:t>
      </w:r>
      <w:r>
        <w:rPr>
          <w:spacing w:val="-3"/>
        </w:rPr>
        <w:t xml:space="preserve"> </w:t>
      </w:r>
      <w:r>
        <w:t>user</w:t>
      </w:r>
      <w:r>
        <w:rPr>
          <w:spacing w:val="-4"/>
        </w:rPr>
        <w:t xml:space="preserve"> </w:t>
      </w:r>
      <w:r>
        <w:t>random</w:t>
      </w:r>
      <w:r>
        <w:rPr>
          <w:spacing w:val="-3"/>
        </w:rPr>
        <w:t xml:space="preserve"> </w:t>
      </w:r>
      <w:r>
        <w:t>timelines</w:t>
      </w:r>
      <w:r>
        <w:rPr>
          <w:spacing w:val="-3"/>
        </w:rPr>
        <w:t xml:space="preserve"> </w:t>
      </w:r>
      <w:r>
        <w:t>were</w:t>
      </w:r>
      <w:r>
        <w:rPr>
          <w:spacing w:val="-4"/>
        </w:rPr>
        <w:t xml:space="preserve"> </w:t>
      </w:r>
      <w:r>
        <w:t>randomly</w:t>
      </w:r>
      <w:r>
        <w:rPr>
          <w:spacing w:val="-3"/>
        </w:rPr>
        <w:t xml:space="preserve"> </w:t>
      </w:r>
      <w:r>
        <w:t>sampled</w:t>
      </w:r>
      <w:r>
        <w:rPr>
          <w:spacing w:val="-3"/>
        </w:rPr>
        <w:t xml:space="preserve"> </w:t>
      </w:r>
      <w:r>
        <w:t>and</w:t>
      </w:r>
      <w:r>
        <w:rPr>
          <w:spacing w:val="-3"/>
        </w:rPr>
        <w:t xml:space="preserve"> </w:t>
      </w:r>
      <w:r>
        <w:t>aggregated</w:t>
      </w:r>
      <w:r>
        <w:rPr>
          <w:spacing w:val="-3"/>
        </w:rPr>
        <w:t xml:space="preserve"> </w:t>
      </w:r>
      <w:r>
        <w:t>during</w:t>
      </w:r>
      <w:r>
        <w:rPr>
          <w:spacing w:val="-3"/>
        </w:rPr>
        <w:t xml:space="preserve"> </w:t>
      </w:r>
      <w:r>
        <w:t>the</w:t>
      </w:r>
      <w:r>
        <w:rPr>
          <w:spacing w:val="-4"/>
        </w:rPr>
        <w:t xml:space="preserve"> </w:t>
      </w:r>
      <w:r>
        <w:t>summer</w:t>
      </w:r>
      <w:r>
        <w:rPr>
          <w:spacing w:val="-4"/>
        </w:rPr>
        <w:t xml:space="preserve"> </w:t>
      </w:r>
      <w:r>
        <w:t>of</w:t>
      </w:r>
      <w:r>
        <w:rPr>
          <w:spacing w:val="-4"/>
        </w:rPr>
        <w:t xml:space="preserve"> </w:t>
      </w:r>
      <w:r>
        <w:t>2020. Hashtags, URLs, and usernames were removed from all tweet texts prior to aggregation.</w:t>
      </w:r>
    </w:p>
    <w:p w14:paraId="0D175EF6" w14:textId="77777777" w:rsidR="006D034D" w:rsidRDefault="00000000">
      <w:pPr>
        <w:pStyle w:val="BodyText"/>
        <w:spacing w:before="201"/>
        <w:ind w:left="120" w:right="104"/>
      </w:pPr>
      <w:r>
        <w:rPr>
          <w:b/>
          <w:i/>
        </w:rPr>
        <w:t>Yelp</w:t>
      </w:r>
      <w:r>
        <w:rPr>
          <w:b/>
          <w:i/>
          <w:spacing w:val="-3"/>
        </w:rPr>
        <w:t xml:space="preserve"> </w:t>
      </w:r>
      <w:r>
        <w:rPr>
          <w:b/>
          <w:i/>
        </w:rPr>
        <w:t>reviews</w:t>
      </w:r>
      <w:r>
        <w:t>.</w:t>
      </w:r>
      <w:r>
        <w:rPr>
          <w:spacing w:val="-3"/>
        </w:rPr>
        <w:t xml:space="preserve"> </w:t>
      </w:r>
      <w:r>
        <w:t>Yelp</w:t>
      </w:r>
      <w:r>
        <w:rPr>
          <w:spacing w:val="-3"/>
        </w:rPr>
        <w:t xml:space="preserve"> </w:t>
      </w:r>
      <w:r>
        <w:t>makes</w:t>
      </w:r>
      <w:r>
        <w:rPr>
          <w:spacing w:val="-3"/>
        </w:rPr>
        <w:t xml:space="preserve"> </w:t>
      </w:r>
      <w:r>
        <w:t>its</w:t>
      </w:r>
      <w:r>
        <w:rPr>
          <w:spacing w:val="-3"/>
        </w:rPr>
        <w:t xml:space="preserve"> </w:t>
      </w:r>
      <w:r>
        <w:t>reviews</w:t>
      </w:r>
      <w:r>
        <w:rPr>
          <w:spacing w:val="-3"/>
        </w:rPr>
        <w:t xml:space="preserve"> </w:t>
      </w:r>
      <w:r>
        <w:t>public,</w:t>
      </w:r>
      <w:r>
        <w:rPr>
          <w:spacing w:val="-3"/>
        </w:rPr>
        <w:t xml:space="preserve"> </w:t>
      </w:r>
      <w:r>
        <w:t>including</w:t>
      </w:r>
      <w:r>
        <w:rPr>
          <w:spacing w:val="-3"/>
        </w:rPr>
        <w:t xml:space="preserve"> </w:t>
      </w:r>
      <w:r>
        <w:t>ways</w:t>
      </w:r>
      <w:r>
        <w:rPr>
          <w:spacing w:val="-3"/>
        </w:rPr>
        <w:t xml:space="preserve"> </w:t>
      </w:r>
      <w:r>
        <w:t>to</w:t>
      </w:r>
      <w:r>
        <w:rPr>
          <w:spacing w:val="-3"/>
        </w:rPr>
        <w:t xml:space="preserve"> </w:t>
      </w:r>
      <w:r>
        <w:t>easily</w:t>
      </w:r>
      <w:r>
        <w:rPr>
          <w:spacing w:val="-3"/>
        </w:rPr>
        <w:t xml:space="preserve"> </w:t>
      </w:r>
      <w:r>
        <w:t>download</w:t>
      </w:r>
      <w:r>
        <w:rPr>
          <w:spacing w:val="-3"/>
        </w:rPr>
        <w:t xml:space="preserve"> </w:t>
      </w:r>
      <w:r>
        <w:t>the</w:t>
      </w:r>
      <w:r>
        <w:rPr>
          <w:spacing w:val="-4"/>
        </w:rPr>
        <w:t xml:space="preserve"> </w:t>
      </w:r>
      <w:r>
        <w:t>reviews</w:t>
      </w:r>
      <w:r>
        <w:rPr>
          <w:spacing w:val="-1"/>
        </w:rPr>
        <w:t xml:space="preserve"> </w:t>
      </w:r>
      <w:r>
        <w:t>with metadata (</w:t>
      </w:r>
      <w:hyperlink r:id="rId82">
        <w:r>
          <w:rPr>
            <w:color w:val="0000FF"/>
            <w:u w:val="single" w:color="0000FF"/>
          </w:rPr>
          <w:t>https://www.yelp.com/dataset</w:t>
        </w:r>
      </w:hyperlink>
      <w:r>
        <w:t>). We worked with a corpus of over one million reviews posted between 2010 and 2019. For the Test Kitchen corpus, we limited the 1,000 entries to reviews that were exactly 100 words. Note that, with cleaning, the mean number of words dropped to 99.</w:t>
      </w:r>
    </w:p>
    <w:p w14:paraId="54A2B80A" w14:textId="77777777" w:rsidR="006D034D" w:rsidRDefault="006D034D">
      <w:pPr>
        <w:sectPr w:rsidR="006D034D" w:rsidSect="00E47955">
          <w:pgSz w:w="12240" w:h="15840"/>
          <w:pgMar w:top="1320" w:right="1340" w:bottom="280" w:left="1320" w:header="573" w:footer="0" w:gutter="0"/>
          <w:cols w:space="720"/>
        </w:sectPr>
      </w:pPr>
    </w:p>
    <w:p w14:paraId="017B4C13" w14:textId="77777777" w:rsidR="006D034D" w:rsidRDefault="00000000">
      <w:pPr>
        <w:pStyle w:val="Heading2"/>
        <w:ind w:right="656"/>
      </w:pPr>
      <w:bookmarkStart w:id="73" w:name="Appendix_B:_Recommended_Further_Reading"/>
      <w:bookmarkStart w:id="74" w:name="_bookmark40"/>
      <w:bookmarkEnd w:id="73"/>
      <w:bookmarkEnd w:id="74"/>
      <w:r>
        <w:lastRenderedPageBreak/>
        <w:t>Appendix</w:t>
      </w:r>
      <w:r>
        <w:rPr>
          <w:spacing w:val="-13"/>
        </w:rPr>
        <w:t xml:space="preserve"> </w:t>
      </w:r>
      <w:r>
        <w:t>B:</w:t>
      </w:r>
      <w:r>
        <w:rPr>
          <w:spacing w:val="-12"/>
        </w:rPr>
        <w:t xml:space="preserve"> </w:t>
      </w:r>
      <w:r>
        <w:t>Recommended</w:t>
      </w:r>
      <w:r>
        <w:rPr>
          <w:spacing w:val="-11"/>
        </w:rPr>
        <w:t xml:space="preserve"> </w:t>
      </w:r>
      <w:r>
        <w:t>Further</w:t>
      </w:r>
      <w:r>
        <w:rPr>
          <w:spacing w:val="-11"/>
        </w:rPr>
        <w:t xml:space="preserve"> </w:t>
      </w:r>
      <w:r>
        <w:rPr>
          <w:spacing w:val="-2"/>
        </w:rPr>
        <w:t>Reading</w:t>
      </w:r>
    </w:p>
    <w:p w14:paraId="722232B7" w14:textId="77777777" w:rsidR="006D034D" w:rsidRDefault="00000000">
      <w:pPr>
        <w:pStyle w:val="BodyText"/>
        <w:spacing w:before="119"/>
        <w:ind w:left="120"/>
      </w:pPr>
      <w:proofErr w:type="spellStart"/>
      <w:r>
        <w:t>Alvero</w:t>
      </w:r>
      <w:proofErr w:type="spellEnd"/>
      <w:r>
        <w:t>,</w:t>
      </w:r>
      <w:r>
        <w:rPr>
          <w:spacing w:val="-2"/>
        </w:rPr>
        <w:t xml:space="preserve"> </w:t>
      </w:r>
      <w:r>
        <w:t>A.</w:t>
      </w:r>
      <w:r>
        <w:rPr>
          <w:spacing w:val="-1"/>
        </w:rPr>
        <w:t xml:space="preserve"> </w:t>
      </w:r>
      <w:r>
        <w:t>J.,</w:t>
      </w:r>
      <w:r>
        <w:rPr>
          <w:spacing w:val="-1"/>
        </w:rPr>
        <w:t xml:space="preserve"> </w:t>
      </w:r>
      <w:proofErr w:type="spellStart"/>
      <w:r>
        <w:t>Giebel</w:t>
      </w:r>
      <w:proofErr w:type="spellEnd"/>
      <w:r>
        <w:t>,</w:t>
      </w:r>
      <w:r>
        <w:rPr>
          <w:spacing w:val="-2"/>
        </w:rPr>
        <w:t xml:space="preserve"> </w:t>
      </w:r>
      <w:r>
        <w:t>S.,</w:t>
      </w:r>
      <w:r>
        <w:rPr>
          <w:spacing w:val="-1"/>
        </w:rPr>
        <w:t xml:space="preserve"> </w:t>
      </w:r>
      <w:proofErr w:type="spellStart"/>
      <w:r>
        <w:t>Gebre</w:t>
      </w:r>
      <w:proofErr w:type="spellEnd"/>
      <w:r>
        <w:t>-Medhin,</w:t>
      </w:r>
      <w:r>
        <w:rPr>
          <w:spacing w:val="-1"/>
        </w:rPr>
        <w:t xml:space="preserve"> </w:t>
      </w:r>
      <w:r>
        <w:t>B.,</w:t>
      </w:r>
      <w:r>
        <w:rPr>
          <w:spacing w:val="-2"/>
        </w:rPr>
        <w:t xml:space="preserve"> </w:t>
      </w:r>
      <w:r>
        <w:t>Antonio,</w:t>
      </w:r>
      <w:r>
        <w:rPr>
          <w:spacing w:val="-1"/>
        </w:rPr>
        <w:t xml:space="preserve"> </w:t>
      </w:r>
      <w:r>
        <w:t>A.</w:t>
      </w:r>
      <w:r>
        <w:rPr>
          <w:spacing w:val="-1"/>
        </w:rPr>
        <w:t xml:space="preserve"> </w:t>
      </w:r>
      <w:proofErr w:type="spellStart"/>
      <w:r>
        <w:t>lising</w:t>
      </w:r>
      <w:proofErr w:type="spellEnd"/>
      <w:r>
        <w:t>,</w:t>
      </w:r>
      <w:r>
        <w:rPr>
          <w:spacing w:val="-2"/>
        </w:rPr>
        <w:t xml:space="preserve"> </w:t>
      </w:r>
      <w:r>
        <w:t>Stevens,</w:t>
      </w:r>
      <w:r>
        <w:rPr>
          <w:spacing w:val="-1"/>
        </w:rPr>
        <w:t xml:space="preserve"> </w:t>
      </w:r>
      <w:r>
        <w:t>M.</w:t>
      </w:r>
      <w:r>
        <w:rPr>
          <w:spacing w:val="-1"/>
        </w:rPr>
        <w:t xml:space="preserve"> </w:t>
      </w:r>
      <w:r>
        <w:t>L.,</w:t>
      </w:r>
      <w:r>
        <w:rPr>
          <w:spacing w:val="-2"/>
        </w:rPr>
        <w:t xml:space="preserve"> </w:t>
      </w:r>
      <w:r>
        <w:t>&amp;</w:t>
      </w:r>
      <w:r>
        <w:rPr>
          <w:spacing w:val="-1"/>
        </w:rPr>
        <w:t xml:space="preserve"> </w:t>
      </w:r>
      <w:r>
        <w:t>Domingue,</w:t>
      </w:r>
      <w:r>
        <w:rPr>
          <w:spacing w:val="-1"/>
        </w:rPr>
        <w:t xml:space="preserve"> </w:t>
      </w:r>
      <w:r>
        <w:rPr>
          <w:spacing w:val="-5"/>
        </w:rPr>
        <w:t>B.</w:t>
      </w:r>
    </w:p>
    <w:p w14:paraId="25009111" w14:textId="77777777" w:rsidR="006D034D" w:rsidRDefault="00000000">
      <w:pPr>
        <w:pStyle w:val="BodyText"/>
        <w:ind w:left="840"/>
      </w:pPr>
      <w:r>
        <w:t>W.</w:t>
      </w:r>
      <w:r>
        <w:rPr>
          <w:spacing w:val="-3"/>
        </w:rPr>
        <w:t xml:space="preserve"> </w:t>
      </w:r>
      <w:r>
        <w:t>(2021).</w:t>
      </w:r>
      <w:r>
        <w:rPr>
          <w:spacing w:val="-3"/>
        </w:rPr>
        <w:t xml:space="preserve"> </w:t>
      </w:r>
      <w:r>
        <w:t>Essay</w:t>
      </w:r>
      <w:r>
        <w:rPr>
          <w:spacing w:val="-2"/>
        </w:rPr>
        <w:t xml:space="preserve"> </w:t>
      </w:r>
      <w:r>
        <w:t>content</w:t>
      </w:r>
      <w:r>
        <w:rPr>
          <w:spacing w:val="-2"/>
        </w:rPr>
        <w:t xml:space="preserve"> </w:t>
      </w:r>
      <w:r>
        <w:t>and</w:t>
      </w:r>
      <w:r>
        <w:rPr>
          <w:spacing w:val="-3"/>
        </w:rPr>
        <w:t xml:space="preserve"> </w:t>
      </w:r>
      <w:r>
        <w:t>style</w:t>
      </w:r>
      <w:r>
        <w:rPr>
          <w:spacing w:val="-4"/>
        </w:rPr>
        <w:t xml:space="preserve"> </w:t>
      </w:r>
      <w:r>
        <w:t>are</w:t>
      </w:r>
      <w:r>
        <w:rPr>
          <w:spacing w:val="-4"/>
        </w:rPr>
        <w:t xml:space="preserve"> </w:t>
      </w:r>
      <w:r>
        <w:t>strongly</w:t>
      </w:r>
      <w:r>
        <w:rPr>
          <w:spacing w:val="-3"/>
        </w:rPr>
        <w:t xml:space="preserve"> </w:t>
      </w:r>
      <w:r>
        <w:t>related</w:t>
      </w:r>
      <w:r>
        <w:rPr>
          <w:spacing w:val="-3"/>
        </w:rPr>
        <w:t xml:space="preserve"> </w:t>
      </w:r>
      <w:r>
        <w:t>to</w:t>
      </w:r>
      <w:r>
        <w:rPr>
          <w:spacing w:val="-3"/>
        </w:rPr>
        <w:t xml:space="preserve"> </w:t>
      </w:r>
      <w:r>
        <w:t>household</w:t>
      </w:r>
      <w:r>
        <w:rPr>
          <w:spacing w:val="-3"/>
        </w:rPr>
        <w:t xml:space="preserve"> </w:t>
      </w:r>
      <w:r>
        <w:t>income</w:t>
      </w:r>
      <w:r>
        <w:rPr>
          <w:spacing w:val="-4"/>
        </w:rPr>
        <w:t xml:space="preserve"> </w:t>
      </w:r>
      <w:r>
        <w:t>and</w:t>
      </w:r>
      <w:r>
        <w:rPr>
          <w:spacing w:val="-3"/>
        </w:rPr>
        <w:t xml:space="preserve"> </w:t>
      </w:r>
      <w:r>
        <w:t xml:space="preserve">SAT scores: Evidence from 60,000 undergraduate applications. </w:t>
      </w:r>
      <w:r>
        <w:rPr>
          <w:i/>
        </w:rPr>
        <w:t>Science Advances</w:t>
      </w:r>
      <w:r>
        <w:t xml:space="preserve">. </w:t>
      </w:r>
      <w:hyperlink r:id="rId83">
        <w:r>
          <w:rPr>
            <w:color w:val="0000FF"/>
            <w:spacing w:val="-2"/>
            <w:u w:val="single" w:color="0000FF"/>
          </w:rPr>
          <w:t>https://doi.org/10.1126/sciadv.abi9031</w:t>
        </w:r>
      </w:hyperlink>
    </w:p>
    <w:p w14:paraId="21C9FE7D" w14:textId="77777777" w:rsidR="006D034D" w:rsidRDefault="00000000">
      <w:pPr>
        <w:pStyle w:val="BodyText"/>
        <w:spacing w:before="120"/>
        <w:ind w:left="840" w:hanging="720"/>
      </w:pPr>
      <w:proofErr w:type="spellStart"/>
      <w:r>
        <w:t>Argamon</w:t>
      </w:r>
      <w:proofErr w:type="spellEnd"/>
      <w:r>
        <w:t>,</w:t>
      </w:r>
      <w:r>
        <w:rPr>
          <w:spacing w:val="-3"/>
        </w:rPr>
        <w:t xml:space="preserve"> </w:t>
      </w:r>
      <w:r>
        <w:t>S.,</w:t>
      </w:r>
      <w:r>
        <w:rPr>
          <w:spacing w:val="-3"/>
        </w:rPr>
        <w:t xml:space="preserve"> </w:t>
      </w:r>
      <w:r>
        <w:t>Koppel,</w:t>
      </w:r>
      <w:r>
        <w:rPr>
          <w:spacing w:val="-3"/>
        </w:rPr>
        <w:t xml:space="preserve"> </w:t>
      </w:r>
      <w:r>
        <w:t>M.,</w:t>
      </w:r>
      <w:r>
        <w:rPr>
          <w:spacing w:val="-3"/>
        </w:rPr>
        <w:t xml:space="preserve"> </w:t>
      </w:r>
      <w:r>
        <w:t>Pennebaker,</w:t>
      </w:r>
      <w:r>
        <w:rPr>
          <w:spacing w:val="-3"/>
        </w:rPr>
        <w:t xml:space="preserve"> </w:t>
      </w:r>
      <w:r>
        <w:t>J.</w:t>
      </w:r>
      <w:r>
        <w:rPr>
          <w:spacing w:val="-2"/>
        </w:rPr>
        <w:t xml:space="preserve"> </w:t>
      </w:r>
      <w:r>
        <w:t>W.,</w:t>
      </w:r>
      <w:r>
        <w:rPr>
          <w:spacing w:val="-3"/>
        </w:rPr>
        <w:t xml:space="preserve"> </w:t>
      </w:r>
      <w:r>
        <w:t>&amp;</w:t>
      </w:r>
      <w:r>
        <w:rPr>
          <w:spacing w:val="-3"/>
        </w:rPr>
        <w:t xml:space="preserve"> </w:t>
      </w:r>
      <w:proofErr w:type="spellStart"/>
      <w:r>
        <w:t>Schler</w:t>
      </w:r>
      <w:proofErr w:type="spellEnd"/>
      <w:r>
        <w:t>,</w:t>
      </w:r>
      <w:r>
        <w:rPr>
          <w:spacing w:val="-3"/>
        </w:rPr>
        <w:t xml:space="preserve"> </w:t>
      </w:r>
      <w:r>
        <w:t>J.</w:t>
      </w:r>
      <w:r>
        <w:rPr>
          <w:spacing w:val="-3"/>
        </w:rPr>
        <w:t xml:space="preserve"> </w:t>
      </w:r>
      <w:r>
        <w:t>(2007).</w:t>
      </w:r>
      <w:r>
        <w:rPr>
          <w:spacing w:val="-3"/>
        </w:rPr>
        <w:t xml:space="preserve"> </w:t>
      </w:r>
      <w:r>
        <w:t>Mining</w:t>
      </w:r>
      <w:r>
        <w:rPr>
          <w:spacing w:val="-3"/>
        </w:rPr>
        <w:t xml:space="preserve"> </w:t>
      </w:r>
      <w:r>
        <w:t>the</w:t>
      </w:r>
      <w:r>
        <w:rPr>
          <w:spacing w:val="-4"/>
        </w:rPr>
        <w:t xml:space="preserve"> </w:t>
      </w:r>
      <w:r>
        <w:t>blogosphere:</w:t>
      </w:r>
      <w:r>
        <w:rPr>
          <w:spacing w:val="-3"/>
        </w:rPr>
        <w:t xml:space="preserve"> </w:t>
      </w:r>
      <w:r>
        <w:t xml:space="preserve">Age, </w:t>
      </w:r>
      <w:proofErr w:type="gramStart"/>
      <w:r>
        <w:t>gender</w:t>
      </w:r>
      <w:proofErr w:type="gramEnd"/>
      <w:r>
        <w:t xml:space="preserve"> and the varieties of self-expression. </w:t>
      </w:r>
      <w:r>
        <w:rPr>
          <w:i/>
        </w:rPr>
        <w:t>First Monday</w:t>
      </w:r>
      <w:r>
        <w:t xml:space="preserve">, </w:t>
      </w:r>
      <w:r>
        <w:rPr>
          <w:i/>
        </w:rPr>
        <w:t>12</w:t>
      </w:r>
      <w:r>
        <w:t xml:space="preserve">(9). </w:t>
      </w:r>
      <w:hyperlink r:id="rId84">
        <w:r>
          <w:rPr>
            <w:color w:val="0000FF"/>
            <w:spacing w:val="-2"/>
            <w:u w:val="single" w:color="0000FF"/>
          </w:rPr>
          <w:t>https://firstmonday.org/ojs/index.php/fm/article/view/2003</w:t>
        </w:r>
      </w:hyperlink>
    </w:p>
    <w:p w14:paraId="5D34B58F" w14:textId="77777777" w:rsidR="006D034D" w:rsidRDefault="00000000">
      <w:pPr>
        <w:pStyle w:val="BodyText"/>
        <w:spacing w:before="121"/>
        <w:ind w:left="840" w:hanging="720"/>
      </w:pPr>
      <w:proofErr w:type="spellStart"/>
      <w:r>
        <w:t>Ashokkumar</w:t>
      </w:r>
      <w:proofErr w:type="spellEnd"/>
      <w:r>
        <w:t>, A., &amp; Pennebaker, J. W. (2021). Social media conversations reveal large psychological</w:t>
      </w:r>
      <w:r>
        <w:rPr>
          <w:spacing w:val="-5"/>
        </w:rPr>
        <w:t xml:space="preserve"> </w:t>
      </w:r>
      <w:r>
        <w:t>shifts</w:t>
      </w:r>
      <w:r>
        <w:rPr>
          <w:spacing w:val="-5"/>
        </w:rPr>
        <w:t xml:space="preserve"> </w:t>
      </w:r>
      <w:r>
        <w:t>caused</w:t>
      </w:r>
      <w:r>
        <w:rPr>
          <w:spacing w:val="-5"/>
        </w:rPr>
        <w:t xml:space="preserve"> </w:t>
      </w:r>
      <w:r>
        <w:t>by</w:t>
      </w:r>
      <w:r>
        <w:rPr>
          <w:spacing w:val="-5"/>
        </w:rPr>
        <w:t xml:space="preserve"> </w:t>
      </w:r>
      <w:r>
        <w:t>COVID-19’s</w:t>
      </w:r>
      <w:r>
        <w:rPr>
          <w:spacing w:val="-5"/>
        </w:rPr>
        <w:t xml:space="preserve"> </w:t>
      </w:r>
      <w:r>
        <w:t>onset</w:t>
      </w:r>
      <w:r>
        <w:rPr>
          <w:spacing w:val="-3"/>
        </w:rPr>
        <w:t xml:space="preserve"> </w:t>
      </w:r>
      <w:r>
        <w:t>across</w:t>
      </w:r>
      <w:r>
        <w:rPr>
          <w:spacing w:val="-5"/>
        </w:rPr>
        <w:t xml:space="preserve"> </w:t>
      </w:r>
      <w:r>
        <w:t>U.S.</w:t>
      </w:r>
      <w:r>
        <w:rPr>
          <w:spacing w:val="-5"/>
        </w:rPr>
        <w:t xml:space="preserve"> </w:t>
      </w:r>
      <w:r>
        <w:t>cities.</w:t>
      </w:r>
      <w:r>
        <w:rPr>
          <w:spacing w:val="-5"/>
        </w:rPr>
        <w:t xml:space="preserve"> </w:t>
      </w:r>
      <w:r>
        <w:rPr>
          <w:i/>
        </w:rPr>
        <w:t>Science</w:t>
      </w:r>
      <w:r>
        <w:rPr>
          <w:i/>
          <w:spacing w:val="-5"/>
        </w:rPr>
        <w:t xml:space="preserve"> </w:t>
      </w:r>
      <w:r>
        <w:rPr>
          <w:i/>
        </w:rPr>
        <w:t>Advances</w:t>
      </w:r>
      <w:r>
        <w:t xml:space="preserve">, </w:t>
      </w:r>
      <w:r>
        <w:rPr>
          <w:i/>
        </w:rPr>
        <w:t>7</w:t>
      </w:r>
      <w:r>
        <w:t xml:space="preserve">(39), eabg7843. </w:t>
      </w:r>
      <w:hyperlink r:id="rId85">
        <w:r>
          <w:rPr>
            <w:color w:val="0000FF"/>
            <w:u w:val="single" w:color="0000FF"/>
          </w:rPr>
          <w:t>https://doi.org/10.1126/sciadv.abg7843</w:t>
        </w:r>
      </w:hyperlink>
    </w:p>
    <w:p w14:paraId="4A2618F9" w14:textId="77777777" w:rsidR="006D034D" w:rsidRDefault="00000000">
      <w:pPr>
        <w:pStyle w:val="BodyText"/>
        <w:spacing w:before="120"/>
        <w:ind w:left="840" w:hanging="720"/>
      </w:pPr>
      <w:r>
        <w:t xml:space="preserve">Back, M. D., </w:t>
      </w:r>
      <w:proofErr w:type="spellStart"/>
      <w:r>
        <w:t>Küfner</w:t>
      </w:r>
      <w:proofErr w:type="spellEnd"/>
      <w:r>
        <w:t xml:space="preserve">, A. C. P., &amp; </w:t>
      </w:r>
      <w:proofErr w:type="spellStart"/>
      <w:r>
        <w:t>Egloff</w:t>
      </w:r>
      <w:proofErr w:type="spellEnd"/>
      <w:r>
        <w:t xml:space="preserve">, B. (2011). “Automatic or the people?” Anger on September 11, 2001, and lessons learned for the analysis of large digital data sets. </w:t>
      </w:r>
      <w:r>
        <w:rPr>
          <w:i/>
        </w:rPr>
        <w:t>Psychological</w:t>
      </w:r>
      <w:r>
        <w:rPr>
          <w:i/>
          <w:spacing w:val="-10"/>
        </w:rPr>
        <w:t xml:space="preserve"> </w:t>
      </w:r>
      <w:r>
        <w:rPr>
          <w:i/>
        </w:rPr>
        <w:t>Science</w:t>
      </w:r>
      <w:r>
        <w:t>,</w:t>
      </w:r>
      <w:r>
        <w:rPr>
          <w:spacing w:val="-10"/>
        </w:rPr>
        <w:t xml:space="preserve"> </w:t>
      </w:r>
      <w:r>
        <w:rPr>
          <w:i/>
        </w:rPr>
        <w:t>22</w:t>
      </w:r>
      <w:r>
        <w:t>(6),</w:t>
      </w:r>
      <w:r>
        <w:rPr>
          <w:spacing w:val="-10"/>
        </w:rPr>
        <w:t xml:space="preserve"> </w:t>
      </w:r>
      <w:r>
        <w:t>837–838.</w:t>
      </w:r>
      <w:r>
        <w:rPr>
          <w:spacing w:val="-10"/>
        </w:rPr>
        <w:t xml:space="preserve"> </w:t>
      </w:r>
      <w:hyperlink r:id="rId86">
        <w:r>
          <w:rPr>
            <w:color w:val="0000FF"/>
            <w:u w:val="single" w:color="0000FF"/>
          </w:rPr>
          <w:t>https://doi.org/10.1177/0956797611409592</w:t>
        </w:r>
      </w:hyperlink>
    </w:p>
    <w:p w14:paraId="3298E31F" w14:textId="77777777" w:rsidR="006D034D" w:rsidRDefault="00000000">
      <w:pPr>
        <w:pStyle w:val="BodyText"/>
        <w:spacing w:before="120"/>
        <w:ind w:left="840" w:right="149" w:hanging="720"/>
      </w:pPr>
      <w:r>
        <w:t>Baddeley, J. L., Daniel, G. R., &amp; Pennebaker, J. W. (2011). How Henry Hellyer’s use of language</w:t>
      </w:r>
      <w:r>
        <w:rPr>
          <w:spacing w:val="-6"/>
        </w:rPr>
        <w:t xml:space="preserve"> </w:t>
      </w:r>
      <w:r>
        <w:t>foretold</w:t>
      </w:r>
      <w:r>
        <w:rPr>
          <w:spacing w:val="-5"/>
        </w:rPr>
        <w:t xml:space="preserve"> </w:t>
      </w:r>
      <w:r>
        <w:t>his</w:t>
      </w:r>
      <w:r>
        <w:rPr>
          <w:spacing w:val="-5"/>
        </w:rPr>
        <w:t xml:space="preserve"> </w:t>
      </w:r>
      <w:r>
        <w:t>suicide.</w:t>
      </w:r>
      <w:r>
        <w:rPr>
          <w:spacing w:val="-5"/>
        </w:rPr>
        <w:t xml:space="preserve"> </w:t>
      </w:r>
      <w:r>
        <w:rPr>
          <w:i/>
        </w:rPr>
        <w:t>Crisis</w:t>
      </w:r>
      <w:r>
        <w:t>,</w:t>
      </w:r>
      <w:r>
        <w:rPr>
          <w:spacing w:val="-5"/>
        </w:rPr>
        <w:t xml:space="preserve"> </w:t>
      </w:r>
      <w:r>
        <w:rPr>
          <w:i/>
        </w:rPr>
        <w:t>32</w:t>
      </w:r>
      <w:r>
        <w:t>(5),</w:t>
      </w:r>
      <w:r>
        <w:rPr>
          <w:spacing w:val="-5"/>
        </w:rPr>
        <w:t xml:space="preserve"> </w:t>
      </w:r>
      <w:r>
        <w:t>288–292.</w:t>
      </w:r>
      <w:r>
        <w:rPr>
          <w:spacing w:val="-6"/>
        </w:rPr>
        <w:t xml:space="preserve"> </w:t>
      </w:r>
      <w:hyperlink r:id="rId87">
        <w:r>
          <w:rPr>
            <w:color w:val="0000FF"/>
            <w:u w:val="single" w:color="0000FF"/>
          </w:rPr>
          <w:t>https://doi.org/10.1027/0227-</w:t>
        </w:r>
      </w:hyperlink>
      <w:r>
        <w:rPr>
          <w:color w:val="0000FF"/>
        </w:rPr>
        <w:t xml:space="preserve"> </w:t>
      </w:r>
      <w:hyperlink r:id="rId88">
        <w:r>
          <w:rPr>
            <w:color w:val="0000FF"/>
            <w:spacing w:val="-2"/>
            <w:u w:val="single" w:color="0000FF"/>
          </w:rPr>
          <w:t>5910/a000092</w:t>
        </w:r>
      </w:hyperlink>
    </w:p>
    <w:p w14:paraId="2E4DEDDC" w14:textId="77777777" w:rsidR="006D034D" w:rsidRDefault="00000000">
      <w:pPr>
        <w:pStyle w:val="BodyText"/>
        <w:spacing w:before="120"/>
        <w:ind w:left="840" w:right="364" w:hanging="720"/>
        <w:jc w:val="both"/>
      </w:pPr>
      <w:proofErr w:type="spellStart"/>
      <w:r>
        <w:t>Bantum</w:t>
      </w:r>
      <w:proofErr w:type="spellEnd"/>
      <w:r>
        <w:t>,</w:t>
      </w:r>
      <w:r>
        <w:rPr>
          <w:spacing w:val="-3"/>
        </w:rPr>
        <w:t xml:space="preserve"> </w:t>
      </w:r>
      <w:r>
        <w:t>E.</w:t>
      </w:r>
      <w:r>
        <w:rPr>
          <w:spacing w:val="-3"/>
        </w:rPr>
        <w:t xml:space="preserve"> </w:t>
      </w:r>
      <w:r>
        <w:t>O.,</w:t>
      </w:r>
      <w:r>
        <w:rPr>
          <w:spacing w:val="-3"/>
        </w:rPr>
        <w:t xml:space="preserve"> </w:t>
      </w:r>
      <w:r>
        <w:t>&amp;</w:t>
      </w:r>
      <w:r>
        <w:rPr>
          <w:spacing w:val="-3"/>
        </w:rPr>
        <w:t xml:space="preserve"> </w:t>
      </w:r>
      <w:r>
        <w:t>Owen,</w:t>
      </w:r>
      <w:r>
        <w:rPr>
          <w:spacing w:val="-1"/>
        </w:rPr>
        <w:t xml:space="preserve"> </w:t>
      </w:r>
      <w:r>
        <w:t>J.</w:t>
      </w:r>
      <w:r>
        <w:rPr>
          <w:spacing w:val="-3"/>
        </w:rPr>
        <w:t xml:space="preserve"> </w:t>
      </w:r>
      <w:r>
        <w:t>E.</w:t>
      </w:r>
      <w:r>
        <w:rPr>
          <w:spacing w:val="-3"/>
        </w:rPr>
        <w:t xml:space="preserve"> </w:t>
      </w:r>
      <w:r>
        <w:t>(2009).</w:t>
      </w:r>
      <w:r>
        <w:rPr>
          <w:spacing w:val="-3"/>
        </w:rPr>
        <w:t xml:space="preserve"> </w:t>
      </w:r>
      <w:r>
        <w:t>Evaluating</w:t>
      </w:r>
      <w:r>
        <w:rPr>
          <w:spacing w:val="-3"/>
        </w:rPr>
        <w:t xml:space="preserve"> </w:t>
      </w:r>
      <w:r>
        <w:t>the</w:t>
      </w:r>
      <w:r>
        <w:rPr>
          <w:spacing w:val="-4"/>
        </w:rPr>
        <w:t xml:space="preserve"> </w:t>
      </w:r>
      <w:r>
        <w:t>validity</w:t>
      </w:r>
      <w:r>
        <w:rPr>
          <w:spacing w:val="-3"/>
        </w:rPr>
        <w:t xml:space="preserve"> </w:t>
      </w:r>
      <w:r>
        <w:t>of</w:t>
      </w:r>
      <w:r>
        <w:rPr>
          <w:spacing w:val="-4"/>
        </w:rPr>
        <w:t xml:space="preserve"> </w:t>
      </w:r>
      <w:r>
        <w:t>computerized</w:t>
      </w:r>
      <w:r>
        <w:rPr>
          <w:spacing w:val="-3"/>
        </w:rPr>
        <w:t xml:space="preserve"> </w:t>
      </w:r>
      <w:r>
        <w:t>content</w:t>
      </w:r>
      <w:r>
        <w:rPr>
          <w:spacing w:val="-3"/>
        </w:rPr>
        <w:t xml:space="preserve"> </w:t>
      </w:r>
      <w:r>
        <w:t>analysis programs</w:t>
      </w:r>
      <w:r>
        <w:rPr>
          <w:spacing w:val="-4"/>
        </w:rPr>
        <w:t xml:space="preserve"> </w:t>
      </w:r>
      <w:r>
        <w:t>for</w:t>
      </w:r>
      <w:r>
        <w:rPr>
          <w:spacing w:val="-5"/>
        </w:rPr>
        <w:t xml:space="preserve"> </w:t>
      </w:r>
      <w:r>
        <w:t>identification</w:t>
      </w:r>
      <w:r>
        <w:rPr>
          <w:spacing w:val="-4"/>
        </w:rPr>
        <w:t xml:space="preserve"> </w:t>
      </w:r>
      <w:r>
        <w:t>of</w:t>
      </w:r>
      <w:r>
        <w:rPr>
          <w:spacing w:val="-5"/>
        </w:rPr>
        <w:t xml:space="preserve"> </w:t>
      </w:r>
      <w:r>
        <w:t>emotional</w:t>
      </w:r>
      <w:r>
        <w:rPr>
          <w:spacing w:val="-4"/>
        </w:rPr>
        <w:t xml:space="preserve"> </w:t>
      </w:r>
      <w:r>
        <w:t>expression</w:t>
      </w:r>
      <w:r>
        <w:rPr>
          <w:spacing w:val="-4"/>
        </w:rPr>
        <w:t xml:space="preserve"> </w:t>
      </w:r>
      <w:r>
        <w:t>in</w:t>
      </w:r>
      <w:r>
        <w:rPr>
          <w:spacing w:val="-4"/>
        </w:rPr>
        <w:t xml:space="preserve"> </w:t>
      </w:r>
      <w:r>
        <w:t>cancer</w:t>
      </w:r>
      <w:r>
        <w:rPr>
          <w:spacing w:val="-5"/>
        </w:rPr>
        <w:t xml:space="preserve"> </w:t>
      </w:r>
      <w:r>
        <w:t>narratives.</w:t>
      </w:r>
      <w:r>
        <w:rPr>
          <w:spacing w:val="-4"/>
        </w:rPr>
        <w:t xml:space="preserve"> </w:t>
      </w:r>
      <w:r>
        <w:rPr>
          <w:i/>
        </w:rPr>
        <w:t>Psychological Assessment, 21</w:t>
      </w:r>
      <w:r>
        <w:t xml:space="preserve">(1), 79–88. </w:t>
      </w:r>
      <w:hyperlink r:id="rId89">
        <w:r>
          <w:rPr>
            <w:color w:val="0000FF"/>
            <w:u w:val="single" w:color="0000FF"/>
          </w:rPr>
          <w:t>https://doi.org/10.1037/a0014643</w:t>
        </w:r>
      </w:hyperlink>
    </w:p>
    <w:p w14:paraId="7EAAE357" w14:textId="77777777" w:rsidR="006D034D" w:rsidRDefault="00000000">
      <w:pPr>
        <w:pStyle w:val="BodyText"/>
        <w:spacing w:before="120"/>
        <w:ind w:left="840" w:right="215" w:hanging="720"/>
      </w:pPr>
      <w:r>
        <w:t>Barrett,</w:t>
      </w:r>
      <w:r>
        <w:rPr>
          <w:spacing w:val="-3"/>
        </w:rPr>
        <w:t xml:space="preserve"> </w:t>
      </w:r>
      <w:r>
        <w:t>L.</w:t>
      </w:r>
      <w:r>
        <w:rPr>
          <w:spacing w:val="-3"/>
        </w:rPr>
        <w:t xml:space="preserve"> </w:t>
      </w:r>
      <w:r>
        <w:t>F.,</w:t>
      </w:r>
      <w:r>
        <w:rPr>
          <w:spacing w:val="-1"/>
        </w:rPr>
        <w:t xml:space="preserve"> </w:t>
      </w:r>
      <w:proofErr w:type="spellStart"/>
      <w:r>
        <w:t>Adolphs</w:t>
      </w:r>
      <w:proofErr w:type="spellEnd"/>
      <w:r>
        <w:t>,</w:t>
      </w:r>
      <w:r>
        <w:rPr>
          <w:spacing w:val="-3"/>
        </w:rPr>
        <w:t xml:space="preserve"> </w:t>
      </w:r>
      <w:r>
        <w:t>R.,</w:t>
      </w:r>
      <w:r>
        <w:rPr>
          <w:spacing w:val="-3"/>
        </w:rPr>
        <w:t xml:space="preserve"> </w:t>
      </w:r>
      <w:proofErr w:type="spellStart"/>
      <w:r>
        <w:t>Marsella</w:t>
      </w:r>
      <w:proofErr w:type="spellEnd"/>
      <w:r>
        <w:t>,</w:t>
      </w:r>
      <w:r>
        <w:rPr>
          <w:spacing w:val="-3"/>
        </w:rPr>
        <w:t xml:space="preserve"> </w:t>
      </w:r>
      <w:r>
        <w:t>S.,</w:t>
      </w:r>
      <w:r>
        <w:rPr>
          <w:spacing w:val="-3"/>
        </w:rPr>
        <w:t xml:space="preserve"> </w:t>
      </w:r>
      <w:r>
        <w:t>Martinez,</w:t>
      </w:r>
      <w:r>
        <w:rPr>
          <w:spacing w:val="-3"/>
        </w:rPr>
        <w:t xml:space="preserve"> </w:t>
      </w:r>
      <w:r>
        <w:t>A.</w:t>
      </w:r>
      <w:r>
        <w:rPr>
          <w:spacing w:val="-3"/>
        </w:rPr>
        <w:t xml:space="preserve"> </w:t>
      </w:r>
      <w:r>
        <w:t>M.,</w:t>
      </w:r>
      <w:r>
        <w:rPr>
          <w:spacing w:val="-3"/>
        </w:rPr>
        <w:t xml:space="preserve"> </w:t>
      </w:r>
      <w:r>
        <w:t>&amp;</w:t>
      </w:r>
      <w:r>
        <w:rPr>
          <w:spacing w:val="-3"/>
        </w:rPr>
        <w:t xml:space="preserve"> </w:t>
      </w:r>
      <w:r>
        <w:t>Pollak,</w:t>
      </w:r>
      <w:r>
        <w:rPr>
          <w:spacing w:val="-3"/>
        </w:rPr>
        <w:t xml:space="preserve"> </w:t>
      </w:r>
      <w:r>
        <w:t>S.</w:t>
      </w:r>
      <w:r>
        <w:rPr>
          <w:spacing w:val="-3"/>
        </w:rPr>
        <w:t xml:space="preserve"> </w:t>
      </w:r>
      <w:r>
        <w:t>D.</w:t>
      </w:r>
      <w:r>
        <w:rPr>
          <w:spacing w:val="-3"/>
        </w:rPr>
        <w:t xml:space="preserve"> </w:t>
      </w:r>
      <w:r>
        <w:t>(2019).</w:t>
      </w:r>
      <w:r>
        <w:rPr>
          <w:spacing w:val="-3"/>
        </w:rPr>
        <w:t xml:space="preserve"> </w:t>
      </w:r>
      <w:r>
        <w:t xml:space="preserve">Emotional expressions reconsidered: Challenges to inferring emotion from human facial movements: </w:t>
      </w:r>
      <w:r>
        <w:rPr>
          <w:i/>
        </w:rPr>
        <w:t>Psychological Science in the Public Interest</w:t>
      </w:r>
      <w:r>
        <w:t xml:space="preserve">. </w:t>
      </w:r>
      <w:hyperlink r:id="rId90">
        <w:r>
          <w:rPr>
            <w:color w:val="0000FF"/>
            <w:spacing w:val="-2"/>
            <w:u w:val="single" w:color="0000FF"/>
          </w:rPr>
          <w:t>https://doi.org/10.1177/1529100619832930</w:t>
        </w:r>
      </w:hyperlink>
    </w:p>
    <w:p w14:paraId="7CE07950" w14:textId="77777777" w:rsidR="006D034D" w:rsidRDefault="00000000">
      <w:pPr>
        <w:pStyle w:val="BodyText"/>
        <w:spacing w:before="120"/>
        <w:ind w:left="840" w:right="215" w:hanging="720"/>
      </w:pPr>
      <w:r>
        <w:t>Bayram,</w:t>
      </w:r>
      <w:r>
        <w:rPr>
          <w:spacing w:val="-3"/>
        </w:rPr>
        <w:t xml:space="preserve"> </w:t>
      </w:r>
      <w:r>
        <w:t>A.</w:t>
      </w:r>
      <w:r>
        <w:rPr>
          <w:spacing w:val="-3"/>
        </w:rPr>
        <w:t xml:space="preserve"> </w:t>
      </w:r>
      <w:r>
        <w:t>B.,</w:t>
      </w:r>
      <w:r>
        <w:rPr>
          <w:spacing w:val="-3"/>
        </w:rPr>
        <w:t xml:space="preserve"> </w:t>
      </w:r>
      <w:r>
        <w:t>&amp;</w:t>
      </w:r>
      <w:r>
        <w:rPr>
          <w:spacing w:val="-3"/>
        </w:rPr>
        <w:t xml:space="preserve"> </w:t>
      </w:r>
      <w:r>
        <w:t>Ta,</w:t>
      </w:r>
      <w:r>
        <w:rPr>
          <w:spacing w:val="-3"/>
        </w:rPr>
        <w:t xml:space="preserve"> </w:t>
      </w:r>
      <w:r>
        <w:t>V.</w:t>
      </w:r>
      <w:r>
        <w:rPr>
          <w:spacing w:val="-2"/>
        </w:rPr>
        <w:t xml:space="preserve"> </w:t>
      </w:r>
      <w:r>
        <w:t>P.</w:t>
      </w:r>
      <w:r>
        <w:rPr>
          <w:spacing w:val="-3"/>
        </w:rPr>
        <w:t xml:space="preserve"> </w:t>
      </w:r>
      <w:r>
        <w:t>(2019).</w:t>
      </w:r>
      <w:r>
        <w:rPr>
          <w:spacing w:val="-3"/>
        </w:rPr>
        <w:t xml:space="preserve"> </w:t>
      </w:r>
      <w:r>
        <w:t>Diplomatic</w:t>
      </w:r>
      <w:r>
        <w:rPr>
          <w:spacing w:val="-4"/>
        </w:rPr>
        <w:t xml:space="preserve"> </w:t>
      </w:r>
      <w:r>
        <w:t>chameleons:</w:t>
      </w:r>
      <w:r>
        <w:rPr>
          <w:spacing w:val="-3"/>
        </w:rPr>
        <w:t xml:space="preserve"> </w:t>
      </w:r>
      <w:r>
        <w:t>Language</w:t>
      </w:r>
      <w:r>
        <w:rPr>
          <w:spacing w:val="-4"/>
        </w:rPr>
        <w:t xml:space="preserve"> </w:t>
      </w:r>
      <w:r>
        <w:t>style</w:t>
      </w:r>
      <w:r>
        <w:rPr>
          <w:spacing w:val="-4"/>
        </w:rPr>
        <w:t xml:space="preserve"> </w:t>
      </w:r>
      <w:r>
        <w:t>matching</w:t>
      </w:r>
      <w:r>
        <w:rPr>
          <w:spacing w:val="-3"/>
        </w:rPr>
        <w:t xml:space="preserve"> </w:t>
      </w:r>
      <w:r>
        <w:t xml:space="preserve">and agreement in international diplomatic negotiations. </w:t>
      </w:r>
      <w:r>
        <w:rPr>
          <w:i/>
        </w:rPr>
        <w:t>Negotiation and Conflict Management Research</w:t>
      </w:r>
      <w:r>
        <w:t xml:space="preserve">, </w:t>
      </w:r>
      <w:r>
        <w:rPr>
          <w:i/>
        </w:rPr>
        <w:t>12</w:t>
      </w:r>
      <w:r>
        <w:t xml:space="preserve">(1), 23–40. </w:t>
      </w:r>
      <w:hyperlink r:id="rId91">
        <w:r>
          <w:rPr>
            <w:color w:val="0000FF"/>
            <w:u w:val="single" w:color="0000FF"/>
          </w:rPr>
          <w:t>https://doi.org/10.1111/ncmr.12142</w:t>
        </w:r>
      </w:hyperlink>
    </w:p>
    <w:p w14:paraId="4A9AE3E1" w14:textId="77777777" w:rsidR="006D034D" w:rsidRDefault="00000000">
      <w:pPr>
        <w:pStyle w:val="BodyText"/>
        <w:spacing w:before="120"/>
        <w:ind w:left="840" w:hanging="720"/>
      </w:pPr>
      <w:r>
        <w:t>Berger,</w:t>
      </w:r>
      <w:r>
        <w:rPr>
          <w:spacing w:val="-4"/>
        </w:rPr>
        <w:t xml:space="preserve"> </w:t>
      </w:r>
      <w:r>
        <w:t>J.,</w:t>
      </w:r>
      <w:r>
        <w:rPr>
          <w:spacing w:val="-4"/>
        </w:rPr>
        <w:t xml:space="preserve"> </w:t>
      </w:r>
      <w:r>
        <w:t>&amp;</w:t>
      </w:r>
      <w:r>
        <w:rPr>
          <w:spacing w:val="-4"/>
        </w:rPr>
        <w:t xml:space="preserve"> </w:t>
      </w:r>
      <w:r>
        <w:t>Packard,</w:t>
      </w:r>
      <w:r>
        <w:rPr>
          <w:spacing w:val="-4"/>
        </w:rPr>
        <w:t xml:space="preserve"> </w:t>
      </w:r>
      <w:r>
        <w:t>G.</w:t>
      </w:r>
      <w:r>
        <w:rPr>
          <w:spacing w:val="-2"/>
        </w:rPr>
        <w:t xml:space="preserve"> </w:t>
      </w:r>
      <w:r>
        <w:t>(2021).</w:t>
      </w:r>
      <w:r>
        <w:rPr>
          <w:spacing w:val="-4"/>
        </w:rPr>
        <w:t xml:space="preserve"> </w:t>
      </w:r>
      <w:r>
        <w:t>Using</w:t>
      </w:r>
      <w:r>
        <w:rPr>
          <w:spacing w:val="-4"/>
        </w:rPr>
        <w:t xml:space="preserve"> </w:t>
      </w:r>
      <w:r>
        <w:t>natural</w:t>
      </w:r>
      <w:r>
        <w:rPr>
          <w:spacing w:val="-4"/>
        </w:rPr>
        <w:t xml:space="preserve"> </w:t>
      </w:r>
      <w:r>
        <w:t>language</w:t>
      </w:r>
      <w:r>
        <w:rPr>
          <w:spacing w:val="-5"/>
        </w:rPr>
        <w:t xml:space="preserve"> </w:t>
      </w:r>
      <w:r>
        <w:t>processing</w:t>
      </w:r>
      <w:r>
        <w:rPr>
          <w:spacing w:val="-4"/>
        </w:rPr>
        <w:t xml:space="preserve"> </w:t>
      </w:r>
      <w:r>
        <w:t>to</w:t>
      </w:r>
      <w:r>
        <w:rPr>
          <w:spacing w:val="-4"/>
        </w:rPr>
        <w:t xml:space="preserve"> </w:t>
      </w:r>
      <w:r>
        <w:t>understand</w:t>
      </w:r>
      <w:r>
        <w:rPr>
          <w:spacing w:val="-4"/>
        </w:rPr>
        <w:t xml:space="preserve"> </w:t>
      </w:r>
      <w:r>
        <w:t>people</w:t>
      </w:r>
      <w:r>
        <w:rPr>
          <w:spacing w:val="-3"/>
        </w:rPr>
        <w:t xml:space="preserve"> </w:t>
      </w:r>
      <w:r>
        <w:t xml:space="preserve">and culture. </w:t>
      </w:r>
      <w:r>
        <w:rPr>
          <w:i/>
        </w:rPr>
        <w:t>American Psychologist</w:t>
      </w:r>
      <w:r>
        <w:t xml:space="preserve">, No Pagination Specified-No Pagination Specified. </w:t>
      </w:r>
      <w:hyperlink r:id="rId92">
        <w:r>
          <w:rPr>
            <w:color w:val="0000FF"/>
            <w:spacing w:val="-2"/>
            <w:u w:val="single" w:color="0000FF"/>
          </w:rPr>
          <w:t>https://doi.org/10.1037/amp0000882</w:t>
        </w:r>
      </w:hyperlink>
    </w:p>
    <w:p w14:paraId="33250548" w14:textId="77777777" w:rsidR="006D034D" w:rsidRDefault="00000000">
      <w:pPr>
        <w:spacing w:before="120"/>
        <w:ind w:left="840" w:hanging="720"/>
        <w:rPr>
          <w:sz w:val="24"/>
        </w:rPr>
      </w:pPr>
      <w:proofErr w:type="spellStart"/>
      <w:r>
        <w:rPr>
          <w:sz w:val="24"/>
        </w:rPr>
        <w:t>Biber</w:t>
      </w:r>
      <w:proofErr w:type="spellEnd"/>
      <w:r>
        <w:rPr>
          <w:sz w:val="24"/>
        </w:rPr>
        <w:t>,</w:t>
      </w:r>
      <w:r>
        <w:rPr>
          <w:spacing w:val="-4"/>
          <w:sz w:val="24"/>
        </w:rPr>
        <w:t xml:space="preserve"> </w:t>
      </w:r>
      <w:r>
        <w:rPr>
          <w:sz w:val="24"/>
        </w:rPr>
        <w:t>D.</w:t>
      </w:r>
      <w:r>
        <w:rPr>
          <w:spacing w:val="-4"/>
          <w:sz w:val="24"/>
        </w:rPr>
        <w:t xml:space="preserve"> </w:t>
      </w:r>
      <w:r>
        <w:rPr>
          <w:sz w:val="24"/>
        </w:rPr>
        <w:t>(1988).</w:t>
      </w:r>
      <w:r>
        <w:rPr>
          <w:spacing w:val="-4"/>
          <w:sz w:val="24"/>
        </w:rPr>
        <w:t xml:space="preserve"> </w:t>
      </w:r>
      <w:r>
        <w:rPr>
          <w:i/>
          <w:sz w:val="24"/>
        </w:rPr>
        <w:t>Variation</w:t>
      </w:r>
      <w:r>
        <w:rPr>
          <w:i/>
          <w:spacing w:val="-4"/>
          <w:sz w:val="24"/>
        </w:rPr>
        <w:t xml:space="preserve"> </w:t>
      </w:r>
      <w:r>
        <w:rPr>
          <w:i/>
          <w:sz w:val="24"/>
        </w:rPr>
        <w:t>across</w:t>
      </w:r>
      <w:r>
        <w:rPr>
          <w:i/>
          <w:spacing w:val="-4"/>
          <w:sz w:val="24"/>
        </w:rPr>
        <w:t xml:space="preserve"> </w:t>
      </w:r>
      <w:r>
        <w:rPr>
          <w:i/>
          <w:sz w:val="24"/>
        </w:rPr>
        <w:t>speech</w:t>
      </w:r>
      <w:r>
        <w:rPr>
          <w:i/>
          <w:spacing w:val="-4"/>
          <w:sz w:val="24"/>
        </w:rPr>
        <w:t xml:space="preserve"> </w:t>
      </w:r>
      <w:r>
        <w:rPr>
          <w:i/>
          <w:sz w:val="24"/>
        </w:rPr>
        <w:t>and</w:t>
      </w:r>
      <w:r>
        <w:rPr>
          <w:i/>
          <w:spacing w:val="-4"/>
          <w:sz w:val="24"/>
        </w:rPr>
        <w:t xml:space="preserve"> </w:t>
      </w:r>
      <w:r>
        <w:rPr>
          <w:i/>
          <w:sz w:val="24"/>
        </w:rPr>
        <w:t>writing</w:t>
      </w:r>
      <w:r>
        <w:rPr>
          <w:sz w:val="24"/>
        </w:rPr>
        <w:t>.</w:t>
      </w:r>
      <w:r>
        <w:rPr>
          <w:spacing w:val="-4"/>
          <w:sz w:val="24"/>
        </w:rPr>
        <w:t xml:space="preserve"> </w:t>
      </w:r>
      <w:r>
        <w:rPr>
          <w:sz w:val="24"/>
        </w:rPr>
        <w:t>Cambridge</w:t>
      </w:r>
      <w:r>
        <w:rPr>
          <w:spacing w:val="-5"/>
          <w:sz w:val="24"/>
        </w:rPr>
        <w:t xml:space="preserve"> </w:t>
      </w:r>
      <w:r>
        <w:rPr>
          <w:sz w:val="24"/>
        </w:rPr>
        <w:t>University</w:t>
      </w:r>
      <w:r>
        <w:rPr>
          <w:spacing w:val="-4"/>
          <w:sz w:val="24"/>
        </w:rPr>
        <w:t xml:space="preserve"> </w:t>
      </w:r>
      <w:r>
        <w:rPr>
          <w:sz w:val="24"/>
        </w:rPr>
        <w:t xml:space="preserve">Press. </w:t>
      </w:r>
      <w:hyperlink r:id="rId93">
        <w:r>
          <w:rPr>
            <w:color w:val="0000FF"/>
            <w:spacing w:val="-2"/>
            <w:sz w:val="24"/>
            <w:u w:val="single" w:color="0000FF"/>
          </w:rPr>
          <w:t>https://doi.org/10.1017/CBO9780511621024</w:t>
        </w:r>
      </w:hyperlink>
    </w:p>
    <w:p w14:paraId="2E486D21" w14:textId="77777777" w:rsidR="006D034D" w:rsidRDefault="00000000">
      <w:pPr>
        <w:pStyle w:val="BodyText"/>
        <w:spacing w:before="120"/>
        <w:ind w:left="120"/>
      </w:pPr>
      <w:proofErr w:type="spellStart"/>
      <w:r>
        <w:t>Bierstetel</w:t>
      </w:r>
      <w:proofErr w:type="spellEnd"/>
      <w:r>
        <w:t>,</w:t>
      </w:r>
      <w:r>
        <w:rPr>
          <w:spacing w:val="-2"/>
        </w:rPr>
        <w:t xml:space="preserve"> </w:t>
      </w:r>
      <w:r>
        <w:t>S.</w:t>
      </w:r>
      <w:r>
        <w:rPr>
          <w:spacing w:val="-1"/>
        </w:rPr>
        <w:t xml:space="preserve"> </w:t>
      </w:r>
      <w:r>
        <w:t>J.,</w:t>
      </w:r>
      <w:r>
        <w:rPr>
          <w:spacing w:val="-1"/>
        </w:rPr>
        <w:t xml:space="preserve"> </w:t>
      </w:r>
      <w:r>
        <w:t>Farrell,</w:t>
      </w:r>
      <w:r>
        <w:rPr>
          <w:spacing w:val="-2"/>
        </w:rPr>
        <w:t xml:space="preserve"> </w:t>
      </w:r>
      <w:r>
        <w:t>A.</w:t>
      </w:r>
      <w:r>
        <w:rPr>
          <w:spacing w:val="-1"/>
        </w:rPr>
        <w:t xml:space="preserve"> </w:t>
      </w:r>
      <w:r>
        <w:t>K.,</w:t>
      </w:r>
      <w:r>
        <w:rPr>
          <w:spacing w:val="-1"/>
        </w:rPr>
        <w:t xml:space="preserve"> </w:t>
      </w:r>
      <w:proofErr w:type="spellStart"/>
      <w:r>
        <w:t>Briskin</w:t>
      </w:r>
      <w:proofErr w:type="spellEnd"/>
      <w:r>
        <w:t>,</w:t>
      </w:r>
      <w:r>
        <w:rPr>
          <w:spacing w:val="-2"/>
        </w:rPr>
        <w:t xml:space="preserve"> </w:t>
      </w:r>
      <w:r>
        <w:t>J.</w:t>
      </w:r>
      <w:r>
        <w:rPr>
          <w:spacing w:val="-1"/>
        </w:rPr>
        <w:t xml:space="preserve"> </w:t>
      </w:r>
      <w:r>
        <w:t>L.,</w:t>
      </w:r>
      <w:r>
        <w:rPr>
          <w:spacing w:val="-1"/>
        </w:rPr>
        <w:t xml:space="preserve"> </w:t>
      </w:r>
      <w:r>
        <w:t>Harvey,</w:t>
      </w:r>
      <w:r>
        <w:rPr>
          <w:spacing w:val="-2"/>
        </w:rPr>
        <w:t xml:space="preserve"> </w:t>
      </w:r>
      <w:r>
        <w:t>M.</w:t>
      </w:r>
      <w:r>
        <w:rPr>
          <w:spacing w:val="-1"/>
        </w:rPr>
        <w:t xml:space="preserve"> </w:t>
      </w:r>
      <w:r>
        <w:t>W.,</w:t>
      </w:r>
      <w:r>
        <w:rPr>
          <w:spacing w:val="-1"/>
        </w:rPr>
        <w:t xml:space="preserve"> </w:t>
      </w:r>
      <w:r>
        <w:t>Gable,</w:t>
      </w:r>
      <w:r>
        <w:rPr>
          <w:spacing w:val="-2"/>
        </w:rPr>
        <w:t xml:space="preserve"> </w:t>
      </w:r>
      <w:r>
        <w:t>S.</w:t>
      </w:r>
      <w:r>
        <w:rPr>
          <w:spacing w:val="-1"/>
        </w:rPr>
        <w:t xml:space="preserve"> </w:t>
      </w:r>
      <w:r>
        <w:t>L.,</w:t>
      </w:r>
      <w:r>
        <w:rPr>
          <w:spacing w:val="-1"/>
        </w:rPr>
        <w:t xml:space="preserve"> </w:t>
      </w:r>
      <w:r>
        <w:t>Ha,</w:t>
      </w:r>
      <w:r>
        <w:rPr>
          <w:spacing w:val="-2"/>
        </w:rPr>
        <w:t xml:space="preserve"> </w:t>
      </w:r>
      <w:r>
        <w:t>T.,</w:t>
      </w:r>
      <w:r>
        <w:rPr>
          <w:spacing w:val="1"/>
        </w:rPr>
        <w:t xml:space="preserve"> </w:t>
      </w:r>
      <w:r>
        <w:t>Ickes,</w:t>
      </w:r>
      <w:r>
        <w:rPr>
          <w:spacing w:val="-1"/>
        </w:rPr>
        <w:t xml:space="preserve"> </w:t>
      </w:r>
      <w:r>
        <w:t>W.,</w:t>
      </w:r>
      <w:r>
        <w:rPr>
          <w:spacing w:val="-1"/>
        </w:rPr>
        <w:t xml:space="preserve"> </w:t>
      </w:r>
      <w:r>
        <w:rPr>
          <w:spacing w:val="-4"/>
        </w:rPr>
        <w:t>Lin,</w:t>
      </w:r>
    </w:p>
    <w:p w14:paraId="2B8F59E4" w14:textId="77777777" w:rsidR="006D034D" w:rsidRDefault="00000000">
      <w:pPr>
        <w:pStyle w:val="BodyText"/>
        <w:ind w:left="839"/>
      </w:pPr>
      <w:r>
        <w:t xml:space="preserve">W.-F., </w:t>
      </w:r>
      <w:proofErr w:type="spellStart"/>
      <w:r>
        <w:t>Orina</w:t>
      </w:r>
      <w:proofErr w:type="spellEnd"/>
      <w:r>
        <w:t xml:space="preserve">, M. M., </w:t>
      </w:r>
      <w:proofErr w:type="spellStart"/>
      <w:r>
        <w:t>Saxbe</w:t>
      </w:r>
      <w:proofErr w:type="spellEnd"/>
      <w:r>
        <w:t xml:space="preserve">, D., Simpson, J. A., Ta, V. P., &amp; </w:t>
      </w:r>
      <w:proofErr w:type="spellStart"/>
      <w:r>
        <w:t>Slatcher</w:t>
      </w:r>
      <w:proofErr w:type="spellEnd"/>
      <w:r>
        <w:t>, R. B. (2020). Associations between language style matching and relationship commitment and satisfaction:</w:t>
      </w:r>
      <w:r>
        <w:rPr>
          <w:spacing w:val="-4"/>
        </w:rPr>
        <w:t xml:space="preserve"> </w:t>
      </w:r>
      <w:r>
        <w:t>An</w:t>
      </w:r>
      <w:r>
        <w:rPr>
          <w:spacing w:val="-4"/>
        </w:rPr>
        <w:t xml:space="preserve"> </w:t>
      </w:r>
      <w:r>
        <w:t>integrative</w:t>
      </w:r>
      <w:r>
        <w:rPr>
          <w:spacing w:val="-5"/>
        </w:rPr>
        <w:t xml:space="preserve"> </w:t>
      </w:r>
      <w:r>
        <w:t>data</w:t>
      </w:r>
      <w:r>
        <w:rPr>
          <w:spacing w:val="-5"/>
        </w:rPr>
        <w:t xml:space="preserve"> </w:t>
      </w:r>
      <w:r>
        <w:t>analysis.</w:t>
      </w:r>
      <w:r>
        <w:rPr>
          <w:spacing w:val="-4"/>
        </w:rPr>
        <w:t xml:space="preserve"> </w:t>
      </w:r>
      <w:r>
        <w:rPr>
          <w:i/>
        </w:rPr>
        <w:t>Journal</w:t>
      </w:r>
      <w:r>
        <w:rPr>
          <w:i/>
          <w:spacing w:val="-4"/>
        </w:rPr>
        <w:t xml:space="preserve"> </w:t>
      </w:r>
      <w:r>
        <w:rPr>
          <w:i/>
        </w:rPr>
        <w:t>of</w:t>
      </w:r>
      <w:r>
        <w:rPr>
          <w:i/>
          <w:spacing w:val="-4"/>
        </w:rPr>
        <w:t xml:space="preserve"> </w:t>
      </w:r>
      <w:r>
        <w:rPr>
          <w:i/>
        </w:rPr>
        <w:t>Social</w:t>
      </w:r>
      <w:r>
        <w:rPr>
          <w:i/>
          <w:spacing w:val="-4"/>
        </w:rPr>
        <w:t xml:space="preserve"> </w:t>
      </w:r>
      <w:r>
        <w:rPr>
          <w:i/>
        </w:rPr>
        <w:t>and</w:t>
      </w:r>
      <w:r>
        <w:rPr>
          <w:i/>
          <w:spacing w:val="-4"/>
        </w:rPr>
        <w:t xml:space="preserve"> </w:t>
      </w:r>
      <w:r>
        <w:rPr>
          <w:i/>
        </w:rPr>
        <w:t>Personal</w:t>
      </w:r>
      <w:r>
        <w:rPr>
          <w:i/>
          <w:spacing w:val="-4"/>
        </w:rPr>
        <w:t xml:space="preserve"> </w:t>
      </w:r>
      <w:r>
        <w:rPr>
          <w:i/>
        </w:rPr>
        <w:t>Relationships</w:t>
      </w:r>
      <w:r>
        <w:t xml:space="preserve">, </w:t>
      </w:r>
      <w:r>
        <w:rPr>
          <w:i/>
        </w:rPr>
        <w:t>37</w:t>
      </w:r>
      <w:r>
        <w:t xml:space="preserve">(8–9), 2459–2481. </w:t>
      </w:r>
      <w:hyperlink r:id="rId94">
        <w:r>
          <w:rPr>
            <w:color w:val="0000FF"/>
            <w:u w:val="single" w:color="0000FF"/>
          </w:rPr>
          <w:t>https://doi.org/10.1177/0265407520923754</w:t>
        </w:r>
      </w:hyperlink>
    </w:p>
    <w:p w14:paraId="35783D92" w14:textId="77777777" w:rsidR="006D034D" w:rsidRDefault="00000000">
      <w:pPr>
        <w:pStyle w:val="BodyText"/>
        <w:spacing w:before="120"/>
        <w:ind w:left="840" w:hanging="720"/>
      </w:pPr>
      <w:r>
        <w:t xml:space="preserve">Blackburn, K. G., Wang, W., </w:t>
      </w:r>
      <w:proofErr w:type="spellStart"/>
      <w:r>
        <w:t>Pedler</w:t>
      </w:r>
      <w:proofErr w:type="spellEnd"/>
      <w:r>
        <w:t>, R., Thompson, R., &amp; Gonzales, D. (2020). Linguistic markers</w:t>
      </w:r>
      <w:r>
        <w:rPr>
          <w:spacing w:val="-5"/>
        </w:rPr>
        <w:t xml:space="preserve"> </w:t>
      </w:r>
      <w:r>
        <w:t>in</w:t>
      </w:r>
      <w:r>
        <w:rPr>
          <w:spacing w:val="-5"/>
        </w:rPr>
        <w:t xml:space="preserve"> </w:t>
      </w:r>
      <w:r>
        <w:t>women’s</w:t>
      </w:r>
      <w:r>
        <w:rPr>
          <w:spacing w:val="-5"/>
        </w:rPr>
        <w:t xml:space="preserve"> </w:t>
      </w:r>
      <w:r>
        <w:t>discussions</w:t>
      </w:r>
      <w:r>
        <w:rPr>
          <w:spacing w:val="-5"/>
        </w:rPr>
        <w:t xml:space="preserve"> </w:t>
      </w:r>
      <w:r>
        <w:t>on</w:t>
      </w:r>
      <w:r>
        <w:rPr>
          <w:spacing w:val="-5"/>
        </w:rPr>
        <w:t xml:space="preserve"> </w:t>
      </w:r>
      <w:r>
        <w:t>miscarriage</w:t>
      </w:r>
      <w:r>
        <w:rPr>
          <w:spacing w:val="-6"/>
        </w:rPr>
        <w:t xml:space="preserve"> </w:t>
      </w:r>
      <w:r>
        <w:t>and</w:t>
      </w:r>
      <w:r>
        <w:rPr>
          <w:spacing w:val="-5"/>
        </w:rPr>
        <w:t xml:space="preserve"> </w:t>
      </w:r>
      <w:r>
        <w:t>abortion</w:t>
      </w:r>
      <w:r>
        <w:rPr>
          <w:spacing w:val="-5"/>
        </w:rPr>
        <w:t xml:space="preserve"> </w:t>
      </w:r>
      <w:r>
        <w:t>illustrate</w:t>
      </w:r>
      <w:r>
        <w:rPr>
          <w:spacing w:val="-6"/>
        </w:rPr>
        <w:t xml:space="preserve"> </w:t>
      </w:r>
      <w:r>
        <w:t xml:space="preserve">psychological responses to their experiences. </w:t>
      </w:r>
      <w:r>
        <w:rPr>
          <w:i/>
        </w:rPr>
        <w:t>Journal of Language and Social Psychology</w:t>
      </w:r>
      <w:r>
        <w:t xml:space="preserve">, 0261927X20965643. </w:t>
      </w:r>
      <w:hyperlink r:id="rId95">
        <w:r>
          <w:rPr>
            <w:color w:val="0000FF"/>
            <w:u w:val="single" w:color="0000FF"/>
          </w:rPr>
          <w:t>https://doi.org/10.1177/0261927X20965643</w:t>
        </w:r>
      </w:hyperlink>
    </w:p>
    <w:p w14:paraId="60DED74A" w14:textId="77777777" w:rsidR="006D034D" w:rsidRDefault="006D034D">
      <w:pPr>
        <w:sectPr w:rsidR="006D034D" w:rsidSect="00E47955">
          <w:pgSz w:w="12240" w:h="15840"/>
          <w:pgMar w:top="1320" w:right="1340" w:bottom="280" w:left="1320" w:header="573" w:footer="0" w:gutter="0"/>
          <w:cols w:space="720"/>
        </w:sectPr>
      </w:pPr>
    </w:p>
    <w:p w14:paraId="5FF61623" w14:textId="77777777" w:rsidR="006D034D" w:rsidRDefault="00000000">
      <w:pPr>
        <w:pStyle w:val="BodyText"/>
        <w:spacing w:before="100"/>
        <w:ind w:left="840" w:hanging="720"/>
      </w:pPr>
      <w:r>
        <w:lastRenderedPageBreak/>
        <w:t>Block,</w:t>
      </w:r>
      <w:r>
        <w:rPr>
          <w:spacing w:val="-3"/>
        </w:rPr>
        <w:t xml:space="preserve"> </w:t>
      </w:r>
      <w:r>
        <w:t>J.</w:t>
      </w:r>
      <w:r>
        <w:rPr>
          <w:spacing w:val="-3"/>
        </w:rPr>
        <w:t xml:space="preserve"> </w:t>
      </w:r>
      <w:r>
        <w:t>H.,</w:t>
      </w:r>
      <w:r>
        <w:rPr>
          <w:spacing w:val="-3"/>
        </w:rPr>
        <w:t xml:space="preserve"> </w:t>
      </w:r>
      <w:r>
        <w:t>Fisch,</w:t>
      </w:r>
      <w:r>
        <w:rPr>
          <w:spacing w:val="-3"/>
        </w:rPr>
        <w:t xml:space="preserve"> </w:t>
      </w:r>
      <w:r>
        <w:t>C.</w:t>
      </w:r>
      <w:r>
        <w:rPr>
          <w:spacing w:val="-3"/>
        </w:rPr>
        <w:t xml:space="preserve"> </w:t>
      </w:r>
      <w:r>
        <w:t>O.,</w:t>
      </w:r>
      <w:r>
        <w:rPr>
          <w:spacing w:val="-3"/>
        </w:rPr>
        <w:t xml:space="preserve"> </w:t>
      </w:r>
      <w:proofErr w:type="spellStart"/>
      <w:r>
        <w:t>Obschonka</w:t>
      </w:r>
      <w:proofErr w:type="spellEnd"/>
      <w:r>
        <w:t>,</w:t>
      </w:r>
      <w:r>
        <w:rPr>
          <w:spacing w:val="-3"/>
        </w:rPr>
        <w:t xml:space="preserve"> </w:t>
      </w:r>
      <w:r>
        <w:t>M.,</w:t>
      </w:r>
      <w:r>
        <w:rPr>
          <w:spacing w:val="-3"/>
        </w:rPr>
        <w:t xml:space="preserve"> </w:t>
      </w:r>
      <w:r>
        <w:t>&amp;</w:t>
      </w:r>
      <w:r>
        <w:rPr>
          <w:spacing w:val="-3"/>
        </w:rPr>
        <w:t xml:space="preserve"> </w:t>
      </w:r>
      <w:proofErr w:type="spellStart"/>
      <w:r>
        <w:t>Sandner</w:t>
      </w:r>
      <w:proofErr w:type="spellEnd"/>
      <w:r>
        <w:t>,</w:t>
      </w:r>
      <w:r>
        <w:rPr>
          <w:spacing w:val="-3"/>
        </w:rPr>
        <w:t xml:space="preserve"> </w:t>
      </w:r>
      <w:r>
        <w:t>P.</w:t>
      </w:r>
      <w:r>
        <w:rPr>
          <w:spacing w:val="-3"/>
        </w:rPr>
        <w:t xml:space="preserve"> </w:t>
      </w:r>
      <w:r>
        <w:t>G.</w:t>
      </w:r>
      <w:r>
        <w:rPr>
          <w:spacing w:val="-3"/>
        </w:rPr>
        <w:t xml:space="preserve"> </w:t>
      </w:r>
      <w:r>
        <w:t>(2019).</w:t>
      </w:r>
      <w:r>
        <w:rPr>
          <w:spacing w:val="-3"/>
        </w:rPr>
        <w:t xml:space="preserve"> </w:t>
      </w:r>
      <w:r>
        <w:t>A</w:t>
      </w:r>
      <w:r>
        <w:rPr>
          <w:spacing w:val="-4"/>
        </w:rPr>
        <w:t xml:space="preserve"> </w:t>
      </w:r>
      <w:r>
        <w:t>personality</w:t>
      </w:r>
      <w:r>
        <w:rPr>
          <w:spacing w:val="-3"/>
        </w:rPr>
        <w:t xml:space="preserve"> </w:t>
      </w:r>
      <w:r>
        <w:t>perspective</w:t>
      </w:r>
      <w:r>
        <w:rPr>
          <w:spacing w:val="-4"/>
        </w:rPr>
        <w:t xml:space="preserve"> </w:t>
      </w:r>
      <w:r>
        <w:t xml:space="preserve">on business angel syndication. </w:t>
      </w:r>
      <w:r>
        <w:rPr>
          <w:i/>
        </w:rPr>
        <w:t>Journal of Banking &amp; Finance</w:t>
      </w:r>
      <w:r>
        <w:t xml:space="preserve">, </w:t>
      </w:r>
      <w:r>
        <w:rPr>
          <w:i/>
        </w:rPr>
        <w:t>100</w:t>
      </w:r>
      <w:r>
        <w:t xml:space="preserve">, 306–327. </w:t>
      </w:r>
      <w:hyperlink r:id="rId96">
        <w:r>
          <w:rPr>
            <w:color w:val="0000FF"/>
            <w:spacing w:val="-2"/>
            <w:u w:val="single" w:color="0000FF"/>
          </w:rPr>
          <w:t>https://doi.org/10.1016/j.jbankfin.2018.10.006</w:t>
        </w:r>
      </w:hyperlink>
    </w:p>
    <w:p w14:paraId="7EBC17E6" w14:textId="77777777" w:rsidR="006D034D" w:rsidRDefault="00000000">
      <w:pPr>
        <w:pStyle w:val="BodyText"/>
        <w:spacing w:before="120"/>
        <w:ind w:left="840" w:hanging="720"/>
      </w:pPr>
      <w:proofErr w:type="spellStart"/>
      <w:r>
        <w:t>Boals</w:t>
      </w:r>
      <w:proofErr w:type="spellEnd"/>
      <w:r>
        <w:t>, A., &amp; Klein, K. (2005). Word use in emotional narratives about failed romantic relationships</w:t>
      </w:r>
      <w:r>
        <w:rPr>
          <w:spacing w:val="-4"/>
        </w:rPr>
        <w:t xml:space="preserve"> </w:t>
      </w:r>
      <w:r>
        <w:t>and</w:t>
      </w:r>
      <w:r>
        <w:rPr>
          <w:spacing w:val="-4"/>
        </w:rPr>
        <w:t xml:space="preserve"> </w:t>
      </w:r>
      <w:r>
        <w:t>subsequent</w:t>
      </w:r>
      <w:r>
        <w:rPr>
          <w:spacing w:val="-4"/>
        </w:rPr>
        <w:t xml:space="preserve"> </w:t>
      </w:r>
      <w:r>
        <w:t>mental</w:t>
      </w:r>
      <w:r>
        <w:rPr>
          <w:spacing w:val="-4"/>
        </w:rPr>
        <w:t xml:space="preserve"> </w:t>
      </w:r>
      <w:r>
        <w:t>health.</w:t>
      </w:r>
      <w:r>
        <w:rPr>
          <w:spacing w:val="-4"/>
        </w:rPr>
        <w:t xml:space="preserve"> </w:t>
      </w:r>
      <w:r>
        <w:rPr>
          <w:i/>
        </w:rPr>
        <w:t>Journal</w:t>
      </w:r>
      <w:r>
        <w:rPr>
          <w:i/>
          <w:spacing w:val="-4"/>
        </w:rPr>
        <w:t xml:space="preserve"> </w:t>
      </w:r>
      <w:r>
        <w:rPr>
          <w:i/>
        </w:rPr>
        <w:t>of</w:t>
      </w:r>
      <w:r>
        <w:rPr>
          <w:i/>
          <w:spacing w:val="-4"/>
        </w:rPr>
        <w:t xml:space="preserve"> </w:t>
      </w:r>
      <w:r>
        <w:rPr>
          <w:i/>
        </w:rPr>
        <w:t>Language</w:t>
      </w:r>
      <w:r>
        <w:rPr>
          <w:i/>
          <w:spacing w:val="-5"/>
        </w:rPr>
        <w:t xml:space="preserve"> </w:t>
      </w:r>
      <w:r>
        <w:rPr>
          <w:i/>
        </w:rPr>
        <w:t>and</w:t>
      </w:r>
      <w:r>
        <w:rPr>
          <w:i/>
          <w:spacing w:val="-4"/>
        </w:rPr>
        <w:t xml:space="preserve"> </w:t>
      </w:r>
      <w:r>
        <w:rPr>
          <w:i/>
        </w:rPr>
        <w:t>Social</w:t>
      </w:r>
      <w:r>
        <w:rPr>
          <w:i/>
          <w:spacing w:val="-4"/>
        </w:rPr>
        <w:t xml:space="preserve"> </w:t>
      </w:r>
      <w:r>
        <w:rPr>
          <w:i/>
        </w:rPr>
        <w:t>Psychology</w:t>
      </w:r>
      <w:r>
        <w:t xml:space="preserve">, </w:t>
      </w:r>
      <w:r>
        <w:rPr>
          <w:i/>
        </w:rPr>
        <w:t>24</w:t>
      </w:r>
      <w:r>
        <w:t xml:space="preserve">(3), 252–268. </w:t>
      </w:r>
      <w:hyperlink r:id="rId97">
        <w:r>
          <w:rPr>
            <w:color w:val="0000FF"/>
            <w:u w:val="single" w:color="0000FF"/>
          </w:rPr>
          <w:t>https://doi.org/10.1177/0261927X05278386</w:t>
        </w:r>
      </w:hyperlink>
    </w:p>
    <w:p w14:paraId="10EDD4EF" w14:textId="77777777" w:rsidR="006D034D" w:rsidRDefault="00000000">
      <w:pPr>
        <w:pStyle w:val="BodyText"/>
        <w:spacing w:before="120"/>
        <w:ind w:left="840" w:right="149" w:hanging="720"/>
      </w:pPr>
      <w:proofErr w:type="spellStart"/>
      <w:r>
        <w:t>Boals</w:t>
      </w:r>
      <w:proofErr w:type="spellEnd"/>
      <w:r>
        <w:t>, A., &amp; Perez, A. S. (2009). Language use predicts phenomenological properties of Holocaust</w:t>
      </w:r>
      <w:r>
        <w:rPr>
          <w:spacing w:val="-5"/>
        </w:rPr>
        <w:t xml:space="preserve"> </w:t>
      </w:r>
      <w:r>
        <w:t>memories</w:t>
      </w:r>
      <w:r>
        <w:rPr>
          <w:spacing w:val="-5"/>
        </w:rPr>
        <w:t xml:space="preserve"> </w:t>
      </w:r>
      <w:r>
        <w:t>and</w:t>
      </w:r>
      <w:r>
        <w:rPr>
          <w:spacing w:val="-3"/>
        </w:rPr>
        <w:t xml:space="preserve"> </w:t>
      </w:r>
      <w:r>
        <w:t>health.</w:t>
      </w:r>
      <w:r>
        <w:rPr>
          <w:spacing w:val="-5"/>
        </w:rPr>
        <w:t xml:space="preserve"> </w:t>
      </w:r>
      <w:r>
        <w:rPr>
          <w:i/>
        </w:rPr>
        <w:t>Applied</w:t>
      </w:r>
      <w:r>
        <w:rPr>
          <w:i/>
          <w:spacing w:val="-5"/>
        </w:rPr>
        <w:t xml:space="preserve"> </w:t>
      </w:r>
      <w:r>
        <w:rPr>
          <w:i/>
        </w:rPr>
        <w:t>Cognitive</w:t>
      </w:r>
      <w:r>
        <w:rPr>
          <w:i/>
          <w:spacing w:val="-6"/>
        </w:rPr>
        <w:t xml:space="preserve"> </w:t>
      </w:r>
      <w:r>
        <w:rPr>
          <w:i/>
        </w:rPr>
        <w:t>Psychology</w:t>
      </w:r>
      <w:r>
        <w:t>,</w:t>
      </w:r>
      <w:r>
        <w:rPr>
          <w:spacing w:val="-5"/>
        </w:rPr>
        <w:t xml:space="preserve"> </w:t>
      </w:r>
      <w:r>
        <w:rPr>
          <w:i/>
        </w:rPr>
        <w:t>23</w:t>
      </w:r>
      <w:r>
        <w:t>(9),</w:t>
      </w:r>
      <w:r>
        <w:rPr>
          <w:spacing w:val="-5"/>
        </w:rPr>
        <w:t xml:space="preserve"> </w:t>
      </w:r>
      <w:r>
        <w:t xml:space="preserve">1318–1332. </w:t>
      </w:r>
      <w:hyperlink r:id="rId98">
        <w:r>
          <w:rPr>
            <w:color w:val="0000FF"/>
            <w:spacing w:val="-2"/>
            <w:u w:val="single" w:color="0000FF"/>
          </w:rPr>
          <w:t>https://doi.org/10.1002/acp.1538</w:t>
        </w:r>
      </w:hyperlink>
    </w:p>
    <w:p w14:paraId="0F0E8A67" w14:textId="77777777" w:rsidR="006D034D" w:rsidRDefault="00000000">
      <w:pPr>
        <w:pStyle w:val="BodyText"/>
        <w:spacing w:before="120"/>
        <w:ind w:left="840" w:right="215" w:hanging="720"/>
      </w:pPr>
      <w:proofErr w:type="spellStart"/>
      <w:r>
        <w:t>Bosson</w:t>
      </w:r>
      <w:proofErr w:type="spellEnd"/>
      <w:r>
        <w:t>, J. K., Swann, W. B., &amp; Pennebaker, J. W. (2000). Stalking the perfect measure of implicit</w:t>
      </w:r>
      <w:r>
        <w:rPr>
          <w:spacing w:val="-4"/>
        </w:rPr>
        <w:t xml:space="preserve"> </w:t>
      </w:r>
      <w:r>
        <w:t>self-esteem:</w:t>
      </w:r>
      <w:r>
        <w:rPr>
          <w:spacing w:val="-4"/>
        </w:rPr>
        <w:t xml:space="preserve"> </w:t>
      </w:r>
      <w:r>
        <w:t>The</w:t>
      </w:r>
      <w:r>
        <w:rPr>
          <w:spacing w:val="-3"/>
        </w:rPr>
        <w:t xml:space="preserve"> </w:t>
      </w:r>
      <w:r>
        <w:t>blind</w:t>
      </w:r>
      <w:r>
        <w:rPr>
          <w:spacing w:val="-4"/>
        </w:rPr>
        <w:t xml:space="preserve"> </w:t>
      </w:r>
      <w:r>
        <w:t>men</w:t>
      </w:r>
      <w:r>
        <w:rPr>
          <w:spacing w:val="-4"/>
        </w:rPr>
        <w:t xml:space="preserve"> </w:t>
      </w:r>
      <w:r>
        <w:t>and</w:t>
      </w:r>
      <w:r>
        <w:rPr>
          <w:spacing w:val="-5"/>
        </w:rPr>
        <w:t xml:space="preserve"> </w:t>
      </w:r>
      <w:r>
        <w:t>the</w:t>
      </w:r>
      <w:r>
        <w:rPr>
          <w:spacing w:val="-5"/>
        </w:rPr>
        <w:t xml:space="preserve"> </w:t>
      </w:r>
      <w:r>
        <w:t>elephant</w:t>
      </w:r>
      <w:r>
        <w:rPr>
          <w:spacing w:val="-4"/>
        </w:rPr>
        <w:t xml:space="preserve"> </w:t>
      </w:r>
      <w:r>
        <w:t>revisited?</w:t>
      </w:r>
      <w:r>
        <w:rPr>
          <w:spacing w:val="-5"/>
        </w:rPr>
        <w:t xml:space="preserve"> </w:t>
      </w:r>
      <w:r>
        <w:rPr>
          <w:i/>
        </w:rPr>
        <w:t>Journal</w:t>
      </w:r>
      <w:r>
        <w:rPr>
          <w:i/>
          <w:spacing w:val="-4"/>
        </w:rPr>
        <w:t xml:space="preserve"> </w:t>
      </w:r>
      <w:r>
        <w:rPr>
          <w:i/>
        </w:rPr>
        <w:t>of</w:t>
      </w:r>
      <w:r>
        <w:rPr>
          <w:i/>
          <w:spacing w:val="-2"/>
        </w:rPr>
        <w:t xml:space="preserve"> </w:t>
      </w:r>
      <w:r>
        <w:rPr>
          <w:i/>
        </w:rPr>
        <w:t>Personality and Social Psychology</w:t>
      </w:r>
      <w:r>
        <w:t xml:space="preserve">, </w:t>
      </w:r>
      <w:r>
        <w:rPr>
          <w:i/>
        </w:rPr>
        <w:t>79</w:t>
      </w:r>
      <w:r>
        <w:t xml:space="preserve">(4), 631–643. </w:t>
      </w:r>
      <w:hyperlink r:id="rId99">
        <w:r>
          <w:rPr>
            <w:color w:val="0000FF"/>
            <w:u w:val="single" w:color="0000FF"/>
          </w:rPr>
          <w:t>https://doi.org/10.1037/0022-3514.79.4.631</w:t>
        </w:r>
      </w:hyperlink>
    </w:p>
    <w:p w14:paraId="3BE04006" w14:textId="77777777" w:rsidR="006D034D" w:rsidRDefault="00000000">
      <w:pPr>
        <w:pStyle w:val="BodyText"/>
        <w:spacing w:before="120"/>
        <w:ind w:left="839" w:right="349" w:hanging="720"/>
      </w:pPr>
      <w:r>
        <w:t xml:space="preserve">Boyd, R. L. (2017). Psychological text analysis in the digital humanities. In S. Hai-Jew (Ed.), </w:t>
      </w:r>
      <w:r>
        <w:rPr>
          <w:i/>
        </w:rPr>
        <w:t>Data</w:t>
      </w:r>
      <w:r>
        <w:rPr>
          <w:i/>
          <w:spacing w:val="-4"/>
        </w:rPr>
        <w:t xml:space="preserve"> </w:t>
      </w:r>
      <w:r>
        <w:rPr>
          <w:i/>
        </w:rPr>
        <w:t>Analytics</w:t>
      </w:r>
      <w:r>
        <w:rPr>
          <w:i/>
          <w:spacing w:val="-4"/>
        </w:rPr>
        <w:t xml:space="preserve"> </w:t>
      </w:r>
      <w:r>
        <w:rPr>
          <w:i/>
        </w:rPr>
        <w:t>in</w:t>
      </w:r>
      <w:r>
        <w:rPr>
          <w:i/>
          <w:spacing w:val="-4"/>
        </w:rPr>
        <w:t xml:space="preserve"> </w:t>
      </w:r>
      <w:r>
        <w:rPr>
          <w:i/>
        </w:rPr>
        <w:t>Digital</w:t>
      </w:r>
      <w:r>
        <w:rPr>
          <w:i/>
          <w:spacing w:val="-6"/>
        </w:rPr>
        <w:t xml:space="preserve"> </w:t>
      </w:r>
      <w:r>
        <w:rPr>
          <w:i/>
        </w:rPr>
        <w:t>Humanities</w:t>
      </w:r>
      <w:r>
        <w:rPr>
          <w:i/>
          <w:spacing w:val="-4"/>
        </w:rPr>
        <w:t xml:space="preserve"> </w:t>
      </w:r>
      <w:r>
        <w:t>(pp.</w:t>
      </w:r>
      <w:r>
        <w:rPr>
          <w:spacing w:val="-4"/>
        </w:rPr>
        <w:t xml:space="preserve"> </w:t>
      </w:r>
      <w:r>
        <w:t>161–189).</w:t>
      </w:r>
      <w:r>
        <w:rPr>
          <w:spacing w:val="-4"/>
        </w:rPr>
        <w:t xml:space="preserve"> </w:t>
      </w:r>
      <w:r>
        <w:t>Springer</w:t>
      </w:r>
      <w:r>
        <w:rPr>
          <w:spacing w:val="-3"/>
        </w:rPr>
        <w:t xml:space="preserve"> </w:t>
      </w:r>
      <w:r>
        <w:t>International</w:t>
      </w:r>
      <w:r>
        <w:rPr>
          <w:spacing w:val="-3"/>
        </w:rPr>
        <w:t xml:space="preserve"> </w:t>
      </w:r>
      <w:r>
        <w:t xml:space="preserve">Publishing. </w:t>
      </w:r>
      <w:hyperlink r:id="rId100">
        <w:r>
          <w:rPr>
            <w:color w:val="0000FF"/>
            <w:spacing w:val="-2"/>
            <w:u w:val="single" w:color="0000FF"/>
          </w:rPr>
          <w:t>https://doi.org/10.1007/978-3-319-54499-1_7</w:t>
        </w:r>
      </w:hyperlink>
    </w:p>
    <w:p w14:paraId="2504FF45" w14:textId="77777777" w:rsidR="006D034D" w:rsidRDefault="00000000">
      <w:pPr>
        <w:pStyle w:val="BodyText"/>
        <w:spacing w:before="120"/>
        <w:ind w:left="840" w:hanging="720"/>
      </w:pPr>
      <w:r>
        <w:t>Boyd,</w:t>
      </w:r>
      <w:r>
        <w:rPr>
          <w:spacing w:val="-4"/>
        </w:rPr>
        <w:t xml:space="preserve"> </w:t>
      </w:r>
      <w:r>
        <w:t>R.</w:t>
      </w:r>
      <w:r>
        <w:rPr>
          <w:spacing w:val="-4"/>
        </w:rPr>
        <w:t xml:space="preserve"> </w:t>
      </w:r>
      <w:r>
        <w:t>L.</w:t>
      </w:r>
      <w:r>
        <w:rPr>
          <w:spacing w:val="-4"/>
        </w:rPr>
        <w:t xml:space="preserve"> </w:t>
      </w:r>
      <w:r>
        <w:t>(2018).</w:t>
      </w:r>
      <w:r>
        <w:rPr>
          <w:spacing w:val="-4"/>
        </w:rPr>
        <w:t xml:space="preserve"> </w:t>
      </w:r>
      <w:r>
        <w:t>Mental</w:t>
      </w:r>
      <w:r>
        <w:rPr>
          <w:spacing w:val="-4"/>
        </w:rPr>
        <w:t xml:space="preserve"> </w:t>
      </w:r>
      <w:r>
        <w:t>profile</w:t>
      </w:r>
      <w:r>
        <w:rPr>
          <w:spacing w:val="-5"/>
        </w:rPr>
        <w:t xml:space="preserve"> </w:t>
      </w:r>
      <w:r>
        <w:t>mapping:</w:t>
      </w:r>
      <w:r>
        <w:rPr>
          <w:spacing w:val="-4"/>
        </w:rPr>
        <w:t xml:space="preserve"> </w:t>
      </w:r>
      <w:r>
        <w:t>A</w:t>
      </w:r>
      <w:r>
        <w:rPr>
          <w:spacing w:val="-5"/>
        </w:rPr>
        <w:t xml:space="preserve"> </w:t>
      </w:r>
      <w:r>
        <w:t>psychological</w:t>
      </w:r>
      <w:r>
        <w:rPr>
          <w:spacing w:val="-4"/>
        </w:rPr>
        <w:t xml:space="preserve"> </w:t>
      </w:r>
      <w:r>
        <w:t>single-candidate</w:t>
      </w:r>
      <w:r>
        <w:rPr>
          <w:spacing w:val="-5"/>
        </w:rPr>
        <w:t xml:space="preserve"> </w:t>
      </w:r>
      <w:r>
        <w:t xml:space="preserve">authorship attribution method. </w:t>
      </w:r>
      <w:r>
        <w:rPr>
          <w:i/>
        </w:rPr>
        <w:t>PLOS ONE</w:t>
      </w:r>
      <w:r>
        <w:t xml:space="preserve">, </w:t>
      </w:r>
      <w:r>
        <w:rPr>
          <w:i/>
        </w:rPr>
        <w:t>13</w:t>
      </w:r>
      <w:r>
        <w:t xml:space="preserve">(7), e0200588. </w:t>
      </w:r>
      <w:hyperlink r:id="rId101">
        <w:r>
          <w:rPr>
            <w:color w:val="0000FF"/>
            <w:spacing w:val="-2"/>
            <w:u w:val="single" w:color="0000FF"/>
          </w:rPr>
          <w:t>https://doi.org/10.1371/journal.pone.0200588</w:t>
        </w:r>
      </w:hyperlink>
    </w:p>
    <w:p w14:paraId="4BC1D2C8" w14:textId="77777777" w:rsidR="006D034D" w:rsidRDefault="00000000">
      <w:pPr>
        <w:pStyle w:val="BodyText"/>
        <w:spacing w:before="121"/>
        <w:ind w:left="840" w:right="149" w:hanging="720"/>
      </w:pPr>
      <w:r>
        <w:t>Boyd,</w:t>
      </w:r>
      <w:r>
        <w:rPr>
          <w:spacing w:val="-3"/>
        </w:rPr>
        <w:t xml:space="preserve"> </w:t>
      </w:r>
      <w:r>
        <w:t>R.</w:t>
      </w:r>
      <w:r>
        <w:rPr>
          <w:spacing w:val="-3"/>
        </w:rPr>
        <w:t xml:space="preserve"> </w:t>
      </w:r>
      <w:r>
        <w:t>L.,</w:t>
      </w:r>
      <w:r>
        <w:rPr>
          <w:spacing w:val="-3"/>
        </w:rPr>
        <w:t xml:space="preserve"> </w:t>
      </w:r>
      <w:r>
        <w:t>&amp;</w:t>
      </w:r>
      <w:r>
        <w:rPr>
          <w:spacing w:val="-3"/>
        </w:rPr>
        <w:t xml:space="preserve"> </w:t>
      </w:r>
      <w:r>
        <w:t>Pennebaker,</w:t>
      </w:r>
      <w:r>
        <w:rPr>
          <w:spacing w:val="-3"/>
        </w:rPr>
        <w:t xml:space="preserve"> </w:t>
      </w:r>
      <w:r>
        <w:t>J.</w:t>
      </w:r>
      <w:r>
        <w:rPr>
          <w:spacing w:val="-3"/>
        </w:rPr>
        <w:t xml:space="preserve"> </w:t>
      </w:r>
      <w:r>
        <w:t>W.</w:t>
      </w:r>
      <w:r>
        <w:rPr>
          <w:spacing w:val="-3"/>
        </w:rPr>
        <w:t xml:space="preserve"> </w:t>
      </w:r>
      <w:r>
        <w:t>(2015).</w:t>
      </w:r>
      <w:r>
        <w:rPr>
          <w:spacing w:val="-3"/>
        </w:rPr>
        <w:t xml:space="preserve"> </w:t>
      </w:r>
      <w:r>
        <w:t>Did</w:t>
      </w:r>
      <w:r>
        <w:rPr>
          <w:spacing w:val="-3"/>
        </w:rPr>
        <w:t xml:space="preserve"> </w:t>
      </w:r>
      <w:r>
        <w:t>Shakespeare</w:t>
      </w:r>
      <w:r>
        <w:rPr>
          <w:spacing w:val="-4"/>
        </w:rPr>
        <w:t xml:space="preserve"> </w:t>
      </w:r>
      <w:r>
        <w:t>write</w:t>
      </w:r>
      <w:r>
        <w:rPr>
          <w:spacing w:val="-4"/>
        </w:rPr>
        <w:t xml:space="preserve"> </w:t>
      </w:r>
      <w:r>
        <w:t>Double</w:t>
      </w:r>
      <w:r>
        <w:rPr>
          <w:spacing w:val="-4"/>
        </w:rPr>
        <w:t xml:space="preserve"> </w:t>
      </w:r>
      <w:r>
        <w:t>Falsehood?</w:t>
      </w:r>
      <w:r>
        <w:rPr>
          <w:spacing w:val="-2"/>
        </w:rPr>
        <w:t xml:space="preserve"> </w:t>
      </w:r>
      <w:r>
        <w:t xml:space="preserve">Identifying individuals by creating psychological signatures with text analysis. </w:t>
      </w:r>
      <w:r>
        <w:rPr>
          <w:i/>
        </w:rPr>
        <w:t>Psychological Science</w:t>
      </w:r>
      <w:r>
        <w:t xml:space="preserve">, </w:t>
      </w:r>
      <w:r>
        <w:rPr>
          <w:i/>
        </w:rPr>
        <w:t>26</w:t>
      </w:r>
      <w:r>
        <w:t xml:space="preserve">(5), 570–582. </w:t>
      </w:r>
      <w:hyperlink r:id="rId102">
        <w:r>
          <w:rPr>
            <w:color w:val="0000FF"/>
            <w:u w:val="single" w:color="0000FF"/>
          </w:rPr>
          <w:t>https://doi.org/10.1177/0956797614566658</w:t>
        </w:r>
      </w:hyperlink>
    </w:p>
    <w:p w14:paraId="65C01EE4" w14:textId="77777777" w:rsidR="006D034D" w:rsidRDefault="00000000">
      <w:pPr>
        <w:pStyle w:val="BodyText"/>
        <w:spacing w:before="120"/>
        <w:ind w:left="840" w:hanging="720"/>
      </w:pPr>
      <w:r>
        <w:t>Boyd,</w:t>
      </w:r>
      <w:r>
        <w:rPr>
          <w:spacing w:val="-3"/>
        </w:rPr>
        <w:t xml:space="preserve"> </w:t>
      </w:r>
      <w:r>
        <w:t>R.</w:t>
      </w:r>
      <w:r>
        <w:rPr>
          <w:spacing w:val="-3"/>
        </w:rPr>
        <w:t xml:space="preserve"> </w:t>
      </w:r>
      <w:r>
        <w:t>L.,</w:t>
      </w:r>
      <w:r>
        <w:rPr>
          <w:spacing w:val="-3"/>
        </w:rPr>
        <w:t xml:space="preserve"> </w:t>
      </w:r>
      <w:r>
        <w:t>&amp;</w:t>
      </w:r>
      <w:r>
        <w:rPr>
          <w:spacing w:val="-3"/>
        </w:rPr>
        <w:t xml:space="preserve"> </w:t>
      </w:r>
      <w:r>
        <w:t>Pennebaker,</w:t>
      </w:r>
      <w:r>
        <w:rPr>
          <w:spacing w:val="-3"/>
        </w:rPr>
        <w:t xml:space="preserve"> </w:t>
      </w:r>
      <w:r>
        <w:t>J.</w:t>
      </w:r>
      <w:r>
        <w:rPr>
          <w:spacing w:val="-3"/>
        </w:rPr>
        <w:t xml:space="preserve"> </w:t>
      </w:r>
      <w:r>
        <w:t>W.</w:t>
      </w:r>
      <w:r>
        <w:rPr>
          <w:spacing w:val="-3"/>
        </w:rPr>
        <w:t xml:space="preserve"> </w:t>
      </w:r>
      <w:r>
        <w:t>(2018).</w:t>
      </w:r>
      <w:r>
        <w:rPr>
          <w:spacing w:val="-3"/>
        </w:rPr>
        <w:t xml:space="preserve"> </w:t>
      </w:r>
      <w:r>
        <w:t>Building</w:t>
      </w:r>
      <w:r>
        <w:rPr>
          <w:spacing w:val="-3"/>
        </w:rPr>
        <w:t xml:space="preserve"> </w:t>
      </w:r>
      <w:r>
        <w:t>a</w:t>
      </w:r>
      <w:r>
        <w:rPr>
          <w:spacing w:val="-4"/>
        </w:rPr>
        <w:t xml:space="preserve"> </w:t>
      </w:r>
      <w:r>
        <w:t>personalized</w:t>
      </w:r>
      <w:r>
        <w:rPr>
          <w:spacing w:val="-3"/>
        </w:rPr>
        <w:t xml:space="preserve"> </w:t>
      </w:r>
      <w:r>
        <w:t>college</w:t>
      </w:r>
      <w:r>
        <w:rPr>
          <w:spacing w:val="-2"/>
        </w:rPr>
        <w:t xml:space="preserve"> </w:t>
      </w:r>
      <w:r>
        <w:t>major</w:t>
      </w:r>
      <w:r>
        <w:rPr>
          <w:spacing w:val="-4"/>
        </w:rPr>
        <w:t xml:space="preserve"> </w:t>
      </w:r>
      <w:r>
        <w:t>selection</w:t>
      </w:r>
      <w:r>
        <w:rPr>
          <w:spacing w:val="-3"/>
        </w:rPr>
        <w:t xml:space="preserve"> </w:t>
      </w:r>
      <w:r>
        <w:t xml:space="preserve">web page. </w:t>
      </w:r>
      <w:proofErr w:type="spellStart"/>
      <w:r>
        <w:rPr>
          <w:i/>
        </w:rPr>
        <w:t>PsyArXiv</w:t>
      </w:r>
      <w:proofErr w:type="spellEnd"/>
      <w:r>
        <w:t xml:space="preserve">. </w:t>
      </w:r>
      <w:hyperlink r:id="rId103">
        <w:r>
          <w:rPr>
            <w:color w:val="0000FF"/>
            <w:u w:val="single" w:color="0000FF"/>
          </w:rPr>
          <w:t>https://doi.org/10.31234/osf.io/grf9x</w:t>
        </w:r>
      </w:hyperlink>
    </w:p>
    <w:p w14:paraId="166E01AC" w14:textId="77777777" w:rsidR="006D034D" w:rsidRDefault="00000000">
      <w:pPr>
        <w:spacing w:before="120"/>
        <w:ind w:left="839" w:right="334" w:hanging="720"/>
        <w:rPr>
          <w:sz w:val="24"/>
        </w:rPr>
      </w:pPr>
      <w:r>
        <w:rPr>
          <w:sz w:val="24"/>
        </w:rPr>
        <w:t>Brewer,</w:t>
      </w:r>
      <w:r>
        <w:rPr>
          <w:spacing w:val="-3"/>
          <w:sz w:val="24"/>
        </w:rPr>
        <w:t xml:space="preserve"> </w:t>
      </w:r>
      <w:r>
        <w:rPr>
          <w:sz w:val="24"/>
        </w:rPr>
        <w:t>M.</w:t>
      </w:r>
      <w:r>
        <w:rPr>
          <w:spacing w:val="-3"/>
          <w:sz w:val="24"/>
        </w:rPr>
        <w:t xml:space="preserve"> </w:t>
      </w:r>
      <w:r>
        <w:rPr>
          <w:sz w:val="24"/>
        </w:rPr>
        <w:t>B.,</w:t>
      </w:r>
      <w:r>
        <w:rPr>
          <w:spacing w:val="-3"/>
          <w:sz w:val="24"/>
        </w:rPr>
        <w:t xml:space="preserve"> </w:t>
      </w:r>
      <w:r>
        <w:rPr>
          <w:sz w:val="24"/>
        </w:rPr>
        <w:t>&amp;</w:t>
      </w:r>
      <w:r>
        <w:rPr>
          <w:spacing w:val="-3"/>
          <w:sz w:val="24"/>
        </w:rPr>
        <w:t xml:space="preserve"> </w:t>
      </w:r>
      <w:r>
        <w:rPr>
          <w:sz w:val="24"/>
        </w:rPr>
        <w:t>Gardner,</w:t>
      </w:r>
      <w:r>
        <w:rPr>
          <w:spacing w:val="-3"/>
          <w:sz w:val="24"/>
        </w:rPr>
        <w:t xml:space="preserve"> </w:t>
      </w:r>
      <w:r>
        <w:rPr>
          <w:sz w:val="24"/>
        </w:rPr>
        <w:t>W.</w:t>
      </w:r>
      <w:r>
        <w:rPr>
          <w:spacing w:val="-3"/>
          <w:sz w:val="24"/>
        </w:rPr>
        <w:t xml:space="preserve"> </w:t>
      </w:r>
      <w:r>
        <w:rPr>
          <w:sz w:val="24"/>
        </w:rPr>
        <w:t>(1996).</w:t>
      </w:r>
      <w:r>
        <w:rPr>
          <w:spacing w:val="-1"/>
          <w:sz w:val="24"/>
        </w:rPr>
        <w:t xml:space="preserve"> </w:t>
      </w:r>
      <w:r>
        <w:rPr>
          <w:sz w:val="24"/>
        </w:rPr>
        <w:t>Who</w:t>
      </w:r>
      <w:r>
        <w:rPr>
          <w:spacing w:val="-3"/>
          <w:sz w:val="24"/>
        </w:rPr>
        <w:t xml:space="preserve"> </w:t>
      </w:r>
      <w:r>
        <w:rPr>
          <w:sz w:val="24"/>
        </w:rPr>
        <w:t>is</w:t>
      </w:r>
      <w:r>
        <w:rPr>
          <w:spacing w:val="-3"/>
          <w:sz w:val="24"/>
        </w:rPr>
        <w:t xml:space="preserve"> </w:t>
      </w:r>
      <w:r>
        <w:rPr>
          <w:sz w:val="24"/>
        </w:rPr>
        <w:t>this</w:t>
      </w:r>
      <w:r>
        <w:rPr>
          <w:spacing w:val="-3"/>
          <w:sz w:val="24"/>
        </w:rPr>
        <w:t xml:space="preserve"> </w:t>
      </w:r>
      <w:r>
        <w:rPr>
          <w:sz w:val="24"/>
        </w:rPr>
        <w:t>“We”?</w:t>
      </w:r>
      <w:r>
        <w:rPr>
          <w:spacing w:val="-4"/>
          <w:sz w:val="24"/>
        </w:rPr>
        <w:t xml:space="preserve"> </w:t>
      </w:r>
      <w:r>
        <w:rPr>
          <w:sz w:val="24"/>
        </w:rPr>
        <w:t>Levels</w:t>
      </w:r>
      <w:r>
        <w:rPr>
          <w:spacing w:val="-3"/>
          <w:sz w:val="24"/>
        </w:rPr>
        <w:t xml:space="preserve"> </w:t>
      </w:r>
      <w:r>
        <w:rPr>
          <w:sz w:val="24"/>
        </w:rPr>
        <w:t>of</w:t>
      </w:r>
      <w:r>
        <w:rPr>
          <w:spacing w:val="-4"/>
          <w:sz w:val="24"/>
        </w:rPr>
        <w:t xml:space="preserve"> </w:t>
      </w:r>
      <w:r>
        <w:rPr>
          <w:sz w:val="24"/>
        </w:rPr>
        <w:t>collective</w:t>
      </w:r>
      <w:r>
        <w:rPr>
          <w:spacing w:val="-4"/>
          <w:sz w:val="24"/>
        </w:rPr>
        <w:t xml:space="preserve"> </w:t>
      </w:r>
      <w:r>
        <w:rPr>
          <w:sz w:val="24"/>
        </w:rPr>
        <w:t>identity</w:t>
      </w:r>
      <w:r>
        <w:rPr>
          <w:spacing w:val="-3"/>
          <w:sz w:val="24"/>
        </w:rPr>
        <w:t xml:space="preserve"> </w:t>
      </w:r>
      <w:r>
        <w:rPr>
          <w:sz w:val="24"/>
        </w:rPr>
        <w:t>and</w:t>
      </w:r>
      <w:r>
        <w:rPr>
          <w:spacing w:val="-3"/>
          <w:sz w:val="24"/>
        </w:rPr>
        <w:t xml:space="preserve"> </w:t>
      </w:r>
      <w:proofErr w:type="spellStart"/>
      <w:r>
        <w:rPr>
          <w:sz w:val="24"/>
        </w:rPr>
        <w:t>self representations</w:t>
      </w:r>
      <w:proofErr w:type="spellEnd"/>
      <w:r>
        <w:rPr>
          <w:sz w:val="24"/>
        </w:rPr>
        <w:t xml:space="preserve">. </w:t>
      </w:r>
      <w:r>
        <w:rPr>
          <w:i/>
          <w:sz w:val="24"/>
        </w:rPr>
        <w:t>Journal of Personality and Social Psychology</w:t>
      </w:r>
      <w:r>
        <w:rPr>
          <w:sz w:val="24"/>
        </w:rPr>
        <w:t xml:space="preserve">, </w:t>
      </w:r>
      <w:r>
        <w:rPr>
          <w:i/>
          <w:sz w:val="24"/>
        </w:rPr>
        <w:t>71</w:t>
      </w:r>
      <w:r>
        <w:rPr>
          <w:sz w:val="24"/>
        </w:rPr>
        <w:t xml:space="preserve">(1), 83–93. </w:t>
      </w:r>
      <w:hyperlink r:id="rId104">
        <w:r>
          <w:rPr>
            <w:color w:val="0000FF"/>
            <w:spacing w:val="-2"/>
            <w:sz w:val="24"/>
            <w:u w:val="single" w:color="0000FF"/>
          </w:rPr>
          <w:t>https://doi.org/10.1037/0022-3514.71.1.83</w:t>
        </w:r>
      </w:hyperlink>
    </w:p>
    <w:p w14:paraId="1542EC18" w14:textId="77777777" w:rsidR="006D034D" w:rsidRDefault="00000000">
      <w:pPr>
        <w:spacing w:before="120"/>
        <w:ind w:left="120"/>
        <w:rPr>
          <w:sz w:val="24"/>
        </w:rPr>
      </w:pPr>
      <w:r>
        <w:rPr>
          <w:sz w:val="24"/>
        </w:rPr>
        <w:t>Brown,</w:t>
      </w:r>
      <w:r>
        <w:rPr>
          <w:spacing w:val="-4"/>
          <w:sz w:val="24"/>
        </w:rPr>
        <w:t xml:space="preserve"> </w:t>
      </w:r>
      <w:r>
        <w:rPr>
          <w:sz w:val="24"/>
        </w:rPr>
        <w:t>R.</w:t>
      </w:r>
      <w:r>
        <w:rPr>
          <w:spacing w:val="-2"/>
          <w:sz w:val="24"/>
        </w:rPr>
        <w:t xml:space="preserve"> </w:t>
      </w:r>
      <w:r>
        <w:rPr>
          <w:sz w:val="24"/>
        </w:rPr>
        <w:t>(1968).</w:t>
      </w:r>
      <w:r>
        <w:rPr>
          <w:spacing w:val="-2"/>
          <w:sz w:val="24"/>
        </w:rPr>
        <w:t xml:space="preserve"> </w:t>
      </w:r>
      <w:r>
        <w:rPr>
          <w:i/>
          <w:sz w:val="24"/>
        </w:rPr>
        <w:t>Words</w:t>
      </w:r>
      <w:r>
        <w:rPr>
          <w:i/>
          <w:spacing w:val="-1"/>
          <w:sz w:val="24"/>
        </w:rPr>
        <w:t xml:space="preserve"> </w:t>
      </w:r>
      <w:r>
        <w:rPr>
          <w:i/>
          <w:sz w:val="24"/>
        </w:rPr>
        <w:t>and</w:t>
      </w:r>
      <w:r>
        <w:rPr>
          <w:i/>
          <w:spacing w:val="-2"/>
          <w:sz w:val="24"/>
        </w:rPr>
        <w:t xml:space="preserve"> </w:t>
      </w:r>
      <w:r>
        <w:rPr>
          <w:i/>
          <w:sz w:val="24"/>
        </w:rPr>
        <w:t>things</w:t>
      </w:r>
      <w:r>
        <w:rPr>
          <w:sz w:val="24"/>
        </w:rPr>
        <w:t>.</w:t>
      </w:r>
      <w:r>
        <w:rPr>
          <w:spacing w:val="-2"/>
          <w:sz w:val="24"/>
        </w:rPr>
        <w:t xml:space="preserve"> </w:t>
      </w:r>
      <w:r>
        <w:rPr>
          <w:sz w:val="24"/>
        </w:rPr>
        <w:t>Free</w:t>
      </w:r>
      <w:r>
        <w:rPr>
          <w:spacing w:val="-2"/>
          <w:sz w:val="24"/>
        </w:rPr>
        <w:t xml:space="preserve"> Press.</w:t>
      </w:r>
    </w:p>
    <w:p w14:paraId="43680892" w14:textId="77777777" w:rsidR="006D034D" w:rsidRDefault="00000000">
      <w:pPr>
        <w:pStyle w:val="BodyText"/>
        <w:spacing w:before="120"/>
        <w:ind w:left="840" w:right="272" w:hanging="720"/>
      </w:pPr>
      <w:r>
        <w:t>Bucci,</w:t>
      </w:r>
      <w:r>
        <w:rPr>
          <w:spacing w:val="-3"/>
        </w:rPr>
        <w:t xml:space="preserve"> </w:t>
      </w:r>
      <w:r>
        <w:t>W.</w:t>
      </w:r>
      <w:r>
        <w:rPr>
          <w:spacing w:val="-3"/>
        </w:rPr>
        <w:t xml:space="preserve"> </w:t>
      </w:r>
      <w:r>
        <w:t>(1995).</w:t>
      </w:r>
      <w:r>
        <w:rPr>
          <w:spacing w:val="-3"/>
        </w:rPr>
        <w:t xml:space="preserve"> </w:t>
      </w:r>
      <w:r>
        <w:t>The</w:t>
      </w:r>
      <w:r>
        <w:rPr>
          <w:spacing w:val="-4"/>
        </w:rPr>
        <w:t xml:space="preserve"> </w:t>
      </w:r>
      <w:r>
        <w:t>power</w:t>
      </w:r>
      <w:r>
        <w:rPr>
          <w:spacing w:val="-4"/>
        </w:rPr>
        <w:t xml:space="preserve"> </w:t>
      </w:r>
      <w:r>
        <w:t>of</w:t>
      </w:r>
      <w:r>
        <w:rPr>
          <w:spacing w:val="-4"/>
        </w:rPr>
        <w:t xml:space="preserve"> </w:t>
      </w:r>
      <w:r>
        <w:t>the</w:t>
      </w:r>
      <w:r>
        <w:rPr>
          <w:spacing w:val="-4"/>
        </w:rPr>
        <w:t xml:space="preserve"> </w:t>
      </w:r>
      <w:r>
        <w:t>narrative:</w:t>
      </w:r>
      <w:r>
        <w:rPr>
          <w:spacing w:val="-3"/>
        </w:rPr>
        <w:t xml:space="preserve"> </w:t>
      </w:r>
      <w:r>
        <w:t>A</w:t>
      </w:r>
      <w:r>
        <w:rPr>
          <w:spacing w:val="-2"/>
        </w:rPr>
        <w:t xml:space="preserve"> </w:t>
      </w:r>
      <w:r>
        <w:t>multiple</w:t>
      </w:r>
      <w:r>
        <w:rPr>
          <w:spacing w:val="-4"/>
        </w:rPr>
        <w:t xml:space="preserve"> </w:t>
      </w:r>
      <w:r>
        <w:t>code</w:t>
      </w:r>
      <w:r>
        <w:rPr>
          <w:spacing w:val="-4"/>
        </w:rPr>
        <w:t xml:space="preserve"> </w:t>
      </w:r>
      <w:r>
        <w:t>account.</w:t>
      </w:r>
      <w:r>
        <w:rPr>
          <w:spacing w:val="-1"/>
        </w:rPr>
        <w:t xml:space="preserve"> </w:t>
      </w:r>
      <w:r>
        <w:t>In</w:t>
      </w:r>
      <w:r>
        <w:rPr>
          <w:spacing w:val="-1"/>
        </w:rPr>
        <w:t xml:space="preserve"> </w:t>
      </w:r>
      <w:r>
        <w:rPr>
          <w:i/>
        </w:rPr>
        <w:t>Emotion,</w:t>
      </w:r>
      <w:r>
        <w:rPr>
          <w:i/>
          <w:spacing w:val="-3"/>
        </w:rPr>
        <w:t xml:space="preserve"> </w:t>
      </w:r>
      <w:r>
        <w:rPr>
          <w:i/>
        </w:rPr>
        <w:t xml:space="preserve">disclosure, &amp; health </w:t>
      </w:r>
      <w:r>
        <w:t xml:space="preserve">(pp. 93–122). American Psychological Association. </w:t>
      </w:r>
      <w:hyperlink r:id="rId105">
        <w:r>
          <w:rPr>
            <w:color w:val="0000FF"/>
            <w:spacing w:val="-2"/>
            <w:u w:val="single" w:color="0000FF"/>
          </w:rPr>
          <w:t>https://doi.org/10.1037/10182-005</w:t>
        </w:r>
      </w:hyperlink>
    </w:p>
    <w:p w14:paraId="091D9731" w14:textId="77777777" w:rsidR="006D034D" w:rsidRDefault="00000000">
      <w:pPr>
        <w:pStyle w:val="BodyText"/>
        <w:spacing w:before="120"/>
        <w:ind w:left="840" w:right="149" w:hanging="720"/>
      </w:pPr>
      <w:r>
        <w:t>Buchanan, L., Westbury, C., &amp; Burgess, C. (2001). Characterizing semantic space: Neighborhood</w:t>
      </w:r>
      <w:r>
        <w:rPr>
          <w:spacing w:val="-4"/>
        </w:rPr>
        <w:t xml:space="preserve"> </w:t>
      </w:r>
      <w:r>
        <w:t>effects</w:t>
      </w:r>
      <w:r>
        <w:rPr>
          <w:spacing w:val="-4"/>
        </w:rPr>
        <w:t xml:space="preserve"> </w:t>
      </w:r>
      <w:r>
        <w:t>in</w:t>
      </w:r>
      <w:r>
        <w:rPr>
          <w:spacing w:val="-4"/>
        </w:rPr>
        <w:t xml:space="preserve"> </w:t>
      </w:r>
      <w:r>
        <w:t>word</w:t>
      </w:r>
      <w:r>
        <w:rPr>
          <w:spacing w:val="-4"/>
        </w:rPr>
        <w:t xml:space="preserve"> </w:t>
      </w:r>
      <w:r>
        <w:t>recognition.</w:t>
      </w:r>
      <w:r>
        <w:rPr>
          <w:spacing w:val="-4"/>
        </w:rPr>
        <w:t xml:space="preserve"> </w:t>
      </w:r>
      <w:r>
        <w:rPr>
          <w:i/>
        </w:rPr>
        <w:t>Psychonomic</w:t>
      </w:r>
      <w:r>
        <w:rPr>
          <w:i/>
          <w:spacing w:val="-5"/>
        </w:rPr>
        <w:t xml:space="preserve"> </w:t>
      </w:r>
      <w:r>
        <w:rPr>
          <w:i/>
        </w:rPr>
        <w:t>Bulletin</w:t>
      </w:r>
      <w:r>
        <w:rPr>
          <w:i/>
          <w:spacing w:val="-4"/>
        </w:rPr>
        <w:t xml:space="preserve"> </w:t>
      </w:r>
      <w:r>
        <w:rPr>
          <w:i/>
        </w:rPr>
        <w:t>&amp;</w:t>
      </w:r>
      <w:r>
        <w:rPr>
          <w:i/>
          <w:spacing w:val="-4"/>
        </w:rPr>
        <w:t xml:space="preserve"> </w:t>
      </w:r>
      <w:r>
        <w:rPr>
          <w:i/>
        </w:rPr>
        <w:t>Review</w:t>
      </w:r>
      <w:r>
        <w:t>,</w:t>
      </w:r>
      <w:r>
        <w:rPr>
          <w:spacing w:val="-4"/>
        </w:rPr>
        <w:t xml:space="preserve"> </w:t>
      </w:r>
      <w:r>
        <w:rPr>
          <w:i/>
        </w:rPr>
        <w:t>8</w:t>
      </w:r>
      <w:r>
        <w:t>(3),</w:t>
      </w:r>
      <w:r>
        <w:rPr>
          <w:spacing w:val="-4"/>
        </w:rPr>
        <w:t xml:space="preserve"> </w:t>
      </w:r>
      <w:r>
        <w:t>531–</w:t>
      </w:r>
    </w:p>
    <w:p w14:paraId="4F3DF796" w14:textId="77777777" w:rsidR="006D034D" w:rsidRDefault="00000000">
      <w:pPr>
        <w:pStyle w:val="BodyText"/>
        <w:ind w:left="840"/>
      </w:pPr>
      <w:r>
        <w:t>544.</w:t>
      </w:r>
      <w:r>
        <w:rPr>
          <w:spacing w:val="-2"/>
        </w:rPr>
        <w:t xml:space="preserve"> </w:t>
      </w:r>
      <w:hyperlink r:id="rId106">
        <w:r>
          <w:rPr>
            <w:color w:val="0000FF"/>
            <w:spacing w:val="-2"/>
            <w:u w:val="single" w:color="0000FF"/>
          </w:rPr>
          <w:t>https://doi.org/10.3758/bf03196189</w:t>
        </w:r>
      </w:hyperlink>
    </w:p>
    <w:p w14:paraId="17500598" w14:textId="77777777" w:rsidR="006D034D" w:rsidRDefault="00000000">
      <w:pPr>
        <w:pStyle w:val="BodyText"/>
        <w:spacing w:before="120"/>
        <w:ind w:left="840" w:right="289" w:hanging="720"/>
      </w:pPr>
      <w:r>
        <w:t>Campbell,</w:t>
      </w:r>
      <w:r>
        <w:rPr>
          <w:spacing w:val="-3"/>
        </w:rPr>
        <w:t xml:space="preserve"> </w:t>
      </w:r>
      <w:r>
        <w:t>R.</w:t>
      </w:r>
      <w:r>
        <w:rPr>
          <w:spacing w:val="-3"/>
        </w:rPr>
        <w:t xml:space="preserve"> </w:t>
      </w:r>
      <w:r>
        <w:t>S.,</w:t>
      </w:r>
      <w:r>
        <w:rPr>
          <w:spacing w:val="-3"/>
        </w:rPr>
        <w:t xml:space="preserve"> </w:t>
      </w:r>
      <w:r>
        <w:t>&amp;</w:t>
      </w:r>
      <w:r>
        <w:rPr>
          <w:spacing w:val="-3"/>
        </w:rPr>
        <w:t xml:space="preserve"> </w:t>
      </w:r>
      <w:r>
        <w:t>Pennebaker,</w:t>
      </w:r>
      <w:r>
        <w:rPr>
          <w:spacing w:val="-3"/>
        </w:rPr>
        <w:t xml:space="preserve"> </w:t>
      </w:r>
      <w:r>
        <w:t>J.</w:t>
      </w:r>
      <w:r>
        <w:rPr>
          <w:spacing w:val="-1"/>
        </w:rPr>
        <w:t xml:space="preserve"> </w:t>
      </w:r>
      <w:r>
        <w:t>W.</w:t>
      </w:r>
      <w:r>
        <w:rPr>
          <w:spacing w:val="-3"/>
        </w:rPr>
        <w:t xml:space="preserve"> </w:t>
      </w:r>
      <w:r>
        <w:t>(2003).</w:t>
      </w:r>
      <w:r>
        <w:rPr>
          <w:spacing w:val="-1"/>
        </w:rPr>
        <w:t xml:space="preserve"> </w:t>
      </w:r>
      <w:r>
        <w:t>The</w:t>
      </w:r>
      <w:r>
        <w:rPr>
          <w:spacing w:val="-2"/>
        </w:rPr>
        <w:t xml:space="preserve"> </w:t>
      </w:r>
      <w:r>
        <w:t>secret</w:t>
      </w:r>
      <w:r>
        <w:rPr>
          <w:spacing w:val="-3"/>
        </w:rPr>
        <w:t xml:space="preserve"> </w:t>
      </w:r>
      <w:r>
        <w:t>life</w:t>
      </w:r>
      <w:r>
        <w:rPr>
          <w:spacing w:val="-4"/>
        </w:rPr>
        <w:t xml:space="preserve"> </w:t>
      </w:r>
      <w:r>
        <w:t>of</w:t>
      </w:r>
      <w:r>
        <w:rPr>
          <w:spacing w:val="-4"/>
        </w:rPr>
        <w:t xml:space="preserve"> </w:t>
      </w:r>
      <w:r>
        <w:t>pronouns:</w:t>
      </w:r>
      <w:r>
        <w:rPr>
          <w:spacing w:val="-1"/>
        </w:rPr>
        <w:t xml:space="preserve"> </w:t>
      </w:r>
      <w:r>
        <w:t>Flexibility</w:t>
      </w:r>
      <w:r>
        <w:rPr>
          <w:spacing w:val="-3"/>
        </w:rPr>
        <w:t xml:space="preserve"> </w:t>
      </w:r>
      <w:r>
        <w:t>in</w:t>
      </w:r>
      <w:r>
        <w:rPr>
          <w:spacing w:val="-3"/>
        </w:rPr>
        <w:t xml:space="preserve"> </w:t>
      </w:r>
      <w:r>
        <w:t xml:space="preserve">writing style and physical health. </w:t>
      </w:r>
      <w:r>
        <w:rPr>
          <w:i/>
        </w:rPr>
        <w:t>Psychological Science</w:t>
      </w:r>
      <w:r>
        <w:t xml:space="preserve">, </w:t>
      </w:r>
      <w:r>
        <w:rPr>
          <w:i/>
        </w:rPr>
        <w:t>14</w:t>
      </w:r>
      <w:r>
        <w:t xml:space="preserve">(1), 60–65. </w:t>
      </w:r>
      <w:hyperlink r:id="rId107">
        <w:r>
          <w:rPr>
            <w:color w:val="0000FF"/>
            <w:spacing w:val="-2"/>
            <w:u w:val="single" w:color="0000FF"/>
          </w:rPr>
          <w:t>https://doi.org/10.1111/1467-9280.01419</w:t>
        </w:r>
      </w:hyperlink>
    </w:p>
    <w:p w14:paraId="73F3525C" w14:textId="77777777" w:rsidR="006D034D" w:rsidRDefault="00000000">
      <w:pPr>
        <w:pStyle w:val="BodyText"/>
        <w:spacing w:before="120"/>
        <w:ind w:left="840" w:hanging="720"/>
      </w:pPr>
      <w:r>
        <w:t>Carey,</w:t>
      </w:r>
      <w:r>
        <w:rPr>
          <w:spacing w:val="-3"/>
        </w:rPr>
        <w:t xml:space="preserve"> </w:t>
      </w:r>
      <w:r>
        <w:t>A.</w:t>
      </w:r>
      <w:r>
        <w:rPr>
          <w:spacing w:val="-3"/>
        </w:rPr>
        <w:t xml:space="preserve"> </w:t>
      </w:r>
      <w:r>
        <w:t>L.,</w:t>
      </w:r>
      <w:r>
        <w:rPr>
          <w:spacing w:val="-3"/>
        </w:rPr>
        <w:t xml:space="preserve"> </w:t>
      </w:r>
      <w:proofErr w:type="spellStart"/>
      <w:r>
        <w:t>Brucks</w:t>
      </w:r>
      <w:proofErr w:type="spellEnd"/>
      <w:r>
        <w:t>,</w:t>
      </w:r>
      <w:r>
        <w:rPr>
          <w:spacing w:val="-3"/>
        </w:rPr>
        <w:t xml:space="preserve"> </w:t>
      </w:r>
      <w:r>
        <w:t>M.</w:t>
      </w:r>
      <w:r>
        <w:rPr>
          <w:spacing w:val="-3"/>
        </w:rPr>
        <w:t xml:space="preserve"> </w:t>
      </w:r>
      <w:r>
        <w:t>S.,</w:t>
      </w:r>
      <w:r>
        <w:rPr>
          <w:spacing w:val="-3"/>
        </w:rPr>
        <w:t xml:space="preserve"> </w:t>
      </w:r>
      <w:proofErr w:type="spellStart"/>
      <w:r>
        <w:t>Küfner</w:t>
      </w:r>
      <w:proofErr w:type="spellEnd"/>
      <w:r>
        <w:t>,</w:t>
      </w:r>
      <w:r>
        <w:rPr>
          <w:spacing w:val="-3"/>
        </w:rPr>
        <w:t xml:space="preserve"> </w:t>
      </w:r>
      <w:r>
        <w:t>A.</w:t>
      </w:r>
      <w:r>
        <w:rPr>
          <w:spacing w:val="-3"/>
        </w:rPr>
        <w:t xml:space="preserve"> </w:t>
      </w:r>
      <w:r>
        <w:t>C.</w:t>
      </w:r>
      <w:r>
        <w:rPr>
          <w:spacing w:val="-3"/>
        </w:rPr>
        <w:t xml:space="preserve"> </w:t>
      </w:r>
      <w:r>
        <w:t>P.,</w:t>
      </w:r>
      <w:r>
        <w:rPr>
          <w:spacing w:val="-3"/>
        </w:rPr>
        <w:t xml:space="preserve"> </w:t>
      </w:r>
      <w:r>
        <w:t>Holtzman,</w:t>
      </w:r>
      <w:r>
        <w:rPr>
          <w:spacing w:val="-3"/>
        </w:rPr>
        <w:t xml:space="preserve"> </w:t>
      </w:r>
      <w:r>
        <w:t>N.</w:t>
      </w:r>
      <w:r>
        <w:rPr>
          <w:spacing w:val="-3"/>
        </w:rPr>
        <w:t xml:space="preserve"> </w:t>
      </w:r>
      <w:r>
        <w:t>S.,</w:t>
      </w:r>
      <w:r>
        <w:rPr>
          <w:spacing w:val="-3"/>
        </w:rPr>
        <w:t xml:space="preserve"> </w:t>
      </w:r>
      <w:proofErr w:type="spellStart"/>
      <w:r>
        <w:t>gro</w:t>
      </w:r>
      <w:proofErr w:type="spellEnd"/>
      <w:r>
        <w:t>\s</w:t>
      </w:r>
      <w:r>
        <w:rPr>
          <w:spacing w:val="-3"/>
        </w:rPr>
        <w:t xml:space="preserve"> </w:t>
      </w:r>
      <w:r>
        <w:t>se</w:t>
      </w:r>
      <w:r>
        <w:rPr>
          <w:spacing w:val="-4"/>
        </w:rPr>
        <w:t xml:space="preserve"> </w:t>
      </w:r>
      <w:r>
        <w:t>Deters,</w:t>
      </w:r>
      <w:r>
        <w:rPr>
          <w:spacing w:val="-3"/>
        </w:rPr>
        <w:t xml:space="preserve"> </w:t>
      </w:r>
      <w:r>
        <w:t>F.,</w:t>
      </w:r>
      <w:r>
        <w:rPr>
          <w:spacing w:val="-3"/>
        </w:rPr>
        <w:t xml:space="preserve"> </w:t>
      </w:r>
      <w:r>
        <w:t>Back,</w:t>
      </w:r>
      <w:r>
        <w:rPr>
          <w:spacing w:val="-3"/>
        </w:rPr>
        <w:t xml:space="preserve"> </w:t>
      </w:r>
      <w:r>
        <w:t>M.</w:t>
      </w:r>
      <w:r>
        <w:rPr>
          <w:spacing w:val="-3"/>
        </w:rPr>
        <w:t xml:space="preserve"> </w:t>
      </w:r>
      <w:r>
        <w:t xml:space="preserve">D., Donnellan, M. B., Pennebaker, J. W., &amp; </w:t>
      </w:r>
      <w:proofErr w:type="spellStart"/>
      <w:r>
        <w:t>Mehl</w:t>
      </w:r>
      <w:proofErr w:type="spellEnd"/>
      <w:r>
        <w:t xml:space="preserve">, M. R. (2015). </w:t>
      </w:r>
      <w:r>
        <w:rPr>
          <w:i/>
        </w:rPr>
        <w:t xml:space="preserve">Narcissism and the use of personal pronouns revisited </w:t>
      </w:r>
      <w:r>
        <w:t xml:space="preserve">(Vol. 109). American Psychological Association. </w:t>
      </w:r>
      <w:hyperlink r:id="rId108">
        <w:r>
          <w:rPr>
            <w:color w:val="0000FF"/>
            <w:spacing w:val="-2"/>
            <w:u w:val="single" w:color="0000FF"/>
          </w:rPr>
          <w:t>https://doi.org/10.1037/pspp0000029</w:t>
        </w:r>
      </w:hyperlink>
    </w:p>
    <w:p w14:paraId="58AB91D3" w14:textId="77777777" w:rsidR="006D034D" w:rsidRDefault="006D034D">
      <w:pPr>
        <w:sectPr w:rsidR="006D034D" w:rsidSect="00E47955">
          <w:pgSz w:w="12240" w:h="15840"/>
          <w:pgMar w:top="1320" w:right="1340" w:bottom="280" w:left="1320" w:header="573" w:footer="0" w:gutter="0"/>
          <w:cols w:space="720"/>
        </w:sectPr>
      </w:pPr>
    </w:p>
    <w:p w14:paraId="490635FA" w14:textId="77777777" w:rsidR="006D034D" w:rsidRDefault="00000000">
      <w:pPr>
        <w:spacing w:before="100"/>
        <w:ind w:left="840" w:hanging="720"/>
        <w:rPr>
          <w:sz w:val="24"/>
        </w:rPr>
      </w:pPr>
      <w:r>
        <w:rPr>
          <w:sz w:val="24"/>
        </w:rPr>
        <w:lastRenderedPageBreak/>
        <w:t xml:space="preserve">Chung, C. K., &amp; Pennebaker, J. W. (2012). Linguistic Inquiry and Word Count (LIWC): Pronounced “Luke,” ... And other useful facts. In P. M. McCarthy &amp; C. </w:t>
      </w:r>
      <w:proofErr w:type="spellStart"/>
      <w:r>
        <w:rPr>
          <w:sz w:val="24"/>
        </w:rPr>
        <w:t>Boonthum</w:t>
      </w:r>
      <w:proofErr w:type="spellEnd"/>
      <w:r>
        <w:rPr>
          <w:sz w:val="24"/>
        </w:rPr>
        <w:t xml:space="preserve">- </w:t>
      </w:r>
      <w:proofErr w:type="spellStart"/>
      <w:r>
        <w:rPr>
          <w:sz w:val="24"/>
        </w:rPr>
        <w:t>Denecke</w:t>
      </w:r>
      <w:proofErr w:type="spellEnd"/>
      <w:r>
        <w:rPr>
          <w:spacing w:val="-6"/>
          <w:sz w:val="24"/>
        </w:rPr>
        <w:t xml:space="preserve"> </w:t>
      </w:r>
      <w:r>
        <w:rPr>
          <w:sz w:val="24"/>
        </w:rPr>
        <w:t>(Eds.),</w:t>
      </w:r>
      <w:r>
        <w:rPr>
          <w:spacing w:val="-5"/>
          <w:sz w:val="24"/>
        </w:rPr>
        <w:t xml:space="preserve"> </w:t>
      </w:r>
      <w:r>
        <w:rPr>
          <w:i/>
          <w:sz w:val="24"/>
        </w:rPr>
        <w:t>Applied</w:t>
      </w:r>
      <w:r>
        <w:rPr>
          <w:i/>
          <w:spacing w:val="-5"/>
          <w:sz w:val="24"/>
        </w:rPr>
        <w:t xml:space="preserve"> </w:t>
      </w:r>
      <w:r>
        <w:rPr>
          <w:i/>
          <w:sz w:val="24"/>
        </w:rPr>
        <w:t>natural</w:t>
      </w:r>
      <w:r>
        <w:rPr>
          <w:i/>
          <w:spacing w:val="-5"/>
          <w:sz w:val="24"/>
        </w:rPr>
        <w:t xml:space="preserve"> </w:t>
      </w:r>
      <w:r>
        <w:rPr>
          <w:i/>
          <w:sz w:val="24"/>
        </w:rPr>
        <w:t>language</w:t>
      </w:r>
      <w:r>
        <w:rPr>
          <w:i/>
          <w:spacing w:val="-6"/>
          <w:sz w:val="24"/>
        </w:rPr>
        <w:t xml:space="preserve"> </w:t>
      </w:r>
      <w:r>
        <w:rPr>
          <w:i/>
          <w:sz w:val="24"/>
        </w:rPr>
        <w:t>processing:</w:t>
      </w:r>
      <w:r>
        <w:rPr>
          <w:i/>
          <w:spacing w:val="-6"/>
          <w:sz w:val="24"/>
        </w:rPr>
        <w:t xml:space="preserve"> </w:t>
      </w:r>
      <w:r>
        <w:rPr>
          <w:i/>
          <w:sz w:val="24"/>
        </w:rPr>
        <w:t>Identification,</w:t>
      </w:r>
      <w:r>
        <w:rPr>
          <w:i/>
          <w:spacing w:val="-5"/>
          <w:sz w:val="24"/>
        </w:rPr>
        <w:t xml:space="preserve"> </w:t>
      </w:r>
      <w:proofErr w:type="gramStart"/>
      <w:r>
        <w:rPr>
          <w:i/>
          <w:sz w:val="24"/>
        </w:rPr>
        <w:t>investigation</w:t>
      </w:r>
      <w:proofErr w:type="gramEnd"/>
      <w:r>
        <w:rPr>
          <w:i/>
          <w:spacing w:val="-5"/>
          <w:sz w:val="24"/>
        </w:rPr>
        <w:t xml:space="preserve"> </w:t>
      </w:r>
      <w:r>
        <w:rPr>
          <w:i/>
          <w:sz w:val="24"/>
        </w:rPr>
        <w:t xml:space="preserve">and resolution </w:t>
      </w:r>
      <w:r>
        <w:rPr>
          <w:sz w:val="24"/>
        </w:rPr>
        <w:t xml:space="preserve">(pp. 206–229). IGI </w:t>
      </w:r>
      <w:proofErr w:type="spellStart"/>
      <w:r>
        <w:rPr>
          <w:sz w:val="24"/>
        </w:rPr>
        <w:t>GLobal</w:t>
      </w:r>
      <w:proofErr w:type="spellEnd"/>
      <w:r>
        <w:rPr>
          <w:sz w:val="24"/>
        </w:rPr>
        <w:t xml:space="preserve">. </w:t>
      </w:r>
      <w:r>
        <w:rPr>
          <w:color w:val="0000FF"/>
          <w:sz w:val="24"/>
          <w:u w:val="single" w:color="0000FF"/>
        </w:rPr>
        <w:t>http://doi:10.4018/978-1-60960-741-8.ch012</w:t>
      </w:r>
    </w:p>
    <w:p w14:paraId="0E5187FF" w14:textId="77777777" w:rsidR="006D034D" w:rsidRDefault="00000000">
      <w:pPr>
        <w:spacing w:before="120"/>
        <w:ind w:left="840" w:hanging="720"/>
        <w:rPr>
          <w:sz w:val="24"/>
        </w:rPr>
      </w:pPr>
      <w:r>
        <w:rPr>
          <w:sz w:val="24"/>
        </w:rPr>
        <w:t>Chung,</w:t>
      </w:r>
      <w:r>
        <w:rPr>
          <w:spacing w:val="-4"/>
          <w:sz w:val="24"/>
        </w:rPr>
        <w:t xml:space="preserve"> </w:t>
      </w:r>
      <w:r>
        <w:rPr>
          <w:sz w:val="24"/>
        </w:rPr>
        <w:t>C.</w:t>
      </w:r>
      <w:r>
        <w:rPr>
          <w:spacing w:val="-4"/>
          <w:sz w:val="24"/>
        </w:rPr>
        <w:t xml:space="preserve"> </w:t>
      </w:r>
      <w:r>
        <w:rPr>
          <w:sz w:val="24"/>
        </w:rPr>
        <w:t>K.,</w:t>
      </w:r>
      <w:r>
        <w:rPr>
          <w:spacing w:val="-4"/>
          <w:sz w:val="24"/>
        </w:rPr>
        <w:t xml:space="preserve"> </w:t>
      </w:r>
      <w:r>
        <w:rPr>
          <w:sz w:val="24"/>
        </w:rPr>
        <w:t>&amp;</w:t>
      </w:r>
      <w:r>
        <w:rPr>
          <w:spacing w:val="-4"/>
          <w:sz w:val="24"/>
        </w:rPr>
        <w:t xml:space="preserve"> </w:t>
      </w:r>
      <w:r>
        <w:rPr>
          <w:sz w:val="24"/>
        </w:rPr>
        <w:t>Pennebaker,</w:t>
      </w:r>
      <w:r>
        <w:rPr>
          <w:spacing w:val="-4"/>
          <w:sz w:val="24"/>
        </w:rPr>
        <w:t xml:space="preserve"> </w:t>
      </w:r>
      <w:r>
        <w:rPr>
          <w:sz w:val="24"/>
        </w:rPr>
        <w:t>J.</w:t>
      </w:r>
      <w:r>
        <w:rPr>
          <w:spacing w:val="-4"/>
          <w:sz w:val="24"/>
        </w:rPr>
        <w:t xml:space="preserve"> </w:t>
      </w:r>
      <w:r>
        <w:rPr>
          <w:sz w:val="24"/>
        </w:rPr>
        <w:t>W.</w:t>
      </w:r>
      <w:r>
        <w:rPr>
          <w:spacing w:val="-4"/>
          <w:sz w:val="24"/>
        </w:rPr>
        <w:t xml:space="preserve"> </w:t>
      </w:r>
      <w:r>
        <w:rPr>
          <w:sz w:val="24"/>
        </w:rPr>
        <w:t>(2018a).</w:t>
      </w:r>
      <w:r>
        <w:rPr>
          <w:spacing w:val="-4"/>
          <w:sz w:val="24"/>
        </w:rPr>
        <w:t xml:space="preserve"> </w:t>
      </w:r>
      <w:r>
        <w:rPr>
          <w:sz w:val="24"/>
        </w:rPr>
        <w:t>Textual</w:t>
      </w:r>
      <w:r>
        <w:rPr>
          <w:spacing w:val="-4"/>
          <w:sz w:val="24"/>
        </w:rPr>
        <w:t xml:space="preserve"> </w:t>
      </w:r>
      <w:r>
        <w:rPr>
          <w:sz w:val="24"/>
        </w:rPr>
        <w:t>analysis.</w:t>
      </w:r>
      <w:r>
        <w:rPr>
          <w:spacing w:val="-2"/>
          <w:sz w:val="24"/>
        </w:rPr>
        <w:t xml:space="preserve"> </w:t>
      </w:r>
      <w:r>
        <w:rPr>
          <w:sz w:val="24"/>
        </w:rPr>
        <w:t>In</w:t>
      </w:r>
      <w:r>
        <w:rPr>
          <w:spacing w:val="-4"/>
          <w:sz w:val="24"/>
        </w:rPr>
        <w:t xml:space="preserve"> </w:t>
      </w:r>
      <w:r>
        <w:rPr>
          <w:i/>
          <w:sz w:val="24"/>
        </w:rPr>
        <w:t>Measurement</w:t>
      </w:r>
      <w:r>
        <w:rPr>
          <w:i/>
          <w:spacing w:val="-4"/>
          <w:sz w:val="24"/>
        </w:rPr>
        <w:t xml:space="preserve"> </w:t>
      </w:r>
      <w:r>
        <w:rPr>
          <w:i/>
          <w:sz w:val="24"/>
        </w:rPr>
        <w:t>in</w:t>
      </w:r>
      <w:r>
        <w:rPr>
          <w:i/>
          <w:spacing w:val="-4"/>
          <w:sz w:val="24"/>
        </w:rPr>
        <w:t xml:space="preserve"> </w:t>
      </w:r>
      <w:r>
        <w:rPr>
          <w:i/>
          <w:sz w:val="24"/>
        </w:rPr>
        <w:t xml:space="preserve">Social Psychology </w:t>
      </w:r>
      <w:r>
        <w:rPr>
          <w:sz w:val="24"/>
        </w:rPr>
        <w:t>(pp. 153–173). Routledge.</w:t>
      </w:r>
    </w:p>
    <w:p w14:paraId="68DB02BF" w14:textId="77777777" w:rsidR="006D034D" w:rsidRDefault="00000000">
      <w:pPr>
        <w:spacing w:before="120"/>
        <w:ind w:left="840" w:hanging="720"/>
        <w:rPr>
          <w:sz w:val="24"/>
        </w:rPr>
      </w:pPr>
      <w:r>
        <w:rPr>
          <w:sz w:val="24"/>
        </w:rPr>
        <w:t>Chung, C. K., &amp; Pennebaker, J. W. (2018b). What do we</w:t>
      </w:r>
      <w:r>
        <w:rPr>
          <w:spacing w:val="-1"/>
          <w:sz w:val="24"/>
        </w:rPr>
        <w:t xml:space="preserve"> </w:t>
      </w:r>
      <w:r>
        <w:rPr>
          <w:sz w:val="24"/>
        </w:rPr>
        <w:t>know</w:t>
      </w:r>
      <w:r>
        <w:rPr>
          <w:spacing w:val="-1"/>
          <w:sz w:val="24"/>
        </w:rPr>
        <w:t xml:space="preserve"> </w:t>
      </w:r>
      <w:r>
        <w:rPr>
          <w:sz w:val="24"/>
        </w:rPr>
        <w:t>when we</w:t>
      </w:r>
      <w:r>
        <w:rPr>
          <w:spacing w:val="-1"/>
          <w:sz w:val="24"/>
        </w:rPr>
        <w:t xml:space="preserve"> </w:t>
      </w:r>
      <w:r>
        <w:rPr>
          <w:sz w:val="24"/>
        </w:rPr>
        <w:t>LIWC a</w:t>
      </w:r>
      <w:r>
        <w:rPr>
          <w:spacing w:val="-1"/>
          <w:sz w:val="24"/>
        </w:rPr>
        <w:t xml:space="preserve"> </w:t>
      </w:r>
      <w:r>
        <w:rPr>
          <w:sz w:val="24"/>
        </w:rPr>
        <w:t>person? Text analysis</w:t>
      </w:r>
      <w:r>
        <w:rPr>
          <w:spacing w:val="-3"/>
          <w:sz w:val="24"/>
        </w:rPr>
        <w:t xml:space="preserve"> </w:t>
      </w:r>
      <w:r>
        <w:rPr>
          <w:sz w:val="24"/>
        </w:rPr>
        <w:t>as</w:t>
      </w:r>
      <w:r>
        <w:rPr>
          <w:spacing w:val="-3"/>
          <w:sz w:val="24"/>
        </w:rPr>
        <w:t xml:space="preserve"> </w:t>
      </w:r>
      <w:r>
        <w:rPr>
          <w:sz w:val="24"/>
        </w:rPr>
        <w:t>an</w:t>
      </w:r>
      <w:r>
        <w:rPr>
          <w:spacing w:val="-3"/>
          <w:sz w:val="24"/>
        </w:rPr>
        <w:t xml:space="preserve"> </w:t>
      </w:r>
      <w:r>
        <w:rPr>
          <w:sz w:val="24"/>
        </w:rPr>
        <w:t>assessment</w:t>
      </w:r>
      <w:r>
        <w:rPr>
          <w:spacing w:val="-3"/>
          <w:sz w:val="24"/>
        </w:rPr>
        <w:t xml:space="preserve"> </w:t>
      </w:r>
      <w:r>
        <w:rPr>
          <w:sz w:val="24"/>
        </w:rPr>
        <w:t>tool</w:t>
      </w:r>
      <w:r>
        <w:rPr>
          <w:spacing w:val="-3"/>
          <w:sz w:val="24"/>
        </w:rPr>
        <w:t xml:space="preserve"> </w:t>
      </w:r>
      <w:r>
        <w:rPr>
          <w:sz w:val="24"/>
        </w:rPr>
        <w:t>for</w:t>
      </w:r>
      <w:r>
        <w:rPr>
          <w:spacing w:val="-4"/>
          <w:sz w:val="24"/>
        </w:rPr>
        <w:t xml:space="preserve"> </w:t>
      </w:r>
      <w:r>
        <w:rPr>
          <w:sz w:val="24"/>
        </w:rPr>
        <w:t>traits,</w:t>
      </w:r>
      <w:r>
        <w:rPr>
          <w:spacing w:val="-3"/>
          <w:sz w:val="24"/>
        </w:rPr>
        <w:t xml:space="preserve"> </w:t>
      </w:r>
      <w:r>
        <w:rPr>
          <w:sz w:val="24"/>
        </w:rPr>
        <w:t>personal</w:t>
      </w:r>
      <w:r>
        <w:rPr>
          <w:spacing w:val="-3"/>
          <w:sz w:val="24"/>
        </w:rPr>
        <w:t xml:space="preserve"> </w:t>
      </w:r>
      <w:proofErr w:type="gramStart"/>
      <w:r>
        <w:rPr>
          <w:sz w:val="24"/>
        </w:rPr>
        <w:t>concerns</w:t>
      </w:r>
      <w:proofErr w:type="gramEnd"/>
      <w:r>
        <w:rPr>
          <w:spacing w:val="-3"/>
          <w:sz w:val="24"/>
        </w:rPr>
        <w:t xml:space="preserve"> </w:t>
      </w:r>
      <w:r>
        <w:rPr>
          <w:sz w:val="24"/>
        </w:rPr>
        <w:t>and</w:t>
      </w:r>
      <w:r>
        <w:rPr>
          <w:spacing w:val="-3"/>
          <w:sz w:val="24"/>
        </w:rPr>
        <w:t xml:space="preserve"> </w:t>
      </w:r>
      <w:r>
        <w:rPr>
          <w:sz w:val="24"/>
        </w:rPr>
        <w:t>life</w:t>
      </w:r>
      <w:r>
        <w:rPr>
          <w:spacing w:val="-4"/>
          <w:sz w:val="24"/>
        </w:rPr>
        <w:t xml:space="preserve"> </w:t>
      </w:r>
      <w:r>
        <w:rPr>
          <w:sz w:val="24"/>
        </w:rPr>
        <w:t>stories.</w:t>
      </w:r>
      <w:r>
        <w:rPr>
          <w:spacing w:val="-1"/>
          <w:sz w:val="24"/>
        </w:rPr>
        <w:t xml:space="preserve"> </w:t>
      </w:r>
      <w:r>
        <w:rPr>
          <w:sz w:val="24"/>
        </w:rPr>
        <w:t>In</w:t>
      </w:r>
      <w:r>
        <w:rPr>
          <w:spacing w:val="-3"/>
          <w:sz w:val="24"/>
        </w:rPr>
        <w:t xml:space="preserve"> </w:t>
      </w:r>
      <w:r>
        <w:rPr>
          <w:i/>
          <w:sz w:val="24"/>
        </w:rPr>
        <w:t>The</w:t>
      </w:r>
      <w:r>
        <w:rPr>
          <w:i/>
          <w:spacing w:val="-4"/>
          <w:sz w:val="24"/>
        </w:rPr>
        <w:t xml:space="preserve"> </w:t>
      </w:r>
      <w:r>
        <w:rPr>
          <w:i/>
          <w:sz w:val="24"/>
        </w:rPr>
        <w:t>SAGE handbook of personality and individual differences: The science of personality and individual</w:t>
      </w:r>
      <w:r>
        <w:rPr>
          <w:i/>
          <w:spacing w:val="-7"/>
          <w:sz w:val="24"/>
        </w:rPr>
        <w:t xml:space="preserve"> </w:t>
      </w:r>
      <w:r>
        <w:rPr>
          <w:i/>
          <w:sz w:val="24"/>
        </w:rPr>
        <w:t>differences</w:t>
      </w:r>
      <w:r>
        <w:rPr>
          <w:i/>
          <w:spacing w:val="-8"/>
          <w:sz w:val="24"/>
        </w:rPr>
        <w:t xml:space="preserve"> </w:t>
      </w:r>
      <w:r>
        <w:rPr>
          <w:sz w:val="24"/>
        </w:rPr>
        <w:t>(pp.</w:t>
      </w:r>
      <w:r>
        <w:rPr>
          <w:spacing w:val="-7"/>
          <w:sz w:val="24"/>
        </w:rPr>
        <w:t xml:space="preserve"> </w:t>
      </w:r>
      <w:r>
        <w:rPr>
          <w:sz w:val="24"/>
        </w:rPr>
        <w:t>341–360).</w:t>
      </w:r>
      <w:r>
        <w:rPr>
          <w:spacing w:val="-7"/>
          <w:sz w:val="24"/>
        </w:rPr>
        <w:t xml:space="preserve"> </w:t>
      </w:r>
      <w:r>
        <w:rPr>
          <w:sz w:val="24"/>
        </w:rPr>
        <w:t>Sage.</w:t>
      </w:r>
      <w:r>
        <w:rPr>
          <w:spacing w:val="-7"/>
          <w:sz w:val="24"/>
        </w:rPr>
        <w:t xml:space="preserve"> </w:t>
      </w:r>
      <w:hyperlink r:id="rId109">
        <w:r>
          <w:rPr>
            <w:color w:val="0000FF"/>
            <w:sz w:val="24"/>
            <w:u w:val="single" w:color="0000FF"/>
          </w:rPr>
          <w:t>https://doi.org/10.4135/9781526451163.n16</w:t>
        </w:r>
      </w:hyperlink>
    </w:p>
    <w:p w14:paraId="350553AC" w14:textId="77777777" w:rsidR="006D034D" w:rsidRDefault="00000000">
      <w:pPr>
        <w:pStyle w:val="BodyText"/>
        <w:spacing w:before="120"/>
        <w:ind w:left="840" w:hanging="720"/>
      </w:pPr>
      <w:r>
        <w:t>Chung,</w:t>
      </w:r>
      <w:r>
        <w:rPr>
          <w:spacing w:val="-3"/>
        </w:rPr>
        <w:t xml:space="preserve"> </w:t>
      </w:r>
      <w:r>
        <w:t>C.,</w:t>
      </w:r>
      <w:r>
        <w:rPr>
          <w:spacing w:val="-3"/>
        </w:rPr>
        <w:t xml:space="preserve"> </w:t>
      </w:r>
      <w:r>
        <w:t>&amp;</w:t>
      </w:r>
      <w:r>
        <w:rPr>
          <w:spacing w:val="-3"/>
        </w:rPr>
        <w:t xml:space="preserve"> </w:t>
      </w:r>
      <w:r>
        <w:t>Pennebaker,</w:t>
      </w:r>
      <w:r>
        <w:rPr>
          <w:spacing w:val="-3"/>
        </w:rPr>
        <w:t xml:space="preserve"> </w:t>
      </w:r>
      <w:r>
        <w:t>J.</w:t>
      </w:r>
      <w:r>
        <w:rPr>
          <w:spacing w:val="-3"/>
        </w:rPr>
        <w:t xml:space="preserve"> </w:t>
      </w:r>
      <w:r>
        <w:t>W.</w:t>
      </w:r>
      <w:r>
        <w:rPr>
          <w:spacing w:val="-3"/>
        </w:rPr>
        <w:t xml:space="preserve"> </w:t>
      </w:r>
      <w:r>
        <w:t>(2007).</w:t>
      </w:r>
      <w:r>
        <w:rPr>
          <w:spacing w:val="-3"/>
        </w:rPr>
        <w:t xml:space="preserve"> </w:t>
      </w:r>
      <w:r>
        <w:t>The</w:t>
      </w:r>
      <w:r>
        <w:rPr>
          <w:spacing w:val="-4"/>
        </w:rPr>
        <w:t xml:space="preserve"> </w:t>
      </w:r>
      <w:r>
        <w:t>psychological</w:t>
      </w:r>
      <w:r>
        <w:rPr>
          <w:spacing w:val="-3"/>
        </w:rPr>
        <w:t xml:space="preserve"> </w:t>
      </w:r>
      <w:r>
        <w:t>functions</w:t>
      </w:r>
      <w:r>
        <w:rPr>
          <w:spacing w:val="-3"/>
        </w:rPr>
        <w:t xml:space="preserve"> </w:t>
      </w:r>
      <w:r>
        <w:t>of</w:t>
      </w:r>
      <w:r>
        <w:rPr>
          <w:spacing w:val="-4"/>
        </w:rPr>
        <w:t xml:space="preserve"> </w:t>
      </w:r>
      <w:r>
        <w:t>function</w:t>
      </w:r>
      <w:r>
        <w:rPr>
          <w:spacing w:val="-3"/>
        </w:rPr>
        <w:t xml:space="preserve"> </w:t>
      </w:r>
      <w:r>
        <w:t>words.</w:t>
      </w:r>
      <w:r>
        <w:rPr>
          <w:spacing w:val="-3"/>
        </w:rPr>
        <w:t xml:space="preserve"> </w:t>
      </w:r>
      <w:r>
        <w:rPr>
          <w:i/>
        </w:rPr>
        <w:t>Social Communication</w:t>
      </w:r>
      <w:r>
        <w:t xml:space="preserve">, </w:t>
      </w:r>
      <w:r>
        <w:rPr>
          <w:i/>
        </w:rPr>
        <w:t>1</w:t>
      </w:r>
      <w:r>
        <w:t>, 343–359.</w:t>
      </w:r>
    </w:p>
    <w:p w14:paraId="2867B1BF" w14:textId="77777777" w:rsidR="006D034D" w:rsidRDefault="00000000">
      <w:pPr>
        <w:pStyle w:val="BodyText"/>
        <w:spacing w:before="120"/>
        <w:ind w:left="840" w:right="149" w:hanging="720"/>
      </w:pPr>
      <w:r>
        <w:t>Clarkson,</w:t>
      </w:r>
      <w:r>
        <w:rPr>
          <w:spacing w:val="-3"/>
        </w:rPr>
        <w:t xml:space="preserve"> </w:t>
      </w:r>
      <w:r>
        <w:t>P.</w:t>
      </w:r>
      <w:r>
        <w:rPr>
          <w:spacing w:val="-3"/>
        </w:rPr>
        <w:t xml:space="preserve"> </w:t>
      </w:r>
      <w:r>
        <w:t>M.,</w:t>
      </w:r>
      <w:r>
        <w:rPr>
          <w:spacing w:val="-3"/>
        </w:rPr>
        <w:t xml:space="preserve"> </w:t>
      </w:r>
      <w:proofErr w:type="spellStart"/>
      <w:r>
        <w:t>Ponn</w:t>
      </w:r>
      <w:proofErr w:type="spellEnd"/>
      <w:r>
        <w:t>,</w:t>
      </w:r>
      <w:r>
        <w:rPr>
          <w:spacing w:val="-3"/>
        </w:rPr>
        <w:t xml:space="preserve"> </w:t>
      </w:r>
      <w:r>
        <w:t>J.,</w:t>
      </w:r>
      <w:r>
        <w:rPr>
          <w:spacing w:val="-3"/>
        </w:rPr>
        <w:t xml:space="preserve"> </w:t>
      </w:r>
      <w:r>
        <w:t>Richardson,</w:t>
      </w:r>
      <w:r>
        <w:rPr>
          <w:spacing w:val="-3"/>
        </w:rPr>
        <w:t xml:space="preserve"> </w:t>
      </w:r>
      <w:r>
        <w:t>G.</w:t>
      </w:r>
      <w:r>
        <w:rPr>
          <w:spacing w:val="-3"/>
        </w:rPr>
        <w:t xml:space="preserve"> </w:t>
      </w:r>
      <w:r>
        <w:t>D.,</w:t>
      </w:r>
      <w:r>
        <w:rPr>
          <w:spacing w:val="-3"/>
        </w:rPr>
        <w:t xml:space="preserve"> </w:t>
      </w:r>
      <w:proofErr w:type="spellStart"/>
      <w:r>
        <w:t>Rudzicz</w:t>
      </w:r>
      <w:proofErr w:type="spellEnd"/>
      <w:r>
        <w:t>,</w:t>
      </w:r>
      <w:r>
        <w:rPr>
          <w:spacing w:val="-1"/>
        </w:rPr>
        <w:t xml:space="preserve"> </w:t>
      </w:r>
      <w:r>
        <w:t>F.,</w:t>
      </w:r>
      <w:r>
        <w:rPr>
          <w:spacing w:val="-3"/>
        </w:rPr>
        <w:t xml:space="preserve"> </w:t>
      </w:r>
      <w:r>
        <w:t>Tsang,</w:t>
      </w:r>
      <w:r>
        <w:rPr>
          <w:spacing w:val="-3"/>
        </w:rPr>
        <w:t xml:space="preserve"> </w:t>
      </w:r>
      <w:r>
        <w:t>A.,</w:t>
      </w:r>
      <w:r>
        <w:rPr>
          <w:spacing w:val="-3"/>
        </w:rPr>
        <w:t xml:space="preserve"> </w:t>
      </w:r>
      <w:r>
        <w:t>&amp;</w:t>
      </w:r>
      <w:r>
        <w:rPr>
          <w:spacing w:val="-3"/>
        </w:rPr>
        <w:t xml:space="preserve"> </w:t>
      </w:r>
      <w:r>
        <w:t>Wang,</w:t>
      </w:r>
      <w:r>
        <w:rPr>
          <w:spacing w:val="-3"/>
        </w:rPr>
        <w:t xml:space="preserve"> </w:t>
      </w:r>
      <w:r>
        <w:t>J.</w:t>
      </w:r>
      <w:r>
        <w:rPr>
          <w:spacing w:val="-3"/>
        </w:rPr>
        <w:t xml:space="preserve"> </w:t>
      </w:r>
      <w:r>
        <w:t>(2020).</w:t>
      </w:r>
      <w:r>
        <w:rPr>
          <w:spacing w:val="-3"/>
        </w:rPr>
        <w:t xml:space="preserve"> </w:t>
      </w:r>
      <w:r>
        <w:t xml:space="preserve">A textual analysis of US corporate social responsibility reports. </w:t>
      </w:r>
      <w:r>
        <w:rPr>
          <w:i/>
        </w:rPr>
        <w:t>Abacus</w:t>
      </w:r>
      <w:r>
        <w:t xml:space="preserve">, </w:t>
      </w:r>
      <w:r>
        <w:rPr>
          <w:i/>
        </w:rPr>
        <w:t>56</w:t>
      </w:r>
      <w:r>
        <w:t xml:space="preserve">(1), 3–34. </w:t>
      </w:r>
      <w:hyperlink r:id="rId110">
        <w:r>
          <w:rPr>
            <w:color w:val="0000FF"/>
            <w:spacing w:val="-2"/>
            <w:u w:val="single" w:color="0000FF"/>
          </w:rPr>
          <w:t>https://doi.org/10.1111/abac.12182</w:t>
        </w:r>
      </w:hyperlink>
    </w:p>
    <w:p w14:paraId="2D1AB212" w14:textId="77777777" w:rsidR="006D034D" w:rsidRDefault="00000000">
      <w:pPr>
        <w:pStyle w:val="BodyText"/>
        <w:spacing w:before="120"/>
        <w:ind w:left="840" w:hanging="720"/>
      </w:pPr>
      <w:r>
        <w:t>Conway,</w:t>
      </w:r>
      <w:r>
        <w:rPr>
          <w:spacing w:val="-2"/>
        </w:rPr>
        <w:t xml:space="preserve"> </w:t>
      </w:r>
      <w:r>
        <w:t>L.</w:t>
      </w:r>
      <w:r>
        <w:rPr>
          <w:spacing w:val="-2"/>
        </w:rPr>
        <w:t xml:space="preserve"> </w:t>
      </w:r>
      <w:r>
        <w:t>G.,</w:t>
      </w:r>
      <w:r>
        <w:rPr>
          <w:spacing w:val="-2"/>
        </w:rPr>
        <w:t xml:space="preserve"> </w:t>
      </w:r>
      <w:r>
        <w:t>Conway, K.</w:t>
      </w:r>
      <w:r>
        <w:rPr>
          <w:spacing w:val="-2"/>
        </w:rPr>
        <w:t xml:space="preserve"> </w:t>
      </w:r>
      <w:r>
        <w:t>R.,</w:t>
      </w:r>
      <w:r>
        <w:rPr>
          <w:spacing w:val="-2"/>
        </w:rPr>
        <w:t xml:space="preserve"> </w:t>
      </w:r>
      <w:proofErr w:type="spellStart"/>
      <w:r>
        <w:t>Gornick</w:t>
      </w:r>
      <w:proofErr w:type="spellEnd"/>
      <w:r>
        <w:t>,</w:t>
      </w:r>
      <w:r>
        <w:rPr>
          <w:spacing w:val="-2"/>
        </w:rPr>
        <w:t xml:space="preserve"> </w:t>
      </w:r>
      <w:r>
        <w:t>L.</w:t>
      </w:r>
      <w:r>
        <w:rPr>
          <w:spacing w:val="-2"/>
        </w:rPr>
        <w:t xml:space="preserve"> </w:t>
      </w:r>
      <w:r>
        <w:t>J.,</w:t>
      </w:r>
      <w:r>
        <w:rPr>
          <w:spacing w:val="-2"/>
        </w:rPr>
        <w:t xml:space="preserve"> </w:t>
      </w:r>
      <w:r>
        <w:t>&amp;</w:t>
      </w:r>
      <w:r>
        <w:rPr>
          <w:spacing w:val="-2"/>
        </w:rPr>
        <w:t xml:space="preserve"> </w:t>
      </w:r>
      <w:r>
        <w:t>Houck,</w:t>
      </w:r>
      <w:r>
        <w:rPr>
          <w:spacing w:val="-2"/>
        </w:rPr>
        <w:t xml:space="preserve"> </w:t>
      </w:r>
      <w:r>
        <w:t>S.</w:t>
      </w:r>
      <w:r>
        <w:rPr>
          <w:spacing w:val="-2"/>
        </w:rPr>
        <w:t xml:space="preserve"> </w:t>
      </w:r>
      <w:r>
        <w:t>C.</w:t>
      </w:r>
      <w:r>
        <w:rPr>
          <w:spacing w:val="-2"/>
        </w:rPr>
        <w:t xml:space="preserve"> </w:t>
      </w:r>
      <w:r>
        <w:t>(2014).</w:t>
      </w:r>
      <w:r>
        <w:rPr>
          <w:spacing w:val="-2"/>
        </w:rPr>
        <w:t xml:space="preserve"> </w:t>
      </w:r>
      <w:r>
        <w:t>Automated</w:t>
      </w:r>
      <w:r>
        <w:rPr>
          <w:spacing w:val="-2"/>
        </w:rPr>
        <w:t xml:space="preserve"> </w:t>
      </w:r>
      <w:r>
        <w:t>integrative complexity.</w:t>
      </w:r>
      <w:r>
        <w:rPr>
          <w:spacing w:val="-5"/>
        </w:rPr>
        <w:t xml:space="preserve"> </w:t>
      </w:r>
      <w:r>
        <w:rPr>
          <w:i/>
        </w:rPr>
        <w:t>Political</w:t>
      </w:r>
      <w:r>
        <w:rPr>
          <w:i/>
          <w:spacing w:val="-2"/>
        </w:rPr>
        <w:t xml:space="preserve"> </w:t>
      </w:r>
      <w:r>
        <w:rPr>
          <w:i/>
        </w:rPr>
        <w:t>Psychology</w:t>
      </w:r>
      <w:r>
        <w:t>,</w:t>
      </w:r>
      <w:r>
        <w:rPr>
          <w:spacing w:val="-2"/>
        </w:rPr>
        <w:t xml:space="preserve"> </w:t>
      </w:r>
      <w:r>
        <w:rPr>
          <w:i/>
        </w:rPr>
        <w:t>35</w:t>
      </w:r>
      <w:r>
        <w:t>(5),</w:t>
      </w:r>
      <w:r>
        <w:rPr>
          <w:spacing w:val="-2"/>
        </w:rPr>
        <w:t xml:space="preserve"> </w:t>
      </w:r>
      <w:r>
        <w:t xml:space="preserve">603–624. </w:t>
      </w:r>
      <w:hyperlink r:id="rId111">
        <w:r>
          <w:rPr>
            <w:color w:val="0000FF"/>
            <w:spacing w:val="-2"/>
            <w:u w:val="single" w:color="0000FF"/>
          </w:rPr>
          <w:t>https://doi.org/10.1111/pops.12021</w:t>
        </w:r>
      </w:hyperlink>
    </w:p>
    <w:p w14:paraId="742E3387" w14:textId="77777777" w:rsidR="006D034D" w:rsidRDefault="00000000">
      <w:pPr>
        <w:pStyle w:val="BodyText"/>
        <w:spacing w:before="121"/>
        <w:ind w:left="840" w:right="149" w:hanging="720"/>
      </w:pPr>
      <w:r>
        <w:t>Conway, L. G., Conway, K. R., &amp; Houck, S. C. (2020). Validating Automated Integrative Complexity:</w:t>
      </w:r>
      <w:r>
        <w:rPr>
          <w:spacing w:val="-4"/>
        </w:rPr>
        <w:t xml:space="preserve"> </w:t>
      </w:r>
      <w:r>
        <w:t>Natural</w:t>
      </w:r>
      <w:r>
        <w:rPr>
          <w:spacing w:val="-4"/>
        </w:rPr>
        <w:t xml:space="preserve"> </w:t>
      </w:r>
      <w:r>
        <w:t>language</w:t>
      </w:r>
      <w:r>
        <w:rPr>
          <w:spacing w:val="-5"/>
        </w:rPr>
        <w:t xml:space="preserve"> </w:t>
      </w:r>
      <w:r>
        <w:t>processing</w:t>
      </w:r>
      <w:r>
        <w:rPr>
          <w:spacing w:val="-4"/>
        </w:rPr>
        <w:t xml:space="preserve"> </w:t>
      </w:r>
      <w:r>
        <w:t>and</w:t>
      </w:r>
      <w:r>
        <w:rPr>
          <w:spacing w:val="-4"/>
        </w:rPr>
        <w:t xml:space="preserve"> </w:t>
      </w:r>
      <w:r>
        <w:t>the</w:t>
      </w:r>
      <w:r>
        <w:rPr>
          <w:spacing w:val="-3"/>
        </w:rPr>
        <w:t xml:space="preserve"> </w:t>
      </w:r>
      <w:r>
        <w:t>Donald</w:t>
      </w:r>
      <w:r>
        <w:rPr>
          <w:spacing w:val="-4"/>
        </w:rPr>
        <w:t xml:space="preserve"> </w:t>
      </w:r>
      <w:r>
        <w:t>Trump</w:t>
      </w:r>
      <w:r>
        <w:rPr>
          <w:spacing w:val="-4"/>
        </w:rPr>
        <w:t xml:space="preserve"> </w:t>
      </w:r>
      <w:r>
        <w:t>test.</w:t>
      </w:r>
      <w:r>
        <w:rPr>
          <w:spacing w:val="-4"/>
        </w:rPr>
        <w:t xml:space="preserve"> </w:t>
      </w:r>
      <w:r>
        <w:rPr>
          <w:i/>
        </w:rPr>
        <w:t>Journal</w:t>
      </w:r>
      <w:r>
        <w:rPr>
          <w:i/>
          <w:spacing w:val="-4"/>
        </w:rPr>
        <w:t xml:space="preserve"> </w:t>
      </w:r>
      <w:r>
        <w:rPr>
          <w:i/>
        </w:rPr>
        <w:t>of</w:t>
      </w:r>
      <w:r>
        <w:rPr>
          <w:i/>
          <w:spacing w:val="-4"/>
        </w:rPr>
        <w:t xml:space="preserve"> </w:t>
      </w:r>
      <w:r>
        <w:rPr>
          <w:i/>
        </w:rPr>
        <w:t>Social and Political Psychology</w:t>
      </w:r>
      <w:r>
        <w:t xml:space="preserve">, </w:t>
      </w:r>
      <w:r>
        <w:rPr>
          <w:i/>
        </w:rPr>
        <w:t>8</w:t>
      </w:r>
      <w:r>
        <w:t xml:space="preserve">(2), 504–524. </w:t>
      </w:r>
      <w:hyperlink r:id="rId112">
        <w:r>
          <w:rPr>
            <w:color w:val="0000FF"/>
            <w:u w:val="single" w:color="0000FF"/>
          </w:rPr>
          <w:t>https://doi.org/10.5964/jspp.v8i2.1307</w:t>
        </w:r>
      </w:hyperlink>
    </w:p>
    <w:p w14:paraId="2B7BBDD3" w14:textId="77777777" w:rsidR="006D034D" w:rsidRDefault="00000000">
      <w:pPr>
        <w:spacing w:before="120"/>
        <w:ind w:left="840" w:right="215" w:hanging="720"/>
        <w:rPr>
          <w:sz w:val="24"/>
        </w:rPr>
      </w:pPr>
      <w:r>
        <w:rPr>
          <w:noProof/>
        </w:rPr>
        <mc:AlternateContent>
          <mc:Choice Requires="wps">
            <w:drawing>
              <wp:anchor distT="0" distB="0" distL="0" distR="0" simplePos="0" relativeHeight="15731200" behindDoc="0" locked="0" layoutInCell="1" allowOverlap="1" wp14:anchorId="37592486" wp14:editId="71DAF4CE">
                <wp:simplePos x="0" y="0"/>
                <wp:positionH relativeFrom="page">
                  <wp:posOffset>1371600</wp:posOffset>
                </wp:positionH>
                <wp:positionV relativeFrom="paragraph">
                  <wp:posOffset>585711</wp:posOffset>
                </wp:positionV>
                <wp:extent cx="2735580" cy="7620"/>
                <wp:effectExtent l="0" t="0" r="0" b="0"/>
                <wp:wrapNone/>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5580" cy="7620"/>
                        </a:xfrm>
                        <a:custGeom>
                          <a:avLst/>
                          <a:gdLst/>
                          <a:ahLst/>
                          <a:cxnLst/>
                          <a:rect l="l" t="t" r="r" b="b"/>
                          <a:pathLst>
                            <a:path w="2735580" h="7620">
                              <a:moveTo>
                                <a:pt x="2735579" y="0"/>
                              </a:moveTo>
                              <a:lnTo>
                                <a:pt x="0" y="0"/>
                              </a:lnTo>
                              <a:lnTo>
                                <a:pt x="0" y="7607"/>
                              </a:lnTo>
                              <a:lnTo>
                                <a:pt x="2735579" y="7607"/>
                              </a:lnTo>
                              <a:lnTo>
                                <a:pt x="2735579"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w14:anchorId="46A1D9B2" id="Graphic 20" o:spid="_x0000_s1026" style="position:absolute;margin-left:108pt;margin-top:46.1pt;width:215.4pt;height:.6pt;z-index:15731200;visibility:visible;mso-wrap-style:square;mso-wrap-distance-left:0;mso-wrap-distance-top:0;mso-wrap-distance-right:0;mso-wrap-distance-bottom:0;mso-position-horizontal:absolute;mso-position-horizontal-relative:page;mso-position-vertical:absolute;mso-position-vertical-relative:text;v-text-anchor:top" coordsize="2735580,7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" path="m2735579,l,,,7607r2735579,l2735579,xe" fillcolor="blue" stroked="f">
                <v:path arrowok="t"/>
                <w10:wrap anchorx="page"/>
              </v:shape>
            </w:pict>
          </mc:Fallback>
        </mc:AlternateContent>
      </w:r>
      <w:r>
        <w:rPr>
          <w:sz w:val="24"/>
        </w:rPr>
        <w:t>Coppersmith,</w:t>
      </w:r>
      <w:r>
        <w:rPr>
          <w:spacing w:val="-3"/>
          <w:sz w:val="24"/>
        </w:rPr>
        <w:t xml:space="preserve"> </w:t>
      </w:r>
      <w:r>
        <w:rPr>
          <w:sz w:val="24"/>
        </w:rPr>
        <w:t>G.</w:t>
      </w:r>
      <w:r>
        <w:rPr>
          <w:spacing w:val="-3"/>
          <w:sz w:val="24"/>
        </w:rPr>
        <w:t xml:space="preserve"> </w:t>
      </w:r>
      <w:r>
        <w:rPr>
          <w:sz w:val="24"/>
        </w:rPr>
        <w:t>(2022).</w:t>
      </w:r>
      <w:r>
        <w:rPr>
          <w:spacing w:val="-1"/>
          <w:sz w:val="24"/>
        </w:rPr>
        <w:t xml:space="preserve"> </w:t>
      </w:r>
      <w:r>
        <w:rPr>
          <w:sz w:val="24"/>
        </w:rPr>
        <w:t>Digital</w:t>
      </w:r>
      <w:r>
        <w:rPr>
          <w:spacing w:val="-3"/>
          <w:sz w:val="24"/>
        </w:rPr>
        <w:t xml:space="preserve"> </w:t>
      </w:r>
      <w:r>
        <w:rPr>
          <w:sz w:val="24"/>
        </w:rPr>
        <w:t>life</w:t>
      </w:r>
      <w:r>
        <w:rPr>
          <w:spacing w:val="-4"/>
          <w:sz w:val="24"/>
        </w:rPr>
        <w:t xml:space="preserve"> </w:t>
      </w:r>
      <w:r>
        <w:rPr>
          <w:sz w:val="24"/>
        </w:rPr>
        <w:t>data</w:t>
      </w:r>
      <w:r>
        <w:rPr>
          <w:spacing w:val="-4"/>
          <w:sz w:val="24"/>
        </w:rPr>
        <w:t xml:space="preserve"> </w:t>
      </w:r>
      <w:r>
        <w:rPr>
          <w:sz w:val="24"/>
        </w:rPr>
        <w:t>in</w:t>
      </w:r>
      <w:r>
        <w:rPr>
          <w:spacing w:val="-3"/>
          <w:sz w:val="24"/>
        </w:rPr>
        <w:t xml:space="preserve"> </w:t>
      </w:r>
      <w:r>
        <w:rPr>
          <w:sz w:val="24"/>
        </w:rPr>
        <w:t>the</w:t>
      </w:r>
      <w:r>
        <w:rPr>
          <w:spacing w:val="-4"/>
          <w:sz w:val="24"/>
        </w:rPr>
        <w:t xml:space="preserve"> </w:t>
      </w:r>
      <w:r>
        <w:rPr>
          <w:sz w:val="24"/>
        </w:rPr>
        <w:t>clinical</w:t>
      </w:r>
      <w:r>
        <w:rPr>
          <w:spacing w:val="-3"/>
          <w:sz w:val="24"/>
        </w:rPr>
        <w:t xml:space="preserve"> </w:t>
      </w:r>
      <w:r>
        <w:rPr>
          <w:sz w:val="24"/>
        </w:rPr>
        <w:t>whitespace.</w:t>
      </w:r>
      <w:r>
        <w:rPr>
          <w:spacing w:val="-3"/>
          <w:sz w:val="24"/>
        </w:rPr>
        <w:t xml:space="preserve"> </w:t>
      </w:r>
      <w:r>
        <w:rPr>
          <w:i/>
          <w:sz w:val="24"/>
        </w:rPr>
        <w:t>Current</w:t>
      </w:r>
      <w:r>
        <w:rPr>
          <w:i/>
          <w:spacing w:val="-3"/>
          <w:sz w:val="24"/>
        </w:rPr>
        <w:t xml:space="preserve"> </w:t>
      </w:r>
      <w:r>
        <w:rPr>
          <w:i/>
          <w:sz w:val="24"/>
        </w:rPr>
        <w:t>Directions</w:t>
      </w:r>
      <w:r>
        <w:rPr>
          <w:i/>
          <w:spacing w:val="-3"/>
          <w:sz w:val="24"/>
        </w:rPr>
        <w:t xml:space="preserve"> </w:t>
      </w:r>
      <w:r>
        <w:rPr>
          <w:i/>
          <w:sz w:val="24"/>
        </w:rPr>
        <w:t>in Psychological Science</w:t>
      </w:r>
      <w:r>
        <w:rPr>
          <w:sz w:val="24"/>
        </w:rPr>
        <w:t xml:space="preserve">, 09637214211068839. </w:t>
      </w:r>
      <w:hyperlink r:id="rId113">
        <w:r>
          <w:rPr>
            <w:color w:val="0000FF"/>
            <w:spacing w:val="-2"/>
            <w:sz w:val="24"/>
          </w:rPr>
          <w:t>https://doi.org/10.1177/09637214211068839</w:t>
        </w:r>
      </w:hyperlink>
    </w:p>
    <w:p w14:paraId="452E2430" w14:textId="77777777" w:rsidR="006D034D" w:rsidRDefault="00000000">
      <w:pPr>
        <w:spacing w:before="120"/>
        <w:ind w:left="840" w:right="149" w:hanging="720"/>
        <w:rPr>
          <w:sz w:val="24"/>
        </w:rPr>
      </w:pPr>
      <w:r>
        <w:rPr>
          <w:noProof/>
        </w:rPr>
        <mc:AlternateContent>
          <mc:Choice Requires="wps">
            <w:drawing>
              <wp:anchor distT="0" distB="0" distL="0" distR="0" simplePos="0" relativeHeight="15731712" behindDoc="0" locked="0" layoutInCell="1" allowOverlap="1" wp14:anchorId="77EE71A7" wp14:editId="118B0663">
                <wp:simplePos x="0" y="0"/>
                <wp:positionH relativeFrom="page">
                  <wp:posOffset>4076700</wp:posOffset>
                </wp:positionH>
                <wp:positionV relativeFrom="paragraph">
                  <wp:posOffset>585743</wp:posOffset>
                </wp:positionV>
                <wp:extent cx="2545080" cy="7620"/>
                <wp:effectExtent l="0" t="0" r="0" b="0"/>
                <wp:wrapNone/>
                <wp:docPr id="21" name="Graphic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45080" cy="7620"/>
                        </a:xfrm>
                        <a:custGeom>
                          <a:avLst/>
                          <a:gdLst/>
                          <a:ahLst/>
                          <a:cxnLst/>
                          <a:rect l="l" t="t" r="r" b="b"/>
                          <a:pathLst>
                            <a:path w="2545080" h="7620">
                              <a:moveTo>
                                <a:pt x="2545067" y="0"/>
                              </a:moveTo>
                              <a:lnTo>
                                <a:pt x="0" y="0"/>
                              </a:lnTo>
                              <a:lnTo>
                                <a:pt x="0" y="7620"/>
                              </a:lnTo>
                              <a:lnTo>
                                <a:pt x="2545067" y="7620"/>
                              </a:lnTo>
                              <a:lnTo>
                                <a:pt x="2545067"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w14:anchorId="72937363" id="Graphic 21" o:spid="_x0000_s1026" style="position:absolute;margin-left:321pt;margin-top:46.1pt;width:200.4pt;height:.6pt;z-index:15731712;visibility:visible;mso-wrap-style:square;mso-wrap-distance-left:0;mso-wrap-distance-top:0;mso-wrap-distance-right:0;mso-wrap-distance-bottom:0;mso-position-horizontal:absolute;mso-position-horizontal-relative:page;mso-position-vertical:absolute;mso-position-vertical-relative:text;v-text-anchor:top" coordsize="2545080,7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" path="m2545067,l,,,7620r2545067,l2545067,xe" fillcolor="blue" stroked="f">
                <v:path arrowok="t"/>
                <w10:wrap anchorx="page"/>
              </v:shape>
            </w:pict>
          </mc:Fallback>
        </mc:AlternateContent>
      </w:r>
      <w:r>
        <w:rPr>
          <w:sz w:val="24"/>
        </w:rPr>
        <w:t>De</w:t>
      </w:r>
      <w:r>
        <w:rPr>
          <w:spacing w:val="-4"/>
          <w:sz w:val="24"/>
        </w:rPr>
        <w:t xml:space="preserve"> </w:t>
      </w:r>
      <w:r>
        <w:rPr>
          <w:sz w:val="24"/>
        </w:rPr>
        <w:t>Choudhury,</w:t>
      </w:r>
      <w:r>
        <w:rPr>
          <w:spacing w:val="-3"/>
          <w:sz w:val="24"/>
        </w:rPr>
        <w:t xml:space="preserve"> </w:t>
      </w:r>
      <w:r>
        <w:rPr>
          <w:sz w:val="24"/>
        </w:rPr>
        <w:t>M.,</w:t>
      </w:r>
      <w:r>
        <w:rPr>
          <w:spacing w:val="-3"/>
          <w:sz w:val="24"/>
        </w:rPr>
        <w:t xml:space="preserve"> </w:t>
      </w:r>
      <w:r>
        <w:rPr>
          <w:sz w:val="24"/>
        </w:rPr>
        <w:t>Counts,</w:t>
      </w:r>
      <w:r>
        <w:rPr>
          <w:spacing w:val="-3"/>
          <w:sz w:val="24"/>
        </w:rPr>
        <w:t xml:space="preserve"> </w:t>
      </w:r>
      <w:r>
        <w:rPr>
          <w:sz w:val="24"/>
        </w:rPr>
        <w:t>S.,</w:t>
      </w:r>
      <w:r>
        <w:rPr>
          <w:spacing w:val="-3"/>
          <w:sz w:val="24"/>
        </w:rPr>
        <w:t xml:space="preserve"> </w:t>
      </w:r>
      <w:r>
        <w:rPr>
          <w:sz w:val="24"/>
        </w:rPr>
        <w:t>&amp;</w:t>
      </w:r>
      <w:r>
        <w:rPr>
          <w:spacing w:val="-3"/>
          <w:sz w:val="24"/>
        </w:rPr>
        <w:t xml:space="preserve"> </w:t>
      </w:r>
      <w:r>
        <w:rPr>
          <w:sz w:val="24"/>
        </w:rPr>
        <w:t>Horvitz,</w:t>
      </w:r>
      <w:r>
        <w:rPr>
          <w:spacing w:val="-3"/>
          <w:sz w:val="24"/>
        </w:rPr>
        <w:t xml:space="preserve"> </w:t>
      </w:r>
      <w:r>
        <w:rPr>
          <w:sz w:val="24"/>
        </w:rPr>
        <w:t>E.</w:t>
      </w:r>
      <w:r>
        <w:rPr>
          <w:spacing w:val="-3"/>
          <w:sz w:val="24"/>
        </w:rPr>
        <w:t xml:space="preserve"> </w:t>
      </w:r>
      <w:r>
        <w:rPr>
          <w:sz w:val="24"/>
        </w:rPr>
        <w:t>(2013).</w:t>
      </w:r>
      <w:r>
        <w:rPr>
          <w:spacing w:val="-3"/>
          <w:sz w:val="24"/>
        </w:rPr>
        <w:t xml:space="preserve"> </w:t>
      </w:r>
      <w:r>
        <w:rPr>
          <w:sz w:val="24"/>
        </w:rPr>
        <w:t>Predicting</w:t>
      </w:r>
      <w:r>
        <w:rPr>
          <w:spacing w:val="-3"/>
          <w:sz w:val="24"/>
        </w:rPr>
        <w:t xml:space="preserve"> </w:t>
      </w:r>
      <w:r>
        <w:rPr>
          <w:sz w:val="24"/>
        </w:rPr>
        <w:t>postpartum</w:t>
      </w:r>
      <w:r>
        <w:rPr>
          <w:spacing w:val="-3"/>
          <w:sz w:val="24"/>
        </w:rPr>
        <w:t xml:space="preserve"> </w:t>
      </w:r>
      <w:r>
        <w:rPr>
          <w:sz w:val="24"/>
        </w:rPr>
        <w:t>changes</w:t>
      </w:r>
      <w:r>
        <w:rPr>
          <w:spacing w:val="-3"/>
          <w:sz w:val="24"/>
        </w:rPr>
        <w:t xml:space="preserve"> </w:t>
      </w:r>
      <w:r>
        <w:rPr>
          <w:sz w:val="24"/>
        </w:rPr>
        <w:t>in</w:t>
      </w:r>
      <w:r>
        <w:rPr>
          <w:spacing w:val="-3"/>
          <w:sz w:val="24"/>
        </w:rPr>
        <w:t xml:space="preserve"> </w:t>
      </w:r>
      <w:r>
        <w:rPr>
          <w:sz w:val="24"/>
        </w:rPr>
        <w:t xml:space="preserve">emotion and behavior via social media. </w:t>
      </w:r>
      <w:r>
        <w:rPr>
          <w:i/>
          <w:sz w:val="24"/>
        </w:rPr>
        <w:t>Proceedings of the SIGCHI Conference on Human Factors in Computing Systems</w:t>
      </w:r>
      <w:r>
        <w:rPr>
          <w:sz w:val="24"/>
        </w:rPr>
        <w:t xml:space="preserve">, 3267–3276. </w:t>
      </w:r>
      <w:hyperlink r:id="rId114">
        <w:r>
          <w:rPr>
            <w:color w:val="0000FF"/>
            <w:sz w:val="24"/>
          </w:rPr>
          <w:t>https://doi.org/10.1145/2470654.2466447</w:t>
        </w:r>
      </w:hyperlink>
    </w:p>
    <w:p w14:paraId="162F2BCB" w14:textId="77777777" w:rsidR="006D034D" w:rsidRDefault="00000000">
      <w:pPr>
        <w:pStyle w:val="BodyText"/>
        <w:spacing w:before="120"/>
        <w:ind w:left="840" w:right="141" w:hanging="720"/>
        <w:jc w:val="both"/>
      </w:pPr>
      <w:r>
        <w:t>Dean, H. J., &amp; Boyd, R. L. (2020). Deep into that darkness peering: A computational analysis of the</w:t>
      </w:r>
      <w:r>
        <w:rPr>
          <w:spacing w:val="-4"/>
        </w:rPr>
        <w:t xml:space="preserve"> </w:t>
      </w:r>
      <w:r>
        <w:t>role</w:t>
      </w:r>
      <w:r>
        <w:rPr>
          <w:spacing w:val="-4"/>
        </w:rPr>
        <w:t xml:space="preserve"> </w:t>
      </w:r>
      <w:r>
        <w:t>of</w:t>
      </w:r>
      <w:r>
        <w:rPr>
          <w:spacing w:val="-4"/>
        </w:rPr>
        <w:t xml:space="preserve"> </w:t>
      </w:r>
      <w:r>
        <w:t>depression</w:t>
      </w:r>
      <w:r>
        <w:rPr>
          <w:spacing w:val="-3"/>
        </w:rPr>
        <w:t xml:space="preserve"> </w:t>
      </w:r>
      <w:r>
        <w:t>in</w:t>
      </w:r>
      <w:r>
        <w:rPr>
          <w:spacing w:val="-3"/>
        </w:rPr>
        <w:t xml:space="preserve"> </w:t>
      </w:r>
      <w:r>
        <w:t>Edgar</w:t>
      </w:r>
      <w:r>
        <w:rPr>
          <w:spacing w:val="-4"/>
        </w:rPr>
        <w:t xml:space="preserve"> </w:t>
      </w:r>
      <w:r>
        <w:t>Allan</w:t>
      </w:r>
      <w:r>
        <w:rPr>
          <w:spacing w:val="-3"/>
        </w:rPr>
        <w:t xml:space="preserve"> </w:t>
      </w:r>
      <w:r>
        <w:t>Poe’s</w:t>
      </w:r>
      <w:r>
        <w:rPr>
          <w:spacing w:val="-3"/>
        </w:rPr>
        <w:t xml:space="preserve"> </w:t>
      </w:r>
      <w:r>
        <w:t>life</w:t>
      </w:r>
      <w:r>
        <w:rPr>
          <w:spacing w:val="-2"/>
        </w:rPr>
        <w:t xml:space="preserve"> </w:t>
      </w:r>
      <w:r>
        <w:t>and</w:t>
      </w:r>
      <w:r>
        <w:rPr>
          <w:spacing w:val="-3"/>
        </w:rPr>
        <w:t xml:space="preserve"> </w:t>
      </w:r>
      <w:r>
        <w:t>death.</w:t>
      </w:r>
      <w:r>
        <w:rPr>
          <w:spacing w:val="-3"/>
        </w:rPr>
        <w:t xml:space="preserve"> </w:t>
      </w:r>
      <w:r>
        <w:rPr>
          <w:i/>
        </w:rPr>
        <w:t>Journal</w:t>
      </w:r>
      <w:r>
        <w:rPr>
          <w:i/>
          <w:spacing w:val="-3"/>
        </w:rPr>
        <w:t xml:space="preserve"> </w:t>
      </w:r>
      <w:r>
        <w:rPr>
          <w:i/>
        </w:rPr>
        <w:t>of</w:t>
      </w:r>
      <w:r>
        <w:rPr>
          <w:i/>
          <w:spacing w:val="-3"/>
        </w:rPr>
        <w:t xml:space="preserve"> </w:t>
      </w:r>
      <w:r>
        <w:rPr>
          <w:i/>
        </w:rPr>
        <w:t>Affective</w:t>
      </w:r>
      <w:r>
        <w:rPr>
          <w:i/>
          <w:spacing w:val="-4"/>
        </w:rPr>
        <w:t xml:space="preserve"> </w:t>
      </w:r>
      <w:r>
        <w:rPr>
          <w:i/>
        </w:rPr>
        <w:t>Disorders</w:t>
      </w:r>
      <w:r>
        <w:t xml:space="preserve">, </w:t>
      </w:r>
      <w:r>
        <w:rPr>
          <w:i/>
        </w:rPr>
        <w:t>266</w:t>
      </w:r>
      <w:r>
        <w:t xml:space="preserve">, 482–491. </w:t>
      </w:r>
      <w:hyperlink r:id="rId115">
        <w:r>
          <w:rPr>
            <w:color w:val="0000FF"/>
            <w:u w:val="single" w:color="0000FF"/>
          </w:rPr>
          <w:t>https://doi.org/10.1016/j.jad.2020.01.098</w:t>
        </w:r>
      </w:hyperlink>
    </w:p>
    <w:p w14:paraId="2AAFC2DE" w14:textId="77777777" w:rsidR="006D034D" w:rsidRDefault="00000000">
      <w:pPr>
        <w:spacing w:before="120"/>
        <w:ind w:left="840" w:right="193" w:hanging="720"/>
        <w:jc w:val="both"/>
        <w:rPr>
          <w:sz w:val="24"/>
        </w:rPr>
      </w:pPr>
      <w:proofErr w:type="spellStart"/>
      <w:r>
        <w:rPr>
          <w:sz w:val="24"/>
        </w:rPr>
        <w:t>Dehghani</w:t>
      </w:r>
      <w:proofErr w:type="spellEnd"/>
      <w:r>
        <w:rPr>
          <w:sz w:val="24"/>
        </w:rPr>
        <w:t>,</w:t>
      </w:r>
      <w:r>
        <w:rPr>
          <w:spacing w:val="-3"/>
          <w:sz w:val="24"/>
        </w:rPr>
        <w:t xml:space="preserve"> </w:t>
      </w:r>
      <w:r>
        <w:rPr>
          <w:sz w:val="24"/>
        </w:rPr>
        <w:t>M.,</w:t>
      </w:r>
      <w:r>
        <w:rPr>
          <w:spacing w:val="-3"/>
          <w:sz w:val="24"/>
        </w:rPr>
        <w:t xml:space="preserve"> </w:t>
      </w:r>
      <w:r>
        <w:rPr>
          <w:sz w:val="24"/>
        </w:rPr>
        <w:t>&amp;</w:t>
      </w:r>
      <w:r>
        <w:rPr>
          <w:spacing w:val="-3"/>
          <w:sz w:val="24"/>
        </w:rPr>
        <w:t xml:space="preserve"> </w:t>
      </w:r>
      <w:r>
        <w:rPr>
          <w:sz w:val="24"/>
        </w:rPr>
        <w:t>Boyd,</w:t>
      </w:r>
      <w:r>
        <w:rPr>
          <w:spacing w:val="-3"/>
          <w:sz w:val="24"/>
        </w:rPr>
        <w:t xml:space="preserve"> </w:t>
      </w:r>
      <w:r>
        <w:rPr>
          <w:sz w:val="24"/>
        </w:rPr>
        <w:t>R.</w:t>
      </w:r>
      <w:r>
        <w:rPr>
          <w:spacing w:val="-3"/>
          <w:sz w:val="24"/>
        </w:rPr>
        <w:t xml:space="preserve"> </w:t>
      </w:r>
      <w:r>
        <w:rPr>
          <w:sz w:val="24"/>
        </w:rPr>
        <w:t>L.</w:t>
      </w:r>
      <w:r>
        <w:rPr>
          <w:spacing w:val="-3"/>
          <w:sz w:val="24"/>
        </w:rPr>
        <w:t xml:space="preserve"> </w:t>
      </w:r>
      <w:r>
        <w:rPr>
          <w:sz w:val="24"/>
        </w:rPr>
        <w:t>(Eds.).</w:t>
      </w:r>
      <w:r>
        <w:rPr>
          <w:spacing w:val="-3"/>
          <w:sz w:val="24"/>
        </w:rPr>
        <w:t xml:space="preserve"> </w:t>
      </w:r>
      <w:r>
        <w:rPr>
          <w:sz w:val="24"/>
        </w:rPr>
        <w:t>(2022).</w:t>
      </w:r>
      <w:r>
        <w:rPr>
          <w:spacing w:val="-3"/>
          <w:sz w:val="24"/>
        </w:rPr>
        <w:t xml:space="preserve"> </w:t>
      </w:r>
      <w:r>
        <w:rPr>
          <w:i/>
          <w:sz w:val="24"/>
        </w:rPr>
        <w:t>Handbook</w:t>
      </w:r>
      <w:r>
        <w:rPr>
          <w:i/>
          <w:spacing w:val="-4"/>
          <w:sz w:val="24"/>
        </w:rPr>
        <w:t xml:space="preserve"> </w:t>
      </w:r>
      <w:r>
        <w:rPr>
          <w:i/>
          <w:sz w:val="24"/>
        </w:rPr>
        <w:t>of</w:t>
      </w:r>
      <w:r>
        <w:rPr>
          <w:i/>
          <w:spacing w:val="-3"/>
          <w:sz w:val="24"/>
        </w:rPr>
        <w:t xml:space="preserve"> </w:t>
      </w:r>
      <w:r>
        <w:rPr>
          <w:i/>
          <w:sz w:val="24"/>
        </w:rPr>
        <w:t>language</w:t>
      </w:r>
      <w:r>
        <w:rPr>
          <w:i/>
          <w:spacing w:val="-4"/>
          <w:sz w:val="24"/>
        </w:rPr>
        <w:t xml:space="preserve"> </w:t>
      </w:r>
      <w:r>
        <w:rPr>
          <w:i/>
          <w:sz w:val="24"/>
        </w:rPr>
        <w:t>analysis</w:t>
      </w:r>
      <w:r>
        <w:rPr>
          <w:i/>
          <w:spacing w:val="-3"/>
          <w:sz w:val="24"/>
        </w:rPr>
        <w:t xml:space="preserve"> </w:t>
      </w:r>
      <w:r>
        <w:rPr>
          <w:i/>
          <w:sz w:val="24"/>
        </w:rPr>
        <w:t>in</w:t>
      </w:r>
      <w:r>
        <w:rPr>
          <w:i/>
          <w:spacing w:val="-3"/>
          <w:sz w:val="24"/>
        </w:rPr>
        <w:t xml:space="preserve"> </w:t>
      </w:r>
      <w:r>
        <w:rPr>
          <w:i/>
          <w:sz w:val="24"/>
        </w:rPr>
        <w:t>psychology</w:t>
      </w:r>
      <w:r>
        <w:rPr>
          <w:sz w:val="24"/>
        </w:rPr>
        <w:t>.</w:t>
      </w:r>
      <w:r>
        <w:rPr>
          <w:spacing w:val="-3"/>
          <w:sz w:val="24"/>
        </w:rPr>
        <w:t xml:space="preserve"> </w:t>
      </w:r>
      <w:r>
        <w:rPr>
          <w:sz w:val="24"/>
        </w:rPr>
        <w:t>The Guilford Press.</w:t>
      </w:r>
    </w:p>
    <w:p w14:paraId="33D39A5D" w14:textId="77777777" w:rsidR="006D034D" w:rsidRDefault="00000000">
      <w:pPr>
        <w:spacing w:before="120"/>
        <w:ind w:left="840" w:right="149" w:hanging="720"/>
        <w:rPr>
          <w:sz w:val="24"/>
        </w:rPr>
      </w:pPr>
      <w:r>
        <w:rPr>
          <w:noProof/>
        </w:rPr>
        <mc:AlternateContent>
          <mc:Choice Requires="wps">
            <w:drawing>
              <wp:anchor distT="0" distB="0" distL="0" distR="0" simplePos="0" relativeHeight="15732224" behindDoc="0" locked="0" layoutInCell="1" allowOverlap="1" wp14:anchorId="1D80BB0A" wp14:editId="6E943583">
                <wp:simplePos x="0" y="0"/>
                <wp:positionH relativeFrom="page">
                  <wp:posOffset>1752600</wp:posOffset>
                </wp:positionH>
                <wp:positionV relativeFrom="paragraph">
                  <wp:posOffset>936394</wp:posOffset>
                </wp:positionV>
                <wp:extent cx="2329180" cy="762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29180" cy="7620"/>
                        </a:xfrm>
                        <a:custGeom>
                          <a:avLst/>
                          <a:gdLst/>
                          <a:ahLst/>
                          <a:cxnLst/>
                          <a:rect l="l" t="t" r="r" b="b"/>
                          <a:pathLst>
                            <a:path w="2329180" h="7620">
                              <a:moveTo>
                                <a:pt x="2328684" y="0"/>
                              </a:moveTo>
                              <a:lnTo>
                                <a:pt x="0" y="0"/>
                              </a:lnTo>
                              <a:lnTo>
                                <a:pt x="0" y="7607"/>
                              </a:lnTo>
                              <a:lnTo>
                                <a:pt x="2328684" y="7607"/>
                              </a:lnTo>
                              <a:lnTo>
                                <a:pt x="2328684"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w14:anchorId="47763D78" id="Graphic 22" o:spid="_x0000_s1026" style="position:absolute;margin-left:138pt;margin-top:73.75pt;width:183.4pt;height:.6pt;z-index:15732224;visibility:visible;mso-wrap-style:square;mso-wrap-distance-left:0;mso-wrap-distance-top:0;mso-wrap-distance-right:0;mso-wrap-distance-bottom:0;mso-position-horizontal:absolute;mso-position-horizontal-relative:page;mso-position-vertical:absolute;mso-position-vertical-relative:text;v-text-anchor:top" coordsize="2329180,7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" path="m2328684,l,,,7607r2328684,l2328684,xe" fillcolor="blue" stroked="f">
                <v:path arrowok="t"/>
                <w10:wrap anchorx="page"/>
              </v:shape>
            </w:pict>
          </mc:Fallback>
        </mc:AlternateContent>
      </w:r>
      <w:r>
        <w:rPr>
          <w:sz w:val="24"/>
        </w:rPr>
        <w:t xml:space="preserve">Devlin, J., Chang, M.-W., Lee, K., &amp; Toutanova, K. (2019). BERT: Pre-training of deep bidirectional transformers for language understanding. </w:t>
      </w:r>
      <w:r>
        <w:rPr>
          <w:i/>
          <w:sz w:val="24"/>
        </w:rPr>
        <w:t>Proceedings of the 2019 Conference of the North American Chapter of the Association for Computational Linguistics:</w:t>
      </w:r>
      <w:r>
        <w:rPr>
          <w:i/>
          <w:spacing w:val="-5"/>
          <w:sz w:val="24"/>
        </w:rPr>
        <w:t xml:space="preserve"> </w:t>
      </w:r>
      <w:r>
        <w:rPr>
          <w:i/>
          <w:sz w:val="24"/>
        </w:rPr>
        <w:t>Human</w:t>
      </w:r>
      <w:r>
        <w:rPr>
          <w:i/>
          <w:spacing w:val="-4"/>
          <w:sz w:val="24"/>
        </w:rPr>
        <w:t xml:space="preserve"> </w:t>
      </w:r>
      <w:r>
        <w:rPr>
          <w:i/>
          <w:sz w:val="24"/>
        </w:rPr>
        <w:t>Language</w:t>
      </w:r>
      <w:r>
        <w:rPr>
          <w:i/>
          <w:spacing w:val="-5"/>
          <w:sz w:val="24"/>
        </w:rPr>
        <w:t xml:space="preserve"> </w:t>
      </w:r>
      <w:r>
        <w:rPr>
          <w:i/>
          <w:sz w:val="24"/>
        </w:rPr>
        <w:t>Technologies,</w:t>
      </w:r>
      <w:r>
        <w:rPr>
          <w:i/>
          <w:spacing w:val="-4"/>
          <w:sz w:val="24"/>
        </w:rPr>
        <w:t xml:space="preserve"> </w:t>
      </w:r>
      <w:r>
        <w:rPr>
          <w:i/>
          <w:sz w:val="24"/>
        </w:rPr>
        <w:t>Volume</w:t>
      </w:r>
      <w:r>
        <w:rPr>
          <w:i/>
          <w:spacing w:val="-5"/>
          <w:sz w:val="24"/>
        </w:rPr>
        <w:t xml:space="preserve"> </w:t>
      </w:r>
      <w:r>
        <w:rPr>
          <w:i/>
          <w:sz w:val="24"/>
        </w:rPr>
        <w:t>1</w:t>
      </w:r>
      <w:r>
        <w:rPr>
          <w:i/>
          <w:spacing w:val="-4"/>
          <w:sz w:val="24"/>
        </w:rPr>
        <w:t xml:space="preserve"> </w:t>
      </w:r>
      <w:r>
        <w:rPr>
          <w:i/>
          <w:sz w:val="24"/>
        </w:rPr>
        <w:t>(Long</w:t>
      </w:r>
      <w:r>
        <w:rPr>
          <w:i/>
          <w:spacing w:val="-4"/>
          <w:sz w:val="24"/>
        </w:rPr>
        <w:t xml:space="preserve"> </w:t>
      </w:r>
      <w:r>
        <w:rPr>
          <w:i/>
          <w:sz w:val="24"/>
        </w:rPr>
        <w:t>and</w:t>
      </w:r>
      <w:r>
        <w:rPr>
          <w:i/>
          <w:spacing w:val="-4"/>
          <w:sz w:val="24"/>
        </w:rPr>
        <w:t xml:space="preserve"> </w:t>
      </w:r>
      <w:r>
        <w:rPr>
          <w:i/>
          <w:sz w:val="24"/>
        </w:rPr>
        <w:t>Short</w:t>
      </w:r>
      <w:r>
        <w:rPr>
          <w:i/>
          <w:spacing w:val="-4"/>
          <w:sz w:val="24"/>
        </w:rPr>
        <w:t xml:space="preserve"> </w:t>
      </w:r>
      <w:r>
        <w:rPr>
          <w:i/>
          <w:sz w:val="24"/>
        </w:rPr>
        <w:t>Papers)</w:t>
      </w:r>
      <w:r>
        <w:rPr>
          <w:sz w:val="24"/>
        </w:rPr>
        <w:t>,</w:t>
      </w:r>
      <w:r>
        <w:rPr>
          <w:spacing w:val="-4"/>
          <w:sz w:val="24"/>
        </w:rPr>
        <w:t xml:space="preserve"> </w:t>
      </w:r>
      <w:r>
        <w:rPr>
          <w:sz w:val="24"/>
        </w:rPr>
        <w:t xml:space="preserve">4171– 4186. </w:t>
      </w:r>
      <w:hyperlink r:id="rId116">
        <w:r>
          <w:rPr>
            <w:color w:val="0000FF"/>
            <w:sz w:val="24"/>
          </w:rPr>
          <w:t>https://doi.org/10.18653/v1/N19-1423</w:t>
        </w:r>
      </w:hyperlink>
    </w:p>
    <w:p w14:paraId="57D5A1D9" w14:textId="77777777" w:rsidR="006D034D" w:rsidRDefault="00000000">
      <w:pPr>
        <w:pStyle w:val="BodyText"/>
        <w:spacing w:before="120"/>
        <w:ind w:left="840" w:right="104" w:hanging="720"/>
      </w:pPr>
      <w:r>
        <w:rPr>
          <w:noProof/>
        </w:rPr>
        <mc:AlternateContent>
          <mc:Choice Requires="wps">
            <w:drawing>
              <wp:anchor distT="0" distB="0" distL="0" distR="0" simplePos="0" relativeHeight="15732736" behindDoc="0" locked="0" layoutInCell="1" allowOverlap="1" wp14:anchorId="46D5DC59" wp14:editId="1573229E">
                <wp:simplePos x="0" y="0"/>
                <wp:positionH relativeFrom="page">
                  <wp:posOffset>4093464</wp:posOffset>
                </wp:positionH>
                <wp:positionV relativeFrom="paragraph">
                  <wp:posOffset>585936</wp:posOffset>
                </wp:positionV>
                <wp:extent cx="2734310" cy="762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34310" cy="7620"/>
                        </a:xfrm>
                        <a:custGeom>
                          <a:avLst/>
                          <a:gdLst/>
                          <a:ahLst/>
                          <a:cxnLst/>
                          <a:rect l="l" t="t" r="r" b="b"/>
                          <a:pathLst>
                            <a:path w="2734310" h="7620">
                              <a:moveTo>
                                <a:pt x="2734056" y="0"/>
                              </a:moveTo>
                              <a:lnTo>
                                <a:pt x="0" y="0"/>
                              </a:lnTo>
                              <a:lnTo>
                                <a:pt x="0" y="7620"/>
                              </a:lnTo>
                              <a:lnTo>
                                <a:pt x="2734056" y="7620"/>
                              </a:lnTo>
                              <a:lnTo>
                                <a:pt x="2734056"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w14:anchorId="57ACED6F" id="Graphic 23" o:spid="_x0000_s1026" style="position:absolute;margin-left:322.3pt;margin-top:46.15pt;width:215.3pt;height:.6pt;z-index:15732736;visibility:visible;mso-wrap-style:square;mso-wrap-distance-left:0;mso-wrap-distance-top:0;mso-wrap-distance-right:0;mso-wrap-distance-bottom:0;mso-position-horizontal:absolute;mso-position-horizontal-relative:page;mso-position-vertical:absolute;mso-position-vertical-relative:text;v-text-anchor:top" coordsize="2734310,7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" path="m2734056,l,,,7620r2734056,l2734056,xe" fillcolor="blue" stroked="f">
                <v:path arrowok="t"/>
                <w10:wrap anchorx="page"/>
              </v:shape>
            </w:pict>
          </mc:Fallback>
        </mc:AlternateContent>
      </w:r>
      <w:r>
        <w:t>Dowell,</w:t>
      </w:r>
      <w:r>
        <w:rPr>
          <w:spacing w:val="-2"/>
        </w:rPr>
        <w:t xml:space="preserve"> </w:t>
      </w:r>
      <w:r>
        <w:t>N.</w:t>
      </w:r>
      <w:r>
        <w:rPr>
          <w:spacing w:val="-2"/>
        </w:rPr>
        <w:t xml:space="preserve"> </w:t>
      </w:r>
      <w:r>
        <w:t>M.</w:t>
      </w:r>
      <w:r>
        <w:rPr>
          <w:spacing w:val="-2"/>
        </w:rPr>
        <w:t xml:space="preserve"> </w:t>
      </w:r>
      <w:r>
        <w:t>M.,</w:t>
      </w:r>
      <w:r>
        <w:rPr>
          <w:spacing w:val="-2"/>
        </w:rPr>
        <w:t xml:space="preserve"> </w:t>
      </w:r>
      <w:r>
        <w:t>McKay,</w:t>
      </w:r>
      <w:r>
        <w:rPr>
          <w:spacing w:val="-2"/>
        </w:rPr>
        <w:t xml:space="preserve"> </w:t>
      </w:r>
      <w:r>
        <w:t>T.</w:t>
      </w:r>
      <w:r>
        <w:rPr>
          <w:spacing w:val="-2"/>
        </w:rPr>
        <w:t xml:space="preserve"> </w:t>
      </w:r>
      <w:r>
        <w:t>A.,</w:t>
      </w:r>
      <w:r>
        <w:rPr>
          <w:spacing w:val="-2"/>
        </w:rPr>
        <w:t xml:space="preserve"> </w:t>
      </w:r>
      <w:r>
        <w:t>&amp;</w:t>
      </w:r>
      <w:r>
        <w:rPr>
          <w:spacing w:val="-2"/>
        </w:rPr>
        <w:t xml:space="preserve"> </w:t>
      </w:r>
      <w:r>
        <w:t>Perrett,</w:t>
      </w:r>
      <w:r>
        <w:rPr>
          <w:spacing w:val="-2"/>
        </w:rPr>
        <w:t xml:space="preserve"> </w:t>
      </w:r>
      <w:r>
        <w:t>G.</w:t>
      </w:r>
      <w:r>
        <w:rPr>
          <w:spacing w:val="-2"/>
        </w:rPr>
        <w:t xml:space="preserve"> </w:t>
      </w:r>
      <w:r>
        <w:t>(2021). It’s</w:t>
      </w:r>
      <w:r>
        <w:rPr>
          <w:spacing w:val="-2"/>
        </w:rPr>
        <w:t xml:space="preserve"> </w:t>
      </w:r>
      <w:r>
        <w:t>not</w:t>
      </w:r>
      <w:r>
        <w:rPr>
          <w:spacing w:val="-2"/>
        </w:rPr>
        <w:t xml:space="preserve"> </w:t>
      </w:r>
      <w:r>
        <w:t>that</w:t>
      </w:r>
      <w:r>
        <w:rPr>
          <w:spacing w:val="-2"/>
        </w:rPr>
        <w:t xml:space="preserve"> </w:t>
      </w:r>
      <w:r>
        <w:t>you</w:t>
      </w:r>
      <w:r>
        <w:rPr>
          <w:spacing w:val="-2"/>
        </w:rPr>
        <w:t xml:space="preserve"> </w:t>
      </w:r>
      <w:r>
        <w:t>said</w:t>
      </w:r>
      <w:r>
        <w:rPr>
          <w:spacing w:val="-2"/>
        </w:rPr>
        <w:t xml:space="preserve"> </w:t>
      </w:r>
      <w:r>
        <w:t>it,</w:t>
      </w:r>
      <w:r>
        <w:rPr>
          <w:spacing w:val="-2"/>
        </w:rPr>
        <w:t xml:space="preserve"> </w:t>
      </w:r>
      <w:r>
        <w:t>it’s</w:t>
      </w:r>
      <w:r>
        <w:rPr>
          <w:spacing w:val="-2"/>
        </w:rPr>
        <w:t xml:space="preserve"> </w:t>
      </w:r>
      <w:r>
        <w:t>how</w:t>
      </w:r>
      <w:r>
        <w:rPr>
          <w:spacing w:val="-3"/>
        </w:rPr>
        <w:t xml:space="preserve"> </w:t>
      </w:r>
      <w:r>
        <w:t>you</w:t>
      </w:r>
      <w:r>
        <w:rPr>
          <w:spacing w:val="-2"/>
        </w:rPr>
        <w:t xml:space="preserve"> </w:t>
      </w:r>
      <w:r>
        <w:t>said it: Exploring the linguistic mechanisms underlying values affirmation interventions at scale.</w:t>
      </w:r>
      <w:r>
        <w:rPr>
          <w:spacing w:val="-8"/>
        </w:rPr>
        <w:t xml:space="preserve"> </w:t>
      </w:r>
      <w:r>
        <w:rPr>
          <w:i/>
        </w:rPr>
        <w:t>AERA</w:t>
      </w:r>
      <w:r>
        <w:rPr>
          <w:i/>
          <w:spacing w:val="-9"/>
        </w:rPr>
        <w:t xml:space="preserve"> </w:t>
      </w:r>
      <w:r>
        <w:rPr>
          <w:i/>
        </w:rPr>
        <w:t>Open</w:t>
      </w:r>
      <w:r>
        <w:t>,</w:t>
      </w:r>
      <w:r>
        <w:rPr>
          <w:spacing w:val="-8"/>
        </w:rPr>
        <w:t xml:space="preserve"> </w:t>
      </w:r>
      <w:r>
        <w:rPr>
          <w:i/>
        </w:rPr>
        <w:t>7</w:t>
      </w:r>
      <w:r>
        <w:t>,</w:t>
      </w:r>
      <w:r>
        <w:rPr>
          <w:spacing w:val="-8"/>
        </w:rPr>
        <w:t xml:space="preserve"> </w:t>
      </w:r>
      <w:r>
        <w:t>23328584211011612.</w:t>
      </w:r>
      <w:r>
        <w:rPr>
          <w:spacing w:val="-8"/>
        </w:rPr>
        <w:t xml:space="preserve"> </w:t>
      </w:r>
      <w:hyperlink r:id="rId117">
        <w:r>
          <w:rPr>
            <w:color w:val="0000FF"/>
          </w:rPr>
          <w:t>https://doi.org/10.1177/23328584211011611</w:t>
        </w:r>
      </w:hyperlink>
    </w:p>
    <w:p w14:paraId="39AEE749" w14:textId="77777777" w:rsidR="006D034D" w:rsidRDefault="006D034D">
      <w:pPr>
        <w:sectPr w:rsidR="006D034D" w:rsidSect="00E47955">
          <w:pgSz w:w="12240" w:h="15840"/>
          <w:pgMar w:top="1320" w:right="1340" w:bottom="280" w:left="1320" w:header="573" w:footer="0" w:gutter="0"/>
          <w:cols w:space="720"/>
        </w:sectPr>
      </w:pPr>
    </w:p>
    <w:p w14:paraId="05EBB31D" w14:textId="77777777" w:rsidR="006D034D" w:rsidRDefault="00000000">
      <w:pPr>
        <w:pStyle w:val="BodyText"/>
        <w:spacing w:before="100"/>
        <w:ind w:left="840" w:right="104" w:hanging="720"/>
      </w:pPr>
      <w:r>
        <w:lastRenderedPageBreak/>
        <w:t>Drouin, M., Boyd, R. L., Hancock, J. T., &amp; James, A. (2017). Linguistic analysis of chat transcripts</w:t>
      </w:r>
      <w:r>
        <w:rPr>
          <w:spacing w:val="-4"/>
        </w:rPr>
        <w:t xml:space="preserve"> </w:t>
      </w:r>
      <w:r>
        <w:t>from</w:t>
      </w:r>
      <w:r>
        <w:rPr>
          <w:spacing w:val="-4"/>
        </w:rPr>
        <w:t xml:space="preserve"> </w:t>
      </w:r>
      <w:r>
        <w:t>child</w:t>
      </w:r>
      <w:r>
        <w:rPr>
          <w:spacing w:val="-4"/>
        </w:rPr>
        <w:t xml:space="preserve"> </w:t>
      </w:r>
      <w:r>
        <w:t>predator</w:t>
      </w:r>
      <w:r>
        <w:rPr>
          <w:spacing w:val="-4"/>
        </w:rPr>
        <w:t xml:space="preserve"> </w:t>
      </w:r>
      <w:r>
        <w:t>undercover</w:t>
      </w:r>
      <w:r>
        <w:rPr>
          <w:spacing w:val="-4"/>
        </w:rPr>
        <w:t xml:space="preserve"> </w:t>
      </w:r>
      <w:r>
        <w:t>sex</w:t>
      </w:r>
      <w:r>
        <w:rPr>
          <w:spacing w:val="-4"/>
        </w:rPr>
        <w:t xml:space="preserve"> </w:t>
      </w:r>
      <w:r>
        <w:t>stings.</w:t>
      </w:r>
      <w:r>
        <w:rPr>
          <w:spacing w:val="-4"/>
        </w:rPr>
        <w:t xml:space="preserve"> </w:t>
      </w:r>
      <w:r>
        <w:rPr>
          <w:i/>
        </w:rPr>
        <w:t>The</w:t>
      </w:r>
      <w:r>
        <w:rPr>
          <w:i/>
          <w:spacing w:val="-4"/>
        </w:rPr>
        <w:t xml:space="preserve"> </w:t>
      </w:r>
      <w:r>
        <w:rPr>
          <w:i/>
        </w:rPr>
        <w:t>Journal</w:t>
      </w:r>
      <w:r>
        <w:rPr>
          <w:i/>
          <w:spacing w:val="-4"/>
        </w:rPr>
        <w:t xml:space="preserve"> </w:t>
      </w:r>
      <w:r>
        <w:rPr>
          <w:i/>
        </w:rPr>
        <w:t>of</w:t>
      </w:r>
      <w:r>
        <w:rPr>
          <w:i/>
          <w:spacing w:val="-4"/>
        </w:rPr>
        <w:t xml:space="preserve"> </w:t>
      </w:r>
      <w:r>
        <w:rPr>
          <w:i/>
        </w:rPr>
        <w:t>Forensic</w:t>
      </w:r>
      <w:r>
        <w:rPr>
          <w:i/>
          <w:spacing w:val="-4"/>
        </w:rPr>
        <w:t xml:space="preserve"> </w:t>
      </w:r>
      <w:r>
        <w:rPr>
          <w:i/>
        </w:rPr>
        <w:t>Psychiatry &amp; Psychology</w:t>
      </w:r>
      <w:r>
        <w:t xml:space="preserve">, </w:t>
      </w:r>
      <w:r>
        <w:rPr>
          <w:i/>
        </w:rPr>
        <w:t>28</w:t>
      </w:r>
      <w:r>
        <w:t xml:space="preserve">(4), 437–457. </w:t>
      </w:r>
      <w:hyperlink r:id="rId118">
        <w:r>
          <w:rPr>
            <w:color w:val="0000FF"/>
            <w:u w:val="single" w:color="0000FF"/>
          </w:rPr>
          <w:t>https://doi.org/10.1080/14789949.2017.1291707</w:t>
        </w:r>
      </w:hyperlink>
    </w:p>
    <w:p w14:paraId="3E431FF9" w14:textId="77777777" w:rsidR="006D034D" w:rsidRDefault="00000000">
      <w:pPr>
        <w:pStyle w:val="BodyText"/>
        <w:spacing w:before="120"/>
        <w:ind w:left="840" w:right="149" w:hanging="720"/>
      </w:pPr>
      <w:r>
        <w:t>Drouin,</w:t>
      </w:r>
      <w:r>
        <w:rPr>
          <w:spacing w:val="-3"/>
        </w:rPr>
        <w:t xml:space="preserve"> </w:t>
      </w:r>
      <w:r>
        <w:t>M.,</w:t>
      </w:r>
      <w:r>
        <w:rPr>
          <w:spacing w:val="-3"/>
        </w:rPr>
        <w:t xml:space="preserve"> </w:t>
      </w:r>
      <w:r>
        <w:t>Boyd,</w:t>
      </w:r>
      <w:r>
        <w:rPr>
          <w:spacing w:val="-3"/>
        </w:rPr>
        <w:t xml:space="preserve"> </w:t>
      </w:r>
      <w:r>
        <w:t>R.</w:t>
      </w:r>
      <w:r>
        <w:rPr>
          <w:spacing w:val="-3"/>
        </w:rPr>
        <w:t xml:space="preserve"> </w:t>
      </w:r>
      <w:r>
        <w:t>L.,</w:t>
      </w:r>
      <w:r>
        <w:rPr>
          <w:spacing w:val="-3"/>
        </w:rPr>
        <w:t xml:space="preserve"> </w:t>
      </w:r>
      <w:r>
        <w:t>&amp;</w:t>
      </w:r>
      <w:r>
        <w:rPr>
          <w:spacing w:val="-3"/>
        </w:rPr>
        <w:t xml:space="preserve"> </w:t>
      </w:r>
      <w:proofErr w:type="spellStart"/>
      <w:r>
        <w:t>Romaneli</w:t>
      </w:r>
      <w:proofErr w:type="spellEnd"/>
      <w:r>
        <w:t>,</w:t>
      </w:r>
      <w:r>
        <w:rPr>
          <w:spacing w:val="-3"/>
        </w:rPr>
        <w:t xml:space="preserve"> </w:t>
      </w:r>
      <w:r>
        <w:t>M.</w:t>
      </w:r>
      <w:r>
        <w:rPr>
          <w:spacing w:val="-3"/>
        </w:rPr>
        <w:t xml:space="preserve"> </w:t>
      </w:r>
      <w:r>
        <w:t>G.</w:t>
      </w:r>
      <w:r>
        <w:rPr>
          <w:spacing w:val="-3"/>
        </w:rPr>
        <w:t xml:space="preserve"> </w:t>
      </w:r>
      <w:r>
        <w:t>(2018).</w:t>
      </w:r>
      <w:r>
        <w:rPr>
          <w:spacing w:val="-3"/>
        </w:rPr>
        <w:t xml:space="preserve"> </w:t>
      </w:r>
      <w:r>
        <w:t>Predicting</w:t>
      </w:r>
      <w:r>
        <w:rPr>
          <w:spacing w:val="-3"/>
        </w:rPr>
        <w:t xml:space="preserve"> </w:t>
      </w:r>
      <w:r>
        <w:t>recidivism</w:t>
      </w:r>
      <w:r>
        <w:rPr>
          <w:spacing w:val="-1"/>
        </w:rPr>
        <w:t xml:space="preserve"> </w:t>
      </w:r>
      <w:r>
        <w:t>among</w:t>
      </w:r>
      <w:r>
        <w:rPr>
          <w:spacing w:val="-3"/>
        </w:rPr>
        <w:t xml:space="preserve"> </w:t>
      </w:r>
      <w:r>
        <w:t>internet</w:t>
      </w:r>
      <w:r>
        <w:rPr>
          <w:spacing w:val="-3"/>
        </w:rPr>
        <w:t xml:space="preserve"> </w:t>
      </w:r>
      <w:r>
        <w:t xml:space="preserve">child sex sting offenders using psychological language analysis. </w:t>
      </w:r>
      <w:r>
        <w:rPr>
          <w:i/>
        </w:rPr>
        <w:t>Cyberpsychology, Behavior, and Social Networking</w:t>
      </w:r>
      <w:r>
        <w:t xml:space="preserve">, </w:t>
      </w:r>
      <w:r>
        <w:rPr>
          <w:i/>
        </w:rPr>
        <w:t>21</w:t>
      </w:r>
      <w:r>
        <w:t xml:space="preserve">(2), 78–83. </w:t>
      </w:r>
      <w:hyperlink r:id="rId119">
        <w:r>
          <w:rPr>
            <w:color w:val="0000FF"/>
            <w:u w:val="single" w:color="0000FF"/>
          </w:rPr>
          <w:t>https://doi.org/10.1089/cyber.2016.0617</w:t>
        </w:r>
      </w:hyperlink>
    </w:p>
    <w:p w14:paraId="302E7564" w14:textId="77777777" w:rsidR="006D034D" w:rsidRDefault="00000000">
      <w:pPr>
        <w:pStyle w:val="BodyText"/>
        <w:spacing w:before="120"/>
        <w:ind w:left="840" w:right="149" w:hanging="720"/>
      </w:pPr>
      <w:proofErr w:type="spellStart"/>
      <w:r>
        <w:t>Dzogang</w:t>
      </w:r>
      <w:proofErr w:type="spellEnd"/>
      <w:r>
        <w:t>,</w:t>
      </w:r>
      <w:r>
        <w:rPr>
          <w:spacing w:val="-2"/>
        </w:rPr>
        <w:t xml:space="preserve"> </w:t>
      </w:r>
      <w:r>
        <w:t>F.,</w:t>
      </w:r>
      <w:r>
        <w:rPr>
          <w:spacing w:val="-4"/>
        </w:rPr>
        <w:t xml:space="preserve"> </w:t>
      </w:r>
      <w:r>
        <w:t>Lightman,</w:t>
      </w:r>
      <w:r>
        <w:rPr>
          <w:spacing w:val="-4"/>
        </w:rPr>
        <w:t xml:space="preserve"> </w:t>
      </w:r>
      <w:r>
        <w:t>S.,</w:t>
      </w:r>
      <w:r>
        <w:rPr>
          <w:spacing w:val="-4"/>
        </w:rPr>
        <w:t xml:space="preserve"> </w:t>
      </w:r>
      <w:r>
        <w:t>&amp;</w:t>
      </w:r>
      <w:r>
        <w:rPr>
          <w:spacing w:val="-4"/>
        </w:rPr>
        <w:t xml:space="preserve"> </w:t>
      </w:r>
      <w:proofErr w:type="spellStart"/>
      <w:r>
        <w:t>Cristianini</w:t>
      </w:r>
      <w:proofErr w:type="spellEnd"/>
      <w:r>
        <w:t>,</w:t>
      </w:r>
      <w:r>
        <w:rPr>
          <w:spacing w:val="-4"/>
        </w:rPr>
        <w:t xml:space="preserve"> </w:t>
      </w:r>
      <w:r>
        <w:t>N.</w:t>
      </w:r>
      <w:r>
        <w:rPr>
          <w:spacing w:val="-4"/>
        </w:rPr>
        <w:t xml:space="preserve"> </w:t>
      </w:r>
      <w:r>
        <w:t>(2018).</w:t>
      </w:r>
      <w:r>
        <w:rPr>
          <w:spacing w:val="-4"/>
        </w:rPr>
        <w:t xml:space="preserve"> </w:t>
      </w:r>
      <w:r>
        <w:t>Diurnal</w:t>
      </w:r>
      <w:r>
        <w:rPr>
          <w:spacing w:val="-4"/>
        </w:rPr>
        <w:t xml:space="preserve"> </w:t>
      </w:r>
      <w:r>
        <w:t>variations</w:t>
      </w:r>
      <w:r>
        <w:rPr>
          <w:spacing w:val="-4"/>
        </w:rPr>
        <w:t xml:space="preserve"> </w:t>
      </w:r>
      <w:r>
        <w:t>of</w:t>
      </w:r>
      <w:r>
        <w:rPr>
          <w:spacing w:val="-5"/>
        </w:rPr>
        <w:t xml:space="preserve"> </w:t>
      </w:r>
      <w:r>
        <w:t xml:space="preserve">psychometric indicators in Twitter content. </w:t>
      </w:r>
      <w:r>
        <w:rPr>
          <w:i/>
        </w:rPr>
        <w:t>PLOS ONE</w:t>
      </w:r>
      <w:r>
        <w:t xml:space="preserve">, </w:t>
      </w:r>
      <w:r>
        <w:rPr>
          <w:i/>
        </w:rPr>
        <w:t>13</w:t>
      </w:r>
      <w:r>
        <w:t xml:space="preserve">(6), e0197002. </w:t>
      </w:r>
      <w:hyperlink r:id="rId120">
        <w:r>
          <w:rPr>
            <w:color w:val="0000FF"/>
            <w:spacing w:val="-2"/>
            <w:u w:val="single" w:color="0000FF"/>
          </w:rPr>
          <w:t>https://doi.org/10.1371/journal.pone.0197002</w:t>
        </w:r>
      </w:hyperlink>
    </w:p>
    <w:p w14:paraId="015A4051" w14:textId="77777777" w:rsidR="006D034D" w:rsidRDefault="00000000">
      <w:pPr>
        <w:pStyle w:val="BodyText"/>
        <w:spacing w:before="120"/>
        <w:ind w:left="840" w:hanging="720"/>
      </w:pPr>
      <w:r>
        <w:t>Edwards,</w:t>
      </w:r>
      <w:r>
        <w:rPr>
          <w:spacing w:val="-3"/>
        </w:rPr>
        <w:t xml:space="preserve"> </w:t>
      </w:r>
      <w:r>
        <w:t>T.,</w:t>
      </w:r>
      <w:r>
        <w:rPr>
          <w:spacing w:val="-3"/>
        </w:rPr>
        <w:t xml:space="preserve"> </w:t>
      </w:r>
      <w:r>
        <w:t>&amp;</w:t>
      </w:r>
      <w:r>
        <w:rPr>
          <w:spacing w:val="-3"/>
        </w:rPr>
        <w:t xml:space="preserve"> </w:t>
      </w:r>
      <w:r>
        <w:t>Holtzman,</w:t>
      </w:r>
      <w:r>
        <w:rPr>
          <w:spacing w:val="-3"/>
        </w:rPr>
        <w:t xml:space="preserve"> </w:t>
      </w:r>
      <w:r>
        <w:t>N.</w:t>
      </w:r>
      <w:r>
        <w:rPr>
          <w:spacing w:val="-3"/>
        </w:rPr>
        <w:t xml:space="preserve"> </w:t>
      </w:r>
      <w:r>
        <w:t>S.</w:t>
      </w:r>
      <w:r>
        <w:rPr>
          <w:spacing w:val="-3"/>
        </w:rPr>
        <w:t xml:space="preserve"> </w:t>
      </w:r>
      <w:r>
        <w:t>(2017).</w:t>
      </w:r>
      <w:r>
        <w:rPr>
          <w:spacing w:val="-3"/>
        </w:rPr>
        <w:t xml:space="preserve"> </w:t>
      </w:r>
      <w:r>
        <w:t>A</w:t>
      </w:r>
      <w:r>
        <w:rPr>
          <w:spacing w:val="-4"/>
        </w:rPr>
        <w:t xml:space="preserve"> </w:t>
      </w:r>
      <w:r>
        <w:t>meta-analysis</w:t>
      </w:r>
      <w:r>
        <w:rPr>
          <w:spacing w:val="-3"/>
        </w:rPr>
        <w:t xml:space="preserve"> </w:t>
      </w:r>
      <w:r>
        <w:t>of</w:t>
      </w:r>
      <w:r>
        <w:rPr>
          <w:spacing w:val="-4"/>
        </w:rPr>
        <w:t xml:space="preserve"> </w:t>
      </w:r>
      <w:r>
        <w:t>correlations</w:t>
      </w:r>
      <w:r>
        <w:rPr>
          <w:spacing w:val="-3"/>
        </w:rPr>
        <w:t xml:space="preserve"> </w:t>
      </w:r>
      <w:r>
        <w:t>between</w:t>
      </w:r>
      <w:r>
        <w:rPr>
          <w:spacing w:val="-3"/>
        </w:rPr>
        <w:t xml:space="preserve"> </w:t>
      </w:r>
      <w:r>
        <w:t>depression</w:t>
      </w:r>
      <w:r>
        <w:rPr>
          <w:spacing w:val="-3"/>
        </w:rPr>
        <w:t xml:space="preserve"> </w:t>
      </w:r>
      <w:r>
        <w:t xml:space="preserve">and </w:t>
      </w:r>
      <w:proofErr w:type="gramStart"/>
      <w:r>
        <w:t>first person</w:t>
      </w:r>
      <w:proofErr w:type="gramEnd"/>
      <w:r>
        <w:t xml:space="preserve"> singular pronoun use. </w:t>
      </w:r>
      <w:r>
        <w:rPr>
          <w:i/>
        </w:rPr>
        <w:t>Journal of Research in Personality</w:t>
      </w:r>
      <w:r>
        <w:t xml:space="preserve">, </w:t>
      </w:r>
      <w:r>
        <w:rPr>
          <w:i/>
        </w:rPr>
        <w:t>68</w:t>
      </w:r>
      <w:r>
        <w:t xml:space="preserve">, 63–68. </w:t>
      </w:r>
      <w:hyperlink r:id="rId121">
        <w:r>
          <w:rPr>
            <w:color w:val="0000FF"/>
            <w:spacing w:val="-2"/>
            <w:u w:val="single" w:color="0000FF"/>
          </w:rPr>
          <w:t>https://doi.org/10.1016/j.jrp.2017.02.005</w:t>
        </w:r>
      </w:hyperlink>
    </w:p>
    <w:p w14:paraId="7E6225BC" w14:textId="77777777" w:rsidR="006D034D" w:rsidRDefault="00000000">
      <w:pPr>
        <w:pStyle w:val="BodyText"/>
        <w:spacing w:before="120"/>
        <w:ind w:left="120"/>
      </w:pPr>
      <w:r>
        <w:t>Eichstaedt,</w:t>
      </w:r>
      <w:r>
        <w:rPr>
          <w:spacing w:val="-2"/>
        </w:rPr>
        <w:t xml:space="preserve"> </w:t>
      </w:r>
      <w:r>
        <w:t>J.</w:t>
      </w:r>
      <w:r>
        <w:rPr>
          <w:spacing w:val="-1"/>
        </w:rPr>
        <w:t xml:space="preserve"> </w:t>
      </w:r>
      <w:r>
        <w:t>C.,</w:t>
      </w:r>
      <w:r>
        <w:rPr>
          <w:spacing w:val="-1"/>
        </w:rPr>
        <w:t xml:space="preserve"> </w:t>
      </w:r>
      <w:r>
        <w:t>Kern, M.</w:t>
      </w:r>
      <w:r>
        <w:rPr>
          <w:spacing w:val="-1"/>
        </w:rPr>
        <w:t xml:space="preserve"> </w:t>
      </w:r>
      <w:r>
        <w:t>L.,</w:t>
      </w:r>
      <w:r>
        <w:rPr>
          <w:spacing w:val="-2"/>
        </w:rPr>
        <w:t xml:space="preserve"> </w:t>
      </w:r>
      <w:proofErr w:type="spellStart"/>
      <w:r>
        <w:t>Yaden</w:t>
      </w:r>
      <w:proofErr w:type="spellEnd"/>
      <w:r>
        <w:t>,</w:t>
      </w:r>
      <w:r>
        <w:rPr>
          <w:spacing w:val="-1"/>
        </w:rPr>
        <w:t xml:space="preserve"> </w:t>
      </w:r>
      <w:r>
        <w:t>D.</w:t>
      </w:r>
      <w:r>
        <w:rPr>
          <w:spacing w:val="-1"/>
        </w:rPr>
        <w:t xml:space="preserve"> </w:t>
      </w:r>
      <w:r>
        <w:t>B.,</w:t>
      </w:r>
      <w:r>
        <w:rPr>
          <w:spacing w:val="-1"/>
        </w:rPr>
        <w:t xml:space="preserve"> </w:t>
      </w:r>
      <w:r>
        <w:t>Schwartz,</w:t>
      </w:r>
      <w:r>
        <w:rPr>
          <w:spacing w:val="-2"/>
        </w:rPr>
        <w:t xml:space="preserve"> </w:t>
      </w:r>
      <w:r>
        <w:t>H.</w:t>
      </w:r>
      <w:r>
        <w:rPr>
          <w:spacing w:val="1"/>
        </w:rPr>
        <w:t xml:space="preserve"> </w:t>
      </w:r>
      <w:r>
        <w:t>A.,</w:t>
      </w:r>
      <w:r>
        <w:rPr>
          <w:spacing w:val="-2"/>
        </w:rPr>
        <w:t xml:space="preserve"> </w:t>
      </w:r>
      <w:r>
        <w:t>Giorgi,</w:t>
      </w:r>
      <w:r>
        <w:rPr>
          <w:spacing w:val="-1"/>
        </w:rPr>
        <w:t xml:space="preserve"> </w:t>
      </w:r>
      <w:r>
        <w:t>S.,</w:t>
      </w:r>
      <w:r>
        <w:rPr>
          <w:spacing w:val="-1"/>
        </w:rPr>
        <w:t xml:space="preserve"> </w:t>
      </w:r>
      <w:r>
        <w:t>Park,</w:t>
      </w:r>
      <w:r>
        <w:rPr>
          <w:spacing w:val="-2"/>
        </w:rPr>
        <w:t xml:space="preserve"> </w:t>
      </w:r>
      <w:r>
        <w:t>G.,</w:t>
      </w:r>
      <w:r>
        <w:rPr>
          <w:spacing w:val="-1"/>
        </w:rPr>
        <w:t xml:space="preserve"> </w:t>
      </w:r>
      <w:r>
        <w:t>Hagan,</w:t>
      </w:r>
      <w:r>
        <w:rPr>
          <w:spacing w:val="-1"/>
        </w:rPr>
        <w:t xml:space="preserve"> </w:t>
      </w:r>
      <w:r>
        <w:t>C.</w:t>
      </w:r>
      <w:r>
        <w:rPr>
          <w:spacing w:val="-1"/>
        </w:rPr>
        <w:t xml:space="preserve"> </w:t>
      </w:r>
      <w:r>
        <w:rPr>
          <w:spacing w:val="-5"/>
        </w:rPr>
        <w:t>A.,</w:t>
      </w:r>
    </w:p>
    <w:p w14:paraId="164E93FD" w14:textId="77777777" w:rsidR="006D034D" w:rsidRDefault="00000000">
      <w:pPr>
        <w:pStyle w:val="BodyText"/>
        <w:ind w:left="840"/>
      </w:pPr>
      <w:proofErr w:type="spellStart"/>
      <w:r>
        <w:t>Tobolsky</w:t>
      </w:r>
      <w:proofErr w:type="spellEnd"/>
      <w:r>
        <w:t>,</w:t>
      </w:r>
      <w:r>
        <w:rPr>
          <w:spacing w:val="-3"/>
        </w:rPr>
        <w:t xml:space="preserve"> </w:t>
      </w:r>
      <w:r>
        <w:t>V.</w:t>
      </w:r>
      <w:r>
        <w:rPr>
          <w:spacing w:val="-3"/>
        </w:rPr>
        <w:t xml:space="preserve"> </w:t>
      </w:r>
      <w:r>
        <w:t>A.,</w:t>
      </w:r>
      <w:r>
        <w:rPr>
          <w:spacing w:val="-3"/>
        </w:rPr>
        <w:t xml:space="preserve"> </w:t>
      </w:r>
      <w:r>
        <w:t>Smith,</w:t>
      </w:r>
      <w:r>
        <w:rPr>
          <w:spacing w:val="-6"/>
        </w:rPr>
        <w:t xml:space="preserve"> </w:t>
      </w:r>
      <w:r>
        <w:t>L.</w:t>
      </w:r>
      <w:r>
        <w:rPr>
          <w:spacing w:val="-3"/>
        </w:rPr>
        <w:t xml:space="preserve"> </w:t>
      </w:r>
      <w:r>
        <w:t>K.,</w:t>
      </w:r>
      <w:r>
        <w:rPr>
          <w:spacing w:val="-3"/>
        </w:rPr>
        <w:t xml:space="preserve"> </w:t>
      </w:r>
      <w:proofErr w:type="spellStart"/>
      <w:r>
        <w:t>Buffone</w:t>
      </w:r>
      <w:proofErr w:type="spellEnd"/>
      <w:r>
        <w:t>,</w:t>
      </w:r>
      <w:r>
        <w:rPr>
          <w:spacing w:val="-3"/>
        </w:rPr>
        <w:t xml:space="preserve"> </w:t>
      </w:r>
      <w:r>
        <w:t>A.,</w:t>
      </w:r>
      <w:r>
        <w:rPr>
          <w:spacing w:val="-1"/>
        </w:rPr>
        <w:t xml:space="preserve"> </w:t>
      </w:r>
      <w:proofErr w:type="spellStart"/>
      <w:r>
        <w:t>Iwry</w:t>
      </w:r>
      <w:proofErr w:type="spellEnd"/>
      <w:r>
        <w:t>,</w:t>
      </w:r>
      <w:r>
        <w:rPr>
          <w:spacing w:val="-1"/>
        </w:rPr>
        <w:t xml:space="preserve"> </w:t>
      </w:r>
      <w:r>
        <w:t>J.,</w:t>
      </w:r>
      <w:r>
        <w:rPr>
          <w:spacing w:val="-3"/>
        </w:rPr>
        <w:t xml:space="preserve"> </w:t>
      </w:r>
      <w:r>
        <w:t>Seligman,</w:t>
      </w:r>
      <w:r>
        <w:rPr>
          <w:spacing w:val="-3"/>
        </w:rPr>
        <w:t xml:space="preserve"> </w:t>
      </w:r>
      <w:r>
        <w:t>M.</w:t>
      </w:r>
      <w:r>
        <w:rPr>
          <w:spacing w:val="-3"/>
        </w:rPr>
        <w:t xml:space="preserve"> </w:t>
      </w:r>
      <w:r>
        <w:t>E.</w:t>
      </w:r>
      <w:r>
        <w:rPr>
          <w:spacing w:val="-3"/>
        </w:rPr>
        <w:t xml:space="preserve"> </w:t>
      </w:r>
      <w:r>
        <w:t>P.,</w:t>
      </w:r>
      <w:r>
        <w:rPr>
          <w:spacing w:val="-3"/>
        </w:rPr>
        <w:t xml:space="preserve"> </w:t>
      </w:r>
      <w:r>
        <w:t>&amp;</w:t>
      </w:r>
      <w:r>
        <w:rPr>
          <w:spacing w:val="-5"/>
        </w:rPr>
        <w:t xml:space="preserve"> </w:t>
      </w:r>
      <w:r>
        <w:t>Ungar,</w:t>
      </w:r>
      <w:r>
        <w:rPr>
          <w:spacing w:val="-3"/>
        </w:rPr>
        <w:t xml:space="preserve"> </w:t>
      </w:r>
      <w:r>
        <w:t>L.</w:t>
      </w:r>
      <w:r>
        <w:rPr>
          <w:spacing w:val="-3"/>
        </w:rPr>
        <w:t xml:space="preserve"> </w:t>
      </w:r>
      <w:r>
        <w:t>H. (2021).</w:t>
      </w:r>
      <w:r>
        <w:rPr>
          <w:spacing w:val="-4"/>
        </w:rPr>
        <w:t xml:space="preserve"> </w:t>
      </w:r>
      <w:r>
        <w:t>Closed-</w:t>
      </w:r>
      <w:r>
        <w:rPr>
          <w:spacing w:val="-5"/>
        </w:rPr>
        <w:t xml:space="preserve"> </w:t>
      </w:r>
      <w:r>
        <w:t>and</w:t>
      </w:r>
      <w:r>
        <w:rPr>
          <w:spacing w:val="-4"/>
        </w:rPr>
        <w:t xml:space="preserve"> </w:t>
      </w:r>
      <w:r>
        <w:t>open-vocabulary</w:t>
      </w:r>
      <w:r>
        <w:rPr>
          <w:spacing w:val="-4"/>
        </w:rPr>
        <w:t xml:space="preserve"> </w:t>
      </w:r>
      <w:r>
        <w:t>approaches</w:t>
      </w:r>
      <w:r>
        <w:rPr>
          <w:spacing w:val="-4"/>
        </w:rPr>
        <w:t xml:space="preserve"> </w:t>
      </w:r>
      <w:r>
        <w:t>to</w:t>
      </w:r>
      <w:r>
        <w:rPr>
          <w:spacing w:val="-4"/>
        </w:rPr>
        <w:t xml:space="preserve"> </w:t>
      </w:r>
      <w:r>
        <w:t>text</w:t>
      </w:r>
      <w:r>
        <w:rPr>
          <w:spacing w:val="-4"/>
        </w:rPr>
        <w:t xml:space="preserve"> </w:t>
      </w:r>
      <w:r>
        <w:t>analysis:</w:t>
      </w:r>
      <w:r>
        <w:rPr>
          <w:spacing w:val="-4"/>
        </w:rPr>
        <w:t xml:space="preserve"> </w:t>
      </w:r>
      <w:r>
        <w:t>A</w:t>
      </w:r>
      <w:r>
        <w:rPr>
          <w:spacing w:val="-5"/>
        </w:rPr>
        <w:t xml:space="preserve"> </w:t>
      </w:r>
      <w:r>
        <w:t>review,</w:t>
      </w:r>
      <w:r>
        <w:rPr>
          <w:spacing w:val="-2"/>
        </w:rPr>
        <w:t xml:space="preserve"> </w:t>
      </w:r>
      <w:r>
        <w:t xml:space="preserve">quantitative comparison, and recommendations. </w:t>
      </w:r>
      <w:r>
        <w:rPr>
          <w:i/>
        </w:rPr>
        <w:t>Psychological Methods</w:t>
      </w:r>
      <w:r>
        <w:t xml:space="preserve">, </w:t>
      </w:r>
      <w:r>
        <w:rPr>
          <w:i/>
        </w:rPr>
        <w:t>26</w:t>
      </w:r>
      <w:r>
        <w:t xml:space="preserve">(4), 398–427. </w:t>
      </w:r>
      <w:hyperlink r:id="rId122">
        <w:r>
          <w:rPr>
            <w:color w:val="0000FF"/>
            <w:spacing w:val="-2"/>
            <w:u w:val="single" w:color="0000FF"/>
          </w:rPr>
          <w:t>https://doi.org/10.1037/met0000349</w:t>
        </w:r>
      </w:hyperlink>
    </w:p>
    <w:p w14:paraId="5F900522" w14:textId="77777777" w:rsidR="006D034D" w:rsidRDefault="00000000">
      <w:pPr>
        <w:pStyle w:val="BodyText"/>
        <w:spacing w:before="121"/>
        <w:ind w:left="840" w:right="104" w:hanging="720"/>
      </w:pPr>
      <w:r>
        <w:t xml:space="preserve">Eichstaedt, J. C., Schwartz, H. A., Kern, M. L., Park, G., Labarthe, D. R., Merchant, R. M., Jha, S., Agrawal, M., </w:t>
      </w:r>
      <w:proofErr w:type="spellStart"/>
      <w:r>
        <w:t>Dziurzynski</w:t>
      </w:r>
      <w:proofErr w:type="spellEnd"/>
      <w:r>
        <w:t xml:space="preserve">, L. A., Sap, M., </w:t>
      </w:r>
      <w:proofErr w:type="spellStart"/>
      <w:r>
        <w:t>Weeg</w:t>
      </w:r>
      <w:proofErr w:type="spellEnd"/>
      <w:r>
        <w:t>, C., Larson, E. E., Ungar, L. H., &amp; Seligman,</w:t>
      </w:r>
      <w:r>
        <w:rPr>
          <w:spacing w:val="-4"/>
        </w:rPr>
        <w:t xml:space="preserve"> </w:t>
      </w:r>
      <w:r>
        <w:t>M.</w:t>
      </w:r>
      <w:r>
        <w:rPr>
          <w:spacing w:val="-4"/>
        </w:rPr>
        <w:t xml:space="preserve"> </w:t>
      </w:r>
      <w:r>
        <w:t>E.</w:t>
      </w:r>
      <w:r>
        <w:rPr>
          <w:spacing w:val="-4"/>
        </w:rPr>
        <w:t xml:space="preserve"> </w:t>
      </w:r>
      <w:r>
        <w:t>P.</w:t>
      </w:r>
      <w:r>
        <w:rPr>
          <w:spacing w:val="-4"/>
        </w:rPr>
        <w:t xml:space="preserve"> </w:t>
      </w:r>
      <w:r>
        <w:t>(2015).</w:t>
      </w:r>
      <w:r>
        <w:rPr>
          <w:spacing w:val="-4"/>
        </w:rPr>
        <w:t xml:space="preserve"> </w:t>
      </w:r>
      <w:r>
        <w:t>Psychological</w:t>
      </w:r>
      <w:r>
        <w:rPr>
          <w:spacing w:val="-4"/>
        </w:rPr>
        <w:t xml:space="preserve"> </w:t>
      </w:r>
      <w:r>
        <w:t>language</w:t>
      </w:r>
      <w:r>
        <w:rPr>
          <w:spacing w:val="-5"/>
        </w:rPr>
        <w:t xml:space="preserve"> </w:t>
      </w:r>
      <w:r>
        <w:t>on</w:t>
      </w:r>
      <w:r>
        <w:rPr>
          <w:spacing w:val="-4"/>
        </w:rPr>
        <w:t xml:space="preserve"> </w:t>
      </w:r>
      <w:r>
        <w:t>Twitter</w:t>
      </w:r>
      <w:r>
        <w:rPr>
          <w:spacing w:val="-5"/>
        </w:rPr>
        <w:t xml:space="preserve"> </w:t>
      </w:r>
      <w:r>
        <w:t>predicts</w:t>
      </w:r>
      <w:r>
        <w:rPr>
          <w:spacing w:val="-4"/>
        </w:rPr>
        <w:t xml:space="preserve"> </w:t>
      </w:r>
      <w:r>
        <w:t>county-level</w:t>
      </w:r>
      <w:r>
        <w:rPr>
          <w:spacing w:val="-4"/>
        </w:rPr>
        <w:t xml:space="preserve"> </w:t>
      </w:r>
      <w:r>
        <w:t xml:space="preserve">heart disease mortality. </w:t>
      </w:r>
      <w:r>
        <w:rPr>
          <w:i/>
        </w:rPr>
        <w:t>Psychological Science</w:t>
      </w:r>
      <w:r>
        <w:t xml:space="preserve">, </w:t>
      </w:r>
      <w:r>
        <w:rPr>
          <w:i/>
        </w:rPr>
        <w:t>26</w:t>
      </w:r>
      <w:r>
        <w:t xml:space="preserve">(2), 159–169. </w:t>
      </w:r>
      <w:hyperlink r:id="rId123">
        <w:r>
          <w:rPr>
            <w:color w:val="0000FF"/>
            <w:spacing w:val="-2"/>
            <w:u w:val="single" w:color="0000FF"/>
          </w:rPr>
          <w:t>https://doi.org/10.1177/0956797614557867</w:t>
        </w:r>
      </w:hyperlink>
    </w:p>
    <w:p w14:paraId="3321DA58" w14:textId="77777777" w:rsidR="006D034D" w:rsidRDefault="00000000">
      <w:pPr>
        <w:pStyle w:val="BodyText"/>
        <w:spacing w:before="120"/>
        <w:ind w:left="840" w:right="149" w:hanging="720"/>
      </w:pPr>
      <w:r>
        <w:t>Eichstaedt,</w:t>
      </w:r>
      <w:r>
        <w:rPr>
          <w:spacing w:val="-3"/>
        </w:rPr>
        <w:t xml:space="preserve"> </w:t>
      </w:r>
      <w:r>
        <w:t>J.</w:t>
      </w:r>
      <w:r>
        <w:rPr>
          <w:spacing w:val="-3"/>
        </w:rPr>
        <w:t xml:space="preserve"> </w:t>
      </w:r>
      <w:r>
        <w:t>C.,</w:t>
      </w:r>
      <w:r>
        <w:rPr>
          <w:spacing w:val="-3"/>
        </w:rPr>
        <w:t xml:space="preserve"> </w:t>
      </w:r>
      <w:r>
        <w:t>Smith,</w:t>
      </w:r>
      <w:r>
        <w:rPr>
          <w:spacing w:val="-6"/>
        </w:rPr>
        <w:t xml:space="preserve"> </w:t>
      </w:r>
      <w:r>
        <w:t>R.</w:t>
      </w:r>
      <w:r>
        <w:rPr>
          <w:spacing w:val="-3"/>
        </w:rPr>
        <w:t xml:space="preserve"> </w:t>
      </w:r>
      <w:r>
        <w:t>J.,</w:t>
      </w:r>
      <w:r>
        <w:rPr>
          <w:spacing w:val="-3"/>
        </w:rPr>
        <w:t xml:space="preserve"> </w:t>
      </w:r>
      <w:r>
        <w:t>Merchant,</w:t>
      </w:r>
      <w:r>
        <w:rPr>
          <w:spacing w:val="-3"/>
        </w:rPr>
        <w:t xml:space="preserve"> </w:t>
      </w:r>
      <w:r>
        <w:t>R.</w:t>
      </w:r>
      <w:r>
        <w:rPr>
          <w:spacing w:val="-3"/>
        </w:rPr>
        <w:t xml:space="preserve"> </w:t>
      </w:r>
      <w:r>
        <w:t>M.,</w:t>
      </w:r>
      <w:r>
        <w:rPr>
          <w:spacing w:val="-3"/>
        </w:rPr>
        <w:t xml:space="preserve"> </w:t>
      </w:r>
      <w:r>
        <w:t>Ungar,</w:t>
      </w:r>
      <w:r>
        <w:rPr>
          <w:spacing w:val="-3"/>
        </w:rPr>
        <w:t xml:space="preserve"> </w:t>
      </w:r>
      <w:r>
        <w:t>L.</w:t>
      </w:r>
      <w:r>
        <w:rPr>
          <w:spacing w:val="-3"/>
        </w:rPr>
        <w:t xml:space="preserve"> </w:t>
      </w:r>
      <w:r>
        <w:t>H.,</w:t>
      </w:r>
      <w:r>
        <w:rPr>
          <w:spacing w:val="-3"/>
        </w:rPr>
        <w:t xml:space="preserve"> </w:t>
      </w:r>
      <w:proofErr w:type="spellStart"/>
      <w:r>
        <w:t>Crutchley</w:t>
      </w:r>
      <w:proofErr w:type="spellEnd"/>
      <w:r>
        <w:t>,</w:t>
      </w:r>
      <w:r>
        <w:rPr>
          <w:spacing w:val="-3"/>
        </w:rPr>
        <w:t xml:space="preserve"> </w:t>
      </w:r>
      <w:r>
        <w:t>P.,</w:t>
      </w:r>
      <w:r>
        <w:rPr>
          <w:spacing w:val="-3"/>
        </w:rPr>
        <w:t xml:space="preserve"> </w:t>
      </w:r>
      <w:proofErr w:type="spellStart"/>
      <w:r>
        <w:t>Preoţiuc</w:t>
      </w:r>
      <w:proofErr w:type="spellEnd"/>
      <w:r>
        <w:t>-Pietro,</w:t>
      </w:r>
      <w:r>
        <w:rPr>
          <w:spacing w:val="-3"/>
        </w:rPr>
        <w:t xml:space="preserve"> </w:t>
      </w:r>
      <w:r>
        <w:t xml:space="preserve">D., Asch, D. A., &amp; Schwartz, H. A. (2018). Facebook language predicts depression in medical records. </w:t>
      </w:r>
      <w:r>
        <w:rPr>
          <w:i/>
        </w:rPr>
        <w:t>Proceedings of the National Academy of Sciences</w:t>
      </w:r>
      <w:r>
        <w:t xml:space="preserve">, 201802331. </w:t>
      </w:r>
      <w:hyperlink r:id="rId124">
        <w:r>
          <w:rPr>
            <w:color w:val="0000FF"/>
            <w:spacing w:val="-2"/>
            <w:u w:val="single" w:color="0000FF"/>
          </w:rPr>
          <w:t>https://doi.org/10.1073/pnas.1802331115</w:t>
        </w:r>
      </w:hyperlink>
    </w:p>
    <w:p w14:paraId="34C23883" w14:textId="77777777" w:rsidR="006D034D" w:rsidRDefault="00000000">
      <w:pPr>
        <w:pStyle w:val="BodyText"/>
        <w:spacing w:before="120"/>
        <w:ind w:left="840" w:hanging="720"/>
      </w:pPr>
      <w:r>
        <w:t xml:space="preserve">Entwistle, C., Horn, A. B., Meier, T., &amp; Boyd, R. L. (2021). Dirty laundry: The nature and substance of seeking relationship help from strangers online. </w:t>
      </w:r>
      <w:r>
        <w:rPr>
          <w:i/>
        </w:rPr>
        <w:t>Journal of Social and Personal</w:t>
      </w:r>
      <w:r>
        <w:rPr>
          <w:i/>
          <w:spacing w:val="-5"/>
        </w:rPr>
        <w:t xml:space="preserve"> </w:t>
      </w:r>
      <w:r>
        <w:rPr>
          <w:i/>
        </w:rPr>
        <w:t>Relationships</w:t>
      </w:r>
      <w:r>
        <w:t>,</w:t>
      </w:r>
      <w:r>
        <w:rPr>
          <w:spacing w:val="-2"/>
        </w:rPr>
        <w:t xml:space="preserve"> </w:t>
      </w:r>
      <w:r>
        <w:rPr>
          <w:i/>
        </w:rPr>
        <w:t>38</w:t>
      </w:r>
      <w:r>
        <w:t>(12),</w:t>
      </w:r>
      <w:r>
        <w:rPr>
          <w:spacing w:val="-2"/>
        </w:rPr>
        <w:t xml:space="preserve"> </w:t>
      </w:r>
      <w:r>
        <w:t>3472–3496.</w:t>
      </w:r>
      <w:r>
        <w:rPr>
          <w:spacing w:val="-2"/>
        </w:rPr>
        <w:t xml:space="preserve"> </w:t>
      </w:r>
      <w:hyperlink r:id="rId125">
        <w:r>
          <w:rPr>
            <w:color w:val="0000FF"/>
            <w:spacing w:val="-2"/>
            <w:u w:val="single" w:color="0000FF"/>
          </w:rPr>
          <w:t>https://doi.org/10.1177/02654075211046635</w:t>
        </w:r>
      </w:hyperlink>
    </w:p>
    <w:p w14:paraId="19FECB90" w14:textId="77777777" w:rsidR="006D034D" w:rsidRDefault="00000000">
      <w:pPr>
        <w:pStyle w:val="BodyText"/>
        <w:spacing w:before="120"/>
        <w:ind w:left="840" w:right="131" w:hanging="720"/>
      </w:pPr>
      <w:r>
        <w:t>Fitzsimons,</w:t>
      </w:r>
      <w:r>
        <w:rPr>
          <w:spacing w:val="-3"/>
        </w:rPr>
        <w:t xml:space="preserve"> </w:t>
      </w:r>
      <w:r>
        <w:t>G.</w:t>
      </w:r>
      <w:r>
        <w:rPr>
          <w:spacing w:val="-3"/>
        </w:rPr>
        <w:t xml:space="preserve"> </w:t>
      </w:r>
      <w:r>
        <w:t>M.,</w:t>
      </w:r>
      <w:r>
        <w:rPr>
          <w:spacing w:val="-3"/>
        </w:rPr>
        <w:t xml:space="preserve"> </w:t>
      </w:r>
      <w:r>
        <w:t>&amp;</w:t>
      </w:r>
      <w:r>
        <w:rPr>
          <w:spacing w:val="-3"/>
        </w:rPr>
        <w:t xml:space="preserve"> </w:t>
      </w:r>
      <w:r>
        <w:t>Kay,</w:t>
      </w:r>
      <w:r>
        <w:rPr>
          <w:spacing w:val="-3"/>
        </w:rPr>
        <w:t xml:space="preserve"> </w:t>
      </w:r>
      <w:r>
        <w:t>A.</w:t>
      </w:r>
      <w:r>
        <w:rPr>
          <w:spacing w:val="-3"/>
        </w:rPr>
        <w:t xml:space="preserve"> </w:t>
      </w:r>
      <w:r>
        <w:t>C.</w:t>
      </w:r>
      <w:r>
        <w:rPr>
          <w:spacing w:val="-3"/>
        </w:rPr>
        <w:t xml:space="preserve"> </w:t>
      </w:r>
      <w:r>
        <w:t>(2004).</w:t>
      </w:r>
      <w:r>
        <w:rPr>
          <w:spacing w:val="-3"/>
        </w:rPr>
        <w:t xml:space="preserve"> </w:t>
      </w:r>
      <w:r>
        <w:t>Language</w:t>
      </w:r>
      <w:r>
        <w:rPr>
          <w:spacing w:val="-4"/>
        </w:rPr>
        <w:t xml:space="preserve"> </w:t>
      </w:r>
      <w:r>
        <w:t>and</w:t>
      </w:r>
      <w:r>
        <w:rPr>
          <w:spacing w:val="-3"/>
        </w:rPr>
        <w:t xml:space="preserve"> </w:t>
      </w:r>
      <w:r>
        <w:t>interpersonal</w:t>
      </w:r>
      <w:r>
        <w:rPr>
          <w:spacing w:val="-3"/>
        </w:rPr>
        <w:t xml:space="preserve"> </w:t>
      </w:r>
      <w:r>
        <w:t>cognition:</w:t>
      </w:r>
      <w:r>
        <w:rPr>
          <w:spacing w:val="-3"/>
        </w:rPr>
        <w:t xml:space="preserve"> </w:t>
      </w:r>
      <w:r>
        <w:t>Causal</w:t>
      </w:r>
      <w:r>
        <w:rPr>
          <w:spacing w:val="-3"/>
        </w:rPr>
        <w:t xml:space="preserve"> </w:t>
      </w:r>
      <w:r>
        <w:t>effects</w:t>
      </w:r>
      <w:r>
        <w:rPr>
          <w:spacing w:val="-3"/>
        </w:rPr>
        <w:t xml:space="preserve"> </w:t>
      </w:r>
      <w:r>
        <w:t xml:space="preserve">of variations in pronoun usage on perceptions of closeness. </w:t>
      </w:r>
      <w:r>
        <w:rPr>
          <w:i/>
        </w:rPr>
        <w:t>Personality &amp; Social</w:t>
      </w:r>
      <w:r>
        <w:rPr>
          <w:i/>
          <w:spacing w:val="40"/>
        </w:rPr>
        <w:t xml:space="preserve"> </w:t>
      </w:r>
      <w:r>
        <w:rPr>
          <w:i/>
        </w:rPr>
        <w:t>Psychology Bulletin</w:t>
      </w:r>
      <w:r>
        <w:t xml:space="preserve">, </w:t>
      </w:r>
      <w:r>
        <w:rPr>
          <w:i/>
        </w:rPr>
        <w:t>30</w:t>
      </w:r>
      <w:r>
        <w:t xml:space="preserve">(5), 547–557. </w:t>
      </w:r>
      <w:hyperlink r:id="rId126">
        <w:r>
          <w:rPr>
            <w:color w:val="0000FF"/>
            <w:u w:val="single" w:color="0000FF"/>
          </w:rPr>
          <w:t>https://doi.org/10.1177/0146167203262852</w:t>
        </w:r>
      </w:hyperlink>
    </w:p>
    <w:p w14:paraId="5ED42236" w14:textId="77777777" w:rsidR="006D034D" w:rsidRDefault="00000000">
      <w:pPr>
        <w:pStyle w:val="BodyText"/>
        <w:spacing w:before="120"/>
        <w:ind w:left="840" w:right="149" w:hanging="720"/>
      </w:pPr>
      <w:r>
        <w:t>Garcia,</w:t>
      </w:r>
      <w:r>
        <w:rPr>
          <w:spacing w:val="-2"/>
        </w:rPr>
        <w:t xml:space="preserve"> </w:t>
      </w:r>
      <w:r>
        <w:t>D.,</w:t>
      </w:r>
      <w:r>
        <w:rPr>
          <w:spacing w:val="-4"/>
        </w:rPr>
        <w:t xml:space="preserve"> </w:t>
      </w:r>
      <w:proofErr w:type="spellStart"/>
      <w:r>
        <w:t>Pellert</w:t>
      </w:r>
      <w:proofErr w:type="spellEnd"/>
      <w:r>
        <w:t>,</w:t>
      </w:r>
      <w:r>
        <w:rPr>
          <w:spacing w:val="-4"/>
        </w:rPr>
        <w:t xml:space="preserve"> </w:t>
      </w:r>
      <w:r>
        <w:t>M.,</w:t>
      </w:r>
      <w:r>
        <w:rPr>
          <w:spacing w:val="-4"/>
        </w:rPr>
        <w:t xml:space="preserve"> </w:t>
      </w:r>
      <w:proofErr w:type="spellStart"/>
      <w:r>
        <w:t>Lasser</w:t>
      </w:r>
      <w:proofErr w:type="spellEnd"/>
      <w:r>
        <w:t>,</w:t>
      </w:r>
      <w:r>
        <w:rPr>
          <w:spacing w:val="-4"/>
        </w:rPr>
        <w:t xml:space="preserve"> </w:t>
      </w:r>
      <w:r>
        <w:t>J.,</w:t>
      </w:r>
      <w:r>
        <w:rPr>
          <w:spacing w:val="-4"/>
        </w:rPr>
        <w:t xml:space="preserve"> </w:t>
      </w:r>
      <w:r>
        <w:t>&amp;</w:t>
      </w:r>
      <w:r>
        <w:rPr>
          <w:spacing w:val="-4"/>
        </w:rPr>
        <w:t xml:space="preserve"> </w:t>
      </w:r>
      <w:r>
        <w:t>Metzler,</w:t>
      </w:r>
      <w:r>
        <w:rPr>
          <w:spacing w:val="-4"/>
        </w:rPr>
        <w:t xml:space="preserve"> </w:t>
      </w:r>
      <w:r>
        <w:t>H.</w:t>
      </w:r>
      <w:r>
        <w:rPr>
          <w:spacing w:val="-4"/>
        </w:rPr>
        <w:t xml:space="preserve"> </w:t>
      </w:r>
      <w:r>
        <w:t>(2021).</w:t>
      </w:r>
      <w:r>
        <w:rPr>
          <w:spacing w:val="-4"/>
        </w:rPr>
        <w:t xml:space="preserve"> </w:t>
      </w:r>
      <w:r>
        <w:t>Social</w:t>
      </w:r>
      <w:r>
        <w:rPr>
          <w:spacing w:val="-4"/>
        </w:rPr>
        <w:t xml:space="preserve"> </w:t>
      </w:r>
      <w:r>
        <w:t>media</w:t>
      </w:r>
      <w:r>
        <w:rPr>
          <w:spacing w:val="-5"/>
        </w:rPr>
        <w:t xml:space="preserve"> </w:t>
      </w:r>
      <w:r>
        <w:t>emotion</w:t>
      </w:r>
      <w:r>
        <w:rPr>
          <w:spacing w:val="-4"/>
        </w:rPr>
        <w:t xml:space="preserve"> </w:t>
      </w:r>
      <w:r>
        <w:t xml:space="preserve">macroscopes reflect emotional experiences in society at large. </w:t>
      </w:r>
      <w:r>
        <w:rPr>
          <w:i/>
        </w:rPr>
        <w:t>ArXiv:2107.13236 [Cs]</w:t>
      </w:r>
      <w:r>
        <w:t xml:space="preserve">. </w:t>
      </w:r>
      <w:hyperlink r:id="rId127">
        <w:r>
          <w:rPr>
            <w:color w:val="0000FF"/>
            <w:spacing w:val="-2"/>
            <w:u w:val="single" w:color="0000FF"/>
          </w:rPr>
          <w:t>http://arxiv.org/abs/2107.13236</w:t>
        </w:r>
      </w:hyperlink>
    </w:p>
    <w:p w14:paraId="0B3155BA" w14:textId="77777777" w:rsidR="006D034D" w:rsidRDefault="00000000">
      <w:pPr>
        <w:pStyle w:val="BodyText"/>
        <w:spacing w:before="120"/>
        <w:ind w:left="840" w:right="440" w:hanging="720"/>
      </w:pPr>
      <w:r>
        <w:t>Garcia,</w:t>
      </w:r>
      <w:r>
        <w:rPr>
          <w:spacing w:val="-1"/>
        </w:rPr>
        <w:t xml:space="preserve"> </w:t>
      </w:r>
      <w:r>
        <w:t>D.,</w:t>
      </w:r>
      <w:r>
        <w:rPr>
          <w:spacing w:val="-3"/>
        </w:rPr>
        <w:t xml:space="preserve"> </w:t>
      </w:r>
      <w:r>
        <w:t>&amp;</w:t>
      </w:r>
      <w:r>
        <w:rPr>
          <w:spacing w:val="-3"/>
        </w:rPr>
        <w:t xml:space="preserve"> </w:t>
      </w:r>
      <w:proofErr w:type="spellStart"/>
      <w:r>
        <w:t>Rimé</w:t>
      </w:r>
      <w:proofErr w:type="spellEnd"/>
      <w:r>
        <w:t>,</w:t>
      </w:r>
      <w:r>
        <w:rPr>
          <w:spacing w:val="-3"/>
        </w:rPr>
        <w:t xml:space="preserve"> </w:t>
      </w:r>
      <w:r>
        <w:t>B.</w:t>
      </w:r>
      <w:r>
        <w:rPr>
          <w:spacing w:val="-3"/>
        </w:rPr>
        <w:t xml:space="preserve"> </w:t>
      </w:r>
      <w:r>
        <w:t>(2019).</w:t>
      </w:r>
      <w:r>
        <w:rPr>
          <w:spacing w:val="-3"/>
        </w:rPr>
        <w:t xml:space="preserve"> </w:t>
      </w:r>
      <w:r>
        <w:t>Collective</w:t>
      </w:r>
      <w:r>
        <w:rPr>
          <w:spacing w:val="-4"/>
        </w:rPr>
        <w:t xml:space="preserve"> </w:t>
      </w:r>
      <w:r>
        <w:t>emotions</w:t>
      </w:r>
      <w:r>
        <w:rPr>
          <w:spacing w:val="-3"/>
        </w:rPr>
        <w:t xml:space="preserve"> </w:t>
      </w:r>
      <w:r>
        <w:t>and</w:t>
      </w:r>
      <w:r>
        <w:rPr>
          <w:spacing w:val="-3"/>
        </w:rPr>
        <w:t xml:space="preserve"> </w:t>
      </w:r>
      <w:r>
        <w:t>social</w:t>
      </w:r>
      <w:r>
        <w:rPr>
          <w:spacing w:val="-3"/>
        </w:rPr>
        <w:t xml:space="preserve"> </w:t>
      </w:r>
      <w:r>
        <w:t>resilience</w:t>
      </w:r>
      <w:r>
        <w:rPr>
          <w:spacing w:val="-4"/>
        </w:rPr>
        <w:t xml:space="preserve"> </w:t>
      </w:r>
      <w:r>
        <w:t>in</w:t>
      </w:r>
      <w:r>
        <w:rPr>
          <w:spacing w:val="-3"/>
        </w:rPr>
        <w:t xml:space="preserve"> </w:t>
      </w:r>
      <w:r>
        <w:t>the</w:t>
      </w:r>
      <w:r>
        <w:rPr>
          <w:spacing w:val="-4"/>
        </w:rPr>
        <w:t xml:space="preserve"> </w:t>
      </w:r>
      <w:r>
        <w:t>digital</w:t>
      </w:r>
      <w:r>
        <w:rPr>
          <w:spacing w:val="-3"/>
        </w:rPr>
        <w:t xml:space="preserve"> </w:t>
      </w:r>
      <w:r>
        <w:t xml:space="preserve">traces after a terrorist attack. </w:t>
      </w:r>
      <w:r>
        <w:rPr>
          <w:i/>
        </w:rPr>
        <w:t>Psychological Science</w:t>
      </w:r>
      <w:r>
        <w:t xml:space="preserve">, </w:t>
      </w:r>
      <w:r>
        <w:rPr>
          <w:i/>
        </w:rPr>
        <w:t>30</w:t>
      </w:r>
      <w:r>
        <w:t xml:space="preserve">(4), 617–628. </w:t>
      </w:r>
      <w:hyperlink r:id="rId128">
        <w:r>
          <w:rPr>
            <w:color w:val="0000FF"/>
            <w:spacing w:val="-2"/>
            <w:u w:val="single" w:color="0000FF"/>
          </w:rPr>
          <w:t>https://doi.org/10.1177/0956797619831964</w:t>
        </w:r>
      </w:hyperlink>
    </w:p>
    <w:p w14:paraId="7EB26774" w14:textId="77777777" w:rsidR="006D034D" w:rsidRDefault="00000000">
      <w:pPr>
        <w:pStyle w:val="BodyText"/>
        <w:spacing w:before="120"/>
        <w:ind w:left="120"/>
      </w:pPr>
      <w:r>
        <w:t>Garten,</w:t>
      </w:r>
      <w:r>
        <w:rPr>
          <w:spacing w:val="-2"/>
        </w:rPr>
        <w:t xml:space="preserve"> </w:t>
      </w:r>
      <w:r>
        <w:t>J.,</w:t>
      </w:r>
      <w:r>
        <w:rPr>
          <w:spacing w:val="-1"/>
        </w:rPr>
        <w:t xml:space="preserve"> </w:t>
      </w:r>
      <w:r>
        <w:t>Hoover,</w:t>
      </w:r>
      <w:r>
        <w:rPr>
          <w:spacing w:val="-1"/>
        </w:rPr>
        <w:t xml:space="preserve"> </w:t>
      </w:r>
      <w:r>
        <w:t>J.,</w:t>
      </w:r>
      <w:r>
        <w:rPr>
          <w:spacing w:val="-1"/>
        </w:rPr>
        <w:t xml:space="preserve"> </w:t>
      </w:r>
      <w:r>
        <w:t>Johnson,</w:t>
      </w:r>
      <w:r>
        <w:rPr>
          <w:spacing w:val="-1"/>
        </w:rPr>
        <w:t xml:space="preserve"> </w:t>
      </w:r>
      <w:r>
        <w:t>K.</w:t>
      </w:r>
      <w:r>
        <w:rPr>
          <w:spacing w:val="-1"/>
        </w:rPr>
        <w:t xml:space="preserve"> </w:t>
      </w:r>
      <w:r>
        <w:t>M.,</w:t>
      </w:r>
      <w:r>
        <w:rPr>
          <w:spacing w:val="-1"/>
        </w:rPr>
        <w:t xml:space="preserve"> </w:t>
      </w:r>
      <w:proofErr w:type="spellStart"/>
      <w:r>
        <w:t>Boghrati</w:t>
      </w:r>
      <w:proofErr w:type="spellEnd"/>
      <w:r>
        <w:t>,</w:t>
      </w:r>
      <w:r>
        <w:rPr>
          <w:spacing w:val="-1"/>
        </w:rPr>
        <w:t xml:space="preserve"> </w:t>
      </w:r>
      <w:r>
        <w:t>R.,</w:t>
      </w:r>
      <w:r>
        <w:rPr>
          <w:spacing w:val="-1"/>
        </w:rPr>
        <w:t xml:space="preserve"> </w:t>
      </w:r>
      <w:proofErr w:type="spellStart"/>
      <w:r>
        <w:t>Iskiwitch</w:t>
      </w:r>
      <w:proofErr w:type="spellEnd"/>
      <w:r>
        <w:t>,</w:t>
      </w:r>
      <w:r>
        <w:rPr>
          <w:spacing w:val="-1"/>
        </w:rPr>
        <w:t xml:space="preserve"> </w:t>
      </w:r>
      <w:r>
        <w:t>C.,</w:t>
      </w:r>
      <w:r>
        <w:rPr>
          <w:spacing w:val="-1"/>
        </w:rPr>
        <w:t xml:space="preserve"> </w:t>
      </w:r>
      <w:r>
        <w:t>&amp;</w:t>
      </w:r>
      <w:r>
        <w:rPr>
          <w:spacing w:val="-1"/>
        </w:rPr>
        <w:t xml:space="preserve"> </w:t>
      </w:r>
      <w:proofErr w:type="spellStart"/>
      <w:r>
        <w:t>Dehghani</w:t>
      </w:r>
      <w:proofErr w:type="spellEnd"/>
      <w:r>
        <w:t>,</w:t>
      </w:r>
      <w:r>
        <w:rPr>
          <w:spacing w:val="-1"/>
        </w:rPr>
        <w:t xml:space="preserve"> </w:t>
      </w:r>
      <w:r>
        <w:t>M.</w:t>
      </w:r>
      <w:r>
        <w:rPr>
          <w:spacing w:val="-1"/>
        </w:rPr>
        <w:t xml:space="preserve"> </w:t>
      </w:r>
      <w:r>
        <w:rPr>
          <w:spacing w:val="-2"/>
        </w:rPr>
        <w:t>(2018).</w:t>
      </w:r>
    </w:p>
    <w:p w14:paraId="1D37D7C3" w14:textId="77777777" w:rsidR="006D034D" w:rsidRDefault="00000000">
      <w:pPr>
        <w:pStyle w:val="BodyText"/>
        <w:ind w:left="840" w:right="259"/>
      </w:pPr>
      <w:r>
        <w:t>Dictionaries</w:t>
      </w:r>
      <w:r>
        <w:rPr>
          <w:spacing w:val="-4"/>
        </w:rPr>
        <w:t xml:space="preserve"> </w:t>
      </w:r>
      <w:r>
        <w:t>and</w:t>
      </w:r>
      <w:r>
        <w:rPr>
          <w:spacing w:val="-4"/>
        </w:rPr>
        <w:t xml:space="preserve"> </w:t>
      </w:r>
      <w:r>
        <w:t>distributions:</w:t>
      </w:r>
      <w:r>
        <w:rPr>
          <w:spacing w:val="-4"/>
        </w:rPr>
        <w:t xml:space="preserve"> </w:t>
      </w:r>
      <w:r>
        <w:t>Combining</w:t>
      </w:r>
      <w:r>
        <w:rPr>
          <w:spacing w:val="-4"/>
        </w:rPr>
        <w:t xml:space="preserve"> </w:t>
      </w:r>
      <w:r>
        <w:t>expert</w:t>
      </w:r>
      <w:r>
        <w:rPr>
          <w:spacing w:val="-4"/>
        </w:rPr>
        <w:t xml:space="preserve"> </w:t>
      </w:r>
      <w:r>
        <w:t>knowledge</w:t>
      </w:r>
      <w:r>
        <w:rPr>
          <w:spacing w:val="-5"/>
        </w:rPr>
        <w:t xml:space="preserve"> </w:t>
      </w:r>
      <w:r>
        <w:t>and</w:t>
      </w:r>
      <w:r>
        <w:rPr>
          <w:spacing w:val="-4"/>
        </w:rPr>
        <w:t xml:space="preserve"> </w:t>
      </w:r>
      <w:proofErr w:type="gramStart"/>
      <w:r>
        <w:t>large</w:t>
      </w:r>
      <w:r>
        <w:rPr>
          <w:spacing w:val="-5"/>
        </w:rPr>
        <w:t xml:space="preserve"> </w:t>
      </w:r>
      <w:r>
        <w:t>scale</w:t>
      </w:r>
      <w:proofErr w:type="gramEnd"/>
      <w:r>
        <w:rPr>
          <w:spacing w:val="-3"/>
        </w:rPr>
        <w:t xml:space="preserve"> </w:t>
      </w:r>
      <w:r>
        <w:t>textual</w:t>
      </w:r>
      <w:r>
        <w:rPr>
          <w:spacing w:val="-4"/>
        </w:rPr>
        <w:t xml:space="preserve"> </w:t>
      </w:r>
      <w:r>
        <w:t xml:space="preserve">data content analysis. </w:t>
      </w:r>
      <w:r>
        <w:rPr>
          <w:i/>
        </w:rPr>
        <w:t>Behavior Research Methods</w:t>
      </w:r>
      <w:r>
        <w:t xml:space="preserve">, </w:t>
      </w:r>
      <w:r>
        <w:rPr>
          <w:i/>
        </w:rPr>
        <w:t>50</w:t>
      </w:r>
      <w:r>
        <w:t xml:space="preserve">(1), 344–361. </w:t>
      </w:r>
      <w:hyperlink r:id="rId129">
        <w:r>
          <w:rPr>
            <w:color w:val="0000FF"/>
            <w:spacing w:val="-2"/>
            <w:u w:val="single" w:color="0000FF"/>
          </w:rPr>
          <w:t>https://doi.org/10.3758/s13428-017-0875-9</w:t>
        </w:r>
      </w:hyperlink>
    </w:p>
    <w:p w14:paraId="025D08AB" w14:textId="77777777" w:rsidR="006D034D" w:rsidRDefault="006D034D">
      <w:pPr>
        <w:sectPr w:rsidR="006D034D" w:rsidSect="00E47955">
          <w:pgSz w:w="12240" w:h="15840"/>
          <w:pgMar w:top="1320" w:right="1340" w:bottom="280" w:left="1320" w:header="573" w:footer="0" w:gutter="0"/>
          <w:cols w:space="720"/>
        </w:sectPr>
      </w:pPr>
    </w:p>
    <w:p w14:paraId="46223DC5" w14:textId="77777777" w:rsidR="006D034D" w:rsidRDefault="00000000">
      <w:pPr>
        <w:spacing w:before="7" w:line="396" w:lineRule="exact"/>
        <w:ind w:left="120" w:right="149"/>
        <w:rPr>
          <w:sz w:val="24"/>
        </w:rPr>
      </w:pPr>
      <w:r>
        <w:rPr>
          <w:sz w:val="24"/>
        </w:rPr>
        <w:lastRenderedPageBreak/>
        <w:t xml:space="preserve">Giles, H. (Ed.). (2012). </w:t>
      </w:r>
      <w:r>
        <w:rPr>
          <w:i/>
          <w:sz w:val="24"/>
        </w:rPr>
        <w:t xml:space="preserve">The handbook of intergroup communication </w:t>
      </w:r>
      <w:r>
        <w:rPr>
          <w:sz w:val="24"/>
        </w:rPr>
        <w:t>(1</w:t>
      </w:r>
      <w:r>
        <w:rPr>
          <w:sz w:val="24"/>
          <w:vertAlign w:val="superscript"/>
        </w:rPr>
        <w:t>st</w:t>
      </w:r>
      <w:r>
        <w:rPr>
          <w:sz w:val="24"/>
        </w:rPr>
        <w:t xml:space="preserve"> edition). Routledge. Giles,</w:t>
      </w:r>
      <w:r>
        <w:rPr>
          <w:spacing w:val="-3"/>
          <w:sz w:val="24"/>
        </w:rPr>
        <w:t xml:space="preserve"> </w:t>
      </w:r>
      <w:r>
        <w:rPr>
          <w:sz w:val="24"/>
        </w:rPr>
        <w:t>H.,</w:t>
      </w:r>
      <w:r>
        <w:rPr>
          <w:spacing w:val="-3"/>
          <w:sz w:val="24"/>
        </w:rPr>
        <w:t xml:space="preserve"> </w:t>
      </w:r>
      <w:r>
        <w:rPr>
          <w:sz w:val="24"/>
        </w:rPr>
        <w:t>&amp;</w:t>
      </w:r>
      <w:r>
        <w:rPr>
          <w:spacing w:val="-3"/>
          <w:sz w:val="24"/>
        </w:rPr>
        <w:t xml:space="preserve"> </w:t>
      </w:r>
      <w:proofErr w:type="spellStart"/>
      <w:r>
        <w:rPr>
          <w:sz w:val="24"/>
        </w:rPr>
        <w:t>Ogay</w:t>
      </w:r>
      <w:proofErr w:type="spellEnd"/>
      <w:r>
        <w:rPr>
          <w:sz w:val="24"/>
        </w:rPr>
        <w:t>,</w:t>
      </w:r>
      <w:r>
        <w:rPr>
          <w:spacing w:val="-3"/>
          <w:sz w:val="24"/>
        </w:rPr>
        <w:t xml:space="preserve"> </w:t>
      </w:r>
      <w:r>
        <w:rPr>
          <w:sz w:val="24"/>
        </w:rPr>
        <w:t>T.</w:t>
      </w:r>
      <w:r>
        <w:rPr>
          <w:spacing w:val="-3"/>
          <w:sz w:val="24"/>
        </w:rPr>
        <w:t xml:space="preserve"> </w:t>
      </w:r>
      <w:r>
        <w:rPr>
          <w:sz w:val="24"/>
        </w:rPr>
        <w:t>(2007).</w:t>
      </w:r>
      <w:r>
        <w:rPr>
          <w:spacing w:val="-3"/>
          <w:sz w:val="24"/>
        </w:rPr>
        <w:t xml:space="preserve"> </w:t>
      </w:r>
      <w:r>
        <w:rPr>
          <w:sz w:val="24"/>
        </w:rPr>
        <w:t>Communication</w:t>
      </w:r>
      <w:r>
        <w:rPr>
          <w:spacing w:val="-3"/>
          <w:sz w:val="24"/>
        </w:rPr>
        <w:t xml:space="preserve"> </w:t>
      </w:r>
      <w:r>
        <w:rPr>
          <w:sz w:val="24"/>
        </w:rPr>
        <w:t>Accommodation</w:t>
      </w:r>
      <w:r>
        <w:rPr>
          <w:spacing w:val="-3"/>
          <w:sz w:val="24"/>
        </w:rPr>
        <w:t xml:space="preserve"> </w:t>
      </w:r>
      <w:r>
        <w:rPr>
          <w:sz w:val="24"/>
        </w:rPr>
        <w:t>Theory.</w:t>
      </w:r>
      <w:r>
        <w:rPr>
          <w:spacing w:val="-1"/>
          <w:sz w:val="24"/>
        </w:rPr>
        <w:t xml:space="preserve"> </w:t>
      </w:r>
      <w:r>
        <w:rPr>
          <w:sz w:val="24"/>
        </w:rPr>
        <w:t>In</w:t>
      </w:r>
      <w:r>
        <w:rPr>
          <w:spacing w:val="-1"/>
          <w:sz w:val="24"/>
        </w:rPr>
        <w:t xml:space="preserve"> </w:t>
      </w:r>
      <w:r>
        <w:rPr>
          <w:sz w:val="24"/>
        </w:rPr>
        <w:t>B.</w:t>
      </w:r>
      <w:r>
        <w:rPr>
          <w:spacing w:val="-3"/>
          <w:sz w:val="24"/>
        </w:rPr>
        <w:t xml:space="preserve"> </w:t>
      </w:r>
      <w:r>
        <w:rPr>
          <w:sz w:val="24"/>
        </w:rPr>
        <w:t>B.</w:t>
      </w:r>
      <w:r>
        <w:rPr>
          <w:spacing w:val="-3"/>
          <w:sz w:val="24"/>
        </w:rPr>
        <w:t xml:space="preserve"> </w:t>
      </w:r>
      <w:r>
        <w:rPr>
          <w:sz w:val="24"/>
        </w:rPr>
        <w:t>Whaley</w:t>
      </w:r>
      <w:r>
        <w:rPr>
          <w:spacing w:val="-3"/>
          <w:sz w:val="24"/>
        </w:rPr>
        <w:t xml:space="preserve"> </w:t>
      </w:r>
      <w:r>
        <w:rPr>
          <w:sz w:val="24"/>
        </w:rPr>
        <w:t>&amp;</w:t>
      </w:r>
      <w:r>
        <w:rPr>
          <w:spacing w:val="-3"/>
          <w:sz w:val="24"/>
        </w:rPr>
        <w:t xml:space="preserve"> </w:t>
      </w:r>
      <w:r>
        <w:rPr>
          <w:sz w:val="24"/>
        </w:rPr>
        <w:t>W.</w:t>
      </w:r>
    </w:p>
    <w:p w14:paraId="2AA88A82" w14:textId="77777777" w:rsidR="006D034D" w:rsidRDefault="00000000">
      <w:pPr>
        <w:spacing w:line="249" w:lineRule="exact"/>
        <w:ind w:left="840"/>
        <w:rPr>
          <w:sz w:val="24"/>
        </w:rPr>
      </w:pPr>
      <w:proofErr w:type="spellStart"/>
      <w:r>
        <w:rPr>
          <w:sz w:val="24"/>
        </w:rPr>
        <w:t>Samter</w:t>
      </w:r>
      <w:proofErr w:type="spellEnd"/>
      <w:r>
        <w:rPr>
          <w:spacing w:val="-6"/>
          <w:sz w:val="24"/>
        </w:rPr>
        <w:t xml:space="preserve"> </w:t>
      </w:r>
      <w:r>
        <w:rPr>
          <w:sz w:val="24"/>
        </w:rPr>
        <w:t>(Eds.),</w:t>
      </w:r>
      <w:r>
        <w:rPr>
          <w:spacing w:val="-2"/>
          <w:sz w:val="24"/>
        </w:rPr>
        <w:t xml:space="preserve"> </w:t>
      </w:r>
      <w:r>
        <w:rPr>
          <w:i/>
          <w:sz w:val="24"/>
        </w:rPr>
        <w:t>Explaining</w:t>
      </w:r>
      <w:r>
        <w:rPr>
          <w:i/>
          <w:spacing w:val="-3"/>
          <w:sz w:val="24"/>
        </w:rPr>
        <w:t xml:space="preserve"> </w:t>
      </w:r>
      <w:r>
        <w:rPr>
          <w:i/>
          <w:sz w:val="24"/>
        </w:rPr>
        <w:t>communication:</w:t>
      </w:r>
      <w:r>
        <w:rPr>
          <w:i/>
          <w:spacing w:val="-3"/>
          <w:sz w:val="24"/>
        </w:rPr>
        <w:t xml:space="preserve"> </w:t>
      </w:r>
      <w:r>
        <w:rPr>
          <w:i/>
          <w:sz w:val="24"/>
        </w:rPr>
        <w:t>Contemporary</w:t>
      </w:r>
      <w:r>
        <w:rPr>
          <w:i/>
          <w:spacing w:val="-3"/>
          <w:sz w:val="24"/>
        </w:rPr>
        <w:t xml:space="preserve"> </w:t>
      </w:r>
      <w:r>
        <w:rPr>
          <w:i/>
          <w:sz w:val="24"/>
        </w:rPr>
        <w:t>theories</w:t>
      </w:r>
      <w:r>
        <w:rPr>
          <w:i/>
          <w:spacing w:val="-3"/>
          <w:sz w:val="24"/>
        </w:rPr>
        <w:t xml:space="preserve"> </w:t>
      </w:r>
      <w:r>
        <w:rPr>
          <w:i/>
          <w:sz w:val="24"/>
        </w:rPr>
        <w:t>and</w:t>
      </w:r>
      <w:r>
        <w:rPr>
          <w:i/>
          <w:spacing w:val="-2"/>
          <w:sz w:val="24"/>
        </w:rPr>
        <w:t xml:space="preserve"> </w:t>
      </w:r>
      <w:r>
        <w:rPr>
          <w:i/>
          <w:sz w:val="24"/>
        </w:rPr>
        <w:t>exemplars</w:t>
      </w:r>
      <w:r>
        <w:rPr>
          <w:i/>
          <w:spacing w:val="-3"/>
          <w:sz w:val="24"/>
        </w:rPr>
        <w:t xml:space="preserve"> </w:t>
      </w:r>
      <w:r>
        <w:rPr>
          <w:spacing w:val="-4"/>
          <w:sz w:val="24"/>
        </w:rPr>
        <w:t>(1</w:t>
      </w:r>
      <w:r>
        <w:rPr>
          <w:spacing w:val="-4"/>
          <w:sz w:val="24"/>
          <w:vertAlign w:val="superscript"/>
        </w:rPr>
        <w:t>st</w:t>
      </w:r>
    </w:p>
    <w:p w14:paraId="1ED662D6" w14:textId="77777777" w:rsidR="006D034D" w:rsidRDefault="00000000">
      <w:pPr>
        <w:pStyle w:val="BodyText"/>
        <w:ind w:left="840"/>
      </w:pPr>
      <w:r>
        <w:t>Edition,</w:t>
      </w:r>
      <w:r>
        <w:rPr>
          <w:spacing w:val="-1"/>
        </w:rPr>
        <w:t xml:space="preserve"> </w:t>
      </w:r>
      <w:r>
        <w:t>pp.</w:t>
      </w:r>
      <w:r>
        <w:rPr>
          <w:spacing w:val="-1"/>
        </w:rPr>
        <w:t xml:space="preserve"> </w:t>
      </w:r>
      <w:r>
        <w:t xml:space="preserve">293–310). </w:t>
      </w:r>
      <w:r>
        <w:rPr>
          <w:spacing w:val="-2"/>
        </w:rPr>
        <w:t>Routledge.</w:t>
      </w:r>
    </w:p>
    <w:p w14:paraId="219A7BC5" w14:textId="77777777" w:rsidR="006D034D" w:rsidRDefault="00000000">
      <w:pPr>
        <w:pStyle w:val="BodyText"/>
        <w:spacing w:before="120"/>
        <w:ind w:left="840" w:hanging="720"/>
      </w:pPr>
      <w:proofErr w:type="spellStart"/>
      <w:r>
        <w:t>Golbeck</w:t>
      </w:r>
      <w:proofErr w:type="spellEnd"/>
      <w:r>
        <w:t>,</w:t>
      </w:r>
      <w:r>
        <w:rPr>
          <w:spacing w:val="-4"/>
        </w:rPr>
        <w:t xml:space="preserve"> </w:t>
      </w:r>
      <w:r>
        <w:t>J.</w:t>
      </w:r>
      <w:r>
        <w:rPr>
          <w:spacing w:val="-4"/>
        </w:rPr>
        <w:t xml:space="preserve"> </w:t>
      </w:r>
      <w:r>
        <w:t>(2018).</w:t>
      </w:r>
      <w:r>
        <w:rPr>
          <w:spacing w:val="-4"/>
        </w:rPr>
        <w:t xml:space="preserve"> </w:t>
      </w:r>
      <w:r>
        <w:t>Predicting</w:t>
      </w:r>
      <w:r>
        <w:rPr>
          <w:spacing w:val="-4"/>
        </w:rPr>
        <w:t xml:space="preserve"> </w:t>
      </w:r>
      <w:r>
        <w:t>alcoholism</w:t>
      </w:r>
      <w:r>
        <w:rPr>
          <w:spacing w:val="-4"/>
        </w:rPr>
        <w:t xml:space="preserve"> </w:t>
      </w:r>
      <w:r>
        <w:t>recovery</w:t>
      </w:r>
      <w:r>
        <w:rPr>
          <w:spacing w:val="-4"/>
        </w:rPr>
        <w:t xml:space="preserve"> </w:t>
      </w:r>
      <w:r>
        <w:t>from</w:t>
      </w:r>
      <w:r>
        <w:rPr>
          <w:spacing w:val="-4"/>
        </w:rPr>
        <w:t xml:space="preserve"> </w:t>
      </w:r>
      <w:r>
        <w:t>Twitter.</w:t>
      </w:r>
      <w:r>
        <w:rPr>
          <w:spacing w:val="-2"/>
        </w:rPr>
        <w:t xml:space="preserve"> </w:t>
      </w:r>
      <w:r>
        <w:t>In</w:t>
      </w:r>
      <w:r>
        <w:rPr>
          <w:spacing w:val="-4"/>
        </w:rPr>
        <w:t xml:space="preserve"> </w:t>
      </w:r>
      <w:r>
        <w:t>R.</w:t>
      </w:r>
      <w:r>
        <w:rPr>
          <w:spacing w:val="-4"/>
        </w:rPr>
        <w:t xml:space="preserve"> </w:t>
      </w:r>
      <w:r>
        <w:t>Thomson,</w:t>
      </w:r>
      <w:r>
        <w:rPr>
          <w:spacing w:val="-4"/>
        </w:rPr>
        <w:t xml:space="preserve"> </w:t>
      </w:r>
      <w:r>
        <w:t>C.</w:t>
      </w:r>
      <w:r>
        <w:rPr>
          <w:spacing w:val="-4"/>
        </w:rPr>
        <w:t xml:space="preserve"> </w:t>
      </w:r>
      <w:r>
        <w:t>Dancy,</w:t>
      </w:r>
      <w:r>
        <w:rPr>
          <w:spacing w:val="-4"/>
        </w:rPr>
        <w:t xml:space="preserve"> </w:t>
      </w:r>
      <w:r>
        <w:t xml:space="preserve">A. </w:t>
      </w:r>
      <w:proofErr w:type="spellStart"/>
      <w:r>
        <w:t>Hyder</w:t>
      </w:r>
      <w:proofErr w:type="spellEnd"/>
      <w:r>
        <w:t xml:space="preserve">, &amp; H. </w:t>
      </w:r>
      <w:proofErr w:type="spellStart"/>
      <w:r>
        <w:t>Bisgin</w:t>
      </w:r>
      <w:proofErr w:type="spellEnd"/>
      <w:r>
        <w:t xml:space="preserve"> (Eds.), </w:t>
      </w:r>
      <w:r>
        <w:rPr>
          <w:i/>
        </w:rPr>
        <w:t xml:space="preserve">Social, Cultural, and Behavioral Modeling </w:t>
      </w:r>
      <w:r>
        <w:t>(pp. 243–252). Springer International Publishing.</w:t>
      </w:r>
    </w:p>
    <w:p w14:paraId="3E8AE7BE" w14:textId="77777777" w:rsidR="006D034D" w:rsidRDefault="00000000">
      <w:pPr>
        <w:spacing w:before="121"/>
        <w:ind w:left="840" w:hanging="720"/>
        <w:rPr>
          <w:sz w:val="24"/>
        </w:rPr>
      </w:pPr>
      <w:proofErr w:type="spellStart"/>
      <w:r>
        <w:rPr>
          <w:sz w:val="24"/>
        </w:rPr>
        <w:t>Golbeck</w:t>
      </w:r>
      <w:proofErr w:type="spellEnd"/>
      <w:r>
        <w:rPr>
          <w:sz w:val="24"/>
        </w:rPr>
        <w:t>,</w:t>
      </w:r>
      <w:r>
        <w:rPr>
          <w:spacing w:val="-4"/>
          <w:sz w:val="24"/>
        </w:rPr>
        <w:t xml:space="preserve"> </w:t>
      </w:r>
      <w:r>
        <w:rPr>
          <w:sz w:val="24"/>
        </w:rPr>
        <w:t>J.</w:t>
      </w:r>
      <w:r>
        <w:rPr>
          <w:spacing w:val="-4"/>
          <w:sz w:val="24"/>
        </w:rPr>
        <w:t xml:space="preserve"> </w:t>
      </w:r>
      <w:r>
        <w:rPr>
          <w:sz w:val="24"/>
        </w:rPr>
        <w:t>A.</w:t>
      </w:r>
      <w:r>
        <w:rPr>
          <w:spacing w:val="-4"/>
          <w:sz w:val="24"/>
        </w:rPr>
        <w:t xml:space="preserve"> </w:t>
      </w:r>
      <w:r>
        <w:rPr>
          <w:sz w:val="24"/>
        </w:rPr>
        <w:t>(2016).</w:t>
      </w:r>
      <w:r>
        <w:rPr>
          <w:spacing w:val="-4"/>
          <w:sz w:val="24"/>
        </w:rPr>
        <w:t xml:space="preserve"> </w:t>
      </w:r>
      <w:r>
        <w:rPr>
          <w:sz w:val="24"/>
        </w:rPr>
        <w:t>Predicting</w:t>
      </w:r>
      <w:r>
        <w:rPr>
          <w:spacing w:val="-4"/>
          <w:sz w:val="24"/>
        </w:rPr>
        <w:t xml:space="preserve"> </w:t>
      </w:r>
      <w:r>
        <w:rPr>
          <w:sz w:val="24"/>
        </w:rPr>
        <w:t>personality</w:t>
      </w:r>
      <w:r>
        <w:rPr>
          <w:spacing w:val="-4"/>
          <w:sz w:val="24"/>
        </w:rPr>
        <w:t xml:space="preserve"> </w:t>
      </w:r>
      <w:r>
        <w:rPr>
          <w:sz w:val="24"/>
        </w:rPr>
        <w:t>with</w:t>
      </w:r>
      <w:r>
        <w:rPr>
          <w:spacing w:val="-4"/>
          <w:sz w:val="24"/>
        </w:rPr>
        <w:t xml:space="preserve"> </w:t>
      </w:r>
      <w:r>
        <w:rPr>
          <w:sz w:val="24"/>
        </w:rPr>
        <w:t>social</w:t>
      </w:r>
      <w:r>
        <w:rPr>
          <w:spacing w:val="-4"/>
          <w:sz w:val="24"/>
        </w:rPr>
        <w:t xml:space="preserve"> </w:t>
      </w:r>
      <w:r>
        <w:rPr>
          <w:sz w:val="24"/>
        </w:rPr>
        <w:t>media.</w:t>
      </w:r>
      <w:r>
        <w:rPr>
          <w:spacing w:val="-4"/>
          <w:sz w:val="24"/>
        </w:rPr>
        <w:t xml:space="preserve"> </w:t>
      </w:r>
      <w:r>
        <w:rPr>
          <w:i/>
          <w:sz w:val="24"/>
        </w:rPr>
        <w:t>AIS</w:t>
      </w:r>
      <w:r>
        <w:rPr>
          <w:i/>
          <w:spacing w:val="-4"/>
          <w:sz w:val="24"/>
        </w:rPr>
        <w:t xml:space="preserve"> </w:t>
      </w:r>
      <w:r>
        <w:rPr>
          <w:i/>
          <w:sz w:val="24"/>
        </w:rPr>
        <w:t>Transactions</w:t>
      </w:r>
      <w:r>
        <w:rPr>
          <w:i/>
          <w:spacing w:val="-4"/>
          <w:sz w:val="24"/>
        </w:rPr>
        <w:t xml:space="preserve"> </w:t>
      </w:r>
      <w:r>
        <w:rPr>
          <w:i/>
          <w:sz w:val="24"/>
        </w:rPr>
        <w:t>on</w:t>
      </w:r>
      <w:r>
        <w:rPr>
          <w:i/>
          <w:spacing w:val="-4"/>
          <w:sz w:val="24"/>
        </w:rPr>
        <w:t xml:space="preserve"> </w:t>
      </w:r>
      <w:r>
        <w:rPr>
          <w:i/>
          <w:sz w:val="24"/>
        </w:rPr>
        <w:t>Replication Research</w:t>
      </w:r>
      <w:r>
        <w:rPr>
          <w:sz w:val="24"/>
        </w:rPr>
        <w:t xml:space="preserve">, </w:t>
      </w:r>
      <w:r>
        <w:rPr>
          <w:i/>
          <w:sz w:val="24"/>
        </w:rPr>
        <w:t>2</w:t>
      </w:r>
      <w:r>
        <w:rPr>
          <w:sz w:val="24"/>
        </w:rPr>
        <w:t>(2), 1–10.</w:t>
      </w:r>
    </w:p>
    <w:p w14:paraId="71E9402F" w14:textId="77777777" w:rsidR="006D034D" w:rsidRDefault="00000000">
      <w:pPr>
        <w:spacing w:before="120"/>
        <w:ind w:left="840" w:hanging="720"/>
        <w:rPr>
          <w:sz w:val="24"/>
        </w:rPr>
      </w:pPr>
      <w:proofErr w:type="spellStart"/>
      <w:r>
        <w:rPr>
          <w:sz w:val="24"/>
        </w:rPr>
        <w:t>Graesser</w:t>
      </w:r>
      <w:proofErr w:type="spellEnd"/>
      <w:r>
        <w:rPr>
          <w:sz w:val="24"/>
        </w:rPr>
        <w:t>,</w:t>
      </w:r>
      <w:r>
        <w:rPr>
          <w:spacing w:val="-3"/>
          <w:sz w:val="24"/>
        </w:rPr>
        <w:t xml:space="preserve"> </w:t>
      </w:r>
      <w:r>
        <w:rPr>
          <w:sz w:val="24"/>
        </w:rPr>
        <w:t>A.</w:t>
      </w:r>
      <w:r>
        <w:rPr>
          <w:spacing w:val="-3"/>
          <w:sz w:val="24"/>
        </w:rPr>
        <w:t xml:space="preserve"> </w:t>
      </w:r>
      <w:r>
        <w:rPr>
          <w:sz w:val="24"/>
        </w:rPr>
        <w:t>C.,</w:t>
      </w:r>
      <w:r>
        <w:rPr>
          <w:spacing w:val="-3"/>
          <w:sz w:val="24"/>
        </w:rPr>
        <w:t xml:space="preserve"> </w:t>
      </w:r>
      <w:r>
        <w:rPr>
          <w:sz w:val="24"/>
        </w:rPr>
        <w:t>McNamara,</w:t>
      </w:r>
      <w:r>
        <w:rPr>
          <w:spacing w:val="-3"/>
          <w:sz w:val="24"/>
        </w:rPr>
        <w:t xml:space="preserve"> </w:t>
      </w:r>
      <w:r>
        <w:rPr>
          <w:sz w:val="24"/>
        </w:rPr>
        <w:t>D.</w:t>
      </w:r>
      <w:r>
        <w:rPr>
          <w:spacing w:val="-3"/>
          <w:sz w:val="24"/>
        </w:rPr>
        <w:t xml:space="preserve"> </w:t>
      </w:r>
      <w:r>
        <w:rPr>
          <w:sz w:val="24"/>
        </w:rPr>
        <w:t>S.,</w:t>
      </w:r>
      <w:r>
        <w:rPr>
          <w:spacing w:val="-3"/>
          <w:sz w:val="24"/>
        </w:rPr>
        <w:t xml:space="preserve"> </w:t>
      </w:r>
      <w:proofErr w:type="spellStart"/>
      <w:r>
        <w:rPr>
          <w:sz w:val="24"/>
        </w:rPr>
        <w:t>Louwerse</w:t>
      </w:r>
      <w:proofErr w:type="spellEnd"/>
      <w:r>
        <w:rPr>
          <w:sz w:val="24"/>
        </w:rPr>
        <w:t>,</w:t>
      </w:r>
      <w:r>
        <w:rPr>
          <w:spacing w:val="-3"/>
          <w:sz w:val="24"/>
        </w:rPr>
        <w:t xml:space="preserve"> </w:t>
      </w:r>
      <w:r>
        <w:rPr>
          <w:sz w:val="24"/>
        </w:rPr>
        <w:t>M.</w:t>
      </w:r>
      <w:r>
        <w:rPr>
          <w:spacing w:val="-1"/>
          <w:sz w:val="24"/>
        </w:rPr>
        <w:t xml:space="preserve"> </w:t>
      </w:r>
      <w:r>
        <w:rPr>
          <w:sz w:val="24"/>
        </w:rPr>
        <w:t>M.,</w:t>
      </w:r>
      <w:r>
        <w:rPr>
          <w:spacing w:val="-3"/>
          <w:sz w:val="24"/>
        </w:rPr>
        <w:t xml:space="preserve"> </w:t>
      </w:r>
      <w:r>
        <w:rPr>
          <w:sz w:val="24"/>
        </w:rPr>
        <w:t>&amp;</w:t>
      </w:r>
      <w:r>
        <w:rPr>
          <w:spacing w:val="-3"/>
          <w:sz w:val="24"/>
        </w:rPr>
        <w:t xml:space="preserve"> </w:t>
      </w:r>
      <w:r>
        <w:rPr>
          <w:sz w:val="24"/>
        </w:rPr>
        <w:t>Cai,</w:t>
      </w:r>
      <w:r>
        <w:rPr>
          <w:spacing w:val="-3"/>
          <w:sz w:val="24"/>
        </w:rPr>
        <w:t xml:space="preserve"> </w:t>
      </w:r>
      <w:r>
        <w:rPr>
          <w:sz w:val="24"/>
        </w:rPr>
        <w:t>Z.</w:t>
      </w:r>
      <w:r>
        <w:rPr>
          <w:spacing w:val="-3"/>
          <w:sz w:val="24"/>
        </w:rPr>
        <w:t xml:space="preserve"> </w:t>
      </w:r>
      <w:r>
        <w:rPr>
          <w:sz w:val="24"/>
        </w:rPr>
        <w:t>(2004).</w:t>
      </w:r>
      <w:r>
        <w:rPr>
          <w:spacing w:val="-3"/>
          <w:sz w:val="24"/>
        </w:rPr>
        <w:t xml:space="preserve"> </w:t>
      </w:r>
      <w:proofErr w:type="spellStart"/>
      <w:r>
        <w:rPr>
          <w:sz w:val="24"/>
        </w:rPr>
        <w:t>Coh</w:t>
      </w:r>
      <w:proofErr w:type="spellEnd"/>
      <w:r>
        <w:rPr>
          <w:sz w:val="24"/>
        </w:rPr>
        <w:t>-Metrix:</w:t>
      </w:r>
      <w:r>
        <w:rPr>
          <w:spacing w:val="-3"/>
          <w:sz w:val="24"/>
        </w:rPr>
        <w:t xml:space="preserve"> </w:t>
      </w:r>
      <w:r>
        <w:rPr>
          <w:sz w:val="24"/>
        </w:rPr>
        <w:t>Analysis</w:t>
      </w:r>
      <w:r>
        <w:rPr>
          <w:spacing w:val="-3"/>
          <w:sz w:val="24"/>
        </w:rPr>
        <w:t xml:space="preserve"> </w:t>
      </w:r>
      <w:r>
        <w:rPr>
          <w:sz w:val="24"/>
        </w:rPr>
        <w:t xml:space="preserve">of text on cohesion and language. </w:t>
      </w:r>
      <w:r>
        <w:rPr>
          <w:i/>
          <w:sz w:val="24"/>
        </w:rPr>
        <w:t>Behavior Research Methods, Instruments, &amp; Computers</w:t>
      </w:r>
      <w:r>
        <w:rPr>
          <w:sz w:val="24"/>
        </w:rPr>
        <w:t xml:space="preserve">, </w:t>
      </w:r>
      <w:r>
        <w:rPr>
          <w:i/>
          <w:sz w:val="24"/>
        </w:rPr>
        <w:t>36</w:t>
      </w:r>
      <w:r>
        <w:rPr>
          <w:sz w:val="24"/>
        </w:rPr>
        <w:t xml:space="preserve">(2), 193–202. </w:t>
      </w:r>
      <w:hyperlink r:id="rId130">
        <w:r>
          <w:rPr>
            <w:color w:val="0000FF"/>
            <w:sz w:val="24"/>
            <w:u w:val="single" w:color="0000FF"/>
          </w:rPr>
          <w:t>https://doi.org/10.3758/BF03195564</w:t>
        </w:r>
      </w:hyperlink>
    </w:p>
    <w:p w14:paraId="1C5034F3" w14:textId="77777777" w:rsidR="006D034D" w:rsidRDefault="00000000">
      <w:pPr>
        <w:pStyle w:val="BodyText"/>
        <w:spacing w:before="120"/>
        <w:ind w:left="840" w:hanging="720"/>
      </w:pPr>
      <w:proofErr w:type="spellStart"/>
      <w:r>
        <w:t>Graybeal</w:t>
      </w:r>
      <w:proofErr w:type="spellEnd"/>
      <w:r>
        <w:t>,</w:t>
      </w:r>
      <w:r>
        <w:rPr>
          <w:spacing w:val="-3"/>
        </w:rPr>
        <w:t xml:space="preserve"> </w:t>
      </w:r>
      <w:r>
        <w:t>A.,</w:t>
      </w:r>
      <w:r>
        <w:rPr>
          <w:spacing w:val="-3"/>
        </w:rPr>
        <w:t xml:space="preserve"> </w:t>
      </w:r>
      <w:r>
        <w:t>Sexton,</w:t>
      </w:r>
      <w:r>
        <w:rPr>
          <w:spacing w:val="-3"/>
        </w:rPr>
        <w:t xml:space="preserve"> </w:t>
      </w:r>
      <w:r>
        <w:t>J.</w:t>
      </w:r>
      <w:r>
        <w:rPr>
          <w:spacing w:val="-3"/>
        </w:rPr>
        <w:t xml:space="preserve"> </w:t>
      </w:r>
      <w:r>
        <w:t>D.,</w:t>
      </w:r>
      <w:r>
        <w:rPr>
          <w:spacing w:val="-3"/>
        </w:rPr>
        <w:t xml:space="preserve"> </w:t>
      </w:r>
      <w:r>
        <w:t>&amp;</w:t>
      </w:r>
      <w:r>
        <w:rPr>
          <w:spacing w:val="-3"/>
        </w:rPr>
        <w:t xml:space="preserve"> </w:t>
      </w:r>
      <w:r>
        <w:t>Pennebaker,</w:t>
      </w:r>
      <w:r>
        <w:rPr>
          <w:spacing w:val="-3"/>
        </w:rPr>
        <w:t xml:space="preserve"> </w:t>
      </w:r>
      <w:r>
        <w:t>J.</w:t>
      </w:r>
      <w:r>
        <w:rPr>
          <w:spacing w:val="-3"/>
        </w:rPr>
        <w:t xml:space="preserve"> </w:t>
      </w:r>
      <w:r>
        <w:t>W.</w:t>
      </w:r>
      <w:r>
        <w:rPr>
          <w:spacing w:val="-1"/>
        </w:rPr>
        <w:t xml:space="preserve"> </w:t>
      </w:r>
      <w:r>
        <w:t>(2002).</w:t>
      </w:r>
      <w:r>
        <w:rPr>
          <w:spacing w:val="-3"/>
        </w:rPr>
        <w:t xml:space="preserve"> </w:t>
      </w:r>
      <w:r>
        <w:t>The</w:t>
      </w:r>
      <w:r>
        <w:rPr>
          <w:spacing w:val="-4"/>
        </w:rPr>
        <w:t xml:space="preserve"> </w:t>
      </w:r>
      <w:r>
        <w:t>role</w:t>
      </w:r>
      <w:r>
        <w:rPr>
          <w:spacing w:val="-4"/>
        </w:rPr>
        <w:t xml:space="preserve"> </w:t>
      </w:r>
      <w:r>
        <w:t>of</w:t>
      </w:r>
      <w:r>
        <w:rPr>
          <w:spacing w:val="-4"/>
        </w:rPr>
        <w:t xml:space="preserve"> </w:t>
      </w:r>
      <w:r>
        <w:t>story-making</w:t>
      </w:r>
      <w:r>
        <w:rPr>
          <w:spacing w:val="-3"/>
        </w:rPr>
        <w:t xml:space="preserve"> </w:t>
      </w:r>
      <w:r>
        <w:t>in</w:t>
      </w:r>
      <w:r>
        <w:rPr>
          <w:spacing w:val="-3"/>
        </w:rPr>
        <w:t xml:space="preserve"> </w:t>
      </w:r>
      <w:r>
        <w:t xml:space="preserve">disclosure writing: The psychometrics of narrative. </w:t>
      </w:r>
      <w:r>
        <w:rPr>
          <w:i/>
        </w:rPr>
        <w:t>Psychology &amp; Health</w:t>
      </w:r>
      <w:r>
        <w:t xml:space="preserve">, </w:t>
      </w:r>
      <w:r>
        <w:rPr>
          <w:i/>
        </w:rPr>
        <w:t>17</w:t>
      </w:r>
      <w:r>
        <w:t xml:space="preserve">(5), 571–581. </w:t>
      </w:r>
      <w:hyperlink r:id="rId131">
        <w:r>
          <w:rPr>
            <w:color w:val="0000FF"/>
            <w:spacing w:val="-2"/>
            <w:u w:val="single" w:color="0000FF"/>
          </w:rPr>
          <w:t>https://doi.org/10.1080/08870440290025786</w:t>
        </w:r>
      </w:hyperlink>
    </w:p>
    <w:p w14:paraId="4C0C1B14" w14:textId="77777777" w:rsidR="006D034D" w:rsidRDefault="00000000">
      <w:pPr>
        <w:pStyle w:val="BodyText"/>
        <w:spacing w:before="120"/>
        <w:ind w:left="840" w:right="215" w:hanging="720"/>
      </w:pPr>
      <w:r>
        <w:t>Grimmer,</w:t>
      </w:r>
      <w:r>
        <w:rPr>
          <w:spacing w:val="-3"/>
        </w:rPr>
        <w:t xml:space="preserve"> </w:t>
      </w:r>
      <w:r>
        <w:t>J.,</w:t>
      </w:r>
      <w:r>
        <w:rPr>
          <w:spacing w:val="-3"/>
        </w:rPr>
        <w:t xml:space="preserve"> </w:t>
      </w:r>
      <w:r>
        <w:t>&amp;</w:t>
      </w:r>
      <w:r>
        <w:rPr>
          <w:spacing w:val="-3"/>
        </w:rPr>
        <w:t xml:space="preserve"> </w:t>
      </w:r>
      <w:r>
        <w:t>Stewart,</w:t>
      </w:r>
      <w:r>
        <w:rPr>
          <w:spacing w:val="-1"/>
        </w:rPr>
        <w:t xml:space="preserve"> </w:t>
      </w:r>
      <w:r>
        <w:t>B.</w:t>
      </w:r>
      <w:r>
        <w:rPr>
          <w:spacing w:val="-3"/>
        </w:rPr>
        <w:t xml:space="preserve"> </w:t>
      </w:r>
      <w:r>
        <w:t>M.</w:t>
      </w:r>
      <w:r>
        <w:rPr>
          <w:spacing w:val="-3"/>
        </w:rPr>
        <w:t xml:space="preserve"> </w:t>
      </w:r>
      <w:r>
        <w:t>(2013).</w:t>
      </w:r>
      <w:r>
        <w:rPr>
          <w:spacing w:val="-3"/>
        </w:rPr>
        <w:t xml:space="preserve"> </w:t>
      </w:r>
      <w:r>
        <w:t>Text</w:t>
      </w:r>
      <w:r>
        <w:rPr>
          <w:spacing w:val="-3"/>
        </w:rPr>
        <w:t xml:space="preserve"> </w:t>
      </w:r>
      <w:r>
        <w:t>as</w:t>
      </w:r>
      <w:r>
        <w:rPr>
          <w:spacing w:val="-3"/>
        </w:rPr>
        <w:t xml:space="preserve"> </w:t>
      </w:r>
      <w:r>
        <w:t>data:</w:t>
      </w:r>
      <w:r>
        <w:rPr>
          <w:spacing w:val="-3"/>
        </w:rPr>
        <w:t xml:space="preserve"> </w:t>
      </w:r>
      <w:r>
        <w:t>The</w:t>
      </w:r>
      <w:r>
        <w:rPr>
          <w:spacing w:val="-4"/>
        </w:rPr>
        <w:t xml:space="preserve"> </w:t>
      </w:r>
      <w:r>
        <w:t>promise</w:t>
      </w:r>
      <w:r>
        <w:rPr>
          <w:spacing w:val="-4"/>
        </w:rPr>
        <w:t xml:space="preserve"> </w:t>
      </w:r>
      <w:r>
        <w:t>and</w:t>
      </w:r>
      <w:r>
        <w:rPr>
          <w:spacing w:val="-3"/>
        </w:rPr>
        <w:t xml:space="preserve"> </w:t>
      </w:r>
      <w:r>
        <w:t>pitfalls</w:t>
      </w:r>
      <w:r>
        <w:rPr>
          <w:spacing w:val="-3"/>
        </w:rPr>
        <w:t xml:space="preserve"> </w:t>
      </w:r>
      <w:r>
        <w:t>of</w:t>
      </w:r>
      <w:r>
        <w:rPr>
          <w:spacing w:val="-4"/>
        </w:rPr>
        <w:t xml:space="preserve"> </w:t>
      </w:r>
      <w:r>
        <w:t xml:space="preserve">automatic content analysis methods for political texts. </w:t>
      </w:r>
      <w:r>
        <w:rPr>
          <w:i/>
        </w:rPr>
        <w:t>Political Analysis</w:t>
      </w:r>
      <w:r>
        <w:t xml:space="preserve">, </w:t>
      </w:r>
      <w:r>
        <w:rPr>
          <w:i/>
        </w:rPr>
        <w:t>21</w:t>
      </w:r>
      <w:r>
        <w:t xml:space="preserve">(3), 267–297. </w:t>
      </w:r>
      <w:hyperlink r:id="rId132">
        <w:r>
          <w:rPr>
            <w:color w:val="0000FF"/>
            <w:spacing w:val="-2"/>
            <w:u w:val="single" w:color="0000FF"/>
          </w:rPr>
          <w:t>https://doi.org/10.1093/pan/mps028</w:t>
        </w:r>
      </w:hyperlink>
    </w:p>
    <w:p w14:paraId="0777AF14" w14:textId="77777777" w:rsidR="006D034D" w:rsidRDefault="00000000">
      <w:pPr>
        <w:pStyle w:val="BodyText"/>
        <w:spacing w:before="120"/>
        <w:ind w:left="840" w:right="481" w:hanging="720"/>
      </w:pPr>
      <w:r>
        <w:t>Groom,</w:t>
      </w:r>
      <w:r>
        <w:rPr>
          <w:spacing w:val="-3"/>
        </w:rPr>
        <w:t xml:space="preserve"> </w:t>
      </w:r>
      <w:r>
        <w:t>C.</w:t>
      </w:r>
      <w:r>
        <w:rPr>
          <w:spacing w:val="-3"/>
        </w:rPr>
        <w:t xml:space="preserve"> </w:t>
      </w:r>
      <w:r>
        <w:t>J.,</w:t>
      </w:r>
      <w:r>
        <w:rPr>
          <w:spacing w:val="-3"/>
        </w:rPr>
        <w:t xml:space="preserve"> </w:t>
      </w:r>
      <w:r>
        <w:t>&amp;</w:t>
      </w:r>
      <w:r>
        <w:rPr>
          <w:spacing w:val="-3"/>
        </w:rPr>
        <w:t xml:space="preserve"> </w:t>
      </w:r>
      <w:r>
        <w:t>Pennebaker,</w:t>
      </w:r>
      <w:r>
        <w:rPr>
          <w:spacing w:val="-3"/>
        </w:rPr>
        <w:t xml:space="preserve"> </w:t>
      </w:r>
      <w:r>
        <w:t>J.</w:t>
      </w:r>
      <w:r>
        <w:rPr>
          <w:spacing w:val="-3"/>
        </w:rPr>
        <w:t xml:space="preserve"> </w:t>
      </w:r>
      <w:r>
        <w:t>W.</w:t>
      </w:r>
      <w:r>
        <w:rPr>
          <w:spacing w:val="-3"/>
        </w:rPr>
        <w:t xml:space="preserve"> </w:t>
      </w:r>
      <w:r>
        <w:t>(2005).</w:t>
      </w:r>
      <w:r>
        <w:rPr>
          <w:spacing w:val="-3"/>
        </w:rPr>
        <w:t xml:space="preserve"> </w:t>
      </w:r>
      <w:r>
        <w:t>The</w:t>
      </w:r>
      <w:r>
        <w:rPr>
          <w:spacing w:val="-4"/>
        </w:rPr>
        <w:t xml:space="preserve"> </w:t>
      </w:r>
      <w:r>
        <w:t>language</w:t>
      </w:r>
      <w:r>
        <w:rPr>
          <w:spacing w:val="-4"/>
        </w:rPr>
        <w:t xml:space="preserve"> </w:t>
      </w:r>
      <w:r>
        <w:t>of</w:t>
      </w:r>
      <w:r>
        <w:rPr>
          <w:spacing w:val="-4"/>
        </w:rPr>
        <w:t xml:space="preserve"> </w:t>
      </w:r>
      <w:r>
        <w:t>love:</w:t>
      </w:r>
      <w:r>
        <w:rPr>
          <w:spacing w:val="-3"/>
        </w:rPr>
        <w:t xml:space="preserve"> </w:t>
      </w:r>
      <w:r>
        <w:t>Sex,</w:t>
      </w:r>
      <w:r>
        <w:rPr>
          <w:spacing w:val="-3"/>
        </w:rPr>
        <w:t xml:space="preserve"> </w:t>
      </w:r>
      <w:r>
        <w:t>sexual</w:t>
      </w:r>
      <w:r>
        <w:rPr>
          <w:spacing w:val="-3"/>
        </w:rPr>
        <w:t xml:space="preserve"> </w:t>
      </w:r>
      <w:r>
        <w:t>orientation,</w:t>
      </w:r>
      <w:r>
        <w:rPr>
          <w:spacing w:val="-3"/>
        </w:rPr>
        <w:t xml:space="preserve"> </w:t>
      </w:r>
      <w:r>
        <w:t xml:space="preserve">and language use in online personal advertisements. </w:t>
      </w:r>
      <w:r>
        <w:rPr>
          <w:i/>
        </w:rPr>
        <w:t>Sex Roles</w:t>
      </w:r>
      <w:r>
        <w:t xml:space="preserve">, </w:t>
      </w:r>
      <w:r>
        <w:rPr>
          <w:i/>
        </w:rPr>
        <w:t>52</w:t>
      </w:r>
      <w:r>
        <w:t xml:space="preserve">(7), 447–461. </w:t>
      </w:r>
      <w:hyperlink r:id="rId133">
        <w:r>
          <w:rPr>
            <w:color w:val="0000FF"/>
            <w:spacing w:val="-2"/>
            <w:u w:val="single" w:color="0000FF"/>
          </w:rPr>
          <w:t>https://doi.org/10.1007/s11199-005-3711-0</w:t>
        </w:r>
      </w:hyperlink>
    </w:p>
    <w:p w14:paraId="15843975" w14:textId="77777777" w:rsidR="006D034D" w:rsidRDefault="00000000">
      <w:pPr>
        <w:pStyle w:val="BodyText"/>
        <w:spacing w:before="120"/>
        <w:ind w:left="840" w:right="331" w:hanging="720"/>
        <w:jc w:val="both"/>
      </w:pPr>
      <w:proofErr w:type="spellStart"/>
      <w:r>
        <w:t>Guntuku</w:t>
      </w:r>
      <w:proofErr w:type="spellEnd"/>
      <w:r>
        <w:t>,</w:t>
      </w:r>
      <w:r>
        <w:rPr>
          <w:spacing w:val="-2"/>
        </w:rPr>
        <w:t xml:space="preserve"> </w:t>
      </w:r>
      <w:r>
        <w:t>S.</w:t>
      </w:r>
      <w:r>
        <w:rPr>
          <w:spacing w:val="-2"/>
        </w:rPr>
        <w:t xml:space="preserve"> </w:t>
      </w:r>
      <w:r>
        <w:t>C.,</w:t>
      </w:r>
      <w:r>
        <w:rPr>
          <w:spacing w:val="-2"/>
        </w:rPr>
        <w:t xml:space="preserve"> </w:t>
      </w:r>
      <w:r>
        <w:t>Klinger,</w:t>
      </w:r>
      <w:r>
        <w:rPr>
          <w:spacing w:val="-2"/>
        </w:rPr>
        <w:t xml:space="preserve"> </w:t>
      </w:r>
      <w:r>
        <w:t>E.</w:t>
      </w:r>
      <w:r>
        <w:rPr>
          <w:spacing w:val="-2"/>
        </w:rPr>
        <w:t xml:space="preserve"> </w:t>
      </w:r>
      <w:r>
        <w:t>V.,</w:t>
      </w:r>
      <w:r>
        <w:rPr>
          <w:spacing w:val="-2"/>
        </w:rPr>
        <w:t xml:space="preserve"> </w:t>
      </w:r>
      <w:proofErr w:type="spellStart"/>
      <w:r>
        <w:t>McCalpin</w:t>
      </w:r>
      <w:proofErr w:type="spellEnd"/>
      <w:r>
        <w:t>,</w:t>
      </w:r>
      <w:r>
        <w:rPr>
          <w:spacing w:val="-2"/>
        </w:rPr>
        <w:t xml:space="preserve"> </w:t>
      </w:r>
      <w:r>
        <w:t>H.</w:t>
      </w:r>
      <w:r>
        <w:rPr>
          <w:spacing w:val="-2"/>
        </w:rPr>
        <w:t xml:space="preserve"> </w:t>
      </w:r>
      <w:r>
        <w:t>J.,</w:t>
      </w:r>
      <w:r>
        <w:rPr>
          <w:spacing w:val="-2"/>
        </w:rPr>
        <w:t xml:space="preserve"> </w:t>
      </w:r>
      <w:r>
        <w:t>Ungar,</w:t>
      </w:r>
      <w:r>
        <w:rPr>
          <w:spacing w:val="-2"/>
        </w:rPr>
        <w:t xml:space="preserve"> </w:t>
      </w:r>
      <w:r>
        <w:t>L.</w:t>
      </w:r>
      <w:r>
        <w:rPr>
          <w:spacing w:val="-2"/>
        </w:rPr>
        <w:t xml:space="preserve"> </w:t>
      </w:r>
      <w:r>
        <w:t>H.,</w:t>
      </w:r>
      <w:r>
        <w:rPr>
          <w:spacing w:val="-2"/>
        </w:rPr>
        <w:t xml:space="preserve"> </w:t>
      </w:r>
      <w:r>
        <w:t>Asch,</w:t>
      </w:r>
      <w:r>
        <w:rPr>
          <w:spacing w:val="-2"/>
        </w:rPr>
        <w:t xml:space="preserve"> </w:t>
      </w:r>
      <w:r>
        <w:t>D.</w:t>
      </w:r>
      <w:r>
        <w:rPr>
          <w:spacing w:val="-2"/>
        </w:rPr>
        <w:t xml:space="preserve"> </w:t>
      </w:r>
      <w:r>
        <w:t>A., &amp;</w:t>
      </w:r>
      <w:r>
        <w:rPr>
          <w:spacing w:val="-2"/>
        </w:rPr>
        <w:t xml:space="preserve"> </w:t>
      </w:r>
      <w:r>
        <w:t>Merchant,</w:t>
      </w:r>
      <w:r>
        <w:rPr>
          <w:spacing w:val="-2"/>
        </w:rPr>
        <w:t xml:space="preserve"> </w:t>
      </w:r>
      <w:r>
        <w:t>R.</w:t>
      </w:r>
      <w:r>
        <w:rPr>
          <w:spacing w:val="-2"/>
        </w:rPr>
        <w:t xml:space="preserve"> </w:t>
      </w:r>
      <w:r>
        <w:t>M. (2021).</w:t>
      </w:r>
      <w:r>
        <w:rPr>
          <w:spacing w:val="-4"/>
        </w:rPr>
        <w:t xml:space="preserve"> </w:t>
      </w:r>
      <w:r>
        <w:t>Social</w:t>
      </w:r>
      <w:r>
        <w:rPr>
          <w:spacing w:val="-4"/>
        </w:rPr>
        <w:t xml:space="preserve"> </w:t>
      </w:r>
      <w:r>
        <w:t>media</w:t>
      </w:r>
      <w:r>
        <w:rPr>
          <w:spacing w:val="-5"/>
        </w:rPr>
        <w:t xml:space="preserve"> </w:t>
      </w:r>
      <w:r>
        <w:t>language</w:t>
      </w:r>
      <w:r>
        <w:rPr>
          <w:spacing w:val="-5"/>
        </w:rPr>
        <w:t xml:space="preserve"> </w:t>
      </w:r>
      <w:r>
        <w:t>of</w:t>
      </w:r>
      <w:r>
        <w:rPr>
          <w:spacing w:val="-5"/>
        </w:rPr>
        <w:t xml:space="preserve"> </w:t>
      </w:r>
      <w:r>
        <w:t>healthcare</w:t>
      </w:r>
      <w:r>
        <w:rPr>
          <w:spacing w:val="-5"/>
        </w:rPr>
        <w:t xml:space="preserve"> </w:t>
      </w:r>
      <w:r>
        <w:t>super-utilizers.</w:t>
      </w:r>
      <w:r>
        <w:rPr>
          <w:spacing w:val="-4"/>
        </w:rPr>
        <w:t xml:space="preserve"> </w:t>
      </w:r>
      <w:proofErr w:type="spellStart"/>
      <w:r>
        <w:rPr>
          <w:i/>
        </w:rPr>
        <w:t>Npj</w:t>
      </w:r>
      <w:proofErr w:type="spellEnd"/>
      <w:r>
        <w:rPr>
          <w:i/>
          <w:spacing w:val="-4"/>
        </w:rPr>
        <w:t xml:space="preserve"> </w:t>
      </w:r>
      <w:r>
        <w:rPr>
          <w:i/>
        </w:rPr>
        <w:t>Digital</w:t>
      </w:r>
      <w:r>
        <w:rPr>
          <w:i/>
          <w:spacing w:val="-4"/>
        </w:rPr>
        <w:t xml:space="preserve"> </w:t>
      </w:r>
      <w:r>
        <w:rPr>
          <w:i/>
        </w:rPr>
        <w:t>Medicine</w:t>
      </w:r>
      <w:r>
        <w:t>,</w:t>
      </w:r>
      <w:r>
        <w:rPr>
          <w:spacing w:val="-4"/>
        </w:rPr>
        <w:t xml:space="preserve"> </w:t>
      </w:r>
      <w:r>
        <w:rPr>
          <w:i/>
        </w:rPr>
        <w:t>4</w:t>
      </w:r>
      <w:r>
        <w:t xml:space="preserve">(1), 1–6. </w:t>
      </w:r>
      <w:hyperlink r:id="rId134">
        <w:r>
          <w:rPr>
            <w:color w:val="0000FF"/>
            <w:u w:val="single" w:color="0000FF"/>
          </w:rPr>
          <w:t>https://doi.org/10.1038/s41746-021-00419-2</w:t>
        </w:r>
      </w:hyperlink>
    </w:p>
    <w:p w14:paraId="0C9CF0E8" w14:textId="77777777" w:rsidR="006D034D" w:rsidRDefault="00000000">
      <w:pPr>
        <w:pStyle w:val="BodyText"/>
        <w:spacing w:before="120"/>
        <w:ind w:left="840" w:hanging="720"/>
      </w:pPr>
      <w:r>
        <w:t>Hall,</w:t>
      </w:r>
      <w:r>
        <w:rPr>
          <w:spacing w:val="-3"/>
        </w:rPr>
        <w:t xml:space="preserve"> </w:t>
      </w:r>
      <w:r>
        <w:t>M.,</w:t>
      </w:r>
      <w:r>
        <w:rPr>
          <w:spacing w:val="-3"/>
        </w:rPr>
        <w:t xml:space="preserve"> </w:t>
      </w:r>
      <w:r>
        <w:t>&amp;</w:t>
      </w:r>
      <w:r>
        <w:rPr>
          <w:spacing w:val="-3"/>
        </w:rPr>
        <w:t xml:space="preserve"> </w:t>
      </w:r>
      <w:r>
        <w:t>Caton,</w:t>
      </w:r>
      <w:r>
        <w:rPr>
          <w:spacing w:val="-3"/>
        </w:rPr>
        <w:t xml:space="preserve"> </w:t>
      </w:r>
      <w:r>
        <w:t>S.</w:t>
      </w:r>
      <w:r>
        <w:rPr>
          <w:spacing w:val="-3"/>
        </w:rPr>
        <w:t xml:space="preserve"> </w:t>
      </w:r>
      <w:r>
        <w:t>(2017).</w:t>
      </w:r>
      <w:r>
        <w:rPr>
          <w:spacing w:val="-3"/>
        </w:rPr>
        <w:t xml:space="preserve"> </w:t>
      </w:r>
      <w:r>
        <w:t>Am</w:t>
      </w:r>
      <w:r>
        <w:rPr>
          <w:spacing w:val="-1"/>
        </w:rPr>
        <w:t xml:space="preserve"> </w:t>
      </w:r>
      <w:r>
        <w:t>I</w:t>
      </w:r>
      <w:r>
        <w:rPr>
          <w:spacing w:val="-7"/>
        </w:rPr>
        <w:t xml:space="preserve"> </w:t>
      </w:r>
      <w:r>
        <w:t>who</w:t>
      </w:r>
      <w:r>
        <w:rPr>
          <w:spacing w:val="-1"/>
        </w:rPr>
        <w:t xml:space="preserve"> </w:t>
      </w:r>
      <w:r>
        <w:t>I</w:t>
      </w:r>
      <w:r>
        <w:rPr>
          <w:spacing w:val="-7"/>
        </w:rPr>
        <w:t xml:space="preserve"> </w:t>
      </w:r>
      <w:r>
        <w:t>say</w:t>
      </w:r>
      <w:r>
        <w:rPr>
          <w:spacing w:val="-1"/>
        </w:rPr>
        <w:t xml:space="preserve"> </w:t>
      </w:r>
      <w:r>
        <w:t>I</w:t>
      </w:r>
      <w:r>
        <w:rPr>
          <w:spacing w:val="-4"/>
        </w:rPr>
        <w:t xml:space="preserve"> </w:t>
      </w:r>
      <w:r>
        <w:t>am?</w:t>
      </w:r>
      <w:r>
        <w:rPr>
          <w:spacing w:val="-4"/>
        </w:rPr>
        <w:t xml:space="preserve"> </w:t>
      </w:r>
      <w:r>
        <w:t>Unobtrusive</w:t>
      </w:r>
      <w:r>
        <w:rPr>
          <w:spacing w:val="-4"/>
        </w:rPr>
        <w:t xml:space="preserve"> </w:t>
      </w:r>
      <w:r>
        <w:t>self-representation</w:t>
      </w:r>
      <w:r>
        <w:rPr>
          <w:spacing w:val="-3"/>
        </w:rPr>
        <w:t xml:space="preserve"> </w:t>
      </w:r>
      <w:r>
        <w:t xml:space="preserve">and personality recognition on Facebook. </w:t>
      </w:r>
      <w:r>
        <w:rPr>
          <w:i/>
        </w:rPr>
        <w:t>PLOS ONE</w:t>
      </w:r>
      <w:r>
        <w:t xml:space="preserve">, </w:t>
      </w:r>
      <w:r>
        <w:rPr>
          <w:i/>
        </w:rPr>
        <w:t>12</w:t>
      </w:r>
      <w:r>
        <w:t xml:space="preserve">(9), e0184417. </w:t>
      </w:r>
      <w:hyperlink r:id="rId135">
        <w:r>
          <w:rPr>
            <w:color w:val="0000FF"/>
            <w:spacing w:val="-2"/>
            <w:u w:val="single" w:color="0000FF"/>
          </w:rPr>
          <w:t>https://doi.org/10.1371/journal.pone.0184417</w:t>
        </w:r>
      </w:hyperlink>
    </w:p>
    <w:p w14:paraId="7BD2BEFB" w14:textId="77777777" w:rsidR="006D034D" w:rsidRDefault="00000000">
      <w:pPr>
        <w:spacing w:before="120"/>
        <w:ind w:left="120"/>
        <w:rPr>
          <w:sz w:val="24"/>
        </w:rPr>
      </w:pPr>
      <w:r>
        <w:rPr>
          <w:sz w:val="24"/>
        </w:rPr>
        <w:t>Hart,</w:t>
      </w:r>
      <w:r>
        <w:rPr>
          <w:spacing w:val="-2"/>
          <w:sz w:val="24"/>
        </w:rPr>
        <w:t xml:space="preserve"> </w:t>
      </w:r>
      <w:r>
        <w:rPr>
          <w:sz w:val="24"/>
        </w:rPr>
        <w:t>R.</w:t>
      </w:r>
      <w:r>
        <w:rPr>
          <w:spacing w:val="-1"/>
          <w:sz w:val="24"/>
        </w:rPr>
        <w:t xml:space="preserve"> </w:t>
      </w:r>
      <w:r>
        <w:rPr>
          <w:sz w:val="24"/>
        </w:rPr>
        <w:t>P.,</w:t>
      </w:r>
      <w:r>
        <w:rPr>
          <w:spacing w:val="-1"/>
          <w:sz w:val="24"/>
        </w:rPr>
        <w:t xml:space="preserve"> </w:t>
      </w:r>
      <w:proofErr w:type="spellStart"/>
      <w:r>
        <w:rPr>
          <w:sz w:val="24"/>
        </w:rPr>
        <w:t>Daughton</w:t>
      </w:r>
      <w:proofErr w:type="spellEnd"/>
      <w:r>
        <w:rPr>
          <w:sz w:val="24"/>
        </w:rPr>
        <w:t>,</w:t>
      </w:r>
      <w:r>
        <w:rPr>
          <w:spacing w:val="-2"/>
          <w:sz w:val="24"/>
        </w:rPr>
        <w:t xml:space="preserve"> </w:t>
      </w:r>
      <w:r>
        <w:rPr>
          <w:sz w:val="24"/>
        </w:rPr>
        <w:t>S.,</w:t>
      </w:r>
      <w:r>
        <w:rPr>
          <w:spacing w:val="-1"/>
          <w:sz w:val="24"/>
        </w:rPr>
        <w:t xml:space="preserve"> </w:t>
      </w:r>
      <w:r>
        <w:rPr>
          <w:sz w:val="24"/>
        </w:rPr>
        <w:t>&amp;</w:t>
      </w:r>
      <w:r>
        <w:rPr>
          <w:spacing w:val="-1"/>
          <w:sz w:val="24"/>
        </w:rPr>
        <w:t xml:space="preserve"> </w:t>
      </w:r>
      <w:proofErr w:type="spellStart"/>
      <w:r>
        <w:rPr>
          <w:sz w:val="24"/>
        </w:rPr>
        <w:t>LaVally</w:t>
      </w:r>
      <w:proofErr w:type="spellEnd"/>
      <w:r>
        <w:rPr>
          <w:sz w:val="24"/>
        </w:rPr>
        <w:t>,</w:t>
      </w:r>
      <w:r>
        <w:rPr>
          <w:spacing w:val="-1"/>
          <w:sz w:val="24"/>
        </w:rPr>
        <w:t xml:space="preserve"> </w:t>
      </w:r>
      <w:r>
        <w:rPr>
          <w:sz w:val="24"/>
        </w:rPr>
        <w:t>R.</w:t>
      </w:r>
      <w:r>
        <w:rPr>
          <w:spacing w:val="-2"/>
          <w:sz w:val="24"/>
        </w:rPr>
        <w:t xml:space="preserve"> </w:t>
      </w:r>
      <w:r>
        <w:rPr>
          <w:sz w:val="24"/>
        </w:rPr>
        <w:t>(2017).</w:t>
      </w:r>
      <w:r>
        <w:rPr>
          <w:spacing w:val="1"/>
          <w:sz w:val="24"/>
        </w:rPr>
        <w:t xml:space="preserve"> </w:t>
      </w:r>
      <w:r>
        <w:rPr>
          <w:i/>
          <w:sz w:val="24"/>
        </w:rPr>
        <w:t>Modern</w:t>
      </w:r>
      <w:r>
        <w:rPr>
          <w:i/>
          <w:spacing w:val="-1"/>
          <w:sz w:val="24"/>
        </w:rPr>
        <w:t xml:space="preserve"> </w:t>
      </w:r>
      <w:r>
        <w:rPr>
          <w:i/>
          <w:sz w:val="24"/>
        </w:rPr>
        <w:t>rhetorical</w:t>
      </w:r>
      <w:r>
        <w:rPr>
          <w:i/>
          <w:spacing w:val="-2"/>
          <w:sz w:val="24"/>
        </w:rPr>
        <w:t xml:space="preserve"> </w:t>
      </w:r>
      <w:r>
        <w:rPr>
          <w:i/>
          <w:sz w:val="24"/>
        </w:rPr>
        <w:t>criticism</w:t>
      </w:r>
      <w:r>
        <w:rPr>
          <w:i/>
          <w:spacing w:val="-2"/>
          <w:sz w:val="24"/>
        </w:rPr>
        <w:t xml:space="preserve"> </w:t>
      </w:r>
      <w:r>
        <w:rPr>
          <w:sz w:val="24"/>
        </w:rPr>
        <w:t>(4</w:t>
      </w:r>
      <w:r>
        <w:rPr>
          <w:sz w:val="24"/>
          <w:vertAlign w:val="superscript"/>
        </w:rPr>
        <w:t>th</w:t>
      </w:r>
      <w:r>
        <w:rPr>
          <w:sz w:val="24"/>
        </w:rPr>
        <w:t xml:space="preserve"> </w:t>
      </w:r>
      <w:r>
        <w:rPr>
          <w:spacing w:val="-2"/>
          <w:sz w:val="24"/>
        </w:rPr>
        <w:t>ed.).</w:t>
      </w:r>
    </w:p>
    <w:p w14:paraId="5EF5A70E" w14:textId="77777777" w:rsidR="006D034D" w:rsidRDefault="00000000">
      <w:pPr>
        <w:pStyle w:val="BodyText"/>
        <w:ind w:left="840"/>
      </w:pPr>
      <w:r>
        <w:t>Routledge.</w:t>
      </w:r>
      <w:r>
        <w:rPr>
          <w:spacing w:val="-2"/>
        </w:rPr>
        <w:t xml:space="preserve"> </w:t>
      </w:r>
      <w:hyperlink r:id="rId136">
        <w:r>
          <w:rPr>
            <w:color w:val="0000FF"/>
            <w:spacing w:val="-2"/>
            <w:u w:val="single" w:color="0000FF"/>
          </w:rPr>
          <w:t>https://doi.org/10.4324/9781315203584</w:t>
        </w:r>
      </w:hyperlink>
    </w:p>
    <w:p w14:paraId="1116B84E" w14:textId="77777777" w:rsidR="006D034D" w:rsidRDefault="00000000">
      <w:pPr>
        <w:pStyle w:val="BodyText"/>
        <w:spacing w:before="120"/>
        <w:ind w:left="840" w:hanging="720"/>
      </w:pPr>
      <w:proofErr w:type="spellStart"/>
      <w:r>
        <w:t>Hoemann</w:t>
      </w:r>
      <w:proofErr w:type="spellEnd"/>
      <w:r>
        <w:t xml:space="preserve">, K., Wu, R., </w:t>
      </w:r>
      <w:proofErr w:type="spellStart"/>
      <w:r>
        <w:t>LoBue</w:t>
      </w:r>
      <w:proofErr w:type="spellEnd"/>
      <w:r>
        <w:t>, V., Oakes, L. M., Xu, F., &amp; Barrett, L. F. (2020). Developing an understanding</w:t>
      </w:r>
      <w:r>
        <w:rPr>
          <w:spacing w:val="-4"/>
        </w:rPr>
        <w:t xml:space="preserve"> </w:t>
      </w:r>
      <w:r>
        <w:t>of</w:t>
      </w:r>
      <w:r>
        <w:rPr>
          <w:spacing w:val="-5"/>
        </w:rPr>
        <w:t xml:space="preserve"> </w:t>
      </w:r>
      <w:r>
        <w:t>emotion</w:t>
      </w:r>
      <w:r>
        <w:rPr>
          <w:spacing w:val="-4"/>
        </w:rPr>
        <w:t xml:space="preserve"> </w:t>
      </w:r>
      <w:r>
        <w:t>categories:</w:t>
      </w:r>
      <w:r>
        <w:rPr>
          <w:spacing w:val="-4"/>
        </w:rPr>
        <w:t xml:space="preserve"> </w:t>
      </w:r>
      <w:r>
        <w:t>Lessons</w:t>
      </w:r>
      <w:r>
        <w:rPr>
          <w:spacing w:val="-4"/>
        </w:rPr>
        <w:t xml:space="preserve"> </w:t>
      </w:r>
      <w:r>
        <w:t>from</w:t>
      </w:r>
      <w:r>
        <w:rPr>
          <w:spacing w:val="-4"/>
        </w:rPr>
        <w:t xml:space="preserve"> </w:t>
      </w:r>
      <w:r>
        <w:t>objects.</w:t>
      </w:r>
      <w:r>
        <w:rPr>
          <w:spacing w:val="-4"/>
        </w:rPr>
        <w:t xml:space="preserve"> </w:t>
      </w:r>
      <w:r>
        <w:rPr>
          <w:i/>
        </w:rPr>
        <w:t>Trends</w:t>
      </w:r>
      <w:r>
        <w:rPr>
          <w:i/>
          <w:spacing w:val="-4"/>
        </w:rPr>
        <w:t xml:space="preserve"> </w:t>
      </w:r>
      <w:r>
        <w:rPr>
          <w:i/>
        </w:rPr>
        <w:t>in</w:t>
      </w:r>
      <w:r>
        <w:rPr>
          <w:i/>
          <w:spacing w:val="-4"/>
        </w:rPr>
        <w:t xml:space="preserve"> </w:t>
      </w:r>
      <w:r>
        <w:rPr>
          <w:i/>
        </w:rPr>
        <w:t>Cognitive</w:t>
      </w:r>
      <w:r>
        <w:rPr>
          <w:i/>
          <w:spacing w:val="-5"/>
        </w:rPr>
        <w:t xml:space="preserve"> </w:t>
      </w:r>
      <w:r>
        <w:rPr>
          <w:i/>
        </w:rPr>
        <w:t>Sciences</w:t>
      </w:r>
      <w:r>
        <w:t xml:space="preserve">, </w:t>
      </w:r>
      <w:r>
        <w:rPr>
          <w:i/>
        </w:rPr>
        <w:t>24</w:t>
      </w:r>
      <w:r>
        <w:t xml:space="preserve">(1), 39–51. </w:t>
      </w:r>
      <w:hyperlink r:id="rId137">
        <w:r>
          <w:rPr>
            <w:color w:val="0000FF"/>
            <w:u w:val="single" w:color="0000FF"/>
          </w:rPr>
          <w:t>https://doi.org/10.1016/j.tics.2019.10.010</w:t>
        </w:r>
      </w:hyperlink>
    </w:p>
    <w:p w14:paraId="2FA93140" w14:textId="77777777" w:rsidR="006D034D" w:rsidRDefault="00000000">
      <w:pPr>
        <w:pStyle w:val="BodyText"/>
        <w:spacing w:before="120"/>
        <w:ind w:left="840" w:hanging="720"/>
      </w:pPr>
      <w:proofErr w:type="spellStart"/>
      <w:r>
        <w:t>Hogenraad</w:t>
      </w:r>
      <w:proofErr w:type="spellEnd"/>
      <w:r>
        <w:t>,</w:t>
      </w:r>
      <w:r>
        <w:rPr>
          <w:spacing w:val="-3"/>
        </w:rPr>
        <w:t xml:space="preserve"> </w:t>
      </w:r>
      <w:r>
        <w:t>R.</w:t>
      </w:r>
      <w:r>
        <w:rPr>
          <w:spacing w:val="-4"/>
        </w:rPr>
        <w:t xml:space="preserve"> </w:t>
      </w:r>
      <w:r>
        <w:t>(2020).</w:t>
      </w:r>
      <w:r>
        <w:rPr>
          <w:spacing w:val="-3"/>
        </w:rPr>
        <w:t xml:space="preserve"> </w:t>
      </w:r>
      <w:r>
        <w:t>The</w:t>
      </w:r>
      <w:r>
        <w:rPr>
          <w:spacing w:val="-4"/>
        </w:rPr>
        <w:t xml:space="preserve"> </w:t>
      </w:r>
      <w:r>
        <w:t>way</w:t>
      </w:r>
      <w:r>
        <w:rPr>
          <w:spacing w:val="-3"/>
        </w:rPr>
        <w:t xml:space="preserve"> </w:t>
      </w:r>
      <w:r>
        <w:t>of</w:t>
      </w:r>
      <w:r>
        <w:rPr>
          <w:spacing w:val="-4"/>
        </w:rPr>
        <w:t xml:space="preserve"> </w:t>
      </w:r>
      <w:r>
        <w:t>visionaries:</w:t>
      </w:r>
      <w:r>
        <w:rPr>
          <w:spacing w:val="-3"/>
        </w:rPr>
        <w:t xml:space="preserve"> </w:t>
      </w:r>
      <w:r>
        <w:t>Foresight</w:t>
      </w:r>
      <w:r>
        <w:rPr>
          <w:spacing w:val="-4"/>
        </w:rPr>
        <w:t xml:space="preserve"> </w:t>
      </w:r>
      <w:r>
        <w:t>and</w:t>
      </w:r>
      <w:r>
        <w:rPr>
          <w:spacing w:val="-3"/>
        </w:rPr>
        <w:t xml:space="preserve"> </w:t>
      </w:r>
      <w:r>
        <w:t>imagination,</w:t>
      </w:r>
      <w:r>
        <w:rPr>
          <w:spacing w:val="-4"/>
        </w:rPr>
        <w:t xml:space="preserve"> </w:t>
      </w:r>
      <w:r>
        <w:t>computed.</w:t>
      </w:r>
      <w:r>
        <w:rPr>
          <w:spacing w:val="-3"/>
        </w:rPr>
        <w:t xml:space="preserve"> </w:t>
      </w:r>
      <w:r>
        <w:rPr>
          <w:i/>
        </w:rPr>
        <w:t>Quality</w:t>
      </w:r>
      <w:r>
        <w:rPr>
          <w:i/>
          <w:spacing w:val="-4"/>
        </w:rPr>
        <w:t xml:space="preserve"> </w:t>
      </w:r>
      <w:r>
        <w:rPr>
          <w:i/>
        </w:rPr>
        <w:t>&amp; Quantity</w:t>
      </w:r>
      <w:r>
        <w:t xml:space="preserve">. </w:t>
      </w:r>
      <w:hyperlink r:id="rId138">
        <w:r>
          <w:rPr>
            <w:color w:val="0000FF"/>
            <w:u w:val="single" w:color="0000FF"/>
          </w:rPr>
          <w:t>https://doi.org/10.1007/s11135-020-01071-w</w:t>
        </w:r>
      </w:hyperlink>
    </w:p>
    <w:p w14:paraId="08D31E79" w14:textId="77777777" w:rsidR="006D034D" w:rsidRDefault="00000000">
      <w:pPr>
        <w:spacing w:before="120"/>
        <w:ind w:left="840" w:hanging="720"/>
        <w:rPr>
          <w:sz w:val="24"/>
        </w:rPr>
      </w:pPr>
      <w:proofErr w:type="spellStart"/>
      <w:r>
        <w:rPr>
          <w:sz w:val="24"/>
        </w:rPr>
        <w:t>Hogenraad</w:t>
      </w:r>
      <w:proofErr w:type="spellEnd"/>
      <w:r>
        <w:rPr>
          <w:sz w:val="24"/>
        </w:rPr>
        <w:t>,</w:t>
      </w:r>
      <w:r>
        <w:rPr>
          <w:spacing w:val="-3"/>
          <w:sz w:val="24"/>
        </w:rPr>
        <w:t xml:space="preserve"> </w:t>
      </w:r>
      <w:r>
        <w:rPr>
          <w:sz w:val="24"/>
        </w:rPr>
        <w:t>R.,</w:t>
      </w:r>
      <w:r>
        <w:rPr>
          <w:spacing w:val="-3"/>
          <w:sz w:val="24"/>
        </w:rPr>
        <w:t xml:space="preserve"> </w:t>
      </w:r>
      <w:r>
        <w:rPr>
          <w:sz w:val="24"/>
        </w:rPr>
        <w:t>McKenzie,</w:t>
      </w:r>
      <w:r>
        <w:rPr>
          <w:spacing w:val="-3"/>
          <w:sz w:val="24"/>
        </w:rPr>
        <w:t xml:space="preserve"> </w:t>
      </w:r>
      <w:r>
        <w:rPr>
          <w:sz w:val="24"/>
        </w:rPr>
        <w:t>D.</w:t>
      </w:r>
      <w:r>
        <w:rPr>
          <w:spacing w:val="-3"/>
          <w:sz w:val="24"/>
        </w:rPr>
        <w:t xml:space="preserve"> </w:t>
      </w:r>
      <w:r>
        <w:rPr>
          <w:sz w:val="24"/>
        </w:rPr>
        <w:t>P.,</w:t>
      </w:r>
      <w:r>
        <w:rPr>
          <w:spacing w:val="-3"/>
          <w:sz w:val="24"/>
        </w:rPr>
        <w:t xml:space="preserve"> </w:t>
      </w:r>
      <w:r>
        <w:rPr>
          <w:sz w:val="24"/>
        </w:rPr>
        <w:t>&amp;</w:t>
      </w:r>
      <w:r>
        <w:rPr>
          <w:spacing w:val="-3"/>
          <w:sz w:val="24"/>
        </w:rPr>
        <w:t xml:space="preserve"> </w:t>
      </w:r>
      <w:r>
        <w:rPr>
          <w:sz w:val="24"/>
        </w:rPr>
        <w:t>Péladeau,</w:t>
      </w:r>
      <w:r>
        <w:rPr>
          <w:spacing w:val="-3"/>
          <w:sz w:val="24"/>
        </w:rPr>
        <w:t xml:space="preserve"> </w:t>
      </w:r>
      <w:r>
        <w:rPr>
          <w:sz w:val="24"/>
        </w:rPr>
        <w:t>N.</w:t>
      </w:r>
      <w:r>
        <w:rPr>
          <w:spacing w:val="-1"/>
          <w:sz w:val="24"/>
        </w:rPr>
        <w:t xml:space="preserve"> </w:t>
      </w:r>
      <w:r>
        <w:rPr>
          <w:sz w:val="24"/>
        </w:rPr>
        <w:t>(2003).</w:t>
      </w:r>
      <w:r>
        <w:rPr>
          <w:spacing w:val="-3"/>
          <w:sz w:val="24"/>
        </w:rPr>
        <w:t xml:space="preserve"> </w:t>
      </w:r>
      <w:r>
        <w:rPr>
          <w:sz w:val="24"/>
        </w:rPr>
        <w:t>Force</w:t>
      </w:r>
      <w:r>
        <w:rPr>
          <w:spacing w:val="-4"/>
          <w:sz w:val="24"/>
        </w:rPr>
        <w:t xml:space="preserve"> </w:t>
      </w:r>
      <w:r>
        <w:rPr>
          <w:sz w:val="24"/>
        </w:rPr>
        <w:t>and</w:t>
      </w:r>
      <w:r>
        <w:rPr>
          <w:spacing w:val="-3"/>
          <w:sz w:val="24"/>
        </w:rPr>
        <w:t xml:space="preserve"> </w:t>
      </w:r>
      <w:r>
        <w:rPr>
          <w:sz w:val="24"/>
        </w:rPr>
        <w:t>influence</w:t>
      </w:r>
      <w:r>
        <w:rPr>
          <w:spacing w:val="-4"/>
          <w:sz w:val="24"/>
        </w:rPr>
        <w:t xml:space="preserve"> </w:t>
      </w:r>
      <w:r>
        <w:rPr>
          <w:sz w:val="24"/>
        </w:rPr>
        <w:t>in</w:t>
      </w:r>
      <w:r>
        <w:rPr>
          <w:spacing w:val="-3"/>
          <w:sz w:val="24"/>
        </w:rPr>
        <w:t xml:space="preserve"> </w:t>
      </w:r>
      <w:r>
        <w:rPr>
          <w:sz w:val="24"/>
        </w:rPr>
        <w:t>content</w:t>
      </w:r>
      <w:r>
        <w:rPr>
          <w:spacing w:val="-3"/>
          <w:sz w:val="24"/>
        </w:rPr>
        <w:t xml:space="preserve"> </w:t>
      </w:r>
      <w:r>
        <w:rPr>
          <w:sz w:val="24"/>
        </w:rPr>
        <w:t xml:space="preserve">analysis: The production of new social knowledge. </w:t>
      </w:r>
      <w:r>
        <w:rPr>
          <w:i/>
          <w:sz w:val="24"/>
        </w:rPr>
        <w:t>Quality &amp; Quantity: International Journal of Methodology</w:t>
      </w:r>
      <w:r>
        <w:rPr>
          <w:sz w:val="24"/>
        </w:rPr>
        <w:t xml:space="preserve">, </w:t>
      </w:r>
      <w:r>
        <w:rPr>
          <w:i/>
          <w:sz w:val="24"/>
        </w:rPr>
        <w:t>37</w:t>
      </w:r>
      <w:r>
        <w:rPr>
          <w:sz w:val="24"/>
        </w:rPr>
        <w:t xml:space="preserve">(3), 221–238. </w:t>
      </w:r>
      <w:r>
        <w:rPr>
          <w:color w:val="0000FF"/>
          <w:sz w:val="24"/>
          <w:u w:val="single" w:color="0000FF"/>
        </w:rPr>
        <w:t>https://doi.org/10.1023/A:1024401325472</w:t>
      </w:r>
    </w:p>
    <w:p w14:paraId="2644C09B" w14:textId="77777777" w:rsidR="006D034D" w:rsidRDefault="00000000">
      <w:pPr>
        <w:spacing w:before="120"/>
        <w:ind w:left="120"/>
        <w:rPr>
          <w:sz w:val="24"/>
        </w:rPr>
      </w:pPr>
      <w:proofErr w:type="spellStart"/>
      <w:r>
        <w:rPr>
          <w:sz w:val="24"/>
        </w:rPr>
        <w:t>Holtgraves</w:t>
      </w:r>
      <w:proofErr w:type="spellEnd"/>
      <w:r>
        <w:rPr>
          <w:sz w:val="24"/>
        </w:rPr>
        <w:t>,</w:t>
      </w:r>
      <w:r>
        <w:rPr>
          <w:spacing w:val="-3"/>
          <w:sz w:val="24"/>
        </w:rPr>
        <w:t xml:space="preserve"> </w:t>
      </w:r>
      <w:r>
        <w:rPr>
          <w:sz w:val="24"/>
        </w:rPr>
        <w:t>T.</w:t>
      </w:r>
      <w:r>
        <w:rPr>
          <w:spacing w:val="-1"/>
          <w:sz w:val="24"/>
        </w:rPr>
        <w:t xml:space="preserve"> </w:t>
      </w:r>
      <w:r>
        <w:rPr>
          <w:sz w:val="24"/>
        </w:rPr>
        <w:t>M.</w:t>
      </w:r>
      <w:r>
        <w:rPr>
          <w:spacing w:val="-1"/>
          <w:sz w:val="24"/>
        </w:rPr>
        <w:t xml:space="preserve"> </w:t>
      </w:r>
      <w:r>
        <w:rPr>
          <w:sz w:val="24"/>
        </w:rPr>
        <w:t>(Ed.).</w:t>
      </w:r>
      <w:r>
        <w:rPr>
          <w:spacing w:val="1"/>
          <w:sz w:val="24"/>
        </w:rPr>
        <w:t xml:space="preserve"> </w:t>
      </w:r>
      <w:r>
        <w:rPr>
          <w:sz w:val="24"/>
        </w:rPr>
        <w:t>(2014).</w:t>
      </w:r>
      <w:r>
        <w:rPr>
          <w:spacing w:val="-1"/>
          <w:sz w:val="24"/>
        </w:rPr>
        <w:t xml:space="preserve"> </w:t>
      </w:r>
      <w:r>
        <w:rPr>
          <w:i/>
          <w:sz w:val="24"/>
        </w:rPr>
        <w:t>The</w:t>
      </w:r>
      <w:r>
        <w:rPr>
          <w:i/>
          <w:spacing w:val="-2"/>
          <w:sz w:val="24"/>
        </w:rPr>
        <w:t xml:space="preserve"> </w:t>
      </w:r>
      <w:r>
        <w:rPr>
          <w:i/>
          <w:sz w:val="24"/>
        </w:rPr>
        <w:t>Oxford handbook</w:t>
      </w:r>
      <w:r>
        <w:rPr>
          <w:i/>
          <w:spacing w:val="-2"/>
          <w:sz w:val="24"/>
        </w:rPr>
        <w:t xml:space="preserve"> </w:t>
      </w:r>
      <w:r>
        <w:rPr>
          <w:i/>
          <w:sz w:val="24"/>
        </w:rPr>
        <w:t>of</w:t>
      </w:r>
      <w:r>
        <w:rPr>
          <w:i/>
          <w:spacing w:val="-1"/>
          <w:sz w:val="24"/>
        </w:rPr>
        <w:t xml:space="preserve"> </w:t>
      </w:r>
      <w:r>
        <w:rPr>
          <w:i/>
          <w:sz w:val="24"/>
        </w:rPr>
        <w:t>language</w:t>
      </w:r>
      <w:r>
        <w:rPr>
          <w:i/>
          <w:spacing w:val="-2"/>
          <w:sz w:val="24"/>
        </w:rPr>
        <w:t xml:space="preserve"> </w:t>
      </w:r>
      <w:r>
        <w:rPr>
          <w:i/>
          <w:sz w:val="24"/>
        </w:rPr>
        <w:t>and</w:t>
      </w:r>
      <w:r>
        <w:rPr>
          <w:i/>
          <w:spacing w:val="-1"/>
          <w:sz w:val="24"/>
        </w:rPr>
        <w:t xml:space="preserve"> </w:t>
      </w:r>
      <w:r>
        <w:rPr>
          <w:i/>
          <w:sz w:val="24"/>
        </w:rPr>
        <w:t xml:space="preserve">social </w:t>
      </w:r>
      <w:r>
        <w:rPr>
          <w:i/>
          <w:spacing w:val="-2"/>
          <w:sz w:val="24"/>
        </w:rPr>
        <w:t>psychology</w:t>
      </w:r>
      <w:r>
        <w:rPr>
          <w:spacing w:val="-2"/>
          <w:sz w:val="24"/>
        </w:rPr>
        <w:t>.</w:t>
      </w:r>
    </w:p>
    <w:p w14:paraId="369DBA13" w14:textId="77777777" w:rsidR="006D034D" w:rsidRDefault="00000000">
      <w:pPr>
        <w:pStyle w:val="BodyText"/>
        <w:ind w:left="840"/>
      </w:pPr>
      <w:r>
        <w:t>Oxford</w:t>
      </w:r>
      <w:r>
        <w:rPr>
          <w:spacing w:val="-4"/>
        </w:rPr>
        <w:t xml:space="preserve"> </w:t>
      </w:r>
      <w:r>
        <w:t>University</w:t>
      </w:r>
      <w:r>
        <w:rPr>
          <w:spacing w:val="-2"/>
        </w:rPr>
        <w:t xml:space="preserve"> Press.</w:t>
      </w:r>
    </w:p>
    <w:p w14:paraId="5BF8347B" w14:textId="77777777" w:rsidR="006D034D" w:rsidRDefault="006D034D">
      <w:pPr>
        <w:sectPr w:rsidR="006D034D" w:rsidSect="00E47955">
          <w:pgSz w:w="12240" w:h="15840"/>
          <w:pgMar w:top="1320" w:right="1340" w:bottom="280" w:left="1320" w:header="573" w:footer="0" w:gutter="0"/>
          <w:cols w:space="720"/>
        </w:sectPr>
      </w:pPr>
    </w:p>
    <w:p w14:paraId="5C023AC2" w14:textId="77777777" w:rsidR="006D034D" w:rsidRDefault="00000000">
      <w:pPr>
        <w:spacing w:before="100"/>
        <w:ind w:left="839" w:hanging="720"/>
        <w:rPr>
          <w:sz w:val="24"/>
        </w:rPr>
      </w:pPr>
      <w:r>
        <w:rPr>
          <w:sz w:val="24"/>
        </w:rPr>
        <w:lastRenderedPageBreak/>
        <w:t>Horn,</w:t>
      </w:r>
      <w:r>
        <w:rPr>
          <w:spacing w:val="-3"/>
          <w:sz w:val="24"/>
        </w:rPr>
        <w:t xml:space="preserve"> </w:t>
      </w:r>
      <w:r>
        <w:rPr>
          <w:sz w:val="24"/>
        </w:rPr>
        <w:t>A.</w:t>
      </w:r>
      <w:r>
        <w:rPr>
          <w:spacing w:val="-3"/>
          <w:sz w:val="24"/>
        </w:rPr>
        <w:t xml:space="preserve"> </w:t>
      </w:r>
      <w:r>
        <w:rPr>
          <w:sz w:val="24"/>
        </w:rPr>
        <w:t>B.,</w:t>
      </w:r>
      <w:r>
        <w:rPr>
          <w:spacing w:val="-3"/>
          <w:sz w:val="24"/>
        </w:rPr>
        <w:t xml:space="preserve"> </w:t>
      </w:r>
      <w:r>
        <w:rPr>
          <w:sz w:val="24"/>
        </w:rPr>
        <w:t>&amp;</w:t>
      </w:r>
      <w:r>
        <w:rPr>
          <w:spacing w:val="-3"/>
          <w:sz w:val="24"/>
        </w:rPr>
        <w:t xml:space="preserve"> </w:t>
      </w:r>
      <w:proofErr w:type="spellStart"/>
      <w:r>
        <w:rPr>
          <w:sz w:val="24"/>
        </w:rPr>
        <w:t>Maercker</w:t>
      </w:r>
      <w:proofErr w:type="spellEnd"/>
      <w:r>
        <w:rPr>
          <w:sz w:val="24"/>
        </w:rPr>
        <w:t>,</w:t>
      </w:r>
      <w:r>
        <w:rPr>
          <w:spacing w:val="-3"/>
          <w:sz w:val="24"/>
        </w:rPr>
        <w:t xml:space="preserve"> </w:t>
      </w:r>
      <w:r>
        <w:rPr>
          <w:sz w:val="24"/>
        </w:rPr>
        <w:t>A.</w:t>
      </w:r>
      <w:r>
        <w:rPr>
          <w:spacing w:val="-3"/>
          <w:sz w:val="24"/>
        </w:rPr>
        <w:t xml:space="preserve"> </w:t>
      </w:r>
      <w:r>
        <w:rPr>
          <w:sz w:val="24"/>
        </w:rPr>
        <w:t>(2016).</w:t>
      </w:r>
      <w:r>
        <w:rPr>
          <w:spacing w:val="-1"/>
          <w:sz w:val="24"/>
        </w:rPr>
        <w:t xml:space="preserve"> </w:t>
      </w:r>
      <w:r>
        <w:rPr>
          <w:sz w:val="24"/>
        </w:rPr>
        <w:t>I</w:t>
      </w:r>
      <w:r>
        <w:rPr>
          <w:spacing w:val="-4"/>
          <w:sz w:val="24"/>
        </w:rPr>
        <w:t xml:space="preserve"> </w:t>
      </w:r>
      <w:r>
        <w:rPr>
          <w:sz w:val="24"/>
        </w:rPr>
        <w:t>and</w:t>
      </w:r>
      <w:r>
        <w:rPr>
          <w:spacing w:val="-3"/>
          <w:sz w:val="24"/>
        </w:rPr>
        <w:t xml:space="preserve"> </w:t>
      </w:r>
      <w:r>
        <w:rPr>
          <w:sz w:val="24"/>
        </w:rPr>
        <w:t>We-</w:t>
      </w:r>
      <w:r>
        <w:rPr>
          <w:spacing w:val="-4"/>
          <w:sz w:val="24"/>
        </w:rPr>
        <w:t xml:space="preserve"> </w:t>
      </w:r>
      <w:r>
        <w:rPr>
          <w:sz w:val="24"/>
        </w:rPr>
        <w:t>ruminative</w:t>
      </w:r>
      <w:r>
        <w:rPr>
          <w:spacing w:val="-4"/>
          <w:sz w:val="24"/>
        </w:rPr>
        <w:t xml:space="preserve"> </w:t>
      </w:r>
      <w:r>
        <w:rPr>
          <w:sz w:val="24"/>
        </w:rPr>
        <w:t>self-focus</w:t>
      </w:r>
      <w:r>
        <w:rPr>
          <w:spacing w:val="-1"/>
          <w:sz w:val="24"/>
        </w:rPr>
        <w:t xml:space="preserve"> </w:t>
      </w:r>
      <w:r>
        <w:rPr>
          <w:sz w:val="24"/>
        </w:rPr>
        <w:t>and</w:t>
      </w:r>
      <w:r>
        <w:rPr>
          <w:spacing w:val="-1"/>
          <w:sz w:val="24"/>
        </w:rPr>
        <w:t xml:space="preserve"> </w:t>
      </w:r>
      <w:r>
        <w:rPr>
          <w:sz w:val="24"/>
        </w:rPr>
        <w:t>we-ness</w:t>
      </w:r>
      <w:r>
        <w:rPr>
          <w:spacing w:val="-3"/>
          <w:sz w:val="24"/>
        </w:rPr>
        <w:t xml:space="preserve"> </w:t>
      </w:r>
      <w:r>
        <w:rPr>
          <w:sz w:val="24"/>
        </w:rPr>
        <w:t>in</w:t>
      </w:r>
      <w:r>
        <w:rPr>
          <w:spacing w:val="-3"/>
          <w:sz w:val="24"/>
        </w:rPr>
        <w:t xml:space="preserve"> </w:t>
      </w:r>
      <w:r>
        <w:rPr>
          <w:sz w:val="24"/>
        </w:rPr>
        <w:t>couples</w:t>
      </w:r>
      <w:r>
        <w:rPr>
          <w:spacing w:val="-3"/>
          <w:sz w:val="24"/>
        </w:rPr>
        <w:t xml:space="preserve"> </w:t>
      </w:r>
      <w:r>
        <w:rPr>
          <w:sz w:val="24"/>
        </w:rPr>
        <w:t xml:space="preserve">and wellbeing. </w:t>
      </w:r>
      <w:r>
        <w:rPr>
          <w:i/>
          <w:sz w:val="24"/>
        </w:rPr>
        <w:t>European Health Psychologist</w:t>
      </w:r>
      <w:r>
        <w:rPr>
          <w:sz w:val="24"/>
        </w:rPr>
        <w:t xml:space="preserve">, </w:t>
      </w:r>
      <w:r>
        <w:rPr>
          <w:i/>
          <w:sz w:val="24"/>
        </w:rPr>
        <w:t>18</w:t>
      </w:r>
      <w:r>
        <w:rPr>
          <w:sz w:val="24"/>
        </w:rPr>
        <w:t>(S), 594.</w:t>
      </w:r>
    </w:p>
    <w:p w14:paraId="5C9509C7" w14:textId="77777777" w:rsidR="006D034D" w:rsidRDefault="00000000">
      <w:pPr>
        <w:spacing w:before="120"/>
        <w:ind w:left="839" w:right="149" w:hanging="720"/>
        <w:rPr>
          <w:sz w:val="24"/>
        </w:rPr>
      </w:pPr>
      <w:r>
        <w:rPr>
          <w:sz w:val="24"/>
        </w:rPr>
        <w:t>Horn,</w:t>
      </w:r>
      <w:r>
        <w:rPr>
          <w:spacing w:val="-3"/>
          <w:sz w:val="24"/>
        </w:rPr>
        <w:t xml:space="preserve"> </w:t>
      </w:r>
      <w:r>
        <w:rPr>
          <w:sz w:val="24"/>
        </w:rPr>
        <w:t>A.</w:t>
      </w:r>
      <w:r>
        <w:rPr>
          <w:spacing w:val="-3"/>
          <w:sz w:val="24"/>
        </w:rPr>
        <w:t xml:space="preserve"> </w:t>
      </w:r>
      <w:r>
        <w:rPr>
          <w:sz w:val="24"/>
        </w:rPr>
        <w:t>B.,</w:t>
      </w:r>
      <w:r>
        <w:rPr>
          <w:spacing w:val="-3"/>
          <w:sz w:val="24"/>
        </w:rPr>
        <w:t xml:space="preserve"> </w:t>
      </w:r>
      <w:r>
        <w:rPr>
          <w:sz w:val="24"/>
        </w:rPr>
        <w:t>&amp;</w:t>
      </w:r>
      <w:r>
        <w:rPr>
          <w:spacing w:val="-3"/>
          <w:sz w:val="24"/>
        </w:rPr>
        <w:t xml:space="preserve"> </w:t>
      </w:r>
      <w:r>
        <w:rPr>
          <w:sz w:val="24"/>
        </w:rPr>
        <w:t>Meier,</w:t>
      </w:r>
      <w:r>
        <w:rPr>
          <w:spacing w:val="-3"/>
          <w:sz w:val="24"/>
        </w:rPr>
        <w:t xml:space="preserve"> </w:t>
      </w:r>
      <w:r>
        <w:rPr>
          <w:sz w:val="24"/>
        </w:rPr>
        <w:t>T.</w:t>
      </w:r>
      <w:r>
        <w:rPr>
          <w:spacing w:val="-1"/>
          <w:sz w:val="24"/>
        </w:rPr>
        <w:t xml:space="preserve"> </w:t>
      </w:r>
      <w:r>
        <w:rPr>
          <w:sz w:val="24"/>
        </w:rPr>
        <w:t>(in</w:t>
      </w:r>
      <w:r>
        <w:rPr>
          <w:spacing w:val="-3"/>
          <w:sz w:val="24"/>
        </w:rPr>
        <w:t xml:space="preserve"> </w:t>
      </w:r>
      <w:r>
        <w:rPr>
          <w:sz w:val="24"/>
        </w:rPr>
        <w:t>press).</w:t>
      </w:r>
      <w:r>
        <w:rPr>
          <w:spacing w:val="-3"/>
          <w:sz w:val="24"/>
        </w:rPr>
        <w:t xml:space="preserve"> </w:t>
      </w:r>
      <w:r>
        <w:rPr>
          <w:sz w:val="24"/>
        </w:rPr>
        <w:t>Language</w:t>
      </w:r>
      <w:r>
        <w:rPr>
          <w:spacing w:val="-4"/>
          <w:sz w:val="24"/>
        </w:rPr>
        <w:t xml:space="preserve"> </w:t>
      </w:r>
      <w:r>
        <w:rPr>
          <w:sz w:val="24"/>
        </w:rPr>
        <w:t>in</w:t>
      </w:r>
      <w:r>
        <w:rPr>
          <w:spacing w:val="-3"/>
          <w:sz w:val="24"/>
        </w:rPr>
        <w:t xml:space="preserve"> </w:t>
      </w:r>
      <w:r>
        <w:rPr>
          <w:sz w:val="24"/>
        </w:rPr>
        <w:t>close</w:t>
      </w:r>
      <w:r>
        <w:rPr>
          <w:spacing w:val="-4"/>
          <w:sz w:val="24"/>
        </w:rPr>
        <w:t xml:space="preserve"> </w:t>
      </w:r>
      <w:r>
        <w:rPr>
          <w:sz w:val="24"/>
        </w:rPr>
        <w:t>relationships.</w:t>
      </w:r>
      <w:r>
        <w:rPr>
          <w:spacing w:val="-1"/>
          <w:sz w:val="24"/>
        </w:rPr>
        <w:t xml:space="preserve"> </w:t>
      </w:r>
      <w:r>
        <w:rPr>
          <w:sz w:val="24"/>
        </w:rPr>
        <w:t>In</w:t>
      </w:r>
      <w:r>
        <w:rPr>
          <w:spacing w:val="-3"/>
          <w:sz w:val="24"/>
        </w:rPr>
        <w:t xml:space="preserve"> </w:t>
      </w:r>
      <w:r>
        <w:rPr>
          <w:sz w:val="24"/>
        </w:rPr>
        <w:t>M.</w:t>
      </w:r>
      <w:r>
        <w:rPr>
          <w:spacing w:val="-1"/>
          <w:sz w:val="24"/>
        </w:rPr>
        <w:t xml:space="preserve"> </w:t>
      </w:r>
      <w:proofErr w:type="spellStart"/>
      <w:r>
        <w:rPr>
          <w:sz w:val="24"/>
        </w:rPr>
        <w:t>Dehghani</w:t>
      </w:r>
      <w:proofErr w:type="spellEnd"/>
      <w:r>
        <w:rPr>
          <w:spacing w:val="-3"/>
          <w:sz w:val="24"/>
        </w:rPr>
        <w:t xml:space="preserve"> </w:t>
      </w:r>
      <w:r>
        <w:rPr>
          <w:sz w:val="24"/>
        </w:rPr>
        <w:t>&amp;</w:t>
      </w:r>
      <w:r>
        <w:rPr>
          <w:spacing w:val="-3"/>
          <w:sz w:val="24"/>
        </w:rPr>
        <w:t xml:space="preserve"> </w:t>
      </w:r>
      <w:r>
        <w:rPr>
          <w:sz w:val="24"/>
        </w:rPr>
        <w:t>R.</w:t>
      </w:r>
      <w:r>
        <w:rPr>
          <w:spacing w:val="-3"/>
          <w:sz w:val="24"/>
        </w:rPr>
        <w:t xml:space="preserve"> </w:t>
      </w:r>
      <w:r>
        <w:rPr>
          <w:sz w:val="24"/>
        </w:rPr>
        <w:t xml:space="preserve">L. Boyd (Eds.), </w:t>
      </w:r>
      <w:r>
        <w:rPr>
          <w:i/>
          <w:sz w:val="24"/>
        </w:rPr>
        <w:t>The handbook of language analysis in psychology</w:t>
      </w:r>
      <w:r>
        <w:rPr>
          <w:sz w:val="24"/>
        </w:rPr>
        <w:t>. Guilford Press.</w:t>
      </w:r>
    </w:p>
    <w:p w14:paraId="5CA5074F" w14:textId="77777777" w:rsidR="006D034D" w:rsidRDefault="00000000">
      <w:pPr>
        <w:pStyle w:val="BodyText"/>
        <w:spacing w:before="120"/>
        <w:ind w:left="839" w:right="149" w:hanging="720"/>
      </w:pPr>
      <w:r>
        <w:t xml:space="preserve">Ireland, M. E., Schwartz, H. A., Chen, Q., Ungar, L. H., &amp; </w:t>
      </w:r>
      <w:proofErr w:type="spellStart"/>
      <w:r>
        <w:t>Albarracín</w:t>
      </w:r>
      <w:proofErr w:type="spellEnd"/>
      <w:r>
        <w:t>, D. (2015). Future- oriented</w:t>
      </w:r>
      <w:r>
        <w:rPr>
          <w:spacing w:val="-4"/>
        </w:rPr>
        <w:t xml:space="preserve"> </w:t>
      </w:r>
      <w:r>
        <w:t>tweets</w:t>
      </w:r>
      <w:r>
        <w:rPr>
          <w:spacing w:val="-4"/>
        </w:rPr>
        <w:t xml:space="preserve"> </w:t>
      </w:r>
      <w:r>
        <w:t>predict</w:t>
      </w:r>
      <w:r>
        <w:rPr>
          <w:spacing w:val="-4"/>
        </w:rPr>
        <w:t xml:space="preserve"> </w:t>
      </w:r>
      <w:r>
        <w:t>lower</w:t>
      </w:r>
      <w:r>
        <w:rPr>
          <w:spacing w:val="-4"/>
        </w:rPr>
        <w:t xml:space="preserve"> </w:t>
      </w:r>
      <w:r>
        <w:t>county-level</w:t>
      </w:r>
      <w:r>
        <w:rPr>
          <w:spacing w:val="-4"/>
        </w:rPr>
        <w:t xml:space="preserve"> </w:t>
      </w:r>
      <w:r>
        <w:t>HIV</w:t>
      </w:r>
      <w:r>
        <w:rPr>
          <w:spacing w:val="-4"/>
        </w:rPr>
        <w:t xml:space="preserve"> </w:t>
      </w:r>
      <w:r>
        <w:t>prevalence</w:t>
      </w:r>
      <w:r>
        <w:rPr>
          <w:spacing w:val="-4"/>
        </w:rPr>
        <w:t xml:space="preserve"> </w:t>
      </w:r>
      <w:r>
        <w:t>in</w:t>
      </w:r>
      <w:r>
        <w:rPr>
          <w:spacing w:val="-4"/>
        </w:rPr>
        <w:t xml:space="preserve"> </w:t>
      </w:r>
      <w:r>
        <w:t>the</w:t>
      </w:r>
      <w:r>
        <w:rPr>
          <w:spacing w:val="-4"/>
        </w:rPr>
        <w:t xml:space="preserve"> </w:t>
      </w:r>
      <w:r>
        <w:t>United</w:t>
      </w:r>
      <w:r>
        <w:rPr>
          <w:spacing w:val="-4"/>
        </w:rPr>
        <w:t xml:space="preserve"> </w:t>
      </w:r>
      <w:r>
        <w:t>States.</w:t>
      </w:r>
      <w:r>
        <w:rPr>
          <w:spacing w:val="-4"/>
        </w:rPr>
        <w:t xml:space="preserve"> </w:t>
      </w:r>
      <w:r>
        <w:rPr>
          <w:i/>
        </w:rPr>
        <w:t>Health Psychology</w:t>
      </w:r>
      <w:r>
        <w:t xml:space="preserve">, </w:t>
      </w:r>
      <w:r>
        <w:rPr>
          <w:i/>
        </w:rPr>
        <w:t>34</w:t>
      </w:r>
      <w:r>
        <w:t xml:space="preserve">(Suppl), 1252–1260. </w:t>
      </w:r>
      <w:hyperlink r:id="rId139">
        <w:r>
          <w:rPr>
            <w:color w:val="0000FF"/>
            <w:u w:val="single" w:color="0000FF"/>
          </w:rPr>
          <w:t>https://doi.org/10.1037/hea0000279</w:t>
        </w:r>
      </w:hyperlink>
    </w:p>
    <w:p w14:paraId="421650BE" w14:textId="77777777" w:rsidR="006D034D" w:rsidRDefault="00000000">
      <w:pPr>
        <w:pStyle w:val="BodyText"/>
        <w:spacing w:before="120"/>
        <w:ind w:left="840" w:hanging="720"/>
      </w:pPr>
      <w:r>
        <w:t>Jordan,</w:t>
      </w:r>
      <w:r>
        <w:rPr>
          <w:spacing w:val="-3"/>
        </w:rPr>
        <w:t xml:space="preserve"> </w:t>
      </w:r>
      <w:r>
        <w:t>K.</w:t>
      </w:r>
      <w:r>
        <w:rPr>
          <w:spacing w:val="-3"/>
        </w:rPr>
        <w:t xml:space="preserve"> </w:t>
      </w:r>
      <w:r>
        <w:t>N.,</w:t>
      </w:r>
      <w:r>
        <w:rPr>
          <w:spacing w:val="-3"/>
        </w:rPr>
        <w:t xml:space="preserve"> </w:t>
      </w:r>
      <w:r>
        <w:t>Pennebaker,</w:t>
      </w:r>
      <w:r>
        <w:rPr>
          <w:spacing w:val="-3"/>
        </w:rPr>
        <w:t xml:space="preserve"> </w:t>
      </w:r>
      <w:r>
        <w:t>J.</w:t>
      </w:r>
      <w:r>
        <w:rPr>
          <w:spacing w:val="-3"/>
        </w:rPr>
        <w:t xml:space="preserve"> </w:t>
      </w:r>
      <w:r>
        <w:t>W.,</w:t>
      </w:r>
      <w:r>
        <w:rPr>
          <w:spacing w:val="-3"/>
        </w:rPr>
        <w:t xml:space="preserve"> </w:t>
      </w:r>
      <w:r>
        <w:t>&amp;</w:t>
      </w:r>
      <w:r>
        <w:rPr>
          <w:spacing w:val="-3"/>
        </w:rPr>
        <w:t xml:space="preserve"> </w:t>
      </w:r>
      <w:proofErr w:type="spellStart"/>
      <w:r>
        <w:t>Ehrig</w:t>
      </w:r>
      <w:proofErr w:type="spellEnd"/>
      <w:r>
        <w:t>,</w:t>
      </w:r>
      <w:r>
        <w:rPr>
          <w:spacing w:val="-3"/>
        </w:rPr>
        <w:t xml:space="preserve"> </w:t>
      </w:r>
      <w:r>
        <w:t>C.</w:t>
      </w:r>
      <w:r>
        <w:rPr>
          <w:spacing w:val="-3"/>
        </w:rPr>
        <w:t xml:space="preserve"> </w:t>
      </w:r>
      <w:r>
        <w:t>(2018).</w:t>
      </w:r>
      <w:r>
        <w:rPr>
          <w:spacing w:val="-3"/>
        </w:rPr>
        <w:t xml:space="preserve"> </w:t>
      </w:r>
      <w:r>
        <w:t>The</w:t>
      </w:r>
      <w:r>
        <w:rPr>
          <w:spacing w:val="-4"/>
        </w:rPr>
        <w:t xml:space="preserve"> </w:t>
      </w:r>
      <w:r>
        <w:t>2016</w:t>
      </w:r>
      <w:r>
        <w:rPr>
          <w:spacing w:val="-3"/>
        </w:rPr>
        <w:t xml:space="preserve"> </w:t>
      </w:r>
      <w:r>
        <w:t>U.S.</w:t>
      </w:r>
      <w:r>
        <w:rPr>
          <w:spacing w:val="-3"/>
        </w:rPr>
        <w:t xml:space="preserve"> </w:t>
      </w:r>
      <w:r>
        <w:t>Presidential</w:t>
      </w:r>
      <w:r>
        <w:rPr>
          <w:spacing w:val="-3"/>
        </w:rPr>
        <w:t xml:space="preserve"> </w:t>
      </w:r>
      <w:r>
        <w:t>Candidates</w:t>
      </w:r>
      <w:r>
        <w:rPr>
          <w:spacing w:val="-3"/>
        </w:rPr>
        <w:t xml:space="preserve"> </w:t>
      </w:r>
      <w:r>
        <w:t xml:space="preserve">and How People Tweeted About Them. </w:t>
      </w:r>
      <w:r>
        <w:rPr>
          <w:i/>
        </w:rPr>
        <w:t>SAGE Open</w:t>
      </w:r>
      <w:r>
        <w:t xml:space="preserve">, </w:t>
      </w:r>
      <w:r>
        <w:rPr>
          <w:i/>
        </w:rPr>
        <w:t>8</w:t>
      </w:r>
      <w:r>
        <w:t xml:space="preserve">(3), 215824401879121. </w:t>
      </w:r>
      <w:hyperlink r:id="rId140">
        <w:r>
          <w:rPr>
            <w:color w:val="0000FF"/>
            <w:spacing w:val="-2"/>
            <w:u w:val="single" w:color="0000FF"/>
          </w:rPr>
          <w:t>https://doi.org/10/gf5266</w:t>
        </w:r>
      </w:hyperlink>
    </w:p>
    <w:p w14:paraId="6D246A34" w14:textId="77777777" w:rsidR="006D034D" w:rsidRDefault="00000000">
      <w:pPr>
        <w:pStyle w:val="BodyText"/>
        <w:spacing w:before="120"/>
        <w:ind w:left="840" w:right="169" w:hanging="720"/>
      </w:pPr>
      <w:r>
        <w:t>Karan,</w:t>
      </w:r>
      <w:r>
        <w:rPr>
          <w:spacing w:val="-2"/>
        </w:rPr>
        <w:t xml:space="preserve"> </w:t>
      </w:r>
      <w:r>
        <w:t>A.,</w:t>
      </w:r>
      <w:r>
        <w:rPr>
          <w:spacing w:val="-3"/>
        </w:rPr>
        <w:t xml:space="preserve"> </w:t>
      </w:r>
      <w:r>
        <w:t>Rosenthal,</w:t>
      </w:r>
      <w:r>
        <w:rPr>
          <w:spacing w:val="-3"/>
        </w:rPr>
        <w:t xml:space="preserve"> </w:t>
      </w:r>
      <w:r>
        <w:t>R.,</w:t>
      </w:r>
      <w:r>
        <w:rPr>
          <w:spacing w:val="-3"/>
        </w:rPr>
        <w:t xml:space="preserve"> </w:t>
      </w:r>
      <w:r>
        <w:t>&amp;</w:t>
      </w:r>
      <w:r>
        <w:rPr>
          <w:spacing w:val="-4"/>
        </w:rPr>
        <w:t xml:space="preserve"> </w:t>
      </w:r>
      <w:r>
        <w:t>Robbins,</w:t>
      </w:r>
      <w:r>
        <w:rPr>
          <w:spacing w:val="-3"/>
        </w:rPr>
        <w:t xml:space="preserve"> </w:t>
      </w:r>
      <w:r>
        <w:t>M.</w:t>
      </w:r>
      <w:r>
        <w:rPr>
          <w:spacing w:val="-3"/>
        </w:rPr>
        <w:t xml:space="preserve"> </w:t>
      </w:r>
      <w:r>
        <w:t>L.</w:t>
      </w:r>
      <w:r>
        <w:rPr>
          <w:spacing w:val="-3"/>
        </w:rPr>
        <w:t xml:space="preserve"> </w:t>
      </w:r>
      <w:r>
        <w:t>(2019).</w:t>
      </w:r>
      <w:r>
        <w:rPr>
          <w:spacing w:val="-4"/>
        </w:rPr>
        <w:t xml:space="preserve"> </w:t>
      </w:r>
      <w:r>
        <w:t>Meta-analytic</w:t>
      </w:r>
      <w:r>
        <w:rPr>
          <w:spacing w:val="-4"/>
        </w:rPr>
        <w:t xml:space="preserve"> </w:t>
      </w:r>
      <w:r>
        <w:t>evidence</w:t>
      </w:r>
      <w:r>
        <w:rPr>
          <w:spacing w:val="-3"/>
        </w:rPr>
        <w:t xml:space="preserve"> </w:t>
      </w:r>
      <w:r>
        <w:t>that</w:t>
      </w:r>
      <w:r>
        <w:rPr>
          <w:spacing w:val="-3"/>
        </w:rPr>
        <w:t xml:space="preserve"> </w:t>
      </w:r>
      <w:r>
        <w:t>we-talk</w:t>
      </w:r>
      <w:r>
        <w:rPr>
          <w:spacing w:val="-3"/>
        </w:rPr>
        <w:t xml:space="preserve"> </w:t>
      </w:r>
      <w:r>
        <w:t xml:space="preserve">predicts relationship and personal functioning in romantic couples. </w:t>
      </w:r>
      <w:r>
        <w:rPr>
          <w:i/>
        </w:rPr>
        <w:t>Journal of Social and Personal Relationships</w:t>
      </w:r>
      <w:r>
        <w:t xml:space="preserve">, </w:t>
      </w:r>
      <w:r>
        <w:rPr>
          <w:i/>
        </w:rPr>
        <w:t>36</w:t>
      </w:r>
      <w:r>
        <w:t xml:space="preserve">(9), 2624–2651. </w:t>
      </w:r>
      <w:hyperlink r:id="rId141">
        <w:r>
          <w:rPr>
            <w:color w:val="0000FF"/>
            <w:u w:val="single" w:color="0000FF"/>
          </w:rPr>
          <w:t>https://doi.org/10.1177/0265407518795336</w:t>
        </w:r>
      </w:hyperlink>
    </w:p>
    <w:p w14:paraId="290B3D49" w14:textId="77777777" w:rsidR="006D034D" w:rsidRDefault="00000000">
      <w:pPr>
        <w:pStyle w:val="BodyText"/>
        <w:spacing w:before="120"/>
        <w:ind w:left="840" w:right="215" w:hanging="720"/>
      </w:pPr>
      <w:r>
        <w:t xml:space="preserve">Kennedy, B., </w:t>
      </w:r>
      <w:proofErr w:type="spellStart"/>
      <w:r>
        <w:t>Ashokkumar</w:t>
      </w:r>
      <w:proofErr w:type="spellEnd"/>
      <w:r>
        <w:t xml:space="preserve">, A., Boyd, R. L., &amp; </w:t>
      </w:r>
      <w:proofErr w:type="spellStart"/>
      <w:r>
        <w:t>Dehghani</w:t>
      </w:r>
      <w:proofErr w:type="spellEnd"/>
      <w:r>
        <w:t>, M. (2022). Text analysis for Psychology:</w:t>
      </w:r>
      <w:r>
        <w:rPr>
          <w:spacing w:val="-4"/>
        </w:rPr>
        <w:t xml:space="preserve"> </w:t>
      </w:r>
      <w:r>
        <w:t>Methods,</w:t>
      </w:r>
      <w:r>
        <w:rPr>
          <w:spacing w:val="-4"/>
        </w:rPr>
        <w:t xml:space="preserve"> </w:t>
      </w:r>
      <w:r>
        <w:t>principles,</w:t>
      </w:r>
      <w:r>
        <w:rPr>
          <w:spacing w:val="-4"/>
        </w:rPr>
        <w:t xml:space="preserve"> </w:t>
      </w:r>
      <w:r>
        <w:t>and</w:t>
      </w:r>
      <w:r>
        <w:rPr>
          <w:spacing w:val="-4"/>
        </w:rPr>
        <w:t xml:space="preserve"> </w:t>
      </w:r>
      <w:r>
        <w:t>practices.</w:t>
      </w:r>
      <w:r>
        <w:rPr>
          <w:spacing w:val="-2"/>
        </w:rPr>
        <w:t xml:space="preserve"> </w:t>
      </w:r>
      <w:r>
        <w:t>In</w:t>
      </w:r>
      <w:r>
        <w:rPr>
          <w:spacing w:val="-2"/>
        </w:rPr>
        <w:t xml:space="preserve"> </w:t>
      </w:r>
      <w:r>
        <w:t>M.</w:t>
      </w:r>
      <w:r>
        <w:rPr>
          <w:spacing w:val="-4"/>
        </w:rPr>
        <w:t xml:space="preserve"> </w:t>
      </w:r>
      <w:proofErr w:type="spellStart"/>
      <w:r>
        <w:t>Dehghani</w:t>
      </w:r>
      <w:proofErr w:type="spellEnd"/>
      <w:r>
        <w:rPr>
          <w:spacing w:val="-4"/>
        </w:rPr>
        <w:t xml:space="preserve"> </w:t>
      </w:r>
      <w:r>
        <w:t>&amp;</w:t>
      </w:r>
      <w:r>
        <w:rPr>
          <w:spacing w:val="-4"/>
        </w:rPr>
        <w:t xml:space="preserve"> </w:t>
      </w:r>
      <w:r>
        <w:t>R.</w:t>
      </w:r>
      <w:r>
        <w:rPr>
          <w:spacing w:val="-4"/>
        </w:rPr>
        <w:t xml:space="preserve"> </w:t>
      </w:r>
      <w:r>
        <w:t>L.</w:t>
      </w:r>
      <w:r>
        <w:rPr>
          <w:spacing w:val="-4"/>
        </w:rPr>
        <w:t xml:space="preserve"> </w:t>
      </w:r>
      <w:r>
        <w:t>Boyd</w:t>
      </w:r>
      <w:r>
        <w:rPr>
          <w:spacing w:val="-4"/>
        </w:rPr>
        <w:t xml:space="preserve"> </w:t>
      </w:r>
      <w:r>
        <w:t xml:space="preserve">(Eds.), </w:t>
      </w:r>
      <w:r>
        <w:rPr>
          <w:i/>
        </w:rPr>
        <w:t>The handbook of language analysis in psychology</w:t>
      </w:r>
      <w:r>
        <w:t xml:space="preserve">. Guilford Press. </w:t>
      </w:r>
      <w:hyperlink r:id="rId142">
        <w:r>
          <w:rPr>
            <w:color w:val="0000FF"/>
            <w:spacing w:val="-2"/>
            <w:u w:val="single" w:color="0000FF"/>
          </w:rPr>
          <w:t>https://doi.org/10.31234/osf.io/h2b8t</w:t>
        </w:r>
      </w:hyperlink>
    </w:p>
    <w:p w14:paraId="2F3ADEAE" w14:textId="77777777" w:rsidR="006D034D" w:rsidRDefault="00000000">
      <w:pPr>
        <w:pStyle w:val="BodyText"/>
        <w:spacing w:before="121"/>
        <w:ind w:left="840" w:hanging="720"/>
      </w:pPr>
      <w:r>
        <w:t>Kennedy,</w:t>
      </w:r>
      <w:r>
        <w:rPr>
          <w:spacing w:val="-4"/>
        </w:rPr>
        <w:t xml:space="preserve"> </w:t>
      </w:r>
      <w:r>
        <w:t>B.,</w:t>
      </w:r>
      <w:r>
        <w:rPr>
          <w:spacing w:val="-4"/>
        </w:rPr>
        <w:t xml:space="preserve"> </w:t>
      </w:r>
      <w:r>
        <w:t>Atari,</w:t>
      </w:r>
      <w:r>
        <w:rPr>
          <w:spacing w:val="-4"/>
        </w:rPr>
        <w:t xml:space="preserve"> </w:t>
      </w:r>
      <w:r>
        <w:t>M.,</w:t>
      </w:r>
      <w:r>
        <w:rPr>
          <w:spacing w:val="-2"/>
        </w:rPr>
        <w:t xml:space="preserve"> </w:t>
      </w:r>
      <w:proofErr w:type="spellStart"/>
      <w:r>
        <w:t>Mostafazadeh</w:t>
      </w:r>
      <w:proofErr w:type="spellEnd"/>
      <w:r>
        <w:rPr>
          <w:spacing w:val="-4"/>
        </w:rPr>
        <w:t xml:space="preserve"> </w:t>
      </w:r>
      <w:proofErr w:type="spellStart"/>
      <w:r>
        <w:t>Davani</w:t>
      </w:r>
      <w:proofErr w:type="spellEnd"/>
      <w:r>
        <w:t>,</w:t>
      </w:r>
      <w:r>
        <w:rPr>
          <w:spacing w:val="-4"/>
        </w:rPr>
        <w:t xml:space="preserve"> </w:t>
      </w:r>
      <w:r>
        <w:t>A.,</w:t>
      </w:r>
      <w:r>
        <w:rPr>
          <w:spacing w:val="-4"/>
        </w:rPr>
        <w:t xml:space="preserve"> </w:t>
      </w:r>
      <w:r>
        <w:t>Hoover,</w:t>
      </w:r>
      <w:r>
        <w:rPr>
          <w:spacing w:val="-4"/>
        </w:rPr>
        <w:t xml:space="preserve"> </w:t>
      </w:r>
      <w:r>
        <w:t>J.,</w:t>
      </w:r>
      <w:r>
        <w:rPr>
          <w:spacing w:val="-4"/>
        </w:rPr>
        <w:t xml:space="preserve"> </w:t>
      </w:r>
      <w:proofErr w:type="spellStart"/>
      <w:r>
        <w:t>Omrani</w:t>
      </w:r>
      <w:proofErr w:type="spellEnd"/>
      <w:r>
        <w:t>,</w:t>
      </w:r>
      <w:r>
        <w:rPr>
          <w:spacing w:val="-4"/>
        </w:rPr>
        <w:t xml:space="preserve"> </w:t>
      </w:r>
      <w:r>
        <w:t>A.,</w:t>
      </w:r>
      <w:r>
        <w:rPr>
          <w:spacing w:val="-2"/>
        </w:rPr>
        <w:t xml:space="preserve"> </w:t>
      </w:r>
      <w:r>
        <w:t>Graham,</w:t>
      </w:r>
      <w:r>
        <w:rPr>
          <w:spacing w:val="-4"/>
        </w:rPr>
        <w:t xml:space="preserve"> </w:t>
      </w:r>
      <w:r>
        <w:t>J.,</w:t>
      </w:r>
      <w:r>
        <w:rPr>
          <w:spacing w:val="-4"/>
        </w:rPr>
        <w:t xml:space="preserve"> </w:t>
      </w:r>
      <w:r>
        <w:t xml:space="preserve">&amp; </w:t>
      </w:r>
      <w:proofErr w:type="spellStart"/>
      <w:r>
        <w:t>Dehghani</w:t>
      </w:r>
      <w:proofErr w:type="spellEnd"/>
      <w:r>
        <w:t>, M. (2021). Moral concerns are differentially observable in language.</w:t>
      </w:r>
    </w:p>
    <w:p w14:paraId="007D85CB" w14:textId="77777777" w:rsidR="006D034D" w:rsidRDefault="00000000">
      <w:pPr>
        <w:ind w:left="840"/>
        <w:rPr>
          <w:sz w:val="24"/>
        </w:rPr>
      </w:pPr>
      <w:r>
        <w:rPr>
          <w:i/>
          <w:sz w:val="24"/>
        </w:rPr>
        <w:t>Cognition</w:t>
      </w:r>
      <w:r>
        <w:rPr>
          <w:sz w:val="24"/>
        </w:rPr>
        <w:t xml:space="preserve">, </w:t>
      </w:r>
      <w:r>
        <w:rPr>
          <w:i/>
          <w:sz w:val="24"/>
        </w:rPr>
        <w:t>212</w:t>
      </w:r>
      <w:r>
        <w:rPr>
          <w:sz w:val="24"/>
        </w:rPr>
        <w:t>, 104696.</w:t>
      </w:r>
      <w:r>
        <w:rPr>
          <w:spacing w:val="-3"/>
          <w:sz w:val="24"/>
        </w:rPr>
        <w:t xml:space="preserve"> </w:t>
      </w:r>
      <w:hyperlink r:id="rId143">
        <w:r>
          <w:rPr>
            <w:color w:val="0000FF"/>
            <w:spacing w:val="-2"/>
            <w:sz w:val="24"/>
            <w:u w:val="single" w:color="0000FF"/>
          </w:rPr>
          <w:t>https://doi.org/10/gk495q</w:t>
        </w:r>
      </w:hyperlink>
    </w:p>
    <w:p w14:paraId="6A826248" w14:textId="77777777" w:rsidR="006D034D" w:rsidRDefault="00000000">
      <w:pPr>
        <w:pStyle w:val="BodyText"/>
        <w:spacing w:before="120"/>
        <w:ind w:left="840" w:hanging="720"/>
      </w:pPr>
      <w:r>
        <w:t>Kern,</w:t>
      </w:r>
      <w:r>
        <w:rPr>
          <w:spacing w:val="-3"/>
        </w:rPr>
        <w:t xml:space="preserve"> </w:t>
      </w:r>
      <w:r>
        <w:t>M.</w:t>
      </w:r>
      <w:r>
        <w:rPr>
          <w:spacing w:val="-3"/>
        </w:rPr>
        <w:t xml:space="preserve"> </w:t>
      </w:r>
      <w:r>
        <w:t>L.,</w:t>
      </w:r>
      <w:r>
        <w:rPr>
          <w:spacing w:val="-3"/>
        </w:rPr>
        <w:t xml:space="preserve"> </w:t>
      </w:r>
      <w:r>
        <w:t>Park,</w:t>
      </w:r>
      <w:r>
        <w:rPr>
          <w:spacing w:val="-3"/>
        </w:rPr>
        <w:t xml:space="preserve"> </w:t>
      </w:r>
      <w:r>
        <w:t>G.,</w:t>
      </w:r>
      <w:r>
        <w:rPr>
          <w:spacing w:val="-1"/>
        </w:rPr>
        <w:t xml:space="preserve"> </w:t>
      </w:r>
      <w:r>
        <w:t>Eichstaedt,</w:t>
      </w:r>
      <w:r>
        <w:rPr>
          <w:spacing w:val="-3"/>
        </w:rPr>
        <w:t xml:space="preserve"> </w:t>
      </w:r>
      <w:r>
        <w:t>J.</w:t>
      </w:r>
      <w:r>
        <w:rPr>
          <w:spacing w:val="-3"/>
        </w:rPr>
        <w:t xml:space="preserve"> </w:t>
      </w:r>
      <w:r>
        <w:t>C.,</w:t>
      </w:r>
      <w:r>
        <w:rPr>
          <w:spacing w:val="-3"/>
        </w:rPr>
        <w:t xml:space="preserve"> </w:t>
      </w:r>
      <w:r>
        <w:t>Schwartz,</w:t>
      </w:r>
      <w:r>
        <w:rPr>
          <w:spacing w:val="-1"/>
        </w:rPr>
        <w:t xml:space="preserve"> </w:t>
      </w:r>
      <w:r>
        <w:t>H.</w:t>
      </w:r>
      <w:r>
        <w:rPr>
          <w:spacing w:val="-3"/>
        </w:rPr>
        <w:t xml:space="preserve"> </w:t>
      </w:r>
      <w:r>
        <w:t>A.,</w:t>
      </w:r>
      <w:r>
        <w:rPr>
          <w:spacing w:val="-3"/>
        </w:rPr>
        <w:t xml:space="preserve"> </w:t>
      </w:r>
      <w:r>
        <w:t>Sap,</w:t>
      </w:r>
      <w:r>
        <w:rPr>
          <w:spacing w:val="-3"/>
        </w:rPr>
        <w:t xml:space="preserve"> </w:t>
      </w:r>
      <w:r>
        <w:t>M.,</w:t>
      </w:r>
      <w:r>
        <w:rPr>
          <w:spacing w:val="-3"/>
        </w:rPr>
        <w:t xml:space="preserve"> </w:t>
      </w:r>
      <w:r>
        <w:t>Smith,</w:t>
      </w:r>
      <w:r>
        <w:rPr>
          <w:spacing w:val="-3"/>
        </w:rPr>
        <w:t xml:space="preserve"> </w:t>
      </w:r>
      <w:r>
        <w:t>L.</w:t>
      </w:r>
      <w:r>
        <w:rPr>
          <w:spacing w:val="-3"/>
        </w:rPr>
        <w:t xml:space="preserve"> </w:t>
      </w:r>
      <w:r>
        <w:t>K.,</w:t>
      </w:r>
      <w:r>
        <w:rPr>
          <w:spacing w:val="-3"/>
        </w:rPr>
        <w:t xml:space="preserve"> </w:t>
      </w:r>
      <w:r>
        <w:t>&amp;</w:t>
      </w:r>
      <w:r>
        <w:rPr>
          <w:spacing w:val="-3"/>
        </w:rPr>
        <w:t xml:space="preserve"> </w:t>
      </w:r>
      <w:r>
        <w:t>Ungar,</w:t>
      </w:r>
      <w:r>
        <w:rPr>
          <w:spacing w:val="-3"/>
        </w:rPr>
        <w:t xml:space="preserve"> </w:t>
      </w:r>
      <w:r>
        <w:t>L.</w:t>
      </w:r>
      <w:r>
        <w:rPr>
          <w:spacing w:val="-3"/>
        </w:rPr>
        <w:t xml:space="preserve"> </w:t>
      </w:r>
      <w:r>
        <w:t>H. (2016). Gaining insights from social media language: Methodologies and challenges.</w:t>
      </w:r>
    </w:p>
    <w:p w14:paraId="27016470" w14:textId="77777777" w:rsidR="006D034D" w:rsidRDefault="00000000">
      <w:pPr>
        <w:ind w:left="840"/>
        <w:rPr>
          <w:sz w:val="24"/>
        </w:rPr>
      </w:pPr>
      <w:r>
        <w:rPr>
          <w:i/>
          <w:sz w:val="24"/>
        </w:rPr>
        <w:t>Psychological</w:t>
      </w:r>
      <w:r>
        <w:rPr>
          <w:i/>
          <w:spacing w:val="-3"/>
          <w:sz w:val="24"/>
        </w:rPr>
        <w:t xml:space="preserve"> </w:t>
      </w:r>
      <w:r>
        <w:rPr>
          <w:i/>
          <w:sz w:val="24"/>
        </w:rPr>
        <w:t>Methods</w:t>
      </w:r>
      <w:r>
        <w:rPr>
          <w:sz w:val="24"/>
        </w:rPr>
        <w:t>,</w:t>
      </w:r>
      <w:r>
        <w:rPr>
          <w:spacing w:val="-1"/>
          <w:sz w:val="24"/>
        </w:rPr>
        <w:t xml:space="preserve"> </w:t>
      </w:r>
      <w:r>
        <w:rPr>
          <w:i/>
          <w:sz w:val="24"/>
        </w:rPr>
        <w:t>21</w:t>
      </w:r>
      <w:r>
        <w:rPr>
          <w:sz w:val="24"/>
        </w:rPr>
        <w:t>(4),</w:t>
      </w:r>
      <w:r>
        <w:rPr>
          <w:spacing w:val="-3"/>
          <w:sz w:val="24"/>
        </w:rPr>
        <w:t xml:space="preserve"> </w:t>
      </w:r>
      <w:r>
        <w:rPr>
          <w:sz w:val="24"/>
        </w:rPr>
        <w:t>507–525.</w:t>
      </w:r>
      <w:r>
        <w:rPr>
          <w:spacing w:val="-2"/>
          <w:sz w:val="24"/>
        </w:rPr>
        <w:t xml:space="preserve"> </w:t>
      </w:r>
      <w:hyperlink r:id="rId144">
        <w:r>
          <w:rPr>
            <w:color w:val="0000FF"/>
            <w:spacing w:val="-2"/>
            <w:sz w:val="24"/>
            <w:u w:val="single" w:color="0000FF"/>
          </w:rPr>
          <w:t>https://doi.org/10.1037/met0000091</w:t>
        </w:r>
      </w:hyperlink>
    </w:p>
    <w:p w14:paraId="7B76DA6D" w14:textId="77777777" w:rsidR="006D034D" w:rsidRDefault="00000000">
      <w:pPr>
        <w:pStyle w:val="BodyText"/>
        <w:spacing w:before="120"/>
        <w:ind w:left="840" w:right="450" w:hanging="720"/>
      </w:pPr>
      <w:r>
        <w:t>Lanning,</w:t>
      </w:r>
      <w:r>
        <w:rPr>
          <w:spacing w:val="-3"/>
        </w:rPr>
        <w:t xml:space="preserve"> </w:t>
      </w:r>
      <w:r>
        <w:t>K.,</w:t>
      </w:r>
      <w:r>
        <w:rPr>
          <w:spacing w:val="-3"/>
        </w:rPr>
        <w:t xml:space="preserve"> </w:t>
      </w:r>
      <w:proofErr w:type="spellStart"/>
      <w:r>
        <w:t>Pauletti</w:t>
      </w:r>
      <w:proofErr w:type="spellEnd"/>
      <w:r>
        <w:t>,</w:t>
      </w:r>
      <w:r>
        <w:rPr>
          <w:spacing w:val="-3"/>
        </w:rPr>
        <w:t xml:space="preserve"> </w:t>
      </w:r>
      <w:r>
        <w:t>R.</w:t>
      </w:r>
      <w:r>
        <w:rPr>
          <w:spacing w:val="-3"/>
        </w:rPr>
        <w:t xml:space="preserve"> </w:t>
      </w:r>
      <w:r>
        <w:t>E.,</w:t>
      </w:r>
      <w:r>
        <w:rPr>
          <w:spacing w:val="-3"/>
        </w:rPr>
        <w:t xml:space="preserve"> </w:t>
      </w:r>
      <w:r>
        <w:t>King,</w:t>
      </w:r>
      <w:r>
        <w:rPr>
          <w:spacing w:val="-3"/>
        </w:rPr>
        <w:t xml:space="preserve"> </w:t>
      </w:r>
      <w:r>
        <w:t>L.</w:t>
      </w:r>
      <w:r>
        <w:rPr>
          <w:spacing w:val="-3"/>
        </w:rPr>
        <w:t xml:space="preserve"> </w:t>
      </w:r>
      <w:r>
        <w:t>A.,</w:t>
      </w:r>
      <w:r>
        <w:rPr>
          <w:spacing w:val="-3"/>
        </w:rPr>
        <w:t xml:space="preserve"> </w:t>
      </w:r>
      <w:r>
        <w:t>&amp;</w:t>
      </w:r>
      <w:r>
        <w:rPr>
          <w:spacing w:val="-3"/>
        </w:rPr>
        <w:t xml:space="preserve"> </w:t>
      </w:r>
      <w:r>
        <w:t>McAdams,</w:t>
      </w:r>
      <w:r>
        <w:rPr>
          <w:spacing w:val="-3"/>
        </w:rPr>
        <w:t xml:space="preserve"> </w:t>
      </w:r>
      <w:r>
        <w:t>D.</w:t>
      </w:r>
      <w:r>
        <w:rPr>
          <w:spacing w:val="-3"/>
        </w:rPr>
        <w:t xml:space="preserve"> </w:t>
      </w:r>
      <w:r>
        <w:t>P.</w:t>
      </w:r>
      <w:r>
        <w:rPr>
          <w:spacing w:val="-3"/>
        </w:rPr>
        <w:t xml:space="preserve"> </w:t>
      </w:r>
      <w:r>
        <w:t>(2018).</w:t>
      </w:r>
      <w:r>
        <w:rPr>
          <w:spacing w:val="-3"/>
        </w:rPr>
        <w:t xml:space="preserve"> </w:t>
      </w:r>
      <w:r>
        <w:t>Personality</w:t>
      </w:r>
      <w:r>
        <w:rPr>
          <w:spacing w:val="-3"/>
        </w:rPr>
        <w:t xml:space="preserve"> </w:t>
      </w:r>
      <w:r>
        <w:t xml:space="preserve">development through natural language. </w:t>
      </w:r>
      <w:r>
        <w:rPr>
          <w:i/>
        </w:rPr>
        <w:t xml:space="preserve">Nature Human </w:t>
      </w:r>
      <w:proofErr w:type="spellStart"/>
      <w:r>
        <w:rPr>
          <w:i/>
        </w:rPr>
        <w:t>Behaviour</w:t>
      </w:r>
      <w:proofErr w:type="spellEnd"/>
      <w:r>
        <w:t xml:space="preserve">, </w:t>
      </w:r>
      <w:r>
        <w:rPr>
          <w:i/>
        </w:rPr>
        <w:t>2</w:t>
      </w:r>
      <w:r>
        <w:t xml:space="preserve">(5), 327–334. </w:t>
      </w:r>
      <w:hyperlink r:id="rId145">
        <w:r>
          <w:rPr>
            <w:color w:val="0000FF"/>
            <w:spacing w:val="-2"/>
            <w:u w:val="single" w:color="0000FF"/>
          </w:rPr>
          <w:t>https://doi.org/10.1038/s41562-018-0329-0</w:t>
        </w:r>
      </w:hyperlink>
    </w:p>
    <w:p w14:paraId="19A67B37" w14:textId="77777777" w:rsidR="006D034D" w:rsidRDefault="00000000">
      <w:pPr>
        <w:pStyle w:val="BodyText"/>
        <w:spacing w:before="120"/>
        <w:ind w:left="840" w:hanging="720"/>
      </w:pPr>
      <w:r>
        <w:t xml:space="preserve">Lanning, K., Wetherell, G., </w:t>
      </w:r>
      <w:proofErr w:type="spellStart"/>
      <w:r>
        <w:t>Warfel</w:t>
      </w:r>
      <w:proofErr w:type="spellEnd"/>
      <w:r>
        <w:t>, E. A., &amp; Boyd, R. L. (2021). Changing channels? A comparison</w:t>
      </w:r>
      <w:r>
        <w:rPr>
          <w:spacing w:val="-3"/>
        </w:rPr>
        <w:t xml:space="preserve"> </w:t>
      </w:r>
      <w:r>
        <w:t>of</w:t>
      </w:r>
      <w:r>
        <w:rPr>
          <w:spacing w:val="-2"/>
        </w:rPr>
        <w:t xml:space="preserve"> </w:t>
      </w:r>
      <w:r>
        <w:t>Fox</w:t>
      </w:r>
      <w:r>
        <w:rPr>
          <w:spacing w:val="-3"/>
        </w:rPr>
        <w:t xml:space="preserve"> </w:t>
      </w:r>
      <w:r>
        <w:t>and</w:t>
      </w:r>
      <w:r>
        <w:rPr>
          <w:spacing w:val="-1"/>
        </w:rPr>
        <w:t xml:space="preserve"> </w:t>
      </w:r>
      <w:r>
        <w:t>MSNBC</w:t>
      </w:r>
      <w:r>
        <w:rPr>
          <w:spacing w:val="-3"/>
        </w:rPr>
        <w:t xml:space="preserve"> </w:t>
      </w:r>
      <w:r>
        <w:t>in</w:t>
      </w:r>
      <w:r>
        <w:rPr>
          <w:spacing w:val="-3"/>
        </w:rPr>
        <w:t xml:space="preserve"> </w:t>
      </w:r>
      <w:r>
        <w:t>2012,</w:t>
      </w:r>
      <w:r>
        <w:rPr>
          <w:spacing w:val="-3"/>
        </w:rPr>
        <w:t xml:space="preserve"> </w:t>
      </w:r>
      <w:r>
        <w:t>2016,</w:t>
      </w:r>
      <w:r>
        <w:rPr>
          <w:spacing w:val="-3"/>
        </w:rPr>
        <w:t xml:space="preserve"> </w:t>
      </w:r>
      <w:r>
        <w:t>and</w:t>
      </w:r>
      <w:r>
        <w:rPr>
          <w:spacing w:val="-3"/>
        </w:rPr>
        <w:t xml:space="preserve"> </w:t>
      </w:r>
      <w:r>
        <w:t>2020.</w:t>
      </w:r>
      <w:r>
        <w:rPr>
          <w:spacing w:val="-3"/>
        </w:rPr>
        <w:t xml:space="preserve"> </w:t>
      </w:r>
      <w:r>
        <w:rPr>
          <w:i/>
        </w:rPr>
        <w:t>Analyses</w:t>
      </w:r>
      <w:r>
        <w:rPr>
          <w:i/>
          <w:spacing w:val="-3"/>
        </w:rPr>
        <w:t xml:space="preserve"> </w:t>
      </w:r>
      <w:r>
        <w:rPr>
          <w:i/>
        </w:rPr>
        <w:t>of</w:t>
      </w:r>
      <w:r>
        <w:rPr>
          <w:i/>
          <w:spacing w:val="-3"/>
        </w:rPr>
        <w:t xml:space="preserve"> </w:t>
      </w:r>
      <w:r>
        <w:rPr>
          <w:i/>
        </w:rPr>
        <w:t>Social</w:t>
      </w:r>
      <w:r>
        <w:rPr>
          <w:i/>
          <w:spacing w:val="-3"/>
        </w:rPr>
        <w:t xml:space="preserve"> </w:t>
      </w:r>
      <w:r>
        <w:rPr>
          <w:i/>
        </w:rPr>
        <w:t>Issues</w:t>
      </w:r>
      <w:r>
        <w:rPr>
          <w:i/>
          <w:spacing w:val="-3"/>
        </w:rPr>
        <w:t xml:space="preserve"> </w:t>
      </w:r>
      <w:r>
        <w:rPr>
          <w:i/>
        </w:rPr>
        <w:t>and Public Policy</w:t>
      </w:r>
      <w:r>
        <w:t xml:space="preserve">. </w:t>
      </w:r>
      <w:hyperlink r:id="rId146">
        <w:r>
          <w:rPr>
            <w:color w:val="0000FF"/>
            <w:u w:val="single" w:color="0000FF"/>
          </w:rPr>
          <w:t>https://doi.org/10.1111/asap.12265</w:t>
        </w:r>
      </w:hyperlink>
    </w:p>
    <w:p w14:paraId="22D1AAF3" w14:textId="77777777" w:rsidR="006D034D" w:rsidRDefault="00000000">
      <w:pPr>
        <w:pStyle w:val="BodyText"/>
        <w:spacing w:before="120"/>
        <w:ind w:left="840" w:right="183" w:hanging="720"/>
      </w:pPr>
      <w:r>
        <w:t xml:space="preserve">Lin, Y., Yu, R., &amp; Dowell, N. (2020). LIWCs the same, not the same: Gendered linguistic signals of performance and experience in online STEM courses. In I. I. </w:t>
      </w:r>
      <w:proofErr w:type="spellStart"/>
      <w:r>
        <w:t>Bittencourt</w:t>
      </w:r>
      <w:proofErr w:type="spellEnd"/>
      <w:r>
        <w:t xml:space="preserve">, M. </w:t>
      </w:r>
      <w:proofErr w:type="spellStart"/>
      <w:r>
        <w:t>Cukurova</w:t>
      </w:r>
      <w:proofErr w:type="spellEnd"/>
      <w:r>
        <w:t xml:space="preserve">, K. </w:t>
      </w:r>
      <w:proofErr w:type="spellStart"/>
      <w:r>
        <w:t>Muldner</w:t>
      </w:r>
      <w:proofErr w:type="spellEnd"/>
      <w:r>
        <w:t xml:space="preserve">, R. </w:t>
      </w:r>
      <w:proofErr w:type="spellStart"/>
      <w:r>
        <w:t>Luckin</w:t>
      </w:r>
      <w:proofErr w:type="spellEnd"/>
      <w:r>
        <w:t xml:space="preserve">, &amp; E. </w:t>
      </w:r>
      <w:proofErr w:type="spellStart"/>
      <w:r>
        <w:t>Millán</w:t>
      </w:r>
      <w:proofErr w:type="spellEnd"/>
      <w:r>
        <w:t xml:space="preserve"> (Eds.), </w:t>
      </w:r>
      <w:r>
        <w:rPr>
          <w:i/>
        </w:rPr>
        <w:t>Artificial Intelligence in Education</w:t>
      </w:r>
      <w:r>
        <w:rPr>
          <w:i/>
          <w:spacing w:val="-6"/>
        </w:rPr>
        <w:t xml:space="preserve"> </w:t>
      </w:r>
      <w:r>
        <w:t>(pp.</w:t>
      </w:r>
      <w:r>
        <w:rPr>
          <w:spacing w:val="-6"/>
        </w:rPr>
        <w:t xml:space="preserve"> </w:t>
      </w:r>
      <w:r>
        <w:t>333–345).</w:t>
      </w:r>
      <w:r>
        <w:rPr>
          <w:spacing w:val="-6"/>
        </w:rPr>
        <w:t xml:space="preserve"> </w:t>
      </w:r>
      <w:r>
        <w:t>Springer</w:t>
      </w:r>
      <w:r>
        <w:rPr>
          <w:spacing w:val="-6"/>
        </w:rPr>
        <w:t xml:space="preserve"> </w:t>
      </w:r>
      <w:r>
        <w:t>International</w:t>
      </w:r>
      <w:r>
        <w:rPr>
          <w:spacing w:val="-6"/>
        </w:rPr>
        <w:t xml:space="preserve"> </w:t>
      </w:r>
      <w:r>
        <w:t>Publishing.</w:t>
      </w:r>
      <w:r>
        <w:rPr>
          <w:spacing w:val="-7"/>
        </w:rPr>
        <w:t xml:space="preserve"> </w:t>
      </w:r>
      <w:hyperlink r:id="rId147">
        <w:r>
          <w:rPr>
            <w:color w:val="0000FF"/>
            <w:u w:val="single" w:color="0000FF"/>
          </w:rPr>
          <w:t>https://doi.org/10.1007/978-</w:t>
        </w:r>
      </w:hyperlink>
      <w:r>
        <w:rPr>
          <w:color w:val="0000FF"/>
        </w:rPr>
        <w:t xml:space="preserve"> </w:t>
      </w:r>
      <w:hyperlink r:id="rId148">
        <w:r>
          <w:rPr>
            <w:color w:val="0000FF"/>
            <w:spacing w:val="-2"/>
            <w:u w:val="single" w:color="0000FF"/>
          </w:rPr>
          <w:t>3-030-52237-7_27</w:t>
        </w:r>
      </w:hyperlink>
    </w:p>
    <w:p w14:paraId="6097E812" w14:textId="77777777" w:rsidR="006D034D" w:rsidRDefault="00000000">
      <w:pPr>
        <w:spacing w:before="120"/>
        <w:ind w:left="839" w:right="111" w:hanging="720"/>
        <w:rPr>
          <w:sz w:val="24"/>
        </w:rPr>
      </w:pPr>
      <w:r>
        <w:rPr>
          <w:sz w:val="24"/>
        </w:rPr>
        <w:t xml:space="preserve">Loveys, K., Torrez, J., Fine, A., Moriarty, G., &amp; Coppersmith, G. (2018). Cross-cultural differences in language markers of depression online. </w:t>
      </w:r>
      <w:r>
        <w:rPr>
          <w:i/>
          <w:sz w:val="24"/>
        </w:rPr>
        <w:t>Proceedings of the Fifth Workshop on</w:t>
      </w:r>
      <w:r>
        <w:rPr>
          <w:i/>
          <w:spacing w:val="-4"/>
          <w:sz w:val="24"/>
        </w:rPr>
        <w:t xml:space="preserve"> </w:t>
      </w:r>
      <w:r>
        <w:rPr>
          <w:i/>
          <w:sz w:val="24"/>
        </w:rPr>
        <w:t>Computational</w:t>
      </w:r>
      <w:r>
        <w:rPr>
          <w:i/>
          <w:spacing w:val="-4"/>
          <w:sz w:val="24"/>
        </w:rPr>
        <w:t xml:space="preserve"> </w:t>
      </w:r>
      <w:r>
        <w:rPr>
          <w:i/>
          <w:sz w:val="24"/>
        </w:rPr>
        <w:t>Linguistics</w:t>
      </w:r>
      <w:r>
        <w:rPr>
          <w:i/>
          <w:spacing w:val="-4"/>
          <w:sz w:val="24"/>
        </w:rPr>
        <w:t xml:space="preserve"> </w:t>
      </w:r>
      <w:r>
        <w:rPr>
          <w:i/>
          <w:sz w:val="24"/>
        </w:rPr>
        <w:t>and</w:t>
      </w:r>
      <w:r>
        <w:rPr>
          <w:i/>
          <w:spacing w:val="-4"/>
          <w:sz w:val="24"/>
        </w:rPr>
        <w:t xml:space="preserve"> </w:t>
      </w:r>
      <w:r>
        <w:rPr>
          <w:i/>
          <w:sz w:val="24"/>
        </w:rPr>
        <w:t>Clinical</w:t>
      </w:r>
      <w:r>
        <w:rPr>
          <w:i/>
          <w:spacing w:val="-4"/>
          <w:sz w:val="24"/>
        </w:rPr>
        <w:t xml:space="preserve"> </w:t>
      </w:r>
      <w:r>
        <w:rPr>
          <w:i/>
          <w:sz w:val="24"/>
        </w:rPr>
        <w:t>Psychology:</w:t>
      </w:r>
      <w:r>
        <w:rPr>
          <w:i/>
          <w:spacing w:val="-5"/>
          <w:sz w:val="24"/>
        </w:rPr>
        <w:t xml:space="preserve"> </w:t>
      </w:r>
      <w:r>
        <w:rPr>
          <w:i/>
          <w:sz w:val="24"/>
        </w:rPr>
        <w:t>From</w:t>
      </w:r>
      <w:r>
        <w:rPr>
          <w:i/>
          <w:spacing w:val="-5"/>
          <w:sz w:val="24"/>
        </w:rPr>
        <w:t xml:space="preserve"> </w:t>
      </w:r>
      <w:r>
        <w:rPr>
          <w:i/>
          <w:sz w:val="24"/>
        </w:rPr>
        <w:t>Keyboard</w:t>
      </w:r>
      <w:r>
        <w:rPr>
          <w:i/>
          <w:spacing w:val="-4"/>
          <w:sz w:val="24"/>
        </w:rPr>
        <w:t xml:space="preserve"> </w:t>
      </w:r>
      <w:r>
        <w:rPr>
          <w:i/>
          <w:sz w:val="24"/>
        </w:rPr>
        <w:t>to</w:t>
      </w:r>
      <w:r>
        <w:rPr>
          <w:i/>
          <w:spacing w:val="-2"/>
          <w:sz w:val="24"/>
        </w:rPr>
        <w:t xml:space="preserve"> </w:t>
      </w:r>
      <w:r>
        <w:rPr>
          <w:i/>
          <w:sz w:val="24"/>
        </w:rPr>
        <w:t>Clinic</w:t>
      </w:r>
      <w:r>
        <w:rPr>
          <w:sz w:val="24"/>
        </w:rPr>
        <w:t>,</w:t>
      </w:r>
      <w:r>
        <w:rPr>
          <w:spacing w:val="-4"/>
          <w:sz w:val="24"/>
        </w:rPr>
        <w:t xml:space="preserve"> </w:t>
      </w:r>
      <w:r>
        <w:rPr>
          <w:sz w:val="24"/>
        </w:rPr>
        <w:t xml:space="preserve">78–87. </w:t>
      </w:r>
      <w:hyperlink r:id="rId149">
        <w:r>
          <w:rPr>
            <w:color w:val="0000FF"/>
            <w:spacing w:val="-2"/>
            <w:sz w:val="24"/>
            <w:u w:val="single" w:color="0000FF"/>
          </w:rPr>
          <w:t>https://doi.org/10.18653/v1/W18-0608</w:t>
        </w:r>
      </w:hyperlink>
    </w:p>
    <w:p w14:paraId="3EAED26E" w14:textId="77777777" w:rsidR="006D034D" w:rsidRDefault="00000000">
      <w:pPr>
        <w:pStyle w:val="BodyText"/>
        <w:spacing w:before="120"/>
        <w:ind w:left="839" w:hanging="720"/>
      </w:pPr>
      <w:r>
        <w:t>Markowitz,</w:t>
      </w:r>
      <w:r>
        <w:rPr>
          <w:spacing w:val="-4"/>
        </w:rPr>
        <w:t xml:space="preserve"> </w:t>
      </w:r>
      <w:r>
        <w:t>D.</w:t>
      </w:r>
      <w:r>
        <w:rPr>
          <w:spacing w:val="-4"/>
        </w:rPr>
        <w:t xml:space="preserve"> </w:t>
      </w:r>
      <w:r>
        <w:t>M.</w:t>
      </w:r>
      <w:r>
        <w:rPr>
          <w:spacing w:val="-4"/>
        </w:rPr>
        <w:t xml:space="preserve"> </w:t>
      </w:r>
      <w:r>
        <w:t>(2021).</w:t>
      </w:r>
      <w:r>
        <w:rPr>
          <w:spacing w:val="-4"/>
        </w:rPr>
        <w:t xml:space="preserve"> </w:t>
      </w:r>
      <w:r>
        <w:t>The</w:t>
      </w:r>
      <w:r>
        <w:rPr>
          <w:spacing w:val="-5"/>
        </w:rPr>
        <w:t xml:space="preserve"> </w:t>
      </w:r>
      <w:r>
        <w:t>meaning</w:t>
      </w:r>
      <w:r>
        <w:rPr>
          <w:spacing w:val="-4"/>
        </w:rPr>
        <w:t xml:space="preserve"> </w:t>
      </w:r>
      <w:r>
        <w:t>extraction</w:t>
      </w:r>
      <w:r>
        <w:rPr>
          <w:spacing w:val="-2"/>
        </w:rPr>
        <w:t xml:space="preserve"> </w:t>
      </w:r>
      <w:r>
        <w:t>method:</w:t>
      </w:r>
      <w:r>
        <w:rPr>
          <w:spacing w:val="-4"/>
        </w:rPr>
        <w:t xml:space="preserve"> </w:t>
      </w:r>
      <w:r>
        <w:t>An</w:t>
      </w:r>
      <w:r>
        <w:rPr>
          <w:spacing w:val="-4"/>
        </w:rPr>
        <w:t xml:space="preserve"> </w:t>
      </w:r>
      <w:r>
        <w:t>approach</w:t>
      </w:r>
      <w:r>
        <w:rPr>
          <w:spacing w:val="-4"/>
        </w:rPr>
        <w:t xml:space="preserve"> </w:t>
      </w:r>
      <w:r>
        <w:t>to</w:t>
      </w:r>
      <w:r>
        <w:rPr>
          <w:spacing w:val="-2"/>
        </w:rPr>
        <w:t xml:space="preserve"> </w:t>
      </w:r>
      <w:r>
        <w:t>evaluate</w:t>
      </w:r>
      <w:r>
        <w:rPr>
          <w:spacing w:val="-3"/>
        </w:rPr>
        <w:t xml:space="preserve"> </w:t>
      </w:r>
      <w:r>
        <w:t xml:space="preserve">content patterns from large-scale language data. </w:t>
      </w:r>
      <w:r>
        <w:rPr>
          <w:i/>
        </w:rPr>
        <w:t>Frontiers in Communication</w:t>
      </w:r>
      <w:r>
        <w:t xml:space="preserve">, </w:t>
      </w:r>
      <w:r>
        <w:rPr>
          <w:i/>
        </w:rPr>
        <w:t>6</w:t>
      </w:r>
      <w:r>
        <w:t xml:space="preserve">. </w:t>
      </w:r>
      <w:hyperlink r:id="rId150">
        <w:r>
          <w:rPr>
            <w:color w:val="0000FF"/>
            <w:spacing w:val="-2"/>
            <w:u w:val="single" w:color="0000FF"/>
          </w:rPr>
          <w:t>https://doi.org/10.3389/fcomm.2021.588823</w:t>
        </w:r>
      </w:hyperlink>
    </w:p>
    <w:p w14:paraId="53CBA246" w14:textId="77777777" w:rsidR="006D034D" w:rsidRDefault="006D034D">
      <w:pPr>
        <w:sectPr w:rsidR="006D034D" w:rsidSect="00E47955">
          <w:pgSz w:w="12240" w:h="15840"/>
          <w:pgMar w:top="1320" w:right="1340" w:bottom="280" w:left="1320" w:header="573" w:footer="0" w:gutter="0"/>
          <w:cols w:space="720"/>
        </w:sectPr>
      </w:pPr>
    </w:p>
    <w:p w14:paraId="461D28E0" w14:textId="77777777" w:rsidR="006D034D" w:rsidRDefault="00000000">
      <w:pPr>
        <w:pStyle w:val="BodyText"/>
        <w:spacing w:before="100"/>
        <w:ind w:left="840" w:hanging="720"/>
      </w:pPr>
      <w:r>
        <w:lastRenderedPageBreak/>
        <w:t>Markowitz,</w:t>
      </w:r>
      <w:r>
        <w:rPr>
          <w:spacing w:val="-4"/>
        </w:rPr>
        <w:t xml:space="preserve"> </w:t>
      </w:r>
      <w:r>
        <w:t>D.</w:t>
      </w:r>
      <w:r>
        <w:rPr>
          <w:spacing w:val="-4"/>
        </w:rPr>
        <w:t xml:space="preserve"> </w:t>
      </w:r>
      <w:r>
        <w:t>M.</w:t>
      </w:r>
      <w:r>
        <w:rPr>
          <w:spacing w:val="-4"/>
        </w:rPr>
        <w:t xml:space="preserve"> </w:t>
      </w:r>
      <w:r>
        <w:t>(2022).</w:t>
      </w:r>
      <w:r>
        <w:rPr>
          <w:spacing w:val="-4"/>
        </w:rPr>
        <w:t xml:space="preserve"> </w:t>
      </w:r>
      <w:r>
        <w:t>Psychological</w:t>
      </w:r>
      <w:r>
        <w:rPr>
          <w:spacing w:val="-4"/>
        </w:rPr>
        <w:t xml:space="preserve"> </w:t>
      </w:r>
      <w:r>
        <w:t>trauma</w:t>
      </w:r>
      <w:r>
        <w:rPr>
          <w:spacing w:val="-5"/>
        </w:rPr>
        <w:t xml:space="preserve"> </w:t>
      </w:r>
      <w:r>
        <w:t>and</w:t>
      </w:r>
      <w:r>
        <w:rPr>
          <w:spacing w:val="-4"/>
        </w:rPr>
        <w:t xml:space="preserve"> </w:t>
      </w:r>
      <w:r>
        <w:t>emotional</w:t>
      </w:r>
      <w:r>
        <w:rPr>
          <w:spacing w:val="-4"/>
        </w:rPr>
        <w:t xml:space="preserve"> </w:t>
      </w:r>
      <w:r>
        <w:t>upheaval</w:t>
      </w:r>
      <w:r>
        <w:rPr>
          <w:spacing w:val="-4"/>
        </w:rPr>
        <w:t xml:space="preserve"> </w:t>
      </w:r>
      <w:r>
        <w:t>as</w:t>
      </w:r>
      <w:r>
        <w:rPr>
          <w:spacing w:val="-2"/>
        </w:rPr>
        <w:t xml:space="preserve"> </w:t>
      </w:r>
      <w:r>
        <w:t>revealed</w:t>
      </w:r>
      <w:r>
        <w:rPr>
          <w:spacing w:val="-4"/>
        </w:rPr>
        <w:t xml:space="preserve"> </w:t>
      </w:r>
      <w:r>
        <w:t>in</w:t>
      </w:r>
      <w:r>
        <w:rPr>
          <w:spacing w:val="-4"/>
        </w:rPr>
        <w:t xml:space="preserve"> </w:t>
      </w:r>
      <w:r>
        <w:t xml:space="preserve">academic writing: The case of COVID-19. </w:t>
      </w:r>
      <w:r>
        <w:rPr>
          <w:i/>
        </w:rPr>
        <w:t>Cognition and Emotion</w:t>
      </w:r>
      <w:r>
        <w:t xml:space="preserve">, </w:t>
      </w:r>
      <w:r>
        <w:rPr>
          <w:i/>
        </w:rPr>
        <w:t>36</w:t>
      </w:r>
      <w:r>
        <w:t xml:space="preserve">(1), 9–22. </w:t>
      </w:r>
      <w:hyperlink r:id="rId151">
        <w:r>
          <w:rPr>
            <w:color w:val="0000FF"/>
            <w:spacing w:val="-2"/>
            <w:u w:val="single" w:color="0000FF"/>
          </w:rPr>
          <w:t>https://doi.org/10.1080/02699931.2021.2022602</w:t>
        </w:r>
      </w:hyperlink>
    </w:p>
    <w:p w14:paraId="67B60438" w14:textId="77777777" w:rsidR="006D034D" w:rsidRDefault="00000000">
      <w:pPr>
        <w:spacing w:before="120"/>
        <w:ind w:left="840" w:hanging="720"/>
        <w:rPr>
          <w:sz w:val="24"/>
        </w:rPr>
      </w:pPr>
      <w:r>
        <w:rPr>
          <w:sz w:val="24"/>
        </w:rPr>
        <w:t>Markowitz,</w:t>
      </w:r>
      <w:r>
        <w:rPr>
          <w:spacing w:val="-3"/>
          <w:sz w:val="24"/>
        </w:rPr>
        <w:t xml:space="preserve"> </w:t>
      </w:r>
      <w:r>
        <w:rPr>
          <w:sz w:val="24"/>
        </w:rPr>
        <w:t>D.</w:t>
      </w:r>
      <w:r>
        <w:rPr>
          <w:spacing w:val="-3"/>
          <w:sz w:val="24"/>
        </w:rPr>
        <w:t xml:space="preserve"> </w:t>
      </w:r>
      <w:r>
        <w:rPr>
          <w:sz w:val="24"/>
        </w:rPr>
        <w:t>M.,</w:t>
      </w:r>
      <w:r>
        <w:rPr>
          <w:spacing w:val="-3"/>
          <w:sz w:val="24"/>
        </w:rPr>
        <w:t xml:space="preserve"> </w:t>
      </w:r>
      <w:r>
        <w:rPr>
          <w:sz w:val="24"/>
        </w:rPr>
        <w:t>&amp;</w:t>
      </w:r>
      <w:r>
        <w:rPr>
          <w:spacing w:val="-3"/>
          <w:sz w:val="24"/>
        </w:rPr>
        <w:t xml:space="preserve"> </w:t>
      </w:r>
      <w:r>
        <w:rPr>
          <w:sz w:val="24"/>
        </w:rPr>
        <w:t>Shulman,</w:t>
      </w:r>
      <w:r>
        <w:rPr>
          <w:spacing w:val="-3"/>
          <w:sz w:val="24"/>
        </w:rPr>
        <w:t xml:space="preserve"> </w:t>
      </w:r>
      <w:r>
        <w:rPr>
          <w:sz w:val="24"/>
        </w:rPr>
        <w:t>H.</w:t>
      </w:r>
      <w:r>
        <w:rPr>
          <w:spacing w:val="-3"/>
          <w:sz w:val="24"/>
        </w:rPr>
        <w:t xml:space="preserve"> </w:t>
      </w:r>
      <w:r>
        <w:rPr>
          <w:sz w:val="24"/>
        </w:rPr>
        <w:t>C.</w:t>
      </w:r>
      <w:r>
        <w:rPr>
          <w:spacing w:val="-3"/>
          <w:sz w:val="24"/>
        </w:rPr>
        <w:t xml:space="preserve"> </w:t>
      </w:r>
      <w:r>
        <w:rPr>
          <w:sz w:val="24"/>
        </w:rPr>
        <w:t>(2021).</w:t>
      </w:r>
      <w:r>
        <w:rPr>
          <w:spacing w:val="-3"/>
          <w:sz w:val="24"/>
        </w:rPr>
        <w:t xml:space="preserve"> </w:t>
      </w:r>
      <w:r>
        <w:rPr>
          <w:sz w:val="24"/>
        </w:rPr>
        <w:t>The</w:t>
      </w:r>
      <w:r>
        <w:rPr>
          <w:spacing w:val="-2"/>
          <w:sz w:val="24"/>
        </w:rPr>
        <w:t xml:space="preserve"> </w:t>
      </w:r>
      <w:r>
        <w:rPr>
          <w:sz w:val="24"/>
        </w:rPr>
        <w:t>predictive</w:t>
      </w:r>
      <w:r>
        <w:rPr>
          <w:spacing w:val="-4"/>
          <w:sz w:val="24"/>
        </w:rPr>
        <w:t xml:space="preserve"> </w:t>
      </w:r>
      <w:r>
        <w:rPr>
          <w:sz w:val="24"/>
        </w:rPr>
        <w:t>utility</w:t>
      </w:r>
      <w:r>
        <w:rPr>
          <w:spacing w:val="-3"/>
          <w:sz w:val="24"/>
        </w:rPr>
        <w:t xml:space="preserve"> </w:t>
      </w:r>
      <w:r>
        <w:rPr>
          <w:sz w:val="24"/>
        </w:rPr>
        <w:t>of</w:t>
      </w:r>
      <w:r>
        <w:rPr>
          <w:spacing w:val="-4"/>
          <w:sz w:val="24"/>
        </w:rPr>
        <w:t xml:space="preserve"> </w:t>
      </w:r>
      <w:r>
        <w:rPr>
          <w:sz w:val="24"/>
        </w:rPr>
        <w:t>word</w:t>
      </w:r>
      <w:r>
        <w:rPr>
          <w:spacing w:val="-3"/>
          <w:sz w:val="24"/>
        </w:rPr>
        <w:t xml:space="preserve"> </w:t>
      </w:r>
      <w:r>
        <w:rPr>
          <w:sz w:val="24"/>
        </w:rPr>
        <w:t>familiarity</w:t>
      </w:r>
      <w:r>
        <w:rPr>
          <w:spacing w:val="-3"/>
          <w:sz w:val="24"/>
        </w:rPr>
        <w:t xml:space="preserve"> </w:t>
      </w:r>
      <w:r>
        <w:rPr>
          <w:sz w:val="24"/>
        </w:rPr>
        <w:t>for</w:t>
      </w:r>
      <w:r>
        <w:rPr>
          <w:spacing w:val="-4"/>
          <w:sz w:val="24"/>
        </w:rPr>
        <w:t xml:space="preserve"> </w:t>
      </w:r>
      <w:r>
        <w:rPr>
          <w:sz w:val="24"/>
        </w:rPr>
        <w:t xml:space="preserve">online engagements and funding. </w:t>
      </w:r>
      <w:r>
        <w:rPr>
          <w:i/>
          <w:sz w:val="24"/>
        </w:rPr>
        <w:t>Proceedings of the National Academy of Sciences</w:t>
      </w:r>
      <w:r>
        <w:rPr>
          <w:sz w:val="24"/>
        </w:rPr>
        <w:t xml:space="preserve">, </w:t>
      </w:r>
      <w:r>
        <w:rPr>
          <w:i/>
          <w:sz w:val="24"/>
        </w:rPr>
        <w:t>118</w:t>
      </w:r>
      <w:r>
        <w:rPr>
          <w:sz w:val="24"/>
        </w:rPr>
        <w:t xml:space="preserve">(18). </w:t>
      </w:r>
      <w:hyperlink r:id="rId152">
        <w:r>
          <w:rPr>
            <w:color w:val="0000FF"/>
            <w:spacing w:val="-2"/>
            <w:sz w:val="24"/>
            <w:u w:val="single" w:color="0000FF"/>
          </w:rPr>
          <w:t>https://doi.org/10.1073/pnas.2026045118</w:t>
        </w:r>
      </w:hyperlink>
    </w:p>
    <w:p w14:paraId="4CCCD94B" w14:textId="77777777" w:rsidR="006D034D" w:rsidRDefault="00000000">
      <w:pPr>
        <w:spacing w:before="120"/>
        <w:ind w:left="840" w:hanging="720"/>
        <w:rPr>
          <w:sz w:val="24"/>
        </w:rPr>
      </w:pPr>
      <w:proofErr w:type="spellStart"/>
      <w:r>
        <w:rPr>
          <w:sz w:val="24"/>
        </w:rPr>
        <w:t>Mehl</w:t>
      </w:r>
      <w:proofErr w:type="spellEnd"/>
      <w:r>
        <w:rPr>
          <w:sz w:val="24"/>
        </w:rPr>
        <w:t>,</w:t>
      </w:r>
      <w:r>
        <w:rPr>
          <w:spacing w:val="-3"/>
          <w:sz w:val="24"/>
        </w:rPr>
        <w:t xml:space="preserve"> </w:t>
      </w:r>
      <w:r>
        <w:rPr>
          <w:sz w:val="24"/>
        </w:rPr>
        <w:t>M.</w:t>
      </w:r>
      <w:r>
        <w:rPr>
          <w:spacing w:val="-3"/>
          <w:sz w:val="24"/>
        </w:rPr>
        <w:t xml:space="preserve"> </w:t>
      </w:r>
      <w:r>
        <w:rPr>
          <w:sz w:val="24"/>
        </w:rPr>
        <w:t>R.</w:t>
      </w:r>
      <w:r>
        <w:rPr>
          <w:spacing w:val="-3"/>
          <w:sz w:val="24"/>
        </w:rPr>
        <w:t xml:space="preserve"> </w:t>
      </w:r>
      <w:r>
        <w:rPr>
          <w:sz w:val="24"/>
        </w:rPr>
        <w:t>(2006).</w:t>
      </w:r>
      <w:r>
        <w:rPr>
          <w:spacing w:val="-3"/>
          <w:sz w:val="24"/>
        </w:rPr>
        <w:t xml:space="preserve"> </w:t>
      </w:r>
      <w:r>
        <w:rPr>
          <w:sz w:val="24"/>
        </w:rPr>
        <w:t>Quantitative</w:t>
      </w:r>
      <w:r>
        <w:rPr>
          <w:spacing w:val="-4"/>
          <w:sz w:val="24"/>
        </w:rPr>
        <w:t xml:space="preserve"> </w:t>
      </w:r>
      <w:r>
        <w:rPr>
          <w:sz w:val="24"/>
        </w:rPr>
        <w:t>text</w:t>
      </w:r>
      <w:r>
        <w:rPr>
          <w:spacing w:val="-3"/>
          <w:sz w:val="24"/>
        </w:rPr>
        <w:t xml:space="preserve"> </w:t>
      </w:r>
      <w:r>
        <w:rPr>
          <w:sz w:val="24"/>
        </w:rPr>
        <w:t>analysis.</w:t>
      </w:r>
      <w:r>
        <w:rPr>
          <w:spacing w:val="-3"/>
          <w:sz w:val="24"/>
        </w:rPr>
        <w:t xml:space="preserve"> </w:t>
      </w:r>
      <w:r>
        <w:rPr>
          <w:sz w:val="24"/>
        </w:rPr>
        <w:t>In</w:t>
      </w:r>
      <w:r>
        <w:rPr>
          <w:spacing w:val="-1"/>
          <w:sz w:val="24"/>
        </w:rPr>
        <w:t xml:space="preserve"> </w:t>
      </w:r>
      <w:r>
        <w:rPr>
          <w:sz w:val="24"/>
        </w:rPr>
        <w:t>M.</w:t>
      </w:r>
      <w:r>
        <w:rPr>
          <w:spacing w:val="-3"/>
          <w:sz w:val="24"/>
        </w:rPr>
        <w:t xml:space="preserve"> </w:t>
      </w:r>
      <w:r>
        <w:rPr>
          <w:sz w:val="24"/>
        </w:rPr>
        <w:t>Eid</w:t>
      </w:r>
      <w:r>
        <w:rPr>
          <w:spacing w:val="-3"/>
          <w:sz w:val="24"/>
        </w:rPr>
        <w:t xml:space="preserve"> </w:t>
      </w:r>
      <w:r>
        <w:rPr>
          <w:sz w:val="24"/>
        </w:rPr>
        <w:t>&amp;</w:t>
      </w:r>
      <w:r>
        <w:rPr>
          <w:spacing w:val="-3"/>
          <w:sz w:val="24"/>
        </w:rPr>
        <w:t xml:space="preserve"> </w:t>
      </w:r>
      <w:r>
        <w:rPr>
          <w:sz w:val="24"/>
        </w:rPr>
        <w:t>E.</w:t>
      </w:r>
      <w:r>
        <w:rPr>
          <w:spacing w:val="-3"/>
          <w:sz w:val="24"/>
        </w:rPr>
        <w:t xml:space="preserve"> </w:t>
      </w:r>
      <w:r>
        <w:rPr>
          <w:sz w:val="24"/>
        </w:rPr>
        <w:t>Diener</w:t>
      </w:r>
      <w:r>
        <w:rPr>
          <w:spacing w:val="-4"/>
          <w:sz w:val="24"/>
        </w:rPr>
        <w:t xml:space="preserve"> </w:t>
      </w:r>
      <w:r>
        <w:rPr>
          <w:sz w:val="24"/>
        </w:rPr>
        <w:t>(Eds.),</w:t>
      </w:r>
      <w:r>
        <w:rPr>
          <w:spacing w:val="-3"/>
          <w:sz w:val="24"/>
        </w:rPr>
        <w:t xml:space="preserve"> </w:t>
      </w:r>
      <w:r>
        <w:rPr>
          <w:i/>
          <w:sz w:val="24"/>
        </w:rPr>
        <w:t>Handbook</w:t>
      </w:r>
      <w:r>
        <w:rPr>
          <w:i/>
          <w:spacing w:val="-4"/>
          <w:sz w:val="24"/>
        </w:rPr>
        <w:t xml:space="preserve"> </w:t>
      </w:r>
      <w:r>
        <w:rPr>
          <w:i/>
          <w:sz w:val="24"/>
        </w:rPr>
        <w:t xml:space="preserve">of multimethod measurement in psychology </w:t>
      </w:r>
      <w:r>
        <w:rPr>
          <w:sz w:val="24"/>
        </w:rPr>
        <w:t xml:space="preserve">(pp. 141–156). American Psychological Association. </w:t>
      </w:r>
      <w:hyperlink r:id="rId153">
        <w:r>
          <w:rPr>
            <w:color w:val="0000FF"/>
            <w:sz w:val="24"/>
            <w:u w:val="single" w:color="0000FF"/>
          </w:rPr>
          <w:t>https://doi.org/10.1037/11383-011</w:t>
        </w:r>
      </w:hyperlink>
    </w:p>
    <w:p w14:paraId="69B9033C" w14:textId="77777777" w:rsidR="006D034D" w:rsidRDefault="00000000">
      <w:pPr>
        <w:pStyle w:val="BodyText"/>
        <w:spacing w:before="120"/>
        <w:ind w:left="840" w:hanging="720"/>
      </w:pPr>
      <w:proofErr w:type="spellStart"/>
      <w:r>
        <w:t>Mehl</w:t>
      </w:r>
      <w:proofErr w:type="spellEnd"/>
      <w:r>
        <w:t>,</w:t>
      </w:r>
      <w:r>
        <w:rPr>
          <w:spacing w:val="-2"/>
        </w:rPr>
        <w:t xml:space="preserve"> </w:t>
      </w:r>
      <w:r>
        <w:t>M.</w:t>
      </w:r>
      <w:r>
        <w:rPr>
          <w:spacing w:val="-2"/>
        </w:rPr>
        <w:t xml:space="preserve"> </w:t>
      </w:r>
      <w:r>
        <w:t>R.,</w:t>
      </w:r>
      <w:r>
        <w:rPr>
          <w:spacing w:val="-2"/>
        </w:rPr>
        <w:t xml:space="preserve"> </w:t>
      </w:r>
      <w:r>
        <w:t>Raison,</w:t>
      </w:r>
      <w:r>
        <w:rPr>
          <w:spacing w:val="-2"/>
        </w:rPr>
        <w:t xml:space="preserve"> </w:t>
      </w:r>
      <w:r>
        <w:t>C.</w:t>
      </w:r>
      <w:r>
        <w:rPr>
          <w:spacing w:val="-5"/>
        </w:rPr>
        <w:t xml:space="preserve"> </w:t>
      </w:r>
      <w:r>
        <w:t>L.,</w:t>
      </w:r>
      <w:r>
        <w:rPr>
          <w:spacing w:val="-2"/>
        </w:rPr>
        <w:t xml:space="preserve"> </w:t>
      </w:r>
      <w:r>
        <w:t>Pace,</w:t>
      </w:r>
      <w:r>
        <w:rPr>
          <w:spacing w:val="-2"/>
        </w:rPr>
        <w:t xml:space="preserve"> </w:t>
      </w:r>
      <w:r>
        <w:t>T.</w:t>
      </w:r>
      <w:r>
        <w:rPr>
          <w:spacing w:val="-2"/>
        </w:rPr>
        <w:t xml:space="preserve"> </w:t>
      </w:r>
      <w:r>
        <w:t>W.</w:t>
      </w:r>
      <w:r>
        <w:rPr>
          <w:spacing w:val="-1"/>
        </w:rPr>
        <w:t xml:space="preserve"> </w:t>
      </w:r>
      <w:r>
        <w:t>W.,</w:t>
      </w:r>
      <w:r>
        <w:rPr>
          <w:spacing w:val="-2"/>
        </w:rPr>
        <w:t xml:space="preserve"> </w:t>
      </w:r>
      <w:r>
        <w:t>Arevalo,</w:t>
      </w:r>
      <w:r>
        <w:rPr>
          <w:spacing w:val="-2"/>
        </w:rPr>
        <w:t xml:space="preserve"> </w:t>
      </w:r>
      <w:r>
        <w:t>J.</w:t>
      </w:r>
      <w:r>
        <w:rPr>
          <w:spacing w:val="-2"/>
        </w:rPr>
        <w:t xml:space="preserve"> </w:t>
      </w:r>
      <w:r>
        <w:t>M.</w:t>
      </w:r>
      <w:r>
        <w:rPr>
          <w:spacing w:val="-2"/>
        </w:rPr>
        <w:t xml:space="preserve"> </w:t>
      </w:r>
      <w:r>
        <w:t>G.,</w:t>
      </w:r>
      <w:r>
        <w:rPr>
          <w:spacing w:val="-2"/>
        </w:rPr>
        <w:t xml:space="preserve"> </w:t>
      </w:r>
      <w:r>
        <w:t>&amp;</w:t>
      </w:r>
      <w:r>
        <w:rPr>
          <w:spacing w:val="-2"/>
        </w:rPr>
        <w:t xml:space="preserve"> </w:t>
      </w:r>
      <w:r>
        <w:t>Cole,</w:t>
      </w:r>
      <w:r>
        <w:rPr>
          <w:spacing w:val="-2"/>
        </w:rPr>
        <w:t xml:space="preserve"> </w:t>
      </w:r>
      <w:r>
        <w:t>S.</w:t>
      </w:r>
      <w:r>
        <w:rPr>
          <w:spacing w:val="-2"/>
        </w:rPr>
        <w:t xml:space="preserve"> </w:t>
      </w:r>
      <w:r>
        <w:t>W.</w:t>
      </w:r>
      <w:r>
        <w:rPr>
          <w:spacing w:val="-2"/>
        </w:rPr>
        <w:t xml:space="preserve"> </w:t>
      </w:r>
      <w:r>
        <w:t>(2017).</w:t>
      </w:r>
      <w:r>
        <w:rPr>
          <w:spacing w:val="-2"/>
        </w:rPr>
        <w:t xml:space="preserve"> </w:t>
      </w:r>
      <w:r>
        <w:t>Natural language indicators of differential gene regulation in the human immune system.</w:t>
      </w:r>
    </w:p>
    <w:p w14:paraId="79BE11B3" w14:textId="77777777" w:rsidR="006D034D" w:rsidRDefault="00000000">
      <w:pPr>
        <w:ind w:left="840"/>
        <w:rPr>
          <w:sz w:val="24"/>
        </w:rPr>
      </w:pPr>
      <w:r>
        <w:rPr>
          <w:i/>
          <w:sz w:val="24"/>
        </w:rPr>
        <w:t>Proceedings</w:t>
      </w:r>
      <w:r>
        <w:rPr>
          <w:i/>
          <w:spacing w:val="-5"/>
          <w:sz w:val="24"/>
        </w:rPr>
        <w:t xml:space="preserve"> </w:t>
      </w:r>
      <w:r>
        <w:rPr>
          <w:i/>
          <w:sz w:val="24"/>
        </w:rPr>
        <w:t>of</w:t>
      </w:r>
      <w:r>
        <w:rPr>
          <w:i/>
          <w:spacing w:val="-5"/>
          <w:sz w:val="24"/>
        </w:rPr>
        <w:t xml:space="preserve"> </w:t>
      </w:r>
      <w:r>
        <w:rPr>
          <w:i/>
          <w:sz w:val="24"/>
        </w:rPr>
        <w:t>the</w:t>
      </w:r>
      <w:r>
        <w:rPr>
          <w:i/>
          <w:spacing w:val="-6"/>
          <w:sz w:val="24"/>
        </w:rPr>
        <w:t xml:space="preserve"> </w:t>
      </w:r>
      <w:r>
        <w:rPr>
          <w:i/>
          <w:sz w:val="24"/>
        </w:rPr>
        <w:t>National</w:t>
      </w:r>
      <w:r>
        <w:rPr>
          <w:i/>
          <w:spacing w:val="-5"/>
          <w:sz w:val="24"/>
        </w:rPr>
        <w:t xml:space="preserve"> </w:t>
      </w:r>
      <w:r>
        <w:rPr>
          <w:i/>
          <w:sz w:val="24"/>
        </w:rPr>
        <w:t>Academy</w:t>
      </w:r>
      <w:r>
        <w:rPr>
          <w:i/>
          <w:spacing w:val="-6"/>
          <w:sz w:val="24"/>
        </w:rPr>
        <w:t xml:space="preserve"> </w:t>
      </w:r>
      <w:r>
        <w:rPr>
          <w:i/>
          <w:sz w:val="24"/>
        </w:rPr>
        <w:t>of</w:t>
      </w:r>
      <w:r>
        <w:rPr>
          <w:i/>
          <w:spacing w:val="-5"/>
          <w:sz w:val="24"/>
        </w:rPr>
        <w:t xml:space="preserve"> </w:t>
      </w:r>
      <w:r>
        <w:rPr>
          <w:i/>
          <w:sz w:val="24"/>
        </w:rPr>
        <w:t>Sciences</w:t>
      </w:r>
      <w:r>
        <w:rPr>
          <w:sz w:val="24"/>
        </w:rPr>
        <w:t>,</w:t>
      </w:r>
      <w:r>
        <w:rPr>
          <w:spacing w:val="-4"/>
          <w:sz w:val="24"/>
        </w:rPr>
        <w:t xml:space="preserve"> </w:t>
      </w:r>
      <w:r>
        <w:rPr>
          <w:i/>
          <w:sz w:val="24"/>
        </w:rPr>
        <w:t>114</w:t>
      </w:r>
      <w:r>
        <w:rPr>
          <w:sz w:val="24"/>
        </w:rPr>
        <w:t>(47),</w:t>
      </w:r>
      <w:r>
        <w:rPr>
          <w:spacing w:val="-5"/>
          <w:sz w:val="24"/>
        </w:rPr>
        <w:t xml:space="preserve"> </w:t>
      </w:r>
      <w:r>
        <w:rPr>
          <w:sz w:val="24"/>
        </w:rPr>
        <w:t xml:space="preserve">12554–12559. </w:t>
      </w:r>
      <w:hyperlink r:id="rId154">
        <w:r>
          <w:rPr>
            <w:color w:val="0000FF"/>
            <w:spacing w:val="-2"/>
            <w:sz w:val="24"/>
            <w:u w:val="single" w:color="0000FF"/>
          </w:rPr>
          <w:t>https://doi.org/10.1073/pnas.1707373114</w:t>
        </w:r>
      </w:hyperlink>
    </w:p>
    <w:p w14:paraId="0BB9F85E" w14:textId="77777777" w:rsidR="006D034D" w:rsidRDefault="00000000">
      <w:pPr>
        <w:spacing w:before="120"/>
        <w:ind w:left="840" w:hanging="720"/>
        <w:rPr>
          <w:sz w:val="24"/>
        </w:rPr>
      </w:pPr>
      <w:proofErr w:type="spellStart"/>
      <w:r>
        <w:rPr>
          <w:sz w:val="24"/>
        </w:rPr>
        <w:t>Mehl</w:t>
      </w:r>
      <w:proofErr w:type="spellEnd"/>
      <w:r>
        <w:rPr>
          <w:sz w:val="24"/>
        </w:rPr>
        <w:t>,</w:t>
      </w:r>
      <w:r>
        <w:rPr>
          <w:spacing w:val="-2"/>
          <w:sz w:val="24"/>
        </w:rPr>
        <w:t xml:space="preserve"> </w:t>
      </w:r>
      <w:r>
        <w:rPr>
          <w:sz w:val="24"/>
        </w:rPr>
        <w:t>M.</w:t>
      </w:r>
      <w:r>
        <w:rPr>
          <w:spacing w:val="-2"/>
          <w:sz w:val="24"/>
        </w:rPr>
        <w:t xml:space="preserve"> </w:t>
      </w:r>
      <w:r>
        <w:rPr>
          <w:sz w:val="24"/>
        </w:rPr>
        <w:t>R.,</w:t>
      </w:r>
      <w:r>
        <w:rPr>
          <w:spacing w:val="-2"/>
          <w:sz w:val="24"/>
        </w:rPr>
        <w:t xml:space="preserve"> </w:t>
      </w:r>
      <w:r>
        <w:rPr>
          <w:sz w:val="24"/>
        </w:rPr>
        <w:t>Robbins,</w:t>
      </w:r>
      <w:r>
        <w:rPr>
          <w:spacing w:val="-2"/>
          <w:sz w:val="24"/>
        </w:rPr>
        <w:t xml:space="preserve"> </w:t>
      </w:r>
      <w:r>
        <w:rPr>
          <w:sz w:val="24"/>
        </w:rPr>
        <w:t>M.</w:t>
      </w:r>
      <w:r>
        <w:rPr>
          <w:spacing w:val="-2"/>
          <w:sz w:val="24"/>
        </w:rPr>
        <w:t xml:space="preserve"> </w:t>
      </w:r>
      <w:r>
        <w:rPr>
          <w:sz w:val="24"/>
        </w:rPr>
        <w:t>L.,</w:t>
      </w:r>
      <w:r>
        <w:rPr>
          <w:spacing w:val="-2"/>
          <w:sz w:val="24"/>
        </w:rPr>
        <w:t xml:space="preserve"> </w:t>
      </w:r>
      <w:r>
        <w:rPr>
          <w:sz w:val="24"/>
        </w:rPr>
        <w:t>&amp;</w:t>
      </w:r>
      <w:r>
        <w:rPr>
          <w:spacing w:val="-2"/>
          <w:sz w:val="24"/>
        </w:rPr>
        <w:t xml:space="preserve"> </w:t>
      </w:r>
      <w:proofErr w:type="spellStart"/>
      <w:r>
        <w:rPr>
          <w:sz w:val="24"/>
        </w:rPr>
        <w:t>Holleran</w:t>
      </w:r>
      <w:proofErr w:type="spellEnd"/>
      <w:r>
        <w:rPr>
          <w:sz w:val="24"/>
        </w:rPr>
        <w:t>,</w:t>
      </w:r>
      <w:r>
        <w:rPr>
          <w:spacing w:val="-2"/>
          <w:sz w:val="24"/>
        </w:rPr>
        <w:t xml:space="preserve"> </w:t>
      </w:r>
      <w:r>
        <w:rPr>
          <w:sz w:val="24"/>
        </w:rPr>
        <w:t>S.</w:t>
      </w:r>
      <w:r>
        <w:rPr>
          <w:spacing w:val="-2"/>
          <w:sz w:val="24"/>
        </w:rPr>
        <w:t xml:space="preserve"> </w:t>
      </w:r>
      <w:r>
        <w:rPr>
          <w:sz w:val="24"/>
        </w:rPr>
        <w:t>E.</w:t>
      </w:r>
      <w:r>
        <w:rPr>
          <w:spacing w:val="-2"/>
          <w:sz w:val="24"/>
        </w:rPr>
        <w:t xml:space="preserve"> </w:t>
      </w:r>
      <w:r>
        <w:rPr>
          <w:sz w:val="24"/>
        </w:rPr>
        <w:t>(2013).</w:t>
      </w:r>
      <w:r>
        <w:rPr>
          <w:spacing w:val="-2"/>
          <w:sz w:val="24"/>
        </w:rPr>
        <w:t xml:space="preserve"> </w:t>
      </w:r>
      <w:r>
        <w:rPr>
          <w:sz w:val="24"/>
        </w:rPr>
        <w:t>How</w:t>
      </w:r>
      <w:r>
        <w:rPr>
          <w:spacing w:val="-3"/>
          <w:sz w:val="24"/>
        </w:rPr>
        <w:t xml:space="preserve"> </w:t>
      </w:r>
      <w:r>
        <w:rPr>
          <w:sz w:val="24"/>
        </w:rPr>
        <w:t>taking</w:t>
      </w:r>
      <w:r>
        <w:rPr>
          <w:spacing w:val="-2"/>
          <w:sz w:val="24"/>
        </w:rPr>
        <w:t xml:space="preserve"> </w:t>
      </w:r>
      <w:r>
        <w:rPr>
          <w:sz w:val="24"/>
        </w:rPr>
        <w:t>a</w:t>
      </w:r>
      <w:r>
        <w:rPr>
          <w:spacing w:val="-3"/>
          <w:sz w:val="24"/>
        </w:rPr>
        <w:t xml:space="preserve"> </w:t>
      </w:r>
      <w:r>
        <w:rPr>
          <w:sz w:val="24"/>
        </w:rPr>
        <w:t>word for</w:t>
      </w:r>
      <w:r>
        <w:rPr>
          <w:spacing w:val="-3"/>
          <w:sz w:val="24"/>
        </w:rPr>
        <w:t xml:space="preserve"> </w:t>
      </w:r>
      <w:r>
        <w:rPr>
          <w:sz w:val="24"/>
        </w:rPr>
        <w:t>a</w:t>
      </w:r>
      <w:r>
        <w:rPr>
          <w:spacing w:val="-3"/>
          <w:sz w:val="24"/>
        </w:rPr>
        <w:t xml:space="preserve"> </w:t>
      </w:r>
      <w:r>
        <w:rPr>
          <w:sz w:val="24"/>
        </w:rPr>
        <w:t>word</w:t>
      </w:r>
      <w:r>
        <w:rPr>
          <w:spacing w:val="-2"/>
          <w:sz w:val="24"/>
        </w:rPr>
        <w:t xml:space="preserve"> </w:t>
      </w:r>
      <w:r>
        <w:rPr>
          <w:sz w:val="24"/>
        </w:rPr>
        <w:t>can</w:t>
      </w:r>
      <w:r>
        <w:rPr>
          <w:spacing w:val="-2"/>
          <w:sz w:val="24"/>
        </w:rPr>
        <w:t xml:space="preserve"> </w:t>
      </w:r>
      <w:r>
        <w:rPr>
          <w:sz w:val="24"/>
        </w:rPr>
        <w:t xml:space="preserve">be problematic: Context-dependent linguistic markers of extraversion and neuroticism. </w:t>
      </w:r>
      <w:r>
        <w:rPr>
          <w:i/>
          <w:sz w:val="24"/>
        </w:rPr>
        <w:t>Journal of Methods and Measurement in the Social Sciences</w:t>
      </w:r>
      <w:r>
        <w:rPr>
          <w:sz w:val="24"/>
        </w:rPr>
        <w:t xml:space="preserve">, </w:t>
      </w:r>
      <w:r>
        <w:rPr>
          <w:i/>
          <w:sz w:val="24"/>
        </w:rPr>
        <w:t>3</w:t>
      </w:r>
      <w:r>
        <w:rPr>
          <w:sz w:val="24"/>
        </w:rPr>
        <w:t xml:space="preserve">(2), 30–50. </w:t>
      </w:r>
      <w:hyperlink r:id="rId155">
        <w:r>
          <w:rPr>
            <w:color w:val="0000FF"/>
            <w:spacing w:val="-2"/>
            <w:sz w:val="24"/>
            <w:u w:val="single" w:color="0000FF"/>
          </w:rPr>
          <w:t>https://doi.org/10.2458/v3i2.16477</w:t>
        </w:r>
      </w:hyperlink>
    </w:p>
    <w:p w14:paraId="7879D6AE" w14:textId="77777777" w:rsidR="006D034D" w:rsidRDefault="00000000">
      <w:pPr>
        <w:pStyle w:val="BodyText"/>
        <w:spacing w:before="121"/>
        <w:ind w:left="840" w:right="149" w:hanging="720"/>
      </w:pPr>
      <w:r>
        <w:t xml:space="preserve">Meier, T., Boyd, R. L., </w:t>
      </w:r>
      <w:proofErr w:type="spellStart"/>
      <w:r>
        <w:t>Mehl</w:t>
      </w:r>
      <w:proofErr w:type="spellEnd"/>
      <w:r>
        <w:t xml:space="preserve">, M. R., </w:t>
      </w:r>
      <w:proofErr w:type="spellStart"/>
      <w:r>
        <w:t>Milek</w:t>
      </w:r>
      <w:proofErr w:type="spellEnd"/>
      <w:r>
        <w:t>, A., Pennebaker, J. W., Martin, M., Wolf, M., &amp; Horn,</w:t>
      </w:r>
      <w:r>
        <w:rPr>
          <w:spacing w:val="-3"/>
        </w:rPr>
        <w:t xml:space="preserve"> </w:t>
      </w:r>
      <w:r>
        <w:t>A.</w:t>
      </w:r>
      <w:r>
        <w:rPr>
          <w:spacing w:val="-3"/>
        </w:rPr>
        <w:t xml:space="preserve"> </w:t>
      </w:r>
      <w:r>
        <w:t>B.</w:t>
      </w:r>
      <w:r>
        <w:rPr>
          <w:spacing w:val="-3"/>
        </w:rPr>
        <w:t xml:space="preserve"> </w:t>
      </w:r>
      <w:r>
        <w:t>(2020).</w:t>
      </w:r>
      <w:r>
        <w:rPr>
          <w:spacing w:val="-3"/>
        </w:rPr>
        <w:t xml:space="preserve"> </w:t>
      </w:r>
      <w:r>
        <w:t>Stereotyping</w:t>
      </w:r>
      <w:r>
        <w:rPr>
          <w:spacing w:val="-3"/>
        </w:rPr>
        <w:t xml:space="preserve"> </w:t>
      </w:r>
      <w:r>
        <w:t>in</w:t>
      </w:r>
      <w:r>
        <w:rPr>
          <w:spacing w:val="-3"/>
        </w:rPr>
        <w:t xml:space="preserve"> </w:t>
      </w:r>
      <w:r>
        <w:t>the</w:t>
      </w:r>
      <w:r>
        <w:rPr>
          <w:spacing w:val="-4"/>
        </w:rPr>
        <w:t xml:space="preserve"> </w:t>
      </w:r>
      <w:r>
        <w:t>digital</w:t>
      </w:r>
      <w:r>
        <w:rPr>
          <w:spacing w:val="-3"/>
        </w:rPr>
        <w:t xml:space="preserve"> </w:t>
      </w:r>
      <w:r>
        <w:t>age:</w:t>
      </w:r>
      <w:r>
        <w:rPr>
          <w:spacing w:val="-3"/>
        </w:rPr>
        <w:t xml:space="preserve"> </w:t>
      </w:r>
      <w:r>
        <w:t>Male</w:t>
      </w:r>
      <w:r>
        <w:rPr>
          <w:spacing w:val="-4"/>
        </w:rPr>
        <w:t xml:space="preserve"> </w:t>
      </w:r>
      <w:r>
        <w:t>language</w:t>
      </w:r>
      <w:r>
        <w:rPr>
          <w:spacing w:val="-4"/>
        </w:rPr>
        <w:t xml:space="preserve"> </w:t>
      </w:r>
      <w:r>
        <w:t>is</w:t>
      </w:r>
      <w:r>
        <w:rPr>
          <w:spacing w:val="-3"/>
        </w:rPr>
        <w:t xml:space="preserve"> </w:t>
      </w:r>
      <w:r>
        <w:t>“ingenious”,</w:t>
      </w:r>
      <w:r>
        <w:rPr>
          <w:spacing w:val="-4"/>
        </w:rPr>
        <w:t xml:space="preserve"> </w:t>
      </w:r>
      <w:r>
        <w:t xml:space="preserve">female language is “beautiful” – and popular. </w:t>
      </w:r>
      <w:r>
        <w:rPr>
          <w:i/>
        </w:rPr>
        <w:t>PLOS ONE</w:t>
      </w:r>
      <w:r>
        <w:t xml:space="preserve">, </w:t>
      </w:r>
      <w:r>
        <w:rPr>
          <w:i/>
        </w:rPr>
        <w:t>15</w:t>
      </w:r>
      <w:r>
        <w:t xml:space="preserve">(12), e0243637. </w:t>
      </w:r>
      <w:hyperlink r:id="rId156">
        <w:r>
          <w:rPr>
            <w:color w:val="0000FF"/>
            <w:spacing w:val="-2"/>
            <w:u w:val="single" w:color="0000FF"/>
          </w:rPr>
          <w:t>https://doi.org/10.1371/journal.pone.0243637</w:t>
        </w:r>
      </w:hyperlink>
    </w:p>
    <w:p w14:paraId="752DDBAD" w14:textId="77777777" w:rsidR="006D034D" w:rsidRDefault="00000000">
      <w:pPr>
        <w:spacing w:before="120"/>
        <w:ind w:left="840" w:hanging="720"/>
        <w:rPr>
          <w:sz w:val="24"/>
        </w:rPr>
      </w:pPr>
      <w:r>
        <w:rPr>
          <w:sz w:val="24"/>
        </w:rPr>
        <w:t>Mergenthaler, E. (1996). Emotion-abstraction patterns in verbatim protocols: A new way of describing</w:t>
      </w:r>
      <w:r>
        <w:rPr>
          <w:spacing w:val="-5"/>
          <w:sz w:val="24"/>
        </w:rPr>
        <w:t xml:space="preserve"> </w:t>
      </w:r>
      <w:r>
        <w:rPr>
          <w:sz w:val="24"/>
        </w:rPr>
        <w:t>psychotherapeutic</w:t>
      </w:r>
      <w:r>
        <w:rPr>
          <w:spacing w:val="-6"/>
          <w:sz w:val="24"/>
        </w:rPr>
        <w:t xml:space="preserve"> </w:t>
      </w:r>
      <w:r>
        <w:rPr>
          <w:sz w:val="24"/>
        </w:rPr>
        <w:t>processes.</w:t>
      </w:r>
      <w:r>
        <w:rPr>
          <w:spacing w:val="-4"/>
          <w:sz w:val="24"/>
        </w:rPr>
        <w:t xml:space="preserve"> </w:t>
      </w:r>
      <w:r>
        <w:rPr>
          <w:i/>
          <w:sz w:val="24"/>
        </w:rPr>
        <w:t>Journal</w:t>
      </w:r>
      <w:r>
        <w:rPr>
          <w:i/>
          <w:spacing w:val="-5"/>
          <w:sz w:val="24"/>
        </w:rPr>
        <w:t xml:space="preserve"> </w:t>
      </w:r>
      <w:r>
        <w:rPr>
          <w:i/>
          <w:sz w:val="24"/>
        </w:rPr>
        <w:t>of</w:t>
      </w:r>
      <w:r>
        <w:rPr>
          <w:i/>
          <w:spacing w:val="-5"/>
          <w:sz w:val="24"/>
        </w:rPr>
        <w:t xml:space="preserve"> </w:t>
      </w:r>
      <w:r>
        <w:rPr>
          <w:i/>
          <w:sz w:val="24"/>
        </w:rPr>
        <w:t>Consulting</w:t>
      </w:r>
      <w:r>
        <w:rPr>
          <w:i/>
          <w:spacing w:val="-5"/>
          <w:sz w:val="24"/>
        </w:rPr>
        <w:t xml:space="preserve"> </w:t>
      </w:r>
      <w:r>
        <w:rPr>
          <w:i/>
          <w:sz w:val="24"/>
        </w:rPr>
        <w:t>and</w:t>
      </w:r>
      <w:r>
        <w:rPr>
          <w:i/>
          <w:spacing w:val="-5"/>
          <w:sz w:val="24"/>
        </w:rPr>
        <w:t xml:space="preserve"> </w:t>
      </w:r>
      <w:r>
        <w:rPr>
          <w:i/>
          <w:sz w:val="24"/>
        </w:rPr>
        <w:t>Clinical</w:t>
      </w:r>
      <w:r>
        <w:rPr>
          <w:i/>
          <w:spacing w:val="-7"/>
          <w:sz w:val="24"/>
        </w:rPr>
        <w:t xml:space="preserve"> </w:t>
      </w:r>
      <w:r>
        <w:rPr>
          <w:i/>
          <w:sz w:val="24"/>
        </w:rPr>
        <w:t>Psychology, 64</w:t>
      </w:r>
      <w:r>
        <w:rPr>
          <w:sz w:val="24"/>
        </w:rPr>
        <w:t xml:space="preserve">(6), 1306–1315. </w:t>
      </w:r>
      <w:hyperlink r:id="rId157">
        <w:r>
          <w:rPr>
            <w:color w:val="0000FF"/>
            <w:sz w:val="24"/>
            <w:u w:val="single" w:color="0000FF"/>
          </w:rPr>
          <w:t>https://doi.org/10.1037//0022-006x.64.6.1306</w:t>
        </w:r>
      </w:hyperlink>
    </w:p>
    <w:p w14:paraId="7B516F75" w14:textId="77777777" w:rsidR="006D034D" w:rsidRDefault="00000000">
      <w:pPr>
        <w:pStyle w:val="BodyText"/>
        <w:spacing w:before="120"/>
        <w:ind w:left="840" w:hanging="720"/>
      </w:pPr>
      <w:r>
        <w:t>Mergenthaler,</w:t>
      </w:r>
      <w:r>
        <w:rPr>
          <w:spacing w:val="-4"/>
        </w:rPr>
        <w:t xml:space="preserve"> </w:t>
      </w:r>
      <w:r>
        <w:t>E.,</w:t>
      </w:r>
      <w:r>
        <w:rPr>
          <w:spacing w:val="-4"/>
        </w:rPr>
        <w:t xml:space="preserve"> </w:t>
      </w:r>
      <w:r>
        <w:t>&amp;</w:t>
      </w:r>
      <w:r>
        <w:rPr>
          <w:spacing w:val="-4"/>
        </w:rPr>
        <w:t xml:space="preserve"> </w:t>
      </w:r>
      <w:r>
        <w:t>Bucci,</w:t>
      </w:r>
      <w:r>
        <w:rPr>
          <w:spacing w:val="-4"/>
        </w:rPr>
        <w:t xml:space="preserve"> </w:t>
      </w:r>
      <w:r>
        <w:t>W.</w:t>
      </w:r>
      <w:r>
        <w:rPr>
          <w:spacing w:val="-4"/>
        </w:rPr>
        <w:t xml:space="preserve"> </w:t>
      </w:r>
      <w:r>
        <w:t>(1999).</w:t>
      </w:r>
      <w:r>
        <w:rPr>
          <w:spacing w:val="-4"/>
        </w:rPr>
        <w:t xml:space="preserve"> </w:t>
      </w:r>
      <w:r>
        <w:t>Linking</w:t>
      </w:r>
      <w:r>
        <w:rPr>
          <w:spacing w:val="-4"/>
        </w:rPr>
        <w:t xml:space="preserve"> </w:t>
      </w:r>
      <w:r>
        <w:t>verbal</w:t>
      </w:r>
      <w:r>
        <w:rPr>
          <w:spacing w:val="-4"/>
        </w:rPr>
        <w:t xml:space="preserve"> </w:t>
      </w:r>
      <w:r>
        <w:t>and</w:t>
      </w:r>
      <w:r>
        <w:rPr>
          <w:spacing w:val="-4"/>
        </w:rPr>
        <w:t xml:space="preserve"> </w:t>
      </w:r>
      <w:r>
        <w:t>non-verbal</w:t>
      </w:r>
      <w:r>
        <w:rPr>
          <w:spacing w:val="-4"/>
        </w:rPr>
        <w:t xml:space="preserve"> </w:t>
      </w:r>
      <w:r>
        <w:t>representations:</w:t>
      </w:r>
      <w:r>
        <w:rPr>
          <w:spacing w:val="-4"/>
        </w:rPr>
        <w:t xml:space="preserve"> </w:t>
      </w:r>
      <w:r>
        <w:t xml:space="preserve">Computer analysis of referential activity. </w:t>
      </w:r>
      <w:r>
        <w:rPr>
          <w:i/>
        </w:rPr>
        <w:t>British Journal of Medical Psychology</w:t>
      </w:r>
      <w:r>
        <w:t xml:space="preserve">, </w:t>
      </w:r>
      <w:r>
        <w:rPr>
          <w:i/>
        </w:rPr>
        <w:t>72</w:t>
      </w:r>
      <w:r>
        <w:t xml:space="preserve">(3), 339–354. </w:t>
      </w:r>
      <w:hyperlink r:id="rId158">
        <w:r>
          <w:rPr>
            <w:color w:val="0000FF"/>
            <w:spacing w:val="-2"/>
            <w:u w:val="single" w:color="0000FF"/>
          </w:rPr>
          <w:t>https://doi.org/10.1348/000711299160040</w:t>
        </w:r>
      </w:hyperlink>
    </w:p>
    <w:p w14:paraId="7E2DE631" w14:textId="77777777" w:rsidR="006D034D" w:rsidRDefault="00000000">
      <w:pPr>
        <w:pStyle w:val="BodyText"/>
        <w:spacing w:before="120"/>
        <w:ind w:left="120"/>
      </w:pPr>
      <w:r>
        <w:t>Metzler,</w:t>
      </w:r>
      <w:r>
        <w:rPr>
          <w:spacing w:val="-4"/>
        </w:rPr>
        <w:t xml:space="preserve"> </w:t>
      </w:r>
      <w:r>
        <w:t>H.,</w:t>
      </w:r>
      <w:r>
        <w:rPr>
          <w:spacing w:val="-2"/>
        </w:rPr>
        <w:t xml:space="preserve"> </w:t>
      </w:r>
      <w:proofErr w:type="spellStart"/>
      <w:r>
        <w:t>Rimé</w:t>
      </w:r>
      <w:proofErr w:type="spellEnd"/>
      <w:r>
        <w:t>,</w:t>
      </w:r>
      <w:r>
        <w:rPr>
          <w:spacing w:val="-2"/>
        </w:rPr>
        <w:t xml:space="preserve"> </w:t>
      </w:r>
      <w:r>
        <w:t>B.,</w:t>
      </w:r>
      <w:r>
        <w:rPr>
          <w:spacing w:val="-2"/>
        </w:rPr>
        <w:t xml:space="preserve"> </w:t>
      </w:r>
      <w:proofErr w:type="spellStart"/>
      <w:r>
        <w:t>Pellert</w:t>
      </w:r>
      <w:proofErr w:type="spellEnd"/>
      <w:r>
        <w:t>,</w:t>
      </w:r>
      <w:r>
        <w:rPr>
          <w:spacing w:val="-1"/>
        </w:rPr>
        <w:t xml:space="preserve"> </w:t>
      </w:r>
      <w:r>
        <w:t>M.,</w:t>
      </w:r>
      <w:r>
        <w:rPr>
          <w:spacing w:val="-2"/>
        </w:rPr>
        <w:t xml:space="preserve"> </w:t>
      </w:r>
      <w:proofErr w:type="spellStart"/>
      <w:r>
        <w:t>Niederkrotenthaler</w:t>
      </w:r>
      <w:proofErr w:type="spellEnd"/>
      <w:r>
        <w:t>,</w:t>
      </w:r>
      <w:r>
        <w:rPr>
          <w:spacing w:val="-2"/>
        </w:rPr>
        <w:t xml:space="preserve"> </w:t>
      </w:r>
      <w:r>
        <w:t>T.,</w:t>
      </w:r>
      <w:r>
        <w:rPr>
          <w:spacing w:val="-2"/>
        </w:rPr>
        <w:t xml:space="preserve"> </w:t>
      </w:r>
      <w:r>
        <w:t>Natale,</w:t>
      </w:r>
      <w:r>
        <w:rPr>
          <w:spacing w:val="-1"/>
        </w:rPr>
        <w:t xml:space="preserve"> </w:t>
      </w:r>
      <w:r>
        <w:t>A.</w:t>
      </w:r>
      <w:r>
        <w:rPr>
          <w:spacing w:val="-2"/>
        </w:rPr>
        <w:t xml:space="preserve"> </w:t>
      </w:r>
      <w:r>
        <w:t>D.,</w:t>
      </w:r>
      <w:r>
        <w:rPr>
          <w:spacing w:val="-2"/>
        </w:rPr>
        <w:t xml:space="preserve"> </w:t>
      </w:r>
      <w:r>
        <w:t>&amp; Garcia, D.</w:t>
      </w:r>
      <w:r>
        <w:rPr>
          <w:spacing w:val="-1"/>
        </w:rPr>
        <w:t xml:space="preserve"> </w:t>
      </w:r>
      <w:r>
        <w:rPr>
          <w:spacing w:val="-2"/>
        </w:rPr>
        <w:t>(2021).</w:t>
      </w:r>
    </w:p>
    <w:p w14:paraId="41E4EE65" w14:textId="77777777" w:rsidR="006D034D" w:rsidRDefault="00000000">
      <w:pPr>
        <w:ind w:left="840"/>
        <w:rPr>
          <w:sz w:val="24"/>
        </w:rPr>
      </w:pPr>
      <w:r>
        <w:rPr>
          <w:i/>
          <w:sz w:val="24"/>
        </w:rPr>
        <w:t>Collective</w:t>
      </w:r>
      <w:r>
        <w:rPr>
          <w:i/>
          <w:spacing w:val="-8"/>
          <w:sz w:val="24"/>
        </w:rPr>
        <w:t xml:space="preserve"> </w:t>
      </w:r>
      <w:r>
        <w:rPr>
          <w:i/>
          <w:sz w:val="24"/>
        </w:rPr>
        <w:t>emotions</w:t>
      </w:r>
      <w:r>
        <w:rPr>
          <w:i/>
          <w:spacing w:val="-7"/>
          <w:sz w:val="24"/>
        </w:rPr>
        <w:t xml:space="preserve"> </w:t>
      </w:r>
      <w:r>
        <w:rPr>
          <w:i/>
          <w:sz w:val="24"/>
        </w:rPr>
        <w:t>during</w:t>
      </w:r>
      <w:r>
        <w:rPr>
          <w:i/>
          <w:spacing w:val="-7"/>
          <w:sz w:val="24"/>
        </w:rPr>
        <w:t xml:space="preserve"> </w:t>
      </w:r>
      <w:r>
        <w:rPr>
          <w:i/>
          <w:sz w:val="24"/>
        </w:rPr>
        <w:t>the</w:t>
      </w:r>
      <w:r>
        <w:rPr>
          <w:i/>
          <w:spacing w:val="-8"/>
          <w:sz w:val="24"/>
        </w:rPr>
        <w:t xml:space="preserve"> </w:t>
      </w:r>
      <w:r>
        <w:rPr>
          <w:i/>
          <w:sz w:val="24"/>
        </w:rPr>
        <w:t>COVID-19</w:t>
      </w:r>
      <w:r>
        <w:rPr>
          <w:i/>
          <w:spacing w:val="-7"/>
          <w:sz w:val="24"/>
        </w:rPr>
        <w:t xml:space="preserve"> </w:t>
      </w:r>
      <w:r>
        <w:rPr>
          <w:i/>
          <w:sz w:val="24"/>
        </w:rPr>
        <w:t>outbreak</w:t>
      </w:r>
      <w:r>
        <w:rPr>
          <w:sz w:val="24"/>
        </w:rPr>
        <w:t>.</w:t>
      </w:r>
      <w:r>
        <w:rPr>
          <w:spacing w:val="-7"/>
          <w:sz w:val="24"/>
        </w:rPr>
        <w:t xml:space="preserve"> </w:t>
      </w:r>
      <w:proofErr w:type="spellStart"/>
      <w:r>
        <w:rPr>
          <w:sz w:val="24"/>
        </w:rPr>
        <w:t>PsyArXiv</w:t>
      </w:r>
      <w:proofErr w:type="spellEnd"/>
      <w:r>
        <w:rPr>
          <w:sz w:val="24"/>
        </w:rPr>
        <w:t xml:space="preserve">. </w:t>
      </w:r>
      <w:hyperlink r:id="rId159">
        <w:r>
          <w:rPr>
            <w:color w:val="0000FF"/>
            <w:spacing w:val="-2"/>
            <w:sz w:val="24"/>
            <w:u w:val="single" w:color="0000FF"/>
          </w:rPr>
          <w:t>https://doi.org/10.31234/osf.io/qejxv</w:t>
        </w:r>
      </w:hyperlink>
    </w:p>
    <w:p w14:paraId="069A77A1" w14:textId="77777777" w:rsidR="006D034D" w:rsidRDefault="00000000">
      <w:pPr>
        <w:pStyle w:val="BodyText"/>
        <w:spacing w:before="120"/>
        <w:ind w:left="840" w:right="342" w:hanging="720"/>
      </w:pPr>
      <w:proofErr w:type="spellStart"/>
      <w:r>
        <w:t>Mikolov</w:t>
      </w:r>
      <w:proofErr w:type="spellEnd"/>
      <w:r>
        <w:t xml:space="preserve">, T., </w:t>
      </w:r>
      <w:proofErr w:type="spellStart"/>
      <w:r>
        <w:t>Sutskever</w:t>
      </w:r>
      <w:proofErr w:type="spellEnd"/>
      <w:r>
        <w:t xml:space="preserve">, I., Chen, K., </w:t>
      </w:r>
      <w:proofErr w:type="spellStart"/>
      <w:r>
        <w:t>Corrado</w:t>
      </w:r>
      <w:proofErr w:type="spellEnd"/>
      <w:r>
        <w:t xml:space="preserve">, G. S., &amp; Dean, J. (2013). Distributed representations of words and phrases and their compositionality. In C. J. C. Burges, L. </w:t>
      </w:r>
      <w:proofErr w:type="spellStart"/>
      <w:r>
        <w:t>Bottou</w:t>
      </w:r>
      <w:proofErr w:type="spellEnd"/>
      <w:r>
        <w:t xml:space="preserve">, M. Welling, Z. </w:t>
      </w:r>
      <w:proofErr w:type="spellStart"/>
      <w:r>
        <w:t>Ghahramani</w:t>
      </w:r>
      <w:proofErr w:type="spellEnd"/>
      <w:r>
        <w:t xml:space="preserve">, &amp; K. Q. Weinberger (Eds.), </w:t>
      </w:r>
      <w:r>
        <w:rPr>
          <w:i/>
        </w:rPr>
        <w:t xml:space="preserve">Advances in Neural Information Processing Systems 26 </w:t>
      </w:r>
      <w:r>
        <w:t xml:space="preserve">(pp. 3111–3119). Curran Associates. </w:t>
      </w:r>
      <w:hyperlink r:id="rId160">
        <w:r>
          <w:rPr>
            <w:color w:val="0000FF"/>
            <w:spacing w:val="-2"/>
            <w:u w:val="single" w:color="0000FF"/>
          </w:rPr>
          <w:t>http://papers.nips.cc/paper/5021-distributed-representations-of-words-and-phrases-and-</w:t>
        </w:r>
      </w:hyperlink>
      <w:r>
        <w:rPr>
          <w:color w:val="0000FF"/>
          <w:spacing w:val="-2"/>
        </w:rPr>
        <w:t xml:space="preserve"> </w:t>
      </w:r>
      <w:hyperlink r:id="rId161">
        <w:r>
          <w:rPr>
            <w:color w:val="0000FF"/>
            <w:spacing w:val="-2"/>
            <w:u w:val="single" w:color="0000FF"/>
          </w:rPr>
          <w:t>their-compositionality.pdf</w:t>
        </w:r>
      </w:hyperlink>
    </w:p>
    <w:p w14:paraId="6EEC1448" w14:textId="77777777" w:rsidR="006D034D" w:rsidRDefault="00000000">
      <w:pPr>
        <w:pStyle w:val="BodyText"/>
        <w:spacing w:before="120"/>
        <w:ind w:left="840" w:hanging="720"/>
      </w:pPr>
      <w:r>
        <w:t>Miller,</w:t>
      </w:r>
      <w:r>
        <w:rPr>
          <w:spacing w:val="-4"/>
        </w:rPr>
        <w:t xml:space="preserve"> </w:t>
      </w:r>
      <w:r>
        <w:t>G.</w:t>
      </w:r>
      <w:r>
        <w:rPr>
          <w:spacing w:val="-4"/>
        </w:rPr>
        <w:t xml:space="preserve"> </w:t>
      </w:r>
      <w:r>
        <w:t>A.</w:t>
      </w:r>
      <w:r>
        <w:rPr>
          <w:spacing w:val="-4"/>
        </w:rPr>
        <w:t xml:space="preserve"> </w:t>
      </w:r>
      <w:r>
        <w:t>(1996).</w:t>
      </w:r>
      <w:r>
        <w:rPr>
          <w:spacing w:val="-4"/>
        </w:rPr>
        <w:t xml:space="preserve"> </w:t>
      </w:r>
      <w:r>
        <w:rPr>
          <w:i/>
        </w:rPr>
        <w:t>The</w:t>
      </w:r>
      <w:r>
        <w:rPr>
          <w:i/>
          <w:spacing w:val="-3"/>
        </w:rPr>
        <w:t xml:space="preserve"> </w:t>
      </w:r>
      <w:r>
        <w:rPr>
          <w:i/>
        </w:rPr>
        <w:t>science</w:t>
      </w:r>
      <w:r>
        <w:rPr>
          <w:i/>
          <w:spacing w:val="-5"/>
        </w:rPr>
        <w:t xml:space="preserve"> </w:t>
      </w:r>
      <w:r>
        <w:rPr>
          <w:i/>
        </w:rPr>
        <w:t>of</w:t>
      </w:r>
      <w:r>
        <w:rPr>
          <w:i/>
          <w:spacing w:val="-4"/>
        </w:rPr>
        <w:t xml:space="preserve"> </w:t>
      </w:r>
      <w:r>
        <w:rPr>
          <w:i/>
        </w:rPr>
        <w:t>words</w:t>
      </w:r>
      <w:r>
        <w:t>.</w:t>
      </w:r>
      <w:r>
        <w:rPr>
          <w:spacing w:val="-4"/>
        </w:rPr>
        <w:t xml:space="preserve"> </w:t>
      </w:r>
      <w:r>
        <w:t>Scientific</w:t>
      </w:r>
      <w:r>
        <w:rPr>
          <w:spacing w:val="-5"/>
        </w:rPr>
        <w:t xml:space="preserve"> </w:t>
      </w:r>
      <w:r>
        <w:t>American</w:t>
      </w:r>
      <w:r>
        <w:rPr>
          <w:spacing w:val="-4"/>
        </w:rPr>
        <w:t xml:space="preserve"> </w:t>
      </w:r>
      <w:r>
        <w:t xml:space="preserve">Library. </w:t>
      </w:r>
      <w:hyperlink r:id="rId162">
        <w:r>
          <w:rPr>
            <w:color w:val="0000FF"/>
            <w:spacing w:val="-2"/>
            <w:u w:val="single" w:color="0000FF"/>
          </w:rPr>
          <w:t>https://books.google.com/books?id=5SxvQgAACAAJ</w:t>
        </w:r>
      </w:hyperlink>
    </w:p>
    <w:p w14:paraId="71D30238" w14:textId="77777777" w:rsidR="006D034D" w:rsidRDefault="00000000">
      <w:pPr>
        <w:pStyle w:val="BodyText"/>
        <w:spacing w:before="120"/>
        <w:ind w:left="840" w:right="149" w:hanging="720"/>
      </w:pPr>
      <w:r>
        <w:t>Newman, M. L., Groom, C. J., Handelman, L. D., &amp; Pennebaker, J. W. (2008). Gender differences</w:t>
      </w:r>
      <w:r>
        <w:rPr>
          <w:spacing w:val="-4"/>
        </w:rPr>
        <w:t xml:space="preserve"> </w:t>
      </w:r>
      <w:r>
        <w:t>in</w:t>
      </w:r>
      <w:r>
        <w:rPr>
          <w:spacing w:val="-4"/>
        </w:rPr>
        <w:t xml:space="preserve"> </w:t>
      </w:r>
      <w:r>
        <w:t>language</w:t>
      </w:r>
      <w:r>
        <w:rPr>
          <w:spacing w:val="-5"/>
        </w:rPr>
        <w:t xml:space="preserve"> </w:t>
      </w:r>
      <w:r>
        <w:t>use:</w:t>
      </w:r>
      <w:r>
        <w:rPr>
          <w:spacing w:val="-4"/>
        </w:rPr>
        <w:t xml:space="preserve"> </w:t>
      </w:r>
      <w:r>
        <w:t>An</w:t>
      </w:r>
      <w:r>
        <w:rPr>
          <w:spacing w:val="-4"/>
        </w:rPr>
        <w:t xml:space="preserve"> </w:t>
      </w:r>
      <w:r>
        <w:t>analysis</w:t>
      </w:r>
      <w:r>
        <w:rPr>
          <w:spacing w:val="-4"/>
        </w:rPr>
        <w:t xml:space="preserve"> </w:t>
      </w:r>
      <w:r>
        <w:t>of</w:t>
      </w:r>
      <w:r>
        <w:rPr>
          <w:spacing w:val="-5"/>
        </w:rPr>
        <w:t xml:space="preserve"> </w:t>
      </w:r>
      <w:r>
        <w:t>14,000</w:t>
      </w:r>
      <w:r>
        <w:rPr>
          <w:spacing w:val="-2"/>
        </w:rPr>
        <w:t xml:space="preserve"> </w:t>
      </w:r>
      <w:r>
        <w:t>text</w:t>
      </w:r>
      <w:r>
        <w:rPr>
          <w:spacing w:val="-4"/>
        </w:rPr>
        <w:t xml:space="preserve"> </w:t>
      </w:r>
      <w:r>
        <w:t>samples.</w:t>
      </w:r>
      <w:r>
        <w:rPr>
          <w:spacing w:val="-4"/>
        </w:rPr>
        <w:t xml:space="preserve"> </w:t>
      </w:r>
      <w:r>
        <w:rPr>
          <w:i/>
        </w:rPr>
        <w:t>Discourse</w:t>
      </w:r>
      <w:r>
        <w:rPr>
          <w:i/>
          <w:spacing w:val="-3"/>
        </w:rPr>
        <w:t xml:space="preserve"> </w:t>
      </w:r>
      <w:r>
        <w:rPr>
          <w:i/>
        </w:rPr>
        <w:t>Processes</w:t>
      </w:r>
      <w:r>
        <w:t xml:space="preserve">, </w:t>
      </w:r>
      <w:r>
        <w:rPr>
          <w:i/>
        </w:rPr>
        <w:t>45</w:t>
      </w:r>
      <w:r>
        <w:t xml:space="preserve">(3), 211–236. </w:t>
      </w:r>
      <w:hyperlink r:id="rId163">
        <w:r>
          <w:rPr>
            <w:color w:val="0000FF"/>
            <w:u w:val="single" w:color="0000FF"/>
          </w:rPr>
          <w:t>https://doi.org/10.1080/01638530802073712</w:t>
        </w:r>
      </w:hyperlink>
    </w:p>
    <w:p w14:paraId="4709061F" w14:textId="77777777" w:rsidR="006D034D" w:rsidRDefault="006D034D">
      <w:pPr>
        <w:sectPr w:rsidR="006D034D" w:rsidSect="00E47955">
          <w:pgSz w:w="12240" w:h="15840"/>
          <w:pgMar w:top="1320" w:right="1340" w:bottom="280" w:left="1320" w:header="573" w:footer="0" w:gutter="0"/>
          <w:cols w:space="720"/>
        </w:sectPr>
      </w:pPr>
    </w:p>
    <w:p w14:paraId="403C9CC4" w14:textId="77777777" w:rsidR="006D034D" w:rsidRDefault="00000000">
      <w:pPr>
        <w:spacing w:before="100"/>
        <w:ind w:left="840" w:right="149" w:hanging="720"/>
        <w:rPr>
          <w:sz w:val="24"/>
        </w:rPr>
      </w:pPr>
      <w:proofErr w:type="spellStart"/>
      <w:r>
        <w:rPr>
          <w:sz w:val="24"/>
        </w:rPr>
        <w:lastRenderedPageBreak/>
        <w:t>Niculae</w:t>
      </w:r>
      <w:proofErr w:type="spellEnd"/>
      <w:r>
        <w:rPr>
          <w:sz w:val="24"/>
        </w:rPr>
        <w:t xml:space="preserve">, V., Kumar, S., Boyd-Graber, J., &amp; </w:t>
      </w:r>
      <w:proofErr w:type="spellStart"/>
      <w:r>
        <w:rPr>
          <w:sz w:val="24"/>
        </w:rPr>
        <w:t>Danescu</w:t>
      </w:r>
      <w:proofErr w:type="spellEnd"/>
      <w:r>
        <w:rPr>
          <w:sz w:val="24"/>
        </w:rPr>
        <w:t>-Niculescu-</w:t>
      </w:r>
      <w:proofErr w:type="spellStart"/>
      <w:r>
        <w:rPr>
          <w:sz w:val="24"/>
        </w:rPr>
        <w:t>Mizil</w:t>
      </w:r>
      <w:proofErr w:type="spellEnd"/>
      <w:r>
        <w:rPr>
          <w:sz w:val="24"/>
        </w:rPr>
        <w:t>, C. (2015). Linguistic harbingers</w:t>
      </w:r>
      <w:r>
        <w:rPr>
          <w:spacing w:val="-3"/>
          <w:sz w:val="24"/>
        </w:rPr>
        <w:t xml:space="preserve"> </w:t>
      </w:r>
      <w:r>
        <w:rPr>
          <w:sz w:val="24"/>
        </w:rPr>
        <w:t>of</w:t>
      </w:r>
      <w:r>
        <w:rPr>
          <w:spacing w:val="-4"/>
          <w:sz w:val="24"/>
        </w:rPr>
        <w:t xml:space="preserve"> </w:t>
      </w:r>
      <w:r>
        <w:rPr>
          <w:sz w:val="24"/>
        </w:rPr>
        <w:t>betrayal:</w:t>
      </w:r>
      <w:r>
        <w:rPr>
          <w:spacing w:val="-3"/>
          <w:sz w:val="24"/>
        </w:rPr>
        <w:t xml:space="preserve"> </w:t>
      </w:r>
      <w:r>
        <w:rPr>
          <w:sz w:val="24"/>
        </w:rPr>
        <w:t>A</w:t>
      </w:r>
      <w:r>
        <w:rPr>
          <w:spacing w:val="-4"/>
          <w:sz w:val="24"/>
        </w:rPr>
        <w:t xml:space="preserve"> </w:t>
      </w:r>
      <w:r>
        <w:rPr>
          <w:sz w:val="24"/>
        </w:rPr>
        <w:t>case</w:t>
      </w:r>
      <w:r>
        <w:rPr>
          <w:spacing w:val="-4"/>
          <w:sz w:val="24"/>
        </w:rPr>
        <w:t xml:space="preserve"> </w:t>
      </w:r>
      <w:r>
        <w:rPr>
          <w:sz w:val="24"/>
        </w:rPr>
        <w:t>study</w:t>
      </w:r>
      <w:r>
        <w:rPr>
          <w:spacing w:val="-3"/>
          <w:sz w:val="24"/>
        </w:rPr>
        <w:t xml:space="preserve"> </w:t>
      </w:r>
      <w:r>
        <w:rPr>
          <w:sz w:val="24"/>
        </w:rPr>
        <w:t>on</w:t>
      </w:r>
      <w:r>
        <w:rPr>
          <w:spacing w:val="-3"/>
          <w:sz w:val="24"/>
        </w:rPr>
        <w:t xml:space="preserve"> </w:t>
      </w:r>
      <w:r>
        <w:rPr>
          <w:sz w:val="24"/>
        </w:rPr>
        <w:t>an</w:t>
      </w:r>
      <w:r>
        <w:rPr>
          <w:spacing w:val="-3"/>
          <w:sz w:val="24"/>
        </w:rPr>
        <w:t xml:space="preserve"> </w:t>
      </w:r>
      <w:r>
        <w:rPr>
          <w:sz w:val="24"/>
        </w:rPr>
        <w:t>online</w:t>
      </w:r>
      <w:r>
        <w:rPr>
          <w:spacing w:val="-4"/>
          <w:sz w:val="24"/>
        </w:rPr>
        <w:t xml:space="preserve"> </w:t>
      </w:r>
      <w:r>
        <w:rPr>
          <w:sz w:val="24"/>
        </w:rPr>
        <w:t>strategy</w:t>
      </w:r>
      <w:r>
        <w:rPr>
          <w:spacing w:val="-3"/>
          <w:sz w:val="24"/>
        </w:rPr>
        <w:t xml:space="preserve"> </w:t>
      </w:r>
      <w:r>
        <w:rPr>
          <w:sz w:val="24"/>
        </w:rPr>
        <w:t>game.</w:t>
      </w:r>
      <w:r>
        <w:rPr>
          <w:spacing w:val="-3"/>
          <w:sz w:val="24"/>
        </w:rPr>
        <w:t xml:space="preserve"> </w:t>
      </w:r>
      <w:r>
        <w:rPr>
          <w:i/>
          <w:sz w:val="24"/>
        </w:rPr>
        <w:t>Proceedings</w:t>
      </w:r>
      <w:r>
        <w:rPr>
          <w:i/>
          <w:spacing w:val="-3"/>
          <w:sz w:val="24"/>
        </w:rPr>
        <w:t xml:space="preserve"> </w:t>
      </w:r>
      <w:r>
        <w:rPr>
          <w:i/>
          <w:sz w:val="24"/>
        </w:rPr>
        <w:t>of</w:t>
      </w:r>
      <w:r>
        <w:rPr>
          <w:i/>
          <w:spacing w:val="-3"/>
          <w:sz w:val="24"/>
        </w:rPr>
        <w:t xml:space="preserve"> </w:t>
      </w:r>
      <w:r>
        <w:rPr>
          <w:i/>
          <w:sz w:val="24"/>
        </w:rPr>
        <w:t>the</w:t>
      </w:r>
      <w:r>
        <w:rPr>
          <w:i/>
          <w:spacing w:val="-4"/>
          <w:sz w:val="24"/>
        </w:rPr>
        <w:t xml:space="preserve"> </w:t>
      </w:r>
      <w:r>
        <w:rPr>
          <w:i/>
          <w:sz w:val="24"/>
        </w:rPr>
        <w:t>53</w:t>
      </w:r>
      <w:r>
        <w:rPr>
          <w:i/>
          <w:sz w:val="24"/>
          <w:vertAlign w:val="superscript"/>
        </w:rPr>
        <w:t>rd</w:t>
      </w:r>
      <w:r>
        <w:rPr>
          <w:i/>
          <w:sz w:val="24"/>
        </w:rPr>
        <w:t xml:space="preserve"> Annual Meeting of the Association for Computational Linguistics and the 7</w:t>
      </w:r>
      <w:r>
        <w:rPr>
          <w:i/>
          <w:sz w:val="24"/>
          <w:vertAlign w:val="superscript"/>
        </w:rPr>
        <w:t>th</w:t>
      </w:r>
      <w:r>
        <w:rPr>
          <w:i/>
          <w:sz w:val="24"/>
        </w:rPr>
        <w:t xml:space="preserve"> International Joint Conference on Natural Language Processing (Volume 1: Long Papers)</w:t>
      </w:r>
      <w:r>
        <w:rPr>
          <w:sz w:val="24"/>
        </w:rPr>
        <w:t xml:space="preserve">, 1650–1659. </w:t>
      </w:r>
      <w:hyperlink r:id="rId164">
        <w:r>
          <w:rPr>
            <w:color w:val="0000FF"/>
            <w:sz w:val="24"/>
            <w:u w:val="single" w:color="0000FF"/>
          </w:rPr>
          <w:t>http://www.aclweb.org/anthology/P15-1159</w:t>
        </w:r>
      </w:hyperlink>
    </w:p>
    <w:p w14:paraId="7056EC4F" w14:textId="77777777" w:rsidR="006D034D" w:rsidRDefault="00000000">
      <w:pPr>
        <w:pStyle w:val="BodyText"/>
        <w:spacing w:before="120"/>
        <w:ind w:left="840" w:hanging="720"/>
      </w:pPr>
      <w:proofErr w:type="spellStart"/>
      <w:r>
        <w:t>Obschonka</w:t>
      </w:r>
      <w:proofErr w:type="spellEnd"/>
      <w:r>
        <w:t>,</w:t>
      </w:r>
      <w:r>
        <w:rPr>
          <w:spacing w:val="-4"/>
        </w:rPr>
        <w:t xml:space="preserve"> </w:t>
      </w:r>
      <w:r>
        <w:t>M.,</w:t>
      </w:r>
      <w:r>
        <w:rPr>
          <w:spacing w:val="-4"/>
        </w:rPr>
        <w:t xml:space="preserve"> </w:t>
      </w:r>
      <w:r>
        <w:t>&amp;</w:t>
      </w:r>
      <w:r>
        <w:rPr>
          <w:spacing w:val="-4"/>
        </w:rPr>
        <w:t xml:space="preserve"> </w:t>
      </w:r>
      <w:r>
        <w:t>Fisch,</w:t>
      </w:r>
      <w:r>
        <w:rPr>
          <w:spacing w:val="-2"/>
        </w:rPr>
        <w:t xml:space="preserve"> </w:t>
      </w:r>
      <w:r>
        <w:t>C.</w:t>
      </w:r>
      <w:r>
        <w:rPr>
          <w:spacing w:val="-4"/>
        </w:rPr>
        <w:t xml:space="preserve"> </w:t>
      </w:r>
      <w:r>
        <w:t>(2018).</w:t>
      </w:r>
      <w:r>
        <w:rPr>
          <w:spacing w:val="-4"/>
        </w:rPr>
        <w:t xml:space="preserve"> </w:t>
      </w:r>
      <w:r>
        <w:t>Entrepreneurial</w:t>
      </w:r>
      <w:r>
        <w:rPr>
          <w:spacing w:val="-4"/>
        </w:rPr>
        <w:t xml:space="preserve"> </w:t>
      </w:r>
      <w:r>
        <w:t>personalities</w:t>
      </w:r>
      <w:r>
        <w:rPr>
          <w:spacing w:val="-4"/>
        </w:rPr>
        <w:t xml:space="preserve"> </w:t>
      </w:r>
      <w:r>
        <w:t>in</w:t>
      </w:r>
      <w:r>
        <w:rPr>
          <w:spacing w:val="-4"/>
        </w:rPr>
        <w:t xml:space="preserve"> </w:t>
      </w:r>
      <w:r>
        <w:t>political</w:t>
      </w:r>
      <w:r>
        <w:rPr>
          <w:spacing w:val="-4"/>
        </w:rPr>
        <w:t xml:space="preserve"> </w:t>
      </w:r>
      <w:r>
        <w:t>leadership.</w:t>
      </w:r>
      <w:r>
        <w:rPr>
          <w:spacing w:val="-4"/>
        </w:rPr>
        <w:t xml:space="preserve"> </w:t>
      </w:r>
      <w:r>
        <w:rPr>
          <w:i/>
        </w:rPr>
        <w:t>Small Business Economics</w:t>
      </w:r>
      <w:r>
        <w:t xml:space="preserve">, </w:t>
      </w:r>
      <w:r>
        <w:rPr>
          <w:i/>
        </w:rPr>
        <w:t>50</w:t>
      </w:r>
      <w:r>
        <w:t xml:space="preserve">(4), 851–869. </w:t>
      </w:r>
      <w:hyperlink r:id="rId165">
        <w:r>
          <w:rPr>
            <w:color w:val="0000FF"/>
            <w:u w:val="single" w:color="0000FF"/>
          </w:rPr>
          <w:t>https://doi.org/10.1007/s11187-017-9901-7</w:t>
        </w:r>
      </w:hyperlink>
    </w:p>
    <w:p w14:paraId="51B47C1F" w14:textId="77777777" w:rsidR="006D034D" w:rsidRDefault="00000000">
      <w:pPr>
        <w:pStyle w:val="BodyText"/>
        <w:spacing w:before="120"/>
        <w:ind w:left="840" w:hanging="720"/>
      </w:pPr>
      <w:r>
        <w:rPr>
          <w:noProof/>
        </w:rPr>
        <mc:AlternateContent>
          <mc:Choice Requires="wps">
            <w:drawing>
              <wp:anchor distT="0" distB="0" distL="0" distR="0" simplePos="0" relativeHeight="15733248" behindDoc="0" locked="0" layoutInCell="1" allowOverlap="1" wp14:anchorId="7D03CA88" wp14:editId="157DBA05">
                <wp:simplePos x="0" y="0"/>
                <wp:positionH relativeFrom="page">
                  <wp:posOffset>2133600</wp:posOffset>
                </wp:positionH>
                <wp:positionV relativeFrom="paragraph">
                  <wp:posOffset>410892</wp:posOffset>
                </wp:positionV>
                <wp:extent cx="2407920" cy="762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7920" cy="7620"/>
                        </a:xfrm>
                        <a:custGeom>
                          <a:avLst/>
                          <a:gdLst/>
                          <a:ahLst/>
                          <a:cxnLst/>
                          <a:rect l="l" t="t" r="r" b="b"/>
                          <a:pathLst>
                            <a:path w="2407920" h="7620">
                              <a:moveTo>
                                <a:pt x="2407907" y="0"/>
                              </a:moveTo>
                              <a:lnTo>
                                <a:pt x="0" y="0"/>
                              </a:lnTo>
                              <a:lnTo>
                                <a:pt x="0" y="7607"/>
                              </a:lnTo>
                              <a:lnTo>
                                <a:pt x="2407907" y="7607"/>
                              </a:lnTo>
                              <a:lnTo>
                                <a:pt x="2407907"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w14:anchorId="71055262" id="Graphic 24" o:spid="_x0000_s1026" style="position:absolute;margin-left:168pt;margin-top:32.35pt;width:189.6pt;height:.6pt;z-index:15733248;visibility:visible;mso-wrap-style:square;mso-wrap-distance-left:0;mso-wrap-distance-top:0;mso-wrap-distance-right:0;mso-wrap-distance-bottom:0;mso-position-horizontal:absolute;mso-position-horizontal-relative:page;mso-position-vertical:absolute;mso-position-vertical-relative:text;v-text-anchor:top" coordsize="2407920,7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" path="m2407907,l,,,7607r2407907,l2407907,xe" fillcolor="blue" stroked="f">
                <v:path arrowok="t"/>
                <w10:wrap anchorx="page"/>
              </v:shape>
            </w:pict>
          </mc:Fallback>
        </mc:AlternateContent>
      </w:r>
      <w:proofErr w:type="spellStart"/>
      <w:r>
        <w:t>Orvell</w:t>
      </w:r>
      <w:proofErr w:type="spellEnd"/>
      <w:r>
        <w:t>,</w:t>
      </w:r>
      <w:r>
        <w:rPr>
          <w:spacing w:val="-3"/>
        </w:rPr>
        <w:t xml:space="preserve"> </w:t>
      </w:r>
      <w:r>
        <w:t>A.,</w:t>
      </w:r>
      <w:r>
        <w:rPr>
          <w:spacing w:val="-3"/>
        </w:rPr>
        <w:t xml:space="preserve"> </w:t>
      </w:r>
      <w:proofErr w:type="spellStart"/>
      <w:r>
        <w:t>Kross</w:t>
      </w:r>
      <w:proofErr w:type="spellEnd"/>
      <w:r>
        <w:t>,</w:t>
      </w:r>
      <w:r>
        <w:rPr>
          <w:spacing w:val="-3"/>
        </w:rPr>
        <w:t xml:space="preserve"> </w:t>
      </w:r>
      <w:r>
        <w:t>E.,</w:t>
      </w:r>
      <w:r>
        <w:rPr>
          <w:spacing w:val="-3"/>
        </w:rPr>
        <w:t xml:space="preserve"> </w:t>
      </w:r>
      <w:r>
        <w:t>&amp;</w:t>
      </w:r>
      <w:r>
        <w:rPr>
          <w:spacing w:val="-1"/>
        </w:rPr>
        <w:t xml:space="preserve"> </w:t>
      </w:r>
      <w:r>
        <w:t>Gelman,</w:t>
      </w:r>
      <w:r>
        <w:rPr>
          <w:spacing w:val="-3"/>
        </w:rPr>
        <w:t xml:space="preserve"> </w:t>
      </w:r>
      <w:r>
        <w:t>S.</w:t>
      </w:r>
      <w:r>
        <w:rPr>
          <w:spacing w:val="-3"/>
        </w:rPr>
        <w:t xml:space="preserve"> </w:t>
      </w:r>
      <w:r>
        <w:t>A.</w:t>
      </w:r>
      <w:r>
        <w:rPr>
          <w:spacing w:val="-3"/>
        </w:rPr>
        <w:t xml:space="preserve"> </w:t>
      </w:r>
      <w:r>
        <w:t>(2017).</w:t>
      </w:r>
      <w:r>
        <w:rPr>
          <w:spacing w:val="-3"/>
        </w:rPr>
        <w:t xml:space="preserve"> </w:t>
      </w:r>
      <w:r>
        <w:t>How</w:t>
      </w:r>
      <w:r>
        <w:rPr>
          <w:spacing w:val="-4"/>
        </w:rPr>
        <w:t xml:space="preserve"> </w:t>
      </w:r>
      <w:r>
        <w:t>“you”</w:t>
      </w:r>
      <w:r>
        <w:rPr>
          <w:spacing w:val="-4"/>
        </w:rPr>
        <w:t xml:space="preserve"> </w:t>
      </w:r>
      <w:r>
        <w:t>makes</w:t>
      </w:r>
      <w:r>
        <w:rPr>
          <w:spacing w:val="-3"/>
        </w:rPr>
        <w:t xml:space="preserve"> </w:t>
      </w:r>
      <w:r>
        <w:t>meaning.</w:t>
      </w:r>
      <w:r>
        <w:rPr>
          <w:spacing w:val="-3"/>
        </w:rPr>
        <w:t xml:space="preserve"> </w:t>
      </w:r>
      <w:r>
        <w:rPr>
          <w:i/>
        </w:rPr>
        <w:t>Science</w:t>
      </w:r>
      <w:r>
        <w:t>,</w:t>
      </w:r>
      <w:r>
        <w:rPr>
          <w:spacing w:val="-3"/>
        </w:rPr>
        <w:t xml:space="preserve"> </w:t>
      </w:r>
      <w:r>
        <w:rPr>
          <w:i/>
        </w:rPr>
        <w:t>355</w:t>
      </w:r>
      <w:r>
        <w:t xml:space="preserve">(6331), 1299–1302. </w:t>
      </w:r>
      <w:hyperlink r:id="rId166">
        <w:r>
          <w:rPr>
            <w:color w:val="0000FF"/>
          </w:rPr>
          <w:t>https://doi.org/10.1126/science.aaj2014</w:t>
        </w:r>
      </w:hyperlink>
    </w:p>
    <w:p w14:paraId="140AA0FC" w14:textId="77777777" w:rsidR="006D034D" w:rsidRDefault="00000000">
      <w:pPr>
        <w:pStyle w:val="BodyText"/>
        <w:spacing w:before="120"/>
        <w:ind w:left="840" w:hanging="720"/>
      </w:pPr>
      <w:r>
        <w:rPr>
          <w:noProof/>
        </w:rPr>
        <mc:AlternateContent>
          <mc:Choice Requires="wps">
            <w:drawing>
              <wp:anchor distT="0" distB="0" distL="0" distR="0" simplePos="0" relativeHeight="15733760" behindDoc="0" locked="0" layoutInCell="1" allowOverlap="1" wp14:anchorId="135619FA" wp14:editId="692F3C39">
                <wp:simplePos x="0" y="0"/>
                <wp:positionH relativeFrom="page">
                  <wp:posOffset>4520184</wp:posOffset>
                </wp:positionH>
                <wp:positionV relativeFrom="paragraph">
                  <wp:posOffset>410909</wp:posOffset>
                </wp:positionV>
                <wp:extent cx="1931035" cy="7620"/>
                <wp:effectExtent l="0" t="0" r="0" b="0"/>
                <wp:wrapNone/>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31035" cy="7620"/>
                        </a:xfrm>
                        <a:custGeom>
                          <a:avLst/>
                          <a:gdLst/>
                          <a:ahLst/>
                          <a:cxnLst/>
                          <a:rect l="l" t="t" r="r" b="b"/>
                          <a:pathLst>
                            <a:path w="1931035" h="7620">
                              <a:moveTo>
                                <a:pt x="1930908" y="0"/>
                              </a:moveTo>
                              <a:lnTo>
                                <a:pt x="0" y="0"/>
                              </a:lnTo>
                              <a:lnTo>
                                <a:pt x="0" y="7620"/>
                              </a:lnTo>
                              <a:lnTo>
                                <a:pt x="1930908" y="7620"/>
                              </a:lnTo>
                              <a:lnTo>
                                <a:pt x="1930908" y="0"/>
                              </a:lnTo>
                              <a:close/>
                            </a:path>
                          </a:pathLst>
                        </a:custGeom>
                        <a:solidFill>
                          <a:srgbClr val="0000FF"/>
                        </a:solidFill>
                      </wps:spPr>
                      <wps:bodyPr wrap="square" lIns="0" tIns="0" rIns="0" bIns="0" rtlCol="0">
                        <a:prstTxWarp prst="textNoShape">
                          <a:avLst/>
                        </a:prstTxWarp>
                        <a:noAutofit/>
                      </wps:bodyPr>
                    </wps:wsp>
                  </a:graphicData>
                </a:graphic>
              </wp:anchor>
            </w:drawing>
          </mc:Choice>
          <mc:Fallback>
            <w:pict>
              <v:shape w14:anchorId="0ADD714D" id="Graphic 25" o:spid="_x0000_s1026" style="position:absolute;margin-left:355.9pt;margin-top:32.35pt;width:152.05pt;height:.6pt;z-index:15733760;visibility:visible;mso-wrap-style:square;mso-wrap-distance-left:0;mso-wrap-distance-top:0;mso-wrap-distance-right:0;mso-wrap-distance-bottom:0;mso-position-horizontal:absolute;mso-position-horizontal-relative:page;mso-position-vertical:absolute;mso-position-vertical-relative:text;v-text-anchor:top" coordsize="1931035,76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" path="m1930908,l,,,7620r1930908,l1930908,xe" fillcolor="blue" stroked="f">
                <v:path arrowok="t"/>
                <w10:wrap anchorx="page"/>
              </v:shape>
            </w:pict>
          </mc:Fallback>
        </mc:AlternateContent>
      </w:r>
      <w:proofErr w:type="spellStart"/>
      <w:r>
        <w:t>Pellert</w:t>
      </w:r>
      <w:proofErr w:type="spellEnd"/>
      <w:r>
        <w:t>,</w:t>
      </w:r>
      <w:r>
        <w:rPr>
          <w:spacing w:val="-4"/>
        </w:rPr>
        <w:t xml:space="preserve"> </w:t>
      </w:r>
      <w:r>
        <w:t>M.,</w:t>
      </w:r>
      <w:r>
        <w:rPr>
          <w:spacing w:val="-4"/>
        </w:rPr>
        <w:t xml:space="preserve"> </w:t>
      </w:r>
      <w:r>
        <w:t>Metzler,</w:t>
      </w:r>
      <w:r>
        <w:rPr>
          <w:spacing w:val="-4"/>
        </w:rPr>
        <w:t xml:space="preserve"> </w:t>
      </w:r>
      <w:r>
        <w:t>H.,</w:t>
      </w:r>
      <w:r>
        <w:rPr>
          <w:spacing w:val="-2"/>
        </w:rPr>
        <w:t xml:space="preserve"> </w:t>
      </w:r>
      <w:proofErr w:type="spellStart"/>
      <w:r>
        <w:t>Matzenberger</w:t>
      </w:r>
      <w:proofErr w:type="spellEnd"/>
      <w:r>
        <w:t>,</w:t>
      </w:r>
      <w:r>
        <w:rPr>
          <w:spacing w:val="-4"/>
        </w:rPr>
        <w:t xml:space="preserve"> </w:t>
      </w:r>
      <w:r>
        <w:t>M.,</w:t>
      </w:r>
      <w:r>
        <w:rPr>
          <w:spacing w:val="-4"/>
        </w:rPr>
        <w:t xml:space="preserve"> </w:t>
      </w:r>
      <w:r>
        <w:t>&amp;</w:t>
      </w:r>
      <w:r>
        <w:rPr>
          <w:spacing w:val="-4"/>
        </w:rPr>
        <w:t xml:space="preserve"> </w:t>
      </w:r>
      <w:r>
        <w:t>Garcia,</w:t>
      </w:r>
      <w:r>
        <w:rPr>
          <w:spacing w:val="-4"/>
        </w:rPr>
        <w:t xml:space="preserve"> </w:t>
      </w:r>
      <w:r>
        <w:t>D.</w:t>
      </w:r>
      <w:r>
        <w:rPr>
          <w:spacing w:val="-4"/>
        </w:rPr>
        <w:t xml:space="preserve"> </w:t>
      </w:r>
      <w:r>
        <w:t>(2021).</w:t>
      </w:r>
      <w:r>
        <w:rPr>
          <w:spacing w:val="-2"/>
        </w:rPr>
        <w:t xml:space="preserve"> </w:t>
      </w:r>
      <w:r>
        <w:t>Validating</w:t>
      </w:r>
      <w:r>
        <w:rPr>
          <w:spacing w:val="-4"/>
        </w:rPr>
        <w:t xml:space="preserve"> </w:t>
      </w:r>
      <w:r>
        <w:t>daily</w:t>
      </w:r>
      <w:r>
        <w:rPr>
          <w:spacing w:val="-4"/>
        </w:rPr>
        <w:t xml:space="preserve"> </w:t>
      </w:r>
      <w:r>
        <w:t>social</w:t>
      </w:r>
      <w:r>
        <w:rPr>
          <w:spacing w:val="-4"/>
        </w:rPr>
        <w:t xml:space="preserve"> </w:t>
      </w:r>
      <w:r>
        <w:t xml:space="preserve">media macroscopes of emotions. </w:t>
      </w:r>
      <w:r>
        <w:rPr>
          <w:i/>
        </w:rPr>
        <w:t>ArXiv:2108.07646 [Cs]</w:t>
      </w:r>
      <w:r>
        <w:t xml:space="preserve">. </w:t>
      </w:r>
      <w:hyperlink r:id="rId167">
        <w:r>
          <w:rPr>
            <w:color w:val="0000FF"/>
          </w:rPr>
          <w:t>http://arxiv.org/abs/2108.07646</w:t>
        </w:r>
      </w:hyperlink>
    </w:p>
    <w:p w14:paraId="76CE905A" w14:textId="77777777" w:rsidR="006D034D" w:rsidRDefault="00000000">
      <w:pPr>
        <w:pStyle w:val="BodyText"/>
        <w:spacing w:before="120"/>
        <w:ind w:left="120"/>
      </w:pPr>
      <w:r>
        <w:t>Pennebaker,</w:t>
      </w:r>
      <w:r>
        <w:rPr>
          <w:spacing w:val="-2"/>
        </w:rPr>
        <w:t xml:space="preserve"> </w:t>
      </w:r>
      <w:r>
        <w:t>J.</w:t>
      </w:r>
      <w:r>
        <w:rPr>
          <w:spacing w:val="1"/>
        </w:rPr>
        <w:t xml:space="preserve"> </w:t>
      </w:r>
      <w:r>
        <w:t>W.</w:t>
      </w:r>
      <w:r>
        <w:rPr>
          <w:spacing w:val="-1"/>
        </w:rPr>
        <w:t xml:space="preserve"> </w:t>
      </w:r>
      <w:r>
        <w:t>(1997).</w:t>
      </w:r>
      <w:r>
        <w:rPr>
          <w:spacing w:val="-2"/>
        </w:rPr>
        <w:t xml:space="preserve"> </w:t>
      </w:r>
      <w:r>
        <w:t>Writing</w:t>
      </w:r>
      <w:r>
        <w:rPr>
          <w:spacing w:val="-1"/>
        </w:rPr>
        <w:t xml:space="preserve"> </w:t>
      </w:r>
      <w:r>
        <w:t>about</w:t>
      </w:r>
      <w:r>
        <w:rPr>
          <w:spacing w:val="-1"/>
        </w:rPr>
        <w:t xml:space="preserve"> </w:t>
      </w:r>
      <w:r>
        <w:t>emotional</w:t>
      </w:r>
      <w:r>
        <w:rPr>
          <w:spacing w:val="-1"/>
        </w:rPr>
        <w:t xml:space="preserve"> </w:t>
      </w:r>
      <w:r>
        <w:t>experiences</w:t>
      </w:r>
      <w:r>
        <w:rPr>
          <w:spacing w:val="-2"/>
        </w:rPr>
        <w:t xml:space="preserve"> </w:t>
      </w:r>
      <w:r>
        <w:t>as</w:t>
      </w:r>
      <w:r>
        <w:rPr>
          <w:spacing w:val="-1"/>
        </w:rPr>
        <w:t xml:space="preserve"> </w:t>
      </w:r>
      <w:r>
        <w:t>a</w:t>
      </w:r>
      <w:r>
        <w:rPr>
          <w:spacing w:val="-2"/>
        </w:rPr>
        <w:t xml:space="preserve"> </w:t>
      </w:r>
      <w:r>
        <w:t>therapeutic</w:t>
      </w:r>
      <w:r>
        <w:rPr>
          <w:spacing w:val="-2"/>
        </w:rPr>
        <w:t xml:space="preserve"> process.</w:t>
      </w:r>
    </w:p>
    <w:p w14:paraId="6D84BE5C" w14:textId="77777777" w:rsidR="006D034D" w:rsidRDefault="00000000">
      <w:pPr>
        <w:ind w:left="840" w:right="149"/>
        <w:rPr>
          <w:sz w:val="24"/>
        </w:rPr>
      </w:pPr>
      <w:r>
        <w:rPr>
          <w:i/>
          <w:sz w:val="24"/>
        </w:rPr>
        <w:t>Psychological</w:t>
      </w:r>
      <w:r>
        <w:rPr>
          <w:i/>
          <w:spacing w:val="-10"/>
          <w:sz w:val="24"/>
        </w:rPr>
        <w:t xml:space="preserve"> </w:t>
      </w:r>
      <w:r>
        <w:rPr>
          <w:i/>
          <w:sz w:val="24"/>
        </w:rPr>
        <w:t>Science</w:t>
      </w:r>
      <w:r>
        <w:rPr>
          <w:sz w:val="24"/>
        </w:rPr>
        <w:t>,</w:t>
      </w:r>
      <w:r>
        <w:rPr>
          <w:spacing w:val="-10"/>
          <w:sz w:val="24"/>
        </w:rPr>
        <w:t xml:space="preserve"> </w:t>
      </w:r>
      <w:r>
        <w:rPr>
          <w:i/>
          <w:sz w:val="24"/>
        </w:rPr>
        <w:t>8</w:t>
      </w:r>
      <w:r>
        <w:rPr>
          <w:sz w:val="24"/>
        </w:rPr>
        <w:t>(3),</w:t>
      </w:r>
      <w:r>
        <w:rPr>
          <w:spacing w:val="-10"/>
          <w:sz w:val="24"/>
        </w:rPr>
        <w:t xml:space="preserve"> </w:t>
      </w:r>
      <w:r>
        <w:rPr>
          <w:sz w:val="24"/>
        </w:rPr>
        <w:t>162–166.</w:t>
      </w:r>
      <w:r>
        <w:rPr>
          <w:spacing w:val="-10"/>
          <w:sz w:val="24"/>
        </w:rPr>
        <w:t xml:space="preserve"> </w:t>
      </w:r>
      <w:hyperlink r:id="rId168">
        <w:r>
          <w:rPr>
            <w:color w:val="0000FF"/>
            <w:sz w:val="24"/>
            <w:u w:val="single" w:color="0000FF"/>
          </w:rPr>
          <w:t>https://doi.org/10.1111/j.1467-</w:t>
        </w:r>
      </w:hyperlink>
      <w:r>
        <w:rPr>
          <w:color w:val="0000FF"/>
          <w:sz w:val="24"/>
        </w:rPr>
        <w:t xml:space="preserve"> </w:t>
      </w:r>
      <w:hyperlink r:id="rId169">
        <w:proofErr w:type="gramStart"/>
        <w:r>
          <w:rPr>
            <w:color w:val="0000FF"/>
            <w:spacing w:val="-2"/>
            <w:sz w:val="24"/>
            <w:u w:val="single" w:color="0000FF"/>
          </w:rPr>
          <w:t>9280.1997.tb</w:t>
        </w:r>
        <w:proofErr w:type="gramEnd"/>
        <w:r>
          <w:rPr>
            <w:color w:val="0000FF"/>
            <w:spacing w:val="-2"/>
            <w:sz w:val="24"/>
            <w:u w:val="single" w:color="0000FF"/>
          </w:rPr>
          <w:t>00403.x</w:t>
        </w:r>
      </w:hyperlink>
    </w:p>
    <w:p w14:paraId="1887BE65" w14:textId="77777777" w:rsidR="006D034D" w:rsidRDefault="00000000">
      <w:pPr>
        <w:pStyle w:val="BodyText"/>
        <w:spacing w:before="120"/>
        <w:ind w:left="840" w:hanging="720"/>
      </w:pPr>
      <w:r>
        <w:t>Pennebaker,</w:t>
      </w:r>
      <w:r>
        <w:rPr>
          <w:spacing w:val="-3"/>
        </w:rPr>
        <w:t xml:space="preserve"> </w:t>
      </w:r>
      <w:r>
        <w:t>J.</w:t>
      </w:r>
      <w:r>
        <w:rPr>
          <w:spacing w:val="-1"/>
        </w:rPr>
        <w:t xml:space="preserve"> </w:t>
      </w:r>
      <w:r>
        <w:t>W.,</w:t>
      </w:r>
      <w:r>
        <w:rPr>
          <w:spacing w:val="-3"/>
        </w:rPr>
        <w:t xml:space="preserve"> </w:t>
      </w:r>
      <w:r>
        <w:t>&amp;</w:t>
      </w:r>
      <w:r>
        <w:rPr>
          <w:spacing w:val="-3"/>
        </w:rPr>
        <w:t xml:space="preserve"> </w:t>
      </w:r>
      <w:r>
        <w:t>Chung,</w:t>
      </w:r>
      <w:r>
        <w:rPr>
          <w:spacing w:val="-3"/>
        </w:rPr>
        <w:t xml:space="preserve"> </w:t>
      </w:r>
      <w:r>
        <w:t>C.</w:t>
      </w:r>
      <w:r>
        <w:rPr>
          <w:spacing w:val="-3"/>
        </w:rPr>
        <w:t xml:space="preserve"> </w:t>
      </w:r>
      <w:r>
        <w:t>K.</w:t>
      </w:r>
      <w:r>
        <w:rPr>
          <w:spacing w:val="-3"/>
        </w:rPr>
        <w:t xml:space="preserve"> </w:t>
      </w:r>
      <w:r>
        <w:t>(2013).</w:t>
      </w:r>
      <w:r>
        <w:rPr>
          <w:spacing w:val="-3"/>
        </w:rPr>
        <w:t xml:space="preserve"> </w:t>
      </w:r>
      <w:r>
        <w:t>Counting</w:t>
      </w:r>
      <w:r>
        <w:rPr>
          <w:spacing w:val="-3"/>
        </w:rPr>
        <w:t xml:space="preserve"> </w:t>
      </w:r>
      <w:r>
        <w:t>little</w:t>
      </w:r>
      <w:r>
        <w:rPr>
          <w:spacing w:val="-4"/>
        </w:rPr>
        <w:t xml:space="preserve"> </w:t>
      </w:r>
      <w:r>
        <w:t>words</w:t>
      </w:r>
      <w:r>
        <w:rPr>
          <w:spacing w:val="-3"/>
        </w:rPr>
        <w:t xml:space="preserve"> </w:t>
      </w:r>
      <w:r>
        <w:t>in</w:t>
      </w:r>
      <w:r>
        <w:rPr>
          <w:spacing w:val="-3"/>
        </w:rPr>
        <w:t xml:space="preserve"> </w:t>
      </w:r>
      <w:r>
        <w:t>big</w:t>
      </w:r>
      <w:r>
        <w:rPr>
          <w:spacing w:val="-3"/>
        </w:rPr>
        <w:t xml:space="preserve"> </w:t>
      </w:r>
      <w:r>
        <w:t>data:</w:t>
      </w:r>
      <w:r>
        <w:rPr>
          <w:spacing w:val="-3"/>
        </w:rPr>
        <w:t xml:space="preserve"> </w:t>
      </w:r>
      <w:r>
        <w:t>The</w:t>
      </w:r>
      <w:r>
        <w:rPr>
          <w:spacing w:val="-4"/>
        </w:rPr>
        <w:t xml:space="preserve"> </w:t>
      </w:r>
      <w:r>
        <w:t>psychology</w:t>
      </w:r>
      <w:r>
        <w:rPr>
          <w:spacing w:val="-3"/>
        </w:rPr>
        <w:t xml:space="preserve"> </w:t>
      </w:r>
      <w:r>
        <w:t xml:space="preserve">of individuals, communities, culture, and history. In </w:t>
      </w:r>
      <w:r>
        <w:rPr>
          <w:i/>
        </w:rPr>
        <w:t xml:space="preserve">Social Cognition and Communication </w:t>
      </w:r>
      <w:r>
        <w:t xml:space="preserve">(pp. 25–42). Taylor and Francis. </w:t>
      </w:r>
      <w:hyperlink r:id="rId170">
        <w:r>
          <w:rPr>
            <w:color w:val="0000FF"/>
            <w:u w:val="single" w:color="0000FF"/>
          </w:rPr>
          <w:t>https://doi.org/10.4324/9780203744628</w:t>
        </w:r>
      </w:hyperlink>
    </w:p>
    <w:p w14:paraId="2A9FDC9E" w14:textId="77777777" w:rsidR="006D034D" w:rsidRDefault="00000000">
      <w:pPr>
        <w:pStyle w:val="BodyText"/>
        <w:spacing w:before="121"/>
        <w:ind w:left="840" w:hanging="720"/>
      </w:pPr>
      <w:r>
        <w:t>Pennebaker,</w:t>
      </w:r>
      <w:r>
        <w:rPr>
          <w:spacing w:val="-3"/>
        </w:rPr>
        <w:t xml:space="preserve"> </w:t>
      </w:r>
      <w:r>
        <w:t>J.</w:t>
      </w:r>
      <w:r>
        <w:rPr>
          <w:spacing w:val="-2"/>
        </w:rPr>
        <w:t xml:space="preserve"> </w:t>
      </w:r>
      <w:r>
        <w:t>W.,</w:t>
      </w:r>
      <w:r>
        <w:rPr>
          <w:spacing w:val="-3"/>
        </w:rPr>
        <w:t xml:space="preserve"> </w:t>
      </w:r>
      <w:r>
        <w:t>&amp;</w:t>
      </w:r>
      <w:r>
        <w:rPr>
          <w:spacing w:val="-2"/>
        </w:rPr>
        <w:t xml:space="preserve"> </w:t>
      </w:r>
      <w:r>
        <w:t>Ireland,</w:t>
      </w:r>
      <w:r>
        <w:rPr>
          <w:spacing w:val="-3"/>
        </w:rPr>
        <w:t xml:space="preserve"> </w:t>
      </w:r>
      <w:r>
        <w:t>M.</w:t>
      </w:r>
      <w:r>
        <w:rPr>
          <w:spacing w:val="-3"/>
        </w:rPr>
        <w:t xml:space="preserve"> </w:t>
      </w:r>
      <w:r>
        <w:t>E.</w:t>
      </w:r>
      <w:r>
        <w:rPr>
          <w:spacing w:val="-3"/>
        </w:rPr>
        <w:t xml:space="preserve"> </w:t>
      </w:r>
      <w:r>
        <w:t>(2011).</w:t>
      </w:r>
      <w:r>
        <w:rPr>
          <w:spacing w:val="-3"/>
        </w:rPr>
        <w:t xml:space="preserve"> </w:t>
      </w:r>
      <w:r>
        <w:t>Using</w:t>
      </w:r>
      <w:r>
        <w:rPr>
          <w:spacing w:val="-2"/>
        </w:rPr>
        <w:t xml:space="preserve"> </w:t>
      </w:r>
      <w:r>
        <w:t>literature</w:t>
      </w:r>
      <w:r>
        <w:rPr>
          <w:spacing w:val="-4"/>
        </w:rPr>
        <w:t xml:space="preserve"> </w:t>
      </w:r>
      <w:r>
        <w:t>to</w:t>
      </w:r>
      <w:r>
        <w:rPr>
          <w:spacing w:val="-3"/>
        </w:rPr>
        <w:t xml:space="preserve"> </w:t>
      </w:r>
      <w:r>
        <w:t>understand</w:t>
      </w:r>
      <w:r>
        <w:rPr>
          <w:spacing w:val="-3"/>
        </w:rPr>
        <w:t xml:space="preserve"> </w:t>
      </w:r>
      <w:r>
        <w:t>authors:</w:t>
      </w:r>
      <w:r>
        <w:rPr>
          <w:spacing w:val="-3"/>
        </w:rPr>
        <w:t xml:space="preserve"> </w:t>
      </w:r>
      <w:r>
        <w:t>The</w:t>
      </w:r>
      <w:r>
        <w:rPr>
          <w:spacing w:val="-4"/>
        </w:rPr>
        <w:t xml:space="preserve"> </w:t>
      </w:r>
      <w:r>
        <w:t>case</w:t>
      </w:r>
      <w:r>
        <w:rPr>
          <w:spacing w:val="-2"/>
        </w:rPr>
        <w:t xml:space="preserve"> </w:t>
      </w:r>
      <w:r>
        <w:t xml:space="preserve">for computerized text analysis. </w:t>
      </w:r>
      <w:r>
        <w:rPr>
          <w:i/>
        </w:rPr>
        <w:t>Scientific Study of Literature</w:t>
      </w:r>
      <w:r>
        <w:t xml:space="preserve">, </w:t>
      </w:r>
      <w:r>
        <w:rPr>
          <w:i/>
        </w:rPr>
        <w:t>1</w:t>
      </w:r>
      <w:r>
        <w:t xml:space="preserve">(1), 34–48. </w:t>
      </w:r>
      <w:hyperlink r:id="rId171">
        <w:r>
          <w:rPr>
            <w:color w:val="0000FF"/>
            <w:spacing w:val="-2"/>
            <w:u w:val="single" w:color="0000FF"/>
          </w:rPr>
          <w:t>https://doi.org/10.1075/ssol.1.1.04pen</w:t>
        </w:r>
      </w:hyperlink>
    </w:p>
    <w:p w14:paraId="51DF6E84" w14:textId="77777777" w:rsidR="006D034D" w:rsidRDefault="00000000">
      <w:pPr>
        <w:spacing w:before="120"/>
        <w:ind w:left="840" w:hanging="720"/>
        <w:rPr>
          <w:sz w:val="24"/>
        </w:rPr>
      </w:pPr>
      <w:r>
        <w:rPr>
          <w:sz w:val="24"/>
        </w:rPr>
        <w:t>Pennebaker,</w:t>
      </w:r>
      <w:r>
        <w:rPr>
          <w:spacing w:val="-3"/>
          <w:sz w:val="24"/>
        </w:rPr>
        <w:t xml:space="preserve"> </w:t>
      </w:r>
      <w:r>
        <w:rPr>
          <w:sz w:val="24"/>
        </w:rPr>
        <w:t>J.</w:t>
      </w:r>
      <w:r>
        <w:rPr>
          <w:spacing w:val="-1"/>
          <w:sz w:val="24"/>
        </w:rPr>
        <w:t xml:space="preserve"> </w:t>
      </w:r>
      <w:r>
        <w:rPr>
          <w:sz w:val="24"/>
        </w:rPr>
        <w:t>W.,</w:t>
      </w:r>
      <w:r>
        <w:rPr>
          <w:spacing w:val="-3"/>
          <w:sz w:val="24"/>
        </w:rPr>
        <w:t xml:space="preserve"> </w:t>
      </w:r>
      <w:r>
        <w:rPr>
          <w:sz w:val="24"/>
        </w:rPr>
        <w:t>&amp;</w:t>
      </w:r>
      <w:r>
        <w:rPr>
          <w:spacing w:val="-3"/>
          <w:sz w:val="24"/>
        </w:rPr>
        <w:t xml:space="preserve"> </w:t>
      </w:r>
      <w:r>
        <w:rPr>
          <w:sz w:val="24"/>
        </w:rPr>
        <w:t>King,</w:t>
      </w:r>
      <w:r>
        <w:rPr>
          <w:spacing w:val="-3"/>
          <w:sz w:val="24"/>
        </w:rPr>
        <w:t xml:space="preserve"> </w:t>
      </w:r>
      <w:r>
        <w:rPr>
          <w:sz w:val="24"/>
        </w:rPr>
        <w:t>L.</w:t>
      </w:r>
      <w:r>
        <w:rPr>
          <w:spacing w:val="-3"/>
          <w:sz w:val="24"/>
        </w:rPr>
        <w:t xml:space="preserve"> </w:t>
      </w:r>
      <w:r>
        <w:rPr>
          <w:sz w:val="24"/>
        </w:rPr>
        <w:t>A.</w:t>
      </w:r>
      <w:r>
        <w:rPr>
          <w:spacing w:val="-3"/>
          <w:sz w:val="24"/>
        </w:rPr>
        <w:t xml:space="preserve"> </w:t>
      </w:r>
      <w:r>
        <w:rPr>
          <w:sz w:val="24"/>
        </w:rPr>
        <w:t>(1999).</w:t>
      </w:r>
      <w:r>
        <w:rPr>
          <w:spacing w:val="-3"/>
          <w:sz w:val="24"/>
        </w:rPr>
        <w:t xml:space="preserve"> </w:t>
      </w:r>
      <w:r>
        <w:rPr>
          <w:sz w:val="24"/>
        </w:rPr>
        <w:t>Linguistic</w:t>
      </w:r>
      <w:r>
        <w:rPr>
          <w:spacing w:val="-4"/>
          <w:sz w:val="24"/>
        </w:rPr>
        <w:t xml:space="preserve"> </w:t>
      </w:r>
      <w:r>
        <w:rPr>
          <w:sz w:val="24"/>
        </w:rPr>
        <w:t>styles:</w:t>
      </w:r>
      <w:r>
        <w:rPr>
          <w:spacing w:val="-3"/>
          <w:sz w:val="24"/>
        </w:rPr>
        <w:t xml:space="preserve"> </w:t>
      </w:r>
      <w:r>
        <w:rPr>
          <w:sz w:val="24"/>
        </w:rPr>
        <w:t>Language</w:t>
      </w:r>
      <w:r>
        <w:rPr>
          <w:spacing w:val="-4"/>
          <w:sz w:val="24"/>
        </w:rPr>
        <w:t xml:space="preserve"> </w:t>
      </w:r>
      <w:r>
        <w:rPr>
          <w:sz w:val="24"/>
        </w:rPr>
        <w:t>use</w:t>
      </w:r>
      <w:r>
        <w:rPr>
          <w:spacing w:val="-2"/>
          <w:sz w:val="24"/>
        </w:rPr>
        <w:t xml:space="preserve"> </w:t>
      </w:r>
      <w:r>
        <w:rPr>
          <w:sz w:val="24"/>
        </w:rPr>
        <w:t>as</w:t>
      </w:r>
      <w:r>
        <w:rPr>
          <w:spacing w:val="-3"/>
          <w:sz w:val="24"/>
        </w:rPr>
        <w:t xml:space="preserve"> </w:t>
      </w:r>
      <w:r>
        <w:rPr>
          <w:sz w:val="24"/>
        </w:rPr>
        <w:t>an</w:t>
      </w:r>
      <w:r>
        <w:rPr>
          <w:spacing w:val="-3"/>
          <w:sz w:val="24"/>
        </w:rPr>
        <w:t xml:space="preserve"> </w:t>
      </w:r>
      <w:r>
        <w:rPr>
          <w:sz w:val="24"/>
        </w:rPr>
        <w:t xml:space="preserve">individual difference. </w:t>
      </w:r>
      <w:r>
        <w:rPr>
          <w:i/>
          <w:sz w:val="24"/>
        </w:rPr>
        <w:t>Journal of Personality and Social Psychology</w:t>
      </w:r>
      <w:r>
        <w:rPr>
          <w:sz w:val="24"/>
        </w:rPr>
        <w:t xml:space="preserve">, </w:t>
      </w:r>
      <w:r>
        <w:rPr>
          <w:i/>
          <w:sz w:val="24"/>
        </w:rPr>
        <w:t>77</w:t>
      </w:r>
      <w:r>
        <w:rPr>
          <w:sz w:val="24"/>
        </w:rPr>
        <w:t>(6), 1296–1312.</w:t>
      </w:r>
    </w:p>
    <w:p w14:paraId="039FA4FC" w14:textId="77777777" w:rsidR="006D034D" w:rsidRDefault="00000000">
      <w:pPr>
        <w:pStyle w:val="BodyText"/>
        <w:spacing w:before="120"/>
        <w:ind w:left="839" w:hanging="720"/>
      </w:pPr>
      <w:r>
        <w:t>Pennebaker,</w:t>
      </w:r>
      <w:r>
        <w:rPr>
          <w:spacing w:val="-3"/>
        </w:rPr>
        <w:t xml:space="preserve"> </w:t>
      </w:r>
      <w:r>
        <w:t>J.</w:t>
      </w:r>
      <w:r>
        <w:rPr>
          <w:spacing w:val="-1"/>
        </w:rPr>
        <w:t xml:space="preserve"> </w:t>
      </w:r>
      <w:r>
        <w:t>W.,</w:t>
      </w:r>
      <w:r>
        <w:rPr>
          <w:spacing w:val="-3"/>
        </w:rPr>
        <w:t xml:space="preserve"> </w:t>
      </w:r>
      <w:proofErr w:type="spellStart"/>
      <w:r>
        <w:t>Mehl</w:t>
      </w:r>
      <w:proofErr w:type="spellEnd"/>
      <w:r>
        <w:t>,</w:t>
      </w:r>
      <w:r>
        <w:rPr>
          <w:spacing w:val="-1"/>
        </w:rPr>
        <w:t xml:space="preserve"> </w:t>
      </w:r>
      <w:r>
        <w:t>M.</w:t>
      </w:r>
      <w:r>
        <w:rPr>
          <w:spacing w:val="-3"/>
        </w:rPr>
        <w:t xml:space="preserve"> </w:t>
      </w:r>
      <w:r>
        <w:t>R.,</w:t>
      </w:r>
      <w:r>
        <w:rPr>
          <w:spacing w:val="-3"/>
        </w:rPr>
        <w:t xml:space="preserve"> </w:t>
      </w:r>
      <w:r>
        <w:t>&amp;</w:t>
      </w:r>
      <w:r>
        <w:rPr>
          <w:spacing w:val="-3"/>
        </w:rPr>
        <w:t xml:space="preserve"> </w:t>
      </w:r>
      <w:proofErr w:type="spellStart"/>
      <w:r>
        <w:t>Niederhoffer</w:t>
      </w:r>
      <w:proofErr w:type="spellEnd"/>
      <w:r>
        <w:t>,</w:t>
      </w:r>
      <w:r>
        <w:rPr>
          <w:spacing w:val="-1"/>
        </w:rPr>
        <w:t xml:space="preserve"> </w:t>
      </w:r>
      <w:r>
        <w:t>K.</w:t>
      </w:r>
      <w:r>
        <w:rPr>
          <w:spacing w:val="-3"/>
        </w:rPr>
        <w:t xml:space="preserve"> </w:t>
      </w:r>
      <w:r>
        <w:t>G.</w:t>
      </w:r>
      <w:r>
        <w:rPr>
          <w:spacing w:val="-3"/>
        </w:rPr>
        <w:t xml:space="preserve"> </w:t>
      </w:r>
      <w:r>
        <w:t>(2003).</w:t>
      </w:r>
      <w:r>
        <w:rPr>
          <w:spacing w:val="-3"/>
        </w:rPr>
        <w:t xml:space="preserve"> </w:t>
      </w:r>
      <w:r>
        <w:t>Psychological</w:t>
      </w:r>
      <w:r>
        <w:rPr>
          <w:spacing w:val="-3"/>
        </w:rPr>
        <w:t xml:space="preserve"> </w:t>
      </w:r>
      <w:r>
        <w:t>aspects</w:t>
      </w:r>
      <w:r>
        <w:rPr>
          <w:spacing w:val="-3"/>
        </w:rPr>
        <w:t xml:space="preserve"> </w:t>
      </w:r>
      <w:r>
        <w:t>of</w:t>
      </w:r>
      <w:r>
        <w:rPr>
          <w:spacing w:val="-4"/>
        </w:rPr>
        <w:t xml:space="preserve"> </w:t>
      </w:r>
      <w:r>
        <w:t xml:space="preserve">natural language use: Our words, our selves. </w:t>
      </w:r>
      <w:r>
        <w:rPr>
          <w:i/>
        </w:rPr>
        <w:t>Annual Review of Psychology</w:t>
      </w:r>
      <w:r>
        <w:t xml:space="preserve">, </w:t>
      </w:r>
      <w:r>
        <w:rPr>
          <w:i/>
        </w:rPr>
        <w:t>54</w:t>
      </w:r>
      <w:r>
        <w:t xml:space="preserve">(1), 547–577. </w:t>
      </w:r>
      <w:hyperlink r:id="rId172">
        <w:r>
          <w:rPr>
            <w:color w:val="0000FF"/>
            <w:spacing w:val="-2"/>
            <w:u w:val="single" w:color="0000FF"/>
          </w:rPr>
          <w:t>https://doi.org/10.1146/annurev.psych.54.101601.145041</w:t>
        </w:r>
      </w:hyperlink>
    </w:p>
    <w:p w14:paraId="1E8901A9" w14:textId="77777777" w:rsidR="006D034D" w:rsidRDefault="00000000">
      <w:pPr>
        <w:pStyle w:val="BodyText"/>
        <w:spacing w:before="120"/>
        <w:ind w:left="120"/>
      </w:pPr>
      <w:r>
        <w:t>Pennebaker,</w:t>
      </w:r>
      <w:r>
        <w:rPr>
          <w:spacing w:val="-4"/>
        </w:rPr>
        <w:t xml:space="preserve"> </w:t>
      </w:r>
      <w:r>
        <w:t>J.</w:t>
      </w:r>
      <w:r>
        <w:rPr>
          <w:spacing w:val="1"/>
        </w:rPr>
        <w:t xml:space="preserve"> </w:t>
      </w:r>
      <w:r>
        <w:t>W.,</w:t>
      </w:r>
      <w:r>
        <w:rPr>
          <w:spacing w:val="-1"/>
        </w:rPr>
        <w:t xml:space="preserve"> </w:t>
      </w:r>
      <w:r>
        <w:t>&amp;</w:t>
      </w:r>
      <w:r>
        <w:rPr>
          <w:spacing w:val="-1"/>
        </w:rPr>
        <w:t xml:space="preserve"> </w:t>
      </w:r>
      <w:r>
        <w:t>Stone,</w:t>
      </w:r>
      <w:r>
        <w:rPr>
          <w:spacing w:val="-1"/>
        </w:rPr>
        <w:t xml:space="preserve"> </w:t>
      </w:r>
      <w:r>
        <w:t>L.</w:t>
      </w:r>
      <w:r>
        <w:rPr>
          <w:spacing w:val="-1"/>
        </w:rPr>
        <w:t xml:space="preserve"> </w:t>
      </w:r>
      <w:r>
        <w:t>D.</w:t>
      </w:r>
      <w:r>
        <w:rPr>
          <w:spacing w:val="-1"/>
        </w:rPr>
        <w:t xml:space="preserve"> </w:t>
      </w:r>
      <w:r>
        <w:t>(2003).</w:t>
      </w:r>
      <w:r>
        <w:rPr>
          <w:spacing w:val="1"/>
        </w:rPr>
        <w:t xml:space="preserve"> </w:t>
      </w:r>
      <w:r>
        <w:t>Words</w:t>
      </w:r>
      <w:r>
        <w:rPr>
          <w:spacing w:val="1"/>
        </w:rPr>
        <w:t xml:space="preserve"> </w:t>
      </w:r>
      <w:r>
        <w:t>of</w:t>
      </w:r>
      <w:r>
        <w:rPr>
          <w:spacing w:val="-2"/>
        </w:rPr>
        <w:t xml:space="preserve"> </w:t>
      </w:r>
      <w:r>
        <w:t>wisdom:</w:t>
      </w:r>
      <w:r>
        <w:rPr>
          <w:spacing w:val="-1"/>
        </w:rPr>
        <w:t xml:space="preserve"> </w:t>
      </w:r>
      <w:r>
        <w:t>Language</w:t>
      </w:r>
      <w:r>
        <w:rPr>
          <w:spacing w:val="-2"/>
        </w:rPr>
        <w:t xml:space="preserve"> </w:t>
      </w:r>
      <w:r>
        <w:t>use</w:t>
      </w:r>
      <w:r>
        <w:rPr>
          <w:spacing w:val="-2"/>
        </w:rPr>
        <w:t xml:space="preserve"> </w:t>
      </w:r>
      <w:r>
        <w:t>over</w:t>
      </w:r>
      <w:r>
        <w:rPr>
          <w:spacing w:val="-2"/>
        </w:rPr>
        <w:t xml:space="preserve"> </w:t>
      </w:r>
      <w:r>
        <w:t>the</w:t>
      </w:r>
      <w:r>
        <w:rPr>
          <w:spacing w:val="-2"/>
        </w:rPr>
        <w:t xml:space="preserve"> </w:t>
      </w:r>
      <w:r>
        <w:t>life</w:t>
      </w:r>
      <w:r>
        <w:rPr>
          <w:spacing w:val="-2"/>
        </w:rPr>
        <w:t xml:space="preserve"> span.</w:t>
      </w:r>
    </w:p>
    <w:p w14:paraId="09116705" w14:textId="77777777" w:rsidR="006D034D" w:rsidRPr="00BE1B0D" w:rsidRDefault="00000000">
      <w:pPr>
        <w:ind w:left="840" w:right="2673"/>
        <w:rPr>
          <w:sz w:val="24"/>
          <w:lang w:val="pl-PL"/>
        </w:rPr>
      </w:pPr>
      <w:r>
        <w:rPr>
          <w:i/>
          <w:sz w:val="24"/>
        </w:rPr>
        <w:t>Journal</w:t>
      </w:r>
      <w:r>
        <w:rPr>
          <w:i/>
          <w:spacing w:val="-6"/>
          <w:sz w:val="24"/>
        </w:rPr>
        <w:t xml:space="preserve"> </w:t>
      </w:r>
      <w:r>
        <w:rPr>
          <w:i/>
          <w:sz w:val="24"/>
        </w:rPr>
        <w:t>of</w:t>
      </w:r>
      <w:r>
        <w:rPr>
          <w:i/>
          <w:spacing w:val="-6"/>
          <w:sz w:val="24"/>
        </w:rPr>
        <w:t xml:space="preserve"> </w:t>
      </w:r>
      <w:r>
        <w:rPr>
          <w:i/>
          <w:sz w:val="24"/>
        </w:rPr>
        <w:t>Personality</w:t>
      </w:r>
      <w:r>
        <w:rPr>
          <w:i/>
          <w:spacing w:val="-7"/>
          <w:sz w:val="24"/>
        </w:rPr>
        <w:t xml:space="preserve"> </w:t>
      </w:r>
      <w:r>
        <w:rPr>
          <w:i/>
          <w:sz w:val="24"/>
        </w:rPr>
        <w:t>and</w:t>
      </w:r>
      <w:r>
        <w:rPr>
          <w:i/>
          <w:spacing w:val="-6"/>
          <w:sz w:val="24"/>
        </w:rPr>
        <w:t xml:space="preserve"> </w:t>
      </w:r>
      <w:r>
        <w:rPr>
          <w:i/>
          <w:sz w:val="24"/>
        </w:rPr>
        <w:t>Social</w:t>
      </w:r>
      <w:r>
        <w:rPr>
          <w:i/>
          <w:spacing w:val="-6"/>
          <w:sz w:val="24"/>
        </w:rPr>
        <w:t xml:space="preserve"> </w:t>
      </w:r>
      <w:r>
        <w:rPr>
          <w:i/>
          <w:sz w:val="24"/>
        </w:rPr>
        <w:t>Psychology</w:t>
      </w:r>
      <w:r>
        <w:rPr>
          <w:sz w:val="24"/>
        </w:rPr>
        <w:t>,</w:t>
      </w:r>
      <w:r>
        <w:rPr>
          <w:spacing w:val="-6"/>
          <w:sz w:val="24"/>
        </w:rPr>
        <w:t xml:space="preserve"> </w:t>
      </w:r>
      <w:r>
        <w:rPr>
          <w:i/>
          <w:sz w:val="24"/>
        </w:rPr>
        <w:t>85</w:t>
      </w:r>
      <w:r>
        <w:rPr>
          <w:sz w:val="24"/>
        </w:rPr>
        <w:t>(2),</w:t>
      </w:r>
      <w:r>
        <w:rPr>
          <w:spacing w:val="-6"/>
          <w:sz w:val="24"/>
        </w:rPr>
        <w:t xml:space="preserve"> </w:t>
      </w:r>
      <w:r>
        <w:rPr>
          <w:sz w:val="24"/>
        </w:rPr>
        <w:t xml:space="preserve">291–301. </w:t>
      </w:r>
      <w:hyperlink r:id="rId173">
        <w:r w:rsidRPr="00BE1B0D">
          <w:rPr>
            <w:color w:val="0000FF"/>
            <w:spacing w:val="-2"/>
            <w:sz w:val="24"/>
            <w:u w:val="single" w:color="0000FF"/>
            <w:lang w:val="pl-PL"/>
          </w:rPr>
          <w:t>https://doi.org/10.1037/0022-3514.85.2.291</w:t>
        </w:r>
      </w:hyperlink>
    </w:p>
    <w:p w14:paraId="7BA9EE40" w14:textId="77777777" w:rsidR="006D034D" w:rsidRDefault="00000000">
      <w:pPr>
        <w:spacing w:before="120"/>
        <w:ind w:left="840" w:hanging="720"/>
        <w:rPr>
          <w:sz w:val="24"/>
        </w:rPr>
      </w:pPr>
      <w:r w:rsidRPr="00BE1B0D">
        <w:rPr>
          <w:sz w:val="24"/>
          <w:lang w:val="pl-PL"/>
        </w:rPr>
        <w:t>Pérez-Rosas,</w:t>
      </w:r>
      <w:r w:rsidRPr="00BE1B0D">
        <w:rPr>
          <w:spacing w:val="-2"/>
          <w:sz w:val="24"/>
          <w:lang w:val="pl-PL"/>
        </w:rPr>
        <w:t xml:space="preserve"> </w:t>
      </w:r>
      <w:r w:rsidRPr="00BE1B0D">
        <w:rPr>
          <w:sz w:val="24"/>
          <w:lang w:val="pl-PL"/>
        </w:rPr>
        <w:t>V.,</w:t>
      </w:r>
      <w:r w:rsidRPr="00BE1B0D">
        <w:rPr>
          <w:spacing w:val="-4"/>
          <w:sz w:val="24"/>
          <w:lang w:val="pl-PL"/>
        </w:rPr>
        <w:t xml:space="preserve"> </w:t>
      </w:r>
      <w:r w:rsidRPr="00BE1B0D">
        <w:rPr>
          <w:sz w:val="24"/>
          <w:lang w:val="pl-PL"/>
        </w:rPr>
        <w:t>Wu,</w:t>
      </w:r>
      <w:r w:rsidRPr="00BE1B0D">
        <w:rPr>
          <w:spacing w:val="-4"/>
          <w:sz w:val="24"/>
          <w:lang w:val="pl-PL"/>
        </w:rPr>
        <w:t xml:space="preserve"> </w:t>
      </w:r>
      <w:r w:rsidRPr="00BE1B0D">
        <w:rPr>
          <w:sz w:val="24"/>
          <w:lang w:val="pl-PL"/>
        </w:rPr>
        <w:t>X.,</w:t>
      </w:r>
      <w:r w:rsidRPr="00BE1B0D">
        <w:rPr>
          <w:spacing w:val="-2"/>
          <w:sz w:val="24"/>
          <w:lang w:val="pl-PL"/>
        </w:rPr>
        <w:t xml:space="preserve"> </w:t>
      </w:r>
      <w:r w:rsidRPr="00BE1B0D">
        <w:rPr>
          <w:sz w:val="24"/>
          <w:lang w:val="pl-PL"/>
        </w:rPr>
        <w:t>Resnicow,</w:t>
      </w:r>
      <w:r w:rsidRPr="00BE1B0D">
        <w:rPr>
          <w:spacing w:val="-4"/>
          <w:sz w:val="24"/>
          <w:lang w:val="pl-PL"/>
        </w:rPr>
        <w:t xml:space="preserve"> </w:t>
      </w:r>
      <w:r w:rsidRPr="00BE1B0D">
        <w:rPr>
          <w:sz w:val="24"/>
          <w:lang w:val="pl-PL"/>
        </w:rPr>
        <w:t>K.,</w:t>
      </w:r>
      <w:r w:rsidRPr="00BE1B0D">
        <w:rPr>
          <w:spacing w:val="-4"/>
          <w:sz w:val="24"/>
          <w:lang w:val="pl-PL"/>
        </w:rPr>
        <w:t xml:space="preserve"> </w:t>
      </w:r>
      <w:r w:rsidRPr="00BE1B0D">
        <w:rPr>
          <w:sz w:val="24"/>
          <w:lang w:val="pl-PL"/>
        </w:rPr>
        <w:t>&amp;</w:t>
      </w:r>
      <w:r w:rsidRPr="00BE1B0D">
        <w:rPr>
          <w:spacing w:val="-4"/>
          <w:sz w:val="24"/>
          <w:lang w:val="pl-PL"/>
        </w:rPr>
        <w:t xml:space="preserve"> </w:t>
      </w:r>
      <w:r w:rsidRPr="00BE1B0D">
        <w:rPr>
          <w:sz w:val="24"/>
          <w:lang w:val="pl-PL"/>
        </w:rPr>
        <w:t>Mihalcea,</w:t>
      </w:r>
      <w:r w:rsidRPr="00BE1B0D">
        <w:rPr>
          <w:spacing w:val="-4"/>
          <w:sz w:val="24"/>
          <w:lang w:val="pl-PL"/>
        </w:rPr>
        <w:t xml:space="preserve"> </w:t>
      </w:r>
      <w:r w:rsidRPr="00BE1B0D">
        <w:rPr>
          <w:sz w:val="24"/>
          <w:lang w:val="pl-PL"/>
        </w:rPr>
        <w:t>R.</w:t>
      </w:r>
      <w:r w:rsidRPr="00BE1B0D">
        <w:rPr>
          <w:spacing w:val="-4"/>
          <w:sz w:val="24"/>
          <w:lang w:val="pl-PL"/>
        </w:rPr>
        <w:t xml:space="preserve"> </w:t>
      </w:r>
      <w:r w:rsidRPr="00BE1B0D">
        <w:rPr>
          <w:sz w:val="24"/>
          <w:lang w:val="pl-PL"/>
        </w:rPr>
        <w:t>(2019).</w:t>
      </w:r>
      <w:r w:rsidRPr="00BE1B0D">
        <w:rPr>
          <w:spacing w:val="-2"/>
          <w:sz w:val="24"/>
          <w:lang w:val="pl-PL"/>
        </w:rPr>
        <w:t xml:space="preserve"> </w:t>
      </w:r>
      <w:r>
        <w:rPr>
          <w:sz w:val="24"/>
        </w:rPr>
        <w:t>What</w:t>
      </w:r>
      <w:r>
        <w:rPr>
          <w:spacing w:val="-4"/>
          <w:sz w:val="24"/>
        </w:rPr>
        <w:t xml:space="preserve"> </w:t>
      </w:r>
      <w:r>
        <w:rPr>
          <w:sz w:val="24"/>
        </w:rPr>
        <w:t>makes</w:t>
      </w:r>
      <w:r>
        <w:rPr>
          <w:spacing w:val="-4"/>
          <w:sz w:val="24"/>
        </w:rPr>
        <w:t xml:space="preserve"> </w:t>
      </w:r>
      <w:r>
        <w:rPr>
          <w:sz w:val="24"/>
        </w:rPr>
        <w:t>a</w:t>
      </w:r>
      <w:r>
        <w:rPr>
          <w:spacing w:val="-4"/>
          <w:sz w:val="24"/>
        </w:rPr>
        <w:t xml:space="preserve"> </w:t>
      </w:r>
      <w:r>
        <w:rPr>
          <w:sz w:val="24"/>
        </w:rPr>
        <w:t>good</w:t>
      </w:r>
      <w:r>
        <w:rPr>
          <w:spacing w:val="-4"/>
          <w:sz w:val="24"/>
        </w:rPr>
        <w:t xml:space="preserve"> </w:t>
      </w:r>
      <w:r>
        <w:rPr>
          <w:sz w:val="24"/>
        </w:rPr>
        <w:t xml:space="preserve">counselor? Learning to distinguish between high-quality and low-quality counseling conversations. </w:t>
      </w:r>
      <w:r>
        <w:rPr>
          <w:i/>
          <w:sz w:val="24"/>
        </w:rPr>
        <w:t>Proceedings of the 57</w:t>
      </w:r>
      <w:r>
        <w:rPr>
          <w:i/>
          <w:sz w:val="24"/>
          <w:vertAlign w:val="superscript"/>
        </w:rPr>
        <w:t>th</w:t>
      </w:r>
      <w:r>
        <w:rPr>
          <w:i/>
          <w:sz w:val="24"/>
        </w:rPr>
        <w:t xml:space="preserve"> Conference of the Association for Computational Linguistics</w:t>
      </w:r>
      <w:r>
        <w:rPr>
          <w:sz w:val="24"/>
        </w:rPr>
        <w:t xml:space="preserve">, 926–935. </w:t>
      </w:r>
      <w:hyperlink r:id="rId174">
        <w:r>
          <w:rPr>
            <w:color w:val="0000FF"/>
            <w:sz w:val="24"/>
            <w:u w:val="single" w:color="0000FF"/>
          </w:rPr>
          <w:t>https://www.aclweb.org/anthology/P19-1088</w:t>
        </w:r>
      </w:hyperlink>
    </w:p>
    <w:p w14:paraId="4125F95F" w14:textId="77777777" w:rsidR="006D034D" w:rsidRDefault="00000000">
      <w:pPr>
        <w:pStyle w:val="BodyText"/>
        <w:spacing w:before="120"/>
        <w:ind w:left="840" w:hanging="720"/>
      </w:pPr>
      <w:proofErr w:type="spellStart"/>
      <w:r>
        <w:t>Raffaelli</w:t>
      </w:r>
      <w:proofErr w:type="spellEnd"/>
      <w:r>
        <w:t>,</w:t>
      </w:r>
      <w:r>
        <w:rPr>
          <w:spacing w:val="-3"/>
        </w:rPr>
        <w:t xml:space="preserve"> </w:t>
      </w:r>
      <w:r>
        <w:t>Q.,</w:t>
      </w:r>
      <w:r>
        <w:rPr>
          <w:spacing w:val="-3"/>
        </w:rPr>
        <w:t xml:space="preserve"> </w:t>
      </w:r>
      <w:r>
        <w:t>Mills,</w:t>
      </w:r>
      <w:r>
        <w:rPr>
          <w:spacing w:val="-3"/>
        </w:rPr>
        <w:t xml:space="preserve"> </w:t>
      </w:r>
      <w:r>
        <w:t>C.,</w:t>
      </w:r>
      <w:r>
        <w:rPr>
          <w:spacing w:val="-3"/>
        </w:rPr>
        <w:t xml:space="preserve"> </w:t>
      </w:r>
      <w:r>
        <w:t>de</w:t>
      </w:r>
      <w:r>
        <w:rPr>
          <w:spacing w:val="-4"/>
        </w:rPr>
        <w:t xml:space="preserve"> </w:t>
      </w:r>
      <w:r>
        <w:t>Stefano,</w:t>
      </w:r>
      <w:r>
        <w:rPr>
          <w:spacing w:val="-3"/>
        </w:rPr>
        <w:t xml:space="preserve"> </w:t>
      </w:r>
      <w:r>
        <w:t>N.-A.,</w:t>
      </w:r>
      <w:r>
        <w:rPr>
          <w:spacing w:val="-3"/>
        </w:rPr>
        <w:t xml:space="preserve"> </w:t>
      </w:r>
      <w:proofErr w:type="spellStart"/>
      <w:r>
        <w:t>Mehl</w:t>
      </w:r>
      <w:proofErr w:type="spellEnd"/>
      <w:r>
        <w:t>,</w:t>
      </w:r>
      <w:r>
        <w:rPr>
          <w:spacing w:val="-1"/>
        </w:rPr>
        <w:t xml:space="preserve"> </w:t>
      </w:r>
      <w:r>
        <w:t>M.</w:t>
      </w:r>
      <w:r>
        <w:rPr>
          <w:spacing w:val="-3"/>
        </w:rPr>
        <w:t xml:space="preserve"> </w:t>
      </w:r>
      <w:r>
        <w:t>R.,</w:t>
      </w:r>
      <w:r>
        <w:rPr>
          <w:spacing w:val="-3"/>
        </w:rPr>
        <w:t xml:space="preserve"> </w:t>
      </w:r>
      <w:r>
        <w:t>Chambers,</w:t>
      </w:r>
      <w:r>
        <w:rPr>
          <w:spacing w:val="-3"/>
        </w:rPr>
        <w:t xml:space="preserve"> </w:t>
      </w:r>
      <w:r>
        <w:t>K.,</w:t>
      </w:r>
      <w:r>
        <w:rPr>
          <w:spacing w:val="-3"/>
        </w:rPr>
        <w:t xml:space="preserve"> </w:t>
      </w:r>
      <w:r>
        <w:t>Fitzgerald,</w:t>
      </w:r>
      <w:r>
        <w:rPr>
          <w:spacing w:val="-3"/>
        </w:rPr>
        <w:t xml:space="preserve"> </w:t>
      </w:r>
      <w:r>
        <w:t>S.</w:t>
      </w:r>
      <w:r>
        <w:rPr>
          <w:spacing w:val="-3"/>
        </w:rPr>
        <w:t xml:space="preserve"> </w:t>
      </w:r>
      <w:r>
        <w:t>A.,</w:t>
      </w:r>
      <w:r>
        <w:rPr>
          <w:spacing w:val="-1"/>
        </w:rPr>
        <w:t xml:space="preserve"> </w:t>
      </w:r>
      <w:r>
        <w:t xml:space="preserve">Wilcox, R., Christoff, K., Andrews, E. S., </w:t>
      </w:r>
      <w:proofErr w:type="spellStart"/>
      <w:r>
        <w:t>Grilli</w:t>
      </w:r>
      <w:proofErr w:type="spellEnd"/>
      <w:r>
        <w:t>, M. D., O’Connor, M.-F., &amp; Andrews-Hanna, J.</w:t>
      </w:r>
    </w:p>
    <w:p w14:paraId="68DC8F8B" w14:textId="77777777" w:rsidR="006D034D" w:rsidRDefault="00000000">
      <w:pPr>
        <w:pStyle w:val="BodyText"/>
        <w:ind w:left="840" w:right="99"/>
      </w:pPr>
      <w:r>
        <w:t>R.</w:t>
      </w:r>
      <w:r>
        <w:rPr>
          <w:spacing w:val="-4"/>
        </w:rPr>
        <w:t xml:space="preserve"> </w:t>
      </w:r>
      <w:r>
        <w:t>(2021).</w:t>
      </w:r>
      <w:r>
        <w:rPr>
          <w:spacing w:val="-4"/>
        </w:rPr>
        <w:t xml:space="preserve"> </w:t>
      </w:r>
      <w:r>
        <w:t>The</w:t>
      </w:r>
      <w:r>
        <w:rPr>
          <w:spacing w:val="-4"/>
        </w:rPr>
        <w:t xml:space="preserve"> </w:t>
      </w:r>
      <w:r>
        <w:t>think</w:t>
      </w:r>
      <w:r>
        <w:rPr>
          <w:spacing w:val="-4"/>
        </w:rPr>
        <w:t xml:space="preserve"> </w:t>
      </w:r>
      <w:r>
        <w:t>aloud</w:t>
      </w:r>
      <w:r>
        <w:rPr>
          <w:spacing w:val="-4"/>
        </w:rPr>
        <w:t xml:space="preserve"> </w:t>
      </w:r>
      <w:r>
        <w:t>paradigm</w:t>
      </w:r>
      <w:r>
        <w:rPr>
          <w:spacing w:val="-4"/>
        </w:rPr>
        <w:t xml:space="preserve"> </w:t>
      </w:r>
      <w:r>
        <w:t>reveals</w:t>
      </w:r>
      <w:r>
        <w:rPr>
          <w:spacing w:val="-4"/>
        </w:rPr>
        <w:t xml:space="preserve"> </w:t>
      </w:r>
      <w:r>
        <w:t>differences</w:t>
      </w:r>
      <w:r>
        <w:rPr>
          <w:spacing w:val="-4"/>
        </w:rPr>
        <w:t xml:space="preserve"> </w:t>
      </w:r>
      <w:r>
        <w:t>in</w:t>
      </w:r>
      <w:r>
        <w:rPr>
          <w:spacing w:val="-4"/>
        </w:rPr>
        <w:t xml:space="preserve"> </w:t>
      </w:r>
      <w:r>
        <w:t>the</w:t>
      </w:r>
      <w:r>
        <w:rPr>
          <w:spacing w:val="-4"/>
        </w:rPr>
        <w:t xml:space="preserve"> </w:t>
      </w:r>
      <w:r>
        <w:t>content,</w:t>
      </w:r>
      <w:r>
        <w:rPr>
          <w:spacing w:val="-4"/>
        </w:rPr>
        <w:t xml:space="preserve"> </w:t>
      </w:r>
      <w:r>
        <w:t>dynamics</w:t>
      </w:r>
      <w:r>
        <w:rPr>
          <w:spacing w:val="-4"/>
        </w:rPr>
        <w:t xml:space="preserve"> </w:t>
      </w:r>
      <w:r>
        <w:t xml:space="preserve">and conceptual scope of resting state thought in trait brooding. </w:t>
      </w:r>
      <w:r>
        <w:rPr>
          <w:i/>
        </w:rPr>
        <w:t>Scientific Reports</w:t>
      </w:r>
      <w:r>
        <w:t xml:space="preserve">, </w:t>
      </w:r>
      <w:r>
        <w:rPr>
          <w:i/>
        </w:rPr>
        <w:t>11</w:t>
      </w:r>
      <w:r>
        <w:t xml:space="preserve">(1), 19362. </w:t>
      </w:r>
      <w:hyperlink r:id="rId175">
        <w:r>
          <w:rPr>
            <w:color w:val="0000FF"/>
            <w:u w:val="single" w:color="0000FF"/>
          </w:rPr>
          <w:t>https://doi.org/10.1038/s41598-021-98138-x</w:t>
        </w:r>
      </w:hyperlink>
    </w:p>
    <w:p w14:paraId="707BC61F" w14:textId="77777777" w:rsidR="006D034D" w:rsidRDefault="00000000">
      <w:pPr>
        <w:spacing w:before="120"/>
        <w:ind w:left="840" w:right="149" w:hanging="720"/>
        <w:rPr>
          <w:sz w:val="24"/>
        </w:rPr>
      </w:pPr>
      <w:r>
        <w:rPr>
          <w:sz w:val="24"/>
        </w:rPr>
        <w:t>Ramírez-Esparza,</w:t>
      </w:r>
      <w:r>
        <w:rPr>
          <w:spacing w:val="-4"/>
          <w:sz w:val="24"/>
        </w:rPr>
        <w:t xml:space="preserve"> </w:t>
      </w:r>
      <w:r>
        <w:rPr>
          <w:sz w:val="24"/>
        </w:rPr>
        <w:t>N.,</w:t>
      </w:r>
      <w:r>
        <w:rPr>
          <w:spacing w:val="-4"/>
          <w:sz w:val="24"/>
        </w:rPr>
        <w:t xml:space="preserve"> </w:t>
      </w:r>
      <w:r>
        <w:rPr>
          <w:sz w:val="24"/>
        </w:rPr>
        <w:t>Chung,</w:t>
      </w:r>
      <w:r>
        <w:rPr>
          <w:spacing w:val="-4"/>
          <w:sz w:val="24"/>
        </w:rPr>
        <w:t xml:space="preserve"> </w:t>
      </w:r>
      <w:r>
        <w:rPr>
          <w:sz w:val="24"/>
        </w:rPr>
        <w:t>C.</w:t>
      </w:r>
      <w:r>
        <w:rPr>
          <w:spacing w:val="-4"/>
          <w:sz w:val="24"/>
        </w:rPr>
        <w:t xml:space="preserve"> </w:t>
      </w:r>
      <w:r>
        <w:rPr>
          <w:sz w:val="24"/>
        </w:rPr>
        <w:t>K.,</w:t>
      </w:r>
      <w:r>
        <w:rPr>
          <w:spacing w:val="-4"/>
          <w:sz w:val="24"/>
        </w:rPr>
        <w:t xml:space="preserve"> </w:t>
      </w:r>
      <w:proofErr w:type="spellStart"/>
      <w:r>
        <w:rPr>
          <w:sz w:val="24"/>
        </w:rPr>
        <w:t>Kacewicz</w:t>
      </w:r>
      <w:proofErr w:type="spellEnd"/>
      <w:r>
        <w:rPr>
          <w:sz w:val="24"/>
        </w:rPr>
        <w:t>,</w:t>
      </w:r>
      <w:r>
        <w:rPr>
          <w:spacing w:val="-4"/>
          <w:sz w:val="24"/>
        </w:rPr>
        <w:t xml:space="preserve"> </w:t>
      </w:r>
      <w:r>
        <w:rPr>
          <w:sz w:val="24"/>
        </w:rPr>
        <w:t>E.,</w:t>
      </w:r>
      <w:r>
        <w:rPr>
          <w:spacing w:val="-2"/>
          <w:sz w:val="24"/>
        </w:rPr>
        <w:t xml:space="preserve"> </w:t>
      </w:r>
      <w:r>
        <w:rPr>
          <w:sz w:val="24"/>
        </w:rPr>
        <w:t>&amp;</w:t>
      </w:r>
      <w:r>
        <w:rPr>
          <w:spacing w:val="-4"/>
          <w:sz w:val="24"/>
        </w:rPr>
        <w:t xml:space="preserve"> </w:t>
      </w:r>
      <w:r>
        <w:rPr>
          <w:sz w:val="24"/>
        </w:rPr>
        <w:t>Pennebaker,</w:t>
      </w:r>
      <w:r>
        <w:rPr>
          <w:spacing w:val="-4"/>
          <w:sz w:val="24"/>
        </w:rPr>
        <w:t xml:space="preserve"> </w:t>
      </w:r>
      <w:r>
        <w:rPr>
          <w:sz w:val="24"/>
        </w:rPr>
        <w:t>J.</w:t>
      </w:r>
      <w:r>
        <w:rPr>
          <w:spacing w:val="-2"/>
          <w:sz w:val="24"/>
        </w:rPr>
        <w:t xml:space="preserve"> </w:t>
      </w:r>
      <w:r>
        <w:rPr>
          <w:sz w:val="24"/>
        </w:rPr>
        <w:t>W.</w:t>
      </w:r>
      <w:r>
        <w:rPr>
          <w:spacing w:val="-4"/>
          <w:sz w:val="24"/>
        </w:rPr>
        <w:t xml:space="preserve"> </w:t>
      </w:r>
      <w:r>
        <w:rPr>
          <w:sz w:val="24"/>
        </w:rPr>
        <w:t>(2008).</w:t>
      </w:r>
      <w:r>
        <w:rPr>
          <w:spacing w:val="-4"/>
          <w:sz w:val="24"/>
        </w:rPr>
        <w:t xml:space="preserve"> </w:t>
      </w:r>
      <w:r>
        <w:rPr>
          <w:sz w:val="24"/>
        </w:rPr>
        <w:t>The</w:t>
      </w:r>
      <w:r>
        <w:rPr>
          <w:spacing w:val="-5"/>
          <w:sz w:val="24"/>
        </w:rPr>
        <w:t xml:space="preserve"> </w:t>
      </w:r>
      <w:r>
        <w:rPr>
          <w:sz w:val="24"/>
        </w:rPr>
        <w:t xml:space="preserve">psychology of word </w:t>
      </w:r>
      <w:proofErr w:type="gramStart"/>
      <w:r>
        <w:rPr>
          <w:sz w:val="24"/>
        </w:rPr>
        <w:t>use</w:t>
      </w:r>
      <w:proofErr w:type="gramEnd"/>
      <w:r>
        <w:rPr>
          <w:sz w:val="24"/>
        </w:rPr>
        <w:t xml:space="preserve"> in depression forums in English and in Spanish: Testing two text analytic approaches.</w:t>
      </w:r>
      <w:r>
        <w:rPr>
          <w:spacing w:val="-2"/>
          <w:sz w:val="24"/>
        </w:rPr>
        <w:t xml:space="preserve"> </w:t>
      </w:r>
      <w:r>
        <w:rPr>
          <w:i/>
          <w:sz w:val="24"/>
        </w:rPr>
        <w:t>Proceedings of</w:t>
      </w:r>
      <w:r>
        <w:rPr>
          <w:i/>
          <w:spacing w:val="-2"/>
          <w:sz w:val="24"/>
        </w:rPr>
        <w:t xml:space="preserve"> </w:t>
      </w:r>
      <w:r>
        <w:rPr>
          <w:i/>
          <w:sz w:val="24"/>
        </w:rPr>
        <w:t>the</w:t>
      </w:r>
      <w:r>
        <w:rPr>
          <w:i/>
          <w:spacing w:val="-3"/>
          <w:sz w:val="24"/>
        </w:rPr>
        <w:t xml:space="preserve"> </w:t>
      </w:r>
      <w:r>
        <w:rPr>
          <w:i/>
          <w:sz w:val="24"/>
        </w:rPr>
        <w:t>Second</w:t>
      </w:r>
      <w:r>
        <w:rPr>
          <w:i/>
          <w:spacing w:val="-2"/>
          <w:sz w:val="24"/>
        </w:rPr>
        <w:t xml:space="preserve"> </w:t>
      </w:r>
      <w:r>
        <w:rPr>
          <w:i/>
          <w:sz w:val="24"/>
        </w:rPr>
        <w:t>International</w:t>
      </w:r>
      <w:r>
        <w:rPr>
          <w:i/>
          <w:spacing w:val="-2"/>
          <w:sz w:val="24"/>
        </w:rPr>
        <w:t xml:space="preserve"> </w:t>
      </w:r>
      <w:r>
        <w:rPr>
          <w:i/>
          <w:sz w:val="24"/>
        </w:rPr>
        <w:t>Conference</w:t>
      </w:r>
      <w:r>
        <w:rPr>
          <w:i/>
          <w:spacing w:val="-3"/>
          <w:sz w:val="24"/>
        </w:rPr>
        <w:t xml:space="preserve"> </w:t>
      </w:r>
      <w:r>
        <w:rPr>
          <w:i/>
          <w:sz w:val="24"/>
        </w:rPr>
        <w:t>on</w:t>
      </w:r>
      <w:r>
        <w:rPr>
          <w:i/>
          <w:spacing w:val="-2"/>
          <w:sz w:val="24"/>
        </w:rPr>
        <w:t xml:space="preserve"> </w:t>
      </w:r>
      <w:r>
        <w:rPr>
          <w:i/>
          <w:sz w:val="24"/>
        </w:rPr>
        <w:t>Weblogs</w:t>
      </w:r>
      <w:r>
        <w:rPr>
          <w:i/>
          <w:spacing w:val="-2"/>
          <w:sz w:val="24"/>
        </w:rPr>
        <w:t xml:space="preserve"> </w:t>
      </w:r>
      <w:r>
        <w:rPr>
          <w:i/>
          <w:sz w:val="24"/>
        </w:rPr>
        <w:t>and</w:t>
      </w:r>
      <w:r>
        <w:rPr>
          <w:i/>
          <w:spacing w:val="-2"/>
          <w:sz w:val="24"/>
        </w:rPr>
        <w:t xml:space="preserve"> </w:t>
      </w:r>
      <w:r>
        <w:rPr>
          <w:i/>
          <w:sz w:val="24"/>
        </w:rPr>
        <w:t>Social Media</w:t>
      </w:r>
      <w:r>
        <w:rPr>
          <w:sz w:val="24"/>
        </w:rPr>
        <w:t>, 102–108.</w:t>
      </w:r>
    </w:p>
    <w:p w14:paraId="576C926A" w14:textId="77777777" w:rsidR="006D034D" w:rsidRDefault="006D034D">
      <w:pPr>
        <w:rPr>
          <w:sz w:val="24"/>
        </w:rPr>
        <w:sectPr w:rsidR="006D034D" w:rsidSect="00E47955">
          <w:pgSz w:w="12240" w:h="15840"/>
          <w:pgMar w:top="1320" w:right="1340" w:bottom="280" w:left="1320" w:header="573" w:footer="0" w:gutter="0"/>
          <w:cols w:space="720"/>
        </w:sectPr>
      </w:pPr>
    </w:p>
    <w:p w14:paraId="7B39CFC9" w14:textId="77777777" w:rsidR="006D034D" w:rsidRDefault="00000000">
      <w:pPr>
        <w:pStyle w:val="BodyText"/>
        <w:spacing w:before="100"/>
        <w:ind w:left="840" w:right="149" w:hanging="720"/>
      </w:pPr>
      <w:r>
        <w:lastRenderedPageBreak/>
        <w:t xml:space="preserve">Robbins, M. L., </w:t>
      </w:r>
      <w:proofErr w:type="spellStart"/>
      <w:r>
        <w:t>Mehl</w:t>
      </w:r>
      <w:proofErr w:type="spellEnd"/>
      <w:r>
        <w:t xml:space="preserve">, M. R., Smith, H. L., &amp; </w:t>
      </w:r>
      <w:proofErr w:type="spellStart"/>
      <w:r>
        <w:t>Weihs</w:t>
      </w:r>
      <w:proofErr w:type="spellEnd"/>
      <w:r>
        <w:t>, K. L. (2013). Linguistic indicators of patient,</w:t>
      </w:r>
      <w:r>
        <w:rPr>
          <w:spacing w:val="-5"/>
        </w:rPr>
        <w:t xml:space="preserve"> </w:t>
      </w:r>
      <w:r>
        <w:t>couple,</w:t>
      </w:r>
      <w:r>
        <w:rPr>
          <w:spacing w:val="-5"/>
        </w:rPr>
        <w:t xml:space="preserve"> </w:t>
      </w:r>
      <w:r>
        <w:t>and</w:t>
      </w:r>
      <w:r>
        <w:rPr>
          <w:spacing w:val="-5"/>
        </w:rPr>
        <w:t xml:space="preserve"> </w:t>
      </w:r>
      <w:r>
        <w:t>family</w:t>
      </w:r>
      <w:r>
        <w:rPr>
          <w:spacing w:val="-5"/>
        </w:rPr>
        <w:t xml:space="preserve"> </w:t>
      </w:r>
      <w:r>
        <w:t>adjustment</w:t>
      </w:r>
      <w:r>
        <w:rPr>
          <w:spacing w:val="-5"/>
        </w:rPr>
        <w:t xml:space="preserve"> </w:t>
      </w:r>
      <w:r>
        <w:t>following</w:t>
      </w:r>
      <w:r>
        <w:rPr>
          <w:spacing w:val="-5"/>
        </w:rPr>
        <w:t xml:space="preserve"> </w:t>
      </w:r>
      <w:r>
        <w:t>breast</w:t>
      </w:r>
      <w:r>
        <w:rPr>
          <w:spacing w:val="-5"/>
        </w:rPr>
        <w:t xml:space="preserve"> </w:t>
      </w:r>
      <w:r>
        <w:t>cancer.</w:t>
      </w:r>
      <w:r>
        <w:rPr>
          <w:spacing w:val="-5"/>
        </w:rPr>
        <w:t xml:space="preserve"> </w:t>
      </w:r>
      <w:r>
        <w:rPr>
          <w:i/>
        </w:rPr>
        <w:t>Psycho-Oncology</w:t>
      </w:r>
      <w:r>
        <w:t>,</w:t>
      </w:r>
      <w:r>
        <w:rPr>
          <w:spacing w:val="-5"/>
        </w:rPr>
        <w:t xml:space="preserve"> </w:t>
      </w:r>
      <w:r>
        <w:rPr>
          <w:i/>
        </w:rPr>
        <w:t>22</w:t>
      </w:r>
      <w:r>
        <w:t xml:space="preserve">(7), 1501–1508. </w:t>
      </w:r>
      <w:hyperlink r:id="rId176">
        <w:r>
          <w:rPr>
            <w:color w:val="0000FF"/>
            <w:u w:val="single" w:color="0000FF"/>
          </w:rPr>
          <w:t>https://doi.org/10.1002/pon.3161</w:t>
        </w:r>
      </w:hyperlink>
    </w:p>
    <w:p w14:paraId="73E545B5" w14:textId="77777777" w:rsidR="006D034D" w:rsidRDefault="00000000">
      <w:pPr>
        <w:pStyle w:val="BodyText"/>
        <w:spacing w:before="120"/>
        <w:ind w:left="840" w:hanging="720"/>
      </w:pPr>
      <w:r>
        <w:t xml:space="preserve">Robinson, R. L., </w:t>
      </w:r>
      <w:proofErr w:type="spellStart"/>
      <w:r>
        <w:t>Navea</w:t>
      </w:r>
      <w:proofErr w:type="spellEnd"/>
      <w:r>
        <w:t>, R., &amp; Ickes, W. (2013). Predicting final course performance from students’</w:t>
      </w:r>
      <w:r>
        <w:rPr>
          <w:spacing w:val="-6"/>
        </w:rPr>
        <w:t xml:space="preserve"> </w:t>
      </w:r>
      <w:r>
        <w:t>written</w:t>
      </w:r>
      <w:r>
        <w:rPr>
          <w:spacing w:val="-5"/>
        </w:rPr>
        <w:t xml:space="preserve"> </w:t>
      </w:r>
      <w:r>
        <w:t>self-introductions.</w:t>
      </w:r>
      <w:r>
        <w:rPr>
          <w:spacing w:val="-5"/>
        </w:rPr>
        <w:t xml:space="preserve"> </w:t>
      </w:r>
      <w:r>
        <w:rPr>
          <w:i/>
        </w:rPr>
        <w:t>Journal</w:t>
      </w:r>
      <w:r>
        <w:rPr>
          <w:i/>
          <w:spacing w:val="-5"/>
        </w:rPr>
        <w:t xml:space="preserve"> </w:t>
      </w:r>
      <w:r>
        <w:rPr>
          <w:i/>
        </w:rPr>
        <w:t>of</w:t>
      </w:r>
      <w:r>
        <w:rPr>
          <w:i/>
          <w:spacing w:val="-5"/>
        </w:rPr>
        <w:t xml:space="preserve"> </w:t>
      </w:r>
      <w:r>
        <w:rPr>
          <w:i/>
        </w:rPr>
        <w:t>Language</w:t>
      </w:r>
      <w:r>
        <w:rPr>
          <w:i/>
          <w:spacing w:val="-6"/>
        </w:rPr>
        <w:t xml:space="preserve"> </w:t>
      </w:r>
      <w:r>
        <w:rPr>
          <w:i/>
        </w:rPr>
        <w:t>and</w:t>
      </w:r>
      <w:r>
        <w:rPr>
          <w:i/>
          <w:spacing w:val="-5"/>
        </w:rPr>
        <w:t xml:space="preserve"> </w:t>
      </w:r>
      <w:r>
        <w:rPr>
          <w:i/>
        </w:rPr>
        <w:t>Social</w:t>
      </w:r>
      <w:r>
        <w:rPr>
          <w:i/>
          <w:spacing w:val="-5"/>
        </w:rPr>
        <w:t xml:space="preserve"> </w:t>
      </w:r>
      <w:r>
        <w:rPr>
          <w:i/>
        </w:rPr>
        <w:t>Psychology</w:t>
      </w:r>
      <w:r>
        <w:t>,</w:t>
      </w:r>
      <w:r>
        <w:rPr>
          <w:spacing w:val="-5"/>
        </w:rPr>
        <w:t xml:space="preserve"> </w:t>
      </w:r>
      <w:r>
        <w:rPr>
          <w:i/>
        </w:rPr>
        <w:t>32</w:t>
      </w:r>
      <w:r>
        <w:t xml:space="preserve">(4), 469–479. </w:t>
      </w:r>
      <w:hyperlink r:id="rId177">
        <w:r>
          <w:rPr>
            <w:color w:val="0000FF"/>
            <w:u w:val="single" w:color="0000FF"/>
          </w:rPr>
          <w:t>https://doi.org/10.1177/0261927X13476869</w:t>
        </w:r>
      </w:hyperlink>
    </w:p>
    <w:p w14:paraId="3DB01BFA" w14:textId="77777777" w:rsidR="006D034D" w:rsidRDefault="00000000">
      <w:pPr>
        <w:pStyle w:val="BodyText"/>
        <w:spacing w:before="120"/>
        <w:ind w:left="840" w:hanging="720"/>
      </w:pPr>
      <w:proofErr w:type="spellStart"/>
      <w:r>
        <w:t>Saha</w:t>
      </w:r>
      <w:proofErr w:type="spellEnd"/>
      <w:r>
        <w:t>,</w:t>
      </w:r>
      <w:r>
        <w:rPr>
          <w:spacing w:val="-3"/>
        </w:rPr>
        <w:t xml:space="preserve"> </w:t>
      </w:r>
      <w:r>
        <w:t>K.,</w:t>
      </w:r>
      <w:r>
        <w:rPr>
          <w:spacing w:val="-3"/>
        </w:rPr>
        <w:t xml:space="preserve"> </w:t>
      </w:r>
      <w:r>
        <w:t>Yousuf,</w:t>
      </w:r>
      <w:r>
        <w:rPr>
          <w:spacing w:val="-3"/>
        </w:rPr>
        <w:t xml:space="preserve"> </w:t>
      </w:r>
      <w:r>
        <w:t>A.,</w:t>
      </w:r>
      <w:r>
        <w:rPr>
          <w:spacing w:val="-3"/>
        </w:rPr>
        <w:t xml:space="preserve"> </w:t>
      </w:r>
      <w:r>
        <w:t>Boyd,</w:t>
      </w:r>
      <w:r>
        <w:rPr>
          <w:spacing w:val="-3"/>
        </w:rPr>
        <w:t xml:space="preserve"> </w:t>
      </w:r>
      <w:r>
        <w:t>R.</w:t>
      </w:r>
      <w:r>
        <w:rPr>
          <w:spacing w:val="-3"/>
        </w:rPr>
        <w:t xml:space="preserve"> </w:t>
      </w:r>
      <w:r>
        <w:t>L.,</w:t>
      </w:r>
      <w:r>
        <w:rPr>
          <w:spacing w:val="-3"/>
        </w:rPr>
        <w:t xml:space="preserve"> </w:t>
      </w:r>
      <w:r>
        <w:t>Pennebaker,</w:t>
      </w:r>
      <w:r>
        <w:rPr>
          <w:spacing w:val="-3"/>
        </w:rPr>
        <w:t xml:space="preserve"> </w:t>
      </w:r>
      <w:r>
        <w:t>J.</w:t>
      </w:r>
      <w:r>
        <w:rPr>
          <w:spacing w:val="-1"/>
        </w:rPr>
        <w:t xml:space="preserve"> </w:t>
      </w:r>
      <w:r>
        <w:t>W.,</w:t>
      </w:r>
      <w:r>
        <w:rPr>
          <w:spacing w:val="-3"/>
        </w:rPr>
        <w:t xml:space="preserve"> </w:t>
      </w:r>
      <w:r>
        <w:t>&amp;</w:t>
      </w:r>
      <w:r>
        <w:rPr>
          <w:spacing w:val="-3"/>
        </w:rPr>
        <w:t xml:space="preserve"> </w:t>
      </w:r>
      <w:r>
        <w:t>De</w:t>
      </w:r>
      <w:r>
        <w:rPr>
          <w:spacing w:val="-4"/>
        </w:rPr>
        <w:t xml:space="preserve"> </w:t>
      </w:r>
      <w:r>
        <w:t>Choudhury,</w:t>
      </w:r>
      <w:r>
        <w:rPr>
          <w:spacing w:val="-3"/>
        </w:rPr>
        <w:t xml:space="preserve"> </w:t>
      </w:r>
      <w:r>
        <w:t>M.</w:t>
      </w:r>
      <w:r>
        <w:rPr>
          <w:spacing w:val="-3"/>
        </w:rPr>
        <w:t xml:space="preserve"> </w:t>
      </w:r>
      <w:r>
        <w:t>(2022).</w:t>
      </w:r>
      <w:r>
        <w:rPr>
          <w:spacing w:val="-3"/>
        </w:rPr>
        <w:t xml:space="preserve"> </w:t>
      </w:r>
      <w:r>
        <w:t>Social</w:t>
      </w:r>
      <w:r>
        <w:rPr>
          <w:spacing w:val="-3"/>
        </w:rPr>
        <w:t xml:space="preserve"> </w:t>
      </w:r>
      <w:r>
        <w:t xml:space="preserve">media discussions predict mental health consultations on college campuses. </w:t>
      </w:r>
      <w:r>
        <w:rPr>
          <w:i/>
        </w:rPr>
        <w:t>Scientific Reports</w:t>
      </w:r>
      <w:r>
        <w:t xml:space="preserve">, </w:t>
      </w:r>
      <w:r>
        <w:rPr>
          <w:i/>
        </w:rPr>
        <w:t>12</w:t>
      </w:r>
      <w:r>
        <w:t xml:space="preserve">(1), 123. </w:t>
      </w:r>
      <w:hyperlink r:id="rId178">
        <w:r>
          <w:rPr>
            <w:color w:val="0000FF"/>
            <w:u w:val="single" w:color="0000FF"/>
          </w:rPr>
          <w:t>https://doi.org/10.1038/s41598-021-03423-4</w:t>
        </w:r>
      </w:hyperlink>
    </w:p>
    <w:p w14:paraId="282E1CF7" w14:textId="77777777" w:rsidR="006D034D" w:rsidRDefault="00000000">
      <w:pPr>
        <w:pStyle w:val="BodyText"/>
        <w:spacing w:before="120"/>
        <w:ind w:left="840" w:hanging="720"/>
      </w:pPr>
      <w:proofErr w:type="spellStart"/>
      <w:r>
        <w:t>Sbarra</w:t>
      </w:r>
      <w:proofErr w:type="spellEnd"/>
      <w:r>
        <w:t xml:space="preserve">, D. A., Smith, H. L., &amp; </w:t>
      </w:r>
      <w:proofErr w:type="spellStart"/>
      <w:r>
        <w:t>Mehl</w:t>
      </w:r>
      <w:proofErr w:type="spellEnd"/>
      <w:r>
        <w:t>, M. R. (2012). When leaving your ex, love yourself: Observational</w:t>
      </w:r>
      <w:r>
        <w:rPr>
          <w:spacing w:val="-5"/>
        </w:rPr>
        <w:t xml:space="preserve"> </w:t>
      </w:r>
      <w:r>
        <w:t>ratings</w:t>
      </w:r>
      <w:r>
        <w:rPr>
          <w:spacing w:val="-5"/>
        </w:rPr>
        <w:t xml:space="preserve"> </w:t>
      </w:r>
      <w:r>
        <w:t>of</w:t>
      </w:r>
      <w:r>
        <w:rPr>
          <w:spacing w:val="-6"/>
        </w:rPr>
        <w:t xml:space="preserve"> </w:t>
      </w:r>
      <w:r>
        <w:t>self-compassion</w:t>
      </w:r>
      <w:r>
        <w:rPr>
          <w:spacing w:val="-5"/>
        </w:rPr>
        <w:t xml:space="preserve"> </w:t>
      </w:r>
      <w:r>
        <w:t>predict</w:t>
      </w:r>
      <w:r>
        <w:rPr>
          <w:spacing w:val="-5"/>
        </w:rPr>
        <w:t xml:space="preserve"> </w:t>
      </w:r>
      <w:r>
        <w:t>the</w:t>
      </w:r>
      <w:r>
        <w:rPr>
          <w:spacing w:val="-6"/>
        </w:rPr>
        <w:t xml:space="preserve"> </w:t>
      </w:r>
      <w:r>
        <w:t>course</w:t>
      </w:r>
      <w:r>
        <w:rPr>
          <w:spacing w:val="-6"/>
        </w:rPr>
        <w:t xml:space="preserve"> </w:t>
      </w:r>
      <w:r>
        <w:t>of</w:t>
      </w:r>
      <w:r>
        <w:rPr>
          <w:spacing w:val="-6"/>
        </w:rPr>
        <w:t xml:space="preserve"> </w:t>
      </w:r>
      <w:r>
        <w:t>emotional</w:t>
      </w:r>
      <w:r>
        <w:rPr>
          <w:spacing w:val="-5"/>
        </w:rPr>
        <w:t xml:space="preserve"> </w:t>
      </w:r>
      <w:r>
        <w:t xml:space="preserve">recovery following marital separation. </w:t>
      </w:r>
      <w:r>
        <w:rPr>
          <w:i/>
        </w:rPr>
        <w:t>Psychological Science</w:t>
      </w:r>
      <w:r>
        <w:t xml:space="preserve">, </w:t>
      </w:r>
      <w:r>
        <w:rPr>
          <w:i/>
        </w:rPr>
        <w:t>23</w:t>
      </w:r>
      <w:r>
        <w:t xml:space="preserve">(3), 261–269. </w:t>
      </w:r>
      <w:hyperlink r:id="rId179">
        <w:r>
          <w:rPr>
            <w:color w:val="0000FF"/>
            <w:spacing w:val="-2"/>
            <w:u w:val="single" w:color="0000FF"/>
          </w:rPr>
          <w:t>https://doi.org/10.1177/0956797611429466</w:t>
        </w:r>
      </w:hyperlink>
    </w:p>
    <w:p w14:paraId="0C19ECBA" w14:textId="77777777" w:rsidR="006D034D" w:rsidRDefault="00000000">
      <w:pPr>
        <w:spacing w:before="120"/>
        <w:ind w:left="840" w:right="149" w:hanging="720"/>
        <w:rPr>
          <w:sz w:val="24"/>
        </w:rPr>
      </w:pPr>
      <w:proofErr w:type="spellStart"/>
      <w:r>
        <w:rPr>
          <w:sz w:val="24"/>
        </w:rPr>
        <w:t>Scheffer</w:t>
      </w:r>
      <w:proofErr w:type="spellEnd"/>
      <w:r>
        <w:rPr>
          <w:sz w:val="24"/>
        </w:rPr>
        <w:t xml:space="preserve">, M., </w:t>
      </w:r>
      <w:proofErr w:type="spellStart"/>
      <w:r>
        <w:rPr>
          <w:sz w:val="24"/>
        </w:rPr>
        <w:t>Leemput</w:t>
      </w:r>
      <w:proofErr w:type="spellEnd"/>
      <w:r>
        <w:rPr>
          <w:sz w:val="24"/>
        </w:rPr>
        <w:t xml:space="preserve">, I. van de, </w:t>
      </w:r>
      <w:proofErr w:type="spellStart"/>
      <w:r>
        <w:rPr>
          <w:sz w:val="24"/>
        </w:rPr>
        <w:t>Weinans</w:t>
      </w:r>
      <w:proofErr w:type="spellEnd"/>
      <w:r>
        <w:rPr>
          <w:sz w:val="24"/>
        </w:rPr>
        <w:t xml:space="preserve">, E., &amp; </w:t>
      </w:r>
      <w:proofErr w:type="spellStart"/>
      <w:r>
        <w:rPr>
          <w:sz w:val="24"/>
        </w:rPr>
        <w:t>Bollen</w:t>
      </w:r>
      <w:proofErr w:type="spellEnd"/>
      <w:r>
        <w:rPr>
          <w:sz w:val="24"/>
        </w:rPr>
        <w:t>, J. (2021). The rise and fall of rationality</w:t>
      </w:r>
      <w:r>
        <w:rPr>
          <w:spacing w:val="-4"/>
          <w:sz w:val="24"/>
        </w:rPr>
        <w:t xml:space="preserve"> </w:t>
      </w:r>
      <w:r>
        <w:rPr>
          <w:sz w:val="24"/>
        </w:rPr>
        <w:t>in</w:t>
      </w:r>
      <w:r>
        <w:rPr>
          <w:spacing w:val="-4"/>
          <w:sz w:val="24"/>
        </w:rPr>
        <w:t xml:space="preserve"> </w:t>
      </w:r>
      <w:r>
        <w:rPr>
          <w:sz w:val="24"/>
        </w:rPr>
        <w:t>language.</w:t>
      </w:r>
      <w:r>
        <w:rPr>
          <w:spacing w:val="-4"/>
          <w:sz w:val="24"/>
        </w:rPr>
        <w:t xml:space="preserve"> </w:t>
      </w:r>
      <w:r>
        <w:rPr>
          <w:i/>
          <w:sz w:val="24"/>
        </w:rPr>
        <w:t>Proceedings</w:t>
      </w:r>
      <w:r>
        <w:rPr>
          <w:i/>
          <w:spacing w:val="-4"/>
          <w:sz w:val="24"/>
        </w:rPr>
        <w:t xml:space="preserve"> </w:t>
      </w:r>
      <w:r>
        <w:rPr>
          <w:i/>
          <w:sz w:val="24"/>
        </w:rPr>
        <w:t>of</w:t>
      </w:r>
      <w:r>
        <w:rPr>
          <w:i/>
          <w:spacing w:val="-4"/>
          <w:sz w:val="24"/>
        </w:rPr>
        <w:t xml:space="preserve"> </w:t>
      </w:r>
      <w:r>
        <w:rPr>
          <w:i/>
          <w:sz w:val="24"/>
        </w:rPr>
        <w:t>the</w:t>
      </w:r>
      <w:r>
        <w:rPr>
          <w:i/>
          <w:spacing w:val="-5"/>
          <w:sz w:val="24"/>
        </w:rPr>
        <w:t xml:space="preserve"> </w:t>
      </w:r>
      <w:r>
        <w:rPr>
          <w:i/>
          <w:sz w:val="24"/>
        </w:rPr>
        <w:t>National</w:t>
      </w:r>
      <w:r>
        <w:rPr>
          <w:i/>
          <w:spacing w:val="-4"/>
          <w:sz w:val="24"/>
        </w:rPr>
        <w:t xml:space="preserve"> </w:t>
      </w:r>
      <w:r>
        <w:rPr>
          <w:i/>
          <w:sz w:val="24"/>
        </w:rPr>
        <w:t>Academy</w:t>
      </w:r>
      <w:r>
        <w:rPr>
          <w:i/>
          <w:spacing w:val="-5"/>
          <w:sz w:val="24"/>
        </w:rPr>
        <w:t xml:space="preserve"> </w:t>
      </w:r>
      <w:r>
        <w:rPr>
          <w:i/>
          <w:sz w:val="24"/>
        </w:rPr>
        <w:t>of</w:t>
      </w:r>
      <w:r>
        <w:rPr>
          <w:i/>
          <w:spacing w:val="-4"/>
          <w:sz w:val="24"/>
        </w:rPr>
        <w:t xml:space="preserve"> </w:t>
      </w:r>
      <w:r>
        <w:rPr>
          <w:i/>
          <w:sz w:val="24"/>
        </w:rPr>
        <w:t>Sciences</w:t>
      </w:r>
      <w:r>
        <w:rPr>
          <w:sz w:val="24"/>
        </w:rPr>
        <w:t>,</w:t>
      </w:r>
      <w:r>
        <w:rPr>
          <w:spacing w:val="-3"/>
          <w:sz w:val="24"/>
        </w:rPr>
        <w:t xml:space="preserve"> </w:t>
      </w:r>
      <w:r>
        <w:rPr>
          <w:i/>
          <w:sz w:val="24"/>
        </w:rPr>
        <w:t>118</w:t>
      </w:r>
      <w:r>
        <w:rPr>
          <w:sz w:val="24"/>
        </w:rPr>
        <w:t xml:space="preserve">(51). </w:t>
      </w:r>
      <w:hyperlink r:id="rId180">
        <w:r>
          <w:rPr>
            <w:color w:val="0000FF"/>
            <w:spacing w:val="-2"/>
            <w:sz w:val="24"/>
            <w:u w:val="single" w:color="0000FF"/>
          </w:rPr>
          <w:t>https://doi.org/10.1073/pnas.2107848118</w:t>
        </w:r>
      </w:hyperlink>
    </w:p>
    <w:p w14:paraId="599B4980" w14:textId="77777777" w:rsidR="006D034D" w:rsidRDefault="00000000">
      <w:pPr>
        <w:pStyle w:val="BodyText"/>
        <w:spacing w:before="121"/>
        <w:ind w:left="840" w:right="149" w:hanging="720"/>
      </w:pPr>
      <w:proofErr w:type="spellStart"/>
      <w:r>
        <w:t>Schoonvelde</w:t>
      </w:r>
      <w:proofErr w:type="spellEnd"/>
      <w:r>
        <w:t>,</w:t>
      </w:r>
      <w:r>
        <w:rPr>
          <w:spacing w:val="-4"/>
        </w:rPr>
        <w:t xml:space="preserve"> </w:t>
      </w:r>
      <w:r>
        <w:t>M.,</w:t>
      </w:r>
      <w:r>
        <w:rPr>
          <w:spacing w:val="-4"/>
        </w:rPr>
        <w:t xml:space="preserve"> </w:t>
      </w:r>
      <w:r>
        <w:t>Schumacher,</w:t>
      </w:r>
      <w:r>
        <w:rPr>
          <w:spacing w:val="-2"/>
        </w:rPr>
        <w:t xml:space="preserve"> </w:t>
      </w:r>
      <w:r>
        <w:t>G.,</w:t>
      </w:r>
      <w:r>
        <w:rPr>
          <w:spacing w:val="-4"/>
        </w:rPr>
        <w:t xml:space="preserve"> </w:t>
      </w:r>
      <w:r>
        <w:t>&amp;</w:t>
      </w:r>
      <w:r>
        <w:rPr>
          <w:spacing w:val="-4"/>
        </w:rPr>
        <w:t xml:space="preserve"> </w:t>
      </w:r>
      <w:r>
        <w:t>Bakker,</w:t>
      </w:r>
      <w:r>
        <w:rPr>
          <w:spacing w:val="-4"/>
        </w:rPr>
        <w:t xml:space="preserve"> </w:t>
      </w:r>
      <w:r>
        <w:t>B.</w:t>
      </w:r>
      <w:r>
        <w:rPr>
          <w:spacing w:val="-2"/>
        </w:rPr>
        <w:t xml:space="preserve"> </w:t>
      </w:r>
      <w:r>
        <w:t>N.</w:t>
      </w:r>
      <w:r>
        <w:rPr>
          <w:spacing w:val="-4"/>
        </w:rPr>
        <w:t xml:space="preserve"> </w:t>
      </w:r>
      <w:r>
        <w:t>(2019).</w:t>
      </w:r>
      <w:r>
        <w:rPr>
          <w:spacing w:val="-4"/>
        </w:rPr>
        <w:t xml:space="preserve"> </w:t>
      </w:r>
      <w:r>
        <w:t>Friends</w:t>
      </w:r>
      <w:r>
        <w:rPr>
          <w:spacing w:val="-4"/>
        </w:rPr>
        <w:t xml:space="preserve"> </w:t>
      </w:r>
      <w:r>
        <w:t>with</w:t>
      </w:r>
      <w:r>
        <w:rPr>
          <w:spacing w:val="-4"/>
        </w:rPr>
        <w:t xml:space="preserve"> </w:t>
      </w:r>
      <w:r>
        <w:t>text</w:t>
      </w:r>
      <w:r>
        <w:rPr>
          <w:spacing w:val="-4"/>
        </w:rPr>
        <w:t xml:space="preserve"> </w:t>
      </w:r>
      <w:r>
        <w:t>as</w:t>
      </w:r>
      <w:r>
        <w:rPr>
          <w:spacing w:val="-4"/>
        </w:rPr>
        <w:t xml:space="preserve"> </w:t>
      </w:r>
      <w:r>
        <w:t>data</w:t>
      </w:r>
      <w:r>
        <w:rPr>
          <w:spacing w:val="-5"/>
        </w:rPr>
        <w:t xml:space="preserve"> </w:t>
      </w:r>
      <w:r>
        <w:t xml:space="preserve">benefits: Assessing and extending the use of automated text analysis in political science and political psychology. </w:t>
      </w:r>
      <w:r>
        <w:rPr>
          <w:i/>
        </w:rPr>
        <w:t>Journal of Social and Political Psychology</w:t>
      </w:r>
      <w:r>
        <w:t xml:space="preserve">, </w:t>
      </w:r>
      <w:r>
        <w:rPr>
          <w:i/>
        </w:rPr>
        <w:t>7</w:t>
      </w:r>
      <w:r>
        <w:t xml:space="preserve">(1), 124-143–143. </w:t>
      </w:r>
      <w:hyperlink r:id="rId181">
        <w:r>
          <w:rPr>
            <w:color w:val="0000FF"/>
            <w:spacing w:val="-2"/>
            <w:u w:val="single" w:color="0000FF"/>
          </w:rPr>
          <w:t>https://doi.org/10.5964/jspp.v7i1.964</w:t>
        </w:r>
      </w:hyperlink>
    </w:p>
    <w:p w14:paraId="355F9A9A" w14:textId="77777777" w:rsidR="006D034D" w:rsidRDefault="00000000">
      <w:pPr>
        <w:pStyle w:val="BodyText"/>
        <w:spacing w:before="120"/>
        <w:ind w:left="840" w:hanging="720"/>
      </w:pPr>
      <w:proofErr w:type="spellStart"/>
      <w:r>
        <w:t>Schultheiss</w:t>
      </w:r>
      <w:proofErr w:type="spellEnd"/>
      <w:r>
        <w:t>,</w:t>
      </w:r>
      <w:r>
        <w:rPr>
          <w:spacing w:val="-3"/>
        </w:rPr>
        <w:t xml:space="preserve"> </w:t>
      </w:r>
      <w:r>
        <w:t>O.</w:t>
      </w:r>
      <w:r>
        <w:rPr>
          <w:spacing w:val="-3"/>
        </w:rPr>
        <w:t xml:space="preserve"> </w:t>
      </w:r>
      <w:r>
        <w:t>(2013).</w:t>
      </w:r>
      <w:r>
        <w:rPr>
          <w:spacing w:val="-3"/>
        </w:rPr>
        <w:t xml:space="preserve"> </w:t>
      </w:r>
      <w:r>
        <w:t>Are</w:t>
      </w:r>
      <w:r>
        <w:rPr>
          <w:spacing w:val="-4"/>
        </w:rPr>
        <w:t xml:space="preserve"> </w:t>
      </w:r>
      <w:r>
        <w:t>implicit</w:t>
      </w:r>
      <w:r>
        <w:rPr>
          <w:spacing w:val="-3"/>
        </w:rPr>
        <w:t xml:space="preserve"> </w:t>
      </w:r>
      <w:r>
        <w:t>motives</w:t>
      </w:r>
      <w:r>
        <w:rPr>
          <w:spacing w:val="-3"/>
        </w:rPr>
        <w:t xml:space="preserve"> </w:t>
      </w:r>
      <w:r>
        <w:t>revealed</w:t>
      </w:r>
      <w:r>
        <w:rPr>
          <w:spacing w:val="-3"/>
        </w:rPr>
        <w:t xml:space="preserve"> </w:t>
      </w:r>
      <w:r>
        <w:t>in</w:t>
      </w:r>
      <w:r>
        <w:rPr>
          <w:spacing w:val="-3"/>
        </w:rPr>
        <w:t xml:space="preserve"> </w:t>
      </w:r>
      <w:r>
        <w:t>mere</w:t>
      </w:r>
      <w:r>
        <w:rPr>
          <w:spacing w:val="-4"/>
        </w:rPr>
        <w:t xml:space="preserve"> </w:t>
      </w:r>
      <w:r>
        <w:t>words?</w:t>
      </w:r>
      <w:r>
        <w:rPr>
          <w:spacing w:val="-4"/>
        </w:rPr>
        <w:t xml:space="preserve"> </w:t>
      </w:r>
      <w:r>
        <w:t>Testing</w:t>
      </w:r>
      <w:r>
        <w:rPr>
          <w:spacing w:val="-3"/>
        </w:rPr>
        <w:t xml:space="preserve"> </w:t>
      </w:r>
      <w:r>
        <w:t>the</w:t>
      </w:r>
      <w:r>
        <w:rPr>
          <w:spacing w:val="-4"/>
        </w:rPr>
        <w:t xml:space="preserve"> </w:t>
      </w:r>
      <w:r>
        <w:t xml:space="preserve">marker-word hypothesis with computer-based text analysis. </w:t>
      </w:r>
      <w:r>
        <w:rPr>
          <w:i/>
        </w:rPr>
        <w:t>Frontiers in Psychology</w:t>
      </w:r>
      <w:r>
        <w:t xml:space="preserve">, </w:t>
      </w:r>
      <w:r>
        <w:rPr>
          <w:i/>
        </w:rPr>
        <w:t>4</w:t>
      </w:r>
      <w:r>
        <w:t xml:space="preserve">, 748. </w:t>
      </w:r>
      <w:hyperlink r:id="rId182">
        <w:r>
          <w:rPr>
            <w:color w:val="0000FF"/>
            <w:spacing w:val="-2"/>
            <w:u w:val="single" w:color="0000FF"/>
          </w:rPr>
          <w:t>https://doi.org/10.3389/fpsyg.2013.00748</w:t>
        </w:r>
      </w:hyperlink>
    </w:p>
    <w:p w14:paraId="2FBADD63" w14:textId="77777777" w:rsidR="006D034D" w:rsidRDefault="00000000">
      <w:pPr>
        <w:pStyle w:val="BodyText"/>
        <w:spacing w:before="120"/>
        <w:ind w:left="840" w:hanging="720"/>
      </w:pPr>
      <w:r>
        <w:t>Semin,</w:t>
      </w:r>
      <w:r>
        <w:rPr>
          <w:spacing w:val="-3"/>
        </w:rPr>
        <w:t xml:space="preserve"> </w:t>
      </w:r>
      <w:r>
        <w:t>G.</w:t>
      </w:r>
      <w:r>
        <w:rPr>
          <w:spacing w:val="-3"/>
        </w:rPr>
        <w:t xml:space="preserve"> </w:t>
      </w:r>
      <w:r>
        <w:t>R.,</w:t>
      </w:r>
      <w:r>
        <w:rPr>
          <w:spacing w:val="-3"/>
        </w:rPr>
        <w:t xml:space="preserve"> </w:t>
      </w:r>
      <w:r>
        <w:t>&amp;</w:t>
      </w:r>
      <w:r>
        <w:rPr>
          <w:spacing w:val="-3"/>
        </w:rPr>
        <w:t xml:space="preserve"> </w:t>
      </w:r>
      <w:r>
        <w:t>Fiedler,</w:t>
      </w:r>
      <w:r>
        <w:rPr>
          <w:spacing w:val="-1"/>
        </w:rPr>
        <w:t xml:space="preserve"> </w:t>
      </w:r>
      <w:r>
        <w:t>K.</w:t>
      </w:r>
      <w:r>
        <w:rPr>
          <w:spacing w:val="-3"/>
        </w:rPr>
        <w:t xml:space="preserve"> </w:t>
      </w:r>
      <w:r>
        <w:t>(1988).</w:t>
      </w:r>
      <w:r>
        <w:rPr>
          <w:spacing w:val="-3"/>
        </w:rPr>
        <w:t xml:space="preserve"> </w:t>
      </w:r>
      <w:r>
        <w:t>The</w:t>
      </w:r>
      <w:r>
        <w:rPr>
          <w:spacing w:val="-2"/>
        </w:rPr>
        <w:t xml:space="preserve"> </w:t>
      </w:r>
      <w:r>
        <w:t>cognitive</w:t>
      </w:r>
      <w:r>
        <w:rPr>
          <w:spacing w:val="-4"/>
        </w:rPr>
        <w:t xml:space="preserve"> </w:t>
      </w:r>
      <w:r>
        <w:t>functions</w:t>
      </w:r>
      <w:r>
        <w:rPr>
          <w:spacing w:val="-3"/>
        </w:rPr>
        <w:t xml:space="preserve"> </w:t>
      </w:r>
      <w:r>
        <w:t>of</w:t>
      </w:r>
      <w:r>
        <w:rPr>
          <w:spacing w:val="-4"/>
        </w:rPr>
        <w:t xml:space="preserve"> </w:t>
      </w:r>
      <w:r>
        <w:t>linguistic</w:t>
      </w:r>
      <w:r>
        <w:rPr>
          <w:spacing w:val="-4"/>
        </w:rPr>
        <w:t xml:space="preserve"> </w:t>
      </w:r>
      <w:r>
        <w:t>categories</w:t>
      </w:r>
      <w:r>
        <w:rPr>
          <w:spacing w:val="-3"/>
        </w:rPr>
        <w:t xml:space="preserve"> </w:t>
      </w:r>
      <w:r>
        <w:t>in</w:t>
      </w:r>
      <w:r>
        <w:rPr>
          <w:spacing w:val="-3"/>
        </w:rPr>
        <w:t xml:space="preserve"> </w:t>
      </w:r>
      <w:r>
        <w:t xml:space="preserve">describing persons: Social cognition and language. </w:t>
      </w:r>
      <w:r>
        <w:rPr>
          <w:i/>
        </w:rPr>
        <w:t>Journal of Personality and Social Psychology</w:t>
      </w:r>
      <w:r>
        <w:t xml:space="preserve">, </w:t>
      </w:r>
      <w:r>
        <w:rPr>
          <w:i/>
        </w:rPr>
        <w:t>54</w:t>
      </w:r>
      <w:r>
        <w:t xml:space="preserve">(4), 558–568. </w:t>
      </w:r>
      <w:hyperlink r:id="rId183">
        <w:r>
          <w:rPr>
            <w:color w:val="0000FF"/>
            <w:u w:val="single" w:color="0000FF"/>
          </w:rPr>
          <w:t>https://doi.org/10.1037/0022-3514.54.4.558</w:t>
        </w:r>
      </w:hyperlink>
    </w:p>
    <w:p w14:paraId="2ECBF7D5" w14:textId="77777777" w:rsidR="006D034D" w:rsidRDefault="00000000">
      <w:pPr>
        <w:pStyle w:val="BodyText"/>
        <w:spacing w:before="120"/>
        <w:ind w:left="840" w:hanging="720"/>
      </w:pPr>
      <w:proofErr w:type="spellStart"/>
      <w:r>
        <w:t>Seraj</w:t>
      </w:r>
      <w:proofErr w:type="spellEnd"/>
      <w:r>
        <w:t>,</w:t>
      </w:r>
      <w:r>
        <w:rPr>
          <w:spacing w:val="-3"/>
        </w:rPr>
        <w:t xml:space="preserve"> </w:t>
      </w:r>
      <w:r>
        <w:t>S.,</w:t>
      </w:r>
      <w:r>
        <w:rPr>
          <w:spacing w:val="-3"/>
        </w:rPr>
        <w:t xml:space="preserve"> </w:t>
      </w:r>
      <w:r>
        <w:t>Blackburn,</w:t>
      </w:r>
      <w:r>
        <w:rPr>
          <w:spacing w:val="-3"/>
        </w:rPr>
        <w:t xml:space="preserve"> </w:t>
      </w:r>
      <w:r>
        <w:t>K.</w:t>
      </w:r>
      <w:r>
        <w:rPr>
          <w:spacing w:val="-1"/>
        </w:rPr>
        <w:t xml:space="preserve"> </w:t>
      </w:r>
      <w:r>
        <w:t>G.,</w:t>
      </w:r>
      <w:r>
        <w:rPr>
          <w:spacing w:val="-3"/>
        </w:rPr>
        <w:t xml:space="preserve"> </w:t>
      </w:r>
      <w:r>
        <w:t>&amp;</w:t>
      </w:r>
      <w:r>
        <w:rPr>
          <w:spacing w:val="-3"/>
        </w:rPr>
        <w:t xml:space="preserve"> </w:t>
      </w:r>
      <w:r>
        <w:t>Pennebaker,</w:t>
      </w:r>
      <w:r>
        <w:rPr>
          <w:spacing w:val="-3"/>
        </w:rPr>
        <w:t xml:space="preserve"> </w:t>
      </w:r>
      <w:r>
        <w:t>J.</w:t>
      </w:r>
      <w:r>
        <w:rPr>
          <w:spacing w:val="-3"/>
        </w:rPr>
        <w:t xml:space="preserve"> </w:t>
      </w:r>
      <w:r>
        <w:t>W.</w:t>
      </w:r>
      <w:r>
        <w:rPr>
          <w:spacing w:val="-1"/>
        </w:rPr>
        <w:t xml:space="preserve"> </w:t>
      </w:r>
      <w:r>
        <w:t>(2021).</w:t>
      </w:r>
      <w:r>
        <w:rPr>
          <w:spacing w:val="-3"/>
        </w:rPr>
        <w:t xml:space="preserve"> </w:t>
      </w:r>
      <w:r>
        <w:t>Language</w:t>
      </w:r>
      <w:r>
        <w:rPr>
          <w:spacing w:val="-4"/>
        </w:rPr>
        <w:t xml:space="preserve"> </w:t>
      </w:r>
      <w:r>
        <w:t>left</w:t>
      </w:r>
      <w:r>
        <w:rPr>
          <w:spacing w:val="-3"/>
        </w:rPr>
        <w:t xml:space="preserve"> </w:t>
      </w:r>
      <w:r>
        <w:t>behind</w:t>
      </w:r>
      <w:r>
        <w:rPr>
          <w:spacing w:val="-3"/>
        </w:rPr>
        <w:t xml:space="preserve"> </w:t>
      </w:r>
      <w:r>
        <w:t>on</w:t>
      </w:r>
      <w:r>
        <w:rPr>
          <w:spacing w:val="-3"/>
        </w:rPr>
        <w:t xml:space="preserve"> </w:t>
      </w:r>
      <w:r>
        <w:t>social</w:t>
      </w:r>
      <w:r>
        <w:rPr>
          <w:spacing w:val="-3"/>
        </w:rPr>
        <w:t xml:space="preserve"> </w:t>
      </w:r>
      <w:r>
        <w:t xml:space="preserve">media exposes the emotional and cognitive costs of a romantic breakup. </w:t>
      </w:r>
      <w:r>
        <w:rPr>
          <w:i/>
        </w:rPr>
        <w:t>Proceedings of the National Academy of Sciences</w:t>
      </w:r>
      <w:r>
        <w:t xml:space="preserve">, </w:t>
      </w:r>
      <w:r>
        <w:rPr>
          <w:i/>
        </w:rPr>
        <w:t>118</w:t>
      </w:r>
      <w:r>
        <w:t xml:space="preserve">(7). </w:t>
      </w:r>
      <w:hyperlink r:id="rId184">
        <w:r>
          <w:rPr>
            <w:color w:val="0000FF"/>
            <w:u w:val="single" w:color="0000FF"/>
          </w:rPr>
          <w:t>https://doi.org/10.1073/pnas.2017154118</w:t>
        </w:r>
      </w:hyperlink>
    </w:p>
    <w:p w14:paraId="61EF6A30" w14:textId="77777777" w:rsidR="006D034D" w:rsidRDefault="00000000">
      <w:pPr>
        <w:pStyle w:val="BodyText"/>
        <w:spacing w:before="120"/>
        <w:ind w:left="840" w:right="149" w:hanging="720"/>
      </w:pPr>
      <w:proofErr w:type="spellStart"/>
      <w:r>
        <w:t>Simchon</w:t>
      </w:r>
      <w:proofErr w:type="spellEnd"/>
      <w:r>
        <w:t xml:space="preserve">, A., </w:t>
      </w:r>
      <w:proofErr w:type="spellStart"/>
      <w:r>
        <w:t>Guntuku</w:t>
      </w:r>
      <w:proofErr w:type="spellEnd"/>
      <w:r>
        <w:t xml:space="preserve">, S. C., </w:t>
      </w:r>
      <w:proofErr w:type="spellStart"/>
      <w:r>
        <w:t>Simhon</w:t>
      </w:r>
      <w:proofErr w:type="spellEnd"/>
      <w:r>
        <w:t xml:space="preserve">, R., Ungar, L. H., </w:t>
      </w:r>
      <w:proofErr w:type="spellStart"/>
      <w:r>
        <w:t>Hassin</w:t>
      </w:r>
      <w:proofErr w:type="spellEnd"/>
      <w:r>
        <w:t>, R. R., &amp; Gilead, M. (2020). Political</w:t>
      </w:r>
      <w:r>
        <w:rPr>
          <w:spacing w:val="-5"/>
        </w:rPr>
        <w:t xml:space="preserve"> </w:t>
      </w:r>
      <w:r>
        <w:t>depression?</w:t>
      </w:r>
      <w:r>
        <w:rPr>
          <w:spacing w:val="-6"/>
        </w:rPr>
        <w:t xml:space="preserve"> </w:t>
      </w:r>
      <w:r>
        <w:t>A</w:t>
      </w:r>
      <w:r>
        <w:rPr>
          <w:spacing w:val="-6"/>
        </w:rPr>
        <w:t xml:space="preserve"> </w:t>
      </w:r>
      <w:r>
        <w:t>big-data,</w:t>
      </w:r>
      <w:r>
        <w:rPr>
          <w:spacing w:val="-5"/>
        </w:rPr>
        <w:t xml:space="preserve"> </w:t>
      </w:r>
      <w:r>
        <w:t>multimethod</w:t>
      </w:r>
      <w:r>
        <w:rPr>
          <w:spacing w:val="-5"/>
        </w:rPr>
        <w:t xml:space="preserve"> </w:t>
      </w:r>
      <w:r>
        <w:t>investigation</w:t>
      </w:r>
      <w:r>
        <w:rPr>
          <w:spacing w:val="-5"/>
        </w:rPr>
        <w:t xml:space="preserve"> </w:t>
      </w:r>
      <w:r>
        <w:t>of</w:t>
      </w:r>
      <w:r>
        <w:rPr>
          <w:spacing w:val="-6"/>
        </w:rPr>
        <w:t xml:space="preserve"> </w:t>
      </w:r>
      <w:r>
        <w:t>Americans’</w:t>
      </w:r>
      <w:r>
        <w:rPr>
          <w:spacing w:val="-4"/>
        </w:rPr>
        <w:t xml:space="preserve"> </w:t>
      </w:r>
      <w:r>
        <w:t xml:space="preserve">emotional response to the Trump presidency. </w:t>
      </w:r>
      <w:r>
        <w:rPr>
          <w:i/>
        </w:rPr>
        <w:t>Journal of Experimental Psychology. General</w:t>
      </w:r>
      <w:r>
        <w:t xml:space="preserve">, </w:t>
      </w:r>
      <w:r>
        <w:rPr>
          <w:i/>
        </w:rPr>
        <w:t>149</w:t>
      </w:r>
      <w:r>
        <w:t xml:space="preserve">(11), 2154–2168. </w:t>
      </w:r>
      <w:hyperlink r:id="rId185">
        <w:r>
          <w:rPr>
            <w:color w:val="0000FF"/>
            <w:u w:val="single" w:color="0000FF"/>
          </w:rPr>
          <w:t>https://doi.org/10.1037/xge0000767</w:t>
        </w:r>
      </w:hyperlink>
    </w:p>
    <w:p w14:paraId="38C99C0A" w14:textId="77777777" w:rsidR="006D034D" w:rsidRDefault="00000000">
      <w:pPr>
        <w:pStyle w:val="BodyText"/>
        <w:spacing w:before="120"/>
        <w:ind w:left="839" w:hanging="720"/>
      </w:pPr>
      <w:proofErr w:type="spellStart"/>
      <w:r>
        <w:t>Slatcher</w:t>
      </w:r>
      <w:proofErr w:type="spellEnd"/>
      <w:r>
        <w:t>, R. B., Chung, C. K., Pennebaker, J. W., &amp; Stone, L. D. (2007). Winning words: Individual</w:t>
      </w:r>
      <w:r>
        <w:rPr>
          <w:spacing w:val="-4"/>
        </w:rPr>
        <w:t xml:space="preserve"> </w:t>
      </w:r>
      <w:r>
        <w:t>differences</w:t>
      </w:r>
      <w:r>
        <w:rPr>
          <w:spacing w:val="-4"/>
        </w:rPr>
        <w:t xml:space="preserve"> </w:t>
      </w:r>
      <w:r>
        <w:t>in</w:t>
      </w:r>
      <w:r>
        <w:rPr>
          <w:spacing w:val="-2"/>
        </w:rPr>
        <w:t xml:space="preserve"> </w:t>
      </w:r>
      <w:r>
        <w:t>linguistic</w:t>
      </w:r>
      <w:r>
        <w:rPr>
          <w:spacing w:val="-5"/>
        </w:rPr>
        <w:t xml:space="preserve"> </w:t>
      </w:r>
      <w:r>
        <w:t>style</w:t>
      </w:r>
      <w:r>
        <w:rPr>
          <w:spacing w:val="-5"/>
        </w:rPr>
        <w:t xml:space="preserve"> </w:t>
      </w:r>
      <w:r>
        <w:t>among</w:t>
      </w:r>
      <w:r>
        <w:rPr>
          <w:spacing w:val="-4"/>
        </w:rPr>
        <w:t xml:space="preserve"> </w:t>
      </w:r>
      <w:r>
        <w:t>U.S.</w:t>
      </w:r>
      <w:r>
        <w:rPr>
          <w:spacing w:val="-4"/>
        </w:rPr>
        <w:t xml:space="preserve"> </w:t>
      </w:r>
      <w:r>
        <w:t>presidential</w:t>
      </w:r>
      <w:r>
        <w:rPr>
          <w:spacing w:val="-4"/>
        </w:rPr>
        <w:t xml:space="preserve"> </w:t>
      </w:r>
      <w:r>
        <w:t>and</w:t>
      </w:r>
      <w:r>
        <w:rPr>
          <w:spacing w:val="-4"/>
        </w:rPr>
        <w:t xml:space="preserve"> </w:t>
      </w:r>
      <w:proofErr w:type="gramStart"/>
      <w:r>
        <w:t>vice</w:t>
      </w:r>
      <w:r>
        <w:rPr>
          <w:spacing w:val="-5"/>
        </w:rPr>
        <w:t xml:space="preserve"> </w:t>
      </w:r>
      <w:r>
        <w:t>presidential</w:t>
      </w:r>
      <w:proofErr w:type="gramEnd"/>
      <w:r>
        <w:t xml:space="preserve"> candidates. </w:t>
      </w:r>
      <w:r>
        <w:rPr>
          <w:i/>
        </w:rPr>
        <w:t>Journal of Research in Personality</w:t>
      </w:r>
      <w:r>
        <w:t xml:space="preserve">, </w:t>
      </w:r>
      <w:r>
        <w:rPr>
          <w:i/>
        </w:rPr>
        <w:t>41</w:t>
      </w:r>
      <w:r>
        <w:t xml:space="preserve">(1), 63–75. </w:t>
      </w:r>
      <w:hyperlink r:id="rId186">
        <w:r>
          <w:rPr>
            <w:color w:val="0000FF"/>
            <w:spacing w:val="-2"/>
            <w:u w:val="single" w:color="0000FF"/>
          </w:rPr>
          <w:t>http://dx.doi.org/10.1016/j.jrp.2006.01.006</w:t>
        </w:r>
      </w:hyperlink>
    </w:p>
    <w:p w14:paraId="2973F4FD" w14:textId="77777777" w:rsidR="006D034D" w:rsidRDefault="00000000">
      <w:pPr>
        <w:pStyle w:val="BodyText"/>
        <w:spacing w:before="120"/>
        <w:ind w:left="840" w:right="428" w:hanging="720"/>
        <w:jc w:val="both"/>
      </w:pPr>
      <w:r>
        <w:t xml:space="preserve">Srivastava, S. B., Goldberg, A., </w:t>
      </w:r>
      <w:proofErr w:type="spellStart"/>
      <w:r>
        <w:t>Manian</w:t>
      </w:r>
      <w:proofErr w:type="spellEnd"/>
      <w:r>
        <w:t>, V. G., &amp; Potts, C. (2018). Enculturation trajectories: Language,</w:t>
      </w:r>
      <w:r>
        <w:rPr>
          <w:spacing w:val="-4"/>
        </w:rPr>
        <w:t xml:space="preserve"> </w:t>
      </w:r>
      <w:r>
        <w:t>cultural</w:t>
      </w:r>
      <w:r>
        <w:rPr>
          <w:spacing w:val="-6"/>
        </w:rPr>
        <w:t xml:space="preserve"> </w:t>
      </w:r>
      <w:r>
        <w:t>adaptation,</w:t>
      </w:r>
      <w:r>
        <w:rPr>
          <w:spacing w:val="-6"/>
        </w:rPr>
        <w:t xml:space="preserve"> </w:t>
      </w:r>
      <w:r>
        <w:t>and</w:t>
      </w:r>
      <w:r>
        <w:rPr>
          <w:spacing w:val="-6"/>
        </w:rPr>
        <w:t xml:space="preserve"> </w:t>
      </w:r>
      <w:r>
        <w:t>individual</w:t>
      </w:r>
      <w:r>
        <w:rPr>
          <w:spacing w:val="-6"/>
        </w:rPr>
        <w:t xml:space="preserve"> </w:t>
      </w:r>
      <w:r>
        <w:t>outcomes</w:t>
      </w:r>
      <w:r>
        <w:rPr>
          <w:spacing w:val="-6"/>
        </w:rPr>
        <w:t xml:space="preserve"> </w:t>
      </w:r>
      <w:r>
        <w:t>in</w:t>
      </w:r>
      <w:r>
        <w:rPr>
          <w:spacing w:val="-6"/>
        </w:rPr>
        <w:t xml:space="preserve"> </w:t>
      </w:r>
      <w:r>
        <w:t>organizations.</w:t>
      </w:r>
      <w:r>
        <w:rPr>
          <w:spacing w:val="-6"/>
        </w:rPr>
        <w:t xml:space="preserve"> </w:t>
      </w:r>
      <w:r>
        <w:rPr>
          <w:i/>
        </w:rPr>
        <w:t>Management Science</w:t>
      </w:r>
      <w:r>
        <w:t xml:space="preserve">, </w:t>
      </w:r>
      <w:r>
        <w:rPr>
          <w:i/>
        </w:rPr>
        <w:t>64</w:t>
      </w:r>
      <w:r>
        <w:t xml:space="preserve">(3), 1348–1364. </w:t>
      </w:r>
      <w:hyperlink r:id="rId187">
        <w:r>
          <w:rPr>
            <w:color w:val="0000FF"/>
            <w:u w:val="single" w:color="0000FF"/>
          </w:rPr>
          <w:t>https://doi.org/10.1287/mnsc.2016.2671</w:t>
        </w:r>
      </w:hyperlink>
    </w:p>
    <w:p w14:paraId="608A6114" w14:textId="77777777" w:rsidR="006D034D" w:rsidRDefault="006D034D">
      <w:pPr>
        <w:jc w:val="both"/>
        <w:sectPr w:rsidR="006D034D" w:rsidSect="00E47955">
          <w:pgSz w:w="12240" w:h="15840"/>
          <w:pgMar w:top="1320" w:right="1340" w:bottom="280" w:left="1320" w:header="573" w:footer="0" w:gutter="0"/>
          <w:cols w:space="720"/>
        </w:sectPr>
      </w:pPr>
    </w:p>
    <w:p w14:paraId="37BB2DEF" w14:textId="77777777" w:rsidR="006D034D" w:rsidRDefault="00000000">
      <w:pPr>
        <w:pStyle w:val="BodyText"/>
        <w:spacing w:before="100"/>
        <w:ind w:left="840" w:hanging="720"/>
      </w:pPr>
      <w:r>
        <w:lastRenderedPageBreak/>
        <w:t>Stark,</w:t>
      </w:r>
      <w:r>
        <w:rPr>
          <w:spacing w:val="-4"/>
        </w:rPr>
        <w:t xml:space="preserve"> </w:t>
      </w:r>
      <w:r>
        <w:t>L.</w:t>
      </w:r>
      <w:r>
        <w:rPr>
          <w:spacing w:val="-4"/>
        </w:rPr>
        <w:t xml:space="preserve"> </w:t>
      </w:r>
      <w:r>
        <w:t>(2018).</w:t>
      </w:r>
      <w:r>
        <w:rPr>
          <w:spacing w:val="-4"/>
        </w:rPr>
        <w:t xml:space="preserve"> </w:t>
      </w:r>
      <w:r>
        <w:t>Algorithmic</w:t>
      </w:r>
      <w:r>
        <w:rPr>
          <w:spacing w:val="-5"/>
        </w:rPr>
        <w:t xml:space="preserve"> </w:t>
      </w:r>
      <w:r>
        <w:t>psychometrics</w:t>
      </w:r>
      <w:r>
        <w:rPr>
          <w:spacing w:val="-4"/>
        </w:rPr>
        <w:t xml:space="preserve"> </w:t>
      </w:r>
      <w:r>
        <w:t>and</w:t>
      </w:r>
      <w:r>
        <w:rPr>
          <w:spacing w:val="-2"/>
        </w:rPr>
        <w:t xml:space="preserve"> </w:t>
      </w:r>
      <w:r>
        <w:t>the</w:t>
      </w:r>
      <w:r>
        <w:rPr>
          <w:spacing w:val="-5"/>
        </w:rPr>
        <w:t xml:space="preserve"> </w:t>
      </w:r>
      <w:r>
        <w:t>scalable</w:t>
      </w:r>
      <w:r>
        <w:rPr>
          <w:spacing w:val="-5"/>
        </w:rPr>
        <w:t xml:space="preserve"> </w:t>
      </w:r>
      <w:r>
        <w:t>subject.</w:t>
      </w:r>
      <w:r>
        <w:rPr>
          <w:spacing w:val="-4"/>
        </w:rPr>
        <w:t xml:space="preserve"> </w:t>
      </w:r>
      <w:r>
        <w:rPr>
          <w:i/>
        </w:rPr>
        <w:t>Social</w:t>
      </w:r>
      <w:r>
        <w:rPr>
          <w:i/>
          <w:spacing w:val="-4"/>
        </w:rPr>
        <w:t xml:space="preserve"> </w:t>
      </w:r>
      <w:r>
        <w:rPr>
          <w:i/>
        </w:rPr>
        <w:t>Studies</w:t>
      </w:r>
      <w:r>
        <w:rPr>
          <w:i/>
          <w:spacing w:val="-4"/>
        </w:rPr>
        <w:t xml:space="preserve"> </w:t>
      </w:r>
      <w:r>
        <w:rPr>
          <w:i/>
        </w:rPr>
        <w:t>of</w:t>
      </w:r>
      <w:r>
        <w:rPr>
          <w:i/>
          <w:spacing w:val="-4"/>
        </w:rPr>
        <w:t xml:space="preserve"> </w:t>
      </w:r>
      <w:r>
        <w:rPr>
          <w:i/>
        </w:rPr>
        <w:t>Science</w:t>
      </w:r>
      <w:r>
        <w:t xml:space="preserve">, </w:t>
      </w:r>
      <w:r>
        <w:rPr>
          <w:i/>
        </w:rPr>
        <w:t>48</w:t>
      </w:r>
      <w:r>
        <w:t xml:space="preserve">(2), 204–231. </w:t>
      </w:r>
      <w:hyperlink r:id="rId188">
        <w:r>
          <w:rPr>
            <w:color w:val="0000FF"/>
            <w:u w:val="single" w:color="0000FF"/>
          </w:rPr>
          <w:t>https://doi.org/10.1177/0306312718772094</w:t>
        </w:r>
      </w:hyperlink>
    </w:p>
    <w:p w14:paraId="22DDF25B" w14:textId="77777777" w:rsidR="006D034D" w:rsidRDefault="00000000">
      <w:pPr>
        <w:pStyle w:val="BodyText"/>
        <w:spacing w:before="120"/>
        <w:ind w:left="839" w:right="149" w:hanging="720"/>
      </w:pPr>
      <w:r>
        <w:t xml:space="preserve">Sterling, J., </w:t>
      </w:r>
      <w:proofErr w:type="spellStart"/>
      <w:r>
        <w:t>Jost</w:t>
      </w:r>
      <w:proofErr w:type="spellEnd"/>
      <w:r>
        <w:t>, J. T., &amp; Bonneau, R. (2020). Political psycholinguistics: A comprehensive analysis</w:t>
      </w:r>
      <w:r>
        <w:rPr>
          <w:spacing w:val="-3"/>
        </w:rPr>
        <w:t xml:space="preserve"> </w:t>
      </w:r>
      <w:r>
        <w:t>of</w:t>
      </w:r>
      <w:r>
        <w:rPr>
          <w:spacing w:val="-4"/>
        </w:rPr>
        <w:t xml:space="preserve"> </w:t>
      </w:r>
      <w:r>
        <w:t>the</w:t>
      </w:r>
      <w:r>
        <w:rPr>
          <w:spacing w:val="-4"/>
        </w:rPr>
        <w:t xml:space="preserve"> </w:t>
      </w:r>
      <w:r>
        <w:t>language</w:t>
      </w:r>
      <w:r>
        <w:rPr>
          <w:spacing w:val="-2"/>
        </w:rPr>
        <w:t xml:space="preserve"> </w:t>
      </w:r>
      <w:r>
        <w:t>habits</w:t>
      </w:r>
      <w:r>
        <w:rPr>
          <w:spacing w:val="-3"/>
        </w:rPr>
        <w:t xml:space="preserve"> </w:t>
      </w:r>
      <w:r>
        <w:t>of</w:t>
      </w:r>
      <w:r>
        <w:rPr>
          <w:spacing w:val="-4"/>
        </w:rPr>
        <w:t xml:space="preserve"> </w:t>
      </w:r>
      <w:r>
        <w:t>liberal</w:t>
      </w:r>
      <w:r>
        <w:rPr>
          <w:spacing w:val="-3"/>
        </w:rPr>
        <w:t xml:space="preserve"> </w:t>
      </w:r>
      <w:r>
        <w:t>and</w:t>
      </w:r>
      <w:r>
        <w:rPr>
          <w:spacing w:val="-3"/>
        </w:rPr>
        <w:t xml:space="preserve"> </w:t>
      </w:r>
      <w:r>
        <w:t>conservative</w:t>
      </w:r>
      <w:r>
        <w:rPr>
          <w:spacing w:val="-4"/>
        </w:rPr>
        <w:t xml:space="preserve"> </w:t>
      </w:r>
      <w:r>
        <w:t>social</w:t>
      </w:r>
      <w:r>
        <w:rPr>
          <w:spacing w:val="-3"/>
        </w:rPr>
        <w:t xml:space="preserve"> </w:t>
      </w:r>
      <w:r>
        <w:t>media</w:t>
      </w:r>
      <w:r>
        <w:rPr>
          <w:spacing w:val="-4"/>
        </w:rPr>
        <w:t xml:space="preserve"> </w:t>
      </w:r>
      <w:r>
        <w:t>users.</w:t>
      </w:r>
      <w:r>
        <w:rPr>
          <w:spacing w:val="-3"/>
        </w:rPr>
        <w:t xml:space="preserve"> </w:t>
      </w:r>
      <w:r>
        <w:rPr>
          <w:i/>
        </w:rPr>
        <w:t>Journal</w:t>
      </w:r>
      <w:r>
        <w:rPr>
          <w:i/>
          <w:spacing w:val="-3"/>
        </w:rPr>
        <w:t xml:space="preserve"> </w:t>
      </w:r>
      <w:r>
        <w:rPr>
          <w:i/>
        </w:rPr>
        <w:t>of Personality and Social Psychology</w:t>
      </w:r>
      <w:r>
        <w:t xml:space="preserve">, </w:t>
      </w:r>
      <w:r>
        <w:rPr>
          <w:i/>
        </w:rPr>
        <w:t>118</w:t>
      </w:r>
      <w:r>
        <w:t xml:space="preserve">(4), 805–834. </w:t>
      </w:r>
      <w:hyperlink r:id="rId189">
        <w:r>
          <w:rPr>
            <w:color w:val="0000FF"/>
            <w:spacing w:val="-2"/>
            <w:u w:val="single" w:color="0000FF"/>
          </w:rPr>
          <w:t>https://doi.org/10.1037/pspp0000275</w:t>
        </w:r>
      </w:hyperlink>
    </w:p>
    <w:p w14:paraId="37A7604E" w14:textId="77777777" w:rsidR="006D034D" w:rsidRDefault="00000000">
      <w:pPr>
        <w:pStyle w:val="BodyText"/>
        <w:spacing w:before="120"/>
        <w:ind w:left="840" w:hanging="720"/>
      </w:pPr>
      <w:proofErr w:type="spellStart"/>
      <w:r>
        <w:t>Stirman</w:t>
      </w:r>
      <w:proofErr w:type="spellEnd"/>
      <w:r>
        <w:t>,</w:t>
      </w:r>
      <w:r>
        <w:rPr>
          <w:spacing w:val="-3"/>
        </w:rPr>
        <w:t xml:space="preserve"> </w:t>
      </w:r>
      <w:r>
        <w:t>S.</w:t>
      </w:r>
      <w:r>
        <w:rPr>
          <w:spacing w:val="-3"/>
        </w:rPr>
        <w:t xml:space="preserve"> </w:t>
      </w:r>
      <w:r>
        <w:t>W.,</w:t>
      </w:r>
      <w:r>
        <w:rPr>
          <w:spacing w:val="-3"/>
        </w:rPr>
        <w:t xml:space="preserve"> </w:t>
      </w:r>
      <w:r>
        <w:t>&amp;</w:t>
      </w:r>
      <w:r>
        <w:rPr>
          <w:spacing w:val="-3"/>
        </w:rPr>
        <w:t xml:space="preserve"> </w:t>
      </w:r>
      <w:r>
        <w:t>Pennebaker,</w:t>
      </w:r>
      <w:r>
        <w:rPr>
          <w:spacing w:val="-3"/>
        </w:rPr>
        <w:t xml:space="preserve"> </w:t>
      </w:r>
      <w:r>
        <w:t>J.</w:t>
      </w:r>
      <w:r>
        <w:rPr>
          <w:spacing w:val="-3"/>
        </w:rPr>
        <w:t xml:space="preserve"> </w:t>
      </w:r>
      <w:r>
        <w:t>W.</w:t>
      </w:r>
      <w:r>
        <w:rPr>
          <w:spacing w:val="-1"/>
        </w:rPr>
        <w:t xml:space="preserve"> </w:t>
      </w:r>
      <w:r>
        <w:t>(2001).</w:t>
      </w:r>
      <w:r>
        <w:rPr>
          <w:spacing w:val="-3"/>
        </w:rPr>
        <w:t xml:space="preserve"> </w:t>
      </w:r>
      <w:r>
        <w:t>Word</w:t>
      </w:r>
      <w:r>
        <w:rPr>
          <w:spacing w:val="-3"/>
        </w:rPr>
        <w:t xml:space="preserve"> </w:t>
      </w:r>
      <w:r>
        <w:t>use</w:t>
      </w:r>
      <w:r>
        <w:rPr>
          <w:spacing w:val="-4"/>
        </w:rPr>
        <w:t xml:space="preserve"> </w:t>
      </w:r>
      <w:r>
        <w:t>in</w:t>
      </w:r>
      <w:r>
        <w:rPr>
          <w:spacing w:val="-3"/>
        </w:rPr>
        <w:t xml:space="preserve"> </w:t>
      </w:r>
      <w:r>
        <w:t>the</w:t>
      </w:r>
      <w:r>
        <w:rPr>
          <w:spacing w:val="-4"/>
        </w:rPr>
        <w:t xml:space="preserve"> </w:t>
      </w:r>
      <w:r>
        <w:t>poetry</w:t>
      </w:r>
      <w:r>
        <w:rPr>
          <w:spacing w:val="-3"/>
        </w:rPr>
        <w:t xml:space="preserve"> </w:t>
      </w:r>
      <w:r>
        <w:t>of</w:t>
      </w:r>
      <w:r>
        <w:rPr>
          <w:spacing w:val="-4"/>
        </w:rPr>
        <w:t xml:space="preserve"> </w:t>
      </w:r>
      <w:r>
        <w:t>suicidal</w:t>
      </w:r>
      <w:r>
        <w:rPr>
          <w:spacing w:val="-3"/>
        </w:rPr>
        <w:t xml:space="preserve"> </w:t>
      </w:r>
      <w:r>
        <w:t>and</w:t>
      </w:r>
      <w:r>
        <w:rPr>
          <w:spacing w:val="-3"/>
        </w:rPr>
        <w:t xml:space="preserve"> </w:t>
      </w:r>
      <w:proofErr w:type="spellStart"/>
      <w:r>
        <w:t>nonsuicidal</w:t>
      </w:r>
      <w:proofErr w:type="spellEnd"/>
      <w:r>
        <w:t xml:space="preserve"> poets. </w:t>
      </w:r>
      <w:r>
        <w:rPr>
          <w:i/>
        </w:rPr>
        <w:t>Psychosomatic Medicine</w:t>
      </w:r>
      <w:r>
        <w:t xml:space="preserve">, </w:t>
      </w:r>
      <w:r>
        <w:rPr>
          <w:i/>
        </w:rPr>
        <w:t>63</w:t>
      </w:r>
      <w:r>
        <w:t xml:space="preserve">(4), 517–522. </w:t>
      </w:r>
      <w:hyperlink r:id="rId190">
        <w:r>
          <w:rPr>
            <w:color w:val="0000FF"/>
            <w:u w:val="single" w:color="0000FF"/>
          </w:rPr>
          <w:t>https://doi.org/10.1097/00006842-</w:t>
        </w:r>
      </w:hyperlink>
    </w:p>
    <w:p w14:paraId="2B26629C" w14:textId="77777777" w:rsidR="006D034D" w:rsidRDefault="00000000">
      <w:pPr>
        <w:pStyle w:val="BodyText"/>
        <w:ind w:left="840"/>
      </w:pPr>
      <w:hyperlink r:id="rId191">
        <w:r>
          <w:rPr>
            <w:color w:val="0000FF"/>
            <w:spacing w:val="-2"/>
            <w:u w:val="single" w:color="0000FF"/>
          </w:rPr>
          <w:t>200107000-</w:t>
        </w:r>
        <w:r>
          <w:rPr>
            <w:color w:val="0000FF"/>
            <w:spacing w:val="-4"/>
            <w:u w:val="single" w:color="0000FF"/>
          </w:rPr>
          <w:t>00001</w:t>
        </w:r>
      </w:hyperlink>
    </w:p>
    <w:p w14:paraId="7AA1BF14" w14:textId="77777777" w:rsidR="006D034D" w:rsidRDefault="00000000">
      <w:pPr>
        <w:pStyle w:val="BodyText"/>
        <w:spacing w:before="120"/>
        <w:ind w:left="120"/>
      </w:pPr>
      <w:r>
        <w:t>Ta,</w:t>
      </w:r>
      <w:r>
        <w:rPr>
          <w:spacing w:val="-4"/>
        </w:rPr>
        <w:t xml:space="preserve"> </w:t>
      </w:r>
      <w:r>
        <w:t>V.</w:t>
      </w:r>
      <w:r>
        <w:rPr>
          <w:spacing w:val="-1"/>
        </w:rPr>
        <w:t xml:space="preserve"> </w:t>
      </w:r>
      <w:r>
        <w:t>P.,</w:t>
      </w:r>
      <w:r>
        <w:rPr>
          <w:spacing w:val="-2"/>
        </w:rPr>
        <w:t xml:space="preserve"> </w:t>
      </w:r>
      <w:r>
        <w:t>Boyd,</w:t>
      </w:r>
      <w:r>
        <w:rPr>
          <w:spacing w:val="-1"/>
        </w:rPr>
        <w:t xml:space="preserve"> </w:t>
      </w:r>
      <w:r>
        <w:t>R.</w:t>
      </w:r>
      <w:r>
        <w:rPr>
          <w:spacing w:val="-2"/>
        </w:rPr>
        <w:t xml:space="preserve"> </w:t>
      </w:r>
      <w:r>
        <w:t>L.,</w:t>
      </w:r>
      <w:r>
        <w:rPr>
          <w:spacing w:val="-1"/>
        </w:rPr>
        <w:t xml:space="preserve"> </w:t>
      </w:r>
      <w:proofErr w:type="spellStart"/>
      <w:r>
        <w:t>Seraj</w:t>
      </w:r>
      <w:proofErr w:type="spellEnd"/>
      <w:r>
        <w:t>,</w:t>
      </w:r>
      <w:r>
        <w:rPr>
          <w:spacing w:val="-2"/>
        </w:rPr>
        <w:t xml:space="preserve"> </w:t>
      </w:r>
      <w:r>
        <w:t>S.,</w:t>
      </w:r>
      <w:r>
        <w:rPr>
          <w:spacing w:val="-1"/>
        </w:rPr>
        <w:t xml:space="preserve"> </w:t>
      </w:r>
      <w:r>
        <w:t>Keller, A.,</w:t>
      </w:r>
      <w:r>
        <w:rPr>
          <w:spacing w:val="-1"/>
        </w:rPr>
        <w:t xml:space="preserve"> </w:t>
      </w:r>
      <w:r>
        <w:t>Griffith,</w:t>
      </w:r>
      <w:r>
        <w:rPr>
          <w:spacing w:val="-2"/>
        </w:rPr>
        <w:t xml:space="preserve"> </w:t>
      </w:r>
      <w:r>
        <w:t>C.,</w:t>
      </w:r>
      <w:r>
        <w:rPr>
          <w:spacing w:val="-1"/>
        </w:rPr>
        <w:t xml:space="preserve"> </w:t>
      </w:r>
      <w:proofErr w:type="spellStart"/>
      <w:r>
        <w:t>Loggarakis</w:t>
      </w:r>
      <w:proofErr w:type="spellEnd"/>
      <w:r>
        <w:t>,</w:t>
      </w:r>
      <w:r>
        <w:rPr>
          <w:spacing w:val="-2"/>
        </w:rPr>
        <w:t xml:space="preserve"> </w:t>
      </w:r>
      <w:r>
        <w:t>A.,</w:t>
      </w:r>
      <w:r>
        <w:rPr>
          <w:spacing w:val="-1"/>
        </w:rPr>
        <w:t xml:space="preserve"> </w:t>
      </w:r>
      <w:r>
        <w:t>&amp;</w:t>
      </w:r>
      <w:r>
        <w:rPr>
          <w:spacing w:val="-2"/>
        </w:rPr>
        <w:t xml:space="preserve"> </w:t>
      </w:r>
      <w:proofErr w:type="spellStart"/>
      <w:r>
        <w:t>Medema</w:t>
      </w:r>
      <w:proofErr w:type="spellEnd"/>
      <w:r>
        <w:t>,</w:t>
      </w:r>
      <w:r>
        <w:rPr>
          <w:spacing w:val="-1"/>
        </w:rPr>
        <w:t xml:space="preserve"> </w:t>
      </w:r>
      <w:r>
        <w:t>L.</w:t>
      </w:r>
      <w:r>
        <w:rPr>
          <w:spacing w:val="-1"/>
        </w:rPr>
        <w:t xml:space="preserve"> </w:t>
      </w:r>
      <w:r>
        <w:rPr>
          <w:spacing w:val="-2"/>
        </w:rPr>
        <w:t>(2021).</w:t>
      </w:r>
    </w:p>
    <w:p w14:paraId="2A2C5C40" w14:textId="77777777" w:rsidR="006D034D" w:rsidRDefault="00000000">
      <w:pPr>
        <w:pStyle w:val="BodyText"/>
        <w:ind w:left="840"/>
      </w:pPr>
      <w:r>
        <w:t>An</w:t>
      </w:r>
      <w:r>
        <w:rPr>
          <w:spacing w:val="-4"/>
        </w:rPr>
        <w:t xml:space="preserve"> </w:t>
      </w:r>
      <w:r>
        <w:t>inclusive,</w:t>
      </w:r>
      <w:r>
        <w:rPr>
          <w:spacing w:val="-1"/>
        </w:rPr>
        <w:t xml:space="preserve"> </w:t>
      </w:r>
      <w:r>
        <w:t>real-world</w:t>
      </w:r>
      <w:r>
        <w:rPr>
          <w:spacing w:val="1"/>
        </w:rPr>
        <w:t xml:space="preserve"> </w:t>
      </w:r>
      <w:r>
        <w:t>investigation</w:t>
      </w:r>
      <w:r>
        <w:rPr>
          <w:spacing w:val="-2"/>
        </w:rPr>
        <w:t xml:space="preserve"> </w:t>
      </w:r>
      <w:r>
        <w:t>of</w:t>
      </w:r>
      <w:r>
        <w:rPr>
          <w:spacing w:val="-2"/>
        </w:rPr>
        <w:t xml:space="preserve"> </w:t>
      </w:r>
      <w:r>
        <w:t>persuasion</w:t>
      </w:r>
      <w:r>
        <w:rPr>
          <w:spacing w:val="-1"/>
        </w:rPr>
        <w:t xml:space="preserve"> </w:t>
      </w:r>
      <w:r>
        <w:t>in</w:t>
      </w:r>
      <w:r>
        <w:rPr>
          <w:spacing w:val="-2"/>
        </w:rPr>
        <w:t xml:space="preserve"> </w:t>
      </w:r>
      <w:r>
        <w:t>language</w:t>
      </w:r>
      <w:r>
        <w:rPr>
          <w:spacing w:val="-2"/>
        </w:rPr>
        <w:t xml:space="preserve"> </w:t>
      </w:r>
      <w:r>
        <w:t>and</w:t>
      </w:r>
      <w:r>
        <w:rPr>
          <w:spacing w:val="-1"/>
        </w:rPr>
        <w:t xml:space="preserve"> </w:t>
      </w:r>
      <w:r>
        <w:t>verbal</w:t>
      </w:r>
      <w:r>
        <w:rPr>
          <w:spacing w:val="-1"/>
        </w:rPr>
        <w:t xml:space="preserve"> </w:t>
      </w:r>
      <w:r>
        <w:rPr>
          <w:spacing w:val="-2"/>
        </w:rPr>
        <w:t>behavior.</w:t>
      </w:r>
    </w:p>
    <w:p w14:paraId="02DBD201" w14:textId="77777777" w:rsidR="006D034D" w:rsidRDefault="00000000">
      <w:pPr>
        <w:ind w:left="840"/>
        <w:rPr>
          <w:sz w:val="24"/>
        </w:rPr>
      </w:pPr>
      <w:r>
        <w:rPr>
          <w:i/>
          <w:sz w:val="24"/>
        </w:rPr>
        <w:t>Journal</w:t>
      </w:r>
      <w:r>
        <w:rPr>
          <w:i/>
          <w:spacing w:val="-6"/>
          <w:sz w:val="24"/>
        </w:rPr>
        <w:t xml:space="preserve"> </w:t>
      </w:r>
      <w:r>
        <w:rPr>
          <w:i/>
          <w:sz w:val="24"/>
        </w:rPr>
        <w:t>of</w:t>
      </w:r>
      <w:r>
        <w:rPr>
          <w:i/>
          <w:spacing w:val="-4"/>
          <w:sz w:val="24"/>
        </w:rPr>
        <w:t xml:space="preserve"> </w:t>
      </w:r>
      <w:r>
        <w:rPr>
          <w:i/>
          <w:sz w:val="24"/>
        </w:rPr>
        <w:t>Computational</w:t>
      </w:r>
      <w:r>
        <w:rPr>
          <w:i/>
          <w:spacing w:val="-4"/>
          <w:sz w:val="24"/>
        </w:rPr>
        <w:t xml:space="preserve"> </w:t>
      </w:r>
      <w:r>
        <w:rPr>
          <w:i/>
          <w:sz w:val="24"/>
        </w:rPr>
        <w:t>Social</w:t>
      </w:r>
      <w:r>
        <w:rPr>
          <w:i/>
          <w:spacing w:val="-4"/>
          <w:sz w:val="24"/>
        </w:rPr>
        <w:t xml:space="preserve"> </w:t>
      </w:r>
      <w:r>
        <w:rPr>
          <w:i/>
          <w:sz w:val="24"/>
        </w:rPr>
        <w:t>Science</w:t>
      </w:r>
      <w:r>
        <w:rPr>
          <w:sz w:val="24"/>
        </w:rPr>
        <w:t>.</w:t>
      </w:r>
      <w:r>
        <w:rPr>
          <w:spacing w:val="-3"/>
          <w:sz w:val="24"/>
        </w:rPr>
        <w:t xml:space="preserve"> </w:t>
      </w:r>
      <w:hyperlink r:id="rId192">
        <w:r>
          <w:rPr>
            <w:color w:val="0000FF"/>
            <w:sz w:val="24"/>
            <w:u w:val="single" w:color="0000FF"/>
          </w:rPr>
          <w:t>https://doi.org/10.1007/s42001-021-00153-</w:t>
        </w:r>
        <w:r>
          <w:rPr>
            <w:color w:val="0000FF"/>
            <w:spacing w:val="-10"/>
            <w:sz w:val="24"/>
            <w:u w:val="single" w:color="0000FF"/>
          </w:rPr>
          <w:t>5</w:t>
        </w:r>
      </w:hyperlink>
    </w:p>
    <w:p w14:paraId="4614202B" w14:textId="77777777" w:rsidR="006D034D" w:rsidRDefault="00000000">
      <w:pPr>
        <w:pStyle w:val="BodyText"/>
        <w:spacing w:before="120"/>
        <w:ind w:left="840" w:right="129" w:hanging="720"/>
        <w:jc w:val="both"/>
      </w:pPr>
      <w:r>
        <w:t>Van</w:t>
      </w:r>
      <w:r>
        <w:rPr>
          <w:spacing w:val="-3"/>
        </w:rPr>
        <w:t xml:space="preserve"> </w:t>
      </w:r>
      <w:r>
        <w:t>Der</w:t>
      </w:r>
      <w:r>
        <w:rPr>
          <w:spacing w:val="-4"/>
        </w:rPr>
        <w:t xml:space="preserve"> </w:t>
      </w:r>
      <w:r>
        <w:t>Zee,</w:t>
      </w:r>
      <w:r>
        <w:rPr>
          <w:spacing w:val="-3"/>
        </w:rPr>
        <w:t xml:space="preserve"> </w:t>
      </w:r>
      <w:r>
        <w:t>S.,</w:t>
      </w:r>
      <w:r>
        <w:rPr>
          <w:spacing w:val="-3"/>
        </w:rPr>
        <w:t xml:space="preserve"> </w:t>
      </w:r>
      <w:proofErr w:type="spellStart"/>
      <w:r>
        <w:t>Poppe</w:t>
      </w:r>
      <w:proofErr w:type="spellEnd"/>
      <w:r>
        <w:t>,</w:t>
      </w:r>
      <w:r>
        <w:rPr>
          <w:spacing w:val="-1"/>
        </w:rPr>
        <w:t xml:space="preserve"> </w:t>
      </w:r>
      <w:r>
        <w:t>R.,</w:t>
      </w:r>
      <w:r>
        <w:rPr>
          <w:spacing w:val="-3"/>
        </w:rPr>
        <w:t xml:space="preserve"> </w:t>
      </w:r>
      <w:proofErr w:type="spellStart"/>
      <w:r>
        <w:t>Havrileck</w:t>
      </w:r>
      <w:proofErr w:type="spellEnd"/>
      <w:r>
        <w:t>,</w:t>
      </w:r>
      <w:r>
        <w:rPr>
          <w:spacing w:val="-3"/>
        </w:rPr>
        <w:t xml:space="preserve"> </w:t>
      </w:r>
      <w:r>
        <w:t>A.,</w:t>
      </w:r>
      <w:r>
        <w:rPr>
          <w:spacing w:val="-3"/>
        </w:rPr>
        <w:t xml:space="preserve"> </w:t>
      </w:r>
      <w:r>
        <w:t>&amp;</w:t>
      </w:r>
      <w:r>
        <w:rPr>
          <w:spacing w:val="-3"/>
        </w:rPr>
        <w:t xml:space="preserve"> </w:t>
      </w:r>
      <w:proofErr w:type="spellStart"/>
      <w:r>
        <w:t>Baillon</w:t>
      </w:r>
      <w:proofErr w:type="spellEnd"/>
      <w:r>
        <w:t>,</w:t>
      </w:r>
      <w:r>
        <w:rPr>
          <w:spacing w:val="-3"/>
        </w:rPr>
        <w:t xml:space="preserve"> </w:t>
      </w:r>
      <w:r>
        <w:t>A.</w:t>
      </w:r>
      <w:r>
        <w:rPr>
          <w:spacing w:val="-3"/>
        </w:rPr>
        <w:t xml:space="preserve"> </w:t>
      </w:r>
      <w:r>
        <w:t>(2022).</w:t>
      </w:r>
      <w:r>
        <w:rPr>
          <w:spacing w:val="-3"/>
        </w:rPr>
        <w:t xml:space="preserve"> </w:t>
      </w:r>
      <w:r>
        <w:t>A</w:t>
      </w:r>
      <w:r>
        <w:rPr>
          <w:spacing w:val="-4"/>
        </w:rPr>
        <w:t xml:space="preserve"> </w:t>
      </w:r>
      <w:r>
        <w:t>personal</w:t>
      </w:r>
      <w:r>
        <w:rPr>
          <w:spacing w:val="-3"/>
        </w:rPr>
        <w:t xml:space="preserve"> </w:t>
      </w:r>
      <w:r>
        <w:t>model</w:t>
      </w:r>
      <w:r>
        <w:rPr>
          <w:spacing w:val="-3"/>
        </w:rPr>
        <w:t xml:space="preserve"> </w:t>
      </w:r>
      <w:r>
        <w:t>of</w:t>
      </w:r>
      <w:r>
        <w:rPr>
          <w:spacing w:val="-4"/>
        </w:rPr>
        <w:t xml:space="preserve"> </w:t>
      </w:r>
      <w:r>
        <w:t>Trumpery: Linguistic</w:t>
      </w:r>
      <w:r>
        <w:rPr>
          <w:spacing w:val="-1"/>
        </w:rPr>
        <w:t xml:space="preserve"> </w:t>
      </w:r>
      <w:r>
        <w:t>deception detection in a</w:t>
      </w:r>
      <w:r>
        <w:rPr>
          <w:spacing w:val="-1"/>
        </w:rPr>
        <w:t xml:space="preserve"> </w:t>
      </w:r>
      <w:r>
        <w:t xml:space="preserve">real-world </w:t>
      </w:r>
      <w:proofErr w:type="gramStart"/>
      <w:r>
        <w:t>high-stakes</w:t>
      </w:r>
      <w:proofErr w:type="gramEnd"/>
      <w:r>
        <w:t xml:space="preserve"> setting. </w:t>
      </w:r>
      <w:r>
        <w:rPr>
          <w:i/>
        </w:rPr>
        <w:t>Psychological Science</w:t>
      </w:r>
      <w:r>
        <w:t xml:space="preserve">, </w:t>
      </w:r>
      <w:r>
        <w:rPr>
          <w:i/>
        </w:rPr>
        <w:t>33</w:t>
      </w:r>
      <w:r>
        <w:t xml:space="preserve">(1), 3–17. </w:t>
      </w:r>
      <w:hyperlink r:id="rId193">
        <w:r>
          <w:rPr>
            <w:color w:val="0000FF"/>
            <w:u w:val="single" w:color="0000FF"/>
          </w:rPr>
          <w:t>https://doi.org/10.1177/09567976211015941</w:t>
        </w:r>
      </w:hyperlink>
    </w:p>
    <w:p w14:paraId="0D22E71F" w14:textId="77777777" w:rsidR="006D034D" w:rsidRDefault="00000000">
      <w:pPr>
        <w:pStyle w:val="BodyText"/>
        <w:spacing w:before="120"/>
        <w:ind w:left="840" w:right="484" w:hanging="720"/>
        <w:jc w:val="both"/>
      </w:pPr>
      <w:r>
        <w:t>Wilson,</w:t>
      </w:r>
      <w:r>
        <w:rPr>
          <w:spacing w:val="-4"/>
        </w:rPr>
        <w:t xml:space="preserve"> </w:t>
      </w:r>
      <w:r>
        <w:t>S.</w:t>
      </w:r>
      <w:r>
        <w:rPr>
          <w:spacing w:val="-4"/>
        </w:rPr>
        <w:t xml:space="preserve"> </w:t>
      </w:r>
      <w:r>
        <w:t>R.,</w:t>
      </w:r>
      <w:r>
        <w:rPr>
          <w:spacing w:val="-4"/>
        </w:rPr>
        <w:t xml:space="preserve"> </w:t>
      </w:r>
      <w:r>
        <w:t>Shen,</w:t>
      </w:r>
      <w:r>
        <w:rPr>
          <w:spacing w:val="-4"/>
        </w:rPr>
        <w:t xml:space="preserve"> </w:t>
      </w:r>
      <w:r>
        <w:t>Y.,</w:t>
      </w:r>
      <w:r>
        <w:rPr>
          <w:spacing w:val="-7"/>
        </w:rPr>
        <w:t xml:space="preserve"> </w:t>
      </w:r>
      <w:r>
        <w:t>&amp;</w:t>
      </w:r>
      <w:r>
        <w:rPr>
          <w:spacing w:val="-4"/>
        </w:rPr>
        <w:t xml:space="preserve"> </w:t>
      </w:r>
      <w:proofErr w:type="spellStart"/>
      <w:r>
        <w:t>Mihalcea</w:t>
      </w:r>
      <w:proofErr w:type="spellEnd"/>
      <w:r>
        <w:t>,</w:t>
      </w:r>
      <w:r>
        <w:rPr>
          <w:spacing w:val="-4"/>
        </w:rPr>
        <w:t xml:space="preserve"> </w:t>
      </w:r>
      <w:r>
        <w:t>R.</w:t>
      </w:r>
      <w:r>
        <w:rPr>
          <w:spacing w:val="-4"/>
        </w:rPr>
        <w:t xml:space="preserve"> </w:t>
      </w:r>
      <w:r>
        <w:t>(2018).</w:t>
      </w:r>
      <w:r>
        <w:rPr>
          <w:spacing w:val="-2"/>
        </w:rPr>
        <w:t xml:space="preserve"> </w:t>
      </w:r>
      <w:r>
        <w:t>Building</w:t>
      </w:r>
      <w:r>
        <w:rPr>
          <w:spacing w:val="-4"/>
        </w:rPr>
        <w:t xml:space="preserve"> </w:t>
      </w:r>
      <w:r>
        <w:t>and</w:t>
      </w:r>
      <w:r>
        <w:rPr>
          <w:spacing w:val="-4"/>
        </w:rPr>
        <w:t xml:space="preserve"> </w:t>
      </w:r>
      <w:r>
        <w:t>validating</w:t>
      </w:r>
      <w:r>
        <w:rPr>
          <w:spacing w:val="-4"/>
        </w:rPr>
        <w:t xml:space="preserve"> </w:t>
      </w:r>
      <w:r>
        <w:t>hierarchical</w:t>
      </w:r>
      <w:r>
        <w:rPr>
          <w:spacing w:val="-4"/>
        </w:rPr>
        <w:t xml:space="preserve"> </w:t>
      </w:r>
      <w:r>
        <w:t>lexicons with</w:t>
      </w:r>
      <w:r>
        <w:rPr>
          <w:spacing w:val="-2"/>
        </w:rPr>
        <w:t xml:space="preserve"> </w:t>
      </w:r>
      <w:r>
        <w:t>a</w:t>
      </w:r>
      <w:r>
        <w:rPr>
          <w:spacing w:val="-3"/>
        </w:rPr>
        <w:t xml:space="preserve"> </w:t>
      </w:r>
      <w:r>
        <w:t>case</w:t>
      </w:r>
      <w:r>
        <w:rPr>
          <w:spacing w:val="-3"/>
        </w:rPr>
        <w:t xml:space="preserve"> </w:t>
      </w:r>
      <w:r>
        <w:t>study</w:t>
      </w:r>
      <w:r>
        <w:rPr>
          <w:spacing w:val="-2"/>
        </w:rPr>
        <w:t xml:space="preserve"> </w:t>
      </w:r>
      <w:r>
        <w:t>on</w:t>
      </w:r>
      <w:r>
        <w:rPr>
          <w:spacing w:val="-2"/>
        </w:rPr>
        <w:t xml:space="preserve"> </w:t>
      </w:r>
      <w:r>
        <w:t>personal</w:t>
      </w:r>
      <w:r>
        <w:rPr>
          <w:spacing w:val="-2"/>
        </w:rPr>
        <w:t xml:space="preserve"> </w:t>
      </w:r>
      <w:r>
        <w:t>values. In</w:t>
      </w:r>
      <w:r>
        <w:rPr>
          <w:spacing w:val="-2"/>
        </w:rPr>
        <w:t xml:space="preserve"> </w:t>
      </w:r>
      <w:r>
        <w:t>S.</w:t>
      </w:r>
      <w:r>
        <w:rPr>
          <w:spacing w:val="-2"/>
        </w:rPr>
        <w:t xml:space="preserve"> </w:t>
      </w:r>
      <w:proofErr w:type="spellStart"/>
      <w:r>
        <w:t>Staab</w:t>
      </w:r>
      <w:proofErr w:type="spellEnd"/>
      <w:r>
        <w:t>, O.</w:t>
      </w:r>
      <w:r>
        <w:rPr>
          <w:spacing w:val="-2"/>
        </w:rPr>
        <w:t xml:space="preserve"> </w:t>
      </w:r>
      <w:proofErr w:type="spellStart"/>
      <w:r>
        <w:t>Koltsova</w:t>
      </w:r>
      <w:proofErr w:type="spellEnd"/>
      <w:r>
        <w:t>,</w:t>
      </w:r>
      <w:r>
        <w:rPr>
          <w:spacing w:val="-2"/>
        </w:rPr>
        <w:t xml:space="preserve"> </w:t>
      </w:r>
      <w:r>
        <w:t>&amp;</w:t>
      </w:r>
      <w:r>
        <w:rPr>
          <w:spacing w:val="-2"/>
        </w:rPr>
        <w:t xml:space="preserve"> </w:t>
      </w:r>
      <w:r>
        <w:t>D. I. Ignatov</w:t>
      </w:r>
      <w:r>
        <w:rPr>
          <w:spacing w:val="-2"/>
        </w:rPr>
        <w:t xml:space="preserve"> </w:t>
      </w:r>
      <w:r>
        <w:t xml:space="preserve">(Eds.), </w:t>
      </w:r>
      <w:r>
        <w:rPr>
          <w:i/>
        </w:rPr>
        <w:t xml:space="preserve">Social Informatics </w:t>
      </w:r>
      <w:r>
        <w:t>(pp. 455–470). Springer International Publishing.</w:t>
      </w:r>
    </w:p>
    <w:p w14:paraId="0F093E0C" w14:textId="77777777" w:rsidR="006D034D" w:rsidRDefault="00000000">
      <w:pPr>
        <w:pStyle w:val="BodyText"/>
        <w:spacing w:before="121"/>
        <w:ind w:left="840" w:right="240" w:hanging="720"/>
      </w:pPr>
      <w:r>
        <w:t>Winter,</w:t>
      </w:r>
      <w:r>
        <w:rPr>
          <w:spacing w:val="-3"/>
        </w:rPr>
        <w:t xml:space="preserve"> </w:t>
      </w:r>
      <w:r>
        <w:t>D.</w:t>
      </w:r>
      <w:r>
        <w:rPr>
          <w:spacing w:val="-3"/>
        </w:rPr>
        <w:t xml:space="preserve"> </w:t>
      </w:r>
      <w:r>
        <w:t>G.,</w:t>
      </w:r>
      <w:r>
        <w:rPr>
          <w:spacing w:val="-3"/>
        </w:rPr>
        <w:t xml:space="preserve"> </w:t>
      </w:r>
      <w:r>
        <w:t>&amp;</w:t>
      </w:r>
      <w:r>
        <w:rPr>
          <w:spacing w:val="-3"/>
        </w:rPr>
        <w:t xml:space="preserve"> </w:t>
      </w:r>
      <w:r>
        <w:t>McClelland,</w:t>
      </w:r>
      <w:r>
        <w:rPr>
          <w:spacing w:val="-3"/>
        </w:rPr>
        <w:t xml:space="preserve"> </w:t>
      </w:r>
      <w:r>
        <w:t>D.</w:t>
      </w:r>
      <w:r>
        <w:rPr>
          <w:spacing w:val="-3"/>
        </w:rPr>
        <w:t xml:space="preserve"> </w:t>
      </w:r>
      <w:r>
        <w:t>C.</w:t>
      </w:r>
      <w:r>
        <w:rPr>
          <w:spacing w:val="-3"/>
        </w:rPr>
        <w:t xml:space="preserve"> </w:t>
      </w:r>
      <w:r>
        <w:t>(1978).</w:t>
      </w:r>
      <w:r>
        <w:rPr>
          <w:spacing w:val="-3"/>
        </w:rPr>
        <w:t xml:space="preserve"> </w:t>
      </w:r>
      <w:r>
        <w:t>Thematic</w:t>
      </w:r>
      <w:r>
        <w:rPr>
          <w:spacing w:val="-4"/>
        </w:rPr>
        <w:t xml:space="preserve"> </w:t>
      </w:r>
      <w:r>
        <w:t>analysis:</w:t>
      </w:r>
      <w:r>
        <w:rPr>
          <w:spacing w:val="-3"/>
        </w:rPr>
        <w:t xml:space="preserve"> </w:t>
      </w:r>
      <w:r>
        <w:t>An</w:t>
      </w:r>
      <w:r>
        <w:rPr>
          <w:spacing w:val="-3"/>
        </w:rPr>
        <w:t xml:space="preserve"> </w:t>
      </w:r>
      <w:r>
        <w:t>empirically</w:t>
      </w:r>
      <w:r>
        <w:rPr>
          <w:spacing w:val="-3"/>
        </w:rPr>
        <w:t xml:space="preserve"> </w:t>
      </w:r>
      <w:r>
        <w:t>derived</w:t>
      </w:r>
      <w:r>
        <w:rPr>
          <w:spacing w:val="-3"/>
        </w:rPr>
        <w:t xml:space="preserve"> </w:t>
      </w:r>
      <w:r>
        <w:t xml:space="preserve">measure of the effects of liberal arts education. </w:t>
      </w:r>
      <w:r>
        <w:rPr>
          <w:i/>
        </w:rPr>
        <w:t>Journal of Educational Psychology</w:t>
      </w:r>
      <w:r>
        <w:t xml:space="preserve">, </w:t>
      </w:r>
      <w:r>
        <w:rPr>
          <w:i/>
        </w:rPr>
        <w:t>70</w:t>
      </w:r>
      <w:r>
        <w:t xml:space="preserve">(1), 8–16. </w:t>
      </w:r>
      <w:hyperlink r:id="rId194">
        <w:r>
          <w:rPr>
            <w:color w:val="0000FF"/>
            <w:spacing w:val="-2"/>
            <w:u w:val="single" w:color="0000FF"/>
          </w:rPr>
          <w:t>https://doi.org/10.1037/0022-0663.70.1.8</w:t>
        </w:r>
      </w:hyperlink>
    </w:p>
    <w:p w14:paraId="709E0528" w14:textId="77777777" w:rsidR="006D034D" w:rsidRDefault="00000000">
      <w:pPr>
        <w:pStyle w:val="BodyText"/>
        <w:spacing w:before="120"/>
        <w:ind w:left="840" w:right="149" w:hanging="720"/>
      </w:pPr>
      <w:r>
        <w:t>Wojcik,</w:t>
      </w:r>
      <w:r>
        <w:rPr>
          <w:spacing w:val="-3"/>
        </w:rPr>
        <w:t xml:space="preserve"> </w:t>
      </w:r>
      <w:r>
        <w:t>S.</w:t>
      </w:r>
      <w:r>
        <w:rPr>
          <w:spacing w:val="-3"/>
        </w:rPr>
        <w:t xml:space="preserve"> </w:t>
      </w:r>
      <w:r>
        <w:t>P.,</w:t>
      </w:r>
      <w:r>
        <w:rPr>
          <w:spacing w:val="-3"/>
        </w:rPr>
        <w:t xml:space="preserve"> </w:t>
      </w:r>
      <w:proofErr w:type="spellStart"/>
      <w:r>
        <w:t>Hovasapian</w:t>
      </w:r>
      <w:proofErr w:type="spellEnd"/>
      <w:r>
        <w:t>,</w:t>
      </w:r>
      <w:r>
        <w:rPr>
          <w:spacing w:val="-3"/>
        </w:rPr>
        <w:t xml:space="preserve"> </w:t>
      </w:r>
      <w:r>
        <w:t>A.,</w:t>
      </w:r>
      <w:r>
        <w:rPr>
          <w:spacing w:val="-3"/>
        </w:rPr>
        <w:t xml:space="preserve"> </w:t>
      </w:r>
      <w:r>
        <w:t>Graham,</w:t>
      </w:r>
      <w:r>
        <w:rPr>
          <w:spacing w:val="-3"/>
        </w:rPr>
        <w:t xml:space="preserve"> </w:t>
      </w:r>
      <w:r>
        <w:t>J.,</w:t>
      </w:r>
      <w:r>
        <w:rPr>
          <w:spacing w:val="-3"/>
        </w:rPr>
        <w:t xml:space="preserve"> </w:t>
      </w:r>
      <w:proofErr w:type="spellStart"/>
      <w:r>
        <w:t>Motyl</w:t>
      </w:r>
      <w:proofErr w:type="spellEnd"/>
      <w:r>
        <w:t>,</w:t>
      </w:r>
      <w:r>
        <w:rPr>
          <w:spacing w:val="-3"/>
        </w:rPr>
        <w:t xml:space="preserve"> </w:t>
      </w:r>
      <w:r>
        <w:t>M.,</w:t>
      </w:r>
      <w:r>
        <w:rPr>
          <w:spacing w:val="-3"/>
        </w:rPr>
        <w:t xml:space="preserve"> </w:t>
      </w:r>
      <w:r>
        <w:t>&amp;</w:t>
      </w:r>
      <w:r>
        <w:rPr>
          <w:spacing w:val="-3"/>
        </w:rPr>
        <w:t xml:space="preserve"> </w:t>
      </w:r>
      <w:r>
        <w:t>Ditto,</w:t>
      </w:r>
      <w:r>
        <w:rPr>
          <w:spacing w:val="-3"/>
        </w:rPr>
        <w:t xml:space="preserve"> </w:t>
      </w:r>
      <w:r>
        <w:t>P.</w:t>
      </w:r>
      <w:r>
        <w:rPr>
          <w:spacing w:val="-3"/>
        </w:rPr>
        <w:t xml:space="preserve"> </w:t>
      </w:r>
      <w:r>
        <w:t>H.</w:t>
      </w:r>
      <w:r>
        <w:rPr>
          <w:spacing w:val="-3"/>
        </w:rPr>
        <w:t xml:space="preserve"> </w:t>
      </w:r>
      <w:r>
        <w:t>(2015).</w:t>
      </w:r>
      <w:r>
        <w:rPr>
          <w:spacing w:val="-3"/>
        </w:rPr>
        <w:t xml:space="preserve"> </w:t>
      </w:r>
      <w:r>
        <w:t xml:space="preserve">Conservatives report, but liberals display, greater happiness. </w:t>
      </w:r>
      <w:r>
        <w:rPr>
          <w:i/>
        </w:rPr>
        <w:t>Science</w:t>
      </w:r>
      <w:r>
        <w:t xml:space="preserve">, </w:t>
      </w:r>
      <w:r>
        <w:rPr>
          <w:i/>
        </w:rPr>
        <w:t>347</w:t>
      </w:r>
      <w:r>
        <w:t xml:space="preserve">(6227), 1243–1246. </w:t>
      </w:r>
      <w:hyperlink r:id="rId195">
        <w:r>
          <w:rPr>
            <w:color w:val="0000FF"/>
            <w:spacing w:val="-2"/>
            <w:u w:val="single" w:color="0000FF"/>
          </w:rPr>
          <w:t>https://doi.org/10.1126/science.1260817</w:t>
        </w:r>
      </w:hyperlink>
    </w:p>
    <w:p w14:paraId="7938D593" w14:textId="77777777" w:rsidR="006D034D" w:rsidRDefault="00000000">
      <w:pPr>
        <w:pStyle w:val="BodyText"/>
        <w:spacing w:before="120"/>
        <w:ind w:left="120"/>
      </w:pPr>
      <w:r>
        <w:t>Zhang,</w:t>
      </w:r>
      <w:r>
        <w:rPr>
          <w:spacing w:val="-4"/>
        </w:rPr>
        <w:t xml:space="preserve"> </w:t>
      </w:r>
      <w:r>
        <w:t>J.,</w:t>
      </w:r>
      <w:r>
        <w:rPr>
          <w:spacing w:val="-1"/>
        </w:rPr>
        <w:t xml:space="preserve"> </w:t>
      </w:r>
      <w:r>
        <w:t>Chang,</w:t>
      </w:r>
      <w:r>
        <w:rPr>
          <w:spacing w:val="-1"/>
        </w:rPr>
        <w:t xml:space="preserve"> </w:t>
      </w:r>
      <w:r>
        <w:t>J.,</w:t>
      </w:r>
      <w:r>
        <w:rPr>
          <w:spacing w:val="-1"/>
        </w:rPr>
        <w:t xml:space="preserve"> </w:t>
      </w:r>
      <w:proofErr w:type="spellStart"/>
      <w:r>
        <w:t>Danescu</w:t>
      </w:r>
      <w:proofErr w:type="spellEnd"/>
      <w:r>
        <w:t>-Niculescu-</w:t>
      </w:r>
      <w:proofErr w:type="spellStart"/>
      <w:r>
        <w:t>Mizil</w:t>
      </w:r>
      <w:proofErr w:type="spellEnd"/>
      <w:r>
        <w:t>,</w:t>
      </w:r>
      <w:r>
        <w:rPr>
          <w:spacing w:val="-2"/>
        </w:rPr>
        <w:t xml:space="preserve"> </w:t>
      </w:r>
      <w:r>
        <w:t>C.,</w:t>
      </w:r>
      <w:r>
        <w:rPr>
          <w:spacing w:val="-1"/>
        </w:rPr>
        <w:t xml:space="preserve"> </w:t>
      </w:r>
      <w:r>
        <w:t>Dixon,</w:t>
      </w:r>
      <w:r>
        <w:rPr>
          <w:spacing w:val="-1"/>
        </w:rPr>
        <w:t xml:space="preserve"> </w:t>
      </w:r>
      <w:r>
        <w:t>L.,</w:t>
      </w:r>
      <w:r>
        <w:rPr>
          <w:spacing w:val="-1"/>
        </w:rPr>
        <w:t xml:space="preserve"> </w:t>
      </w:r>
      <w:r>
        <w:t>Hua,</w:t>
      </w:r>
      <w:r>
        <w:rPr>
          <w:spacing w:val="-2"/>
        </w:rPr>
        <w:t xml:space="preserve"> </w:t>
      </w:r>
      <w:r>
        <w:t>Y.,</w:t>
      </w:r>
      <w:r>
        <w:rPr>
          <w:spacing w:val="-1"/>
        </w:rPr>
        <w:t xml:space="preserve"> </w:t>
      </w:r>
      <w:proofErr w:type="spellStart"/>
      <w:r>
        <w:t>Taraborelli</w:t>
      </w:r>
      <w:proofErr w:type="spellEnd"/>
      <w:r>
        <w:t>,</w:t>
      </w:r>
      <w:r>
        <w:rPr>
          <w:spacing w:val="-1"/>
        </w:rPr>
        <w:t xml:space="preserve"> </w:t>
      </w:r>
      <w:r>
        <w:t>D.,</w:t>
      </w:r>
      <w:r>
        <w:rPr>
          <w:spacing w:val="-1"/>
        </w:rPr>
        <w:t xml:space="preserve"> </w:t>
      </w:r>
      <w:r>
        <w:t>&amp;</w:t>
      </w:r>
      <w:r>
        <w:rPr>
          <w:spacing w:val="-1"/>
        </w:rPr>
        <w:t xml:space="preserve"> </w:t>
      </w:r>
      <w:proofErr w:type="spellStart"/>
      <w:r>
        <w:rPr>
          <w:spacing w:val="-2"/>
        </w:rPr>
        <w:t>Thain</w:t>
      </w:r>
      <w:proofErr w:type="spellEnd"/>
      <w:r>
        <w:rPr>
          <w:spacing w:val="-2"/>
        </w:rPr>
        <w:t>,</w:t>
      </w:r>
    </w:p>
    <w:p w14:paraId="146666F6" w14:textId="77777777" w:rsidR="006D034D" w:rsidRDefault="00000000">
      <w:pPr>
        <w:ind w:left="839" w:right="99"/>
        <w:rPr>
          <w:sz w:val="24"/>
        </w:rPr>
      </w:pPr>
      <w:r>
        <w:rPr>
          <w:sz w:val="24"/>
        </w:rPr>
        <w:t xml:space="preserve">N. (2018). Conversations gone awry: Detecting early signs of conversational failure. </w:t>
      </w:r>
      <w:r>
        <w:rPr>
          <w:i/>
          <w:sz w:val="24"/>
        </w:rPr>
        <w:t>Proceedings</w:t>
      </w:r>
      <w:r>
        <w:rPr>
          <w:i/>
          <w:spacing w:val="-4"/>
          <w:sz w:val="24"/>
        </w:rPr>
        <w:t xml:space="preserve"> </w:t>
      </w:r>
      <w:r>
        <w:rPr>
          <w:i/>
          <w:sz w:val="24"/>
        </w:rPr>
        <w:t>of</w:t>
      </w:r>
      <w:r>
        <w:rPr>
          <w:i/>
          <w:spacing w:val="-4"/>
          <w:sz w:val="24"/>
        </w:rPr>
        <w:t xml:space="preserve"> </w:t>
      </w:r>
      <w:r>
        <w:rPr>
          <w:i/>
          <w:sz w:val="24"/>
        </w:rPr>
        <w:t>the</w:t>
      </w:r>
      <w:r>
        <w:rPr>
          <w:i/>
          <w:spacing w:val="-5"/>
          <w:sz w:val="24"/>
        </w:rPr>
        <w:t xml:space="preserve"> </w:t>
      </w:r>
      <w:r>
        <w:rPr>
          <w:i/>
          <w:sz w:val="24"/>
        </w:rPr>
        <w:t>56</w:t>
      </w:r>
      <w:r>
        <w:rPr>
          <w:i/>
          <w:sz w:val="24"/>
          <w:vertAlign w:val="superscript"/>
        </w:rPr>
        <w:t>th</w:t>
      </w:r>
      <w:r>
        <w:rPr>
          <w:i/>
          <w:spacing w:val="-3"/>
          <w:sz w:val="24"/>
        </w:rPr>
        <w:t xml:space="preserve"> </w:t>
      </w:r>
      <w:r>
        <w:rPr>
          <w:i/>
          <w:sz w:val="24"/>
        </w:rPr>
        <w:t>Annual</w:t>
      </w:r>
      <w:r>
        <w:rPr>
          <w:i/>
          <w:spacing w:val="-4"/>
          <w:sz w:val="24"/>
        </w:rPr>
        <w:t xml:space="preserve"> </w:t>
      </w:r>
      <w:r>
        <w:rPr>
          <w:i/>
          <w:sz w:val="24"/>
        </w:rPr>
        <w:t>Meeting</w:t>
      </w:r>
      <w:r>
        <w:rPr>
          <w:i/>
          <w:spacing w:val="-4"/>
          <w:sz w:val="24"/>
        </w:rPr>
        <w:t xml:space="preserve"> </w:t>
      </w:r>
      <w:r>
        <w:rPr>
          <w:i/>
          <w:sz w:val="24"/>
        </w:rPr>
        <w:t>of</w:t>
      </w:r>
      <w:r>
        <w:rPr>
          <w:i/>
          <w:spacing w:val="-4"/>
          <w:sz w:val="24"/>
        </w:rPr>
        <w:t xml:space="preserve"> </w:t>
      </w:r>
      <w:r>
        <w:rPr>
          <w:i/>
          <w:sz w:val="24"/>
        </w:rPr>
        <w:t>the</w:t>
      </w:r>
      <w:r>
        <w:rPr>
          <w:i/>
          <w:spacing w:val="-5"/>
          <w:sz w:val="24"/>
        </w:rPr>
        <w:t xml:space="preserve"> </w:t>
      </w:r>
      <w:r>
        <w:rPr>
          <w:i/>
          <w:sz w:val="24"/>
        </w:rPr>
        <w:t>Association</w:t>
      </w:r>
      <w:r>
        <w:rPr>
          <w:i/>
          <w:spacing w:val="-4"/>
          <w:sz w:val="24"/>
        </w:rPr>
        <w:t xml:space="preserve"> </w:t>
      </w:r>
      <w:r>
        <w:rPr>
          <w:i/>
          <w:sz w:val="24"/>
        </w:rPr>
        <w:t>for</w:t>
      </w:r>
      <w:r>
        <w:rPr>
          <w:i/>
          <w:spacing w:val="-4"/>
          <w:sz w:val="24"/>
        </w:rPr>
        <w:t xml:space="preserve"> </w:t>
      </w:r>
      <w:r>
        <w:rPr>
          <w:i/>
          <w:sz w:val="24"/>
        </w:rPr>
        <w:t>Computational</w:t>
      </w:r>
      <w:r>
        <w:rPr>
          <w:i/>
          <w:spacing w:val="-4"/>
          <w:sz w:val="24"/>
        </w:rPr>
        <w:t xml:space="preserve"> </w:t>
      </w:r>
      <w:r>
        <w:rPr>
          <w:i/>
          <w:sz w:val="24"/>
        </w:rPr>
        <w:t>Linguistics (Volume 1: Long Papers)</w:t>
      </w:r>
      <w:r>
        <w:rPr>
          <w:sz w:val="24"/>
        </w:rPr>
        <w:t xml:space="preserve">, 1350–1361. </w:t>
      </w:r>
      <w:hyperlink r:id="rId196">
        <w:r>
          <w:rPr>
            <w:color w:val="0000FF"/>
            <w:sz w:val="24"/>
            <w:u w:val="single" w:color="0000FF"/>
          </w:rPr>
          <w:t>https://doi.org/10.18653/v1/P18-1125</w:t>
        </w:r>
      </w:hyperlink>
    </w:p>
    <w:p w14:paraId="378896E7" w14:textId="77777777" w:rsidR="006D034D" w:rsidRDefault="00000000">
      <w:pPr>
        <w:spacing w:before="120"/>
        <w:ind w:left="840" w:hanging="720"/>
        <w:rPr>
          <w:sz w:val="24"/>
        </w:rPr>
      </w:pPr>
      <w:r>
        <w:rPr>
          <w:sz w:val="24"/>
        </w:rPr>
        <w:t>Zhang,</w:t>
      </w:r>
      <w:r>
        <w:rPr>
          <w:spacing w:val="-3"/>
          <w:sz w:val="24"/>
        </w:rPr>
        <w:t xml:space="preserve"> </w:t>
      </w:r>
      <w:r>
        <w:rPr>
          <w:sz w:val="24"/>
        </w:rPr>
        <w:t>J.,</w:t>
      </w:r>
      <w:r>
        <w:rPr>
          <w:spacing w:val="-3"/>
          <w:sz w:val="24"/>
        </w:rPr>
        <w:t xml:space="preserve"> </w:t>
      </w:r>
      <w:r>
        <w:rPr>
          <w:sz w:val="24"/>
        </w:rPr>
        <w:t>Pennebaker,</w:t>
      </w:r>
      <w:r>
        <w:rPr>
          <w:spacing w:val="-3"/>
          <w:sz w:val="24"/>
        </w:rPr>
        <w:t xml:space="preserve"> </w:t>
      </w:r>
      <w:r>
        <w:rPr>
          <w:sz w:val="24"/>
        </w:rPr>
        <w:t>J.,</w:t>
      </w:r>
      <w:r>
        <w:rPr>
          <w:spacing w:val="-3"/>
          <w:sz w:val="24"/>
        </w:rPr>
        <w:t xml:space="preserve"> </w:t>
      </w:r>
      <w:proofErr w:type="spellStart"/>
      <w:r>
        <w:rPr>
          <w:sz w:val="24"/>
        </w:rPr>
        <w:t>Dumais</w:t>
      </w:r>
      <w:proofErr w:type="spellEnd"/>
      <w:r>
        <w:rPr>
          <w:sz w:val="24"/>
        </w:rPr>
        <w:t>,</w:t>
      </w:r>
      <w:r>
        <w:rPr>
          <w:spacing w:val="-3"/>
          <w:sz w:val="24"/>
        </w:rPr>
        <w:t xml:space="preserve"> </w:t>
      </w:r>
      <w:r>
        <w:rPr>
          <w:sz w:val="24"/>
        </w:rPr>
        <w:t>S.,</w:t>
      </w:r>
      <w:r>
        <w:rPr>
          <w:spacing w:val="-3"/>
          <w:sz w:val="24"/>
        </w:rPr>
        <w:t xml:space="preserve"> </w:t>
      </w:r>
      <w:r>
        <w:rPr>
          <w:sz w:val="24"/>
        </w:rPr>
        <w:t>&amp;</w:t>
      </w:r>
      <w:r>
        <w:rPr>
          <w:spacing w:val="-3"/>
          <w:sz w:val="24"/>
        </w:rPr>
        <w:t xml:space="preserve"> </w:t>
      </w:r>
      <w:r>
        <w:rPr>
          <w:sz w:val="24"/>
        </w:rPr>
        <w:t>Horvitz,</w:t>
      </w:r>
      <w:r>
        <w:rPr>
          <w:spacing w:val="-3"/>
          <w:sz w:val="24"/>
        </w:rPr>
        <w:t xml:space="preserve"> </w:t>
      </w:r>
      <w:r>
        <w:rPr>
          <w:sz w:val="24"/>
        </w:rPr>
        <w:t>E.</w:t>
      </w:r>
      <w:r>
        <w:rPr>
          <w:spacing w:val="-3"/>
          <w:sz w:val="24"/>
        </w:rPr>
        <w:t xml:space="preserve"> </w:t>
      </w:r>
      <w:r>
        <w:rPr>
          <w:sz w:val="24"/>
        </w:rPr>
        <w:t>(2020).</w:t>
      </w:r>
      <w:r>
        <w:rPr>
          <w:spacing w:val="-3"/>
          <w:sz w:val="24"/>
        </w:rPr>
        <w:t xml:space="preserve"> </w:t>
      </w:r>
      <w:r>
        <w:rPr>
          <w:sz w:val="24"/>
        </w:rPr>
        <w:t>Configuring</w:t>
      </w:r>
      <w:r>
        <w:rPr>
          <w:spacing w:val="-3"/>
          <w:sz w:val="24"/>
        </w:rPr>
        <w:t xml:space="preserve"> </w:t>
      </w:r>
      <w:r>
        <w:rPr>
          <w:sz w:val="24"/>
        </w:rPr>
        <w:t>audiences:</w:t>
      </w:r>
      <w:r>
        <w:rPr>
          <w:spacing w:val="-3"/>
          <w:sz w:val="24"/>
        </w:rPr>
        <w:t xml:space="preserve"> </w:t>
      </w:r>
      <w:r>
        <w:rPr>
          <w:sz w:val="24"/>
        </w:rPr>
        <w:t>A</w:t>
      </w:r>
      <w:r>
        <w:rPr>
          <w:spacing w:val="-4"/>
          <w:sz w:val="24"/>
        </w:rPr>
        <w:t xml:space="preserve"> </w:t>
      </w:r>
      <w:r>
        <w:rPr>
          <w:sz w:val="24"/>
        </w:rPr>
        <w:t>case</w:t>
      </w:r>
      <w:r>
        <w:rPr>
          <w:spacing w:val="-4"/>
          <w:sz w:val="24"/>
        </w:rPr>
        <w:t xml:space="preserve"> </w:t>
      </w:r>
      <w:r>
        <w:rPr>
          <w:sz w:val="24"/>
        </w:rPr>
        <w:t xml:space="preserve">study of email communication. </w:t>
      </w:r>
      <w:r>
        <w:rPr>
          <w:i/>
          <w:sz w:val="24"/>
        </w:rPr>
        <w:t>Proceedings of the ACM on Human-Computer Interaction</w:t>
      </w:r>
      <w:r>
        <w:rPr>
          <w:sz w:val="24"/>
        </w:rPr>
        <w:t xml:space="preserve">, </w:t>
      </w:r>
      <w:r>
        <w:rPr>
          <w:i/>
          <w:sz w:val="24"/>
        </w:rPr>
        <w:t>4</w:t>
      </w:r>
      <w:r>
        <w:rPr>
          <w:sz w:val="24"/>
        </w:rPr>
        <w:t xml:space="preserve">(CSCW1), 1–26. </w:t>
      </w:r>
      <w:hyperlink r:id="rId197">
        <w:r>
          <w:rPr>
            <w:color w:val="0000FF"/>
            <w:sz w:val="24"/>
            <w:u w:val="single" w:color="0000FF"/>
          </w:rPr>
          <w:t>https://doi.org/10.1145/3392871</w:t>
        </w:r>
      </w:hyperlink>
    </w:p>
    <w:p w14:paraId="0E11E3DA" w14:textId="77777777" w:rsidR="006D034D" w:rsidRDefault="006D034D">
      <w:pPr>
        <w:rPr>
          <w:sz w:val="24"/>
        </w:rPr>
        <w:sectPr w:rsidR="006D034D" w:rsidSect="00E47955">
          <w:pgSz w:w="12240" w:h="15840"/>
          <w:pgMar w:top="1320" w:right="1340" w:bottom="280" w:left="1320" w:header="573" w:footer="0" w:gutter="0"/>
          <w:cols w:space="720"/>
        </w:sectPr>
      </w:pPr>
    </w:p>
    <w:p w14:paraId="5F5EE40E" w14:textId="77777777" w:rsidR="006D034D" w:rsidRDefault="006D034D">
      <w:pPr>
        <w:pStyle w:val="BodyText"/>
      </w:pPr>
    </w:p>
    <w:p w14:paraId="565FE053" w14:textId="77777777" w:rsidR="006D034D" w:rsidRDefault="006D034D">
      <w:pPr>
        <w:pStyle w:val="BodyText"/>
        <w:spacing w:before="35"/>
      </w:pPr>
    </w:p>
    <w:p w14:paraId="372DB7EE" w14:textId="77777777" w:rsidR="006D034D" w:rsidRDefault="00000000">
      <w:pPr>
        <w:pStyle w:val="BodyText"/>
        <w:ind w:left="120"/>
      </w:pPr>
      <w:bookmarkStart w:id="75" w:name="Changelog"/>
      <w:bookmarkStart w:id="76" w:name="_bookmark41"/>
      <w:bookmarkEnd w:id="75"/>
      <w:bookmarkEnd w:id="76"/>
      <w:r>
        <w:rPr>
          <w:spacing w:val="-2"/>
          <w:u w:val="single"/>
        </w:rPr>
        <w:t>2022-12-</w:t>
      </w:r>
      <w:r>
        <w:rPr>
          <w:spacing w:val="-5"/>
          <w:u w:val="single"/>
        </w:rPr>
        <w:t>14</w:t>
      </w:r>
    </w:p>
    <w:p w14:paraId="6FF5EEE3" w14:textId="77777777" w:rsidR="006D034D" w:rsidRDefault="00000000">
      <w:pPr>
        <w:pStyle w:val="Heading2"/>
        <w:ind w:left="120" w:right="0"/>
        <w:jc w:val="left"/>
      </w:pPr>
      <w:r>
        <w:rPr>
          <w:b w:val="0"/>
        </w:rPr>
        <w:br w:type="column"/>
      </w:r>
      <w:r>
        <w:rPr>
          <w:spacing w:val="-2"/>
        </w:rPr>
        <w:t>Changelog</w:t>
      </w:r>
    </w:p>
    <w:p w14:paraId="48DA7AF7" w14:textId="77777777" w:rsidR="006D034D" w:rsidRDefault="006D034D">
      <w:pPr>
        <w:sectPr w:rsidR="006D034D" w:rsidSect="00E47955">
          <w:pgSz w:w="12240" w:h="15840"/>
          <w:pgMar w:top="1320" w:right="1340" w:bottom="280" w:left="1320" w:header="573" w:footer="0" w:gutter="0"/>
          <w:cols w:num="2" w:space="720" w:equalWidth="0">
            <w:col w:w="1279" w:space="2672"/>
            <w:col w:w="5629"/>
          </w:cols>
        </w:sectPr>
      </w:pPr>
    </w:p>
    <w:p w14:paraId="00AC435B" w14:textId="77777777" w:rsidR="006D034D" w:rsidRDefault="00000000">
      <w:pPr>
        <w:pStyle w:val="BodyText"/>
        <w:ind w:left="120" w:right="149"/>
      </w:pPr>
      <w:r>
        <w:t xml:space="preserve">Previously, the norms reported for the </w:t>
      </w:r>
      <w:r>
        <w:rPr>
          <w:i/>
        </w:rPr>
        <w:t xml:space="preserve">Conversations </w:t>
      </w:r>
      <w:r>
        <w:t xml:space="preserve">corpus in LIWC-22’s norms largely reflected online “chat room” types of interactions between 2 or more people. We have updated this corpus — and the norms/descriptive statistics associated with the </w:t>
      </w:r>
      <w:r>
        <w:rPr>
          <w:i/>
        </w:rPr>
        <w:t xml:space="preserve">Conversations </w:t>
      </w:r>
      <w:r>
        <w:t>data — to one that is primarily composed of face-to-face social interactions between two or more people who</w:t>
      </w:r>
      <w:r>
        <w:rPr>
          <w:spacing w:val="-3"/>
        </w:rPr>
        <w:t xml:space="preserve"> </w:t>
      </w:r>
      <w:r>
        <w:t>often</w:t>
      </w:r>
      <w:r>
        <w:rPr>
          <w:spacing w:val="-3"/>
        </w:rPr>
        <w:t xml:space="preserve"> </w:t>
      </w:r>
      <w:r>
        <w:t>(but</w:t>
      </w:r>
      <w:r>
        <w:rPr>
          <w:spacing w:val="-3"/>
        </w:rPr>
        <w:t xml:space="preserve"> </w:t>
      </w:r>
      <w:r>
        <w:t>not</w:t>
      </w:r>
      <w:r>
        <w:rPr>
          <w:spacing w:val="-3"/>
        </w:rPr>
        <w:t xml:space="preserve"> </w:t>
      </w:r>
      <w:r>
        <w:t>always)</w:t>
      </w:r>
      <w:r>
        <w:rPr>
          <w:spacing w:val="-4"/>
        </w:rPr>
        <w:t xml:space="preserve"> </w:t>
      </w:r>
      <w:r>
        <w:t>already</w:t>
      </w:r>
      <w:r>
        <w:rPr>
          <w:spacing w:val="-3"/>
        </w:rPr>
        <w:t xml:space="preserve"> </w:t>
      </w:r>
      <w:r>
        <w:t>know</w:t>
      </w:r>
      <w:r>
        <w:rPr>
          <w:spacing w:val="-4"/>
        </w:rPr>
        <w:t xml:space="preserve"> </w:t>
      </w:r>
      <w:r>
        <w:t>each</w:t>
      </w:r>
      <w:r>
        <w:rPr>
          <w:spacing w:val="-3"/>
        </w:rPr>
        <w:t xml:space="preserve"> </w:t>
      </w:r>
      <w:r>
        <w:t>other.</w:t>
      </w:r>
      <w:r>
        <w:rPr>
          <w:spacing w:val="-3"/>
        </w:rPr>
        <w:t xml:space="preserve"> </w:t>
      </w:r>
      <w:r>
        <w:t>The</w:t>
      </w:r>
      <w:r>
        <w:rPr>
          <w:spacing w:val="-2"/>
        </w:rPr>
        <w:t xml:space="preserve"> </w:t>
      </w:r>
      <w:r>
        <w:t>change</w:t>
      </w:r>
      <w:r>
        <w:rPr>
          <w:spacing w:val="-4"/>
        </w:rPr>
        <w:t xml:space="preserve"> </w:t>
      </w:r>
      <w:r>
        <w:t>of</w:t>
      </w:r>
      <w:r>
        <w:rPr>
          <w:spacing w:val="-4"/>
        </w:rPr>
        <w:t xml:space="preserve"> </w:t>
      </w:r>
      <w:r>
        <w:t>corpus</w:t>
      </w:r>
      <w:r>
        <w:rPr>
          <w:spacing w:val="-1"/>
        </w:rPr>
        <w:t xml:space="preserve"> </w:t>
      </w:r>
      <w:r>
        <w:t>brings</w:t>
      </w:r>
      <w:r>
        <w:rPr>
          <w:spacing w:val="-3"/>
        </w:rPr>
        <w:t xml:space="preserve"> </w:t>
      </w:r>
      <w:r>
        <w:t>our</w:t>
      </w:r>
      <w:r>
        <w:rPr>
          <w:spacing w:val="-4"/>
        </w:rPr>
        <w:t xml:space="preserve"> </w:t>
      </w:r>
      <w:r>
        <w:t>normative data into better conceptual alignment with research/scholarship on real-world conversations.</w:t>
      </w:r>
    </w:p>
    <w:p w14:paraId="6BA0A391" w14:textId="77777777" w:rsidR="006D034D" w:rsidRDefault="006D034D">
      <w:pPr>
        <w:pStyle w:val="BodyText"/>
      </w:pPr>
    </w:p>
    <w:p w14:paraId="0CAFE3A5" w14:textId="77777777" w:rsidR="006D034D" w:rsidRDefault="00000000">
      <w:pPr>
        <w:pStyle w:val="BodyText"/>
        <w:spacing w:before="1"/>
        <w:ind w:left="120"/>
      </w:pPr>
      <w:r>
        <w:rPr>
          <w:spacing w:val="-2"/>
          <w:u w:val="single"/>
        </w:rPr>
        <w:t>2022-08-</w:t>
      </w:r>
      <w:r>
        <w:rPr>
          <w:spacing w:val="-5"/>
          <w:u w:val="single"/>
        </w:rPr>
        <w:t>04</w:t>
      </w:r>
    </w:p>
    <w:p w14:paraId="52BCFA72" w14:textId="77777777" w:rsidR="006D034D" w:rsidRDefault="00000000">
      <w:pPr>
        <w:pStyle w:val="BodyText"/>
        <w:ind w:left="120"/>
      </w:pPr>
      <w:r>
        <w:t>Fixed</w:t>
      </w:r>
      <w:r>
        <w:rPr>
          <w:spacing w:val="-3"/>
        </w:rPr>
        <w:t xml:space="preserve"> </w:t>
      </w:r>
      <w:r>
        <w:t>a</w:t>
      </w:r>
      <w:r>
        <w:rPr>
          <w:spacing w:val="-4"/>
        </w:rPr>
        <w:t xml:space="preserve"> </w:t>
      </w:r>
      <w:r>
        <w:t>typo</w:t>
      </w:r>
      <w:r>
        <w:rPr>
          <w:spacing w:val="-3"/>
        </w:rPr>
        <w:t xml:space="preserve"> </w:t>
      </w:r>
      <w:r>
        <w:t>in</w:t>
      </w:r>
      <w:r>
        <w:rPr>
          <w:spacing w:val="-3"/>
        </w:rPr>
        <w:t xml:space="preserve"> </w:t>
      </w:r>
      <w:r>
        <w:t>Table</w:t>
      </w:r>
      <w:r>
        <w:rPr>
          <w:spacing w:val="-4"/>
        </w:rPr>
        <w:t xml:space="preserve"> </w:t>
      </w:r>
      <w:r>
        <w:t>2:</w:t>
      </w:r>
      <w:r>
        <w:rPr>
          <w:spacing w:val="-1"/>
        </w:rPr>
        <w:t xml:space="preserve"> </w:t>
      </w:r>
      <w:r>
        <w:t>changed</w:t>
      </w:r>
      <w:r>
        <w:rPr>
          <w:spacing w:val="-1"/>
        </w:rPr>
        <w:t xml:space="preserve"> </w:t>
      </w:r>
      <w:r>
        <w:t>“Degree</w:t>
      </w:r>
      <w:r>
        <w:rPr>
          <w:spacing w:val="-4"/>
        </w:rPr>
        <w:t xml:space="preserve"> </w:t>
      </w:r>
      <w:r>
        <w:t>or</w:t>
      </w:r>
      <w:r>
        <w:rPr>
          <w:spacing w:val="-4"/>
        </w:rPr>
        <w:t xml:space="preserve"> </w:t>
      </w:r>
      <w:r>
        <w:t>positive</w:t>
      </w:r>
      <w:r>
        <w:rPr>
          <w:spacing w:val="-4"/>
        </w:rPr>
        <w:t xml:space="preserve"> </w:t>
      </w:r>
      <w:r>
        <w:t>(negative)</w:t>
      </w:r>
      <w:r>
        <w:rPr>
          <w:spacing w:val="-4"/>
        </w:rPr>
        <w:t xml:space="preserve"> </w:t>
      </w:r>
      <w:r>
        <w:t>tone”</w:t>
      </w:r>
      <w:r>
        <w:rPr>
          <w:spacing w:val="-4"/>
        </w:rPr>
        <w:t xml:space="preserve"> </w:t>
      </w:r>
      <w:r>
        <w:t>to</w:t>
      </w:r>
      <w:r>
        <w:rPr>
          <w:spacing w:val="-3"/>
        </w:rPr>
        <w:t xml:space="preserve"> </w:t>
      </w:r>
      <w:r>
        <w:t>“Degree</w:t>
      </w:r>
      <w:r>
        <w:rPr>
          <w:spacing w:val="-4"/>
        </w:rPr>
        <w:t xml:space="preserve"> </w:t>
      </w:r>
      <w:r>
        <w:t>of</w:t>
      </w:r>
      <w:r>
        <w:rPr>
          <w:spacing w:val="-4"/>
        </w:rPr>
        <w:t xml:space="preserve"> </w:t>
      </w:r>
      <w:r>
        <w:t>positive (negative) tone.”</w:t>
      </w:r>
    </w:p>
    <w:p w14:paraId="36E0C886" w14:textId="77777777" w:rsidR="006D034D" w:rsidRDefault="00000000">
      <w:pPr>
        <w:pStyle w:val="BodyText"/>
        <w:spacing w:before="276"/>
        <w:ind w:left="120"/>
      </w:pPr>
      <w:r>
        <w:rPr>
          <w:spacing w:val="-2"/>
          <w:u w:val="single"/>
        </w:rPr>
        <w:t>2022-05-</w:t>
      </w:r>
      <w:r>
        <w:rPr>
          <w:spacing w:val="-5"/>
          <w:u w:val="single"/>
        </w:rPr>
        <w:t>16</w:t>
      </w:r>
    </w:p>
    <w:p w14:paraId="68797FBD" w14:textId="77777777" w:rsidR="006D034D" w:rsidRDefault="00000000">
      <w:pPr>
        <w:pStyle w:val="BodyText"/>
        <w:ind w:left="120"/>
      </w:pPr>
      <w:r>
        <w:t>Included</w:t>
      </w:r>
      <w:r>
        <w:rPr>
          <w:spacing w:val="-3"/>
        </w:rPr>
        <w:t xml:space="preserve"> </w:t>
      </w:r>
      <w:r>
        <w:t>note</w:t>
      </w:r>
      <w:r>
        <w:rPr>
          <w:spacing w:val="-4"/>
        </w:rPr>
        <w:t xml:space="preserve"> </w:t>
      </w:r>
      <w:r>
        <w:t>about</w:t>
      </w:r>
      <w:r>
        <w:rPr>
          <w:spacing w:val="-3"/>
        </w:rPr>
        <w:t xml:space="preserve"> </w:t>
      </w:r>
      <w:r>
        <w:t>summary</w:t>
      </w:r>
      <w:r>
        <w:rPr>
          <w:spacing w:val="-3"/>
        </w:rPr>
        <w:t xml:space="preserve"> </w:t>
      </w:r>
      <w:r>
        <w:t>measure</w:t>
      </w:r>
      <w:r>
        <w:rPr>
          <w:spacing w:val="-4"/>
        </w:rPr>
        <w:t xml:space="preserve"> </w:t>
      </w:r>
      <w:r>
        <w:t>norms.</w:t>
      </w:r>
      <w:r>
        <w:rPr>
          <w:spacing w:val="-3"/>
        </w:rPr>
        <w:t xml:space="preserve"> </w:t>
      </w:r>
      <w:r>
        <w:t>Addition</w:t>
      </w:r>
      <w:r>
        <w:rPr>
          <w:spacing w:val="-3"/>
        </w:rPr>
        <w:t xml:space="preserve"> </w:t>
      </w:r>
      <w:r>
        <w:t>of</w:t>
      </w:r>
      <w:r>
        <w:rPr>
          <w:spacing w:val="-4"/>
        </w:rPr>
        <w:t xml:space="preserve"> </w:t>
      </w:r>
      <w:r>
        <w:t>minor</w:t>
      </w:r>
      <w:r>
        <w:rPr>
          <w:spacing w:val="-4"/>
        </w:rPr>
        <w:t xml:space="preserve"> </w:t>
      </w:r>
      <w:r>
        <w:t>details</w:t>
      </w:r>
      <w:r>
        <w:rPr>
          <w:spacing w:val="-3"/>
        </w:rPr>
        <w:t xml:space="preserve"> </w:t>
      </w:r>
      <w:r>
        <w:t>around</w:t>
      </w:r>
      <w:r>
        <w:rPr>
          <w:spacing w:val="-3"/>
        </w:rPr>
        <w:t xml:space="preserve"> </w:t>
      </w:r>
      <w:r>
        <w:t>new</w:t>
      </w:r>
      <w:r>
        <w:rPr>
          <w:spacing w:val="-4"/>
        </w:rPr>
        <w:t xml:space="preserve"> </w:t>
      </w:r>
      <w:r>
        <w:t>affective category construction.</w:t>
      </w:r>
    </w:p>
    <w:p w14:paraId="1826654E" w14:textId="77777777" w:rsidR="006D034D" w:rsidRDefault="006D034D">
      <w:pPr>
        <w:pStyle w:val="BodyText"/>
      </w:pPr>
    </w:p>
    <w:p w14:paraId="14092D8B" w14:textId="77777777" w:rsidR="006D034D" w:rsidRDefault="00000000">
      <w:pPr>
        <w:pStyle w:val="BodyText"/>
        <w:ind w:left="120"/>
      </w:pPr>
      <w:r>
        <w:rPr>
          <w:spacing w:val="-2"/>
          <w:u w:val="single"/>
        </w:rPr>
        <w:t>2022-04-</w:t>
      </w:r>
      <w:r>
        <w:rPr>
          <w:spacing w:val="-5"/>
          <w:u w:val="single"/>
        </w:rPr>
        <w:t>18</w:t>
      </w:r>
    </w:p>
    <w:p w14:paraId="3F24D68F" w14:textId="77777777" w:rsidR="006D034D" w:rsidRDefault="00000000">
      <w:pPr>
        <w:pStyle w:val="BodyText"/>
        <w:ind w:left="120"/>
      </w:pPr>
      <w:r>
        <w:t>Fixed</w:t>
      </w:r>
      <w:r>
        <w:rPr>
          <w:spacing w:val="-4"/>
        </w:rPr>
        <w:t xml:space="preserve"> </w:t>
      </w:r>
      <w:r>
        <w:t>grammatical</w:t>
      </w:r>
      <w:r>
        <w:rPr>
          <w:spacing w:val="-1"/>
        </w:rPr>
        <w:t xml:space="preserve"> </w:t>
      </w:r>
      <w:r>
        <w:t>typo</w:t>
      </w:r>
      <w:r>
        <w:rPr>
          <w:spacing w:val="-2"/>
        </w:rPr>
        <w:t xml:space="preserve"> </w:t>
      </w:r>
      <w:r>
        <w:t>on</w:t>
      </w:r>
      <w:r>
        <w:rPr>
          <w:spacing w:val="-1"/>
        </w:rPr>
        <w:t xml:space="preserve"> </w:t>
      </w:r>
      <w:r>
        <w:t>Page</w:t>
      </w:r>
      <w:r>
        <w:rPr>
          <w:spacing w:val="-2"/>
        </w:rPr>
        <w:t xml:space="preserve"> </w:t>
      </w:r>
      <w:r>
        <w:rPr>
          <w:spacing w:val="-5"/>
        </w:rPr>
        <w:t>4.</w:t>
      </w:r>
    </w:p>
    <w:sectPr w:rsidR="006D034D">
      <w:type w:val="continuous"/>
      <w:pgSz w:w="12240" w:h="15840"/>
      <w:pgMar w:top="1820" w:right="1340" w:bottom="280" w:left="1320" w:header="57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8FB4B" w14:textId="77777777" w:rsidR="00E47955" w:rsidRDefault="00E47955">
      <w:r>
        <w:separator/>
      </w:r>
    </w:p>
  </w:endnote>
  <w:endnote w:type="continuationSeparator" w:id="0">
    <w:p w14:paraId="2366D222" w14:textId="77777777" w:rsidR="00E47955" w:rsidRDefault="00E479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D8101" w14:textId="77777777" w:rsidR="00E47955" w:rsidRDefault="00E47955">
      <w:r>
        <w:separator/>
      </w:r>
    </w:p>
  </w:footnote>
  <w:footnote w:type="continuationSeparator" w:id="0">
    <w:p w14:paraId="4FA5DA11" w14:textId="77777777" w:rsidR="00E47955" w:rsidRDefault="00E479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26A09" w14:textId="77777777" w:rsidR="006D034D" w:rsidRDefault="00000000">
    <w:pPr>
      <w:pStyle w:val="BodyText"/>
      <w:spacing w:line="14" w:lineRule="auto"/>
      <w:rPr>
        <w:sz w:val="20"/>
      </w:rPr>
    </w:pPr>
    <w:r>
      <w:rPr>
        <w:noProof/>
      </w:rPr>
      <mc:AlternateContent>
        <mc:Choice Requires="wps">
          <w:drawing>
            <wp:anchor distT="0" distB="0" distL="0" distR="0" simplePos="0" relativeHeight="482499072" behindDoc="1" locked="0" layoutInCell="1" allowOverlap="1" wp14:anchorId="38B49809" wp14:editId="033955FC">
              <wp:simplePos x="0" y="0"/>
              <wp:positionH relativeFrom="page">
                <wp:posOffset>901700</wp:posOffset>
              </wp:positionH>
              <wp:positionV relativeFrom="page">
                <wp:posOffset>351366</wp:posOffset>
              </wp:positionV>
              <wp:extent cx="1980564" cy="19431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0564" cy="194310"/>
                      </a:xfrm>
                      <a:prstGeom prst="rect">
                        <a:avLst/>
                      </a:prstGeom>
                    </wps:spPr>
                    <wps:txbx>
                      <w:txbxContent>
                        <w:p w14:paraId="39C7B62C" w14:textId="77777777" w:rsidR="006D034D" w:rsidRDefault="00000000">
                          <w:pPr>
                            <w:pStyle w:val="BodyText"/>
                            <w:spacing w:before="10"/>
                            <w:ind w:left="20"/>
                          </w:pPr>
                          <w:r>
                            <w:rPr>
                              <w:color w:val="999999"/>
                            </w:rPr>
                            <w:t>LIWC-22</w:t>
                          </w:r>
                          <w:r>
                            <w:rPr>
                              <w:color w:val="999999"/>
                              <w:spacing w:val="-3"/>
                            </w:rPr>
                            <w:t xml:space="preserve"> </w:t>
                          </w:r>
                          <w:r>
                            <w:rPr>
                              <w:color w:val="999999"/>
                            </w:rPr>
                            <w:t>Development</w:t>
                          </w:r>
                          <w:r>
                            <w:rPr>
                              <w:color w:val="999999"/>
                              <w:spacing w:val="-1"/>
                            </w:rPr>
                            <w:t xml:space="preserve"> </w:t>
                          </w:r>
                          <w:r>
                            <w:rPr>
                              <w:color w:val="999999"/>
                              <w:spacing w:val="-2"/>
                            </w:rPr>
                            <w:t>Manual</w:t>
                          </w:r>
                        </w:p>
                      </w:txbxContent>
                    </wps:txbx>
                    <wps:bodyPr wrap="square" lIns="0" tIns="0" rIns="0" bIns="0" rtlCol="0">
                      <a:noAutofit/>
                    </wps:bodyPr>
                  </wps:wsp>
                </a:graphicData>
              </a:graphic>
            </wp:anchor>
          </w:drawing>
        </mc:Choice>
        <mc:Fallback>
          <w:pict>
            <v:shapetype w14:anchorId="38B49809" id="_x0000_t202" coordsize="21600,21600" o:spt="202" path="m,l,21600r21600,l21600,xe">
              <v:stroke joinstyle="miter"/>
              <v:path gradientshapeok="t" o:connecttype="rect"/>
            </v:shapetype>
            <v:shape id="Textbox 2" o:spid="_x0000_s1026" type="#_x0000_t202" style="position:absolute;margin-left:71pt;margin-top:27.65pt;width:155.95pt;height:15.3pt;z-index:-20817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" filled="f" stroked="f">
              <v:textbox inset="0,0,0,0">
                <w:txbxContent>
                  <w:p w14:paraId="39C7B62C" w14:textId="77777777" w:rsidR="006D034D" w:rsidRDefault="00000000">
                    <w:pPr>
                      <w:pStyle w:val="BodyText"/>
                      <w:spacing w:before="10"/>
                      <w:ind w:left="20"/>
                    </w:pPr>
                    <w:r>
                      <w:rPr>
                        <w:color w:val="999999"/>
                      </w:rPr>
                      <w:t>LIWC-22</w:t>
                    </w:r>
                    <w:r>
                      <w:rPr>
                        <w:color w:val="999999"/>
                        <w:spacing w:val="-3"/>
                      </w:rPr>
                      <w:t xml:space="preserve"> </w:t>
                    </w:r>
                    <w:r>
                      <w:rPr>
                        <w:color w:val="999999"/>
                      </w:rPr>
                      <w:t>Development</w:t>
                    </w:r>
                    <w:r>
                      <w:rPr>
                        <w:color w:val="999999"/>
                        <w:spacing w:val="-1"/>
                      </w:rPr>
                      <w:t xml:space="preserve"> </w:t>
                    </w:r>
                    <w:r>
                      <w:rPr>
                        <w:color w:val="999999"/>
                        <w:spacing w:val="-2"/>
                      </w:rPr>
                      <w:t>Manual</w:t>
                    </w:r>
                  </w:p>
                </w:txbxContent>
              </v:textbox>
              <w10:wrap anchorx="page" anchory="page"/>
            </v:shape>
          </w:pict>
        </mc:Fallback>
      </mc:AlternateContent>
    </w:r>
    <w:r>
      <w:rPr>
        <w:noProof/>
      </w:rPr>
      <mc:AlternateContent>
        <mc:Choice Requires="wps">
          <w:drawing>
            <wp:anchor distT="0" distB="0" distL="0" distR="0" simplePos="0" relativeHeight="482499584" behindDoc="1" locked="0" layoutInCell="1" allowOverlap="1" wp14:anchorId="49A44750" wp14:editId="3E50ACB2">
              <wp:simplePos x="0" y="0"/>
              <wp:positionH relativeFrom="page">
                <wp:posOffset>6356096</wp:posOffset>
              </wp:positionH>
              <wp:positionV relativeFrom="page">
                <wp:posOffset>351366</wp:posOffset>
              </wp:positionV>
              <wp:extent cx="549910" cy="19431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910" cy="194310"/>
                      </a:xfrm>
                      <a:prstGeom prst="rect">
                        <a:avLst/>
                      </a:prstGeom>
                    </wps:spPr>
                    <wps:txbx>
                      <w:txbxContent>
                        <w:p w14:paraId="6BBB9401" w14:textId="77777777" w:rsidR="006D034D" w:rsidRDefault="00000000">
                          <w:pPr>
                            <w:pStyle w:val="BodyText"/>
                            <w:spacing w:before="10"/>
                            <w:ind w:left="20"/>
                          </w:pPr>
                          <w:r>
                            <w:rPr>
                              <w:color w:val="999999"/>
                            </w:rPr>
                            <w:t>Page</w:t>
                          </w:r>
                          <w:r>
                            <w:rPr>
                              <w:color w:val="999999"/>
                              <w:spacing w:val="-2"/>
                            </w:rPr>
                            <w:t xml:space="preserve"> </w:t>
                          </w:r>
                          <w:r>
                            <w:rPr>
                              <w:color w:val="999999"/>
                              <w:spacing w:val="-5"/>
                            </w:rPr>
                            <w:fldChar w:fldCharType="begin"/>
                          </w:r>
                          <w:r>
                            <w:rPr>
                              <w:color w:val="999999"/>
                              <w:spacing w:val="-5"/>
                            </w:rPr>
                            <w:instrText xml:space="preserve"> PAGE </w:instrText>
                          </w:r>
                          <w:r>
                            <w:rPr>
                              <w:color w:val="999999"/>
                              <w:spacing w:val="-5"/>
                            </w:rPr>
                            <w:fldChar w:fldCharType="separate"/>
                          </w:r>
                          <w:r>
                            <w:rPr>
                              <w:color w:val="999999"/>
                              <w:spacing w:val="-5"/>
                            </w:rPr>
                            <w:t>10</w:t>
                          </w:r>
                          <w:r>
                            <w:rPr>
                              <w:color w:val="999999"/>
                              <w:spacing w:val="-5"/>
                            </w:rPr>
                            <w:fldChar w:fldCharType="end"/>
                          </w:r>
                        </w:p>
                      </w:txbxContent>
                    </wps:txbx>
                    <wps:bodyPr wrap="square" lIns="0" tIns="0" rIns="0" bIns="0" rtlCol="0">
                      <a:noAutofit/>
                    </wps:bodyPr>
                  </wps:wsp>
                </a:graphicData>
              </a:graphic>
            </wp:anchor>
          </w:drawing>
        </mc:Choice>
        <mc:Fallback>
          <w:pict>
            <v:shape w14:anchorId="49A44750" id="Textbox 3" o:spid="_x0000_s1027" type="#_x0000_t202" style="position:absolute;margin-left:500.5pt;margin-top:27.65pt;width:43.3pt;height:15.3pt;z-index:-20816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" filled="f" stroked="f">
              <v:textbox inset="0,0,0,0">
                <w:txbxContent>
                  <w:p w14:paraId="6BBB9401" w14:textId="77777777" w:rsidR="006D034D" w:rsidRDefault="00000000">
                    <w:pPr>
                      <w:pStyle w:val="BodyText"/>
                      <w:spacing w:before="10"/>
                      <w:ind w:left="20"/>
                    </w:pPr>
                    <w:r>
                      <w:rPr>
                        <w:color w:val="999999"/>
                      </w:rPr>
                      <w:t>Page</w:t>
                    </w:r>
                    <w:r>
                      <w:rPr>
                        <w:color w:val="999999"/>
                        <w:spacing w:val="-2"/>
                      </w:rPr>
                      <w:t xml:space="preserve"> </w:t>
                    </w:r>
                    <w:r>
                      <w:rPr>
                        <w:color w:val="999999"/>
                        <w:spacing w:val="-5"/>
                      </w:rPr>
                      <w:fldChar w:fldCharType="begin"/>
                    </w:r>
                    <w:r>
                      <w:rPr>
                        <w:color w:val="999999"/>
                        <w:spacing w:val="-5"/>
                      </w:rPr>
                      <w:instrText xml:space="preserve"> PAGE </w:instrText>
                    </w:r>
                    <w:r>
                      <w:rPr>
                        <w:color w:val="999999"/>
                        <w:spacing w:val="-5"/>
                      </w:rPr>
                      <w:fldChar w:fldCharType="separate"/>
                    </w:r>
                    <w:r>
                      <w:rPr>
                        <w:color w:val="999999"/>
                        <w:spacing w:val="-5"/>
                      </w:rPr>
                      <w:t>10</w:t>
                    </w:r>
                    <w:r>
                      <w:rPr>
                        <w:color w:val="999999"/>
                        <w:spacing w:val="-5"/>
                      </w:rP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79027" w14:textId="77777777" w:rsidR="006D034D" w:rsidRDefault="00000000">
    <w:pPr>
      <w:pStyle w:val="BodyText"/>
      <w:spacing w:line="14" w:lineRule="auto"/>
      <w:rPr>
        <w:sz w:val="20"/>
      </w:rPr>
    </w:pPr>
    <w:r>
      <w:rPr>
        <w:noProof/>
      </w:rPr>
      <mc:AlternateContent>
        <mc:Choice Requires="wps">
          <w:drawing>
            <wp:anchor distT="0" distB="0" distL="0" distR="0" simplePos="0" relativeHeight="482500096" behindDoc="1" locked="0" layoutInCell="1" allowOverlap="1" wp14:anchorId="37FDF0F8" wp14:editId="24123ECD">
              <wp:simplePos x="0" y="0"/>
              <wp:positionH relativeFrom="page">
                <wp:posOffset>901700</wp:posOffset>
              </wp:positionH>
              <wp:positionV relativeFrom="page">
                <wp:posOffset>351367</wp:posOffset>
              </wp:positionV>
              <wp:extent cx="1980564" cy="19431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0564" cy="194310"/>
                      </a:xfrm>
                      <a:prstGeom prst="rect">
                        <a:avLst/>
                      </a:prstGeom>
                    </wps:spPr>
                    <wps:txbx>
                      <w:txbxContent>
                        <w:p w14:paraId="60357890" w14:textId="77777777" w:rsidR="006D034D" w:rsidRDefault="00000000">
                          <w:pPr>
                            <w:pStyle w:val="BodyText"/>
                            <w:spacing w:before="10"/>
                            <w:ind w:left="20"/>
                          </w:pPr>
                          <w:r>
                            <w:rPr>
                              <w:color w:val="999999"/>
                            </w:rPr>
                            <w:t>LIWC-22</w:t>
                          </w:r>
                          <w:r>
                            <w:rPr>
                              <w:color w:val="999999"/>
                              <w:spacing w:val="-3"/>
                            </w:rPr>
                            <w:t xml:space="preserve"> </w:t>
                          </w:r>
                          <w:r>
                            <w:rPr>
                              <w:color w:val="999999"/>
                            </w:rPr>
                            <w:t>Development</w:t>
                          </w:r>
                          <w:r>
                            <w:rPr>
                              <w:color w:val="999999"/>
                              <w:spacing w:val="-1"/>
                            </w:rPr>
                            <w:t xml:space="preserve"> </w:t>
                          </w:r>
                          <w:r>
                            <w:rPr>
                              <w:color w:val="999999"/>
                              <w:spacing w:val="-2"/>
                            </w:rPr>
                            <w:t>Manual</w:t>
                          </w:r>
                        </w:p>
                      </w:txbxContent>
                    </wps:txbx>
                    <wps:bodyPr wrap="square" lIns="0" tIns="0" rIns="0" bIns="0" rtlCol="0">
                      <a:noAutofit/>
                    </wps:bodyPr>
                  </wps:wsp>
                </a:graphicData>
              </a:graphic>
            </wp:anchor>
          </w:drawing>
        </mc:Choice>
        <mc:Fallback>
          <w:pict>
            <v:shapetype w14:anchorId="37FDF0F8" id="_x0000_t202" coordsize="21600,21600" o:spt="202" path="m,l,21600r21600,l21600,xe">
              <v:stroke joinstyle="miter"/>
              <v:path gradientshapeok="t" o:connecttype="rect"/>
            </v:shapetype>
            <v:shape id="Textbox 6" o:spid="_x0000_s1028" type="#_x0000_t202" style="position:absolute;margin-left:71pt;margin-top:27.65pt;width:155.95pt;height:15.3pt;z-index:-208163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" filled="f" stroked="f">
              <v:textbox inset="0,0,0,0">
                <w:txbxContent>
                  <w:p w14:paraId="60357890" w14:textId="77777777" w:rsidR="006D034D" w:rsidRDefault="00000000">
                    <w:pPr>
                      <w:pStyle w:val="BodyText"/>
                      <w:spacing w:before="10"/>
                      <w:ind w:left="20"/>
                    </w:pPr>
                    <w:r>
                      <w:rPr>
                        <w:color w:val="999999"/>
                      </w:rPr>
                      <w:t>LIWC-22</w:t>
                    </w:r>
                    <w:r>
                      <w:rPr>
                        <w:color w:val="999999"/>
                        <w:spacing w:val="-3"/>
                      </w:rPr>
                      <w:t xml:space="preserve"> </w:t>
                    </w:r>
                    <w:r>
                      <w:rPr>
                        <w:color w:val="999999"/>
                      </w:rPr>
                      <w:t>Development</w:t>
                    </w:r>
                    <w:r>
                      <w:rPr>
                        <w:color w:val="999999"/>
                        <w:spacing w:val="-1"/>
                      </w:rPr>
                      <w:t xml:space="preserve"> </w:t>
                    </w:r>
                    <w:r>
                      <w:rPr>
                        <w:color w:val="999999"/>
                        <w:spacing w:val="-2"/>
                      </w:rPr>
                      <w:t>Manual</w:t>
                    </w:r>
                  </w:p>
                </w:txbxContent>
              </v:textbox>
              <w10:wrap anchorx="page" anchory="page"/>
            </v:shape>
          </w:pict>
        </mc:Fallback>
      </mc:AlternateContent>
    </w:r>
    <w:r>
      <w:rPr>
        <w:noProof/>
      </w:rPr>
      <mc:AlternateContent>
        <mc:Choice Requires="wps">
          <w:drawing>
            <wp:anchor distT="0" distB="0" distL="0" distR="0" simplePos="0" relativeHeight="482500608" behindDoc="1" locked="0" layoutInCell="1" allowOverlap="1" wp14:anchorId="6AFFF6BE" wp14:editId="78A9C0AB">
              <wp:simplePos x="0" y="0"/>
              <wp:positionH relativeFrom="page">
                <wp:posOffset>6356096</wp:posOffset>
              </wp:positionH>
              <wp:positionV relativeFrom="page">
                <wp:posOffset>351367</wp:posOffset>
              </wp:positionV>
              <wp:extent cx="549910"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910" cy="194310"/>
                      </a:xfrm>
                      <a:prstGeom prst="rect">
                        <a:avLst/>
                      </a:prstGeom>
                    </wps:spPr>
                    <wps:txbx>
                      <w:txbxContent>
                        <w:p w14:paraId="2136586A" w14:textId="77777777" w:rsidR="006D034D" w:rsidRDefault="00000000">
                          <w:pPr>
                            <w:pStyle w:val="BodyText"/>
                            <w:spacing w:before="10"/>
                            <w:ind w:left="20"/>
                          </w:pPr>
                          <w:r>
                            <w:rPr>
                              <w:color w:val="999999"/>
                            </w:rPr>
                            <w:t>Page</w:t>
                          </w:r>
                          <w:r>
                            <w:rPr>
                              <w:color w:val="999999"/>
                              <w:spacing w:val="-2"/>
                            </w:rPr>
                            <w:t xml:space="preserve"> </w:t>
                          </w:r>
                          <w:r>
                            <w:rPr>
                              <w:color w:val="999999"/>
                              <w:spacing w:val="-5"/>
                            </w:rPr>
                            <w:fldChar w:fldCharType="begin"/>
                          </w:r>
                          <w:r>
                            <w:rPr>
                              <w:color w:val="999999"/>
                              <w:spacing w:val="-5"/>
                            </w:rPr>
                            <w:instrText xml:space="preserve"> PAGE </w:instrText>
                          </w:r>
                          <w:r>
                            <w:rPr>
                              <w:color w:val="999999"/>
                              <w:spacing w:val="-5"/>
                            </w:rPr>
                            <w:fldChar w:fldCharType="separate"/>
                          </w:r>
                          <w:r>
                            <w:rPr>
                              <w:color w:val="999999"/>
                              <w:spacing w:val="-5"/>
                            </w:rPr>
                            <w:t>11</w:t>
                          </w:r>
                          <w:r>
                            <w:rPr>
                              <w:color w:val="999999"/>
                              <w:spacing w:val="-5"/>
                            </w:rPr>
                            <w:fldChar w:fldCharType="end"/>
                          </w:r>
                        </w:p>
                      </w:txbxContent>
                    </wps:txbx>
                    <wps:bodyPr wrap="square" lIns="0" tIns="0" rIns="0" bIns="0" rtlCol="0">
                      <a:noAutofit/>
                    </wps:bodyPr>
                  </wps:wsp>
                </a:graphicData>
              </a:graphic>
            </wp:anchor>
          </w:drawing>
        </mc:Choice>
        <mc:Fallback>
          <w:pict>
            <v:shape w14:anchorId="6AFFF6BE" id="Textbox 7" o:spid="_x0000_s1029" type="#_x0000_t202" style="position:absolute;margin-left:500.5pt;margin-top:27.65pt;width:43.3pt;height:15.3pt;z-index:-20815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" filled="f" stroked="f">
              <v:textbox inset="0,0,0,0">
                <w:txbxContent>
                  <w:p w14:paraId="2136586A" w14:textId="77777777" w:rsidR="006D034D" w:rsidRDefault="00000000">
                    <w:pPr>
                      <w:pStyle w:val="BodyText"/>
                      <w:spacing w:before="10"/>
                      <w:ind w:left="20"/>
                    </w:pPr>
                    <w:r>
                      <w:rPr>
                        <w:color w:val="999999"/>
                      </w:rPr>
                      <w:t>Page</w:t>
                    </w:r>
                    <w:r>
                      <w:rPr>
                        <w:color w:val="999999"/>
                        <w:spacing w:val="-2"/>
                      </w:rPr>
                      <w:t xml:space="preserve"> </w:t>
                    </w:r>
                    <w:r>
                      <w:rPr>
                        <w:color w:val="999999"/>
                        <w:spacing w:val="-5"/>
                      </w:rPr>
                      <w:fldChar w:fldCharType="begin"/>
                    </w:r>
                    <w:r>
                      <w:rPr>
                        <w:color w:val="999999"/>
                        <w:spacing w:val="-5"/>
                      </w:rPr>
                      <w:instrText xml:space="preserve"> PAGE </w:instrText>
                    </w:r>
                    <w:r>
                      <w:rPr>
                        <w:color w:val="999999"/>
                        <w:spacing w:val="-5"/>
                      </w:rPr>
                      <w:fldChar w:fldCharType="separate"/>
                    </w:r>
                    <w:r>
                      <w:rPr>
                        <w:color w:val="999999"/>
                        <w:spacing w:val="-5"/>
                      </w:rPr>
                      <w:t>11</w:t>
                    </w:r>
                    <w:r>
                      <w:rPr>
                        <w:color w:val="999999"/>
                        <w:spacing w:val="-5"/>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DC1A2" w14:textId="77777777" w:rsidR="006D034D" w:rsidRDefault="00000000">
    <w:pPr>
      <w:pStyle w:val="BodyText"/>
      <w:spacing w:line="14" w:lineRule="auto"/>
      <w:rPr>
        <w:sz w:val="20"/>
      </w:rPr>
    </w:pPr>
    <w:r>
      <w:rPr>
        <w:noProof/>
      </w:rPr>
      <mc:AlternateContent>
        <mc:Choice Requires="wps">
          <w:drawing>
            <wp:anchor distT="0" distB="0" distL="0" distR="0" simplePos="0" relativeHeight="482501120" behindDoc="1" locked="0" layoutInCell="1" allowOverlap="1" wp14:anchorId="235164AC" wp14:editId="048FDA67">
              <wp:simplePos x="0" y="0"/>
              <wp:positionH relativeFrom="page">
                <wp:posOffset>901700</wp:posOffset>
              </wp:positionH>
              <wp:positionV relativeFrom="page">
                <wp:posOffset>351366</wp:posOffset>
              </wp:positionV>
              <wp:extent cx="1980564" cy="19431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0564" cy="194310"/>
                      </a:xfrm>
                      <a:prstGeom prst="rect">
                        <a:avLst/>
                      </a:prstGeom>
                    </wps:spPr>
                    <wps:txbx>
                      <w:txbxContent>
                        <w:p w14:paraId="126ED382" w14:textId="77777777" w:rsidR="006D034D" w:rsidRDefault="00000000">
                          <w:pPr>
                            <w:pStyle w:val="BodyText"/>
                            <w:spacing w:before="10"/>
                            <w:ind w:left="20"/>
                          </w:pPr>
                          <w:r>
                            <w:rPr>
                              <w:color w:val="999999"/>
                            </w:rPr>
                            <w:t>LIWC-22</w:t>
                          </w:r>
                          <w:r>
                            <w:rPr>
                              <w:color w:val="999999"/>
                              <w:spacing w:val="-3"/>
                            </w:rPr>
                            <w:t xml:space="preserve"> </w:t>
                          </w:r>
                          <w:r>
                            <w:rPr>
                              <w:color w:val="999999"/>
                            </w:rPr>
                            <w:t>Development</w:t>
                          </w:r>
                          <w:r>
                            <w:rPr>
                              <w:color w:val="999999"/>
                              <w:spacing w:val="-1"/>
                            </w:rPr>
                            <w:t xml:space="preserve"> </w:t>
                          </w:r>
                          <w:r>
                            <w:rPr>
                              <w:color w:val="999999"/>
                              <w:spacing w:val="-2"/>
                            </w:rPr>
                            <w:t>Manual</w:t>
                          </w:r>
                        </w:p>
                      </w:txbxContent>
                    </wps:txbx>
                    <wps:bodyPr wrap="square" lIns="0" tIns="0" rIns="0" bIns="0" rtlCol="0">
                      <a:noAutofit/>
                    </wps:bodyPr>
                  </wps:wsp>
                </a:graphicData>
              </a:graphic>
            </wp:anchor>
          </w:drawing>
        </mc:Choice>
        <mc:Fallback>
          <w:pict>
            <v:shapetype w14:anchorId="235164AC" id="_x0000_t202" coordsize="21600,21600" o:spt="202" path="m,l,21600r21600,l21600,xe">
              <v:stroke joinstyle="miter"/>
              <v:path gradientshapeok="t" o:connecttype="rect"/>
            </v:shapetype>
            <v:shape id="Textbox 8" o:spid="_x0000_s1030" type="#_x0000_t202" style="position:absolute;margin-left:71pt;margin-top:27.65pt;width:155.95pt;height:15.3pt;z-index:-208153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" filled="f" stroked="f">
              <v:textbox inset="0,0,0,0">
                <w:txbxContent>
                  <w:p w14:paraId="126ED382" w14:textId="77777777" w:rsidR="006D034D" w:rsidRDefault="00000000">
                    <w:pPr>
                      <w:pStyle w:val="BodyText"/>
                      <w:spacing w:before="10"/>
                      <w:ind w:left="20"/>
                    </w:pPr>
                    <w:r>
                      <w:rPr>
                        <w:color w:val="999999"/>
                      </w:rPr>
                      <w:t>LIWC-22</w:t>
                    </w:r>
                    <w:r>
                      <w:rPr>
                        <w:color w:val="999999"/>
                        <w:spacing w:val="-3"/>
                      </w:rPr>
                      <w:t xml:space="preserve"> </w:t>
                    </w:r>
                    <w:r>
                      <w:rPr>
                        <w:color w:val="999999"/>
                      </w:rPr>
                      <w:t>Development</w:t>
                    </w:r>
                    <w:r>
                      <w:rPr>
                        <w:color w:val="999999"/>
                        <w:spacing w:val="-1"/>
                      </w:rPr>
                      <w:t xml:space="preserve"> </w:t>
                    </w:r>
                    <w:r>
                      <w:rPr>
                        <w:color w:val="999999"/>
                        <w:spacing w:val="-2"/>
                      </w:rPr>
                      <w:t>Manual</w:t>
                    </w:r>
                  </w:p>
                </w:txbxContent>
              </v:textbox>
              <w10:wrap anchorx="page" anchory="page"/>
            </v:shape>
          </w:pict>
        </mc:Fallback>
      </mc:AlternateContent>
    </w:r>
    <w:r>
      <w:rPr>
        <w:noProof/>
      </w:rPr>
      <mc:AlternateContent>
        <mc:Choice Requires="wps">
          <w:drawing>
            <wp:anchor distT="0" distB="0" distL="0" distR="0" simplePos="0" relativeHeight="482501632" behindDoc="1" locked="0" layoutInCell="1" allowOverlap="1" wp14:anchorId="1DBA5293" wp14:editId="0FFE8AE0">
              <wp:simplePos x="0" y="0"/>
              <wp:positionH relativeFrom="page">
                <wp:posOffset>6356096</wp:posOffset>
              </wp:positionH>
              <wp:positionV relativeFrom="page">
                <wp:posOffset>351366</wp:posOffset>
              </wp:positionV>
              <wp:extent cx="549910" cy="19431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910" cy="194310"/>
                      </a:xfrm>
                      <a:prstGeom prst="rect">
                        <a:avLst/>
                      </a:prstGeom>
                    </wps:spPr>
                    <wps:txbx>
                      <w:txbxContent>
                        <w:p w14:paraId="75B91D93" w14:textId="77777777" w:rsidR="006D034D" w:rsidRDefault="00000000">
                          <w:pPr>
                            <w:pStyle w:val="BodyText"/>
                            <w:spacing w:before="10"/>
                            <w:ind w:left="20"/>
                          </w:pPr>
                          <w:r>
                            <w:rPr>
                              <w:color w:val="999999"/>
                            </w:rPr>
                            <w:t>Page</w:t>
                          </w:r>
                          <w:r>
                            <w:rPr>
                              <w:color w:val="999999"/>
                              <w:spacing w:val="-2"/>
                            </w:rPr>
                            <w:t xml:space="preserve"> </w:t>
                          </w:r>
                          <w:r>
                            <w:rPr>
                              <w:color w:val="999999"/>
                              <w:spacing w:val="-5"/>
                            </w:rPr>
                            <w:fldChar w:fldCharType="begin"/>
                          </w:r>
                          <w:r>
                            <w:rPr>
                              <w:color w:val="999999"/>
                              <w:spacing w:val="-5"/>
                            </w:rPr>
                            <w:instrText xml:space="preserve"> PAGE </w:instrText>
                          </w:r>
                          <w:r>
                            <w:rPr>
                              <w:color w:val="999999"/>
                              <w:spacing w:val="-5"/>
                            </w:rPr>
                            <w:fldChar w:fldCharType="separate"/>
                          </w:r>
                          <w:r>
                            <w:rPr>
                              <w:color w:val="999999"/>
                              <w:spacing w:val="-5"/>
                            </w:rPr>
                            <w:t>13</w:t>
                          </w:r>
                          <w:r>
                            <w:rPr>
                              <w:color w:val="999999"/>
                              <w:spacing w:val="-5"/>
                            </w:rPr>
                            <w:fldChar w:fldCharType="end"/>
                          </w:r>
                        </w:p>
                      </w:txbxContent>
                    </wps:txbx>
                    <wps:bodyPr wrap="square" lIns="0" tIns="0" rIns="0" bIns="0" rtlCol="0">
                      <a:noAutofit/>
                    </wps:bodyPr>
                  </wps:wsp>
                </a:graphicData>
              </a:graphic>
            </wp:anchor>
          </w:drawing>
        </mc:Choice>
        <mc:Fallback>
          <w:pict>
            <v:shape w14:anchorId="1DBA5293" id="Textbox 9" o:spid="_x0000_s1031" type="#_x0000_t202" style="position:absolute;margin-left:500.5pt;margin-top:27.65pt;width:43.3pt;height:15.3pt;z-index:-208148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" filled="f" stroked="f">
              <v:textbox inset="0,0,0,0">
                <w:txbxContent>
                  <w:p w14:paraId="75B91D93" w14:textId="77777777" w:rsidR="006D034D" w:rsidRDefault="00000000">
                    <w:pPr>
                      <w:pStyle w:val="BodyText"/>
                      <w:spacing w:before="10"/>
                      <w:ind w:left="20"/>
                    </w:pPr>
                    <w:r>
                      <w:rPr>
                        <w:color w:val="999999"/>
                      </w:rPr>
                      <w:t>Page</w:t>
                    </w:r>
                    <w:r>
                      <w:rPr>
                        <w:color w:val="999999"/>
                        <w:spacing w:val="-2"/>
                      </w:rPr>
                      <w:t xml:space="preserve"> </w:t>
                    </w:r>
                    <w:r>
                      <w:rPr>
                        <w:color w:val="999999"/>
                        <w:spacing w:val="-5"/>
                      </w:rPr>
                      <w:fldChar w:fldCharType="begin"/>
                    </w:r>
                    <w:r>
                      <w:rPr>
                        <w:color w:val="999999"/>
                        <w:spacing w:val="-5"/>
                      </w:rPr>
                      <w:instrText xml:space="preserve"> PAGE </w:instrText>
                    </w:r>
                    <w:r>
                      <w:rPr>
                        <w:color w:val="999999"/>
                        <w:spacing w:val="-5"/>
                      </w:rPr>
                      <w:fldChar w:fldCharType="separate"/>
                    </w:r>
                    <w:r>
                      <w:rPr>
                        <w:color w:val="999999"/>
                        <w:spacing w:val="-5"/>
                      </w:rPr>
                      <w:t>13</w:t>
                    </w:r>
                    <w:r>
                      <w:rPr>
                        <w:color w:val="999999"/>
                        <w:spacing w:val="-5"/>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5F966" w14:textId="77777777" w:rsidR="006D034D" w:rsidRDefault="00000000">
    <w:pPr>
      <w:pStyle w:val="BodyText"/>
      <w:spacing w:line="14" w:lineRule="auto"/>
      <w:rPr>
        <w:sz w:val="20"/>
      </w:rPr>
    </w:pPr>
    <w:r>
      <w:rPr>
        <w:noProof/>
      </w:rPr>
      <mc:AlternateContent>
        <mc:Choice Requires="wps">
          <w:drawing>
            <wp:anchor distT="0" distB="0" distL="0" distR="0" simplePos="0" relativeHeight="482502144" behindDoc="1" locked="0" layoutInCell="1" allowOverlap="1" wp14:anchorId="33227311" wp14:editId="4BA515C9">
              <wp:simplePos x="0" y="0"/>
              <wp:positionH relativeFrom="page">
                <wp:posOffset>901700</wp:posOffset>
              </wp:positionH>
              <wp:positionV relativeFrom="page">
                <wp:posOffset>442806</wp:posOffset>
              </wp:positionV>
              <wp:extent cx="1980564" cy="194310"/>
              <wp:effectExtent l="0" t="0" r="0" b="0"/>
              <wp:wrapNone/>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0564" cy="194310"/>
                      </a:xfrm>
                      <a:prstGeom prst="rect">
                        <a:avLst/>
                      </a:prstGeom>
                    </wps:spPr>
                    <wps:txbx>
                      <w:txbxContent>
                        <w:p w14:paraId="65691EE6" w14:textId="77777777" w:rsidR="006D034D" w:rsidRDefault="00000000">
                          <w:pPr>
                            <w:pStyle w:val="BodyText"/>
                            <w:spacing w:before="10"/>
                            <w:ind w:left="20"/>
                          </w:pPr>
                          <w:r>
                            <w:rPr>
                              <w:color w:val="999999"/>
                            </w:rPr>
                            <w:t>LIWC-22</w:t>
                          </w:r>
                          <w:r>
                            <w:rPr>
                              <w:color w:val="999999"/>
                              <w:spacing w:val="-3"/>
                            </w:rPr>
                            <w:t xml:space="preserve"> </w:t>
                          </w:r>
                          <w:r>
                            <w:rPr>
                              <w:color w:val="999999"/>
                            </w:rPr>
                            <w:t>Development</w:t>
                          </w:r>
                          <w:r>
                            <w:rPr>
                              <w:color w:val="999999"/>
                              <w:spacing w:val="-1"/>
                            </w:rPr>
                            <w:t xml:space="preserve"> </w:t>
                          </w:r>
                          <w:r>
                            <w:rPr>
                              <w:color w:val="999999"/>
                              <w:spacing w:val="-2"/>
                            </w:rPr>
                            <w:t>Manual</w:t>
                          </w:r>
                        </w:p>
                      </w:txbxContent>
                    </wps:txbx>
                    <wps:bodyPr wrap="square" lIns="0" tIns="0" rIns="0" bIns="0" rtlCol="0">
                      <a:noAutofit/>
                    </wps:bodyPr>
                  </wps:wsp>
                </a:graphicData>
              </a:graphic>
            </wp:anchor>
          </w:drawing>
        </mc:Choice>
        <mc:Fallback>
          <w:pict>
            <v:shapetype w14:anchorId="33227311" id="_x0000_t202" coordsize="21600,21600" o:spt="202" path="m,l,21600r21600,l21600,xe">
              <v:stroke joinstyle="miter"/>
              <v:path gradientshapeok="t" o:connecttype="rect"/>
            </v:shapetype>
            <v:shape id="Textbox 11" o:spid="_x0000_s1032" type="#_x0000_t202" style="position:absolute;margin-left:71pt;margin-top:34.85pt;width:155.95pt;height:15.3pt;z-index:-20814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" filled="f" stroked="f">
              <v:textbox inset="0,0,0,0">
                <w:txbxContent>
                  <w:p w14:paraId="65691EE6" w14:textId="77777777" w:rsidR="006D034D" w:rsidRDefault="00000000">
                    <w:pPr>
                      <w:pStyle w:val="BodyText"/>
                      <w:spacing w:before="10"/>
                      <w:ind w:left="20"/>
                    </w:pPr>
                    <w:r>
                      <w:rPr>
                        <w:color w:val="999999"/>
                      </w:rPr>
                      <w:t>LIWC-22</w:t>
                    </w:r>
                    <w:r>
                      <w:rPr>
                        <w:color w:val="999999"/>
                        <w:spacing w:val="-3"/>
                      </w:rPr>
                      <w:t xml:space="preserve"> </w:t>
                    </w:r>
                    <w:r>
                      <w:rPr>
                        <w:color w:val="999999"/>
                      </w:rPr>
                      <w:t>Development</w:t>
                    </w:r>
                    <w:r>
                      <w:rPr>
                        <w:color w:val="999999"/>
                        <w:spacing w:val="-1"/>
                      </w:rPr>
                      <w:t xml:space="preserve"> </w:t>
                    </w:r>
                    <w:r>
                      <w:rPr>
                        <w:color w:val="999999"/>
                        <w:spacing w:val="-2"/>
                      </w:rPr>
                      <w:t>Manual</w:t>
                    </w:r>
                  </w:p>
                </w:txbxContent>
              </v:textbox>
              <w10:wrap anchorx="page" anchory="page"/>
            </v:shape>
          </w:pict>
        </mc:Fallback>
      </mc:AlternateContent>
    </w:r>
    <w:r>
      <w:rPr>
        <w:noProof/>
      </w:rPr>
      <mc:AlternateContent>
        <mc:Choice Requires="wps">
          <w:drawing>
            <wp:anchor distT="0" distB="0" distL="0" distR="0" simplePos="0" relativeHeight="482502656" behindDoc="1" locked="0" layoutInCell="1" allowOverlap="1" wp14:anchorId="1741AC38" wp14:editId="4D789EE9">
              <wp:simplePos x="0" y="0"/>
              <wp:positionH relativeFrom="page">
                <wp:posOffset>6356096</wp:posOffset>
              </wp:positionH>
              <wp:positionV relativeFrom="page">
                <wp:posOffset>442806</wp:posOffset>
              </wp:positionV>
              <wp:extent cx="549910" cy="194310"/>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910" cy="194310"/>
                      </a:xfrm>
                      <a:prstGeom prst="rect">
                        <a:avLst/>
                      </a:prstGeom>
                    </wps:spPr>
                    <wps:txbx>
                      <w:txbxContent>
                        <w:p w14:paraId="2111AC0F" w14:textId="77777777" w:rsidR="006D034D" w:rsidRDefault="00000000">
                          <w:pPr>
                            <w:pStyle w:val="BodyText"/>
                            <w:spacing w:before="10"/>
                            <w:ind w:left="20"/>
                          </w:pPr>
                          <w:r>
                            <w:rPr>
                              <w:color w:val="999999"/>
                            </w:rPr>
                            <w:t>Page</w:t>
                          </w:r>
                          <w:r>
                            <w:rPr>
                              <w:color w:val="999999"/>
                              <w:spacing w:val="-2"/>
                            </w:rPr>
                            <w:t xml:space="preserve"> </w:t>
                          </w:r>
                          <w:r>
                            <w:rPr>
                              <w:color w:val="999999"/>
                              <w:spacing w:val="-5"/>
                            </w:rPr>
                            <w:fldChar w:fldCharType="begin"/>
                          </w:r>
                          <w:r>
                            <w:rPr>
                              <w:color w:val="999999"/>
                              <w:spacing w:val="-5"/>
                            </w:rPr>
                            <w:instrText xml:space="preserve"> PAGE </w:instrText>
                          </w:r>
                          <w:r>
                            <w:rPr>
                              <w:color w:val="999999"/>
                              <w:spacing w:val="-5"/>
                            </w:rPr>
                            <w:fldChar w:fldCharType="separate"/>
                          </w:r>
                          <w:r>
                            <w:rPr>
                              <w:color w:val="999999"/>
                              <w:spacing w:val="-5"/>
                            </w:rPr>
                            <w:t>15</w:t>
                          </w:r>
                          <w:r>
                            <w:rPr>
                              <w:color w:val="999999"/>
                              <w:spacing w:val="-5"/>
                            </w:rPr>
                            <w:fldChar w:fldCharType="end"/>
                          </w:r>
                        </w:p>
                      </w:txbxContent>
                    </wps:txbx>
                    <wps:bodyPr wrap="square" lIns="0" tIns="0" rIns="0" bIns="0" rtlCol="0">
                      <a:noAutofit/>
                    </wps:bodyPr>
                  </wps:wsp>
                </a:graphicData>
              </a:graphic>
            </wp:anchor>
          </w:drawing>
        </mc:Choice>
        <mc:Fallback>
          <w:pict>
            <v:shape w14:anchorId="1741AC38" id="Textbox 12" o:spid="_x0000_s1033" type="#_x0000_t202" style="position:absolute;margin-left:500.5pt;margin-top:34.85pt;width:43.3pt;height:15.3pt;z-index:-20813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" filled="f" stroked="f">
              <v:textbox inset="0,0,0,0">
                <w:txbxContent>
                  <w:p w14:paraId="2111AC0F" w14:textId="77777777" w:rsidR="006D034D" w:rsidRDefault="00000000">
                    <w:pPr>
                      <w:pStyle w:val="BodyText"/>
                      <w:spacing w:before="10"/>
                      <w:ind w:left="20"/>
                    </w:pPr>
                    <w:r>
                      <w:rPr>
                        <w:color w:val="999999"/>
                      </w:rPr>
                      <w:t>Page</w:t>
                    </w:r>
                    <w:r>
                      <w:rPr>
                        <w:color w:val="999999"/>
                        <w:spacing w:val="-2"/>
                      </w:rPr>
                      <w:t xml:space="preserve"> </w:t>
                    </w:r>
                    <w:r>
                      <w:rPr>
                        <w:color w:val="999999"/>
                        <w:spacing w:val="-5"/>
                      </w:rPr>
                      <w:fldChar w:fldCharType="begin"/>
                    </w:r>
                    <w:r>
                      <w:rPr>
                        <w:color w:val="999999"/>
                        <w:spacing w:val="-5"/>
                      </w:rPr>
                      <w:instrText xml:space="preserve"> PAGE </w:instrText>
                    </w:r>
                    <w:r>
                      <w:rPr>
                        <w:color w:val="999999"/>
                        <w:spacing w:val="-5"/>
                      </w:rPr>
                      <w:fldChar w:fldCharType="separate"/>
                    </w:r>
                    <w:r>
                      <w:rPr>
                        <w:color w:val="999999"/>
                        <w:spacing w:val="-5"/>
                      </w:rPr>
                      <w:t>15</w:t>
                    </w:r>
                    <w:r>
                      <w:rPr>
                        <w:color w:val="999999"/>
                        <w:spacing w:val="-5"/>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49239" w14:textId="77777777" w:rsidR="006D034D" w:rsidRDefault="00000000">
    <w:pPr>
      <w:pStyle w:val="BodyText"/>
      <w:spacing w:line="14" w:lineRule="auto"/>
      <w:rPr>
        <w:sz w:val="20"/>
      </w:rPr>
    </w:pPr>
    <w:r>
      <w:rPr>
        <w:noProof/>
      </w:rPr>
      <mc:AlternateContent>
        <mc:Choice Requires="wps">
          <w:drawing>
            <wp:anchor distT="0" distB="0" distL="0" distR="0" simplePos="0" relativeHeight="482503168" behindDoc="1" locked="0" layoutInCell="1" allowOverlap="1" wp14:anchorId="27751DD3" wp14:editId="5305DE93">
              <wp:simplePos x="0" y="0"/>
              <wp:positionH relativeFrom="page">
                <wp:posOffset>901700</wp:posOffset>
              </wp:positionH>
              <wp:positionV relativeFrom="page">
                <wp:posOffset>351366</wp:posOffset>
              </wp:positionV>
              <wp:extent cx="1980564" cy="19431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0564" cy="194310"/>
                      </a:xfrm>
                      <a:prstGeom prst="rect">
                        <a:avLst/>
                      </a:prstGeom>
                    </wps:spPr>
                    <wps:txbx>
                      <w:txbxContent>
                        <w:p w14:paraId="0234BFEF" w14:textId="77777777" w:rsidR="006D034D" w:rsidRDefault="00000000">
                          <w:pPr>
                            <w:pStyle w:val="BodyText"/>
                            <w:spacing w:before="10"/>
                            <w:ind w:left="20"/>
                          </w:pPr>
                          <w:r>
                            <w:rPr>
                              <w:color w:val="999999"/>
                            </w:rPr>
                            <w:t>LIWC-22</w:t>
                          </w:r>
                          <w:r>
                            <w:rPr>
                              <w:color w:val="999999"/>
                              <w:spacing w:val="-3"/>
                            </w:rPr>
                            <w:t xml:space="preserve"> </w:t>
                          </w:r>
                          <w:r>
                            <w:rPr>
                              <w:color w:val="999999"/>
                            </w:rPr>
                            <w:t>Development</w:t>
                          </w:r>
                          <w:r>
                            <w:rPr>
                              <w:color w:val="999999"/>
                              <w:spacing w:val="-1"/>
                            </w:rPr>
                            <w:t xml:space="preserve"> </w:t>
                          </w:r>
                          <w:r>
                            <w:rPr>
                              <w:color w:val="999999"/>
                              <w:spacing w:val="-2"/>
                            </w:rPr>
                            <w:t>Manual</w:t>
                          </w:r>
                        </w:p>
                      </w:txbxContent>
                    </wps:txbx>
                    <wps:bodyPr wrap="square" lIns="0" tIns="0" rIns="0" bIns="0" rtlCol="0">
                      <a:noAutofit/>
                    </wps:bodyPr>
                  </wps:wsp>
                </a:graphicData>
              </a:graphic>
            </wp:anchor>
          </w:drawing>
        </mc:Choice>
        <mc:Fallback>
          <w:pict>
            <v:shapetype w14:anchorId="27751DD3" id="_x0000_t202" coordsize="21600,21600" o:spt="202" path="m,l,21600r21600,l21600,xe">
              <v:stroke joinstyle="miter"/>
              <v:path gradientshapeok="t" o:connecttype="rect"/>
            </v:shapetype>
            <v:shape id="Textbox 13" o:spid="_x0000_s1034" type="#_x0000_t202" style="position:absolute;margin-left:71pt;margin-top:27.65pt;width:155.95pt;height:15.3pt;z-index:-208133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" filled="f" stroked="f">
              <v:textbox inset="0,0,0,0">
                <w:txbxContent>
                  <w:p w14:paraId="0234BFEF" w14:textId="77777777" w:rsidR="006D034D" w:rsidRDefault="00000000">
                    <w:pPr>
                      <w:pStyle w:val="BodyText"/>
                      <w:spacing w:before="10"/>
                      <w:ind w:left="20"/>
                    </w:pPr>
                    <w:r>
                      <w:rPr>
                        <w:color w:val="999999"/>
                      </w:rPr>
                      <w:t>LIWC-22</w:t>
                    </w:r>
                    <w:r>
                      <w:rPr>
                        <w:color w:val="999999"/>
                        <w:spacing w:val="-3"/>
                      </w:rPr>
                      <w:t xml:space="preserve"> </w:t>
                    </w:r>
                    <w:r>
                      <w:rPr>
                        <w:color w:val="999999"/>
                      </w:rPr>
                      <w:t>Development</w:t>
                    </w:r>
                    <w:r>
                      <w:rPr>
                        <w:color w:val="999999"/>
                        <w:spacing w:val="-1"/>
                      </w:rPr>
                      <w:t xml:space="preserve"> </w:t>
                    </w:r>
                    <w:r>
                      <w:rPr>
                        <w:color w:val="999999"/>
                        <w:spacing w:val="-2"/>
                      </w:rPr>
                      <w:t>Manual</w:t>
                    </w:r>
                  </w:p>
                </w:txbxContent>
              </v:textbox>
              <w10:wrap anchorx="page" anchory="page"/>
            </v:shape>
          </w:pict>
        </mc:Fallback>
      </mc:AlternateContent>
    </w:r>
    <w:r>
      <w:rPr>
        <w:noProof/>
      </w:rPr>
      <mc:AlternateContent>
        <mc:Choice Requires="wps">
          <w:drawing>
            <wp:anchor distT="0" distB="0" distL="0" distR="0" simplePos="0" relativeHeight="482503680" behindDoc="1" locked="0" layoutInCell="1" allowOverlap="1" wp14:anchorId="23388CB7" wp14:editId="4B7AFDC1">
              <wp:simplePos x="0" y="0"/>
              <wp:positionH relativeFrom="page">
                <wp:posOffset>6356096</wp:posOffset>
              </wp:positionH>
              <wp:positionV relativeFrom="page">
                <wp:posOffset>351366</wp:posOffset>
              </wp:positionV>
              <wp:extent cx="549910" cy="19431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910" cy="194310"/>
                      </a:xfrm>
                      <a:prstGeom prst="rect">
                        <a:avLst/>
                      </a:prstGeom>
                    </wps:spPr>
                    <wps:txbx>
                      <w:txbxContent>
                        <w:p w14:paraId="5A47C2F8" w14:textId="77777777" w:rsidR="006D034D" w:rsidRDefault="00000000">
                          <w:pPr>
                            <w:pStyle w:val="BodyText"/>
                            <w:spacing w:before="10"/>
                            <w:ind w:left="20"/>
                          </w:pPr>
                          <w:r>
                            <w:rPr>
                              <w:color w:val="999999"/>
                            </w:rPr>
                            <w:t>Page</w:t>
                          </w:r>
                          <w:r>
                            <w:rPr>
                              <w:color w:val="999999"/>
                              <w:spacing w:val="-2"/>
                            </w:rPr>
                            <w:t xml:space="preserve"> </w:t>
                          </w:r>
                          <w:r>
                            <w:rPr>
                              <w:color w:val="999999"/>
                              <w:spacing w:val="-5"/>
                            </w:rPr>
                            <w:fldChar w:fldCharType="begin"/>
                          </w:r>
                          <w:r>
                            <w:rPr>
                              <w:color w:val="999999"/>
                              <w:spacing w:val="-5"/>
                            </w:rPr>
                            <w:instrText xml:space="preserve"> PAGE </w:instrText>
                          </w:r>
                          <w:r>
                            <w:rPr>
                              <w:color w:val="999999"/>
                              <w:spacing w:val="-5"/>
                            </w:rPr>
                            <w:fldChar w:fldCharType="separate"/>
                          </w:r>
                          <w:r>
                            <w:rPr>
                              <w:color w:val="999999"/>
                              <w:spacing w:val="-5"/>
                            </w:rPr>
                            <w:t>17</w:t>
                          </w:r>
                          <w:r>
                            <w:rPr>
                              <w:color w:val="999999"/>
                              <w:spacing w:val="-5"/>
                            </w:rPr>
                            <w:fldChar w:fldCharType="end"/>
                          </w:r>
                        </w:p>
                      </w:txbxContent>
                    </wps:txbx>
                    <wps:bodyPr wrap="square" lIns="0" tIns="0" rIns="0" bIns="0" rtlCol="0">
                      <a:noAutofit/>
                    </wps:bodyPr>
                  </wps:wsp>
                </a:graphicData>
              </a:graphic>
            </wp:anchor>
          </w:drawing>
        </mc:Choice>
        <mc:Fallback>
          <w:pict>
            <v:shape w14:anchorId="23388CB7" id="Textbox 14" o:spid="_x0000_s1035" type="#_x0000_t202" style="position:absolute;margin-left:500.5pt;margin-top:27.65pt;width:43.3pt;height:15.3pt;z-index:-208128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" filled="f" stroked="f">
              <v:textbox inset="0,0,0,0">
                <w:txbxContent>
                  <w:p w14:paraId="5A47C2F8" w14:textId="77777777" w:rsidR="006D034D" w:rsidRDefault="00000000">
                    <w:pPr>
                      <w:pStyle w:val="BodyText"/>
                      <w:spacing w:before="10"/>
                      <w:ind w:left="20"/>
                    </w:pPr>
                    <w:r>
                      <w:rPr>
                        <w:color w:val="999999"/>
                      </w:rPr>
                      <w:t>Page</w:t>
                    </w:r>
                    <w:r>
                      <w:rPr>
                        <w:color w:val="999999"/>
                        <w:spacing w:val="-2"/>
                      </w:rPr>
                      <w:t xml:space="preserve"> </w:t>
                    </w:r>
                    <w:r>
                      <w:rPr>
                        <w:color w:val="999999"/>
                        <w:spacing w:val="-5"/>
                      </w:rPr>
                      <w:fldChar w:fldCharType="begin"/>
                    </w:r>
                    <w:r>
                      <w:rPr>
                        <w:color w:val="999999"/>
                        <w:spacing w:val="-5"/>
                      </w:rPr>
                      <w:instrText xml:space="preserve"> PAGE </w:instrText>
                    </w:r>
                    <w:r>
                      <w:rPr>
                        <w:color w:val="999999"/>
                        <w:spacing w:val="-5"/>
                      </w:rPr>
                      <w:fldChar w:fldCharType="separate"/>
                    </w:r>
                    <w:r>
                      <w:rPr>
                        <w:color w:val="999999"/>
                        <w:spacing w:val="-5"/>
                      </w:rPr>
                      <w:t>17</w:t>
                    </w:r>
                    <w:r>
                      <w:rPr>
                        <w:color w:val="999999"/>
                        <w:spacing w:val="-5"/>
                      </w:rP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03697F" w14:textId="77777777" w:rsidR="006D034D" w:rsidRDefault="00000000">
    <w:pPr>
      <w:pStyle w:val="BodyText"/>
      <w:spacing w:line="14" w:lineRule="auto"/>
      <w:rPr>
        <w:sz w:val="20"/>
      </w:rPr>
    </w:pPr>
    <w:r>
      <w:rPr>
        <w:noProof/>
      </w:rPr>
      <mc:AlternateContent>
        <mc:Choice Requires="wps">
          <w:drawing>
            <wp:anchor distT="0" distB="0" distL="0" distR="0" simplePos="0" relativeHeight="482504192" behindDoc="1" locked="0" layoutInCell="1" allowOverlap="1" wp14:anchorId="4865B492" wp14:editId="00CD2E9E">
              <wp:simplePos x="0" y="0"/>
              <wp:positionH relativeFrom="page">
                <wp:posOffset>901700</wp:posOffset>
              </wp:positionH>
              <wp:positionV relativeFrom="page">
                <wp:posOffset>351367</wp:posOffset>
              </wp:positionV>
              <wp:extent cx="1980564" cy="194310"/>
              <wp:effectExtent l="0" t="0" r="0" b="0"/>
              <wp:wrapNone/>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0564" cy="194310"/>
                      </a:xfrm>
                      <a:prstGeom prst="rect">
                        <a:avLst/>
                      </a:prstGeom>
                    </wps:spPr>
                    <wps:txbx>
                      <w:txbxContent>
                        <w:p w14:paraId="0405C400" w14:textId="77777777" w:rsidR="006D034D" w:rsidRDefault="00000000">
                          <w:pPr>
                            <w:pStyle w:val="BodyText"/>
                            <w:spacing w:before="10"/>
                            <w:ind w:left="20"/>
                          </w:pPr>
                          <w:r>
                            <w:rPr>
                              <w:color w:val="999999"/>
                            </w:rPr>
                            <w:t>LIWC-22</w:t>
                          </w:r>
                          <w:r>
                            <w:rPr>
                              <w:color w:val="999999"/>
                              <w:spacing w:val="-3"/>
                            </w:rPr>
                            <w:t xml:space="preserve"> </w:t>
                          </w:r>
                          <w:r>
                            <w:rPr>
                              <w:color w:val="999999"/>
                            </w:rPr>
                            <w:t>Development</w:t>
                          </w:r>
                          <w:r>
                            <w:rPr>
                              <w:color w:val="999999"/>
                              <w:spacing w:val="-1"/>
                            </w:rPr>
                            <w:t xml:space="preserve"> </w:t>
                          </w:r>
                          <w:r>
                            <w:rPr>
                              <w:color w:val="999999"/>
                              <w:spacing w:val="-2"/>
                            </w:rPr>
                            <w:t>Manual</w:t>
                          </w:r>
                        </w:p>
                      </w:txbxContent>
                    </wps:txbx>
                    <wps:bodyPr wrap="square" lIns="0" tIns="0" rIns="0" bIns="0" rtlCol="0">
                      <a:noAutofit/>
                    </wps:bodyPr>
                  </wps:wsp>
                </a:graphicData>
              </a:graphic>
            </wp:anchor>
          </w:drawing>
        </mc:Choice>
        <mc:Fallback>
          <w:pict>
            <v:shapetype w14:anchorId="4865B492" id="_x0000_t202" coordsize="21600,21600" o:spt="202" path="m,l,21600r21600,l21600,xe">
              <v:stroke joinstyle="miter"/>
              <v:path gradientshapeok="t" o:connecttype="rect"/>
            </v:shapetype>
            <v:shape id="Textbox 16" o:spid="_x0000_s1036" type="#_x0000_t202" style="position:absolute;margin-left:71pt;margin-top:27.65pt;width:155.95pt;height:15.3pt;z-index:-20812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" filled="f" stroked="f">
              <v:textbox inset="0,0,0,0">
                <w:txbxContent>
                  <w:p w14:paraId="0405C400" w14:textId="77777777" w:rsidR="006D034D" w:rsidRDefault="00000000">
                    <w:pPr>
                      <w:pStyle w:val="BodyText"/>
                      <w:spacing w:before="10"/>
                      <w:ind w:left="20"/>
                    </w:pPr>
                    <w:r>
                      <w:rPr>
                        <w:color w:val="999999"/>
                      </w:rPr>
                      <w:t>LIWC-22</w:t>
                    </w:r>
                    <w:r>
                      <w:rPr>
                        <w:color w:val="999999"/>
                        <w:spacing w:val="-3"/>
                      </w:rPr>
                      <w:t xml:space="preserve"> </w:t>
                    </w:r>
                    <w:r>
                      <w:rPr>
                        <w:color w:val="999999"/>
                      </w:rPr>
                      <w:t>Development</w:t>
                    </w:r>
                    <w:r>
                      <w:rPr>
                        <w:color w:val="999999"/>
                        <w:spacing w:val="-1"/>
                      </w:rPr>
                      <w:t xml:space="preserve"> </w:t>
                    </w:r>
                    <w:r>
                      <w:rPr>
                        <w:color w:val="999999"/>
                        <w:spacing w:val="-2"/>
                      </w:rPr>
                      <w:t>Manual</w:t>
                    </w:r>
                  </w:p>
                </w:txbxContent>
              </v:textbox>
              <w10:wrap anchorx="page" anchory="page"/>
            </v:shape>
          </w:pict>
        </mc:Fallback>
      </mc:AlternateContent>
    </w:r>
    <w:r>
      <w:rPr>
        <w:noProof/>
      </w:rPr>
      <mc:AlternateContent>
        <mc:Choice Requires="wps">
          <w:drawing>
            <wp:anchor distT="0" distB="0" distL="0" distR="0" simplePos="0" relativeHeight="482504704" behindDoc="1" locked="0" layoutInCell="1" allowOverlap="1" wp14:anchorId="5A821440" wp14:editId="4B4FC593">
              <wp:simplePos x="0" y="0"/>
              <wp:positionH relativeFrom="page">
                <wp:posOffset>6356096</wp:posOffset>
              </wp:positionH>
              <wp:positionV relativeFrom="page">
                <wp:posOffset>351367</wp:posOffset>
              </wp:positionV>
              <wp:extent cx="549910" cy="19431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910" cy="194310"/>
                      </a:xfrm>
                      <a:prstGeom prst="rect">
                        <a:avLst/>
                      </a:prstGeom>
                    </wps:spPr>
                    <wps:txbx>
                      <w:txbxContent>
                        <w:p w14:paraId="76249507" w14:textId="77777777" w:rsidR="006D034D" w:rsidRDefault="00000000">
                          <w:pPr>
                            <w:pStyle w:val="BodyText"/>
                            <w:spacing w:before="10"/>
                            <w:ind w:left="20"/>
                          </w:pPr>
                          <w:r>
                            <w:rPr>
                              <w:color w:val="999999"/>
                            </w:rPr>
                            <w:t>Page</w:t>
                          </w:r>
                          <w:r>
                            <w:rPr>
                              <w:color w:val="999999"/>
                              <w:spacing w:val="-2"/>
                            </w:rPr>
                            <w:t xml:space="preserve"> </w:t>
                          </w:r>
                          <w:r>
                            <w:rPr>
                              <w:color w:val="999999"/>
                              <w:spacing w:val="-5"/>
                            </w:rPr>
                            <w:fldChar w:fldCharType="begin"/>
                          </w:r>
                          <w:r>
                            <w:rPr>
                              <w:color w:val="999999"/>
                              <w:spacing w:val="-5"/>
                            </w:rPr>
                            <w:instrText xml:space="preserve"> PAGE </w:instrText>
                          </w:r>
                          <w:r>
                            <w:rPr>
                              <w:color w:val="999999"/>
                              <w:spacing w:val="-5"/>
                            </w:rPr>
                            <w:fldChar w:fldCharType="separate"/>
                          </w:r>
                          <w:r>
                            <w:rPr>
                              <w:color w:val="999999"/>
                              <w:spacing w:val="-5"/>
                            </w:rPr>
                            <w:t>23</w:t>
                          </w:r>
                          <w:r>
                            <w:rPr>
                              <w:color w:val="999999"/>
                              <w:spacing w:val="-5"/>
                            </w:rPr>
                            <w:fldChar w:fldCharType="end"/>
                          </w:r>
                        </w:p>
                      </w:txbxContent>
                    </wps:txbx>
                    <wps:bodyPr wrap="square" lIns="0" tIns="0" rIns="0" bIns="0" rtlCol="0">
                      <a:noAutofit/>
                    </wps:bodyPr>
                  </wps:wsp>
                </a:graphicData>
              </a:graphic>
            </wp:anchor>
          </w:drawing>
        </mc:Choice>
        <mc:Fallback>
          <w:pict>
            <v:shape w14:anchorId="5A821440" id="Textbox 17" o:spid="_x0000_s1037" type="#_x0000_t202" style="position:absolute;margin-left:500.5pt;margin-top:27.65pt;width:43.3pt;height:15.3pt;z-index:-20811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" filled="f" stroked="f">
              <v:textbox inset="0,0,0,0">
                <w:txbxContent>
                  <w:p w14:paraId="76249507" w14:textId="77777777" w:rsidR="006D034D" w:rsidRDefault="00000000">
                    <w:pPr>
                      <w:pStyle w:val="BodyText"/>
                      <w:spacing w:before="10"/>
                      <w:ind w:left="20"/>
                    </w:pPr>
                    <w:r>
                      <w:rPr>
                        <w:color w:val="999999"/>
                      </w:rPr>
                      <w:t>Page</w:t>
                    </w:r>
                    <w:r>
                      <w:rPr>
                        <w:color w:val="999999"/>
                        <w:spacing w:val="-2"/>
                      </w:rPr>
                      <w:t xml:space="preserve"> </w:t>
                    </w:r>
                    <w:r>
                      <w:rPr>
                        <w:color w:val="999999"/>
                        <w:spacing w:val="-5"/>
                      </w:rPr>
                      <w:fldChar w:fldCharType="begin"/>
                    </w:r>
                    <w:r>
                      <w:rPr>
                        <w:color w:val="999999"/>
                        <w:spacing w:val="-5"/>
                      </w:rPr>
                      <w:instrText xml:space="preserve"> PAGE </w:instrText>
                    </w:r>
                    <w:r>
                      <w:rPr>
                        <w:color w:val="999999"/>
                        <w:spacing w:val="-5"/>
                      </w:rPr>
                      <w:fldChar w:fldCharType="separate"/>
                    </w:r>
                    <w:r>
                      <w:rPr>
                        <w:color w:val="999999"/>
                        <w:spacing w:val="-5"/>
                      </w:rPr>
                      <w:t>23</w:t>
                    </w:r>
                    <w:r>
                      <w:rPr>
                        <w:color w:val="999999"/>
                        <w:spacing w:val="-5"/>
                      </w:rP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E8EDC2" w14:textId="77777777" w:rsidR="006D034D" w:rsidRDefault="00000000">
    <w:pPr>
      <w:pStyle w:val="BodyText"/>
      <w:spacing w:line="14" w:lineRule="auto"/>
      <w:rPr>
        <w:sz w:val="20"/>
      </w:rPr>
    </w:pPr>
    <w:r>
      <w:rPr>
        <w:noProof/>
      </w:rPr>
      <mc:AlternateContent>
        <mc:Choice Requires="wps">
          <w:drawing>
            <wp:anchor distT="0" distB="0" distL="0" distR="0" simplePos="0" relativeHeight="482505216" behindDoc="1" locked="0" layoutInCell="1" allowOverlap="1" wp14:anchorId="4E5B740A" wp14:editId="257F8318">
              <wp:simplePos x="0" y="0"/>
              <wp:positionH relativeFrom="page">
                <wp:posOffset>901700</wp:posOffset>
              </wp:positionH>
              <wp:positionV relativeFrom="page">
                <wp:posOffset>351366</wp:posOffset>
              </wp:positionV>
              <wp:extent cx="1980564" cy="194310"/>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0564" cy="194310"/>
                      </a:xfrm>
                      <a:prstGeom prst="rect">
                        <a:avLst/>
                      </a:prstGeom>
                    </wps:spPr>
                    <wps:txbx>
                      <w:txbxContent>
                        <w:p w14:paraId="70CC37EA" w14:textId="77777777" w:rsidR="006D034D" w:rsidRDefault="00000000">
                          <w:pPr>
                            <w:pStyle w:val="BodyText"/>
                            <w:spacing w:before="10"/>
                            <w:ind w:left="20"/>
                          </w:pPr>
                          <w:r>
                            <w:rPr>
                              <w:color w:val="999999"/>
                            </w:rPr>
                            <w:t>LIWC-22</w:t>
                          </w:r>
                          <w:r>
                            <w:rPr>
                              <w:color w:val="999999"/>
                              <w:spacing w:val="-3"/>
                            </w:rPr>
                            <w:t xml:space="preserve"> </w:t>
                          </w:r>
                          <w:r>
                            <w:rPr>
                              <w:color w:val="999999"/>
                            </w:rPr>
                            <w:t>Development</w:t>
                          </w:r>
                          <w:r>
                            <w:rPr>
                              <w:color w:val="999999"/>
                              <w:spacing w:val="-1"/>
                            </w:rPr>
                            <w:t xml:space="preserve"> </w:t>
                          </w:r>
                          <w:r>
                            <w:rPr>
                              <w:color w:val="999999"/>
                              <w:spacing w:val="-2"/>
                            </w:rPr>
                            <w:t>Manual</w:t>
                          </w:r>
                        </w:p>
                      </w:txbxContent>
                    </wps:txbx>
                    <wps:bodyPr wrap="square" lIns="0" tIns="0" rIns="0" bIns="0" rtlCol="0">
                      <a:noAutofit/>
                    </wps:bodyPr>
                  </wps:wsp>
                </a:graphicData>
              </a:graphic>
            </wp:anchor>
          </w:drawing>
        </mc:Choice>
        <mc:Fallback>
          <w:pict>
            <v:shapetype w14:anchorId="4E5B740A" id="_x0000_t202" coordsize="21600,21600" o:spt="202" path="m,l,21600r21600,l21600,xe">
              <v:stroke joinstyle="miter"/>
              <v:path gradientshapeok="t" o:connecttype="rect"/>
            </v:shapetype>
            <v:shape id="Textbox 18" o:spid="_x0000_s1038" type="#_x0000_t202" style="position:absolute;margin-left:71pt;margin-top:27.65pt;width:155.95pt;height:15.3pt;z-index:-20811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" filled="f" stroked="f">
              <v:textbox inset="0,0,0,0">
                <w:txbxContent>
                  <w:p w14:paraId="70CC37EA" w14:textId="77777777" w:rsidR="006D034D" w:rsidRDefault="00000000">
                    <w:pPr>
                      <w:pStyle w:val="BodyText"/>
                      <w:spacing w:before="10"/>
                      <w:ind w:left="20"/>
                    </w:pPr>
                    <w:r>
                      <w:rPr>
                        <w:color w:val="999999"/>
                      </w:rPr>
                      <w:t>LIWC-22</w:t>
                    </w:r>
                    <w:r>
                      <w:rPr>
                        <w:color w:val="999999"/>
                        <w:spacing w:val="-3"/>
                      </w:rPr>
                      <w:t xml:space="preserve"> </w:t>
                    </w:r>
                    <w:r>
                      <w:rPr>
                        <w:color w:val="999999"/>
                      </w:rPr>
                      <w:t>Development</w:t>
                    </w:r>
                    <w:r>
                      <w:rPr>
                        <w:color w:val="999999"/>
                        <w:spacing w:val="-1"/>
                      </w:rPr>
                      <w:t xml:space="preserve"> </w:t>
                    </w:r>
                    <w:r>
                      <w:rPr>
                        <w:color w:val="999999"/>
                        <w:spacing w:val="-2"/>
                      </w:rPr>
                      <w:t>Manual</w:t>
                    </w:r>
                  </w:p>
                </w:txbxContent>
              </v:textbox>
              <w10:wrap anchorx="page" anchory="page"/>
            </v:shape>
          </w:pict>
        </mc:Fallback>
      </mc:AlternateContent>
    </w:r>
    <w:r>
      <w:rPr>
        <w:noProof/>
      </w:rPr>
      <mc:AlternateContent>
        <mc:Choice Requires="wps">
          <w:drawing>
            <wp:anchor distT="0" distB="0" distL="0" distR="0" simplePos="0" relativeHeight="482505728" behindDoc="1" locked="0" layoutInCell="1" allowOverlap="1" wp14:anchorId="27D4F2EE" wp14:editId="2F786BAE">
              <wp:simplePos x="0" y="0"/>
              <wp:positionH relativeFrom="page">
                <wp:posOffset>6356096</wp:posOffset>
              </wp:positionH>
              <wp:positionV relativeFrom="page">
                <wp:posOffset>351366</wp:posOffset>
              </wp:positionV>
              <wp:extent cx="549910" cy="194310"/>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9910" cy="194310"/>
                      </a:xfrm>
                      <a:prstGeom prst="rect">
                        <a:avLst/>
                      </a:prstGeom>
                    </wps:spPr>
                    <wps:txbx>
                      <w:txbxContent>
                        <w:p w14:paraId="7768BA62" w14:textId="77777777" w:rsidR="006D034D" w:rsidRDefault="00000000">
                          <w:pPr>
                            <w:pStyle w:val="BodyText"/>
                            <w:spacing w:before="10"/>
                            <w:ind w:left="20"/>
                          </w:pPr>
                          <w:r>
                            <w:rPr>
                              <w:color w:val="999999"/>
                            </w:rPr>
                            <w:t>Page</w:t>
                          </w:r>
                          <w:r>
                            <w:rPr>
                              <w:color w:val="999999"/>
                              <w:spacing w:val="-2"/>
                            </w:rPr>
                            <w:t xml:space="preserve"> </w:t>
                          </w:r>
                          <w:r>
                            <w:rPr>
                              <w:color w:val="999999"/>
                              <w:spacing w:val="-5"/>
                            </w:rPr>
                            <w:fldChar w:fldCharType="begin"/>
                          </w:r>
                          <w:r>
                            <w:rPr>
                              <w:color w:val="999999"/>
                              <w:spacing w:val="-5"/>
                            </w:rPr>
                            <w:instrText xml:space="preserve"> PAGE </w:instrText>
                          </w:r>
                          <w:r>
                            <w:rPr>
                              <w:color w:val="999999"/>
                              <w:spacing w:val="-5"/>
                            </w:rPr>
                            <w:fldChar w:fldCharType="separate"/>
                          </w:r>
                          <w:r>
                            <w:rPr>
                              <w:color w:val="999999"/>
                              <w:spacing w:val="-5"/>
                            </w:rPr>
                            <w:t>25</w:t>
                          </w:r>
                          <w:r>
                            <w:rPr>
                              <w:color w:val="999999"/>
                              <w:spacing w:val="-5"/>
                            </w:rPr>
                            <w:fldChar w:fldCharType="end"/>
                          </w:r>
                        </w:p>
                      </w:txbxContent>
                    </wps:txbx>
                    <wps:bodyPr wrap="square" lIns="0" tIns="0" rIns="0" bIns="0" rtlCol="0">
                      <a:noAutofit/>
                    </wps:bodyPr>
                  </wps:wsp>
                </a:graphicData>
              </a:graphic>
            </wp:anchor>
          </w:drawing>
        </mc:Choice>
        <mc:Fallback>
          <w:pict>
            <v:shape w14:anchorId="27D4F2EE" id="Textbox 19" o:spid="_x0000_s1039" type="#_x0000_t202" style="position:absolute;margin-left:500.5pt;margin-top:27.65pt;width:43.3pt;height:15.3pt;z-index:-20810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" filled="f" stroked="f">
              <v:textbox inset="0,0,0,0">
                <w:txbxContent>
                  <w:p w14:paraId="7768BA62" w14:textId="77777777" w:rsidR="006D034D" w:rsidRDefault="00000000">
                    <w:pPr>
                      <w:pStyle w:val="BodyText"/>
                      <w:spacing w:before="10"/>
                      <w:ind w:left="20"/>
                    </w:pPr>
                    <w:r>
                      <w:rPr>
                        <w:color w:val="999999"/>
                      </w:rPr>
                      <w:t>Page</w:t>
                    </w:r>
                    <w:r>
                      <w:rPr>
                        <w:color w:val="999999"/>
                        <w:spacing w:val="-2"/>
                      </w:rPr>
                      <w:t xml:space="preserve"> </w:t>
                    </w:r>
                    <w:r>
                      <w:rPr>
                        <w:color w:val="999999"/>
                        <w:spacing w:val="-5"/>
                      </w:rPr>
                      <w:fldChar w:fldCharType="begin"/>
                    </w:r>
                    <w:r>
                      <w:rPr>
                        <w:color w:val="999999"/>
                        <w:spacing w:val="-5"/>
                      </w:rPr>
                      <w:instrText xml:space="preserve"> PAGE </w:instrText>
                    </w:r>
                    <w:r>
                      <w:rPr>
                        <w:color w:val="999999"/>
                        <w:spacing w:val="-5"/>
                      </w:rPr>
                      <w:fldChar w:fldCharType="separate"/>
                    </w:r>
                    <w:r>
                      <w:rPr>
                        <w:color w:val="999999"/>
                        <w:spacing w:val="-5"/>
                      </w:rPr>
                      <w:t>25</w:t>
                    </w:r>
                    <w:r>
                      <w:rPr>
                        <w:color w:val="999999"/>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12C24"/>
    <w:multiLevelType w:val="hybridMultilevel"/>
    <w:tmpl w:val="57328590"/>
    <w:lvl w:ilvl="0" w:tplc="791A6400">
      <w:numFmt w:val="bullet"/>
      <w:lvlText w:val="-"/>
      <w:lvlJc w:val="left"/>
      <w:pPr>
        <w:ind w:left="8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AE846AA6">
      <w:numFmt w:val="bullet"/>
      <w:lvlText w:val="•"/>
      <w:lvlJc w:val="left"/>
      <w:pPr>
        <w:ind w:left="1714" w:hanging="360"/>
      </w:pPr>
      <w:rPr>
        <w:rFonts w:hint="default"/>
        <w:lang w:val="en-US" w:eastAsia="en-US" w:bidi="ar-SA"/>
      </w:rPr>
    </w:lvl>
    <w:lvl w:ilvl="2" w:tplc="F0488700">
      <w:numFmt w:val="bullet"/>
      <w:lvlText w:val="•"/>
      <w:lvlJc w:val="left"/>
      <w:pPr>
        <w:ind w:left="2588" w:hanging="360"/>
      </w:pPr>
      <w:rPr>
        <w:rFonts w:hint="default"/>
        <w:lang w:val="en-US" w:eastAsia="en-US" w:bidi="ar-SA"/>
      </w:rPr>
    </w:lvl>
    <w:lvl w:ilvl="3" w:tplc="90FA2A34">
      <w:numFmt w:val="bullet"/>
      <w:lvlText w:val="•"/>
      <w:lvlJc w:val="left"/>
      <w:pPr>
        <w:ind w:left="3462" w:hanging="360"/>
      </w:pPr>
      <w:rPr>
        <w:rFonts w:hint="default"/>
        <w:lang w:val="en-US" w:eastAsia="en-US" w:bidi="ar-SA"/>
      </w:rPr>
    </w:lvl>
    <w:lvl w:ilvl="4" w:tplc="9118AAC4">
      <w:numFmt w:val="bullet"/>
      <w:lvlText w:val="•"/>
      <w:lvlJc w:val="left"/>
      <w:pPr>
        <w:ind w:left="4336" w:hanging="360"/>
      </w:pPr>
      <w:rPr>
        <w:rFonts w:hint="default"/>
        <w:lang w:val="en-US" w:eastAsia="en-US" w:bidi="ar-SA"/>
      </w:rPr>
    </w:lvl>
    <w:lvl w:ilvl="5" w:tplc="CCCC2492">
      <w:numFmt w:val="bullet"/>
      <w:lvlText w:val="•"/>
      <w:lvlJc w:val="left"/>
      <w:pPr>
        <w:ind w:left="5210" w:hanging="360"/>
      </w:pPr>
      <w:rPr>
        <w:rFonts w:hint="default"/>
        <w:lang w:val="en-US" w:eastAsia="en-US" w:bidi="ar-SA"/>
      </w:rPr>
    </w:lvl>
    <w:lvl w:ilvl="6" w:tplc="4B78D170">
      <w:numFmt w:val="bullet"/>
      <w:lvlText w:val="•"/>
      <w:lvlJc w:val="left"/>
      <w:pPr>
        <w:ind w:left="6084" w:hanging="360"/>
      </w:pPr>
      <w:rPr>
        <w:rFonts w:hint="default"/>
        <w:lang w:val="en-US" w:eastAsia="en-US" w:bidi="ar-SA"/>
      </w:rPr>
    </w:lvl>
    <w:lvl w:ilvl="7" w:tplc="603C5682">
      <w:numFmt w:val="bullet"/>
      <w:lvlText w:val="•"/>
      <w:lvlJc w:val="left"/>
      <w:pPr>
        <w:ind w:left="6958" w:hanging="360"/>
      </w:pPr>
      <w:rPr>
        <w:rFonts w:hint="default"/>
        <w:lang w:val="en-US" w:eastAsia="en-US" w:bidi="ar-SA"/>
      </w:rPr>
    </w:lvl>
    <w:lvl w:ilvl="8" w:tplc="47E0B1EA">
      <w:numFmt w:val="bullet"/>
      <w:lvlText w:val="•"/>
      <w:lvlJc w:val="left"/>
      <w:pPr>
        <w:ind w:left="7832" w:hanging="360"/>
      </w:pPr>
      <w:rPr>
        <w:rFonts w:hint="default"/>
        <w:lang w:val="en-US" w:eastAsia="en-US" w:bidi="ar-SA"/>
      </w:rPr>
    </w:lvl>
  </w:abstractNum>
  <w:abstractNum w:abstractNumId="1" w15:restartNumberingAfterBreak="0">
    <w:nsid w:val="1F6E6DA8"/>
    <w:multiLevelType w:val="hybridMultilevel"/>
    <w:tmpl w:val="18C4745E"/>
    <w:lvl w:ilvl="0" w:tplc="C2D03DC6">
      <w:numFmt w:val="bullet"/>
      <w:lvlText w:val="●"/>
      <w:lvlJc w:val="left"/>
      <w:pPr>
        <w:ind w:left="840" w:hanging="360"/>
      </w:pPr>
      <w:rPr>
        <w:rFonts w:ascii="Times New Roman" w:eastAsia="Times New Roman" w:hAnsi="Times New Roman" w:cs="Times New Roman" w:hint="default"/>
        <w:spacing w:val="0"/>
        <w:w w:val="100"/>
        <w:lang w:val="en-US" w:eastAsia="en-US" w:bidi="ar-SA"/>
      </w:rPr>
    </w:lvl>
    <w:lvl w:ilvl="1" w:tplc="6808685C">
      <w:numFmt w:val="bullet"/>
      <w:lvlText w:val="○"/>
      <w:lvlJc w:val="left"/>
      <w:pPr>
        <w:ind w:left="1560" w:hanging="360"/>
      </w:pPr>
      <w:rPr>
        <w:rFonts w:ascii="Times New Roman" w:eastAsia="Times New Roman" w:hAnsi="Times New Roman" w:cs="Times New Roman" w:hint="default"/>
        <w:spacing w:val="0"/>
        <w:w w:val="100"/>
        <w:lang w:val="en-US" w:eastAsia="en-US" w:bidi="ar-SA"/>
      </w:rPr>
    </w:lvl>
    <w:lvl w:ilvl="2" w:tplc="13D05988">
      <w:numFmt w:val="bullet"/>
      <w:lvlText w:val="•"/>
      <w:lvlJc w:val="left"/>
      <w:pPr>
        <w:ind w:left="2451" w:hanging="360"/>
      </w:pPr>
      <w:rPr>
        <w:rFonts w:hint="default"/>
        <w:lang w:val="en-US" w:eastAsia="en-US" w:bidi="ar-SA"/>
      </w:rPr>
    </w:lvl>
    <w:lvl w:ilvl="3" w:tplc="13F2B1B2">
      <w:numFmt w:val="bullet"/>
      <w:lvlText w:val="•"/>
      <w:lvlJc w:val="left"/>
      <w:pPr>
        <w:ind w:left="3342" w:hanging="360"/>
      </w:pPr>
      <w:rPr>
        <w:rFonts w:hint="default"/>
        <w:lang w:val="en-US" w:eastAsia="en-US" w:bidi="ar-SA"/>
      </w:rPr>
    </w:lvl>
    <w:lvl w:ilvl="4" w:tplc="97369694">
      <w:numFmt w:val="bullet"/>
      <w:lvlText w:val="•"/>
      <w:lvlJc w:val="left"/>
      <w:pPr>
        <w:ind w:left="4233" w:hanging="360"/>
      </w:pPr>
      <w:rPr>
        <w:rFonts w:hint="default"/>
        <w:lang w:val="en-US" w:eastAsia="en-US" w:bidi="ar-SA"/>
      </w:rPr>
    </w:lvl>
    <w:lvl w:ilvl="5" w:tplc="4A643FCE">
      <w:numFmt w:val="bullet"/>
      <w:lvlText w:val="•"/>
      <w:lvlJc w:val="left"/>
      <w:pPr>
        <w:ind w:left="5124" w:hanging="360"/>
      </w:pPr>
      <w:rPr>
        <w:rFonts w:hint="default"/>
        <w:lang w:val="en-US" w:eastAsia="en-US" w:bidi="ar-SA"/>
      </w:rPr>
    </w:lvl>
    <w:lvl w:ilvl="6" w:tplc="18385EC4">
      <w:numFmt w:val="bullet"/>
      <w:lvlText w:val="•"/>
      <w:lvlJc w:val="left"/>
      <w:pPr>
        <w:ind w:left="6015" w:hanging="360"/>
      </w:pPr>
      <w:rPr>
        <w:rFonts w:hint="default"/>
        <w:lang w:val="en-US" w:eastAsia="en-US" w:bidi="ar-SA"/>
      </w:rPr>
    </w:lvl>
    <w:lvl w:ilvl="7" w:tplc="1360A556">
      <w:numFmt w:val="bullet"/>
      <w:lvlText w:val="•"/>
      <w:lvlJc w:val="left"/>
      <w:pPr>
        <w:ind w:left="6906" w:hanging="360"/>
      </w:pPr>
      <w:rPr>
        <w:rFonts w:hint="default"/>
        <w:lang w:val="en-US" w:eastAsia="en-US" w:bidi="ar-SA"/>
      </w:rPr>
    </w:lvl>
    <w:lvl w:ilvl="8" w:tplc="573AB5DA">
      <w:numFmt w:val="bullet"/>
      <w:lvlText w:val="•"/>
      <w:lvlJc w:val="left"/>
      <w:pPr>
        <w:ind w:left="7797" w:hanging="360"/>
      </w:pPr>
      <w:rPr>
        <w:rFonts w:hint="default"/>
        <w:lang w:val="en-US" w:eastAsia="en-US" w:bidi="ar-SA"/>
      </w:rPr>
    </w:lvl>
  </w:abstractNum>
  <w:abstractNum w:abstractNumId="2" w15:restartNumberingAfterBreak="0">
    <w:nsid w:val="423C4287"/>
    <w:multiLevelType w:val="hybridMultilevel"/>
    <w:tmpl w:val="0CF6990E"/>
    <w:lvl w:ilvl="0" w:tplc="15A25002">
      <w:numFmt w:val="bullet"/>
      <w:lvlText w:val="●"/>
      <w:lvlJc w:val="left"/>
      <w:pPr>
        <w:ind w:left="8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B2781AEA">
      <w:numFmt w:val="bullet"/>
      <w:lvlText w:val="•"/>
      <w:lvlJc w:val="left"/>
      <w:pPr>
        <w:ind w:left="1714" w:hanging="360"/>
      </w:pPr>
      <w:rPr>
        <w:rFonts w:hint="default"/>
        <w:lang w:val="en-US" w:eastAsia="en-US" w:bidi="ar-SA"/>
      </w:rPr>
    </w:lvl>
    <w:lvl w:ilvl="2" w:tplc="D8887176">
      <w:numFmt w:val="bullet"/>
      <w:lvlText w:val="•"/>
      <w:lvlJc w:val="left"/>
      <w:pPr>
        <w:ind w:left="2588" w:hanging="360"/>
      </w:pPr>
      <w:rPr>
        <w:rFonts w:hint="default"/>
        <w:lang w:val="en-US" w:eastAsia="en-US" w:bidi="ar-SA"/>
      </w:rPr>
    </w:lvl>
    <w:lvl w:ilvl="3" w:tplc="28245BF0">
      <w:numFmt w:val="bullet"/>
      <w:lvlText w:val="•"/>
      <w:lvlJc w:val="left"/>
      <w:pPr>
        <w:ind w:left="3462" w:hanging="360"/>
      </w:pPr>
      <w:rPr>
        <w:rFonts w:hint="default"/>
        <w:lang w:val="en-US" w:eastAsia="en-US" w:bidi="ar-SA"/>
      </w:rPr>
    </w:lvl>
    <w:lvl w:ilvl="4" w:tplc="9ED49424">
      <w:numFmt w:val="bullet"/>
      <w:lvlText w:val="•"/>
      <w:lvlJc w:val="left"/>
      <w:pPr>
        <w:ind w:left="4336" w:hanging="360"/>
      </w:pPr>
      <w:rPr>
        <w:rFonts w:hint="default"/>
        <w:lang w:val="en-US" w:eastAsia="en-US" w:bidi="ar-SA"/>
      </w:rPr>
    </w:lvl>
    <w:lvl w:ilvl="5" w:tplc="BE00A5EA">
      <w:numFmt w:val="bullet"/>
      <w:lvlText w:val="•"/>
      <w:lvlJc w:val="left"/>
      <w:pPr>
        <w:ind w:left="5210" w:hanging="360"/>
      </w:pPr>
      <w:rPr>
        <w:rFonts w:hint="default"/>
        <w:lang w:val="en-US" w:eastAsia="en-US" w:bidi="ar-SA"/>
      </w:rPr>
    </w:lvl>
    <w:lvl w:ilvl="6" w:tplc="9DEE61C0">
      <w:numFmt w:val="bullet"/>
      <w:lvlText w:val="•"/>
      <w:lvlJc w:val="left"/>
      <w:pPr>
        <w:ind w:left="6084" w:hanging="360"/>
      </w:pPr>
      <w:rPr>
        <w:rFonts w:hint="default"/>
        <w:lang w:val="en-US" w:eastAsia="en-US" w:bidi="ar-SA"/>
      </w:rPr>
    </w:lvl>
    <w:lvl w:ilvl="7" w:tplc="99AC0C2A">
      <w:numFmt w:val="bullet"/>
      <w:lvlText w:val="•"/>
      <w:lvlJc w:val="left"/>
      <w:pPr>
        <w:ind w:left="6958" w:hanging="360"/>
      </w:pPr>
      <w:rPr>
        <w:rFonts w:hint="default"/>
        <w:lang w:val="en-US" w:eastAsia="en-US" w:bidi="ar-SA"/>
      </w:rPr>
    </w:lvl>
    <w:lvl w:ilvl="8" w:tplc="0B0ACF1A">
      <w:numFmt w:val="bullet"/>
      <w:lvlText w:val="•"/>
      <w:lvlJc w:val="left"/>
      <w:pPr>
        <w:ind w:left="7832" w:hanging="360"/>
      </w:pPr>
      <w:rPr>
        <w:rFonts w:hint="default"/>
        <w:lang w:val="en-US" w:eastAsia="en-US" w:bidi="ar-SA"/>
      </w:rPr>
    </w:lvl>
  </w:abstractNum>
  <w:num w:numId="1" w16cid:durableId="222252247">
    <w:abstractNumId w:val="0"/>
  </w:num>
  <w:num w:numId="2" w16cid:durableId="314721728">
    <w:abstractNumId w:val="2"/>
  </w:num>
  <w:num w:numId="3" w16cid:durableId="523446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34D"/>
    <w:rsid w:val="006D034D"/>
    <w:rsid w:val="00BE1B0D"/>
    <w:rsid w:val="00E47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AE9AB9"/>
  <w15:docId w15:val="{38E6597F-297B-164E-98C9-F36FC509C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70" w:right="649"/>
      <w:jc w:val="center"/>
      <w:outlineLvl w:val="0"/>
    </w:pPr>
    <w:rPr>
      <w:b/>
      <w:bCs/>
      <w:sz w:val="42"/>
      <w:szCs w:val="42"/>
    </w:rPr>
  </w:style>
  <w:style w:type="paragraph" w:styleId="Heading2">
    <w:name w:val="heading 2"/>
    <w:basedOn w:val="Normal"/>
    <w:uiPriority w:val="9"/>
    <w:unhideWhenUsed/>
    <w:qFormat/>
    <w:pPr>
      <w:spacing w:before="100"/>
      <w:ind w:left="670" w:right="653"/>
      <w:jc w:val="center"/>
      <w:outlineLvl w:val="1"/>
    </w:pPr>
    <w:rPr>
      <w:b/>
      <w:bCs/>
      <w:sz w:val="32"/>
      <w:szCs w:val="32"/>
    </w:rPr>
  </w:style>
  <w:style w:type="paragraph" w:styleId="Heading3">
    <w:name w:val="heading 3"/>
    <w:basedOn w:val="Normal"/>
    <w:uiPriority w:val="9"/>
    <w:unhideWhenUsed/>
    <w:qFormat/>
    <w:pPr>
      <w:spacing w:before="79"/>
      <w:ind w:left="120"/>
      <w:outlineLvl w:val="2"/>
    </w:pPr>
    <w:rPr>
      <w:b/>
      <w:bCs/>
      <w:sz w:val="28"/>
      <w:szCs w:val="28"/>
    </w:rPr>
  </w:style>
  <w:style w:type="paragraph" w:styleId="Heading4">
    <w:name w:val="heading 4"/>
    <w:basedOn w:val="Normal"/>
    <w:uiPriority w:val="9"/>
    <w:unhideWhenUsed/>
    <w:qFormat/>
    <w:pPr>
      <w:spacing w:before="121"/>
      <w:ind w:left="120"/>
      <w:outlineLvl w:val="3"/>
    </w:pPr>
    <w:rPr>
      <w:b/>
      <w:bCs/>
      <w:i/>
      <w:iCs/>
      <w:sz w:val="28"/>
      <w:szCs w:val="28"/>
    </w:rPr>
  </w:style>
  <w:style w:type="paragraph" w:styleId="Heading5">
    <w:name w:val="heading 5"/>
    <w:basedOn w:val="Normal"/>
    <w:uiPriority w:val="9"/>
    <w:unhideWhenUsed/>
    <w:qFormat/>
    <w:pPr>
      <w:spacing w:before="80"/>
      <w:ind w:left="17" w:right="2"/>
      <w:jc w:val="center"/>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0"/>
      <w:ind w:left="120"/>
    </w:pPr>
    <w:rPr>
      <w:sz w:val="24"/>
      <w:szCs w:val="24"/>
    </w:rPr>
  </w:style>
  <w:style w:type="paragraph" w:styleId="TOC2">
    <w:name w:val="toc 2"/>
    <w:basedOn w:val="Normal"/>
    <w:uiPriority w:val="1"/>
    <w:qFormat/>
    <w:pPr>
      <w:spacing w:before="50"/>
      <w:ind w:left="319"/>
    </w:pPr>
    <w:rPr>
      <w:sz w:val="24"/>
      <w:szCs w:val="24"/>
    </w:rPr>
  </w:style>
  <w:style w:type="paragraph" w:styleId="TOC3">
    <w:name w:val="toc 3"/>
    <w:basedOn w:val="Normal"/>
    <w:uiPriority w:val="1"/>
    <w:qFormat/>
    <w:pPr>
      <w:spacing w:before="50"/>
      <w:ind w:left="520"/>
    </w:pPr>
    <w:rPr>
      <w:sz w:val="24"/>
      <w:szCs w:val="24"/>
    </w:rPr>
  </w:style>
  <w:style w:type="paragraph" w:styleId="TOC4">
    <w:name w:val="toc 4"/>
    <w:basedOn w:val="Normal"/>
    <w:uiPriority w:val="1"/>
    <w:qFormat/>
    <w:pPr>
      <w:spacing w:before="48"/>
      <w:ind w:left="720"/>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pPr>
      <w:ind w:left="9"/>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doi.org/10.1177/23328584211011611" TargetMode="External"/><Relationship Id="rId21" Type="http://schemas.openxmlformats.org/officeDocument/2006/relationships/hyperlink" Target="https://www.pewresearch.org/internet/2021/04/07/social-media-use-in-2021/" TargetMode="External"/><Relationship Id="rId42" Type="http://schemas.openxmlformats.org/officeDocument/2006/relationships/hyperlink" Target="https://doi.org/10.31234/osf.io/5hq7d" TargetMode="External"/><Relationship Id="rId63" Type="http://schemas.openxmlformats.org/officeDocument/2006/relationships/hyperlink" Target="https://doi.org/10.1177/026192702237953" TargetMode="External"/><Relationship Id="rId84" Type="http://schemas.openxmlformats.org/officeDocument/2006/relationships/hyperlink" Target="https://firstmonday.org/ojs/index.php/fm/article/view/2003" TargetMode="External"/><Relationship Id="rId138" Type="http://schemas.openxmlformats.org/officeDocument/2006/relationships/hyperlink" Target="https://doi.org/10.1007/s11135-020-01071-w" TargetMode="External"/><Relationship Id="rId159" Type="http://schemas.openxmlformats.org/officeDocument/2006/relationships/hyperlink" Target="https://doi.org/10.31234/osf.io/qejxv" TargetMode="External"/><Relationship Id="rId170" Type="http://schemas.openxmlformats.org/officeDocument/2006/relationships/hyperlink" Target="https://doi.org/10.4324/9780203744628" TargetMode="External"/><Relationship Id="rId191" Type="http://schemas.openxmlformats.org/officeDocument/2006/relationships/hyperlink" Target="https://doi.org/10.1097/00006842-200107000-00001" TargetMode="External"/><Relationship Id="rId107" Type="http://schemas.openxmlformats.org/officeDocument/2006/relationships/hyperlink" Target="https://doi.org/10.1111/1467-9280.01419" TargetMode="External"/><Relationship Id="rId11" Type="http://schemas.openxmlformats.org/officeDocument/2006/relationships/header" Target="header2.xml"/><Relationship Id="rId32" Type="http://schemas.openxmlformats.org/officeDocument/2006/relationships/hyperlink" Target="https://doi.org/10.1177/1745691620917336" TargetMode="External"/><Relationship Id="rId53" Type="http://schemas.openxmlformats.org/officeDocument/2006/relationships/hyperlink" Target="https://doi.org/10.3115/v1/P14-5010" TargetMode="External"/><Relationship Id="rId74" Type="http://schemas.openxmlformats.org/officeDocument/2006/relationships/hyperlink" Target="https://doi.org/10.1177/0261927X09351676" TargetMode="External"/><Relationship Id="rId128" Type="http://schemas.openxmlformats.org/officeDocument/2006/relationships/hyperlink" Target="https://doi.org/10.1177/0956797619831964" TargetMode="External"/><Relationship Id="rId149" Type="http://schemas.openxmlformats.org/officeDocument/2006/relationships/hyperlink" Target="https://doi.org/10.18653/v1/W18-0608" TargetMode="External"/><Relationship Id="rId5" Type="http://schemas.openxmlformats.org/officeDocument/2006/relationships/footnotes" Target="footnotes.xml"/><Relationship Id="rId95" Type="http://schemas.openxmlformats.org/officeDocument/2006/relationships/hyperlink" Target="https://doi.org/10.1177/0261927X20965643" TargetMode="External"/><Relationship Id="rId160" Type="http://schemas.openxmlformats.org/officeDocument/2006/relationships/hyperlink" Target="http://papers.nips.cc/paper/5021-distributed-representations-of-words-and-phrases-and-their-compositionality.pdf" TargetMode="External"/><Relationship Id="rId181" Type="http://schemas.openxmlformats.org/officeDocument/2006/relationships/hyperlink" Target="https://doi.org/10.5964/jspp.v7i1.964" TargetMode="External"/><Relationship Id="rId22" Type="http://schemas.openxmlformats.org/officeDocument/2006/relationships/hyperlink" Target="https://doi.org/10.1145/3448139.3448147" TargetMode="External"/><Relationship Id="rId43" Type="http://schemas.openxmlformats.org/officeDocument/2006/relationships/hyperlink" Target="https://doi.org/10.1037/a0020386" TargetMode="External"/><Relationship Id="rId64" Type="http://schemas.openxmlformats.org/officeDocument/2006/relationships/hyperlink" Target="https://doi.org/10.1177/0146167203029005010" TargetMode="External"/><Relationship Id="rId118" Type="http://schemas.openxmlformats.org/officeDocument/2006/relationships/hyperlink" Target="https://doi.org/10.1080/14789949.2017.1291707" TargetMode="External"/><Relationship Id="rId139" Type="http://schemas.openxmlformats.org/officeDocument/2006/relationships/hyperlink" Target="https://doi.org/10.1037/hea0000279" TargetMode="External"/><Relationship Id="rId85" Type="http://schemas.openxmlformats.org/officeDocument/2006/relationships/hyperlink" Target="https://doi.org/10.1126/sciadv.abg7843" TargetMode="External"/><Relationship Id="rId150" Type="http://schemas.openxmlformats.org/officeDocument/2006/relationships/hyperlink" Target="https://doi.org/10.3389/fcomm.2021.588823" TargetMode="External"/><Relationship Id="rId171" Type="http://schemas.openxmlformats.org/officeDocument/2006/relationships/hyperlink" Target="https://doi.org/10.1075/ssol.1.1.04pen" TargetMode="External"/><Relationship Id="rId192" Type="http://schemas.openxmlformats.org/officeDocument/2006/relationships/hyperlink" Target="https://doi.org/10.1007/s42001-021-00153-5" TargetMode="External"/><Relationship Id="rId12" Type="http://schemas.openxmlformats.org/officeDocument/2006/relationships/header" Target="header3.xml"/><Relationship Id="rId33" Type="http://schemas.openxmlformats.org/officeDocument/2006/relationships/hyperlink" Target="https://doi.org/10.1002/mar.4220060304" TargetMode="External"/><Relationship Id="rId108" Type="http://schemas.openxmlformats.org/officeDocument/2006/relationships/hyperlink" Target="https://doi.org/10.1037/pspp0000029" TargetMode="External"/><Relationship Id="rId129" Type="http://schemas.openxmlformats.org/officeDocument/2006/relationships/hyperlink" Target="https://doi.org/10.3758/s13428-017-0875-9" TargetMode="External"/><Relationship Id="rId54" Type="http://schemas.openxmlformats.org/officeDocument/2006/relationships/hyperlink" Target="https://doi.org/10.3115/v1/P14-5010" TargetMode="External"/><Relationship Id="rId75" Type="http://schemas.openxmlformats.org/officeDocument/2006/relationships/hyperlink" Target="https://doi.org/10.1017/CBO9780511575273" TargetMode="External"/><Relationship Id="rId96" Type="http://schemas.openxmlformats.org/officeDocument/2006/relationships/hyperlink" Target="https://doi.org/10.1016/j.jbankfin.2018.10.006" TargetMode="External"/><Relationship Id="rId140" Type="http://schemas.openxmlformats.org/officeDocument/2006/relationships/hyperlink" Target="https://doi.org/10/gf5266" TargetMode="External"/><Relationship Id="rId161" Type="http://schemas.openxmlformats.org/officeDocument/2006/relationships/hyperlink" Target="http://papers.nips.cc/paper/5021-distributed-representations-of-words-and-phrases-and-their-compositionality.pdf" TargetMode="External"/><Relationship Id="rId182" Type="http://schemas.openxmlformats.org/officeDocument/2006/relationships/hyperlink" Target="https://doi.org/10.3389/fpsyg.2013.00748" TargetMode="External"/><Relationship Id="rId6" Type="http://schemas.openxmlformats.org/officeDocument/2006/relationships/endnotes" Target="endnotes.xml"/><Relationship Id="rId23" Type="http://schemas.openxmlformats.org/officeDocument/2006/relationships/hyperlink" Target="https://doi.org/10.1108/eb022913" TargetMode="External"/><Relationship Id="rId119" Type="http://schemas.openxmlformats.org/officeDocument/2006/relationships/hyperlink" Target="https://doi.org/10.1089/cyber.2016.0617" TargetMode="External"/><Relationship Id="rId44" Type="http://schemas.openxmlformats.org/officeDocument/2006/relationships/hyperlink" Target="https://doi.org/10.1073/pnas.1906364117" TargetMode="External"/><Relationship Id="rId65" Type="http://schemas.openxmlformats.org/officeDocument/2006/relationships/hyperlink" Target="http://www.liwc.net/" TargetMode="External"/><Relationship Id="rId86" Type="http://schemas.openxmlformats.org/officeDocument/2006/relationships/hyperlink" Target="https://doi.org/10.1177/0956797611409592" TargetMode="External"/><Relationship Id="rId130" Type="http://schemas.openxmlformats.org/officeDocument/2006/relationships/hyperlink" Target="https://doi.org/10.3758/BF03195564" TargetMode="External"/><Relationship Id="rId151" Type="http://schemas.openxmlformats.org/officeDocument/2006/relationships/hyperlink" Target="https://doi.org/10.1080/02699931.2021.2022602" TargetMode="External"/><Relationship Id="rId172" Type="http://schemas.openxmlformats.org/officeDocument/2006/relationships/hyperlink" Target="https://doi.org/10.1146/annurev.psych.54.101601.145041" TargetMode="External"/><Relationship Id="rId193" Type="http://schemas.openxmlformats.org/officeDocument/2006/relationships/hyperlink" Target="https://doi.org/10.1177/09567976211015941" TargetMode="External"/><Relationship Id="rId13" Type="http://schemas.openxmlformats.org/officeDocument/2006/relationships/hyperlink" Target="https://www.liwc.app/static/documents/LIWC-22.Descriptive.Statistics-Test.Kitchen.xlsx" TargetMode="External"/><Relationship Id="rId109" Type="http://schemas.openxmlformats.org/officeDocument/2006/relationships/hyperlink" Target="https://doi.org/10.4135/9781526451163.n16" TargetMode="External"/><Relationship Id="rId34" Type="http://schemas.openxmlformats.org/officeDocument/2006/relationships/hyperlink" Target="https://doi.org/10.5753/brasnam.2019.6545" TargetMode="External"/><Relationship Id="rId55" Type="http://schemas.openxmlformats.org/officeDocument/2006/relationships/hyperlink" Target="https://doi.org/10.1080/02699930802204677" TargetMode="External"/><Relationship Id="rId76" Type="http://schemas.openxmlformats.org/officeDocument/2006/relationships/hyperlink" Target="https://elex.link/elex2017/proceedings-download/" TargetMode="External"/><Relationship Id="rId97" Type="http://schemas.openxmlformats.org/officeDocument/2006/relationships/hyperlink" Target="https://doi.org/10.1177/0261927X05278386" TargetMode="External"/><Relationship Id="rId120" Type="http://schemas.openxmlformats.org/officeDocument/2006/relationships/hyperlink" Target="https://doi.org/10.1371/journal.pone.0197002" TargetMode="External"/><Relationship Id="rId141" Type="http://schemas.openxmlformats.org/officeDocument/2006/relationships/hyperlink" Target="https://doi.org/10.1177/0265407518795336" TargetMode="External"/><Relationship Id="rId7" Type="http://schemas.openxmlformats.org/officeDocument/2006/relationships/image" Target="media/image1.png"/><Relationship Id="rId71" Type="http://schemas.openxmlformats.org/officeDocument/2006/relationships/hyperlink" Target="https://doi.org/10.1111/spc3.12319" TargetMode="External"/><Relationship Id="rId92" Type="http://schemas.openxmlformats.org/officeDocument/2006/relationships/hyperlink" Target="https://doi.org/10.1037/amp0000882" TargetMode="External"/><Relationship Id="rId162" Type="http://schemas.openxmlformats.org/officeDocument/2006/relationships/hyperlink" Target="https://books.google.com/books?id=5SxvQgAACAAJ" TargetMode="External"/><Relationship Id="rId183" Type="http://schemas.openxmlformats.org/officeDocument/2006/relationships/hyperlink" Target="https://doi.org/10.1037/0022-3514.54.4.558" TargetMode="External"/><Relationship Id="rId2" Type="http://schemas.openxmlformats.org/officeDocument/2006/relationships/styles" Target="styles.xml"/><Relationship Id="rId29" Type="http://schemas.openxmlformats.org/officeDocument/2006/relationships/hyperlink" Target="https://doi.org/10.1016/j.cobeha.2017.07.017" TargetMode="External"/><Relationship Id="rId24" Type="http://schemas.openxmlformats.org/officeDocument/2006/relationships/hyperlink" Target="https://doi.org/10.1075/dujal.6.1.04boo" TargetMode="External"/><Relationship Id="rId40" Type="http://schemas.openxmlformats.org/officeDocument/2006/relationships/hyperlink" Target="https://app.cristin.no/results/show.jsf?id=1678137" TargetMode="External"/><Relationship Id="rId45" Type="http://schemas.openxmlformats.org/officeDocument/2006/relationships/hyperlink" Target="https://doi.org/10.1016/j.paid.2017.08.030" TargetMode="External"/><Relationship Id="rId66" Type="http://schemas.openxmlformats.org/officeDocument/2006/relationships/hyperlink" Target="http://www.liwc.net/" TargetMode="External"/><Relationship Id="rId87" Type="http://schemas.openxmlformats.org/officeDocument/2006/relationships/hyperlink" Target="https://doi.org/10.1027/0227-5910/a000092" TargetMode="External"/><Relationship Id="rId110" Type="http://schemas.openxmlformats.org/officeDocument/2006/relationships/hyperlink" Target="https://doi.org/10.1111/abac.12182" TargetMode="External"/><Relationship Id="rId115" Type="http://schemas.openxmlformats.org/officeDocument/2006/relationships/hyperlink" Target="https://doi.org/10.1016/j.jad.2020.01.098" TargetMode="External"/><Relationship Id="rId131" Type="http://schemas.openxmlformats.org/officeDocument/2006/relationships/hyperlink" Target="https://doi.org/10.1080/08870440290025786" TargetMode="External"/><Relationship Id="rId136" Type="http://schemas.openxmlformats.org/officeDocument/2006/relationships/hyperlink" Target="https://doi.org/10.4324/9781315203584" TargetMode="External"/><Relationship Id="rId157" Type="http://schemas.openxmlformats.org/officeDocument/2006/relationships/hyperlink" Target="https://doi.org/10.1037/0022-006x.64.6.1306" TargetMode="External"/><Relationship Id="rId178" Type="http://schemas.openxmlformats.org/officeDocument/2006/relationships/hyperlink" Target="https://doi.org/10.1038/s41598-021-03423-4" TargetMode="External"/><Relationship Id="rId61" Type="http://schemas.openxmlformats.org/officeDocument/2006/relationships/hyperlink" Target="https://doi.org/10.1207/s15327752jpa6502_2" TargetMode="External"/><Relationship Id="rId82" Type="http://schemas.openxmlformats.org/officeDocument/2006/relationships/hyperlink" Target="https://www.yelp.com/dataset" TargetMode="External"/><Relationship Id="rId152" Type="http://schemas.openxmlformats.org/officeDocument/2006/relationships/hyperlink" Target="https://doi.org/10.1073/pnas.2026045118" TargetMode="External"/><Relationship Id="rId173" Type="http://schemas.openxmlformats.org/officeDocument/2006/relationships/hyperlink" Target="https://doi.org/10.1037/0022-3514.85.2.291" TargetMode="External"/><Relationship Id="rId194" Type="http://schemas.openxmlformats.org/officeDocument/2006/relationships/hyperlink" Target="https://doi.org/10.1037/0022-0663.70.1.8" TargetMode="External"/><Relationship Id="rId199" Type="http://schemas.openxmlformats.org/officeDocument/2006/relationships/theme" Target="theme/theme1.xml"/><Relationship Id="rId19" Type="http://schemas.openxmlformats.org/officeDocument/2006/relationships/hyperlink" Target="https://doi.org/10.1177/2167702617747074" TargetMode="External"/><Relationship Id="rId14" Type="http://schemas.openxmlformats.org/officeDocument/2006/relationships/header" Target="header4.xml"/><Relationship Id="rId30" Type="http://schemas.openxmlformats.org/officeDocument/2006/relationships/hyperlink" Target="https://doi.org/10.1177/0261927X20967028" TargetMode="External"/><Relationship Id="rId35" Type="http://schemas.openxmlformats.org/officeDocument/2006/relationships/hyperlink" Target="https://doi.org/10.1016/j.jrp.2007.04.006" TargetMode="External"/><Relationship Id="rId56" Type="http://schemas.openxmlformats.org/officeDocument/2006/relationships/hyperlink" Target="https://doi.org/10.3758/BF03195410" TargetMode="External"/><Relationship Id="rId77" Type="http://schemas.openxmlformats.org/officeDocument/2006/relationships/hyperlink" Target="https://doi.org/10.1037/0022-3514.54.6.1063" TargetMode="External"/><Relationship Id="rId100" Type="http://schemas.openxmlformats.org/officeDocument/2006/relationships/hyperlink" Target="https://doi.org/10.1007/978-3-319-54499-1_7" TargetMode="External"/><Relationship Id="rId105" Type="http://schemas.openxmlformats.org/officeDocument/2006/relationships/hyperlink" Target="https://doi.org/10.1037/10182-005" TargetMode="External"/><Relationship Id="rId126" Type="http://schemas.openxmlformats.org/officeDocument/2006/relationships/hyperlink" Target="https://doi.org/10.1177/0146167203262852" TargetMode="External"/><Relationship Id="rId147" Type="http://schemas.openxmlformats.org/officeDocument/2006/relationships/hyperlink" Target="https://doi.org/10.1007/978-3-030-52237-7_27" TargetMode="External"/><Relationship Id="rId168" Type="http://schemas.openxmlformats.org/officeDocument/2006/relationships/hyperlink" Target="https://doi.org/10.1111/j.1467-9280.1997.tb00403.x" TargetMode="External"/><Relationship Id="rId8" Type="http://schemas.openxmlformats.org/officeDocument/2006/relationships/hyperlink" Target="https://www.liwc.app/contact" TargetMode="External"/><Relationship Id="rId51" Type="http://schemas.openxmlformats.org/officeDocument/2006/relationships/hyperlink" Target="https://doi.org/10.1037/a0039210" TargetMode="External"/><Relationship Id="rId72" Type="http://schemas.openxmlformats.org/officeDocument/2006/relationships/hyperlink" Target="https://doi.org/10.1155/2015/862427" TargetMode="External"/><Relationship Id="rId93" Type="http://schemas.openxmlformats.org/officeDocument/2006/relationships/hyperlink" Target="https://doi.org/10.1017/CBO9780511621024" TargetMode="External"/><Relationship Id="rId98" Type="http://schemas.openxmlformats.org/officeDocument/2006/relationships/hyperlink" Target="https://doi.org/10.1002/acp.1538" TargetMode="External"/><Relationship Id="rId121" Type="http://schemas.openxmlformats.org/officeDocument/2006/relationships/hyperlink" Target="https://doi.org/10.1016/j.jrp.2017.02.005" TargetMode="External"/><Relationship Id="rId142" Type="http://schemas.openxmlformats.org/officeDocument/2006/relationships/hyperlink" Target="https://doi.org/10.31234/osf.io/h2b8t" TargetMode="External"/><Relationship Id="rId163" Type="http://schemas.openxmlformats.org/officeDocument/2006/relationships/hyperlink" Target="https://doi.org/10.1080/01638530802073712" TargetMode="External"/><Relationship Id="rId184" Type="http://schemas.openxmlformats.org/officeDocument/2006/relationships/hyperlink" Target="https://doi.org/10.1073/pnas.2017154118" TargetMode="External"/><Relationship Id="rId189" Type="http://schemas.openxmlformats.org/officeDocument/2006/relationships/hyperlink" Target="https://doi.org/10.1037/pspp0000275" TargetMode="External"/><Relationship Id="rId3" Type="http://schemas.openxmlformats.org/officeDocument/2006/relationships/settings" Target="settings.xml"/><Relationship Id="rId25" Type="http://schemas.openxmlformats.org/officeDocument/2006/relationships/hyperlink" Target="https://meh.ryanb.cc/" TargetMode="External"/><Relationship Id="rId46" Type="http://schemas.openxmlformats.org/officeDocument/2006/relationships/hyperlink" Target="https://doi.org/10/ggdb37" TargetMode="External"/><Relationship Id="rId67" Type="http://schemas.openxmlformats.org/officeDocument/2006/relationships/hyperlink" Target="https://www.liwc.app/" TargetMode="External"/><Relationship Id="rId116" Type="http://schemas.openxmlformats.org/officeDocument/2006/relationships/hyperlink" Target="https://doi.org/10.18653/v1/N19-1423" TargetMode="External"/><Relationship Id="rId137" Type="http://schemas.openxmlformats.org/officeDocument/2006/relationships/hyperlink" Target="https://doi.org/10.1016/j.tics.2019.10.010" TargetMode="External"/><Relationship Id="rId158" Type="http://schemas.openxmlformats.org/officeDocument/2006/relationships/hyperlink" Target="https://doi.org/10.1348/000711299160040" TargetMode="External"/><Relationship Id="rId20" Type="http://schemas.openxmlformats.org/officeDocument/2006/relationships/hyperlink" Target="https://www.pewresearch.org/internet/2021/04/07/social-media-use-in-2021/" TargetMode="External"/><Relationship Id="rId41" Type="http://schemas.openxmlformats.org/officeDocument/2006/relationships/hyperlink" Target="https://doi.org/10.1037/0022-3514.59.4.719" TargetMode="External"/><Relationship Id="rId62" Type="http://schemas.openxmlformats.org/officeDocument/2006/relationships/hyperlink" Target="https://doi.org/10.1037/h0046460" TargetMode="External"/><Relationship Id="rId83" Type="http://schemas.openxmlformats.org/officeDocument/2006/relationships/hyperlink" Target="https://doi.org/10.1126/sciadv.abi9031" TargetMode="External"/><Relationship Id="rId88" Type="http://schemas.openxmlformats.org/officeDocument/2006/relationships/hyperlink" Target="https://doi.org/10.1027/0227-5910/a000092" TargetMode="External"/><Relationship Id="rId111" Type="http://schemas.openxmlformats.org/officeDocument/2006/relationships/hyperlink" Target="https://doi.org/10.1111/pops.12021" TargetMode="External"/><Relationship Id="rId132" Type="http://schemas.openxmlformats.org/officeDocument/2006/relationships/hyperlink" Target="https://doi.org/10.1093/pan/mps028" TargetMode="External"/><Relationship Id="rId153" Type="http://schemas.openxmlformats.org/officeDocument/2006/relationships/hyperlink" Target="https://doi.org/10.1037/11383-011" TargetMode="External"/><Relationship Id="rId174" Type="http://schemas.openxmlformats.org/officeDocument/2006/relationships/hyperlink" Target="https://www.aclweb.org/anthology/P19-1088" TargetMode="External"/><Relationship Id="rId179" Type="http://schemas.openxmlformats.org/officeDocument/2006/relationships/hyperlink" Target="https://doi.org/10.1177/0956797611429466" TargetMode="External"/><Relationship Id="rId195" Type="http://schemas.openxmlformats.org/officeDocument/2006/relationships/hyperlink" Target="https://doi.org/10.1126/science.1260817" TargetMode="External"/><Relationship Id="rId190" Type="http://schemas.openxmlformats.org/officeDocument/2006/relationships/hyperlink" Target="https://doi.org/10.1097/00006842-200107000-00001" TargetMode="External"/><Relationship Id="rId15" Type="http://schemas.openxmlformats.org/officeDocument/2006/relationships/header" Target="header5.xml"/><Relationship Id="rId36" Type="http://schemas.openxmlformats.org/officeDocument/2006/relationships/hyperlink" Target="https://doi.org/10.1111/j.0956-7976.2004.00741.x" TargetMode="External"/><Relationship Id="rId57" Type="http://schemas.openxmlformats.org/officeDocument/2006/relationships/hyperlink" Target="https://doi.org/10.1177/1948550619899258" TargetMode="External"/><Relationship Id="rId106" Type="http://schemas.openxmlformats.org/officeDocument/2006/relationships/hyperlink" Target="https://doi.org/10.3758/bf03196189" TargetMode="External"/><Relationship Id="rId127" Type="http://schemas.openxmlformats.org/officeDocument/2006/relationships/hyperlink" Target="http://arxiv.org/abs/2107.13236" TargetMode="External"/><Relationship Id="rId10" Type="http://schemas.openxmlformats.org/officeDocument/2006/relationships/header" Target="header1.xml"/><Relationship Id="rId31" Type="http://schemas.openxmlformats.org/officeDocument/2006/relationships/hyperlink" Target="http://www.aaai.org/ocs/index.php/ICWSM/ICWSM15/paper/view/10482" TargetMode="External"/><Relationship Id="rId52" Type="http://schemas.openxmlformats.org/officeDocument/2006/relationships/hyperlink" Target="https://doi.org/10.1007/BF02288391" TargetMode="External"/><Relationship Id="rId73" Type="http://schemas.openxmlformats.org/officeDocument/2006/relationships/hyperlink" Target="https://doi.org/10.1037/pspp0000244" TargetMode="External"/><Relationship Id="rId78" Type="http://schemas.openxmlformats.org/officeDocument/2006/relationships/hyperlink" Target="https://doi.org/10.1371/journal.pone.0224425" TargetMode="External"/><Relationship Id="rId94" Type="http://schemas.openxmlformats.org/officeDocument/2006/relationships/hyperlink" Target="https://doi.org/10.1177/0265407520923754" TargetMode="External"/><Relationship Id="rId99" Type="http://schemas.openxmlformats.org/officeDocument/2006/relationships/hyperlink" Target="https://doi.org/10.1037/0022-3514.79.4.631" TargetMode="External"/><Relationship Id="rId101" Type="http://schemas.openxmlformats.org/officeDocument/2006/relationships/hyperlink" Target="https://doi.org/10.1371/journal.pone.0200588" TargetMode="External"/><Relationship Id="rId122" Type="http://schemas.openxmlformats.org/officeDocument/2006/relationships/hyperlink" Target="https://doi.org/10.1037/met0000349" TargetMode="External"/><Relationship Id="rId143" Type="http://schemas.openxmlformats.org/officeDocument/2006/relationships/hyperlink" Target="https://doi.org/10/gk495q" TargetMode="External"/><Relationship Id="rId148" Type="http://schemas.openxmlformats.org/officeDocument/2006/relationships/hyperlink" Target="https://doi.org/10.1007/978-3-030-52237-7_27" TargetMode="External"/><Relationship Id="rId164" Type="http://schemas.openxmlformats.org/officeDocument/2006/relationships/hyperlink" Target="http://www.aclweb.org/anthology/P15-1159" TargetMode="External"/><Relationship Id="rId169" Type="http://schemas.openxmlformats.org/officeDocument/2006/relationships/hyperlink" Target="https://doi.org/10.1111/j.1467-9280.1997.tb00403.x" TargetMode="External"/><Relationship Id="rId185" Type="http://schemas.openxmlformats.org/officeDocument/2006/relationships/hyperlink" Target="https://doi.org/10.1037/xge0000767" TargetMode="External"/><Relationship Id="rId4" Type="http://schemas.openxmlformats.org/officeDocument/2006/relationships/webSettings" Target="webSettings.xml"/><Relationship Id="rId9" Type="http://schemas.openxmlformats.org/officeDocument/2006/relationships/hyperlink" Target="https://www.liwc.app/" TargetMode="External"/><Relationship Id="rId180" Type="http://schemas.openxmlformats.org/officeDocument/2006/relationships/hyperlink" Target="https://doi.org/10.1073/pnas.2107848118" TargetMode="External"/><Relationship Id="rId26" Type="http://schemas.openxmlformats.org/officeDocument/2006/relationships/hyperlink" Target="https://www.butter.tools/" TargetMode="External"/><Relationship Id="rId47" Type="http://schemas.openxmlformats.org/officeDocument/2006/relationships/hyperlink" Target="https://doi.org/10.1177/0261927X13502654" TargetMode="External"/><Relationship Id="rId68" Type="http://schemas.openxmlformats.org/officeDocument/2006/relationships/hyperlink" Target="https://doi.org/10.1371/journal.pone.0115844" TargetMode="External"/><Relationship Id="rId89" Type="http://schemas.openxmlformats.org/officeDocument/2006/relationships/hyperlink" Target="https://doi.org/10.1037/a0014643" TargetMode="External"/><Relationship Id="rId112" Type="http://schemas.openxmlformats.org/officeDocument/2006/relationships/hyperlink" Target="https://doi.org/10.5964/jspp.v8i2.1307" TargetMode="External"/><Relationship Id="rId133" Type="http://schemas.openxmlformats.org/officeDocument/2006/relationships/hyperlink" Target="https://doi.org/10.1007/s11199-005-3711-0" TargetMode="External"/><Relationship Id="rId154" Type="http://schemas.openxmlformats.org/officeDocument/2006/relationships/hyperlink" Target="https://doi.org/10.1073/pnas.1707373114" TargetMode="External"/><Relationship Id="rId175" Type="http://schemas.openxmlformats.org/officeDocument/2006/relationships/hyperlink" Target="https://doi.org/10.1038/s41598-021-98138-x" TargetMode="External"/><Relationship Id="rId196" Type="http://schemas.openxmlformats.org/officeDocument/2006/relationships/hyperlink" Target="https://doi.org/10.18653/v1/P18-1125" TargetMode="External"/><Relationship Id="rId16" Type="http://schemas.openxmlformats.org/officeDocument/2006/relationships/header" Target="header6.xml"/><Relationship Id="rId37" Type="http://schemas.openxmlformats.org/officeDocument/2006/relationships/hyperlink" Target="https://doi.org/10.1007/s12144-020-00872-4" TargetMode="External"/><Relationship Id="rId58" Type="http://schemas.openxmlformats.org/officeDocument/2006/relationships/hyperlink" Target="https://dx.doi.org/10.17605/OSF.IO/TFQZC" TargetMode="External"/><Relationship Id="rId79" Type="http://schemas.openxmlformats.org/officeDocument/2006/relationships/hyperlink" Target="https://doi.org/10.5281/zenodo.1436335" TargetMode="External"/><Relationship Id="rId102" Type="http://schemas.openxmlformats.org/officeDocument/2006/relationships/hyperlink" Target="https://doi.org/10.1177/0956797614566658" TargetMode="External"/><Relationship Id="rId123" Type="http://schemas.openxmlformats.org/officeDocument/2006/relationships/hyperlink" Target="https://doi.org/10.1177/0956797614557867" TargetMode="External"/><Relationship Id="rId144" Type="http://schemas.openxmlformats.org/officeDocument/2006/relationships/hyperlink" Target="https://doi.org/10.1037/met0000091" TargetMode="External"/><Relationship Id="rId90" Type="http://schemas.openxmlformats.org/officeDocument/2006/relationships/hyperlink" Target="https://doi.org/10.1177/1529100619832930" TargetMode="External"/><Relationship Id="rId165" Type="http://schemas.openxmlformats.org/officeDocument/2006/relationships/hyperlink" Target="https://doi.org/10.1007/s11187-017-9901-7" TargetMode="External"/><Relationship Id="rId186" Type="http://schemas.openxmlformats.org/officeDocument/2006/relationships/hyperlink" Target="http://dx.doi.org/10.1016/j.jrp.2006.01.006" TargetMode="External"/><Relationship Id="rId27" Type="http://schemas.openxmlformats.org/officeDocument/2006/relationships/hyperlink" Target="https://doi.org/10.1126/sciadv.aba2196" TargetMode="External"/><Relationship Id="rId48" Type="http://schemas.openxmlformats.org/officeDocument/2006/relationships/hyperlink" Target="https://www.liwc.app/" TargetMode="External"/><Relationship Id="rId69" Type="http://schemas.openxmlformats.org/officeDocument/2006/relationships/hyperlink" Target="https://doi.org/10.1146/annurev.psych.56.091103.070141" TargetMode="External"/><Relationship Id="rId113" Type="http://schemas.openxmlformats.org/officeDocument/2006/relationships/hyperlink" Target="https://doi.org/10.1177/09637214211068839" TargetMode="External"/><Relationship Id="rId134" Type="http://schemas.openxmlformats.org/officeDocument/2006/relationships/hyperlink" Target="https://doi.org/10.1038/s41746-021-00419-2" TargetMode="External"/><Relationship Id="rId80" Type="http://schemas.openxmlformats.org/officeDocument/2006/relationships/hyperlink" Target="http://www.secretlifeofpronouns.com/" TargetMode="External"/><Relationship Id="rId155" Type="http://schemas.openxmlformats.org/officeDocument/2006/relationships/hyperlink" Target="https://doi.org/10.2458/v3i2.16477" TargetMode="External"/><Relationship Id="rId176" Type="http://schemas.openxmlformats.org/officeDocument/2006/relationships/hyperlink" Target="https://doi.org/10.1002/pon.3161" TargetMode="External"/><Relationship Id="rId197" Type="http://schemas.openxmlformats.org/officeDocument/2006/relationships/hyperlink" Target="https://doi.org/10.1145/3392871" TargetMode="External"/><Relationship Id="rId17" Type="http://schemas.openxmlformats.org/officeDocument/2006/relationships/hyperlink" Target="https://www.liwc.app/dictionaries" TargetMode="External"/><Relationship Id="rId38" Type="http://schemas.openxmlformats.org/officeDocument/2006/relationships/hyperlink" Target="https://doi.org/10.4278/0890-1171-6.4.280" TargetMode="External"/><Relationship Id="rId59" Type="http://schemas.openxmlformats.org/officeDocument/2006/relationships/hyperlink" Target="https://doi.org/10.1080/00223980.1940.9917698" TargetMode="External"/><Relationship Id="rId103" Type="http://schemas.openxmlformats.org/officeDocument/2006/relationships/hyperlink" Target="https://doi.org/10.31234/osf.io/grf9x" TargetMode="External"/><Relationship Id="rId124" Type="http://schemas.openxmlformats.org/officeDocument/2006/relationships/hyperlink" Target="https://doi.org/10.1073/pnas.1802331115" TargetMode="External"/><Relationship Id="rId70" Type="http://schemas.openxmlformats.org/officeDocument/2006/relationships/hyperlink" Target="https://doi.org/10.1016/j.psfr.2011.07.002" TargetMode="External"/><Relationship Id="rId91" Type="http://schemas.openxmlformats.org/officeDocument/2006/relationships/hyperlink" Target="https://doi.org/10.1111/ncmr.12142" TargetMode="External"/><Relationship Id="rId145" Type="http://schemas.openxmlformats.org/officeDocument/2006/relationships/hyperlink" Target="https://doi.org/10.1038/s41562-018-0329-0" TargetMode="External"/><Relationship Id="rId166" Type="http://schemas.openxmlformats.org/officeDocument/2006/relationships/hyperlink" Target="https://doi.org/10.1126/science.aaj2014" TargetMode="External"/><Relationship Id="rId187" Type="http://schemas.openxmlformats.org/officeDocument/2006/relationships/hyperlink" Target="https://doi.org/10.1287/mnsc.2016.2671" TargetMode="External"/><Relationship Id="rId1" Type="http://schemas.openxmlformats.org/officeDocument/2006/relationships/numbering" Target="numbering.xml"/><Relationship Id="rId28" Type="http://schemas.openxmlformats.org/officeDocument/2006/relationships/hyperlink" Target="https://doi.org/10.1002/per.2254" TargetMode="External"/><Relationship Id="rId49" Type="http://schemas.openxmlformats.org/officeDocument/2006/relationships/hyperlink" Target="https://doi.org/10.1177/0963721409359281" TargetMode="External"/><Relationship Id="rId114" Type="http://schemas.openxmlformats.org/officeDocument/2006/relationships/hyperlink" Target="https://doi.org/10.1145/2470654.2466447" TargetMode="External"/><Relationship Id="rId60" Type="http://schemas.openxmlformats.org/officeDocument/2006/relationships/hyperlink" Target="https://www.ceas.cc/2008/papers/ceas2008-paper-54.pdf" TargetMode="External"/><Relationship Id="rId81" Type="http://schemas.openxmlformats.org/officeDocument/2006/relationships/hyperlink" Target="http://www.utpsyc.org/" TargetMode="External"/><Relationship Id="rId135" Type="http://schemas.openxmlformats.org/officeDocument/2006/relationships/hyperlink" Target="https://doi.org/10.1371/journal.pone.0184417" TargetMode="External"/><Relationship Id="rId156" Type="http://schemas.openxmlformats.org/officeDocument/2006/relationships/hyperlink" Target="https://doi.org/10.1371/journal.pone.0243637" TargetMode="External"/><Relationship Id="rId177" Type="http://schemas.openxmlformats.org/officeDocument/2006/relationships/hyperlink" Target="https://doi.org/10.1177/0261927X13476869" TargetMode="External"/><Relationship Id="rId198" Type="http://schemas.openxmlformats.org/officeDocument/2006/relationships/fontTable" Target="fontTable.xml"/><Relationship Id="rId18" Type="http://schemas.openxmlformats.org/officeDocument/2006/relationships/header" Target="header7.xml"/><Relationship Id="rId39" Type="http://schemas.openxmlformats.org/officeDocument/2006/relationships/hyperlink" Target="https://doi.org/10.1080/00223890701356987" TargetMode="External"/><Relationship Id="rId50" Type="http://schemas.openxmlformats.org/officeDocument/2006/relationships/hyperlink" Target="https://doi.org/10.1177/0306312708101046" TargetMode="External"/><Relationship Id="rId104" Type="http://schemas.openxmlformats.org/officeDocument/2006/relationships/hyperlink" Target="https://doi.org/10.1037/0022-3514.71.1.83" TargetMode="External"/><Relationship Id="rId125" Type="http://schemas.openxmlformats.org/officeDocument/2006/relationships/hyperlink" Target="https://doi.org/10.1177/02654075211046635" TargetMode="External"/><Relationship Id="rId146" Type="http://schemas.openxmlformats.org/officeDocument/2006/relationships/hyperlink" Target="https://doi.org/10.1111/asap.12265" TargetMode="External"/><Relationship Id="rId167" Type="http://schemas.openxmlformats.org/officeDocument/2006/relationships/hyperlink" Target="http://arxiv.org/abs/2108.07646" TargetMode="External"/><Relationship Id="rId188" Type="http://schemas.openxmlformats.org/officeDocument/2006/relationships/hyperlink" Target="https://doi.org/10.1177/030631271877209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50</Pages>
  <Words>21782</Words>
  <Characters>124160</Characters>
  <Application>Microsoft Office Word</Application>
  <DocSecurity>0</DocSecurity>
  <Lines>1034</Lines>
  <Paragraphs>291</Paragraphs>
  <ScaleCrop>false</ScaleCrop>
  <Company/>
  <LinksUpToDate>false</LinksUpToDate>
  <CharactersWithSpaces>145651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Development and Psychometric Properties of LIWC-22</dc:title>
  <dc:creator>Ryan L. Boyd</dc:creator>
  <cp:lastModifiedBy>Ania Majewska</cp:lastModifiedBy>
  <cp:revision>2</cp:revision>
  <dcterms:created xsi:type="dcterms:W3CDTF">2024-03-13T15:42:00Z</dcterms:created>
  <dcterms:modified xsi:type="dcterms:W3CDTF">2024-03-13T15:42:00Z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2022 Pennebaker Conglomerates</vt:lpwstr>
  </property>
  <property fmtid="{D5CDD505-2E9C-101B-9397-08002B2CF9AE}" pid="3" name="Created">
    <vt:filetime>2022-12-14T00:00:00Z</vt:filetime>
  </property>
  <property fmtid="{D5CDD505-2E9C-101B-9397-08002B2CF9AE}" pid="4" name="Creator">
    <vt:lpwstr>Acrobat PDFMaker 22 for Word</vt:lpwstr>
  </property>
  <property fmtid="{D5CDD505-2E9C-101B-9397-08002B2CF9AE}" pid="5" name="LastSaved">
    <vt:filetime>2024-03-01T00:00:00Z</vt:filetime>
  </property>
  <property fmtid="{D5CDD505-2E9C-101B-9397-08002B2CF9AE}" pid="6" name="Producer">
    <vt:lpwstr>Adobe PDF Library 22.1.149</vt:lpwstr>
  </property>
  <property fmtid="{D5CDD505-2E9C-101B-9397-08002B2CF9AE}" pid="7" name="URL">
    <vt:lpwstr>https://www.liwc.app</vt:lpwstr>
  </property>
  <property fmtid="{D5CDD505-2E9C-101B-9397-08002B2CF9AE}" pid="8" name="Year">
    <vt:lpwstr>2022</vt:lpwstr>
  </property>
</Properties>
</file>