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3DE7E" w14:textId="3043C9C1" w:rsidR="004E0544" w:rsidRDefault="00AD60E6" w:rsidP="00AD60E6">
      <w:pPr>
        <w:spacing w:line="480" w:lineRule="auto"/>
        <w:jc w:val="center"/>
        <w:rPr>
          <w:b/>
          <w:bCs/>
        </w:rPr>
      </w:pPr>
      <w:r>
        <w:rPr>
          <w:b/>
          <w:bCs/>
        </w:rPr>
        <w:t xml:space="preserve">BIOL 2108H: </w:t>
      </w:r>
      <w:r w:rsidR="002C4242">
        <w:rPr>
          <w:b/>
          <w:bCs/>
        </w:rPr>
        <w:t>PRINCIPLES OF BIOLOGY II</w:t>
      </w:r>
      <w:r w:rsidR="0092772B">
        <w:rPr>
          <w:b/>
          <w:bCs/>
        </w:rPr>
        <w:t xml:space="preserve"> (HONORS)</w:t>
      </w:r>
      <w:r w:rsidR="002C4242">
        <w:rPr>
          <w:b/>
          <w:bCs/>
        </w:rPr>
        <w:t xml:space="preserve"> -</w:t>
      </w:r>
      <w:r>
        <w:rPr>
          <w:b/>
          <w:bCs/>
        </w:rPr>
        <w:t xml:space="preserve"> Fall 2020</w:t>
      </w:r>
    </w:p>
    <w:p w14:paraId="51CDC2A4" w14:textId="5C2FD1F2" w:rsidR="00AD60E6" w:rsidRDefault="00AD60E6" w:rsidP="00AD60E6">
      <w:r>
        <w:t xml:space="preserve">Welcome to BIOL 2108H! I am excited </w:t>
      </w:r>
      <w:r w:rsidR="008172BC">
        <w:t>be your professor</w:t>
      </w:r>
      <w:r>
        <w:t xml:space="preserve"> this semester. There is unfortunately no way to learn all there is to know about </w:t>
      </w:r>
      <w:r w:rsidR="002C4242">
        <w:t xml:space="preserve">organismal </w:t>
      </w:r>
      <w:r>
        <w:t>biology in one</w:t>
      </w:r>
      <w:r w:rsidR="002C4242">
        <w:t xml:space="preserve"> </w:t>
      </w:r>
      <w:r>
        <w:t>semester. With that in mind, a goal of this course is to expose you to the tremendous amount of diversity that exists. We will learn how this diversity arises and changes through time, how it is maintained, quantified, interacts with the environment and other life forms, and how it responds to a changing environment. In addition, I will encourage you to think critically</w:t>
      </w:r>
      <w:r w:rsidR="008172BC">
        <w:t xml:space="preserve"> </w:t>
      </w:r>
      <w:r>
        <w:t>and evaluate scientific information. I want you to leave this course with an appreciation for the diversity of life and confidence in making decisions about biology in your own life.</w:t>
      </w:r>
      <w:r w:rsidR="008172BC">
        <w:t xml:space="preserve"> </w:t>
      </w:r>
      <w:r>
        <w:t>I will do my best to make this class not about memorization of lectures or minute details in a dense textbook, but rather the “big picture” concepts and themes of biology.</w:t>
      </w:r>
    </w:p>
    <w:p w14:paraId="5DB0F9D9" w14:textId="77777777" w:rsidR="00AD60E6" w:rsidRDefault="00AD60E6" w:rsidP="00AD60E6">
      <w:pPr>
        <w:spacing w:line="360" w:lineRule="auto"/>
      </w:pPr>
    </w:p>
    <w:p w14:paraId="696DE5BA" w14:textId="77777777" w:rsidR="00AD60E6" w:rsidRPr="000269BF" w:rsidRDefault="00AD60E6" w:rsidP="00AD60E6">
      <w:pPr>
        <w:spacing w:line="360" w:lineRule="auto"/>
        <w:jc w:val="center"/>
        <w:rPr>
          <w:i/>
          <w:iCs/>
          <w:sz w:val="22"/>
          <w:szCs w:val="22"/>
        </w:rPr>
      </w:pPr>
      <w:r w:rsidRPr="000269BF">
        <w:rPr>
          <w:i/>
          <w:iCs/>
          <w:sz w:val="22"/>
          <w:szCs w:val="22"/>
        </w:rPr>
        <w:t>The course syllabus is a general plan for the course; I will announce deviations to this plan as necessary.</w:t>
      </w:r>
    </w:p>
    <w:p w14:paraId="3812FFFD" w14:textId="77777777" w:rsidR="00AD60E6" w:rsidRDefault="00AD60E6" w:rsidP="00AD60E6"/>
    <w:p w14:paraId="544C3ED3" w14:textId="11352394" w:rsidR="00AD60E6" w:rsidRPr="00D13CC1" w:rsidRDefault="00AD60E6" w:rsidP="00CF1609">
      <w:pPr>
        <w:rPr>
          <w:b/>
          <w:bCs/>
          <w:i/>
          <w:iCs/>
        </w:rPr>
      </w:pPr>
      <w:r w:rsidRPr="00D13CC1">
        <w:rPr>
          <w:b/>
          <w:bCs/>
          <w:i/>
          <w:iCs/>
        </w:rPr>
        <w:t>Instructor</w:t>
      </w:r>
    </w:p>
    <w:p w14:paraId="0C13120D" w14:textId="7F00D566" w:rsidR="00AD60E6" w:rsidRDefault="00AD60E6" w:rsidP="00CF1609">
      <w:r>
        <w:t>Dr. Graham Wyatt</w:t>
      </w:r>
    </w:p>
    <w:p w14:paraId="52A837B1" w14:textId="77777777" w:rsidR="00AD60E6" w:rsidRDefault="00AD60E6" w:rsidP="00CF1609">
      <w:r>
        <w:t xml:space="preserve">Email: </w:t>
      </w:r>
      <w:r w:rsidRPr="00194E1E">
        <w:rPr>
          <w:b/>
          <w:bCs/>
        </w:rPr>
        <w:t>gwyatt@uga.edu</w:t>
      </w:r>
    </w:p>
    <w:p w14:paraId="700668FB" w14:textId="7F9C6856" w:rsidR="00AD60E6" w:rsidRDefault="00AD60E6" w:rsidP="00CF1609">
      <w:r>
        <w:t xml:space="preserve">Office Hours: </w:t>
      </w:r>
      <w:r w:rsidR="003C5E7B">
        <w:t xml:space="preserve">by appointment </w:t>
      </w:r>
      <w:r w:rsidR="009331E7">
        <w:t>via Zoom (email</w:t>
      </w:r>
      <w:r w:rsidR="007B5B8B">
        <w:t xml:space="preserve"> to schedule</w:t>
      </w:r>
      <w:r w:rsidR="009331E7">
        <w:t>)</w:t>
      </w:r>
    </w:p>
    <w:p w14:paraId="2E5BB64F" w14:textId="12FF56A6" w:rsidR="00874D84" w:rsidRDefault="00874D84" w:rsidP="00CF1609">
      <w:r>
        <w:t xml:space="preserve">Zoom meeting room ID: </w:t>
      </w:r>
      <w:r w:rsidR="00C962DB" w:rsidRPr="00C962DB">
        <w:t>732 379 2862</w:t>
      </w:r>
    </w:p>
    <w:p w14:paraId="68ABD8F9" w14:textId="23AFAAEA" w:rsidR="00221B0F" w:rsidRDefault="00221B0F" w:rsidP="00CF1609"/>
    <w:p w14:paraId="253CA069" w14:textId="2351CB05" w:rsidR="00221B0F" w:rsidRDefault="00221B0F" w:rsidP="00CF1609">
      <w:pPr>
        <w:rPr>
          <w:b/>
          <w:bCs/>
          <w:i/>
          <w:iCs/>
        </w:rPr>
      </w:pPr>
      <w:r>
        <w:rPr>
          <w:b/>
          <w:bCs/>
          <w:i/>
          <w:iCs/>
        </w:rPr>
        <w:t>Teaching Assistant</w:t>
      </w:r>
    </w:p>
    <w:p w14:paraId="13E6494C" w14:textId="08D77BBE" w:rsidR="00221B0F" w:rsidRDefault="00221B0F" w:rsidP="00CF1609">
      <w:r>
        <w:t>Hannah Choi</w:t>
      </w:r>
    </w:p>
    <w:p w14:paraId="4DB2CE16" w14:textId="5C46BF38" w:rsidR="00221B0F" w:rsidRPr="00221B0F" w:rsidRDefault="00221B0F" w:rsidP="00CF1609">
      <w:r>
        <w:t>Email: hannahlychoi@uga.edu</w:t>
      </w:r>
    </w:p>
    <w:p w14:paraId="40F658E0" w14:textId="77777777" w:rsidR="00AD60E6" w:rsidRDefault="00AD60E6" w:rsidP="00CF1609"/>
    <w:p w14:paraId="45BC4E3C" w14:textId="77777777" w:rsidR="00AD60E6" w:rsidRDefault="00AD60E6" w:rsidP="00CF1609">
      <w:r>
        <w:rPr>
          <w:b/>
          <w:bCs/>
          <w:i/>
          <w:iCs/>
        </w:rPr>
        <w:t>Course Resources</w:t>
      </w:r>
    </w:p>
    <w:p w14:paraId="64122ADD" w14:textId="5446D191" w:rsidR="00AD60E6" w:rsidRDefault="00AD60E6" w:rsidP="00CF1609">
      <w:proofErr w:type="spellStart"/>
      <w:r>
        <w:t>eLC</w:t>
      </w:r>
      <w:proofErr w:type="spellEnd"/>
      <w:r w:rsidR="00A36A35">
        <w:t xml:space="preserve">: </w:t>
      </w:r>
      <w:r>
        <w:t xml:space="preserve">Much of the class material </w:t>
      </w:r>
      <w:r w:rsidR="00A36A35">
        <w:t>(including lectures</w:t>
      </w:r>
      <w:r w:rsidR="00917072">
        <w:t>, slides</w:t>
      </w:r>
      <w:r w:rsidR="00A36A35">
        <w:t xml:space="preserve">, quizzes, and exams) </w:t>
      </w:r>
      <w:r>
        <w:t>a</w:t>
      </w:r>
      <w:r w:rsidR="00A36A35">
        <w:t>s well as general</w:t>
      </w:r>
      <w:r>
        <w:t xml:space="preserve"> information</w:t>
      </w:r>
      <w:r w:rsidR="00A36A35">
        <w:t>/announcements</w:t>
      </w:r>
      <w:r>
        <w:t xml:space="preserve"> will be on </w:t>
      </w:r>
      <w:proofErr w:type="spellStart"/>
      <w:r>
        <w:t>eLC</w:t>
      </w:r>
      <w:proofErr w:type="spellEnd"/>
      <w:r>
        <w:t>, make sure you have access!</w:t>
      </w:r>
    </w:p>
    <w:p w14:paraId="4580E048" w14:textId="30143152" w:rsidR="00AD60E6" w:rsidRPr="00CF609D" w:rsidRDefault="009331E7" w:rsidP="00CF1609">
      <w:pPr>
        <w:rPr>
          <w:rFonts w:eastAsia="Times New Roman" w:cs="Times New Roman"/>
        </w:rPr>
      </w:pPr>
      <w:r>
        <w:t>Optional t</w:t>
      </w:r>
      <w:r w:rsidR="00AD60E6">
        <w:t xml:space="preserve">extbook: </w:t>
      </w:r>
      <w:r>
        <w:t>Campbell Biology, 11</w:t>
      </w:r>
      <w:r w:rsidRPr="009331E7">
        <w:rPr>
          <w:vertAlign w:val="superscript"/>
        </w:rPr>
        <w:t>th</w:t>
      </w:r>
      <w:r>
        <w:t xml:space="preserve"> edition</w:t>
      </w:r>
    </w:p>
    <w:p w14:paraId="2366B5D6" w14:textId="52A22FE2" w:rsidR="00AD60E6" w:rsidRDefault="00AD60E6" w:rsidP="00CF1609">
      <w:pPr>
        <w:rPr>
          <w:rFonts w:ascii="Times" w:eastAsia="Times New Roman" w:hAnsi="Times" w:cs="Times New Roman"/>
          <w:color w:val="000000"/>
        </w:rPr>
      </w:pPr>
      <w:r>
        <w:rPr>
          <w:rFonts w:ascii="Times" w:eastAsia="Times New Roman" w:hAnsi="Times" w:cs="Times New Roman"/>
          <w:b/>
          <w:bCs/>
          <w:i/>
          <w:iCs/>
          <w:color w:val="000000"/>
        </w:rPr>
        <w:br/>
        <w:t>Grading</w:t>
      </w:r>
    </w:p>
    <w:tbl>
      <w:tblPr>
        <w:tblStyle w:val="TableGrid"/>
        <w:tblW w:w="9715" w:type="dxa"/>
        <w:tblLook w:val="04A0" w:firstRow="1" w:lastRow="0" w:firstColumn="1" w:lastColumn="0" w:noHBand="0" w:noVBand="1"/>
      </w:tblPr>
      <w:tblGrid>
        <w:gridCol w:w="2245"/>
        <w:gridCol w:w="1530"/>
        <w:gridCol w:w="4410"/>
        <w:gridCol w:w="1530"/>
      </w:tblGrid>
      <w:tr w:rsidR="00AD60E6" w:rsidRPr="00A55654" w14:paraId="6299B484" w14:textId="77777777" w:rsidTr="00D501C0">
        <w:tc>
          <w:tcPr>
            <w:tcW w:w="2245" w:type="dxa"/>
          </w:tcPr>
          <w:p w14:paraId="365A9714" w14:textId="77777777" w:rsidR="00AD60E6" w:rsidRPr="00A55654" w:rsidRDefault="00AD60E6" w:rsidP="00CF1609">
            <w:pPr>
              <w:rPr>
                <w:rFonts w:eastAsia="Times New Roman" w:cs="Times New Roman"/>
                <w:b/>
                <w:bCs/>
              </w:rPr>
            </w:pPr>
            <w:r w:rsidRPr="00A55654">
              <w:rPr>
                <w:rFonts w:eastAsia="Times New Roman" w:cs="Times New Roman"/>
                <w:b/>
                <w:bCs/>
              </w:rPr>
              <w:t>Activity</w:t>
            </w:r>
          </w:p>
        </w:tc>
        <w:tc>
          <w:tcPr>
            <w:tcW w:w="1530" w:type="dxa"/>
          </w:tcPr>
          <w:p w14:paraId="4C62A6EB" w14:textId="77777777" w:rsidR="00AD60E6" w:rsidRPr="00A55654" w:rsidRDefault="00AD60E6" w:rsidP="00CF1609">
            <w:pPr>
              <w:rPr>
                <w:rFonts w:eastAsia="Times New Roman" w:cs="Times New Roman"/>
                <w:b/>
                <w:bCs/>
              </w:rPr>
            </w:pPr>
            <w:r w:rsidRPr="00A55654">
              <w:rPr>
                <w:rFonts w:eastAsia="Times New Roman" w:cs="Times New Roman"/>
                <w:b/>
                <w:bCs/>
              </w:rPr>
              <w:t>Total Points</w:t>
            </w:r>
          </w:p>
        </w:tc>
        <w:tc>
          <w:tcPr>
            <w:tcW w:w="4410" w:type="dxa"/>
          </w:tcPr>
          <w:p w14:paraId="7FAA583D" w14:textId="77777777" w:rsidR="00AD60E6" w:rsidRPr="00A55654" w:rsidRDefault="00AD60E6" w:rsidP="00072101">
            <w:pPr>
              <w:rPr>
                <w:rFonts w:eastAsia="Times New Roman" w:cs="Times New Roman"/>
                <w:b/>
                <w:bCs/>
              </w:rPr>
            </w:pPr>
            <w:r w:rsidRPr="00A55654">
              <w:rPr>
                <w:rFonts w:eastAsia="Times New Roman" w:cs="Times New Roman"/>
                <w:b/>
                <w:bCs/>
              </w:rPr>
              <w:t>Details</w:t>
            </w:r>
          </w:p>
        </w:tc>
        <w:tc>
          <w:tcPr>
            <w:tcW w:w="1530" w:type="dxa"/>
          </w:tcPr>
          <w:p w14:paraId="45081851" w14:textId="77777777" w:rsidR="00AD60E6" w:rsidRPr="00A55654" w:rsidRDefault="00AD60E6" w:rsidP="00CF1609">
            <w:pPr>
              <w:rPr>
                <w:rFonts w:eastAsia="Times New Roman" w:cs="Times New Roman"/>
                <w:b/>
                <w:bCs/>
              </w:rPr>
            </w:pPr>
            <w:r w:rsidRPr="00A55654">
              <w:rPr>
                <w:rFonts w:eastAsia="Times New Roman" w:cs="Times New Roman"/>
                <w:b/>
                <w:bCs/>
              </w:rPr>
              <w:t>% of Grade</w:t>
            </w:r>
          </w:p>
        </w:tc>
      </w:tr>
      <w:tr w:rsidR="00AD60E6" w14:paraId="2B05D7A3" w14:textId="77777777" w:rsidTr="00D501C0">
        <w:tc>
          <w:tcPr>
            <w:tcW w:w="2245" w:type="dxa"/>
          </w:tcPr>
          <w:p w14:paraId="3DAF04AB" w14:textId="72115BC7" w:rsidR="00AD60E6" w:rsidRDefault="00AD60E6" w:rsidP="00CF1609">
            <w:pPr>
              <w:rPr>
                <w:rFonts w:eastAsia="Times New Roman" w:cs="Times New Roman"/>
              </w:rPr>
            </w:pPr>
            <w:r>
              <w:rPr>
                <w:rFonts w:eastAsia="Times New Roman" w:cs="Times New Roman"/>
              </w:rPr>
              <w:t>Exams</w:t>
            </w:r>
          </w:p>
        </w:tc>
        <w:tc>
          <w:tcPr>
            <w:tcW w:w="1530" w:type="dxa"/>
          </w:tcPr>
          <w:p w14:paraId="7E52F05B" w14:textId="5A732CD1" w:rsidR="00AD60E6" w:rsidRDefault="00D501C0" w:rsidP="00CF1609">
            <w:pPr>
              <w:jc w:val="center"/>
              <w:rPr>
                <w:rFonts w:eastAsia="Times New Roman" w:cs="Times New Roman"/>
              </w:rPr>
            </w:pPr>
            <w:r>
              <w:rPr>
                <w:rFonts w:eastAsia="Times New Roman" w:cs="Times New Roman"/>
              </w:rPr>
              <w:t>400</w:t>
            </w:r>
          </w:p>
        </w:tc>
        <w:tc>
          <w:tcPr>
            <w:tcW w:w="4410" w:type="dxa"/>
          </w:tcPr>
          <w:p w14:paraId="4EDBC3E6" w14:textId="24FEBC88" w:rsidR="00AD60E6" w:rsidRDefault="00D501C0" w:rsidP="00072101">
            <w:pPr>
              <w:rPr>
                <w:rFonts w:eastAsia="Times New Roman" w:cs="Times New Roman"/>
              </w:rPr>
            </w:pPr>
            <w:r>
              <w:rPr>
                <w:rFonts w:eastAsia="Times New Roman" w:cs="Times New Roman"/>
              </w:rPr>
              <w:t xml:space="preserve">4 </w:t>
            </w:r>
            <w:r w:rsidR="00AD60E6">
              <w:rPr>
                <w:rFonts w:eastAsia="Times New Roman" w:cs="Times New Roman"/>
              </w:rPr>
              <w:t xml:space="preserve">total, each </w:t>
            </w:r>
            <w:r w:rsidR="00C962DB">
              <w:rPr>
                <w:rFonts w:eastAsia="Times New Roman" w:cs="Times New Roman"/>
              </w:rPr>
              <w:t>1</w:t>
            </w:r>
            <w:r w:rsidR="00AD60E6">
              <w:rPr>
                <w:rFonts w:eastAsia="Times New Roman" w:cs="Times New Roman"/>
              </w:rPr>
              <w:t>00 points</w:t>
            </w:r>
          </w:p>
        </w:tc>
        <w:tc>
          <w:tcPr>
            <w:tcW w:w="1530" w:type="dxa"/>
          </w:tcPr>
          <w:p w14:paraId="5FF73DAC" w14:textId="274AEAD9" w:rsidR="00AD60E6" w:rsidRDefault="00D501C0" w:rsidP="00CF1609">
            <w:pPr>
              <w:jc w:val="center"/>
              <w:rPr>
                <w:rFonts w:eastAsia="Times New Roman" w:cs="Times New Roman"/>
              </w:rPr>
            </w:pPr>
            <w:r>
              <w:rPr>
                <w:rFonts w:eastAsia="Times New Roman" w:cs="Times New Roman"/>
              </w:rPr>
              <w:t>80</w:t>
            </w:r>
          </w:p>
        </w:tc>
      </w:tr>
      <w:tr w:rsidR="00AD60E6" w14:paraId="612F121D" w14:textId="77777777" w:rsidTr="00D501C0">
        <w:tc>
          <w:tcPr>
            <w:tcW w:w="2245" w:type="dxa"/>
          </w:tcPr>
          <w:p w14:paraId="11DAC89E" w14:textId="18130E6E" w:rsidR="00AD60E6" w:rsidRDefault="00AD60E6" w:rsidP="00CF1609">
            <w:pPr>
              <w:rPr>
                <w:rFonts w:eastAsia="Times New Roman" w:cs="Times New Roman"/>
              </w:rPr>
            </w:pPr>
            <w:r>
              <w:rPr>
                <w:rFonts w:eastAsia="Times New Roman" w:cs="Times New Roman"/>
              </w:rPr>
              <w:t>Quizzes</w:t>
            </w:r>
          </w:p>
        </w:tc>
        <w:tc>
          <w:tcPr>
            <w:tcW w:w="1530" w:type="dxa"/>
          </w:tcPr>
          <w:p w14:paraId="114F0CA0" w14:textId="7C45ABBA" w:rsidR="00AD60E6" w:rsidRDefault="00D501C0" w:rsidP="00CF1609">
            <w:pPr>
              <w:jc w:val="center"/>
              <w:rPr>
                <w:rFonts w:eastAsia="Times New Roman" w:cs="Times New Roman"/>
              </w:rPr>
            </w:pPr>
            <w:r>
              <w:rPr>
                <w:rFonts w:eastAsia="Times New Roman" w:cs="Times New Roman"/>
              </w:rPr>
              <w:t>100</w:t>
            </w:r>
          </w:p>
        </w:tc>
        <w:tc>
          <w:tcPr>
            <w:tcW w:w="4410" w:type="dxa"/>
          </w:tcPr>
          <w:p w14:paraId="20A40495" w14:textId="16B9FE3B" w:rsidR="00AD60E6" w:rsidRDefault="00D501C0" w:rsidP="00072101">
            <w:pPr>
              <w:rPr>
                <w:rFonts w:eastAsia="Times New Roman" w:cs="Times New Roman"/>
              </w:rPr>
            </w:pPr>
            <w:r>
              <w:rPr>
                <w:rFonts w:eastAsia="Times New Roman" w:cs="Times New Roman"/>
              </w:rPr>
              <w:t>1</w:t>
            </w:r>
            <w:r w:rsidR="00F60665">
              <w:rPr>
                <w:rFonts w:eastAsia="Times New Roman" w:cs="Times New Roman"/>
              </w:rPr>
              <w:t>1</w:t>
            </w:r>
            <w:r>
              <w:rPr>
                <w:rFonts w:eastAsia="Times New Roman" w:cs="Times New Roman"/>
              </w:rPr>
              <w:t xml:space="preserve"> </w:t>
            </w:r>
            <w:r w:rsidR="00AD60E6">
              <w:rPr>
                <w:rFonts w:eastAsia="Times New Roman" w:cs="Times New Roman"/>
              </w:rPr>
              <w:t>total, each 10 points</w:t>
            </w:r>
            <w:r w:rsidR="003B62B1">
              <w:rPr>
                <w:rFonts w:eastAsia="Times New Roman" w:cs="Times New Roman"/>
              </w:rPr>
              <w:t>;</w:t>
            </w:r>
            <w:r w:rsidR="00F60665">
              <w:rPr>
                <w:rFonts w:eastAsia="Times New Roman" w:cs="Times New Roman"/>
              </w:rPr>
              <w:t xml:space="preserve"> lowest dropped</w:t>
            </w:r>
          </w:p>
        </w:tc>
        <w:tc>
          <w:tcPr>
            <w:tcW w:w="1530" w:type="dxa"/>
          </w:tcPr>
          <w:p w14:paraId="4F509348" w14:textId="730190FC" w:rsidR="00AD60E6" w:rsidRDefault="00D501C0" w:rsidP="00CF1609">
            <w:pPr>
              <w:jc w:val="center"/>
              <w:rPr>
                <w:rFonts w:eastAsia="Times New Roman" w:cs="Times New Roman"/>
              </w:rPr>
            </w:pPr>
            <w:r>
              <w:rPr>
                <w:rFonts w:eastAsia="Times New Roman" w:cs="Times New Roman"/>
              </w:rPr>
              <w:t>20</w:t>
            </w:r>
          </w:p>
        </w:tc>
      </w:tr>
    </w:tbl>
    <w:p w14:paraId="1F9FEFA5" w14:textId="77777777" w:rsidR="00AD60E6" w:rsidRPr="00DE18C9" w:rsidRDefault="00AD60E6" w:rsidP="00CF1609">
      <w:pPr>
        <w:rPr>
          <w:rFonts w:eastAsia="Times New Roman" w:cs="Times New Roman"/>
        </w:rPr>
      </w:pPr>
    </w:p>
    <w:p w14:paraId="55B94B35" w14:textId="659B72FD" w:rsidR="00AD60E6" w:rsidRDefault="00AD60E6" w:rsidP="00CF1609">
      <w:r w:rsidRPr="00DA7BA3">
        <w:t>Actual points available may change during the semester and your grade will be adjusted to an actual percentage of available points.</w:t>
      </w:r>
      <w:r w:rsidR="00DA7BA3" w:rsidRPr="00DA7BA3">
        <w:t xml:space="preserve"> Your letter grade for the course will be calculated at the end of the semester and will be based on your final percentage. Your final percentage will be determined by adding the total number of points you have earned, dividing it by the total number of points you could have earned, and multiplying by 100. I will use the following scale to determine letter grades:</w:t>
      </w:r>
    </w:p>
    <w:p w14:paraId="17974FC5" w14:textId="22DBF5B6" w:rsidR="00DA7BA3" w:rsidRDefault="00DA7BA3" w:rsidP="00CF1609"/>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gridCol w:w="935"/>
      </w:tblGrid>
      <w:tr w:rsidR="008E4813" w14:paraId="12268E18" w14:textId="77777777" w:rsidTr="008E4813">
        <w:trPr>
          <w:jc w:val="center"/>
        </w:trPr>
        <w:tc>
          <w:tcPr>
            <w:tcW w:w="935" w:type="dxa"/>
          </w:tcPr>
          <w:p w14:paraId="2607B69D" w14:textId="367E9185" w:rsidR="008E4813" w:rsidRDefault="008E4813" w:rsidP="008E4813">
            <w:pPr>
              <w:jc w:val="center"/>
            </w:pPr>
            <w:r>
              <w:t>F</w:t>
            </w:r>
          </w:p>
        </w:tc>
        <w:tc>
          <w:tcPr>
            <w:tcW w:w="935" w:type="dxa"/>
          </w:tcPr>
          <w:p w14:paraId="10F55EBC" w14:textId="30A15BD5" w:rsidR="008E4813" w:rsidRDefault="008E4813" w:rsidP="008E4813">
            <w:pPr>
              <w:jc w:val="center"/>
            </w:pPr>
            <w:r>
              <w:t>D</w:t>
            </w:r>
          </w:p>
        </w:tc>
        <w:tc>
          <w:tcPr>
            <w:tcW w:w="935" w:type="dxa"/>
          </w:tcPr>
          <w:p w14:paraId="30400087" w14:textId="4FF8423C" w:rsidR="008E4813" w:rsidRDefault="008E4813" w:rsidP="008E4813">
            <w:pPr>
              <w:jc w:val="center"/>
            </w:pPr>
            <w:r>
              <w:t>C-</w:t>
            </w:r>
          </w:p>
        </w:tc>
        <w:tc>
          <w:tcPr>
            <w:tcW w:w="935" w:type="dxa"/>
          </w:tcPr>
          <w:p w14:paraId="226117A8" w14:textId="0211E0DA" w:rsidR="008E4813" w:rsidRDefault="008E4813" w:rsidP="008E4813">
            <w:pPr>
              <w:jc w:val="center"/>
            </w:pPr>
            <w:r>
              <w:t>C</w:t>
            </w:r>
          </w:p>
        </w:tc>
        <w:tc>
          <w:tcPr>
            <w:tcW w:w="935" w:type="dxa"/>
          </w:tcPr>
          <w:p w14:paraId="01D54EFE" w14:textId="270A74AA" w:rsidR="008E4813" w:rsidRDefault="008E4813" w:rsidP="008E4813">
            <w:pPr>
              <w:jc w:val="center"/>
            </w:pPr>
            <w:r>
              <w:t>C+</w:t>
            </w:r>
          </w:p>
        </w:tc>
        <w:tc>
          <w:tcPr>
            <w:tcW w:w="935" w:type="dxa"/>
          </w:tcPr>
          <w:p w14:paraId="6F441A45" w14:textId="0F161BF9" w:rsidR="008E4813" w:rsidRDefault="008E4813" w:rsidP="008E4813">
            <w:pPr>
              <w:jc w:val="center"/>
            </w:pPr>
            <w:r>
              <w:t>B-</w:t>
            </w:r>
          </w:p>
        </w:tc>
        <w:tc>
          <w:tcPr>
            <w:tcW w:w="935" w:type="dxa"/>
          </w:tcPr>
          <w:p w14:paraId="22B0CB85" w14:textId="5E3BD6C1" w:rsidR="008E4813" w:rsidRDefault="008E4813" w:rsidP="008E4813">
            <w:pPr>
              <w:jc w:val="center"/>
            </w:pPr>
            <w:r>
              <w:t>B</w:t>
            </w:r>
          </w:p>
        </w:tc>
        <w:tc>
          <w:tcPr>
            <w:tcW w:w="935" w:type="dxa"/>
          </w:tcPr>
          <w:p w14:paraId="737C80DC" w14:textId="307494A4" w:rsidR="008E4813" w:rsidRDefault="008E4813" w:rsidP="008E4813">
            <w:pPr>
              <w:jc w:val="center"/>
            </w:pPr>
            <w:r>
              <w:t>B+</w:t>
            </w:r>
          </w:p>
        </w:tc>
        <w:tc>
          <w:tcPr>
            <w:tcW w:w="935" w:type="dxa"/>
          </w:tcPr>
          <w:p w14:paraId="0A686612" w14:textId="0C13559D" w:rsidR="008E4813" w:rsidRDefault="008E4813" w:rsidP="008E4813">
            <w:pPr>
              <w:jc w:val="center"/>
            </w:pPr>
            <w:r>
              <w:t>A-</w:t>
            </w:r>
          </w:p>
        </w:tc>
        <w:tc>
          <w:tcPr>
            <w:tcW w:w="935" w:type="dxa"/>
          </w:tcPr>
          <w:p w14:paraId="6220749D" w14:textId="5CC82D4E" w:rsidR="008E4813" w:rsidRDefault="008E4813" w:rsidP="008E4813">
            <w:pPr>
              <w:jc w:val="center"/>
            </w:pPr>
            <w:r>
              <w:t>A</w:t>
            </w:r>
          </w:p>
        </w:tc>
      </w:tr>
      <w:tr w:rsidR="008E4813" w14:paraId="54CF79C0" w14:textId="77777777" w:rsidTr="008E4813">
        <w:trPr>
          <w:jc w:val="center"/>
        </w:trPr>
        <w:tc>
          <w:tcPr>
            <w:tcW w:w="935" w:type="dxa"/>
          </w:tcPr>
          <w:p w14:paraId="6C25E723" w14:textId="4BB912D6" w:rsidR="008E4813" w:rsidRDefault="008E4813" w:rsidP="008E4813">
            <w:pPr>
              <w:jc w:val="center"/>
            </w:pPr>
            <w:r>
              <w:t>&lt;60%</w:t>
            </w:r>
          </w:p>
        </w:tc>
        <w:tc>
          <w:tcPr>
            <w:tcW w:w="935" w:type="dxa"/>
          </w:tcPr>
          <w:p w14:paraId="0521214E" w14:textId="29908CA1" w:rsidR="008E4813" w:rsidRDefault="008E4813" w:rsidP="008E4813">
            <w:pPr>
              <w:jc w:val="center"/>
            </w:pPr>
            <w:r>
              <w:t>60-69%</w:t>
            </w:r>
          </w:p>
        </w:tc>
        <w:tc>
          <w:tcPr>
            <w:tcW w:w="935" w:type="dxa"/>
          </w:tcPr>
          <w:p w14:paraId="63075CEA" w14:textId="7A24519A" w:rsidR="008E4813" w:rsidRDefault="008E4813" w:rsidP="008E4813">
            <w:pPr>
              <w:jc w:val="center"/>
            </w:pPr>
            <w:r>
              <w:t>70-73%</w:t>
            </w:r>
          </w:p>
        </w:tc>
        <w:tc>
          <w:tcPr>
            <w:tcW w:w="935" w:type="dxa"/>
          </w:tcPr>
          <w:p w14:paraId="2C8463F6" w14:textId="634EA2A6" w:rsidR="008E4813" w:rsidRDefault="008E4813" w:rsidP="008E4813">
            <w:pPr>
              <w:jc w:val="center"/>
            </w:pPr>
            <w:r>
              <w:t>74-76%</w:t>
            </w:r>
          </w:p>
        </w:tc>
        <w:tc>
          <w:tcPr>
            <w:tcW w:w="935" w:type="dxa"/>
          </w:tcPr>
          <w:p w14:paraId="6DFB9DDF" w14:textId="001B17E1" w:rsidR="008E4813" w:rsidRDefault="008E4813" w:rsidP="008E4813">
            <w:pPr>
              <w:jc w:val="center"/>
            </w:pPr>
            <w:r>
              <w:t>77-79%</w:t>
            </w:r>
          </w:p>
        </w:tc>
        <w:tc>
          <w:tcPr>
            <w:tcW w:w="935" w:type="dxa"/>
          </w:tcPr>
          <w:p w14:paraId="68E4551E" w14:textId="459BF813" w:rsidR="008E4813" w:rsidRDefault="008E4813" w:rsidP="008E4813">
            <w:pPr>
              <w:jc w:val="center"/>
            </w:pPr>
            <w:r>
              <w:t>80-83%</w:t>
            </w:r>
          </w:p>
        </w:tc>
        <w:tc>
          <w:tcPr>
            <w:tcW w:w="935" w:type="dxa"/>
          </w:tcPr>
          <w:p w14:paraId="1AA24953" w14:textId="3EE48583" w:rsidR="008E4813" w:rsidRDefault="008E4813" w:rsidP="008E4813">
            <w:pPr>
              <w:jc w:val="center"/>
            </w:pPr>
            <w:r>
              <w:t>84-86%</w:t>
            </w:r>
          </w:p>
        </w:tc>
        <w:tc>
          <w:tcPr>
            <w:tcW w:w="935" w:type="dxa"/>
          </w:tcPr>
          <w:p w14:paraId="5EE3BE6E" w14:textId="211C4422" w:rsidR="008E4813" w:rsidRDefault="008E4813" w:rsidP="008E4813">
            <w:pPr>
              <w:jc w:val="center"/>
            </w:pPr>
            <w:r>
              <w:t>87-89%</w:t>
            </w:r>
          </w:p>
        </w:tc>
        <w:tc>
          <w:tcPr>
            <w:tcW w:w="935" w:type="dxa"/>
          </w:tcPr>
          <w:p w14:paraId="620D7486" w14:textId="1A09B685" w:rsidR="008E4813" w:rsidRDefault="008E4813" w:rsidP="008E4813">
            <w:pPr>
              <w:jc w:val="center"/>
            </w:pPr>
            <w:r>
              <w:t>90-92%</w:t>
            </w:r>
          </w:p>
        </w:tc>
        <w:tc>
          <w:tcPr>
            <w:tcW w:w="935" w:type="dxa"/>
          </w:tcPr>
          <w:p w14:paraId="393C2E78" w14:textId="20E5623F" w:rsidR="008E4813" w:rsidRDefault="008E4813" w:rsidP="008E4813">
            <w:pPr>
              <w:jc w:val="center"/>
            </w:pPr>
            <w:r>
              <w:t>93-100%</w:t>
            </w:r>
          </w:p>
        </w:tc>
      </w:tr>
    </w:tbl>
    <w:p w14:paraId="04023078" w14:textId="77777777" w:rsidR="00C30A78" w:rsidRDefault="00C30A78" w:rsidP="00CF1609">
      <w:pPr>
        <w:rPr>
          <w:b/>
          <w:bCs/>
          <w:i/>
          <w:iCs/>
        </w:rPr>
      </w:pPr>
    </w:p>
    <w:p w14:paraId="1798B8BB" w14:textId="77777777" w:rsidR="00C30A78" w:rsidRDefault="00C30A78" w:rsidP="00CF1609">
      <w:pPr>
        <w:rPr>
          <w:b/>
          <w:bCs/>
          <w:i/>
          <w:iCs/>
        </w:rPr>
      </w:pPr>
    </w:p>
    <w:p w14:paraId="4CB0332A" w14:textId="630A2776" w:rsidR="00C962DB" w:rsidRDefault="00F17BC3" w:rsidP="00CF1609">
      <w:pPr>
        <w:rPr>
          <w:b/>
          <w:bCs/>
        </w:rPr>
      </w:pPr>
      <w:r>
        <w:rPr>
          <w:b/>
          <w:bCs/>
          <w:i/>
          <w:iCs/>
        </w:rPr>
        <w:lastRenderedPageBreak/>
        <w:t>Grading grievances</w:t>
      </w:r>
    </w:p>
    <w:p w14:paraId="54083FC8" w14:textId="6D2FF308" w:rsidR="002F6224" w:rsidRPr="00C613BE" w:rsidRDefault="00F17BC3" w:rsidP="00CF1609">
      <w:r>
        <w:t xml:space="preserve">If you feel that there has been a mistake in your grade on an exam or </w:t>
      </w:r>
      <w:r w:rsidR="00EB5527">
        <w:t>quiz</w:t>
      </w:r>
      <w:r>
        <w:t xml:space="preserve">, please email </w:t>
      </w:r>
      <w:r w:rsidR="006B322A">
        <w:t>me</w:t>
      </w:r>
      <w:r>
        <w:t xml:space="preserve"> immediately. </w:t>
      </w:r>
      <w:r w:rsidR="00C613BE">
        <w:t>I will not consider grading appeals beyond one week after post</w:t>
      </w:r>
      <w:r w:rsidR="006F4C36">
        <w:t>ing</w:t>
      </w:r>
      <w:r w:rsidR="00C613BE">
        <w:t xml:space="preserve"> a grade.</w:t>
      </w:r>
    </w:p>
    <w:p w14:paraId="37A08B73" w14:textId="77777777" w:rsidR="00EB5527" w:rsidRDefault="00EB5527" w:rsidP="00CF1609">
      <w:pPr>
        <w:rPr>
          <w:b/>
          <w:bCs/>
          <w:i/>
          <w:iCs/>
        </w:rPr>
      </w:pPr>
    </w:p>
    <w:p w14:paraId="1E54C030" w14:textId="6D4CD552" w:rsidR="00AD60E6" w:rsidRDefault="00AD60E6" w:rsidP="00CF1609">
      <w:r>
        <w:rPr>
          <w:b/>
          <w:bCs/>
          <w:i/>
          <w:iCs/>
        </w:rPr>
        <w:t>Attendance</w:t>
      </w:r>
      <w:r w:rsidR="00493900">
        <w:rPr>
          <w:b/>
          <w:bCs/>
          <w:i/>
          <w:iCs/>
        </w:rPr>
        <w:t>/participation:</w:t>
      </w:r>
    </w:p>
    <w:p w14:paraId="3F61BB94" w14:textId="43C5CBA7" w:rsidR="00CF1609" w:rsidRPr="00A962C7" w:rsidRDefault="00C962DB" w:rsidP="00CF1609">
      <w:r>
        <w:t xml:space="preserve">This is a </w:t>
      </w:r>
      <w:proofErr w:type="gramStart"/>
      <w:r>
        <w:t>fully-online</w:t>
      </w:r>
      <w:proofErr w:type="gramEnd"/>
      <w:r>
        <w:t xml:space="preserve"> course. You are expected to watch the video lectures uploaded each Tuesday and Thursday of class</w:t>
      </w:r>
      <w:r w:rsidR="00CF1609">
        <w:t xml:space="preserve"> and take the quizzes and exams before they are due.</w:t>
      </w:r>
    </w:p>
    <w:p w14:paraId="263FCFA4" w14:textId="77777777" w:rsidR="009B2A52" w:rsidRDefault="009B2A52" w:rsidP="00CF1609">
      <w:pPr>
        <w:rPr>
          <w:b/>
          <w:bCs/>
          <w:i/>
          <w:iCs/>
        </w:rPr>
      </w:pPr>
    </w:p>
    <w:p w14:paraId="2A7AA8D0" w14:textId="45F6C065" w:rsidR="00AD60E6" w:rsidRDefault="00AD60E6" w:rsidP="00CF1609">
      <w:r>
        <w:rPr>
          <w:b/>
          <w:bCs/>
          <w:i/>
          <w:iCs/>
        </w:rPr>
        <w:t>Format of Exams</w:t>
      </w:r>
    </w:p>
    <w:p w14:paraId="4E82C7B4" w14:textId="5EDAF329" w:rsidR="00AD60E6" w:rsidRDefault="00AD60E6" w:rsidP="00CF1609">
      <w:r>
        <w:t xml:space="preserve">There will be four </w:t>
      </w:r>
      <w:r w:rsidR="006175E8">
        <w:t xml:space="preserve">online </w:t>
      </w:r>
      <w:r>
        <w:t>exams</w:t>
      </w:r>
      <w:r w:rsidR="006175E8">
        <w:t xml:space="preserve"> (on </w:t>
      </w:r>
      <w:proofErr w:type="spellStart"/>
      <w:r w:rsidR="006175E8">
        <w:t>eLC</w:t>
      </w:r>
      <w:proofErr w:type="spellEnd"/>
      <w:r w:rsidR="006175E8">
        <w:t>)</w:t>
      </w:r>
      <w:r w:rsidR="00C962DB">
        <w:t xml:space="preserve"> consisting of multiple-choice, true/false, and short answer/essay.</w:t>
      </w:r>
      <w:r>
        <w:t xml:space="preserve"> </w:t>
      </w:r>
      <w:r w:rsidR="00C962DB">
        <w:t>F</w:t>
      </w:r>
      <w:r>
        <w:t xml:space="preserve">ocus </w:t>
      </w:r>
      <w:r w:rsidR="00177F84">
        <w:t xml:space="preserve">will be </w:t>
      </w:r>
      <w:r>
        <w:t>on application and analysis rather than memorization.</w:t>
      </w:r>
      <w:r w:rsidR="00CF1609">
        <w:t xml:space="preserve"> No make-ups will be given unless there is </w:t>
      </w:r>
      <w:r w:rsidR="00CF1609" w:rsidRPr="00CF1609">
        <w:t>a legitimate excuse (e.g., illness with a doctor’s note or other emergency/bereavement with appropriate documentation)</w:t>
      </w:r>
      <w:r w:rsidR="00174D9C">
        <w:t>.</w:t>
      </w:r>
    </w:p>
    <w:p w14:paraId="25102818" w14:textId="77777777" w:rsidR="00CF1609" w:rsidRDefault="00CF1609" w:rsidP="00CF1609"/>
    <w:p w14:paraId="6DD20DF6" w14:textId="77777777" w:rsidR="009B2A52" w:rsidRDefault="00AD60E6" w:rsidP="009B2A52">
      <w:r>
        <w:rPr>
          <w:b/>
          <w:bCs/>
          <w:i/>
          <w:iCs/>
        </w:rPr>
        <w:t>Academic Honesty</w:t>
      </w:r>
    </w:p>
    <w:p w14:paraId="451D64FF" w14:textId="15AB75C7" w:rsidR="00AD60E6" w:rsidRPr="009B2A52" w:rsidRDefault="00AD60E6" w:rsidP="009B2A52">
      <w:r w:rsidRPr="00327B1B">
        <w:rPr>
          <w:rFonts w:ascii="Times" w:eastAsia="Times New Roman" w:hAnsi="Times" w:cs="Times New Roman"/>
          <w:color w:val="000000"/>
        </w:rPr>
        <w:t>Academic honesty means performing all of your work without plagiarism, cheating, lying, tampering, stealing, giving, or receiving unauthorized assistance from any other person, or using any source of information that is not common knowledge without properly acknowledging the source. WHEN IN DOUBT IT IS YOUR RESPONSIBILITY TO ENSURE YOU ARE FOLLOWING THESE RULES! The academic honesty policy of the University of Georgia is supplemented by an Honor Code that was adopted by the Student Government Association: </w:t>
      </w:r>
      <w:r w:rsidRPr="00327B1B">
        <w:rPr>
          <w:rFonts w:ascii="Times" w:eastAsia="Times New Roman" w:hAnsi="Times" w:cs="Times New Roman"/>
          <w:b/>
          <w:bCs/>
          <w:i/>
          <w:iCs/>
          <w:color w:val="000000"/>
        </w:rPr>
        <w:t>I will be academically honest in all of my academic work and will not tolerate academic dishonesty of others.</w:t>
      </w:r>
      <w:r w:rsidRPr="00327B1B">
        <w:rPr>
          <w:rFonts w:ascii="Times" w:eastAsia="Times New Roman" w:hAnsi="Times" w:cs="Times New Roman"/>
          <w:b/>
          <w:bCs/>
          <w:color w:val="000000"/>
        </w:rPr>
        <w:t> </w:t>
      </w:r>
      <w:r w:rsidRPr="00327B1B">
        <w:rPr>
          <w:rFonts w:ascii="Times" w:eastAsia="Times New Roman" w:hAnsi="Times" w:cs="Times New Roman"/>
          <w:color w:val="000000"/>
        </w:rPr>
        <w:t xml:space="preserve">All students agree to abide by this code by signing the UGA Admissions Application. For more information please refer to honesty.uga.edu. </w:t>
      </w:r>
    </w:p>
    <w:p w14:paraId="1BF90F21" w14:textId="77777777" w:rsidR="009B2A52" w:rsidRDefault="00AD60E6" w:rsidP="00AF0E62">
      <w:pPr>
        <w:spacing w:before="100" w:beforeAutospacing="1" w:after="100" w:afterAutospacing="1"/>
        <w:rPr>
          <w:rFonts w:ascii="Times" w:eastAsia="Times New Roman" w:hAnsi="Times" w:cs="Times New Roman"/>
          <w:color w:val="000000"/>
        </w:rPr>
      </w:pPr>
      <w:r w:rsidRPr="00327B1B">
        <w:rPr>
          <w:rFonts w:ascii="Times" w:eastAsia="Times New Roman" w:hAnsi="Times" w:cs="Times New Roman"/>
          <w:color w:val="000000"/>
        </w:rPr>
        <w:t>Any person found using unauthorized assistance will be reported immediately to the Office of the Vice President for Instruction and/or the UGA Honesty Office. The minimum penalty for unauthorized assistance is a failing grade on that assignment/exam, and the maximum penalty is suspension from the University.</w:t>
      </w:r>
    </w:p>
    <w:p w14:paraId="7D28EDE7" w14:textId="4AFA385B" w:rsidR="005D67A8" w:rsidRPr="00AF0E62" w:rsidRDefault="009B2A52" w:rsidP="00AF0E62">
      <w:pPr>
        <w:spacing w:before="100" w:beforeAutospacing="1" w:after="100" w:afterAutospacing="1"/>
        <w:rPr>
          <w:rFonts w:ascii="Times" w:eastAsia="Times New Roman" w:hAnsi="Times" w:cs="Times New Roman"/>
          <w:b/>
          <w:bCs/>
          <w:i/>
          <w:iCs/>
          <w:color w:val="000000"/>
        </w:rPr>
      </w:pPr>
      <w:r>
        <w:rPr>
          <w:rFonts w:ascii="Times" w:eastAsia="Times New Roman" w:hAnsi="Times" w:cs="Times New Roman"/>
          <w:b/>
          <w:bCs/>
          <w:i/>
          <w:iCs/>
          <w:color w:val="000000"/>
        </w:rPr>
        <w:t>Disability Accommodations</w:t>
      </w:r>
      <w:r w:rsidR="00AF0E62">
        <w:rPr>
          <w:rFonts w:ascii="Times" w:eastAsia="Times New Roman" w:hAnsi="Times" w:cs="Times New Roman"/>
          <w:b/>
          <w:bCs/>
          <w:i/>
          <w:iCs/>
          <w:color w:val="000000"/>
        </w:rPr>
        <w:t xml:space="preserve">                                                                                                                     </w:t>
      </w:r>
      <w:r w:rsidR="00AD60E6" w:rsidRPr="00612F08">
        <w:rPr>
          <w:rFonts w:ascii="Times" w:hAnsi="Times"/>
          <w:color w:val="000000"/>
        </w:rPr>
        <w:t>Reasonable accommodations are available for students with documented disabilities. The </w:t>
      </w:r>
      <w:hyperlink r:id="rId7" w:tgtFrame="_blank" w:history="1">
        <w:r w:rsidR="00AD60E6" w:rsidRPr="00612F08">
          <w:rPr>
            <w:rStyle w:val="Hyperlink"/>
            <w:rFonts w:ascii="Times" w:hAnsi="Times"/>
          </w:rPr>
          <w:t>Disability Resource Center </w:t>
        </w:r>
      </w:hyperlink>
      <w:r w:rsidR="00AD60E6" w:rsidRPr="00612F08">
        <w:rPr>
          <w:rFonts w:ascii="Times" w:hAnsi="Times"/>
          <w:color w:val="000000"/>
        </w:rPr>
        <w:t xml:space="preserve">in the Division of Student Affairs (114 Clark Howell Hall; 706-542-8719 voice, 706-542-8778 </w:t>
      </w:r>
      <w:proofErr w:type="spellStart"/>
      <w:r w:rsidR="00AD60E6" w:rsidRPr="00612F08">
        <w:rPr>
          <w:rFonts w:ascii="Times" w:hAnsi="Times"/>
          <w:color w:val="000000"/>
        </w:rPr>
        <w:t>tty</w:t>
      </w:r>
      <w:proofErr w:type="spellEnd"/>
      <w:r w:rsidR="00AD60E6" w:rsidRPr="00612F08">
        <w:rPr>
          <w:rFonts w:ascii="Times" w:hAnsi="Times"/>
          <w:color w:val="000000"/>
        </w:rPr>
        <w:t>) coordinates accommodations and services for students with disabilities. </w:t>
      </w:r>
      <w:r w:rsidR="00AD60E6" w:rsidRPr="00612F08">
        <w:rPr>
          <w:rFonts w:ascii="Times" w:hAnsi="Times"/>
          <w:color w:val="000000"/>
          <w:u w:val="single"/>
        </w:rPr>
        <w:t>Please notify the instructor of any accommodations needed for the course during the first 2 weeks of the semester</w:t>
      </w:r>
      <w:r w:rsidR="00AD60E6" w:rsidRPr="00612F08">
        <w:rPr>
          <w:rFonts w:ascii="Times" w:hAnsi="Times"/>
          <w:color w:val="000000"/>
        </w:rPr>
        <w:t>.</w:t>
      </w:r>
    </w:p>
    <w:p w14:paraId="1CFCBC49" w14:textId="5160777F" w:rsidR="00D54CD3" w:rsidRPr="00A556B3" w:rsidRDefault="00D54CD3" w:rsidP="00AF0E62">
      <w:pPr>
        <w:spacing w:before="100" w:beforeAutospacing="1" w:after="100" w:afterAutospacing="1"/>
        <w:rPr>
          <w:rFonts w:ascii="Times" w:eastAsia="Times New Roman" w:hAnsi="Times" w:cs="Times New Roman"/>
          <w:b/>
          <w:bCs/>
          <w:color w:val="000000"/>
        </w:rPr>
      </w:pPr>
      <w:r w:rsidRPr="00A556B3">
        <w:rPr>
          <w:rFonts w:ascii="Times" w:eastAsia="Times New Roman" w:hAnsi="Times" w:cs="Times New Roman"/>
          <w:b/>
          <w:bCs/>
          <w:i/>
          <w:iCs/>
          <w:color w:val="000000"/>
        </w:rPr>
        <w:t>Mental Health and Wellness Resources</w:t>
      </w:r>
      <w:r w:rsidR="00AF0E62">
        <w:rPr>
          <w:rFonts w:ascii="Times" w:eastAsia="Times New Roman" w:hAnsi="Times" w:cs="Times New Roman"/>
          <w:b/>
          <w:bCs/>
          <w:color w:val="000000"/>
        </w:rPr>
        <w:t xml:space="preserve">                                                                                                                 </w:t>
      </w:r>
      <w:r w:rsidRPr="00A556B3">
        <w:rPr>
          <w:rFonts w:ascii="Times" w:eastAsia="Times New Roman" w:hAnsi="Times" w:cs="Times New Roman"/>
          <w:color w:val="000000"/>
        </w:rPr>
        <w:t xml:space="preserve">If you or someone you know needs </w:t>
      </w:r>
      <w:proofErr w:type="gramStart"/>
      <w:r w:rsidRPr="00A556B3">
        <w:rPr>
          <w:rFonts w:ascii="Times" w:eastAsia="Times New Roman" w:hAnsi="Times" w:cs="Times New Roman"/>
          <w:color w:val="000000"/>
        </w:rPr>
        <w:t>assistance,</w:t>
      </w:r>
      <w:proofErr w:type="gramEnd"/>
      <w:r w:rsidRPr="00A556B3">
        <w:rPr>
          <w:rFonts w:ascii="Times" w:eastAsia="Times New Roman" w:hAnsi="Times" w:cs="Times New Roman"/>
          <w:color w:val="000000"/>
        </w:rPr>
        <w:t xml:space="preserve"> you are encouraged to contact Student Care and Outreach in the Division of Student Affairs at 706-542-7774 or visit https://sco.uga.edu. They will help you navigate any difficult circumstances you may be facing by connecting you with the appropriate resources or services.</w:t>
      </w:r>
    </w:p>
    <w:p w14:paraId="26CFEF2C" w14:textId="77777777" w:rsidR="00D54CD3" w:rsidRPr="00A556B3" w:rsidRDefault="00D54CD3" w:rsidP="00D54CD3">
      <w:pPr>
        <w:spacing w:before="100" w:beforeAutospacing="1" w:after="100" w:afterAutospacing="1"/>
        <w:rPr>
          <w:rFonts w:ascii="Times" w:eastAsia="Times New Roman" w:hAnsi="Times" w:cs="Times New Roman"/>
          <w:color w:val="000000"/>
        </w:rPr>
      </w:pPr>
      <w:r w:rsidRPr="00A556B3">
        <w:rPr>
          <w:rFonts w:ascii="Times" w:eastAsia="Times New Roman" w:hAnsi="Times" w:cs="Times New Roman"/>
          <w:color w:val="000000"/>
        </w:rPr>
        <w:t>UGA has several resources for a student seeking mental health services (https://www.uhs.uga.edu/bewelluga/bewelluga) or crisis support (https://www.uhs.uga.edu/info/emergencies).</w:t>
      </w:r>
    </w:p>
    <w:p w14:paraId="12173CBC" w14:textId="77777777" w:rsidR="00D54CD3" w:rsidRPr="00A556B3" w:rsidRDefault="00D54CD3" w:rsidP="00D54CD3">
      <w:pPr>
        <w:spacing w:before="100" w:beforeAutospacing="1" w:after="100" w:afterAutospacing="1"/>
        <w:rPr>
          <w:rFonts w:ascii="Times" w:eastAsia="Times New Roman" w:hAnsi="Times" w:cs="Times New Roman"/>
          <w:color w:val="000000"/>
        </w:rPr>
      </w:pPr>
      <w:r w:rsidRPr="00A556B3">
        <w:rPr>
          <w:rFonts w:ascii="Times" w:eastAsia="Times New Roman" w:hAnsi="Times" w:cs="Times New Roman"/>
          <w:color w:val="000000"/>
        </w:rPr>
        <w:t xml:space="preserve">If you need help managing stress anxiety, relationships, etc., please visit </w:t>
      </w:r>
      <w:proofErr w:type="spellStart"/>
      <w:r w:rsidRPr="00A556B3">
        <w:rPr>
          <w:rFonts w:ascii="Times" w:eastAsia="Times New Roman" w:hAnsi="Times" w:cs="Times New Roman"/>
          <w:color w:val="000000"/>
        </w:rPr>
        <w:t>BeWellUGA</w:t>
      </w:r>
      <w:proofErr w:type="spellEnd"/>
      <w:r w:rsidRPr="00A556B3">
        <w:rPr>
          <w:rFonts w:ascii="Times" w:eastAsia="Times New Roman" w:hAnsi="Times" w:cs="Times New Roman"/>
          <w:color w:val="000000"/>
        </w:rPr>
        <w:t xml:space="preserve"> (https://www.uhs.uga.edu/bewelluga/bewelluga) for a list of FREE workshops, classes, mentoring, and health coaching led by licensed clinicians and health educators in the University Health Center.</w:t>
      </w:r>
    </w:p>
    <w:p w14:paraId="5150021D" w14:textId="77777777" w:rsidR="00AF0E62" w:rsidRDefault="00D54CD3" w:rsidP="00AF0E62">
      <w:pPr>
        <w:spacing w:before="100" w:beforeAutospacing="1" w:after="100" w:afterAutospacing="1"/>
        <w:rPr>
          <w:rFonts w:ascii="Times" w:eastAsia="Times New Roman" w:hAnsi="Times" w:cs="Times New Roman"/>
          <w:color w:val="000000"/>
        </w:rPr>
      </w:pPr>
      <w:r w:rsidRPr="00A556B3">
        <w:rPr>
          <w:rFonts w:ascii="Times" w:eastAsia="Times New Roman" w:hAnsi="Times" w:cs="Times New Roman"/>
          <w:color w:val="000000"/>
        </w:rPr>
        <w:t>Additional resources can be accessed through the UGA Ap</w:t>
      </w:r>
      <w:r w:rsidR="00AF0E62">
        <w:rPr>
          <w:rFonts w:ascii="Times" w:eastAsia="Times New Roman" w:hAnsi="Times" w:cs="Times New Roman"/>
          <w:color w:val="000000"/>
        </w:rPr>
        <w:t>p</w:t>
      </w:r>
    </w:p>
    <w:p w14:paraId="1AF9BF8A" w14:textId="37CDB887" w:rsidR="00C30A78" w:rsidRDefault="00C30A78" w:rsidP="00AF0E62">
      <w:pPr>
        <w:spacing w:before="100" w:beforeAutospacing="1" w:after="100" w:afterAutospacing="1"/>
        <w:rPr>
          <w:b/>
          <w:bCs/>
          <w:i/>
          <w:iCs/>
        </w:rPr>
      </w:pPr>
    </w:p>
    <w:p w14:paraId="28C98165" w14:textId="77777777" w:rsidR="00AF0E62" w:rsidRDefault="00AD60E6" w:rsidP="00AF0E62">
      <w:pPr>
        <w:spacing w:before="100" w:beforeAutospacing="1" w:after="100" w:afterAutospacing="1"/>
        <w:contextualSpacing/>
        <w:rPr>
          <w:b/>
          <w:bCs/>
          <w:i/>
          <w:iCs/>
        </w:rPr>
      </w:pPr>
      <w:r>
        <w:rPr>
          <w:b/>
          <w:bCs/>
          <w:i/>
          <w:iCs/>
        </w:rPr>
        <w:lastRenderedPageBreak/>
        <w:t xml:space="preserve">Course Schedule – </w:t>
      </w:r>
      <w:r w:rsidR="00A962C7">
        <w:rPr>
          <w:b/>
          <w:bCs/>
          <w:i/>
          <w:iCs/>
        </w:rPr>
        <w:t>BIOL 2108H</w:t>
      </w:r>
      <w:r>
        <w:rPr>
          <w:b/>
          <w:bCs/>
          <w:i/>
          <w:iCs/>
        </w:rPr>
        <w:t xml:space="preserve"> – Wyatt – </w:t>
      </w:r>
      <w:r w:rsidR="00A962C7">
        <w:rPr>
          <w:b/>
          <w:bCs/>
          <w:i/>
          <w:iCs/>
        </w:rPr>
        <w:t>Fall</w:t>
      </w:r>
      <w:r>
        <w:rPr>
          <w:b/>
          <w:bCs/>
          <w:i/>
          <w:iCs/>
        </w:rPr>
        <w:t xml:space="preserve"> 2020</w:t>
      </w:r>
    </w:p>
    <w:p w14:paraId="443ECFD2" w14:textId="77777777" w:rsidR="00AF0E62" w:rsidRDefault="00AD60E6" w:rsidP="00AF0E62">
      <w:pPr>
        <w:spacing w:before="100" w:beforeAutospacing="1" w:after="100" w:afterAutospacing="1"/>
        <w:contextualSpacing/>
        <w:rPr>
          <w:b/>
          <w:bCs/>
          <w:i/>
          <w:iCs/>
        </w:rPr>
      </w:pPr>
      <w:r w:rsidRPr="009B2A52">
        <w:rPr>
          <w:rFonts w:ascii="Times" w:eastAsia="Times New Roman" w:hAnsi="Times" w:cs="Times New Roman"/>
          <w:color w:val="000000"/>
        </w:rPr>
        <w:t>There are four units, each concluding with an exam:</w:t>
      </w:r>
    </w:p>
    <w:p w14:paraId="02EF2F9B" w14:textId="77777777" w:rsidR="00AF0E62" w:rsidRDefault="00AD60E6" w:rsidP="00AF0E62">
      <w:pPr>
        <w:spacing w:before="100" w:beforeAutospacing="1" w:after="100" w:afterAutospacing="1"/>
        <w:contextualSpacing/>
        <w:rPr>
          <w:b/>
          <w:bCs/>
          <w:i/>
          <w:iCs/>
        </w:rPr>
      </w:pPr>
      <w:r w:rsidRPr="009B2A52">
        <w:rPr>
          <w:rFonts w:ascii="Times" w:eastAsia="Times New Roman" w:hAnsi="Times" w:cs="Times New Roman"/>
          <w:color w:val="000000"/>
        </w:rPr>
        <w:t xml:space="preserve">1.     Biology, the environment, and stress – </w:t>
      </w:r>
      <w:r w:rsidR="008925DE" w:rsidRPr="009B2A52">
        <w:rPr>
          <w:rFonts w:ascii="Times" w:eastAsia="Times New Roman" w:hAnsi="Times" w:cs="Times New Roman"/>
          <w:color w:val="000000"/>
        </w:rPr>
        <w:t>August 20</w:t>
      </w:r>
      <w:r w:rsidRPr="009B2A52">
        <w:rPr>
          <w:rFonts w:ascii="Times" w:eastAsia="Times New Roman" w:hAnsi="Times" w:cs="Times New Roman"/>
          <w:color w:val="000000"/>
        </w:rPr>
        <w:t xml:space="preserve"> to </w:t>
      </w:r>
      <w:r w:rsidR="008925DE" w:rsidRPr="009B2A52">
        <w:rPr>
          <w:rFonts w:ascii="Times" w:eastAsia="Times New Roman" w:hAnsi="Times" w:cs="Times New Roman"/>
          <w:color w:val="000000"/>
        </w:rPr>
        <w:t>September 1</w:t>
      </w:r>
      <w:r w:rsidR="00A962C7" w:rsidRPr="009B2A52">
        <w:rPr>
          <w:rFonts w:ascii="Times" w:eastAsia="Times New Roman" w:hAnsi="Times" w:cs="Times New Roman"/>
          <w:color w:val="000000"/>
        </w:rPr>
        <w:t>7</w:t>
      </w:r>
    </w:p>
    <w:p w14:paraId="17C73B42" w14:textId="746C89CB" w:rsidR="00AD60E6" w:rsidRPr="00AF0E62" w:rsidRDefault="00AD60E6" w:rsidP="00AF0E62">
      <w:pPr>
        <w:spacing w:after="100" w:afterAutospacing="1"/>
        <w:contextualSpacing/>
        <w:rPr>
          <w:b/>
          <w:bCs/>
          <w:i/>
          <w:iCs/>
        </w:rPr>
      </w:pPr>
      <w:r w:rsidRPr="009B2A52">
        <w:rPr>
          <w:rFonts w:ascii="Times" w:eastAsia="Times New Roman" w:hAnsi="Times" w:cs="Times New Roman"/>
          <w:color w:val="000000"/>
        </w:rPr>
        <w:t>2.     Organismal diversity</w:t>
      </w:r>
      <w:r w:rsidR="00C26237">
        <w:rPr>
          <w:rFonts w:ascii="Times" w:eastAsia="Times New Roman" w:hAnsi="Times" w:cs="Times New Roman"/>
          <w:color w:val="000000"/>
        </w:rPr>
        <w:t xml:space="preserve"> </w:t>
      </w:r>
      <w:r w:rsidRPr="009B2A52">
        <w:rPr>
          <w:rFonts w:ascii="Times" w:eastAsia="Times New Roman" w:hAnsi="Times" w:cs="Times New Roman"/>
          <w:color w:val="000000"/>
        </w:rPr>
        <w:t xml:space="preserve">– </w:t>
      </w:r>
      <w:r w:rsidR="00A962C7" w:rsidRPr="009B2A52">
        <w:rPr>
          <w:rFonts w:ascii="Times" w:eastAsia="Times New Roman" w:hAnsi="Times" w:cs="Times New Roman"/>
          <w:color w:val="000000"/>
        </w:rPr>
        <w:t xml:space="preserve">September 22 to October </w:t>
      </w:r>
      <w:r w:rsidR="009A23BF">
        <w:rPr>
          <w:rFonts w:ascii="Times" w:eastAsia="Times New Roman" w:hAnsi="Times" w:cs="Times New Roman"/>
          <w:color w:val="000000"/>
        </w:rPr>
        <w:t>20</w:t>
      </w:r>
    </w:p>
    <w:p w14:paraId="513912BD" w14:textId="17C2C421" w:rsidR="00AD60E6" w:rsidRPr="009B2A52" w:rsidRDefault="00AD60E6" w:rsidP="00AF0E62">
      <w:pPr>
        <w:contextualSpacing/>
        <w:rPr>
          <w:rFonts w:ascii="Times" w:eastAsia="Times New Roman" w:hAnsi="Times" w:cs="Times New Roman"/>
          <w:color w:val="000000"/>
        </w:rPr>
      </w:pPr>
      <w:r w:rsidRPr="009B2A52">
        <w:rPr>
          <w:rFonts w:ascii="Times" w:eastAsia="Times New Roman" w:hAnsi="Times" w:cs="Times New Roman"/>
          <w:color w:val="000000"/>
        </w:rPr>
        <w:t xml:space="preserve">3.     Ecology and interactions – </w:t>
      </w:r>
      <w:r w:rsidR="00A962C7" w:rsidRPr="009B2A52">
        <w:rPr>
          <w:rFonts w:ascii="Times" w:eastAsia="Times New Roman" w:hAnsi="Times" w:cs="Times New Roman"/>
          <w:color w:val="000000"/>
        </w:rPr>
        <w:t xml:space="preserve">October </w:t>
      </w:r>
      <w:r w:rsidR="009A23BF">
        <w:rPr>
          <w:rFonts w:ascii="Times" w:eastAsia="Times New Roman" w:hAnsi="Times" w:cs="Times New Roman"/>
          <w:color w:val="000000"/>
        </w:rPr>
        <w:t>22</w:t>
      </w:r>
      <w:r w:rsidR="00A962C7" w:rsidRPr="009B2A52">
        <w:rPr>
          <w:rFonts w:ascii="Times" w:eastAsia="Times New Roman" w:hAnsi="Times" w:cs="Times New Roman"/>
          <w:color w:val="000000"/>
        </w:rPr>
        <w:t xml:space="preserve"> to November </w:t>
      </w:r>
      <w:r w:rsidR="009A23BF">
        <w:rPr>
          <w:rFonts w:ascii="Times" w:eastAsia="Times New Roman" w:hAnsi="Times" w:cs="Times New Roman"/>
          <w:color w:val="000000"/>
        </w:rPr>
        <w:t>12</w:t>
      </w:r>
    </w:p>
    <w:p w14:paraId="196D7C12" w14:textId="548C10B0" w:rsidR="0012604D" w:rsidRPr="00C30A78" w:rsidRDefault="00AD60E6" w:rsidP="008925DE">
      <w:pPr>
        <w:contextualSpacing/>
        <w:rPr>
          <w:rFonts w:ascii="Times" w:eastAsia="Times New Roman" w:hAnsi="Times" w:cs="Times New Roman"/>
          <w:color w:val="000000"/>
        </w:rPr>
      </w:pPr>
      <w:r w:rsidRPr="009B2A52">
        <w:rPr>
          <w:rFonts w:ascii="Times" w:eastAsia="Times New Roman" w:hAnsi="Times" w:cs="Times New Roman"/>
          <w:color w:val="000000"/>
        </w:rPr>
        <w:t xml:space="preserve">4.     Evolutionary responses – </w:t>
      </w:r>
      <w:r w:rsidR="00823BD6" w:rsidRPr="009B2A52">
        <w:rPr>
          <w:rFonts w:ascii="Times" w:eastAsia="Times New Roman" w:hAnsi="Times" w:cs="Times New Roman"/>
          <w:color w:val="000000"/>
        </w:rPr>
        <w:t xml:space="preserve">November </w:t>
      </w:r>
      <w:r w:rsidR="009A23BF">
        <w:rPr>
          <w:rFonts w:ascii="Times" w:eastAsia="Times New Roman" w:hAnsi="Times" w:cs="Times New Roman"/>
          <w:color w:val="000000"/>
        </w:rPr>
        <w:t>17</w:t>
      </w:r>
      <w:r w:rsidR="00823BD6" w:rsidRPr="009B2A52">
        <w:rPr>
          <w:rFonts w:ascii="Times" w:eastAsia="Times New Roman" w:hAnsi="Times" w:cs="Times New Roman"/>
          <w:color w:val="000000"/>
        </w:rPr>
        <w:t xml:space="preserve"> to December 15</w:t>
      </w:r>
    </w:p>
    <w:tbl>
      <w:tblPr>
        <w:tblW w:w="1062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40"/>
        <w:gridCol w:w="456"/>
        <w:gridCol w:w="864"/>
        <w:gridCol w:w="720"/>
        <w:gridCol w:w="1705"/>
        <w:gridCol w:w="3330"/>
        <w:gridCol w:w="2705"/>
      </w:tblGrid>
      <w:tr w:rsidR="00AD60E6" w:rsidRPr="007A273D" w14:paraId="6D9EC5C8" w14:textId="77777777" w:rsidTr="007A273D">
        <w:trPr>
          <w:trHeight w:val="317"/>
          <w:jc w:val="center"/>
        </w:trPr>
        <w:tc>
          <w:tcPr>
            <w:tcW w:w="840" w:type="dxa"/>
            <w:tcBorders>
              <w:top w:val="single" w:sz="4" w:space="0" w:color="auto"/>
              <w:bottom w:val="single" w:sz="4" w:space="0" w:color="auto"/>
              <w:right w:val="nil"/>
            </w:tcBorders>
            <w:shd w:val="clear" w:color="auto" w:fill="auto"/>
            <w:noWrap/>
            <w:vAlign w:val="center"/>
            <w:hideMark/>
          </w:tcPr>
          <w:p w14:paraId="1D96594A" w14:textId="77777777" w:rsidR="00AD60E6" w:rsidRPr="007A273D" w:rsidRDefault="00AD60E6" w:rsidP="0023356C">
            <w:pPr>
              <w:jc w:val="center"/>
              <w:rPr>
                <w:rFonts w:eastAsia="Times New Roman" w:cs="Times New Roman"/>
                <w:b/>
                <w:bCs/>
                <w:color w:val="000000"/>
                <w:sz w:val="20"/>
                <w:szCs w:val="20"/>
              </w:rPr>
            </w:pPr>
            <w:r w:rsidRPr="007A273D">
              <w:rPr>
                <w:rFonts w:eastAsia="Times New Roman" w:cs="Times New Roman"/>
                <w:b/>
                <w:bCs/>
                <w:color w:val="000000"/>
                <w:sz w:val="20"/>
                <w:szCs w:val="20"/>
              </w:rPr>
              <w:t>Date</w:t>
            </w:r>
          </w:p>
        </w:tc>
        <w:tc>
          <w:tcPr>
            <w:tcW w:w="456" w:type="dxa"/>
            <w:tcBorders>
              <w:top w:val="single" w:sz="4" w:space="0" w:color="auto"/>
              <w:left w:val="nil"/>
              <w:bottom w:val="single" w:sz="4" w:space="0" w:color="auto"/>
              <w:right w:val="nil"/>
            </w:tcBorders>
            <w:shd w:val="clear" w:color="auto" w:fill="auto"/>
            <w:noWrap/>
            <w:vAlign w:val="center"/>
            <w:hideMark/>
          </w:tcPr>
          <w:p w14:paraId="2BEC1CEC" w14:textId="77777777" w:rsidR="00AD60E6" w:rsidRPr="007A273D" w:rsidRDefault="00AD60E6" w:rsidP="0023356C">
            <w:pPr>
              <w:jc w:val="center"/>
              <w:rPr>
                <w:rFonts w:eastAsia="Times New Roman" w:cs="Times New Roman"/>
                <w:b/>
                <w:bCs/>
                <w:color w:val="000000"/>
                <w:sz w:val="20"/>
                <w:szCs w:val="20"/>
              </w:rPr>
            </w:pPr>
          </w:p>
        </w:tc>
        <w:tc>
          <w:tcPr>
            <w:tcW w:w="864" w:type="dxa"/>
            <w:tcBorders>
              <w:top w:val="single" w:sz="4" w:space="0" w:color="auto"/>
              <w:left w:val="nil"/>
              <w:bottom w:val="single" w:sz="4" w:space="0" w:color="auto"/>
              <w:right w:val="nil"/>
            </w:tcBorders>
            <w:shd w:val="clear" w:color="auto" w:fill="auto"/>
            <w:noWrap/>
            <w:vAlign w:val="center"/>
            <w:hideMark/>
          </w:tcPr>
          <w:p w14:paraId="1C1E444B" w14:textId="77777777" w:rsidR="00AD60E6" w:rsidRPr="007A273D" w:rsidRDefault="00AD60E6" w:rsidP="0023356C">
            <w:pPr>
              <w:jc w:val="center"/>
              <w:rPr>
                <w:rFonts w:eastAsia="Times New Roman" w:cs="Times New Roman"/>
                <w:sz w:val="20"/>
                <w:szCs w:val="20"/>
              </w:rPr>
            </w:pPr>
          </w:p>
        </w:tc>
        <w:tc>
          <w:tcPr>
            <w:tcW w:w="720" w:type="dxa"/>
            <w:tcBorders>
              <w:top w:val="single" w:sz="4" w:space="0" w:color="auto"/>
              <w:left w:val="nil"/>
              <w:bottom w:val="single" w:sz="4" w:space="0" w:color="auto"/>
              <w:right w:val="nil"/>
            </w:tcBorders>
            <w:shd w:val="clear" w:color="auto" w:fill="auto"/>
            <w:noWrap/>
            <w:vAlign w:val="center"/>
            <w:hideMark/>
          </w:tcPr>
          <w:p w14:paraId="502EB611" w14:textId="77777777" w:rsidR="00AD60E6" w:rsidRPr="007A273D" w:rsidRDefault="00AD60E6" w:rsidP="0023356C">
            <w:pPr>
              <w:jc w:val="center"/>
              <w:rPr>
                <w:rFonts w:eastAsia="Times New Roman" w:cs="Times New Roman"/>
                <w:b/>
                <w:bCs/>
                <w:color w:val="000000"/>
                <w:sz w:val="20"/>
                <w:szCs w:val="20"/>
              </w:rPr>
            </w:pPr>
            <w:r w:rsidRPr="007A273D">
              <w:rPr>
                <w:rFonts w:eastAsia="Times New Roman" w:cs="Times New Roman"/>
                <w:b/>
                <w:bCs/>
                <w:color w:val="000000"/>
                <w:sz w:val="20"/>
                <w:szCs w:val="20"/>
              </w:rPr>
              <w:t>Unit</w:t>
            </w:r>
          </w:p>
        </w:tc>
        <w:tc>
          <w:tcPr>
            <w:tcW w:w="1705" w:type="dxa"/>
            <w:tcBorders>
              <w:top w:val="single" w:sz="4" w:space="0" w:color="auto"/>
              <w:left w:val="nil"/>
              <w:bottom w:val="single" w:sz="4" w:space="0" w:color="auto"/>
              <w:right w:val="nil"/>
            </w:tcBorders>
            <w:shd w:val="clear" w:color="auto" w:fill="auto"/>
            <w:noWrap/>
            <w:vAlign w:val="center"/>
            <w:hideMark/>
          </w:tcPr>
          <w:p w14:paraId="2B0B90F1" w14:textId="77777777" w:rsidR="00AD60E6" w:rsidRPr="007A273D" w:rsidRDefault="00AD60E6" w:rsidP="0023356C">
            <w:pPr>
              <w:jc w:val="center"/>
              <w:rPr>
                <w:rFonts w:eastAsia="Times New Roman" w:cs="Times New Roman"/>
                <w:b/>
                <w:bCs/>
                <w:color w:val="000000"/>
                <w:sz w:val="20"/>
                <w:szCs w:val="20"/>
              </w:rPr>
            </w:pPr>
            <w:r w:rsidRPr="007A273D">
              <w:rPr>
                <w:rFonts w:eastAsia="Times New Roman" w:cs="Times New Roman"/>
                <w:b/>
                <w:bCs/>
                <w:color w:val="000000"/>
                <w:sz w:val="20"/>
                <w:szCs w:val="20"/>
              </w:rPr>
              <w:t>Assignments Due</w:t>
            </w:r>
          </w:p>
        </w:tc>
        <w:tc>
          <w:tcPr>
            <w:tcW w:w="3330" w:type="dxa"/>
            <w:tcBorders>
              <w:top w:val="single" w:sz="4" w:space="0" w:color="auto"/>
              <w:left w:val="nil"/>
              <w:bottom w:val="single" w:sz="4" w:space="0" w:color="auto"/>
              <w:right w:val="nil"/>
            </w:tcBorders>
            <w:shd w:val="clear" w:color="auto" w:fill="auto"/>
            <w:noWrap/>
            <w:vAlign w:val="center"/>
            <w:hideMark/>
          </w:tcPr>
          <w:p w14:paraId="75C438C7" w14:textId="77777777" w:rsidR="00AD60E6" w:rsidRPr="007A273D" w:rsidRDefault="00AD60E6" w:rsidP="0023356C">
            <w:pPr>
              <w:jc w:val="center"/>
              <w:rPr>
                <w:rFonts w:eastAsia="Times New Roman" w:cs="Times New Roman"/>
                <w:b/>
                <w:bCs/>
                <w:color w:val="000000"/>
                <w:sz w:val="20"/>
                <w:szCs w:val="20"/>
              </w:rPr>
            </w:pPr>
            <w:r w:rsidRPr="007A273D">
              <w:rPr>
                <w:rFonts w:eastAsia="Times New Roman" w:cs="Times New Roman"/>
                <w:b/>
                <w:bCs/>
                <w:color w:val="000000"/>
                <w:sz w:val="20"/>
                <w:szCs w:val="20"/>
              </w:rPr>
              <w:t>Topic</w:t>
            </w:r>
          </w:p>
        </w:tc>
        <w:tc>
          <w:tcPr>
            <w:tcW w:w="2705" w:type="dxa"/>
            <w:tcBorders>
              <w:top w:val="single" w:sz="4" w:space="0" w:color="auto"/>
              <w:left w:val="nil"/>
              <w:bottom w:val="single" w:sz="4" w:space="0" w:color="auto"/>
            </w:tcBorders>
            <w:shd w:val="clear" w:color="auto" w:fill="auto"/>
            <w:noWrap/>
            <w:vAlign w:val="center"/>
            <w:hideMark/>
          </w:tcPr>
          <w:p w14:paraId="03C31239" w14:textId="0A019B9F" w:rsidR="00AD60E6" w:rsidRPr="007A273D" w:rsidRDefault="00B202F8" w:rsidP="0023356C">
            <w:pPr>
              <w:jc w:val="center"/>
              <w:rPr>
                <w:rFonts w:eastAsia="Times New Roman" w:cs="Times New Roman"/>
                <w:b/>
                <w:bCs/>
                <w:color w:val="000000"/>
                <w:sz w:val="20"/>
                <w:szCs w:val="20"/>
              </w:rPr>
            </w:pPr>
            <w:r>
              <w:rPr>
                <w:rFonts w:eastAsia="Times New Roman" w:cs="Times New Roman"/>
                <w:b/>
                <w:bCs/>
                <w:color w:val="000000"/>
                <w:sz w:val="20"/>
                <w:szCs w:val="20"/>
              </w:rPr>
              <w:t xml:space="preserve">Suggested </w:t>
            </w:r>
            <w:r w:rsidR="00AD60E6" w:rsidRPr="007A273D">
              <w:rPr>
                <w:rFonts w:eastAsia="Times New Roman" w:cs="Times New Roman"/>
                <w:b/>
                <w:bCs/>
                <w:color w:val="000000"/>
                <w:sz w:val="20"/>
                <w:szCs w:val="20"/>
              </w:rPr>
              <w:t>Reading</w:t>
            </w:r>
          </w:p>
        </w:tc>
      </w:tr>
      <w:tr w:rsidR="00AD60E6" w:rsidRPr="007A273D" w14:paraId="54185BAB" w14:textId="77777777" w:rsidTr="007A273D">
        <w:trPr>
          <w:trHeight w:val="317"/>
          <w:jc w:val="center"/>
        </w:trPr>
        <w:tc>
          <w:tcPr>
            <w:tcW w:w="840" w:type="dxa"/>
            <w:tcBorders>
              <w:top w:val="single" w:sz="4" w:space="0" w:color="auto"/>
              <w:bottom w:val="nil"/>
            </w:tcBorders>
            <w:shd w:val="clear" w:color="000000" w:fill="D9D9D9"/>
            <w:noWrap/>
            <w:vAlign w:val="center"/>
            <w:hideMark/>
          </w:tcPr>
          <w:p w14:paraId="7F1688E2" w14:textId="79779D03" w:rsidR="00AD60E6" w:rsidRPr="007A273D" w:rsidRDefault="0000077A" w:rsidP="0023356C">
            <w:pPr>
              <w:jc w:val="center"/>
              <w:rPr>
                <w:rFonts w:eastAsia="Times New Roman" w:cs="Times New Roman"/>
                <w:b/>
                <w:bCs/>
                <w:color w:val="000000"/>
                <w:sz w:val="20"/>
                <w:szCs w:val="20"/>
              </w:rPr>
            </w:pPr>
            <w:r w:rsidRPr="007A273D">
              <w:rPr>
                <w:rFonts w:eastAsia="Times New Roman" w:cs="Times New Roman"/>
                <w:b/>
                <w:bCs/>
                <w:color w:val="000000"/>
                <w:sz w:val="20"/>
                <w:szCs w:val="20"/>
              </w:rPr>
              <w:t>Aug</w:t>
            </w:r>
          </w:p>
        </w:tc>
        <w:tc>
          <w:tcPr>
            <w:tcW w:w="456" w:type="dxa"/>
            <w:tcBorders>
              <w:top w:val="single" w:sz="4" w:space="0" w:color="auto"/>
              <w:bottom w:val="nil"/>
            </w:tcBorders>
            <w:shd w:val="clear" w:color="000000" w:fill="D9D9D9"/>
            <w:noWrap/>
            <w:vAlign w:val="center"/>
            <w:hideMark/>
          </w:tcPr>
          <w:p w14:paraId="1E8E306D" w14:textId="2E605E06" w:rsidR="00AD60E6" w:rsidRPr="007A273D" w:rsidRDefault="0000077A" w:rsidP="0023356C">
            <w:pPr>
              <w:jc w:val="center"/>
              <w:rPr>
                <w:rFonts w:eastAsia="Times New Roman" w:cs="Times New Roman"/>
                <w:color w:val="000000"/>
                <w:sz w:val="20"/>
                <w:szCs w:val="20"/>
              </w:rPr>
            </w:pPr>
            <w:r w:rsidRPr="007A273D">
              <w:rPr>
                <w:rFonts w:eastAsia="Times New Roman" w:cs="Times New Roman"/>
                <w:color w:val="000000"/>
                <w:sz w:val="20"/>
                <w:szCs w:val="20"/>
              </w:rPr>
              <w:t>20</w:t>
            </w:r>
          </w:p>
        </w:tc>
        <w:tc>
          <w:tcPr>
            <w:tcW w:w="864" w:type="dxa"/>
            <w:tcBorders>
              <w:top w:val="single" w:sz="4" w:space="0" w:color="auto"/>
              <w:bottom w:val="nil"/>
            </w:tcBorders>
            <w:shd w:val="clear" w:color="000000" w:fill="D9D9D9"/>
            <w:noWrap/>
            <w:vAlign w:val="center"/>
            <w:hideMark/>
          </w:tcPr>
          <w:p w14:paraId="4FE495D8" w14:textId="0D65E2B4" w:rsidR="00AD60E6" w:rsidRPr="007A273D" w:rsidRDefault="0000077A" w:rsidP="0023356C">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top w:val="single" w:sz="4" w:space="0" w:color="auto"/>
              <w:bottom w:val="nil"/>
              <w:right w:val="single" w:sz="4" w:space="0" w:color="auto"/>
            </w:tcBorders>
            <w:shd w:val="clear" w:color="000000" w:fill="D9D9D9"/>
            <w:noWrap/>
            <w:vAlign w:val="center"/>
            <w:hideMark/>
          </w:tcPr>
          <w:p w14:paraId="0F556DEB" w14:textId="77777777" w:rsidR="00AD60E6" w:rsidRPr="007A273D" w:rsidRDefault="00AD60E6" w:rsidP="0023356C">
            <w:pPr>
              <w:jc w:val="center"/>
              <w:rPr>
                <w:rFonts w:eastAsia="Times New Roman" w:cs="Times New Roman"/>
                <w:color w:val="000000"/>
                <w:sz w:val="20"/>
                <w:szCs w:val="20"/>
              </w:rPr>
            </w:pPr>
            <w:r w:rsidRPr="007A273D">
              <w:rPr>
                <w:rFonts w:eastAsia="Times New Roman" w:cs="Times New Roman"/>
                <w:color w:val="000000"/>
                <w:sz w:val="20"/>
                <w:szCs w:val="20"/>
              </w:rPr>
              <w:t>1</w:t>
            </w:r>
          </w:p>
        </w:tc>
        <w:tc>
          <w:tcPr>
            <w:tcW w:w="1705" w:type="dxa"/>
            <w:tcBorders>
              <w:top w:val="single" w:sz="4" w:space="0" w:color="auto"/>
              <w:left w:val="single" w:sz="4" w:space="0" w:color="auto"/>
              <w:bottom w:val="nil"/>
              <w:right w:val="single" w:sz="4" w:space="0" w:color="auto"/>
            </w:tcBorders>
            <w:shd w:val="clear" w:color="000000" w:fill="D9D9D9"/>
            <w:noWrap/>
            <w:vAlign w:val="center"/>
            <w:hideMark/>
          </w:tcPr>
          <w:p w14:paraId="5B6679CE" w14:textId="0DBBF699" w:rsidR="00AD60E6" w:rsidRPr="007A273D" w:rsidRDefault="00AD60E6" w:rsidP="0023356C">
            <w:pPr>
              <w:jc w:val="center"/>
              <w:rPr>
                <w:rFonts w:eastAsia="Times New Roman" w:cs="Times New Roman"/>
                <w:b/>
                <w:bCs/>
                <w:color w:val="000000"/>
                <w:sz w:val="20"/>
                <w:szCs w:val="20"/>
              </w:rPr>
            </w:pPr>
          </w:p>
        </w:tc>
        <w:tc>
          <w:tcPr>
            <w:tcW w:w="3330" w:type="dxa"/>
            <w:tcBorders>
              <w:top w:val="single" w:sz="4" w:space="0" w:color="auto"/>
              <w:left w:val="single" w:sz="4" w:space="0" w:color="auto"/>
              <w:bottom w:val="nil"/>
              <w:right w:val="single" w:sz="4" w:space="0" w:color="auto"/>
            </w:tcBorders>
            <w:shd w:val="clear" w:color="000000" w:fill="D9D9D9"/>
            <w:noWrap/>
            <w:vAlign w:val="center"/>
            <w:hideMark/>
          </w:tcPr>
          <w:p w14:paraId="055BBED6" w14:textId="77777777" w:rsidR="00AD60E6" w:rsidRPr="007A273D" w:rsidRDefault="00AD60E6" w:rsidP="0023356C">
            <w:pPr>
              <w:jc w:val="center"/>
              <w:rPr>
                <w:rFonts w:eastAsia="Times New Roman" w:cs="Times New Roman"/>
                <w:color w:val="000000"/>
                <w:sz w:val="20"/>
                <w:szCs w:val="20"/>
              </w:rPr>
            </w:pPr>
            <w:r w:rsidRPr="007A273D">
              <w:rPr>
                <w:rFonts w:eastAsia="Times New Roman" w:cs="Times New Roman"/>
                <w:color w:val="000000"/>
                <w:sz w:val="20"/>
                <w:szCs w:val="20"/>
              </w:rPr>
              <w:t>Introduction</w:t>
            </w:r>
          </w:p>
        </w:tc>
        <w:tc>
          <w:tcPr>
            <w:tcW w:w="2705" w:type="dxa"/>
            <w:tcBorders>
              <w:top w:val="single" w:sz="4" w:space="0" w:color="auto"/>
              <w:left w:val="single" w:sz="4" w:space="0" w:color="auto"/>
              <w:bottom w:val="nil"/>
            </w:tcBorders>
            <w:shd w:val="clear" w:color="000000" w:fill="D9D9D9"/>
            <w:noWrap/>
            <w:vAlign w:val="center"/>
            <w:hideMark/>
          </w:tcPr>
          <w:p w14:paraId="2BB4D9E8" w14:textId="2004C249" w:rsidR="00AD60E6" w:rsidRPr="007A273D" w:rsidRDefault="00AD60E6" w:rsidP="0023356C">
            <w:pPr>
              <w:jc w:val="center"/>
              <w:rPr>
                <w:rFonts w:eastAsia="Times New Roman" w:cs="Times New Roman"/>
                <w:color w:val="000000"/>
                <w:sz w:val="20"/>
                <w:szCs w:val="20"/>
              </w:rPr>
            </w:pPr>
            <w:r w:rsidRPr="007A273D">
              <w:rPr>
                <w:rFonts w:eastAsia="Times New Roman" w:cs="Times New Roman"/>
                <w:b/>
                <w:bCs/>
                <w:color w:val="000000"/>
                <w:sz w:val="20"/>
                <w:szCs w:val="20"/>
              </w:rPr>
              <w:t>Syllabus</w:t>
            </w:r>
          </w:p>
        </w:tc>
      </w:tr>
      <w:tr w:rsidR="00AD60E6" w:rsidRPr="007A273D" w14:paraId="6FBF5C33" w14:textId="77777777" w:rsidTr="00205DEC">
        <w:trPr>
          <w:trHeight w:val="317"/>
          <w:jc w:val="center"/>
        </w:trPr>
        <w:tc>
          <w:tcPr>
            <w:tcW w:w="840" w:type="dxa"/>
            <w:tcBorders>
              <w:top w:val="nil"/>
            </w:tcBorders>
            <w:shd w:val="clear" w:color="auto" w:fill="auto"/>
            <w:noWrap/>
            <w:vAlign w:val="center"/>
            <w:hideMark/>
          </w:tcPr>
          <w:p w14:paraId="4581866A" w14:textId="77777777" w:rsidR="00AD60E6" w:rsidRPr="007A273D" w:rsidRDefault="00AD60E6" w:rsidP="0023356C">
            <w:pPr>
              <w:jc w:val="center"/>
              <w:rPr>
                <w:rFonts w:eastAsia="Times New Roman" w:cs="Times New Roman"/>
                <w:b/>
                <w:bCs/>
                <w:color w:val="000000"/>
                <w:sz w:val="20"/>
                <w:szCs w:val="20"/>
              </w:rPr>
            </w:pPr>
          </w:p>
        </w:tc>
        <w:tc>
          <w:tcPr>
            <w:tcW w:w="456" w:type="dxa"/>
            <w:tcBorders>
              <w:top w:val="nil"/>
            </w:tcBorders>
            <w:shd w:val="clear" w:color="auto" w:fill="auto"/>
            <w:noWrap/>
            <w:vAlign w:val="center"/>
            <w:hideMark/>
          </w:tcPr>
          <w:p w14:paraId="150E5B70" w14:textId="2587A97A" w:rsidR="00AD60E6" w:rsidRPr="007A273D" w:rsidRDefault="0000077A" w:rsidP="0023356C">
            <w:pPr>
              <w:jc w:val="center"/>
              <w:rPr>
                <w:rFonts w:eastAsia="Times New Roman" w:cs="Times New Roman"/>
                <w:color w:val="000000"/>
                <w:sz w:val="20"/>
                <w:szCs w:val="20"/>
              </w:rPr>
            </w:pPr>
            <w:r w:rsidRPr="007A273D">
              <w:rPr>
                <w:rFonts w:eastAsia="Times New Roman" w:cs="Times New Roman"/>
                <w:color w:val="000000"/>
                <w:sz w:val="20"/>
                <w:szCs w:val="20"/>
              </w:rPr>
              <w:t>25</w:t>
            </w:r>
          </w:p>
        </w:tc>
        <w:tc>
          <w:tcPr>
            <w:tcW w:w="864" w:type="dxa"/>
            <w:tcBorders>
              <w:top w:val="nil"/>
            </w:tcBorders>
            <w:shd w:val="clear" w:color="auto" w:fill="auto"/>
            <w:noWrap/>
            <w:vAlign w:val="center"/>
            <w:hideMark/>
          </w:tcPr>
          <w:p w14:paraId="62D6A3BD" w14:textId="18B6C538" w:rsidR="00AD60E6" w:rsidRPr="007A273D" w:rsidRDefault="00AD60E6" w:rsidP="0023356C">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top w:val="nil"/>
              <w:right w:val="single" w:sz="4" w:space="0" w:color="auto"/>
            </w:tcBorders>
            <w:shd w:val="clear" w:color="auto" w:fill="auto"/>
            <w:noWrap/>
            <w:vAlign w:val="center"/>
            <w:hideMark/>
          </w:tcPr>
          <w:p w14:paraId="5F547182" w14:textId="77777777" w:rsidR="00AD60E6" w:rsidRPr="007A273D" w:rsidRDefault="00AD60E6" w:rsidP="0023356C">
            <w:pPr>
              <w:jc w:val="center"/>
              <w:rPr>
                <w:rFonts w:eastAsia="Times New Roman" w:cs="Times New Roman"/>
                <w:color w:val="000000"/>
                <w:sz w:val="20"/>
                <w:szCs w:val="20"/>
              </w:rPr>
            </w:pPr>
            <w:r w:rsidRPr="007A273D">
              <w:rPr>
                <w:rFonts w:eastAsia="Times New Roman" w:cs="Times New Roman"/>
                <w:color w:val="000000"/>
                <w:sz w:val="20"/>
                <w:szCs w:val="20"/>
              </w:rPr>
              <w:t>1</w:t>
            </w:r>
          </w:p>
        </w:tc>
        <w:tc>
          <w:tcPr>
            <w:tcW w:w="1705" w:type="dxa"/>
            <w:tcBorders>
              <w:top w:val="nil"/>
              <w:left w:val="single" w:sz="4" w:space="0" w:color="auto"/>
              <w:bottom w:val="nil"/>
              <w:right w:val="single" w:sz="4" w:space="0" w:color="auto"/>
            </w:tcBorders>
            <w:shd w:val="clear" w:color="auto" w:fill="auto"/>
            <w:noWrap/>
            <w:vAlign w:val="center"/>
            <w:hideMark/>
          </w:tcPr>
          <w:p w14:paraId="45937EFD" w14:textId="7EEFFDEE" w:rsidR="00AD60E6" w:rsidRPr="007A273D" w:rsidRDefault="00AE2630" w:rsidP="0023356C">
            <w:pPr>
              <w:jc w:val="center"/>
              <w:rPr>
                <w:rFonts w:eastAsia="Times New Roman" w:cs="Times New Roman"/>
                <w:b/>
                <w:bCs/>
                <w:color w:val="000000"/>
                <w:sz w:val="20"/>
                <w:szCs w:val="20"/>
              </w:rPr>
            </w:pPr>
            <w:r w:rsidRPr="007A273D">
              <w:rPr>
                <w:rFonts w:eastAsia="Times New Roman" w:cs="Times New Roman"/>
                <w:b/>
                <w:bCs/>
                <w:color w:val="000000"/>
                <w:sz w:val="20"/>
                <w:szCs w:val="20"/>
              </w:rPr>
              <w:t>Quiz 1</w:t>
            </w:r>
          </w:p>
        </w:tc>
        <w:tc>
          <w:tcPr>
            <w:tcW w:w="3330" w:type="dxa"/>
            <w:tcBorders>
              <w:top w:val="nil"/>
              <w:left w:val="single" w:sz="4" w:space="0" w:color="auto"/>
              <w:bottom w:val="nil"/>
              <w:right w:val="single" w:sz="4" w:space="0" w:color="auto"/>
            </w:tcBorders>
            <w:shd w:val="clear" w:color="auto" w:fill="auto"/>
            <w:noWrap/>
            <w:vAlign w:val="center"/>
          </w:tcPr>
          <w:p w14:paraId="467B85EE" w14:textId="2F8B5F68" w:rsidR="00AD60E6" w:rsidRPr="007A273D" w:rsidRDefault="00676C66" w:rsidP="0023356C">
            <w:pPr>
              <w:jc w:val="center"/>
              <w:rPr>
                <w:rFonts w:eastAsia="Times New Roman" w:cs="Times New Roman"/>
                <w:color w:val="000000"/>
                <w:sz w:val="20"/>
                <w:szCs w:val="20"/>
              </w:rPr>
            </w:pPr>
            <w:r>
              <w:rPr>
                <w:rFonts w:eastAsia="Times New Roman" w:cs="Times New Roman"/>
                <w:color w:val="000000"/>
                <w:sz w:val="20"/>
                <w:szCs w:val="20"/>
              </w:rPr>
              <w:t>Traits and meiosis</w:t>
            </w:r>
          </w:p>
        </w:tc>
        <w:tc>
          <w:tcPr>
            <w:tcW w:w="2705" w:type="dxa"/>
            <w:tcBorders>
              <w:top w:val="nil"/>
              <w:left w:val="single" w:sz="4" w:space="0" w:color="auto"/>
            </w:tcBorders>
            <w:shd w:val="clear" w:color="auto" w:fill="auto"/>
            <w:noWrap/>
            <w:vAlign w:val="center"/>
            <w:hideMark/>
          </w:tcPr>
          <w:p w14:paraId="0BCDC305" w14:textId="20681DEE" w:rsidR="00AD60E6" w:rsidRPr="007A273D" w:rsidRDefault="00694D45" w:rsidP="0023356C">
            <w:pPr>
              <w:jc w:val="center"/>
              <w:rPr>
                <w:rFonts w:eastAsia="Times New Roman" w:cs="Times New Roman"/>
                <w:color w:val="000000"/>
                <w:sz w:val="20"/>
                <w:szCs w:val="20"/>
              </w:rPr>
            </w:pPr>
            <w:r>
              <w:rPr>
                <w:rFonts w:eastAsia="Times New Roman" w:cs="Times New Roman"/>
                <w:color w:val="000000"/>
                <w:sz w:val="20"/>
                <w:szCs w:val="20"/>
              </w:rPr>
              <w:t xml:space="preserve">Chapter </w:t>
            </w:r>
            <w:r w:rsidR="00676C66">
              <w:rPr>
                <w:rFonts w:eastAsia="Times New Roman" w:cs="Times New Roman"/>
                <w:color w:val="000000"/>
                <w:sz w:val="20"/>
                <w:szCs w:val="20"/>
              </w:rPr>
              <w:t>1</w:t>
            </w:r>
            <w:r w:rsidR="00181DB0">
              <w:rPr>
                <w:rFonts w:eastAsia="Times New Roman" w:cs="Times New Roman"/>
                <w:color w:val="000000"/>
                <w:sz w:val="20"/>
                <w:szCs w:val="20"/>
              </w:rPr>
              <w:t>3</w:t>
            </w:r>
          </w:p>
        </w:tc>
      </w:tr>
      <w:tr w:rsidR="00205DEC" w:rsidRPr="007A273D" w14:paraId="3EECEF4D" w14:textId="77777777" w:rsidTr="00205DEC">
        <w:trPr>
          <w:trHeight w:val="317"/>
          <w:jc w:val="center"/>
        </w:trPr>
        <w:tc>
          <w:tcPr>
            <w:tcW w:w="840" w:type="dxa"/>
            <w:shd w:val="clear" w:color="000000" w:fill="D9D9D9"/>
            <w:noWrap/>
            <w:vAlign w:val="center"/>
            <w:hideMark/>
          </w:tcPr>
          <w:p w14:paraId="1B40F203" w14:textId="77777777" w:rsidR="00205DEC" w:rsidRPr="007A273D" w:rsidRDefault="00205DEC" w:rsidP="00205DEC">
            <w:pPr>
              <w:jc w:val="center"/>
              <w:rPr>
                <w:rFonts w:eastAsia="Times New Roman" w:cs="Times New Roman"/>
                <w:b/>
                <w:bCs/>
                <w:color w:val="000000"/>
                <w:sz w:val="20"/>
                <w:szCs w:val="20"/>
              </w:rPr>
            </w:pPr>
          </w:p>
        </w:tc>
        <w:tc>
          <w:tcPr>
            <w:tcW w:w="456" w:type="dxa"/>
            <w:shd w:val="clear" w:color="000000" w:fill="D9D9D9"/>
            <w:noWrap/>
            <w:vAlign w:val="center"/>
            <w:hideMark/>
          </w:tcPr>
          <w:p w14:paraId="25911CB5" w14:textId="51F4234F"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27</w:t>
            </w:r>
          </w:p>
        </w:tc>
        <w:tc>
          <w:tcPr>
            <w:tcW w:w="864" w:type="dxa"/>
            <w:shd w:val="clear" w:color="000000" w:fill="D9D9D9"/>
            <w:noWrap/>
            <w:vAlign w:val="center"/>
            <w:hideMark/>
          </w:tcPr>
          <w:p w14:paraId="4B070765" w14:textId="20A60AAA"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right w:val="single" w:sz="4" w:space="0" w:color="auto"/>
            </w:tcBorders>
            <w:shd w:val="clear" w:color="000000" w:fill="D9D9D9"/>
            <w:noWrap/>
            <w:vAlign w:val="center"/>
            <w:hideMark/>
          </w:tcPr>
          <w:p w14:paraId="67B39E02" w14:textId="77777777"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1</w:t>
            </w:r>
          </w:p>
        </w:tc>
        <w:tc>
          <w:tcPr>
            <w:tcW w:w="1705" w:type="dxa"/>
            <w:tcBorders>
              <w:top w:val="nil"/>
              <w:left w:val="single" w:sz="4" w:space="0" w:color="auto"/>
              <w:bottom w:val="nil"/>
              <w:right w:val="single" w:sz="4" w:space="0" w:color="auto"/>
            </w:tcBorders>
            <w:shd w:val="clear" w:color="000000" w:fill="D9D9D9"/>
            <w:noWrap/>
            <w:vAlign w:val="center"/>
            <w:hideMark/>
          </w:tcPr>
          <w:p w14:paraId="70C19747" w14:textId="115A7E80" w:rsidR="00205DEC" w:rsidRPr="007A273D" w:rsidRDefault="00205DEC" w:rsidP="00205DEC">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D9D9D9"/>
            <w:noWrap/>
            <w:vAlign w:val="center"/>
          </w:tcPr>
          <w:p w14:paraId="4DD575DA" w14:textId="20771061" w:rsidR="00205DEC" w:rsidRPr="007A273D" w:rsidRDefault="00676C66" w:rsidP="00205DEC">
            <w:pPr>
              <w:jc w:val="center"/>
              <w:rPr>
                <w:rFonts w:eastAsia="Times New Roman" w:cs="Times New Roman"/>
                <w:color w:val="000000"/>
                <w:sz w:val="20"/>
                <w:szCs w:val="20"/>
              </w:rPr>
            </w:pPr>
            <w:r>
              <w:rPr>
                <w:rFonts w:eastAsia="Times New Roman" w:cs="Times New Roman"/>
                <w:color w:val="000000"/>
                <w:sz w:val="20"/>
                <w:szCs w:val="20"/>
              </w:rPr>
              <w:t xml:space="preserve">Inheritance and </w:t>
            </w:r>
            <w:r w:rsidR="00181DB0">
              <w:rPr>
                <w:rFonts w:eastAsia="Times New Roman" w:cs="Times New Roman"/>
                <w:color w:val="000000"/>
                <w:sz w:val="20"/>
                <w:szCs w:val="20"/>
              </w:rPr>
              <w:t>change</w:t>
            </w:r>
          </w:p>
        </w:tc>
        <w:tc>
          <w:tcPr>
            <w:tcW w:w="2705" w:type="dxa"/>
            <w:tcBorders>
              <w:left w:val="single" w:sz="4" w:space="0" w:color="auto"/>
            </w:tcBorders>
            <w:shd w:val="clear" w:color="000000" w:fill="D9D9D9"/>
            <w:noWrap/>
            <w:vAlign w:val="center"/>
            <w:hideMark/>
          </w:tcPr>
          <w:p w14:paraId="11171E2A" w14:textId="27573821" w:rsidR="00205DEC" w:rsidRPr="007A273D" w:rsidRDefault="00181DB0" w:rsidP="00205DEC">
            <w:pPr>
              <w:jc w:val="center"/>
              <w:rPr>
                <w:rFonts w:eastAsia="Times New Roman" w:cs="Times New Roman"/>
                <w:color w:val="000000"/>
                <w:sz w:val="20"/>
                <w:szCs w:val="20"/>
              </w:rPr>
            </w:pPr>
            <w:r>
              <w:rPr>
                <w:rFonts w:eastAsia="Times New Roman" w:cs="Times New Roman"/>
                <w:color w:val="000000"/>
                <w:sz w:val="20"/>
                <w:szCs w:val="20"/>
              </w:rPr>
              <w:t>Chapter 14, 15</w:t>
            </w:r>
          </w:p>
        </w:tc>
      </w:tr>
      <w:tr w:rsidR="00205DEC" w:rsidRPr="007A273D" w14:paraId="168BD028" w14:textId="77777777" w:rsidTr="00205DEC">
        <w:trPr>
          <w:trHeight w:val="317"/>
          <w:jc w:val="center"/>
        </w:trPr>
        <w:tc>
          <w:tcPr>
            <w:tcW w:w="840" w:type="dxa"/>
            <w:shd w:val="clear" w:color="auto" w:fill="auto"/>
            <w:noWrap/>
            <w:vAlign w:val="center"/>
            <w:hideMark/>
          </w:tcPr>
          <w:p w14:paraId="22A51FBC" w14:textId="6512A26E" w:rsidR="00205DEC" w:rsidRPr="007A273D" w:rsidRDefault="00205DEC" w:rsidP="00205DEC">
            <w:pPr>
              <w:jc w:val="center"/>
              <w:rPr>
                <w:rFonts w:eastAsia="Times New Roman" w:cs="Times New Roman"/>
                <w:b/>
                <w:bCs/>
                <w:color w:val="000000"/>
                <w:sz w:val="20"/>
                <w:szCs w:val="20"/>
              </w:rPr>
            </w:pPr>
            <w:r w:rsidRPr="007A273D">
              <w:rPr>
                <w:rFonts w:eastAsia="Times New Roman" w:cs="Times New Roman"/>
                <w:b/>
                <w:bCs/>
                <w:color w:val="000000"/>
                <w:sz w:val="20"/>
                <w:szCs w:val="20"/>
              </w:rPr>
              <w:t>Sep</w:t>
            </w:r>
          </w:p>
        </w:tc>
        <w:tc>
          <w:tcPr>
            <w:tcW w:w="456" w:type="dxa"/>
            <w:shd w:val="clear" w:color="auto" w:fill="auto"/>
            <w:noWrap/>
            <w:vAlign w:val="center"/>
            <w:hideMark/>
          </w:tcPr>
          <w:p w14:paraId="33BF4311" w14:textId="65C5EFC1"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1</w:t>
            </w:r>
          </w:p>
        </w:tc>
        <w:tc>
          <w:tcPr>
            <w:tcW w:w="864" w:type="dxa"/>
            <w:shd w:val="clear" w:color="auto" w:fill="auto"/>
            <w:noWrap/>
            <w:vAlign w:val="center"/>
            <w:hideMark/>
          </w:tcPr>
          <w:p w14:paraId="4B7CBFDD" w14:textId="3C59DF96"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right w:val="single" w:sz="4" w:space="0" w:color="auto"/>
            </w:tcBorders>
            <w:shd w:val="clear" w:color="auto" w:fill="auto"/>
            <w:noWrap/>
            <w:vAlign w:val="center"/>
            <w:hideMark/>
          </w:tcPr>
          <w:p w14:paraId="0BD94F37" w14:textId="77777777"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1</w:t>
            </w:r>
          </w:p>
        </w:tc>
        <w:tc>
          <w:tcPr>
            <w:tcW w:w="1705" w:type="dxa"/>
            <w:tcBorders>
              <w:top w:val="nil"/>
              <w:left w:val="single" w:sz="4" w:space="0" w:color="auto"/>
              <w:bottom w:val="nil"/>
              <w:right w:val="single" w:sz="4" w:space="0" w:color="auto"/>
            </w:tcBorders>
            <w:shd w:val="clear" w:color="auto" w:fill="auto"/>
            <w:noWrap/>
            <w:vAlign w:val="center"/>
            <w:hideMark/>
          </w:tcPr>
          <w:p w14:paraId="2AC0A0DC" w14:textId="57B3B5C3" w:rsidR="00205DEC" w:rsidRPr="007A273D" w:rsidRDefault="00205DEC" w:rsidP="00205DEC">
            <w:pPr>
              <w:jc w:val="center"/>
              <w:rPr>
                <w:rFonts w:eastAsia="Times New Roman" w:cs="Times New Roman"/>
                <w:b/>
                <w:bCs/>
                <w:color w:val="000000"/>
                <w:sz w:val="20"/>
                <w:szCs w:val="20"/>
              </w:rPr>
            </w:pPr>
            <w:r w:rsidRPr="007A273D">
              <w:rPr>
                <w:rFonts w:eastAsia="Times New Roman" w:cs="Times New Roman"/>
                <w:b/>
                <w:bCs/>
                <w:color w:val="000000"/>
                <w:sz w:val="20"/>
                <w:szCs w:val="20"/>
              </w:rPr>
              <w:t>Quiz 2</w:t>
            </w:r>
          </w:p>
        </w:tc>
        <w:tc>
          <w:tcPr>
            <w:tcW w:w="3330" w:type="dxa"/>
            <w:tcBorders>
              <w:top w:val="nil"/>
              <w:left w:val="single" w:sz="4" w:space="0" w:color="auto"/>
              <w:bottom w:val="nil"/>
              <w:right w:val="single" w:sz="4" w:space="0" w:color="auto"/>
            </w:tcBorders>
            <w:shd w:val="clear" w:color="auto" w:fill="auto"/>
            <w:noWrap/>
            <w:vAlign w:val="center"/>
          </w:tcPr>
          <w:p w14:paraId="3AE7F462" w14:textId="13FF5CE9" w:rsidR="00205DEC" w:rsidRPr="007A273D" w:rsidRDefault="00181DB0" w:rsidP="00205DEC">
            <w:pPr>
              <w:jc w:val="center"/>
              <w:rPr>
                <w:rFonts w:eastAsia="Times New Roman" w:cs="Times New Roman"/>
                <w:color w:val="000000"/>
                <w:sz w:val="20"/>
                <w:szCs w:val="20"/>
              </w:rPr>
            </w:pPr>
            <w:r>
              <w:rPr>
                <w:rFonts w:eastAsia="Times New Roman" w:cs="Times New Roman"/>
                <w:color w:val="000000"/>
                <w:sz w:val="20"/>
                <w:szCs w:val="20"/>
              </w:rPr>
              <w:t>How life responds to change</w:t>
            </w:r>
          </w:p>
        </w:tc>
        <w:tc>
          <w:tcPr>
            <w:tcW w:w="2705" w:type="dxa"/>
            <w:tcBorders>
              <w:left w:val="single" w:sz="4" w:space="0" w:color="auto"/>
            </w:tcBorders>
            <w:shd w:val="clear" w:color="auto" w:fill="auto"/>
            <w:noWrap/>
            <w:vAlign w:val="center"/>
            <w:hideMark/>
          </w:tcPr>
          <w:p w14:paraId="6F9732FC" w14:textId="7FF3C1A6"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 xml:space="preserve">Chapter </w:t>
            </w:r>
            <w:r w:rsidR="00181DB0">
              <w:rPr>
                <w:rFonts w:eastAsia="Times New Roman" w:cs="Times New Roman"/>
                <w:color w:val="000000"/>
                <w:sz w:val="20"/>
                <w:szCs w:val="20"/>
              </w:rPr>
              <w:t>22</w:t>
            </w:r>
          </w:p>
        </w:tc>
      </w:tr>
      <w:tr w:rsidR="00205DEC" w:rsidRPr="007A273D" w14:paraId="7D0EB807" w14:textId="77777777" w:rsidTr="00205DEC">
        <w:trPr>
          <w:trHeight w:val="317"/>
          <w:jc w:val="center"/>
        </w:trPr>
        <w:tc>
          <w:tcPr>
            <w:tcW w:w="840" w:type="dxa"/>
            <w:shd w:val="clear" w:color="000000" w:fill="D9D9D9"/>
            <w:noWrap/>
            <w:vAlign w:val="center"/>
            <w:hideMark/>
          </w:tcPr>
          <w:p w14:paraId="0CBD4382" w14:textId="77777777" w:rsidR="00205DEC" w:rsidRPr="007A273D" w:rsidRDefault="00205DEC" w:rsidP="00205DEC">
            <w:pPr>
              <w:jc w:val="center"/>
              <w:rPr>
                <w:rFonts w:eastAsia="Times New Roman" w:cs="Times New Roman"/>
                <w:b/>
                <w:bCs/>
                <w:color w:val="000000"/>
                <w:sz w:val="20"/>
                <w:szCs w:val="20"/>
              </w:rPr>
            </w:pPr>
          </w:p>
        </w:tc>
        <w:tc>
          <w:tcPr>
            <w:tcW w:w="456" w:type="dxa"/>
            <w:shd w:val="clear" w:color="000000" w:fill="D9D9D9"/>
            <w:noWrap/>
            <w:vAlign w:val="center"/>
            <w:hideMark/>
          </w:tcPr>
          <w:p w14:paraId="53D395D0" w14:textId="27F23603"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3</w:t>
            </w:r>
          </w:p>
        </w:tc>
        <w:tc>
          <w:tcPr>
            <w:tcW w:w="864" w:type="dxa"/>
            <w:shd w:val="clear" w:color="000000" w:fill="D9D9D9"/>
            <w:noWrap/>
            <w:vAlign w:val="center"/>
            <w:hideMark/>
          </w:tcPr>
          <w:p w14:paraId="77272041" w14:textId="715C8125"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right w:val="single" w:sz="4" w:space="0" w:color="auto"/>
            </w:tcBorders>
            <w:shd w:val="clear" w:color="000000" w:fill="D9D9D9"/>
            <w:noWrap/>
            <w:vAlign w:val="center"/>
            <w:hideMark/>
          </w:tcPr>
          <w:p w14:paraId="330D59B2" w14:textId="77777777"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1</w:t>
            </w:r>
          </w:p>
        </w:tc>
        <w:tc>
          <w:tcPr>
            <w:tcW w:w="1705" w:type="dxa"/>
            <w:tcBorders>
              <w:top w:val="nil"/>
              <w:left w:val="single" w:sz="4" w:space="0" w:color="auto"/>
              <w:bottom w:val="nil"/>
              <w:right w:val="single" w:sz="4" w:space="0" w:color="auto"/>
            </w:tcBorders>
            <w:shd w:val="clear" w:color="000000" w:fill="D9D9D9"/>
            <w:noWrap/>
            <w:vAlign w:val="center"/>
            <w:hideMark/>
          </w:tcPr>
          <w:p w14:paraId="2236D3B6" w14:textId="2D762650" w:rsidR="00205DEC" w:rsidRPr="007A273D" w:rsidRDefault="00205DEC" w:rsidP="00205DEC">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D9D9D9"/>
            <w:noWrap/>
            <w:vAlign w:val="center"/>
          </w:tcPr>
          <w:p w14:paraId="2C64C2FD" w14:textId="16188EB4" w:rsidR="00205DEC" w:rsidRPr="007A273D" w:rsidRDefault="00A05720" w:rsidP="00205DEC">
            <w:pPr>
              <w:jc w:val="center"/>
              <w:rPr>
                <w:rFonts w:eastAsia="Times New Roman" w:cs="Times New Roman"/>
                <w:color w:val="000000"/>
                <w:sz w:val="20"/>
                <w:szCs w:val="20"/>
              </w:rPr>
            </w:pPr>
            <w:r>
              <w:rPr>
                <w:rFonts w:eastAsia="Times New Roman" w:cs="Times New Roman"/>
                <w:color w:val="000000"/>
                <w:sz w:val="20"/>
                <w:szCs w:val="20"/>
              </w:rPr>
              <w:t>Cellular energetics</w:t>
            </w:r>
          </w:p>
        </w:tc>
        <w:tc>
          <w:tcPr>
            <w:tcW w:w="2705" w:type="dxa"/>
            <w:tcBorders>
              <w:left w:val="single" w:sz="4" w:space="0" w:color="auto"/>
            </w:tcBorders>
            <w:shd w:val="clear" w:color="000000" w:fill="D9D9D9"/>
            <w:noWrap/>
            <w:vAlign w:val="center"/>
            <w:hideMark/>
          </w:tcPr>
          <w:p w14:paraId="30991D88" w14:textId="775A9E65" w:rsidR="00205DEC" w:rsidRPr="007A273D" w:rsidRDefault="00607490" w:rsidP="00205DEC">
            <w:pPr>
              <w:jc w:val="center"/>
              <w:rPr>
                <w:rFonts w:eastAsia="Times New Roman" w:cs="Times New Roman"/>
                <w:color w:val="000000"/>
                <w:sz w:val="20"/>
                <w:szCs w:val="20"/>
              </w:rPr>
            </w:pPr>
            <w:r>
              <w:rPr>
                <w:rFonts w:eastAsia="Times New Roman" w:cs="Times New Roman"/>
                <w:color w:val="000000"/>
                <w:sz w:val="20"/>
                <w:szCs w:val="20"/>
              </w:rPr>
              <w:t>Chapter 8</w:t>
            </w:r>
          </w:p>
        </w:tc>
      </w:tr>
      <w:tr w:rsidR="00205DEC" w:rsidRPr="007A273D" w14:paraId="4E51813F" w14:textId="77777777" w:rsidTr="00205DEC">
        <w:trPr>
          <w:trHeight w:val="317"/>
          <w:jc w:val="center"/>
        </w:trPr>
        <w:tc>
          <w:tcPr>
            <w:tcW w:w="840" w:type="dxa"/>
            <w:shd w:val="clear" w:color="auto" w:fill="auto"/>
            <w:noWrap/>
            <w:vAlign w:val="center"/>
            <w:hideMark/>
          </w:tcPr>
          <w:p w14:paraId="38B6EBA4" w14:textId="77777777" w:rsidR="00205DEC" w:rsidRPr="007A273D" w:rsidRDefault="00205DEC" w:rsidP="00205DEC">
            <w:pPr>
              <w:jc w:val="center"/>
              <w:rPr>
                <w:rFonts w:eastAsia="Times New Roman" w:cs="Times New Roman"/>
                <w:b/>
                <w:bCs/>
                <w:color w:val="000000"/>
                <w:sz w:val="20"/>
                <w:szCs w:val="20"/>
              </w:rPr>
            </w:pPr>
          </w:p>
        </w:tc>
        <w:tc>
          <w:tcPr>
            <w:tcW w:w="456" w:type="dxa"/>
            <w:shd w:val="clear" w:color="auto" w:fill="auto"/>
            <w:noWrap/>
            <w:vAlign w:val="center"/>
            <w:hideMark/>
          </w:tcPr>
          <w:p w14:paraId="5C7AB93C" w14:textId="3D85492C"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8</w:t>
            </w:r>
          </w:p>
        </w:tc>
        <w:tc>
          <w:tcPr>
            <w:tcW w:w="864" w:type="dxa"/>
            <w:shd w:val="clear" w:color="auto" w:fill="auto"/>
            <w:noWrap/>
            <w:vAlign w:val="center"/>
            <w:hideMark/>
          </w:tcPr>
          <w:p w14:paraId="6B2117A6" w14:textId="6483C361"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right w:val="single" w:sz="4" w:space="0" w:color="auto"/>
            </w:tcBorders>
            <w:shd w:val="clear" w:color="auto" w:fill="auto"/>
            <w:noWrap/>
            <w:vAlign w:val="center"/>
            <w:hideMark/>
          </w:tcPr>
          <w:p w14:paraId="6F9527E0" w14:textId="77777777"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1</w:t>
            </w:r>
          </w:p>
        </w:tc>
        <w:tc>
          <w:tcPr>
            <w:tcW w:w="1705" w:type="dxa"/>
            <w:tcBorders>
              <w:top w:val="nil"/>
              <w:left w:val="single" w:sz="4" w:space="0" w:color="auto"/>
              <w:bottom w:val="nil"/>
              <w:right w:val="single" w:sz="4" w:space="0" w:color="auto"/>
            </w:tcBorders>
            <w:shd w:val="clear" w:color="auto" w:fill="auto"/>
            <w:noWrap/>
            <w:vAlign w:val="center"/>
            <w:hideMark/>
          </w:tcPr>
          <w:p w14:paraId="48279DDB" w14:textId="28A88BF4" w:rsidR="00205DEC" w:rsidRPr="007A273D" w:rsidRDefault="00205DEC" w:rsidP="00205DEC">
            <w:pPr>
              <w:jc w:val="center"/>
              <w:rPr>
                <w:rFonts w:eastAsia="Times New Roman" w:cs="Times New Roman"/>
                <w:b/>
                <w:bCs/>
                <w:color w:val="000000"/>
                <w:sz w:val="20"/>
                <w:szCs w:val="20"/>
              </w:rPr>
            </w:pPr>
            <w:r w:rsidRPr="007A273D">
              <w:rPr>
                <w:rFonts w:eastAsia="Times New Roman" w:cs="Times New Roman"/>
                <w:b/>
                <w:bCs/>
                <w:color w:val="000000"/>
                <w:sz w:val="20"/>
                <w:szCs w:val="20"/>
              </w:rPr>
              <w:t>Quiz 3</w:t>
            </w:r>
          </w:p>
        </w:tc>
        <w:tc>
          <w:tcPr>
            <w:tcW w:w="3330" w:type="dxa"/>
            <w:tcBorders>
              <w:top w:val="nil"/>
              <w:left w:val="single" w:sz="4" w:space="0" w:color="auto"/>
              <w:bottom w:val="nil"/>
              <w:right w:val="single" w:sz="4" w:space="0" w:color="auto"/>
            </w:tcBorders>
            <w:shd w:val="clear" w:color="auto" w:fill="auto"/>
            <w:noWrap/>
            <w:vAlign w:val="center"/>
          </w:tcPr>
          <w:p w14:paraId="32DFC08A" w14:textId="2442225D"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 xml:space="preserve">Plant and </w:t>
            </w:r>
            <w:r w:rsidR="00A97EF7">
              <w:rPr>
                <w:rFonts w:eastAsia="Times New Roman" w:cs="Times New Roman"/>
                <w:color w:val="000000"/>
                <w:sz w:val="20"/>
                <w:szCs w:val="20"/>
              </w:rPr>
              <w:t>c</w:t>
            </w:r>
            <w:r w:rsidRPr="007A273D">
              <w:rPr>
                <w:rFonts w:eastAsia="Times New Roman" w:cs="Times New Roman"/>
                <w:color w:val="000000"/>
                <w:sz w:val="20"/>
                <w:szCs w:val="20"/>
              </w:rPr>
              <w:t xml:space="preserve">ellular </w:t>
            </w:r>
            <w:r w:rsidR="00A97EF7">
              <w:rPr>
                <w:rFonts w:eastAsia="Times New Roman" w:cs="Times New Roman"/>
                <w:color w:val="000000"/>
                <w:sz w:val="20"/>
                <w:szCs w:val="20"/>
              </w:rPr>
              <w:t>s</w:t>
            </w:r>
            <w:r w:rsidRPr="007A273D">
              <w:rPr>
                <w:rFonts w:eastAsia="Times New Roman" w:cs="Times New Roman"/>
                <w:color w:val="000000"/>
                <w:sz w:val="20"/>
                <w:szCs w:val="20"/>
              </w:rPr>
              <w:t>tress</w:t>
            </w:r>
          </w:p>
        </w:tc>
        <w:tc>
          <w:tcPr>
            <w:tcW w:w="2705" w:type="dxa"/>
            <w:tcBorders>
              <w:left w:val="single" w:sz="4" w:space="0" w:color="auto"/>
            </w:tcBorders>
            <w:shd w:val="clear" w:color="auto" w:fill="auto"/>
            <w:noWrap/>
            <w:vAlign w:val="center"/>
            <w:hideMark/>
          </w:tcPr>
          <w:p w14:paraId="4CEA29C6" w14:textId="1942CAFD" w:rsidR="00205DEC" w:rsidRPr="007A273D" w:rsidRDefault="00607490" w:rsidP="00205DEC">
            <w:pPr>
              <w:jc w:val="center"/>
              <w:rPr>
                <w:rFonts w:eastAsia="Times New Roman" w:cs="Times New Roman"/>
                <w:color w:val="000000"/>
                <w:sz w:val="20"/>
                <w:szCs w:val="20"/>
              </w:rPr>
            </w:pPr>
            <w:r>
              <w:rPr>
                <w:rFonts w:eastAsia="Times New Roman" w:cs="Times New Roman"/>
                <w:color w:val="000000"/>
                <w:sz w:val="20"/>
                <w:szCs w:val="20"/>
              </w:rPr>
              <w:t>TBD</w:t>
            </w:r>
          </w:p>
        </w:tc>
      </w:tr>
      <w:tr w:rsidR="00205DEC" w:rsidRPr="007A273D" w14:paraId="67AF6DAA" w14:textId="77777777" w:rsidTr="00205DEC">
        <w:trPr>
          <w:trHeight w:val="317"/>
          <w:jc w:val="center"/>
        </w:trPr>
        <w:tc>
          <w:tcPr>
            <w:tcW w:w="840" w:type="dxa"/>
            <w:shd w:val="clear" w:color="000000" w:fill="D9D9D9"/>
            <w:noWrap/>
            <w:vAlign w:val="center"/>
            <w:hideMark/>
          </w:tcPr>
          <w:p w14:paraId="27D83271" w14:textId="77777777" w:rsidR="00205DEC" w:rsidRPr="007A273D" w:rsidRDefault="00205DEC" w:rsidP="00205DEC">
            <w:pPr>
              <w:jc w:val="center"/>
              <w:rPr>
                <w:rFonts w:eastAsia="Times New Roman" w:cs="Times New Roman"/>
                <w:b/>
                <w:bCs/>
                <w:color w:val="000000"/>
                <w:sz w:val="20"/>
                <w:szCs w:val="20"/>
              </w:rPr>
            </w:pPr>
          </w:p>
        </w:tc>
        <w:tc>
          <w:tcPr>
            <w:tcW w:w="456" w:type="dxa"/>
            <w:shd w:val="clear" w:color="000000" w:fill="D9D9D9"/>
            <w:noWrap/>
            <w:vAlign w:val="center"/>
            <w:hideMark/>
          </w:tcPr>
          <w:p w14:paraId="2C13E9C0" w14:textId="7490022A"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10</w:t>
            </w:r>
          </w:p>
        </w:tc>
        <w:tc>
          <w:tcPr>
            <w:tcW w:w="864" w:type="dxa"/>
            <w:shd w:val="clear" w:color="000000" w:fill="D9D9D9"/>
            <w:noWrap/>
            <w:vAlign w:val="center"/>
            <w:hideMark/>
          </w:tcPr>
          <w:p w14:paraId="12FB3648" w14:textId="6EBF1458"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right w:val="single" w:sz="4" w:space="0" w:color="auto"/>
            </w:tcBorders>
            <w:shd w:val="clear" w:color="000000" w:fill="D9D9D9"/>
            <w:noWrap/>
            <w:vAlign w:val="center"/>
            <w:hideMark/>
          </w:tcPr>
          <w:p w14:paraId="4A5E1F3A" w14:textId="77777777"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1</w:t>
            </w:r>
          </w:p>
        </w:tc>
        <w:tc>
          <w:tcPr>
            <w:tcW w:w="1705" w:type="dxa"/>
            <w:tcBorders>
              <w:top w:val="nil"/>
              <w:left w:val="single" w:sz="4" w:space="0" w:color="auto"/>
              <w:bottom w:val="nil"/>
              <w:right w:val="single" w:sz="4" w:space="0" w:color="auto"/>
            </w:tcBorders>
            <w:shd w:val="clear" w:color="000000" w:fill="D9D9D9"/>
            <w:noWrap/>
            <w:vAlign w:val="center"/>
            <w:hideMark/>
          </w:tcPr>
          <w:p w14:paraId="17E0E152" w14:textId="69933B03" w:rsidR="00205DEC" w:rsidRPr="007A273D" w:rsidRDefault="00205DEC" w:rsidP="00205DEC">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D9D9D9"/>
            <w:noWrap/>
            <w:vAlign w:val="center"/>
          </w:tcPr>
          <w:p w14:paraId="2930B3D3" w14:textId="61332AD5" w:rsidR="00205DEC" w:rsidRPr="007A273D" w:rsidRDefault="00181DB0" w:rsidP="00205DEC">
            <w:pPr>
              <w:jc w:val="center"/>
              <w:rPr>
                <w:rFonts w:eastAsia="Times New Roman" w:cs="Times New Roman"/>
                <w:color w:val="000000"/>
                <w:sz w:val="20"/>
                <w:szCs w:val="20"/>
              </w:rPr>
            </w:pPr>
            <w:r>
              <w:rPr>
                <w:rFonts w:eastAsia="Times New Roman" w:cs="Times New Roman"/>
                <w:color w:val="000000"/>
                <w:sz w:val="20"/>
                <w:szCs w:val="20"/>
              </w:rPr>
              <w:t>G</w:t>
            </w:r>
            <w:r w:rsidR="00205DEC" w:rsidRPr="007A273D">
              <w:rPr>
                <w:rFonts w:eastAsia="Times New Roman" w:cs="Times New Roman"/>
                <w:color w:val="000000"/>
                <w:sz w:val="20"/>
                <w:szCs w:val="20"/>
              </w:rPr>
              <w:t>rowth, climate</w:t>
            </w:r>
            <w:r>
              <w:rPr>
                <w:rFonts w:eastAsia="Times New Roman" w:cs="Times New Roman"/>
                <w:color w:val="000000"/>
                <w:sz w:val="20"/>
                <w:szCs w:val="20"/>
              </w:rPr>
              <w:t>,</w:t>
            </w:r>
            <w:r w:rsidR="00205DEC" w:rsidRPr="007A273D">
              <w:rPr>
                <w:rFonts w:eastAsia="Times New Roman" w:cs="Times New Roman"/>
                <w:color w:val="000000"/>
                <w:sz w:val="20"/>
                <w:szCs w:val="20"/>
              </w:rPr>
              <w:t xml:space="preserve"> and range shifts</w:t>
            </w:r>
          </w:p>
        </w:tc>
        <w:tc>
          <w:tcPr>
            <w:tcW w:w="2705" w:type="dxa"/>
            <w:tcBorders>
              <w:left w:val="single" w:sz="4" w:space="0" w:color="auto"/>
            </w:tcBorders>
            <w:shd w:val="clear" w:color="000000" w:fill="D9D9D9"/>
            <w:noWrap/>
            <w:vAlign w:val="center"/>
            <w:hideMark/>
          </w:tcPr>
          <w:p w14:paraId="4C6F5F7F" w14:textId="3E87A443" w:rsidR="00205DEC" w:rsidRPr="007A273D" w:rsidRDefault="00607490" w:rsidP="00205DEC">
            <w:pPr>
              <w:jc w:val="center"/>
              <w:rPr>
                <w:rFonts w:eastAsia="Times New Roman" w:cs="Times New Roman"/>
                <w:color w:val="000000"/>
                <w:sz w:val="20"/>
                <w:szCs w:val="20"/>
              </w:rPr>
            </w:pPr>
            <w:r>
              <w:rPr>
                <w:rFonts w:eastAsia="Times New Roman" w:cs="Times New Roman"/>
                <w:color w:val="000000"/>
                <w:sz w:val="20"/>
                <w:szCs w:val="20"/>
              </w:rPr>
              <w:t>Chapter 53</w:t>
            </w:r>
          </w:p>
        </w:tc>
      </w:tr>
      <w:tr w:rsidR="00205DEC" w:rsidRPr="007A273D" w14:paraId="0B8E5634" w14:textId="77777777" w:rsidTr="007A273D">
        <w:trPr>
          <w:trHeight w:val="317"/>
          <w:jc w:val="center"/>
        </w:trPr>
        <w:tc>
          <w:tcPr>
            <w:tcW w:w="840" w:type="dxa"/>
            <w:tcBorders>
              <w:bottom w:val="nil"/>
            </w:tcBorders>
            <w:shd w:val="clear" w:color="auto" w:fill="auto"/>
            <w:noWrap/>
            <w:vAlign w:val="center"/>
            <w:hideMark/>
          </w:tcPr>
          <w:p w14:paraId="500F0D7D" w14:textId="77777777" w:rsidR="00205DEC" w:rsidRPr="007A273D" w:rsidRDefault="00205DEC" w:rsidP="00205DEC">
            <w:pPr>
              <w:jc w:val="center"/>
              <w:rPr>
                <w:rFonts w:eastAsia="Times New Roman" w:cs="Times New Roman"/>
                <w:b/>
                <w:bCs/>
                <w:color w:val="000000"/>
                <w:sz w:val="20"/>
                <w:szCs w:val="20"/>
              </w:rPr>
            </w:pPr>
          </w:p>
        </w:tc>
        <w:tc>
          <w:tcPr>
            <w:tcW w:w="456" w:type="dxa"/>
            <w:tcBorders>
              <w:bottom w:val="nil"/>
            </w:tcBorders>
            <w:shd w:val="clear" w:color="auto" w:fill="auto"/>
            <w:noWrap/>
            <w:vAlign w:val="center"/>
            <w:hideMark/>
          </w:tcPr>
          <w:p w14:paraId="6C85627A" w14:textId="73C4CCD7"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15</w:t>
            </w:r>
          </w:p>
        </w:tc>
        <w:tc>
          <w:tcPr>
            <w:tcW w:w="864" w:type="dxa"/>
            <w:tcBorders>
              <w:bottom w:val="nil"/>
            </w:tcBorders>
            <w:shd w:val="clear" w:color="auto" w:fill="auto"/>
            <w:noWrap/>
            <w:vAlign w:val="center"/>
            <w:hideMark/>
          </w:tcPr>
          <w:p w14:paraId="541FDC01" w14:textId="337C6290"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bottom w:val="nil"/>
              <w:right w:val="single" w:sz="4" w:space="0" w:color="auto"/>
            </w:tcBorders>
            <w:shd w:val="clear" w:color="auto" w:fill="auto"/>
            <w:noWrap/>
            <w:vAlign w:val="center"/>
            <w:hideMark/>
          </w:tcPr>
          <w:p w14:paraId="6547EB9A" w14:textId="77777777"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1</w:t>
            </w:r>
          </w:p>
        </w:tc>
        <w:tc>
          <w:tcPr>
            <w:tcW w:w="1705" w:type="dxa"/>
            <w:tcBorders>
              <w:top w:val="nil"/>
              <w:left w:val="single" w:sz="4" w:space="0" w:color="auto"/>
              <w:bottom w:val="nil"/>
              <w:right w:val="single" w:sz="4" w:space="0" w:color="auto"/>
            </w:tcBorders>
            <w:shd w:val="clear" w:color="auto" w:fill="auto"/>
            <w:noWrap/>
            <w:vAlign w:val="center"/>
            <w:hideMark/>
          </w:tcPr>
          <w:p w14:paraId="1326599A" w14:textId="12C28C41" w:rsidR="00205DEC" w:rsidRPr="007A273D" w:rsidRDefault="00A97EF7" w:rsidP="00205DEC">
            <w:pPr>
              <w:jc w:val="center"/>
              <w:rPr>
                <w:rFonts w:eastAsia="Times New Roman" w:cs="Times New Roman"/>
                <w:b/>
                <w:bCs/>
                <w:color w:val="000000"/>
                <w:sz w:val="20"/>
                <w:szCs w:val="20"/>
              </w:rPr>
            </w:pPr>
            <w:r w:rsidRPr="007A273D">
              <w:rPr>
                <w:rFonts w:eastAsia="Times New Roman" w:cs="Times New Roman"/>
                <w:b/>
                <w:bCs/>
                <w:color w:val="000000"/>
                <w:sz w:val="20"/>
                <w:szCs w:val="20"/>
              </w:rPr>
              <w:t>Quiz 4</w:t>
            </w:r>
          </w:p>
        </w:tc>
        <w:tc>
          <w:tcPr>
            <w:tcW w:w="3330" w:type="dxa"/>
            <w:tcBorders>
              <w:top w:val="nil"/>
              <w:left w:val="single" w:sz="4" w:space="0" w:color="auto"/>
              <w:bottom w:val="nil"/>
              <w:right w:val="single" w:sz="4" w:space="0" w:color="auto"/>
            </w:tcBorders>
            <w:shd w:val="clear" w:color="auto" w:fill="auto"/>
            <w:noWrap/>
            <w:vAlign w:val="center"/>
            <w:hideMark/>
          </w:tcPr>
          <w:p w14:paraId="41481694" w14:textId="1402023A" w:rsidR="00205DEC" w:rsidRPr="007A273D" w:rsidRDefault="00205DEC" w:rsidP="00205DEC">
            <w:pPr>
              <w:jc w:val="center"/>
              <w:rPr>
                <w:rFonts w:eastAsia="Times New Roman" w:cs="Times New Roman"/>
                <w:b/>
                <w:bCs/>
                <w:color w:val="000000"/>
                <w:sz w:val="20"/>
                <w:szCs w:val="20"/>
              </w:rPr>
            </w:pPr>
            <w:r w:rsidRPr="007A273D">
              <w:rPr>
                <w:rFonts w:eastAsia="Times New Roman" w:cs="Times New Roman"/>
                <w:color w:val="000000"/>
                <w:sz w:val="20"/>
                <w:szCs w:val="20"/>
              </w:rPr>
              <w:t xml:space="preserve">Antibiotic </w:t>
            </w:r>
            <w:r w:rsidR="00A97EF7">
              <w:rPr>
                <w:rFonts w:eastAsia="Times New Roman" w:cs="Times New Roman"/>
                <w:color w:val="000000"/>
                <w:sz w:val="20"/>
                <w:szCs w:val="20"/>
              </w:rPr>
              <w:t>r</w:t>
            </w:r>
            <w:r w:rsidRPr="007A273D">
              <w:rPr>
                <w:rFonts w:eastAsia="Times New Roman" w:cs="Times New Roman"/>
                <w:color w:val="000000"/>
                <w:sz w:val="20"/>
                <w:szCs w:val="20"/>
              </w:rPr>
              <w:t>esistance</w:t>
            </w:r>
          </w:p>
        </w:tc>
        <w:tc>
          <w:tcPr>
            <w:tcW w:w="2705" w:type="dxa"/>
            <w:tcBorders>
              <w:left w:val="single" w:sz="4" w:space="0" w:color="auto"/>
              <w:bottom w:val="nil"/>
            </w:tcBorders>
            <w:shd w:val="clear" w:color="auto" w:fill="auto"/>
            <w:noWrap/>
            <w:vAlign w:val="center"/>
            <w:hideMark/>
          </w:tcPr>
          <w:p w14:paraId="0596F6FF" w14:textId="071B57F7" w:rsidR="00205DEC" w:rsidRPr="007A273D" w:rsidRDefault="00232118" w:rsidP="00205DEC">
            <w:pPr>
              <w:jc w:val="center"/>
              <w:rPr>
                <w:rFonts w:eastAsia="Times New Roman" w:cs="Times New Roman"/>
                <w:color w:val="000000"/>
                <w:sz w:val="20"/>
                <w:szCs w:val="20"/>
              </w:rPr>
            </w:pPr>
            <w:r>
              <w:rPr>
                <w:rFonts w:eastAsia="Times New Roman" w:cs="Times New Roman"/>
                <w:color w:val="000000"/>
                <w:sz w:val="20"/>
                <w:szCs w:val="20"/>
              </w:rPr>
              <w:t>Chapter 22.3</w:t>
            </w:r>
          </w:p>
        </w:tc>
      </w:tr>
      <w:tr w:rsidR="00205DEC" w:rsidRPr="007A273D" w14:paraId="4238C4D6" w14:textId="77777777" w:rsidTr="007A273D">
        <w:trPr>
          <w:trHeight w:val="317"/>
          <w:jc w:val="center"/>
        </w:trPr>
        <w:tc>
          <w:tcPr>
            <w:tcW w:w="840" w:type="dxa"/>
            <w:tcBorders>
              <w:top w:val="nil"/>
              <w:bottom w:val="nil"/>
            </w:tcBorders>
            <w:shd w:val="clear" w:color="auto" w:fill="D9D9D9" w:themeFill="background1" w:themeFillShade="D9"/>
            <w:noWrap/>
            <w:vAlign w:val="center"/>
            <w:hideMark/>
          </w:tcPr>
          <w:p w14:paraId="4532FC92" w14:textId="77777777" w:rsidR="00205DEC" w:rsidRPr="007A273D" w:rsidRDefault="00205DEC" w:rsidP="00205DEC">
            <w:pPr>
              <w:jc w:val="center"/>
              <w:rPr>
                <w:rFonts w:eastAsia="Times New Roman" w:cs="Times New Roman"/>
                <w:b/>
                <w:bCs/>
                <w:color w:val="000000"/>
                <w:sz w:val="20"/>
                <w:szCs w:val="20"/>
              </w:rPr>
            </w:pPr>
          </w:p>
        </w:tc>
        <w:tc>
          <w:tcPr>
            <w:tcW w:w="456" w:type="dxa"/>
            <w:tcBorders>
              <w:top w:val="nil"/>
              <w:bottom w:val="nil"/>
            </w:tcBorders>
            <w:shd w:val="clear" w:color="auto" w:fill="D9D9D9" w:themeFill="background1" w:themeFillShade="D9"/>
            <w:noWrap/>
            <w:vAlign w:val="center"/>
            <w:hideMark/>
          </w:tcPr>
          <w:p w14:paraId="5010472D" w14:textId="38B270CC"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17</w:t>
            </w:r>
          </w:p>
        </w:tc>
        <w:tc>
          <w:tcPr>
            <w:tcW w:w="864" w:type="dxa"/>
            <w:tcBorders>
              <w:top w:val="nil"/>
              <w:bottom w:val="nil"/>
            </w:tcBorders>
            <w:shd w:val="clear" w:color="auto" w:fill="D9D9D9" w:themeFill="background1" w:themeFillShade="D9"/>
            <w:noWrap/>
            <w:vAlign w:val="center"/>
            <w:hideMark/>
          </w:tcPr>
          <w:p w14:paraId="1B8776E5" w14:textId="309E0DDD"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top w:val="nil"/>
              <w:bottom w:val="nil"/>
              <w:right w:val="single" w:sz="4" w:space="0" w:color="auto"/>
            </w:tcBorders>
            <w:shd w:val="clear" w:color="auto" w:fill="D9D9D9" w:themeFill="background1" w:themeFillShade="D9"/>
            <w:noWrap/>
            <w:vAlign w:val="center"/>
            <w:hideMark/>
          </w:tcPr>
          <w:p w14:paraId="36E8F819" w14:textId="54F82033" w:rsidR="00205DEC" w:rsidRPr="007A273D" w:rsidRDefault="00205DEC" w:rsidP="00205DEC">
            <w:pPr>
              <w:jc w:val="center"/>
              <w:rPr>
                <w:rFonts w:eastAsia="Times New Roman" w:cs="Times New Roman"/>
                <w:color w:val="000000"/>
                <w:sz w:val="20"/>
                <w:szCs w:val="20"/>
              </w:rPr>
            </w:pPr>
            <w:r>
              <w:rPr>
                <w:rFonts w:eastAsia="Times New Roman" w:cs="Times New Roman"/>
                <w:color w:val="000000"/>
                <w:sz w:val="20"/>
                <w:szCs w:val="20"/>
              </w:rPr>
              <w:t>1</w:t>
            </w:r>
          </w:p>
        </w:tc>
        <w:tc>
          <w:tcPr>
            <w:tcW w:w="1705" w:type="dxa"/>
            <w:tcBorders>
              <w:top w:val="nil"/>
              <w:left w:val="single" w:sz="4" w:space="0" w:color="auto"/>
              <w:bottom w:val="nil"/>
              <w:right w:val="single" w:sz="4" w:space="0" w:color="auto"/>
            </w:tcBorders>
            <w:shd w:val="clear" w:color="auto" w:fill="D9D9D9" w:themeFill="background1" w:themeFillShade="D9"/>
            <w:noWrap/>
            <w:vAlign w:val="center"/>
            <w:hideMark/>
          </w:tcPr>
          <w:p w14:paraId="2282A6CF" w14:textId="1453CBDF" w:rsidR="00205DEC" w:rsidRPr="007A273D" w:rsidRDefault="00205DEC" w:rsidP="00205DEC">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auto" w:fill="D9D9D9" w:themeFill="background1" w:themeFillShade="D9"/>
            <w:noWrap/>
            <w:vAlign w:val="center"/>
            <w:hideMark/>
          </w:tcPr>
          <w:p w14:paraId="094610DE" w14:textId="01D6368A" w:rsidR="00205DEC" w:rsidRPr="007A273D" w:rsidRDefault="00205DEC" w:rsidP="00205DEC">
            <w:pPr>
              <w:jc w:val="center"/>
              <w:rPr>
                <w:rFonts w:eastAsia="Times New Roman" w:cs="Times New Roman"/>
                <w:color w:val="000000"/>
                <w:sz w:val="20"/>
                <w:szCs w:val="20"/>
              </w:rPr>
            </w:pPr>
            <w:r w:rsidRPr="007A273D">
              <w:rPr>
                <w:rFonts w:eastAsia="Times New Roman" w:cs="Times New Roman"/>
                <w:b/>
                <w:bCs/>
                <w:color w:val="000000"/>
                <w:sz w:val="20"/>
                <w:szCs w:val="20"/>
              </w:rPr>
              <w:t>Exam 1</w:t>
            </w:r>
          </w:p>
        </w:tc>
        <w:tc>
          <w:tcPr>
            <w:tcW w:w="2705" w:type="dxa"/>
            <w:tcBorders>
              <w:top w:val="nil"/>
              <w:left w:val="single" w:sz="4" w:space="0" w:color="auto"/>
              <w:bottom w:val="nil"/>
            </w:tcBorders>
            <w:shd w:val="clear" w:color="auto" w:fill="D9D9D9" w:themeFill="background1" w:themeFillShade="D9"/>
            <w:noWrap/>
            <w:vAlign w:val="center"/>
            <w:hideMark/>
          </w:tcPr>
          <w:p w14:paraId="6001DAEE" w14:textId="6DEF2EA9" w:rsidR="00205DEC" w:rsidRPr="007A273D" w:rsidRDefault="00205DEC" w:rsidP="00205DEC">
            <w:pPr>
              <w:jc w:val="center"/>
              <w:rPr>
                <w:rFonts w:eastAsia="Times New Roman" w:cs="Times New Roman"/>
                <w:color w:val="000000"/>
                <w:sz w:val="20"/>
                <w:szCs w:val="20"/>
              </w:rPr>
            </w:pPr>
            <w:r>
              <w:rPr>
                <w:rFonts w:eastAsia="Times New Roman" w:cs="Times New Roman"/>
                <w:color w:val="000000"/>
                <w:sz w:val="20"/>
                <w:szCs w:val="20"/>
              </w:rPr>
              <w:t>-</w:t>
            </w:r>
          </w:p>
        </w:tc>
      </w:tr>
      <w:tr w:rsidR="00205DEC" w:rsidRPr="007A273D" w14:paraId="5559E0A7" w14:textId="77777777" w:rsidTr="007A273D">
        <w:trPr>
          <w:trHeight w:val="317"/>
          <w:jc w:val="center"/>
        </w:trPr>
        <w:tc>
          <w:tcPr>
            <w:tcW w:w="840" w:type="dxa"/>
            <w:tcBorders>
              <w:top w:val="nil"/>
              <w:bottom w:val="nil"/>
            </w:tcBorders>
            <w:shd w:val="clear" w:color="000000" w:fill="auto"/>
            <w:noWrap/>
            <w:vAlign w:val="center"/>
          </w:tcPr>
          <w:p w14:paraId="2951B543" w14:textId="77777777" w:rsidR="00205DEC" w:rsidRPr="007A273D" w:rsidRDefault="00205DEC" w:rsidP="00205DEC">
            <w:pPr>
              <w:jc w:val="center"/>
              <w:rPr>
                <w:rFonts w:eastAsia="Times New Roman" w:cs="Times New Roman"/>
                <w:b/>
                <w:bCs/>
                <w:color w:val="000000"/>
                <w:sz w:val="20"/>
                <w:szCs w:val="20"/>
              </w:rPr>
            </w:pPr>
          </w:p>
        </w:tc>
        <w:tc>
          <w:tcPr>
            <w:tcW w:w="456" w:type="dxa"/>
            <w:tcBorders>
              <w:top w:val="nil"/>
              <w:bottom w:val="nil"/>
            </w:tcBorders>
            <w:shd w:val="clear" w:color="000000" w:fill="auto"/>
            <w:noWrap/>
            <w:vAlign w:val="center"/>
          </w:tcPr>
          <w:p w14:paraId="3EA39140" w14:textId="14CBB022"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22</w:t>
            </w:r>
          </w:p>
        </w:tc>
        <w:tc>
          <w:tcPr>
            <w:tcW w:w="864" w:type="dxa"/>
            <w:tcBorders>
              <w:top w:val="nil"/>
              <w:bottom w:val="nil"/>
            </w:tcBorders>
            <w:shd w:val="clear" w:color="000000" w:fill="auto"/>
            <w:noWrap/>
            <w:vAlign w:val="center"/>
          </w:tcPr>
          <w:p w14:paraId="240809C9" w14:textId="6530D5C0"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top w:val="nil"/>
              <w:bottom w:val="nil"/>
              <w:right w:val="single" w:sz="4" w:space="0" w:color="auto"/>
            </w:tcBorders>
            <w:shd w:val="clear" w:color="000000" w:fill="auto"/>
            <w:noWrap/>
            <w:vAlign w:val="center"/>
          </w:tcPr>
          <w:p w14:paraId="636C2D13" w14:textId="1053AAD2" w:rsidR="00205DEC" w:rsidRPr="007A273D" w:rsidRDefault="00205DEC" w:rsidP="00205DEC">
            <w:pPr>
              <w:jc w:val="center"/>
              <w:rPr>
                <w:rFonts w:eastAsia="Times New Roman" w:cs="Times New Roman"/>
                <w:color w:val="000000"/>
                <w:sz w:val="20"/>
                <w:szCs w:val="20"/>
              </w:rPr>
            </w:pPr>
            <w:r w:rsidRPr="007A273D">
              <w:rPr>
                <w:rFonts w:eastAsia="Times New Roman" w:cs="Times New Roman"/>
                <w:color w:val="000000"/>
                <w:sz w:val="20"/>
                <w:szCs w:val="20"/>
              </w:rPr>
              <w:t>2</w:t>
            </w:r>
          </w:p>
        </w:tc>
        <w:tc>
          <w:tcPr>
            <w:tcW w:w="1705" w:type="dxa"/>
            <w:tcBorders>
              <w:top w:val="nil"/>
              <w:left w:val="single" w:sz="4" w:space="0" w:color="auto"/>
              <w:bottom w:val="nil"/>
              <w:right w:val="single" w:sz="4" w:space="0" w:color="auto"/>
            </w:tcBorders>
            <w:shd w:val="clear" w:color="000000" w:fill="auto"/>
            <w:noWrap/>
            <w:vAlign w:val="center"/>
          </w:tcPr>
          <w:p w14:paraId="480A0F90" w14:textId="7942CD15" w:rsidR="00205DEC" w:rsidRPr="007A273D" w:rsidRDefault="00205DEC" w:rsidP="00205DEC">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auto"/>
            <w:noWrap/>
            <w:vAlign w:val="center"/>
          </w:tcPr>
          <w:p w14:paraId="4503E31A" w14:textId="6D34FC68" w:rsidR="00205DEC" w:rsidRPr="007A273D" w:rsidRDefault="00A97EF7" w:rsidP="00205DEC">
            <w:pPr>
              <w:jc w:val="center"/>
              <w:rPr>
                <w:rFonts w:eastAsia="Times New Roman" w:cs="Times New Roman"/>
                <w:color w:val="000000"/>
                <w:sz w:val="20"/>
                <w:szCs w:val="20"/>
              </w:rPr>
            </w:pPr>
            <w:r>
              <w:rPr>
                <w:rFonts w:eastAsia="Times New Roman" w:cs="Times New Roman"/>
                <w:color w:val="000000"/>
                <w:sz w:val="20"/>
                <w:szCs w:val="20"/>
              </w:rPr>
              <w:t>Phylogeny and taxonomy</w:t>
            </w:r>
          </w:p>
        </w:tc>
        <w:tc>
          <w:tcPr>
            <w:tcW w:w="2705" w:type="dxa"/>
            <w:tcBorders>
              <w:top w:val="nil"/>
              <w:left w:val="single" w:sz="4" w:space="0" w:color="auto"/>
              <w:bottom w:val="nil"/>
            </w:tcBorders>
            <w:shd w:val="clear" w:color="000000" w:fill="auto"/>
            <w:noWrap/>
            <w:vAlign w:val="center"/>
          </w:tcPr>
          <w:p w14:paraId="412C237A" w14:textId="21455A8A" w:rsidR="00205DEC" w:rsidRPr="007A273D" w:rsidRDefault="00A97EF7" w:rsidP="00205DEC">
            <w:pPr>
              <w:jc w:val="center"/>
              <w:rPr>
                <w:rFonts w:eastAsia="Times New Roman" w:cs="Times New Roman"/>
                <w:color w:val="000000"/>
                <w:sz w:val="20"/>
                <w:szCs w:val="20"/>
              </w:rPr>
            </w:pPr>
            <w:r>
              <w:rPr>
                <w:rFonts w:eastAsia="Times New Roman" w:cs="Times New Roman"/>
                <w:color w:val="000000"/>
                <w:sz w:val="20"/>
                <w:szCs w:val="20"/>
              </w:rPr>
              <w:t>Chapter 26</w:t>
            </w:r>
          </w:p>
        </w:tc>
      </w:tr>
      <w:tr w:rsidR="00A97EF7" w:rsidRPr="007A273D" w14:paraId="17B187A2" w14:textId="77777777" w:rsidTr="00A97EF7">
        <w:trPr>
          <w:trHeight w:val="317"/>
          <w:jc w:val="center"/>
        </w:trPr>
        <w:tc>
          <w:tcPr>
            <w:tcW w:w="840" w:type="dxa"/>
            <w:tcBorders>
              <w:top w:val="nil"/>
            </w:tcBorders>
            <w:shd w:val="clear" w:color="000000" w:fill="D9D9D9"/>
            <w:noWrap/>
            <w:vAlign w:val="center"/>
            <w:hideMark/>
          </w:tcPr>
          <w:p w14:paraId="16E4208F" w14:textId="77777777" w:rsidR="00A97EF7" w:rsidRPr="007A273D" w:rsidRDefault="00A97EF7" w:rsidP="00A97EF7">
            <w:pPr>
              <w:jc w:val="center"/>
              <w:rPr>
                <w:rFonts w:eastAsia="Times New Roman" w:cs="Times New Roman"/>
                <w:b/>
                <w:bCs/>
                <w:color w:val="000000"/>
                <w:sz w:val="20"/>
                <w:szCs w:val="20"/>
              </w:rPr>
            </w:pPr>
          </w:p>
        </w:tc>
        <w:tc>
          <w:tcPr>
            <w:tcW w:w="456" w:type="dxa"/>
            <w:tcBorders>
              <w:top w:val="nil"/>
            </w:tcBorders>
            <w:shd w:val="clear" w:color="000000" w:fill="D9D9D9"/>
            <w:noWrap/>
            <w:vAlign w:val="center"/>
            <w:hideMark/>
          </w:tcPr>
          <w:p w14:paraId="48C1C71F" w14:textId="137C3FB7"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24</w:t>
            </w:r>
          </w:p>
        </w:tc>
        <w:tc>
          <w:tcPr>
            <w:tcW w:w="864" w:type="dxa"/>
            <w:tcBorders>
              <w:top w:val="nil"/>
            </w:tcBorders>
            <w:shd w:val="clear" w:color="000000" w:fill="D9D9D9"/>
            <w:noWrap/>
            <w:vAlign w:val="center"/>
            <w:hideMark/>
          </w:tcPr>
          <w:p w14:paraId="4D00BA71" w14:textId="17BEECE7"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top w:val="nil"/>
              <w:right w:val="single" w:sz="4" w:space="0" w:color="auto"/>
            </w:tcBorders>
            <w:shd w:val="clear" w:color="000000" w:fill="D9D9D9"/>
            <w:noWrap/>
            <w:vAlign w:val="center"/>
            <w:hideMark/>
          </w:tcPr>
          <w:p w14:paraId="2FFD5426" w14:textId="77777777"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2</w:t>
            </w:r>
          </w:p>
        </w:tc>
        <w:tc>
          <w:tcPr>
            <w:tcW w:w="1705" w:type="dxa"/>
            <w:tcBorders>
              <w:top w:val="nil"/>
              <w:left w:val="single" w:sz="4" w:space="0" w:color="auto"/>
              <w:bottom w:val="nil"/>
              <w:right w:val="single" w:sz="4" w:space="0" w:color="auto"/>
            </w:tcBorders>
            <w:shd w:val="clear" w:color="000000" w:fill="D9D9D9"/>
            <w:noWrap/>
            <w:vAlign w:val="center"/>
            <w:hideMark/>
          </w:tcPr>
          <w:p w14:paraId="2491FA24" w14:textId="77777777" w:rsidR="00A97EF7" w:rsidRPr="007A273D" w:rsidRDefault="00A97EF7" w:rsidP="00A97EF7">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D9D9D9"/>
            <w:noWrap/>
            <w:vAlign w:val="center"/>
          </w:tcPr>
          <w:p w14:paraId="0F3603BC" w14:textId="378A179B"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Prokaryotic diversity</w:t>
            </w:r>
          </w:p>
        </w:tc>
        <w:tc>
          <w:tcPr>
            <w:tcW w:w="2705" w:type="dxa"/>
            <w:tcBorders>
              <w:top w:val="nil"/>
              <w:left w:val="single" w:sz="4" w:space="0" w:color="auto"/>
            </w:tcBorders>
            <w:shd w:val="clear" w:color="000000" w:fill="D9D9D9"/>
            <w:noWrap/>
            <w:vAlign w:val="center"/>
          </w:tcPr>
          <w:p w14:paraId="2639EFCE" w14:textId="47B86ACD" w:rsidR="00A97EF7" w:rsidRPr="007A273D" w:rsidRDefault="00A97EF7" w:rsidP="00A97EF7">
            <w:pPr>
              <w:jc w:val="center"/>
              <w:rPr>
                <w:rFonts w:eastAsia="Times New Roman" w:cs="Times New Roman"/>
                <w:color w:val="000000"/>
                <w:sz w:val="20"/>
                <w:szCs w:val="20"/>
              </w:rPr>
            </w:pPr>
            <w:r>
              <w:rPr>
                <w:rFonts w:eastAsia="Times New Roman" w:cs="Times New Roman"/>
                <w:color w:val="000000"/>
                <w:sz w:val="20"/>
                <w:szCs w:val="20"/>
              </w:rPr>
              <w:t>Chapter 27</w:t>
            </w:r>
          </w:p>
        </w:tc>
      </w:tr>
      <w:tr w:rsidR="00A97EF7" w:rsidRPr="007A273D" w14:paraId="011A1B26" w14:textId="77777777" w:rsidTr="00A97EF7">
        <w:trPr>
          <w:trHeight w:val="317"/>
          <w:jc w:val="center"/>
        </w:trPr>
        <w:tc>
          <w:tcPr>
            <w:tcW w:w="840" w:type="dxa"/>
            <w:shd w:val="clear" w:color="auto" w:fill="auto"/>
            <w:noWrap/>
            <w:vAlign w:val="center"/>
            <w:hideMark/>
          </w:tcPr>
          <w:p w14:paraId="10AD0482" w14:textId="77777777" w:rsidR="00A97EF7" w:rsidRPr="007A273D" w:rsidRDefault="00A97EF7" w:rsidP="00A97EF7">
            <w:pPr>
              <w:jc w:val="center"/>
              <w:rPr>
                <w:rFonts w:eastAsia="Times New Roman" w:cs="Times New Roman"/>
                <w:b/>
                <w:bCs/>
                <w:color w:val="000000"/>
                <w:sz w:val="20"/>
                <w:szCs w:val="20"/>
              </w:rPr>
            </w:pPr>
          </w:p>
        </w:tc>
        <w:tc>
          <w:tcPr>
            <w:tcW w:w="456" w:type="dxa"/>
            <w:shd w:val="clear" w:color="auto" w:fill="auto"/>
            <w:noWrap/>
            <w:vAlign w:val="center"/>
            <w:hideMark/>
          </w:tcPr>
          <w:p w14:paraId="58929A9C" w14:textId="16F3271C"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29</w:t>
            </w:r>
          </w:p>
        </w:tc>
        <w:tc>
          <w:tcPr>
            <w:tcW w:w="864" w:type="dxa"/>
            <w:shd w:val="clear" w:color="auto" w:fill="auto"/>
            <w:noWrap/>
            <w:vAlign w:val="center"/>
            <w:hideMark/>
          </w:tcPr>
          <w:p w14:paraId="0B423308" w14:textId="6E821B06"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right w:val="single" w:sz="4" w:space="0" w:color="auto"/>
            </w:tcBorders>
            <w:shd w:val="clear" w:color="auto" w:fill="auto"/>
            <w:noWrap/>
            <w:vAlign w:val="center"/>
            <w:hideMark/>
          </w:tcPr>
          <w:p w14:paraId="05AC8404" w14:textId="77777777"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2</w:t>
            </w:r>
          </w:p>
        </w:tc>
        <w:tc>
          <w:tcPr>
            <w:tcW w:w="1705" w:type="dxa"/>
            <w:tcBorders>
              <w:top w:val="nil"/>
              <w:left w:val="single" w:sz="4" w:space="0" w:color="auto"/>
              <w:bottom w:val="nil"/>
              <w:right w:val="single" w:sz="4" w:space="0" w:color="auto"/>
            </w:tcBorders>
            <w:shd w:val="clear" w:color="auto" w:fill="auto"/>
            <w:noWrap/>
            <w:vAlign w:val="center"/>
            <w:hideMark/>
          </w:tcPr>
          <w:p w14:paraId="46513338" w14:textId="77777777" w:rsidR="00A97EF7" w:rsidRPr="007A273D" w:rsidRDefault="00A97EF7" w:rsidP="00A97EF7">
            <w:pPr>
              <w:jc w:val="center"/>
              <w:rPr>
                <w:rFonts w:eastAsia="Times New Roman" w:cs="Times New Roman"/>
                <w:b/>
                <w:bCs/>
                <w:color w:val="000000"/>
                <w:sz w:val="20"/>
                <w:szCs w:val="20"/>
              </w:rPr>
            </w:pPr>
            <w:r w:rsidRPr="007A273D">
              <w:rPr>
                <w:rFonts w:eastAsia="Times New Roman" w:cs="Times New Roman"/>
                <w:b/>
                <w:bCs/>
                <w:color w:val="000000"/>
                <w:sz w:val="20"/>
                <w:szCs w:val="20"/>
              </w:rPr>
              <w:t>Quiz 5</w:t>
            </w:r>
          </w:p>
        </w:tc>
        <w:tc>
          <w:tcPr>
            <w:tcW w:w="3330" w:type="dxa"/>
            <w:tcBorders>
              <w:top w:val="nil"/>
              <w:left w:val="single" w:sz="4" w:space="0" w:color="auto"/>
              <w:bottom w:val="nil"/>
              <w:right w:val="single" w:sz="4" w:space="0" w:color="auto"/>
            </w:tcBorders>
            <w:shd w:val="clear" w:color="auto" w:fill="auto"/>
            <w:noWrap/>
            <w:vAlign w:val="center"/>
          </w:tcPr>
          <w:p w14:paraId="3426B3CD" w14:textId="08E61DFB"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Protista</w:t>
            </w:r>
          </w:p>
        </w:tc>
        <w:tc>
          <w:tcPr>
            <w:tcW w:w="2705" w:type="dxa"/>
            <w:tcBorders>
              <w:left w:val="single" w:sz="4" w:space="0" w:color="auto"/>
            </w:tcBorders>
            <w:shd w:val="clear" w:color="auto" w:fill="auto"/>
            <w:noWrap/>
            <w:vAlign w:val="center"/>
          </w:tcPr>
          <w:p w14:paraId="4BCC8BC0" w14:textId="7F18E20C" w:rsidR="00A97EF7" w:rsidRPr="007A273D" w:rsidRDefault="00A97EF7" w:rsidP="00A97EF7">
            <w:pPr>
              <w:jc w:val="center"/>
              <w:rPr>
                <w:rFonts w:eastAsia="Times New Roman" w:cs="Times New Roman"/>
                <w:color w:val="000000"/>
                <w:sz w:val="20"/>
                <w:szCs w:val="20"/>
              </w:rPr>
            </w:pPr>
            <w:r>
              <w:rPr>
                <w:rFonts w:eastAsia="Times New Roman" w:cs="Times New Roman"/>
                <w:color w:val="000000"/>
                <w:sz w:val="20"/>
                <w:szCs w:val="20"/>
              </w:rPr>
              <w:t>Chapter 28</w:t>
            </w:r>
          </w:p>
        </w:tc>
      </w:tr>
      <w:tr w:rsidR="00A97EF7" w:rsidRPr="007A273D" w14:paraId="032042F4" w14:textId="77777777" w:rsidTr="00A97EF7">
        <w:trPr>
          <w:trHeight w:val="317"/>
          <w:jc w:val="center"/>
        </w:trPr>
        <w:tc>
          <w:tcPr>
            <w:tcW w:w="840" w:type="dxa"/>
            <w:shd w:val="clear" w:color="000000" w:fill="D9D9D9"/>
            <w:noWrap/>
            <w:vAlign w:val="center"/>
            <w:hideMark/>
          </w:tcPr>
          <w:p w14:paraId="61901E79" w14:textId="20B943D7" w:rsidR="00A97EF7" w:rsidRPr="007A273D" w:rsidRDefault="00A97EF7" w:rsidP="00A97EF7">
            <w:pPr>
              <w:jc w:val="center"/>
              <w:rPr>
                <w:rFonts w:eastAsia="Times New Roman" w:cs="Times New Roman"/>
                <w:b/>
                <w:bCs/>
                <w:color w:val="000000"/>
                <w:sz w:val="20"/>
                <w:szCs w:val="20"/>
              </w:rPr>
            </w:pPr>
            <w:r w:rsidRPr="007A273D">
              <w:rPr>
                <w:rFonts w:eastAsia="Times New Roman" w:cs="Times New Roman"/>
                <w:b/>
                <w:bCs/>
                <w:color w:val="000000"/>
                <w:sz w:val="20"/>
                <w:szCs w:val="20"/>
              </w:rPr>
              <w:t>Oct</w:t>
            </w:r>
          </w:p>
        </w:tc>
        <w:tc>
          <w:tcPr>
            <w:tcW w:w="456" w:type="dxa"/>
            <w:shd w:val="clear" w:color="000000" w:fill="D9D9D9"/>
            <w:noWrap/>
            <w:vAlign w:val="center"/>
            <w:hideMark/>
          </w:tcPr>
          <w:p w14:paraId="70EE0576" w14:textId="4A62A9B9"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1</w:t>
            </w:r>
          </w:p>
        </w:tc>
        <w:tc>
          <w:tcPr>
            <w:tcW w:w="864" w:type="dxa"/>
            <w:shd w:val="clear" w:color="000000" w:fill="D9D9D9"/>
            <w:noWrap/>
            <w:vAlign w:val="center"/>
            <w:hideMark/>
          </w:tcPr>
          <w:p w14:paraId="76546EAF" w14:textId="76AEA78B"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right w:val="single" w:sz="4" w:space="0" w:color="auto"/>
            </w:tcBorders>
            <w:shd w:val="clear" w:color="000000" w:fill="D9D9D9"/>
            <w:noWrap/>
            <w:vAlign w:val="center"/>
            <w:hideMark/>
          </w:tcPr>
          <w:p w14:paraId="2027224B" w14:textId="77777777"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2</w:t>
            </w:r>
          </w:p>
        </w:tc>
        <w:tc>
          <w:tcPr>
            <w:tcW w:w="1705" w:type="dxa"/>
            <w:tcBorders>
              <w:top w:val="nil"/>
              <w:left w:val="single" w:sz="4" w:space="0" w:color="auto"/>
              <w:bottom w:val="nil"/>
              <w:right w:val="single" w:sz="4" w:space="0" w:color="auto"/>
            </w:tcBorders>
            <w:shd w:val="clear" w:color="000000" w:fill="D9D9D9"/>
            <w:noWrap/>
            <w:vAlign w:val="center"/>
            <w:hideMark/>
          </w:tcPr>
          <w:p w14:paraId="185B4E52" w14:textId="77777777" w:rsidR="00A97EF7" w:rsidRPr="007A273D" w:rsidRDefault="00A97EF7" w:rsidP="00A97EF7">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D9D9D9"/>
            <w:noWrap/>
            <w:vAlign w:val="center"/>
          </w:tcPr>
          <w:p w14:paraId="01D866AD" w14:textId="5B7485A2"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Plantae</w:t>
            </w:r>
            <w:r w:rsidR="00F33D25">
              <w:rPr>
                <w:rFonts w:eastAsia="Times New Roman" w:cs="Times New Roman"/>
                <w:color w:val="000000"/>
                <w:sz w:val="20"/>
                <w:szCs w:val="20"/>
              </w:rPr>
              <w:t xml:space="preserve"> I</w:t>
            </w:r>
          </w:p>
        </w:tc>
        <w:tc>
          <w:tcPr>
            <w:tcW w:w="2705" w:type="dxa"/>
            <w:tcBorders>
              <w:left w:val="single" w:sz="4" w:space="0" w:color="auto"/>
            </w:tcBorders>
            <w:shd w:val="clear" w:color="000000" w:fill="D9D9D9"/>
            <w:noWrap/>
            <w:vAlign w:val="center"/>
          </w:tcPr>
          <w:p w14:paraId="65E7A7E1" w14:textId="731BD639" w:rsidR="00A97EF7" w:rsidRPr="007A273D" w:rsidRDefault="00A97EF7" w:rsidP="00A97EF7">
            <w:pPr>
              <w:jc w:val="center"/>
              <w:rPr>
                <w:rFonts w:eastAsia="Times New Roman" w:cs="Times New Roman"/>
                <w:color w:val="000000"/>
                <w:sz w:val="20"/>
                <w:szCs w:val="20"/>
              </w:rPr>
            </w:pPr>
            <w:r w:rsidRPr="007A273D">
              <w:rPr>
                <w:rFonts w:eastAsia="Times New Roman" w:cs="Times New Roman"/>
                <w:color w:val="000000"/>
                <w:sz w:val="20"/>
                <w:szCs w:val="20"/>
              </w:rPr>
              <w:t>Chapter</w:t>
            </w:r>
            <w:r>
              <w:rPr>
                <w:rFonts w:eastAsia="Times New Roman" w:cs="Times New Roman"/>
                <w:color w:val="000000"/>
                <w:sz w:val="20"/>
                <w:szCs w:val="20"/>
              </w:rPr>
              <w:t>s 29</w:t>
            </w:r>
          </w:p>
        </w:tc>
      </w:tr>
      <w:tr w:rsidR="00F33D25" w:rsidRPr="007A273D" w14:paraId="36227C2E" w14:textId="77777777" w:rsidTr="00F33D25">
        <w:trPr>
          <w:trHeight w:val="317"/>
          <w:jc w:val="center"/>
        </w:trPr>
        <w:tc>
          <w:tcPr>
            <w:tcW w:w="840" w:type="dxa"/>
            <w:tcBorders>
              <w:bottom w:val="nil"/>
            </w:tcBorders>
            <w:shd w:val="clear" w:color="auto" w:fill="auto"/>
            <w:noWrap/>
            <w:vAlign w:val="center"/>
          </w:tcPr>
          <w:p w14:paraId="3E7F7098" w14:textId="77777777" w:rsidR="00F33D25" w:rsidRPr="007A273D" w:rsidRDefault="00F33D25" w:rsidP="00F33D25">
            <w:pPr>
              <w:jc w:val="center"/>
              <w:rPr>
                <w:rFonts w:eastAsia="Times New Roman" w:cs="Times New Roman"/>
                <w:b/>
                <w:bCs/>
                <w:color w:val="000000"/>
                <w:sz w:val="20"/>
                <w:szCs w:val="20"/>
              </w:rPr>
            </w:pPr>
          </w:p>
        </w:tc>
        <w:tc>
          <w:tcPr>
            <w:tcW w:w="456" w:type="dxa"/>
            <w:tcBorders>
              <w:bottom w:val="nil"/>
            </w:tcBorders>
            <w:shd w:val="clear" w:color="auto" w:fill="auto"/>
            <w:noWrap/>
            <w:vAlign w:val="center"/>
          </w:tcPr>
          <w:p w14:paraId="3A0F558E" w14:textId="513A9239" w:rsidR="00F33D25" w:rsidRPr="007A273D" w:rsidRDefault="00F33D25" w:rsidP="00F33D25">
            <w:pPr>
              <w:jc w:val="center"/>
              <w:rPr>
                <w:rFonts w:eastAsia="Times New Roman" w:cs="Times New Roman"/>
                <w:color w:val="000000"/>
                <w:sz w:val="20"/>
                <w:szCs w:val="20"/>
              </w:rPr>
            </w:pPr>
            <w:r w:rsidRPr="007A273D">
              <w:rPr>
                <w:rFonts w:eastAsia="Times New Roman" w:cs="Times New Roman"/>
                <w:color w:val="000000"/>
                <w:sz w:val="20"/>
                <w:szCs w:val="20"/>
              </w:rPr>
              <w:t>6</w:t>
            </w:r>
          </w:p>
        </w:tc>
        <w:tc>
          <w:tcPr>
            <w:tcW w:w="864" w:type="dxa"/>
            <w:tcBorders>
              <w:bottom w:val="nil"/>
            </w:tcBorders>
            <w:shd w:val="clear" w:color="auto" w:fill="auto"/>
            <w:noWrap/>
            <w:vAlign w:val="center"/>
          </w:tcPr>
          <w:p w14:paraId="7951F65C" w14:textId="4F086F25" w:rsidR="00F33D25" w:rsidRPr="007A273D" w:rsidRDefault="00F33D25" w:rsidP="00F33D25">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bottom w:val="nil"/>
              <w:right w:val="single" w:sz="4" w:space="0" w:color="auto"/>
            </w:tcBorders>
            <w:shd w:val="clear" w:color="auto" w:fill="auto"/>
            <w:noWrap/>
            <w:vAlign w:val="center"/>
          </w:tcPr>
          <w:p w14:paraId="58651617" w14:textId="119CC180" w:rsidR="00F33D25" w:rsidRPr="007A273D" w:rsidRDefault="00F33D25" w:rsidP="00F33D25">
            <w:pPr>
              <w:jc w:val="center"/>
              <w:rPr>
                <w:rFonts w:eastAsia="Times New Roman" w:cs="Times New Roman"/>
                <w:color w:val="000000"/>
                <w:sz w:val="20"/>
                <w:szCs w:val="20"/>
              </w:rPr>
            </w:pPr>
            <w:r w:rsidRPr="007A273D">
              <w:rPr>
                <w:rFonts w:eastAsia="Times New Roman" w:cs="Times New Roman"/>
                <w:color w:val="000000"/>
                <w:sz w:val="20"/>
                <w:szCs w:val="20"/>
              </w:rPr>
              <w:t>2</w:t>
            </w:r>
          </w:p>
        </w:tc>
        <w:tc>
          <w:tcPr>
            <w:tcW w:w="1705" w:type="dxa"/>
            <w:tcBorders>
              <w:top w:val="nil"/>
              <w:left w:val="single" w:sz="4" w:space="0" w:color="auto"/>
              <w:bottom w:val="nil"/>
              <w:right w:val="single" w:sz="4" w:space="0" w:color="auto"/>
            </w:tcBorders>
            <w:shd w:val="clear" w:color="auto" w:fill="auto"/>
            <w:noWrap/>
            <w:vAlign w:val="center"/>
          </w:tcPr>
          <w:p w14:paraId="390D5523" w14:textId="6D03B986" w:rsidR="00F33D25" w:rsidRPr="007A273D" w:rsidRDefault="002B0AB0" w:rsidP="00F33D25">
            <w:pPr>
              <w:jc w:val="center"/>
              <w:rPr>
                <w:rFonts w:eastAsia="Times New Roman" w:cs="Times New Roman"/>
                <w:b/>
                <w:bCs/>
                <w:color w:val="000000"/>
                <w:sz w:val="20"/>
                <w:szCs w:val="20"/>
              </w:rPr>
            </w:pPr>
            <w:r w:rsidRPr="007A273D">
              <w:rPr>
                <w:rFonts w:eastAsia="Times New Roman" w:cs="Times New Roman"/>
                <w:b/>
                <w:bCs/>
                <w:color w:val="000000"/>
                <w:sz w:val="20"/>
                <w:szCs w:val="20"/>
              </w:rPr>
              <w:t>Quiz 6</w:t>
            </w:r>
          </w:p>
        </w:tc>
        <w:tc>
          <w:tcPr>
            <w:tcW w:w="3330" w:type="dxa"/>
            <w:tcBorders>
              <w:top w:val="nil"/>
              <w:left w:val="single" w:sz="4" w:space="0" w:color="auto"/>
              <w:bottom w:val="nil"/>
              <w:right w:val="single" w:sz="4" w:space="0" w:color="auto"/>
            </w:tcBorders>
            <w:shd w:val="clear" w:color="auto" w:fill="auto"/>
            <w:noWrap/>
            <w:vAlign w:val="center"/>
          </w:tcPr>
          <w:p w14:paraId="4F87DEF4" w14:textId="6B6027B1" w:rsidR="00F33D25" w:rsidRPr="007A273D" w:rsidRDefault="00F33D25" w:rsidP="00F33D25">
            <w:pPr>
              <w:jc w:val="center"/>
              <w:rPr>
                <w:rFonts w:eastAsia="Times New Roman" w:cs="Times New Roman"/>
                <w:color w:val="000000"/>
                <w:sz w:val="20"/>
                <w:szCs w:val="20"/>
              </w:rPr>
            </w:pPr>
            <w:r>
              <w:rPr>
                <w:rFonts w:eastAsia="Times New Roman" w:cs="Times New Roman"/>
                <w:color w:val="000000"/>
                <w:sz w:val="20"/>
                <w:szCs w:val="20"/>
              </w:rPr>
              <w:t>Plantae II</w:t>
            </w:r>
          </w:p>
        </w:tc>
        <w:tc>
          <w:tcPr>
            <w:tcW w:w="2705" w:type="dxa"/>
            <w:tcBorders>
              <w:left w:val="single" w:sz="4" w:space="0" w:color="auto"/>
              <w:bottom w:val="nil"/>
            </w:tcBorders>
            <w:shd w:val="clear" w:color="auto" w:fill="auto"/>
            <w:noWrap/>
            <w:vAlign w:val="center"/>
          </w:tcPr>
          <w:p w14:paraId="2A811C2C" w14:textId="6681EE00" w:rsidR="00F33D25" w:rsidRPr="007A273D" w:rsidRDefault="00F33D25" w:rsidP="00F33D25">
            <w:pPr>
              <w:jc w:val="center"/>
              <w:rPr>
                <w:rFonts w:eastAsia="Times New Roman" w:cs="Times New Roman"/>
                <w:color w:val="000000"/>
                <w:sz w:val="20"/>
                <w:szCs w:val="20"/>
              </w:rPr>
            </w:pPr>
            <w:r>
              <w:rPr>
                <w:rFonts w:eastAsia="Times New Roman" w:cs="Times New Roman"/>
                <w:color w:val="000000"/>
                <w:sz w:val="20"/>
                <w:szCs w:val="20"/>
              </w:rPr>
              <w:t>Chapter 30</w:t>
            </w:r>
          </w:p>
        </w:tc>
      </w:tr>
      <w:tr w:rsidR="00F33D25" w:rsidRPr="007A273D" w14:paraId="359F8CDD" w14:textId="77777777" w:rsidTr="00F33D25">
        <w:trPr>
          <w:trHeight w:val="317"/>
          <w:jc w:val="center"/>
        </w:trPr>
        <w:tc>
          <w:tcPr>
            <w:tcW w:w="840" w:type="dxa"/>
            <w:tcBorders>
              <w:top w:val="nil"/>
              <w:bottom w:val="nil"/>
            </w:tcBorders>
            <w:shd w:val="clear" w:color="auto" w:fill="D9D9D9" w:themeFill="background1" w:themeFillShade="D9"/>
            <w:noWrap/>
            <w:vAlign w:val="center"/>
            <w:hideMark/>
          </w:tcPr>
          <w:p w14:paraId="07B53774" w14:textId="77777777" w:rsidR="00F33D25" w:rsidRPr="007A273D" w:rsidRDefault="00F33D25" w:rsidP="00F33D25">
            <w:pPr>
              <w:jc w:val="center"/>
              <w:rPr>
                <w:rFonts w:eastAsia="Times New Roman" w:cs="Times New Roman"/>
                <w:b/>
                <w:bCs/>
                <w:color w:val="000000"/>
                <w:sz w:val="20"/>
                <w:szCs w:val="20"/>
              </w:rPr>
            </w:pPr>
          </w:p>
        </w:tc>
        <w:tc>
          <w:tcPr>
            <w:tcW w:w="456" w:type="dxa"/>
            <w:tcBorders>
              <w:top w:val="nil"/>
              <w:bottom w:val="nil"/>
            </w:tcBorders>
            <w:shd w:val="clear" w:color="auto" w:fill="D9D9D9" w:themeFill="background1" w:themeFillShade="D9"/>
            <w:noWrap/>
            <w:vAlign w:val="center"/>
            <w:hideMark/>
          </w:tcPr>
          <w:p w14:paraId="4E1D0215" w14:textId="4B44F04B" w:rsidR="00F33D25" w:rsidRPr="007A273D" w:rsidRDefault="00F33D25" w:rsidP="00F33D25">
            <w:pPr>
              <w:jc w:val="center"/>
              <w:rPr>
                <w:rFonts w:eastAsia="Times New Roman" w:cs="Times New Roman"/>
                <w:color w:val="000000"/>
                <w:sz w:val="20"/>
                <w:szCs w:val="20"/>
              </w:rPr>
            </w:pPr>
            <w:r w:rsidRPr="007A273D">
              <w:rPr>
                <w:rFonts w:eastAsia="Times New Roman" w:cs="Times New Roman"/>
                <w:color w:val="000000"/>
                <w:sz w:val="20"/>
                <w:szCs w:val="20"/>
              </w:rPr>
              <w:t>8</w:t>
            </w:r>
          </w:p>
        </w:tc>
        <w:tc>
          <w:tcPr>
            <w:tcW w:w="864" w:type="dxa"/>
            <w:tcBorders>
              <w:top w:val="nil"/>
              <w:bottom w:val="nil"/>
            </w:tcBorders>
            <w:shd w:val="clear" w:color="auto" w:fill="D9D9D9" w:themeFill="background1" w:themeFillShade="D9"/>
            <w:noWrap/>
            <w:vAlign w:val="center"/>
            <w:hideMark/>
          </w:tcPr>
          <w:p w14:paraId="49E5BF27" w14:textId="1406AE9E" w:rsidR="00F33D25" w:rsidRPr="007A273D" w:rsidRDefault="00F33D25" w:rsidP="00F33D25">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top w:val="nil"/>
              <w:bottom w:val="nil"/>
              <w:right w:val="single" w:sz="4" w:space="0" w:color="auto"/>
            </w:tcBorders>
            <w:shd w:val="clear" w:color="auto" w:fill="D9D9D9" w:themeFill="background1" w:themeFillShade="D9"/>
            <w:noWrap/>
            <w:vAlign w:val="center"/>
            <w:hideMark/>
          </w:tcPr>
          <w:p w14:paraId="0DE31C6E" w14:textId="56F265B4" w:rsidR="00F33D25" w:rsidRPr="007A273D" w:rsidRDefault="00F33D25" w:rsidP="00F33D25">
            <w:pPr>
              <w:jc w:val="center"/>
              <w:rPr>
                <w:rFonts w:eastAsia="Times New Roman" w:cs="Times New Roman"/>
                <w:color w:val="000000"/>
                <w:sz w:val="20"/>
                <w:szCs w:val="20"/>
              </w:rPr>
            </w:pPr>
            <w:r w:rsidRPr="007A273D">
              <w:rPr>
                <w:rFonts w:eastAsia="Times New Roman" w:cs="Times New Roman"/>
                <w:color w:val="000000"/>
                <w:sz w:val="20"/>
                <w:szCs w:val="20"/>
              </w:rPr>
              <w:t>2</w:t>
            </w:r>
          </w:p>
        </w:tc>
        <w:tc>
          <w:tcPr>
            <w:tcW w:w="1705" w:type="dxa"/>
            <w:tcBorders>
              <w:top w:val="nil"/>
              <w:left w:val="single" w:sz="4" w:space="0" w:color="auto"/>
              <w:bottom w:val="nil"/>
              <w:right w:val="single" w:sz="4" w:space="0" w:color="auto"/>
            </w:tcBorders>
            <w:shd w:val="clear" w:color="auto" w:fill="D9D9D9" w:themeFill="background1" w:themeFillShade="D9"/>
            <w:noWrap/>
            <w:vAlign w:val="center"/>
            <w:hideMark/>
          </w:tcPr>
          <w:p w14:paraId="5CC65298" w14:textId="3FC11307" w:rsidR="00F33D25" w:rsidRPr="007A273D" w:rsidRDefault="00F33D25" w:rsidP="00F33D25">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auto" w:fill="D9D9D9" w:themeFill="background1" w:themeFillShade="D9"/>
            <w:noWrap/>
            <w:vAlign w:val="center"/>
          </w:tcPr>
          <w:p w14:paraId="3F5B789F" w14:textId="49017279" w:rsidR="00F33D25" w:rsidRPr="007A273D" w:rsidRDefault="00F33D25" w:rsidP="00F33D25">
            <w:pPr>
              <w:jc w:val="center"/>
              <w:rPr>
                <w:rFonts w:eastAsia="Times New Roman" w:cs="Times New Roman"/>
                <w:color w:val="000000"/>
                <w:sz w:val="20"/>
                <w:szCs w:val="20"/>
              </w:rPr>
            </w:pPr>
            <w:r w:rsidRPr="007A273D">
              <w:rPr>
                <w:rFonts w:eastAsia="Times New Roman" w:cs="Times New Roman"/>
                <w:color w:val="000000"/>
                <w:sz w:val="20"/>
                <w:szCs w:val="20"/>
              </w:rPr>
              <w:t>Animalia</w:t>
            </w:r>
            <w:r>
              <w:rPr>
                <w:rFonts w:eastAsia="Times New Roman" w:cs="Times New Roman"/>
                <w:color w:val="000000"/>
                <w:sz w:val="20"/>
                <w:szCs w:val="20"/>
              </w:rPr>
              <w:t xml:space="preserve"> I</w:t>
            </w:r>
          </w:p>
        </w:tc>
        <w:tc>
          <w:tcPr>
            <w:tcW w:w="2705" w:type="dxa"/>
            <w:tcBorders>
              <w:top w:val="nil"/>
              <w:left w:val="single" w:sz="4" w:space="0" w:color="auto"/>
              <w:bottom w:val="nil"/>
            </w:tcBorders>
            <w:shd w:val="clear" w:color="auto" w:fill="D9D9D9" w:themeFill="background1" w:themeFillShade="D9"/>
            <w:noWrap/>
            <w:vAlign w:val="center"/>
          </w:tcPr>
          <w:p w14:paraId="332F38B7" w14:textId="075D9619" w:rsidR="00F33D25" w:rsidRPr="007A273D" w:rsidRDefault="00F33D25" w:rsidP="00F33D25">
            <w:pPr>
              <w:jc w:val="center"/>
              <w:rPr>
                <w:rFonts w:eastAsia="Times New Roman" w:cs="Times New Roman"/>
                <w:color w:val="000000"/>
                <w:sz w:val="20"/>
                <w:szCs w:val="20"/>
              </w:rPr>
            </w:pPr>
            <w:r w:rsidRPr="007A273D">
              <w:rPr>
                <w:rFonts w:eastAsia="Times New Roman" w:cs="Times New Roman"/>
                <w:color w:val="000000"/>
                <w:sz w:val="20"/>
                <w:szCs w:val="20"/>
              </w:rPr>
              <w:t xml:space="preserve">Chapter </w:t>
            </w:r>
            <w:r>
              <w:rPr>
                <w:rFonts w:eastAsia="Times New Roman" w:cs="Times New Roman"/>
                <w:color w:val="000000"/>
                <w:sz w:val="20"/>
                <w:szCs w:val="20"/>
              </w:rPr>
              <w:t>32</w:t>
            </w:r>
          </w:p>
        </w:tc>
      </w:tr>
      <w:tr w:rsidR="002B0AB0" w:rsidRPr="007A273D" w14:paraId="2FED11C0" w14:textId="77777777" w:rsidTr="00F33D25">
        <w:trPr>
          <w:trHeight w:val="317"/>
          <w:jc w:val="center"/>
        </w:trPr>
        <w:tc>
          <w:tcPr>
            <w:tcW w:w="840" w:type="dxa"/>
            <w:tcBorders>
              <w:top w:val="nil"/>
              <w:bottom w:val="nil"/>
            </w:tcBorders>
            <w:shd w:val="clear" w:color="000000" w:fill="auto"/>
            <w:noWrap/>
            <w:vAlign w:val="center"/>
          </w:tcPr>
          <w:p w14:paraId="495704C2" w14:textId="77777777" w:rsidR="002B0AB0" w:rsidRPr="007A273D" w:rsidRDefault="002B0AB0" w:rsidP="002B0AB0">
            <w:pPr>
              <w:jc w:val="center"/>
              <w:rPr>
                <w:rFonts w:eastAsia="Times New Roman" w:cs="Times New Roman"/>
                <w:b/>
                <w:bCs/>
                <w:color w:val="000000"/>
                <w:sz w:val="20"/>
                <w:szCs w:val="20"/>
              </w:rPr>
            </w:pPr>
          </w:p>
        </w:tc>
        <w:tc>
          <w:tcPr>
            <w:tcW w:w="456" w:type="dxa"/>
            <w:tcBorders>
              <w:top w:val="nil"/>
              <w:bottom w:val="nil"/>
            </w:tcBorders>
            <w:shd w:val="clear" w:color="000000" w:fill="auto"/>
            <w:noWrap/>
            <w:vAlign w:val="center"/>
          </w:tcPr>
          <w:p w14:paraId="2A5E6A95" w14:textId="1F20A9FC"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13</w:t>
            </w:r>
          </w:p>
        </w:tc>
        <w:tc>
          <w:tcPr>
            <w:tcW w:w="864" w:type="dxa"/>
            <w:tcBorders>
              <w:top w:val="nil"/>
              <w:bottom w:val="nil"/>
            </w:tcBorders>
            <w:shd w:val="clear" w:color="000000" w:fill="auto"/>
            <w:noWrap/>
            <w:vAlign w:val="center"/>
          </w:tcPr>
          <w:p w14:paraId="032BA362" w14:textId="1E4E65AA"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top w:val="nil"/>
              <w:bottom w:val="nil"/>
              <w:right w:val="single" w:sz="4" w:space="0" w:color="auto"/>
            </w:tcBorders>
            <w:shd w:val="clear" w:color="000000" w:fill="auto"/>
            <w:noWrap/>
            <w:vAlign w:val="center"/>
          </w:tcPr>
          <w:p w14:paraId="3C27A47E" w14:textId="2C94D4E1"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3</w:t>
            </w:r>
          </w:p>
        </w:tc>
        <w:tc>
          <w:tcPr>
            <w:tcW w:w="1705" w:type="dxa"/>
            <w:tcBorders>
              <w:top w:val="nil"/>
              <w:left w:val="single" w:sz="4" w:space="0" w:color="auto"/>
              <w:bottom w:val="nil"/>
              <w:right w:val="single" w:sz="4" w:space="0" w:color="auto"/>
            </w:tcBorders>
            <w:shd w:val="clear" w:color="000000" w:fill="auto"/>
            <w:noWrap/>
            <w:vAlign w:val="center"/>
          </w:tcPr>
          <w:p w14:paraId="57DE50F6" w14:textId="2A02A356" w:rsidR="002B0AB0" w:rsidRPr="007A273D" w:rsidRDefault="00947E6E" w:rsidP="002B0AB0">
            <w:pPr>
              <w:jc w:val="center"/>
              <w:rPr>
                <w:rFonts w:eastAsia="Times New Roman" w:cs="Times New Roman"/>
                <w:b/>
                <w:bCs/>
                <w:color w:val="000000"/>
                <w:sz w:val="20"/>
                <w:szCs w:val="20"/>
              </w:rPr>
            </w:pPr>
            <w:r w:rsidRPr="007A273D">
              <w:rPr>
                <w:rFonts w:eastAsia="Times New Roman" w:cs="Times New Roman"/>
                <w:b/>
                <w:bCs/>
                <w:color w:val="000000"/>
                <w:sz w:val="20"/>
                <w:szCs w:val="20"/>
              </w:rPr>
              <w:t>Quiz 7</w:t>
            </w:r>
          </w:p>
        </w:tc>
        <w:tc>
          <w:tcPr>
            <w:tcW w:w="3330" w:type="dxa"/>
            <w:tcBorders>
              <w:top w:val="nil"/>
              <w:left w:val="single" w:sz="4" w:space="0" w:color="auto"/>
              <w:bottom w:val="nil"/>
              <w:right w:val="single" w:sz="4" w:space="0" w:color="auto"/>
            </w:tcBorders>
            <w:shd w:val="clear" w:color="000000" w:fill="auto"/>
            <w:noWrap/>
            <w:vAlign w:val="center"/>
          </w:tcPr>
          <w:p w14:paraId="06D4E063" w14:textId="3407965D" w:rsidR="002B0AB0" w:rsidRPr="007A273D" w:rsidRDefault="002B0AB0" w:rsidP="002B0AB0">
            <w:pPr>
              <w:jc w:val="center"/>
              <w:rPr>
                <w:rFonts w:eastAsia="Times New Roman" w:cs="Times New Roman"/>
                <w:color w:val="000000"/>
                <w:sz w:val="20"/>
                <w:szCs w:val="20"/>
              </w:rPr>
            </w:pPr>
            <w:r>
              <w:rPr>
                <w:rFonts w:eastAsia="Times New Roman" w:cs="Times New Roman"/>
                <w:color w:val="000000"/>
                <w:sz w:val="20"/>
                <w:szCs w:val="20"/>
              </w:rPr>
              <w:t>Animalia II</w:t>
            </w:r>
          </w:p>
        </w:tc>
        <w:tc>
          <w:tcPr>
            <w:tcW w:w="2705" w:type="dxa"/>
            <w:tcBorders>
              <w:top w:val="nil"/>
              <w:left w:val="single" w:sz="4" w:space="0" w:color="auto"/>
              <w:bottom w:val="nil"/>
            </w:tcBorders>
            <w:shd w:val="clear" w:color="000000" w:fill="auto"/>
            <w:noWrap/>
            <w:vAlign w:val="center"/>
          </w:tcPr>
          <w:p w14:paraId="2FB0E279" w14:textId="1FA72014" w:rsidR="002B0AB0" w:rsidRPr="007A273D" w:rsidRDefault="002B0AB0" w:rsidP="002B0AB0">
            <w:pPr>
              <w:jc w:val="center"/>
              <w:rPr>
                <w:rFonts w:eastAsia="Times New Roman" w:cs="Times New Roman"/>
                <w:color w:val="000000"/>
                <w:sz w:val="20"/>
                <w:szCs w:val="20"/>
              </w:rPr>
            </w:pPr>
            <w:r>
              <w:rPr>
                <w:rFonts w:eastAsia="Times New Roman" w:cs="Times New Roman"/>
                <w:color w:val="000000"/>
                <w:sz w:val="20"/>
                <w:szCs w:val="20"/>
              </w:rPr>
              <w:t>Chapter 34</w:t>
            </w:r>
          </w:p>
        </w:tc>
      </w:tr>
      <w:tr w:rsidR="002B0AB0" w:rsidRPr="007A273D" w14:paraId="278FFF82" w14:textId="77777777" w:rsidTr="00F33D25">
        <w:trPr>
          <w:trHeight w:val="317"/>
          <w:jc w:val="center"/>
        </w:trPr>
        <w:tc>
          <w:tcPr>
            <w:tcW w:w="840" w:type="dxa"/>
            <w:tcBorders>
              <w:top w:val="nil"/>
            </w:tcBorders>
            <w:shd w:val="clear" w:color="000000" w:fill="D9D9D9"/>
            <w:noWrap/>
            <w:vAlign w:val="center"/>
            <w:hideMark/>
          </w:tcPr>
          <w:p w14:paraId="44EBBF98" w14:textId="77777777" w:rsidR="002B0AB0" w:rsidRPr="007A273D" w:rsidRDefault="002B0AB0" w:rsidP="002B0AB0">
            <w:pPr>
              <w:jc w:val="center"/>
              <w:rPr>
                <w:rFonts w:eastAsia="Times New Roman" w:cs="Times New Roman"/>
                <w:b/>
                <w:bCs/>
                <w:color w:val="000000"/>
                <w:sz w:val="20"/>
                <w:szCs w:val="20"/>
              </w:rPr>
            </w:pPr>
          </w:p>
        </w:tc>
        <w:tc>
          <w:tcPr>
            <w:tcW w:w="456" w:type="dxa"/>
            <w:tcBorders>
              <w:top w:val="nil"/>
            </w:tcBorders>
            <w:shd w:val="clear" w:color="000000" w:fill="D9D9D9"/>
            <w:noWrap/>
            <w:vAlign w:val="center"/>
            <w:hideMark/>
          </w:tcPr>
          <w:p w14:paraId="232204BC" w14:textId="717965DE"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15</w:t>
            </w:r>
          </w:p>
        </w:tc>
        <w:tc>
          <w:tcPr>
            <w:tcW w:w="864" w:type="dxa"/>
            <w:tcBorders>
              <w:top w:val="nil"/>
            </w:tcBorders>
            <w:shd w:val="clear" w:color="000000" w:fill="D9D9D9"/>
            <w:noWrap/>
            <w:vAlign w:val="center"/>
            <w:hideMark/>
          </w:tcPr>
          <w:p w14:paraId="6B1C63F4" w14:textId="69159F0C"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top w:val="nil"/>
              <w:right w:val="single" w:sz="4" w:space="0" w:color="auto"/>
            </w:tcBorders>
            <w:shd w:val="clear" w:color="000000" w:fill="D9D9D9"/>
            <w:noWrap/>
            <w:vAlign w:val="center"/>
            <w:hideMark/>
          </w:tcPr>
          <w:p w14:paraId="3B3388AB" w14:textId="39418ED7"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3</w:t>
            </w:r>
          </w:p>
        </w:tc>
        <w:tc>
          <w:tcPr>
            <w:tcW w:w="1705" w:type="dxa"/>
            <w:tcBorders>
              <w:top w:val="nil"/>
              <w:left w:val="single" w:sz="4" w:space="0" w:color="auto"/>
              <w:bottom w:val="nil"/>
              <w:right w:val="single" w:sz="4" w:space="0" w:color="auto"/>
            </w:tcBorders>
            <w:shd w:val="clear" w:color="000000" w:fill="D9D9D9"/>
            <w:noWrap/>
            <w:vAlign w:val="center"/>
            <w:hideMark/>
          </w:tcPr>
          <w:p w14:paraId="430ED9DE" w14:textId="77777777" w:rsidR="002B0AB0" w:rsidRPr="007A273D" w:rsidRDefault="002B0AB0" w:rsidP="002B0AB0">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D9D9D9"/>
            <w:noWrap/>
            <w:vAlign w:val="center"/>
            <w:hideMark/>
          </w:tcPr>
          <w:p w14:paraId="2BC8FA02" w14:textId="708E69BA"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Fungi</w:t>
            </w:r>
          </w:p>
        </w:tc>
        <w:tc>
          <w:tcPr>
            <w:tcW w:w="2705" w:type="dxa"/>
            <w:tcBorders>
              <w:top w:val="nil"/>
              <w:left w:val="single" w:sz="4" w:space="0" w:color="auto"/>
            </w:tcBorders>
            <w:shd w:val="clear" w:color="000000" w:fill="D9D9D9"/>
            <w:noWrap/>
            <w:vAlign w:val="center"/>
            <w:hideMark/>
          </w:tcPr>
          <w:p w14:paraId="582BE8D4" w14:textId="03AF2075"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Ch</w:t>
            </w:r>
            <w:r>
              <w:rPr>
                <w:rFonts w:eastAsia="Times New Roman" w:cs="Times New Roman"/>
                <w:color w:val="000000"/>
                <w:sz w:val="20"/>
                <w:szCs w:val="20"/>
              </w:rPr>
              <w:t>apter 31</w:t>
            </w:r>
          </w:p>
        </w:tc>
      </w:tr>
      <w:tr w:rsidR="002B0AB0" w:rsidRPr="007A273D" w14:paraId="50DA0FA4" w14:textId="77777777" w:rsidTr="007A273D">
        <w:trPr>
          <w:trHeight w:val="317"/>
          <w:jc w:val="center"/>
        </w:trPr>
        <w:tc>
          <w:tcPr>
            <w:tcW w:w="840" w:type="dxa"/>
            <w:shd w:val="clear" w:color="auto" w:fill="auto"/>
            <w:noWrap/>
            <w:vAlign w:val="center"/>
            <w:hideMark/>
          </w:tcPr>
          <w:p w14:paraId="5A49E6AE" w14:textId="77777777" w:rsidR="002B0AB0" w:rsidRPr="007A273D" w:rsidRDefault="002B0AB0" w:rsidP="002B0AB0">
            <w:pPr>
              <w:jc w:val="center"/>
              <w:rPr>
                <w:rFonts w:eastAsia="Times New Roman" w:cs="Times New Roman"/>
                <w:b/>
                <w:bCs/>
                <w:color w:val="000000"/>
                <w:sz w:val="20"/>
                <w:szCs w:val="20"/>
              </w:rPr>
            </w:pPr>
          </w:p>
        </w:tc>
        <w:tc>
          <w:tcPr>
            <w:tcW w:w="456" w:type="dxa"/>
            <w:shd w:val="clear" w:color="auto" w:fill="auto"/>
            <w:noWrap/>
            <w:vAlign w:val="center"/>
            <w:hideMark/>
          </w:tcPr>
          <w:p w14:paraId="602393D9" w14:textId="78397703"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20</w:t>
            </w:r>
          </w:p>
        </w:tc>
        <w:tc>
          <w:tcPr>
            <w:tcW w:w="864" w:type="dxa"/>
            <w:shd w:val="clear" w:color="auto" w:fill="auto"/>
            <w:noWrap/>
            <w:vAlign w:val="center"/>
            <w:hideMark/>
          </w:tcPr>
          <w:p w14:paraId="4FEBE896" w14:textId="093FC269"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right w:val="single" w:sz="4" w:space="0" w:color="auto"/>
            </w:tcBorders>
            <w:shd w:val="clear" w:color="auto" w:fill="auto"/>
            <w:noWrap/>
            <w:vAlign w:val="center"/>
            <w:hideMark/>
          </w:tcPr>
          <w:p w14:paraId="2846ACE4" w14:textId="405BE903" w:rsidR="002B0AB0" w:rsidRPr="007A273D" w:rsidRDefault="002B0AB0" w:rsidP="002B0AB0">
            <w:pPr>
              <w:jc w:val="center"/>
              <w:rPr>
                <w:rFonts w:eastAsia="Times New Roman" w:cs="Times New Roman"/>
                <w:color w:val="000000"/>
                <w:sz w:val="20"/>
                <w:szCs w:val="20"/>
              </w:rPr>
            </w:pPr>
            <w:r>
              <w:rPr>
                <w:rFonts w:eastAsia="Times New Roman" w:cs="Times New Roman"/>
                <w:color w:val="000000"/>
                <w:sz w:val="20"/>
                <w:szCs w:val="20"/>
              </w:rPr>
              <w:t>3</w:t>
            </w:r>
          </w:p>
        </w:tc>
        <w:tc>
          <w:tcPr>
            <w:tcW w:w="1705" w:type="dxa"/>
            <w:tcBorders>
              <w:top w:val="nil"/>
              <w:left w:val="single" w:sz="4" w:space="0" w:color="auto"/>
              <w:bottom w:val="nil"/>
              <w:right w:val="single" w:sz="4" w:space="0" w:color="auto"/>
            </w:tcBorders>
            <w:shd w:val="clear" w:color="auto" w:fill="auto"/>
            <w:noWrap/>
            <w:vAlign w:val="center"/>
            <w:hideMark/>
          </w:tcPr>
          <w:p w14:paraId="3A637DF8" w14:textId="77777777" w:rsidR="002B0AB0" w:rsidRPr="007A273D" w:rsidRDefault="002B0AB0" w:rsidP="002B0AB0">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auto" w:fill="auto"/>
            <w:noWrap/>
            <w:vAlign w:val="center"/>
            <w:hideMark/>
          </w:tcPr>
          <w:p w14:paraId="15E47674" w14:textId="77777777" w:rsidR="002B0AB0" w:rsidRPr="007A273D" w:rsidRDefault="002B0AB0" w:rsidP="002B0AB0">
            <w:pPr>
              <w:jc w:val="center"/>
              <w:rPr>
                <w:rFonts w:eastAsia="Times New Roman" w:cs="Times New Roman"/>
                <w:b/>
                <w:bCs/>
                <w:color w:val="000000"/>
                <w:sz w:val="20"/>
                <w:szCs w:val="20"/>
              </w:rPr>
            </w:pPr>
            <w:r w:rsidRPr="007A273D">
              <w:rPr>
                <w:rFonts w:eastAsia="Times New Roman" w:cs="Times New Roman"/>
                <w:b/>
                <w:bCs/>
                <w:color w:val="000000"/>
                <w:sz w:val="20"/>
                <w:szCs w:val="20"/>
              </w:rPr>
              <w:t>Exam 2</w:t>
            </w:r>
          </w:p>
        </w:tc>
        <w:tc>
          <w:tcPr>
            <w:tcW w:w="2705" w:type="dxa"/>
            <w:tcBorders>
              <w:left w:val="single" w:sz="4" w:space="0" w:color="auto"/>
            </w:tcBorders>
            <w:shd w:val="clear" w:color="auto" w:fill="auto"/>
            <w:noWrap/>
            <w:vAlign w:val="center"/>
            <w:hideMark/>
          </w:tcPr>
          <w:p w14:paraId="78A0EE12" w14:textId="77777777"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w:t>
            </w:r>
          </w:p>
        </w:tc>
      </w:tr>
      <w:tr w:rsidR="002B0AB0" w:rsidRPr="007A273D" w14:paraId="278E75F1" w14:textId="77777777" w:rsidTr="007A273D">
        <w:trPr>
          <w:trHeight w:val="317"/>
          <w:jc w:val="center"/>
        </w:trPr>
        <w:tc>
          <w:tcPr>
            <w:tcW w:w="840" w:type="dxa"/>
            <w:shd w:val="clear" w:color="000000" w:fill="D9D9D9"/>
            <w:noWrap/>
            <w:vAlign w:val="center"/>
            <w:hideMark/>
          </w:tcPr>
          <w:p w14:paraId="5896DE05" w14:textId="21270DD9" w:rsidR="002B0AB0" w:rsidRPr="007A273D" w:rsidRDefault="002B0AB0" w:rsidP="002B0AB0">
            <w:pPr>
              <w:jc w:val="center"/>
              <w:rPr>
                <w:rFonts w:eastAsia="Times New Roman" w:cs="Times New Roman"/>
                <w:b/>
                <w:bCs/>
                <w:color w:val="000000"/>
                <w:sz w:val="20"/>
                <w:szCs w:val="20"/>
              </w:rPr>
            </w:pPr>
          </w:p>
        </w:tc>
        <w:tc>
          <w:tcPr>
            <w:tcW w:w="456" w:type="dxa"/>
            <w:shd w:val="clear" w:color="000000" w:fill="D9D9D9"/>
            <w:noWrap/>
            <w:vAlign w:val="center"/>
            <w:hideMark/>
          </w:tcPr>
          <w:p w14:paraId="2ED03EAF" w14:textId="216255CF"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22</w:t>
            </w:r>
          </w:p>
        </w:tc>
        <w:tc>
          <w:tcPr>
            <w:tcW w:w="864" w:type="dxa"/>
            <w:shd w:val="clear" w:color="000000" w:fill="D9D9D9"/>
            <w:noWrap/>
            <w:vAlign w:val="center"/>
            <w:hideMark/>
          </w:tcPr>
          <w:p w14:paraId="06018363" w14:textId="34453161"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right w:val="single" w:sz="4" w:space="0" w:color="auto"/>
            </w:tcBorders>
            <w:shd w:val="clear" w:color="000000" w:fill="D9D9D9"/>
            <w:noWrap/>
            <w:vAlign w:val="center"/>
            <w:hideMark/>
          </w:tcPr>
          <w:p w14:paraId="031A2F35" w14:textId="31131983" w:rsidR="002B0AB0" w:rsidRPr="007A273D" w:rsidRDefault="002B0AB0" w:rsidP="002B0AB0">
            <w:pPr>
              <w:jc w:val="center"/>
              <w:rPr>
                <w:rFonts w:eastAsia="Times New Roman" w:cs="Times New Roman"/>
                <w:color w:val="000000"/>
                <w:sz w:val="20"/>
                <w:szCs w:val="20"/>
              </w:rPr>
            </w:pPr>
            <w:r>
              <w:rPr>
                <w:rFonts w:eastAsia="Times New Roman" w:cs="Times New Roman"/>
                <w:color w:val="000000"/>
                <w:sz w:val="20"/>
                <w:szCs w:val="20"/>
              </w:rPr>
              <w:t>3</w:t>
            </w:r>
          </w:p>
        </w:tc>
        <w:tc>
          <w:tcPr>
            <w:tcW w:w="1705" w:type="dxa"/>
            <w:tcBorders>
              <w:top w:val="nil"/>
              <w:left w:val="single" w:sz="4" w:space="0" w:color="auto"/>
              <w:bottom w:val="nil"/>
              <w:right w:val="single" w:sz="4" w:space="0" w:color="auto"/>
            </w:tcBorders>
            <w:shd w:val="clear" w:color="000000" w:fill="D9D9D9"/>
            <w:noWrap/>
            <w:vAlign w:val="center"/>
            <w:hideMark/>
          </w:tcPr>
          <w:p w14:paraId="1E91A73F" w14:textId="77777777" w:rsidR="002B0AB0" w:rsidRPr="007A273D" w:rsidRDefault="002B0AB0" w:rsidP="002B0AB0">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D9D9D9"/>
            <w:noWrap/>
            <w:vAlign w:val="center"/>
            <w:hideMark/>
          </w:tcPr>
          <w:p w14:paraId="54C9EF0F" w14:textId="77777777"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Ecology</w:t>
            </w:r>
          </w:p>
        </w:tc>
        <w:tc>
          <w:tcPr>
            <w:tcW w:w="2705" w:type="dxa"/>
            <w:tcBorders>
              <w:left w:val="single" w:sz="4" w:space="0" w:color="auto"/>
            </w:tcBorders>
            <w:shd w:val="clear" w:color="000000" w:fill="D9D9D9"/>
            <w:noWrap/>
            <w:vAlign w:val="center"/>
            <w:hideMark/>
          </w:tcPr>
          <w:p w14:paraId="61E4F4C1" w14:textId="7D711D05"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 xml:space="preserve">Chapter </w:t>
            </w:r>
            <w:r>
              <w:rPr>
                <w:rFonts w:eastAsia="Times New Roman" w:cs="Times New Roman"/>
                <w:color w:val="000000"/>
                <w:sz w:val="20"/>
                <w:szCs w:val="20"/>
              </w:rPr>
              <w:t>52</w:t>
            </w:r>
          </w:p>
        </w:tc>
      </w:tr>
      <w:tr w:rsidR="002B0AB0" w:rsidRPr="007A273D" w14:paraId="7071BA4F" w14:textId="77777777" w:rsidTr="007A273D">
        <w:trPr>
          <w:trHeight w:val="317"/>
          <w:jc w:val="center"/>
        </w:trPr>
        <w:tc>
          <w:tcPr>
            <w:tcW w:w="840" w:type="dxa"/>
            <w:tcBorders>
              <w:bottom w:val="nil"/>
            </w:tcBorders>
            <w:shd w:val="clear" w:color="auto" w:fill="auto"/>
            <w:noWrap/>
            <w:vAlign w:val="center"/>
            <w:hideMark/>
          </w:tcPr>
          <w:p w14:paraId="1F4F729F" w14:textId="77777777" w:rsidR="002B0AB0" w:rsidRPr="007A273D" w:rsidRDefault="002B0AB0" w:rsidP="002B0AB0">
            <w:pPr>
              <w:jc w:val="center"/>
              <w:rPr>
                <w:rFonts w:eastAsia="Times New Roman" w:cs="Times New Roman"/>
                <w:b/>
                <w:bCs/>
                <w:color w:val="000000"/>
                <w:sz w:val="20"/>
                <w:szCs w:val="20"/>
              </w:rPr>
            </w:pPr>
          </w:p>
        </w:tc>
        <w:tc>
          <w:tcPr>
            <w:tcW w:w="456" w:type="dxa"/>
            <w:tcBorders>
              <w:bottom w:val="nil"/>
            </w:tcBorders>
            <w:shd w:val="clear" w:color="auto" w:fill="auto"/>
            <w:noWrap/>
            <w:vAlign w:val="center"/>
            <w:hideMark/>
          </w:tcPr>
          <w:p w14:paraId="45ED0FF5" w14:textId="0D2A4578"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27</w:t>
            </w:r>
          </w:p>
        </w:tc>
        <w:tc>
          <w:tcPr>
            <w:tcW w:w="864" w:type="dxa"/>
            <w:tcBorders>
              <w:bottom w:val="nil"/>
            </w:tcBorders>
            <w:shd w:val="clear" w:color="auto" w:fill="auto"/>
            <w:noWrap/>
            <w:vAlign w:val="center"/>
            <w:hideMark/>
          </w:tcPr>
          <w:p w14:paraId="328A0DCF" w14:textId="09BD7F4D"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bottom w:val="nil"/>
              <w:right w:val="single" w:sz="4" w:space="0" w:color="auto"/>
            </w:tcBorders>
            <w:shd w:val="clear" w:color="auto" w:fill="auto"/>
            <w:noWrap/>
            <w:vAlign w:val="center"/>
            <w:hideMark/>
          </w:tcPr>
          <w:p w14:paraId="754095F0" w14:textId="58FBF3A8"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3</w:t>
            </w:r>
          </w:p>
        </w:tc>
        <w:tc>
          <w:tcPr>
            <w:tcW w:w="1705" w:type="dxa"/>
            <w:tcBorders>
              <w:top w:val="nil"/>
              <w:left w:val="single" w:sz="4" w:space="0" w:color="auto"/>
              <w:bottom w:val="nil"/>
              <w:right w:val="single" w:sz="4" w:space="0" w:color="auto"/>
            </w:tcBorders>
            <w:shd w:val="clear" w:color="auto" w:fill="auto"/>
            <w:noWrap/>
            <w:vAlign w:val="center"/>
            <w:hideMark/>
          </w:tcPr>
          <w:p w14:paraId="49C50CED" w14:textId="39606AB4" w:rsidR="002B0AB0" w:rsidRPr="007A273D" w:rsidRDefault="00947E6E" w:rsidP="002B0AB0">
            <w:pPr>
              <w:jc w:val="center"/>
              <w:rPr>
                <w:rFonts w:eastAsia="Times New Roman" w:cs="Times New Roman"/>
                <w:b/>
                <w:bCs/>
                <w:color w:val="000000"/>
                <w:sz w:val="20"/>
                <w:szCs w:val="20"/>
              </w:rPr>
            </w:pPr>
            <w:r w:rsidRPr="007A273D">
              <w:rPr>
                <w:rFonts w:eastAsia="Times New Roman" w:cs="Times New Roman"/>
                <w:b/>
                <w:bCs/>
                <w:color w:val="000000"/>
                <w:sz w:val="20"/>
                <w:szCs w:val="20"/>
              </w:rPr>
              <w:t>Quiz 8</w:t>
            </w:r>
          </w:p>
        </w:tc>
        <w:tc>
          <w:tcPr>
            <w:tcW w:w="3330" w:type="dxa"/>
            <w:tcBorders>
              <w:top w:val="nil"/>
              <w:left w:val="single" w:sz="4" w:space="0" w:color="auto"/>
              <w:bottom w:val="nil"/>
              <w:right w:val="single" w:sz="4" w:space="0" w:color="auto"/>
            </w:tcBorders>
            <w:shd w:val="clear" w:color="auto" w:fill="auto"/>
            <w:noWrap/>
            <w:vAlign w:val="center"/>
            <w:hideMark/>
          </w:tcPr>
          <w:p w14:paraId="278DB9F0" w14:textId="73D90877" w:rsidR="002B0AB0" w:rsidRPr="007A273D" w:rsidRDefault="002B0AB0" w:rsidP="002B0AB0">
            <w:pPr>
              <w:jc w:val="center"/>
              <w:rPr>
                <w:rFonts w:eastAsia="Times New Roman" w:cs="Times New Roman"/>
                <w:color w:val="000000"/>
                <w:sz w:val="20"/>
                <w:szCs w:val="20"/>
              </w:rPr>
            </w:pPr>
            <w:r>
              <w:rPr>
                <w:rFonts w:eastAsia="Times New Roman" w:cs="Times New Roman"/>
                <w:color w:val="000000"/>
                <w:sz w:val="20"/>
                <w:szCs w:val="20"/>
              </w:rPr>
              <w:t>Population ecology</w:t>
            </w:r>
          </w:p>
        </w:tc>
        <w:tc>
          <w:tcPr>
            <w:tcW w:w="2705" w:type="dxa"/>
            <w:tcBorders>
              <w:left w:val="single" w:sz="4" w:space="0" w:color="auto"/>
              <w:bottom w:val="nil"/>
            </w:tcBorders>
            <w:shd w:val="clear" w:color="auto" w:fill="auto"/>
            <w:noWrap/>
            <w:vAlign w:val="center"/>
            <w:hideMark/>
          </w:tcPr>
          <w:p w14:paraId="0322FDDD" w14:textId="7B83C38E"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 xml:space="preserve">Chapter </w:t>
            </w:r>
            <w:r>
              <w:rPr>
                <w:rFonts w:eastAsia="Times New Roman" w:cs="Times New Roman"/>
                <w:color w:val="000000"/>
                <w:sz w:val="20"/>
                <w:szCs w:val="20"/>
              </w:rPr>
              <w:t>53</w:t>
            </w:r>
          </w:p>
        </w:tc>
      </w:tr>
      <w:tr w:rsidR="002B0AB0" w:rsidRPr="007A273D" w14:paraId="28BA8DD9" w14:textId="77777777" w:rsidTr="007A273D">
        <w:trPr>
          <w:trHeight w:val="317"/>
          <w:jc w:val="center"/>
        </w:trPr>
        <w:tc>
          <w:tcPr>
            <w:tcW w:w="840" w:type="dxa"/>
            <w:tcBorders>
              <w:top w:val="nil"/>
              <w:bottom w:val="nil"/>
            </w:tcBorders>
            <w:shd w:val="clear" w:color="auto" w:fill="D9D9D9" w:themeFill="background1" w:themeFillShade="D9"/>
            <w:noWrap/>
            <w:vAlign w:val="center"/>
            <w:hideMark/>
          </w:tcPr>
          <w:p w14:paraId="56055D4A" w14:textId="77777777" w:rsidR="002B0AB0" w:rsidRPr="007A273D" w:rsidRDefault="002B0AB0" w:rsidP="002B0AB0">
            <w:pPr>
              <w:jc w:val="center"/>
              <w:rPr>
                <w:rFonts w:eastAsia="Times New Roman" w:cs="Times New Roman"/>
                <w:b/>
                <w:bCs/>
                <w:color w:val="000000"/>
                <w:sz w:val="20"/>
                <w:szCs w:val="20"/>
              </w:rPr>
            </w:pPr>
          </w:p>
        </w:tc>
        <w:tc>
          <w:tcPr>
            <w:tcW w:w="456" w:type="dxa"/>
            <w:tcBorders>
              <w:top w:val="nil"/>
              <w:bottom w:val="nil"/>
            </w:tcBorders>
            <w:shd w:val="clear" w:color="auto" w:fill="D9D9D9" w:themeFill="background1" w:themeFillShade="D9"/>
            <w:noWrap/>
            <w:vAlign w:val="center"/>
            <w:hideMark/>
          </w:tcPr>
          <w:p w14:paraId="26D8C2B7" w14:textId="4AEFEC1D"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29</w:t>
            </w:r>
          </w:p>
        </w:tc>
        <w:tc>
          <w:tcPr>
            <w:tcW w:w="864" w:type="dxa"/>
            <w:tcBorders>
              <w:top w:val="nil"/>
              <w:bottom w:val="nil"/>
            </w:tcBorders>
            <w:shd w:val="clear" w:color="auto" w:fill="D9D9D9" w:themeFill="background1" w:themeFillShade="D9"/>
            <w:noWrap/>
            <w:vAlign w:val="center"/>
            <w:hideMark/>
          </w:tcPr>
          <w:p w14:paraId="64B2B05C" w14:textId="099C27F7"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top w:val="nil"/>
              <w:bottom w:val="nil"/>
              <w:right w:val="single" w:sz="4" w:space="0" w:color="auto"/>
            </w:tcBorders>
            <w:shd w:val="clear" w:color="auto" w:fill="D9D9D9" w:themeFill="background1" w:themeFillShade="D9"/>
            <w:noWrap/>
            <w:vAlign w:val="center"/>
            <w:hideMark/>
          </w:tcPr>
          <w:p w14:paraId="36249702" w14:textId="49CDE746"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3</w:t>
            </w:r>
          </w:p>
        </w:tc>
        <w:tc>
          <w:tcPr>
            <w:tcW w:w="1705" w:type="dxa"/>
            <w:tcBorders>
              <w:top w:val="nil"/>
              <w:left w:val="single" w:sz="4" w:space="0" w:color="auto"/>
              <w:bottom w:val="nil"/>
              <w:right w:val="single" w:sz="4" w:space="0" w:color="auto"/>
            </w:tcBorders>
            <w:shd w:val="clear" w:color="auto" w:fill="D9D9D9" w:themeFill="background1" w:themeFillShade="D9"/>
            <w:noWrap/>
            <w:vAlign w:val="center"/>
            <w:hideMark/>
          </w:tcPr>
          <w:p w14:paraId="34C1FC8C" w14:textId="77777777" w:rsidR="002B0AB0" w:rsidRPr="007A273D" w:rsidRDefault="002B0AB0" w:rsidP="002B0AB0">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auto" w:fill="D9D9D9" w:themeFill="background1" w:themeFillShade="D9"/>
            <w:noWrap/>
            <w:vAlign w:val="center"/>
            <w:hideMark/>
          </w:tcPr>
          <w:p w14:paraId="11025204" w14:textId="2CAD07DD"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Community ecology, energy flow</w:t>
            </w:r>
          </w:p>
        </w:tc>
        <w:tc>
          <w:tcPr>
            <w:tcW w:w="2705" w:type="dxa"/>
            <w:tcBorders>
              <w:top w:val="nil"/>
              <w:left w:val="single" w:sz="4" w:space="0" w:color="auto"/>
              <w:bottom w:val="nil"/>
            </w:tcBorders>
            <w:shd w:val="clear" w:color="auto" w:fill="D9D9D9" w:themeFill="background1" w:themeFillShade="D9"/>
            <w:noWrap/>
            <w:vAlign w:val="center"/>
            <w:hideMark/>
          </w:tcPr>
          <w:p w14:paraId="21111E0D" w14:textId="71328B13" w:rsidR="002B0AB0" w:rsidRPr="007A273D" w:rsidRDefault="002B0AB0" w:rsidP="002B0AB0">
            <w:pPr>
              <w:jc w:val="center"/>
              <w:rPr>
                <w:rFonts w:eastAsia="Times New Roman" w:cs="Times New Roman"/>
                <w:color w:val="000000"/>
                <w:sz w:val="20"/>
                <w:szCs w:val="20"/>
              </w:rPr>
            </w:pPr>
            <w:r>
              <w:rPr>
                <w:rFonts w:eastAsia="Times New Roman" w:cs="Times New Roman"/>
                <w:color w:val="000000"/>
                <w:sz w:val="20"/>
                <w:szCs w:val="20"/>
              </w:rPr>
              <w:t>Chapter 54</w:t>
            </w:r>
          </w:p>
        </w:tc>
      </w:tr>
      <w:tr w:rsidR="002B0AB0" w:rsidRPr="007A273D" w14:paraId="745EB80C" w14:textId="77777777" w:rsidTr="007A273D">
        <w:trPr>
          <w:trHeight w:val="317"/>
          <w:jc w:val="center"/>
        </w:trPr>
        <w:tc>
          <w:tcPr>
            <w:tcW w:w="840" w:type="dxa"/>
            <w:tcBorders>
              <w:top w:val="nil"/>
              <w:bottom w:val="nil"/>
            </w:tcBorders>
            <w:shd w:val="clear" w:color="auto" w:fill="auto"/>
            <w:noWrap/>
            <w:vAlign w:val="center"/>
            <w:hideMark/>
          </w:tcPr>
          <w:p w14:paraId="17E08F5B" w14:textId="67E9C5B0" w:rsidR="002B0AB0" w:rsidRPr="007A273D" w:rsidRDefault="002B0AB0" w:rsidP="002B0AB0">
            <w:pPr>
              <w:jc w:val="center"/>
              <w:rPr>
                <w:rFonts w:eastAsia="Times New Roman" w:cs="Times New Roman"/>
                <w:b/>
                <w:bCs/>
                <w:color w:val="000000"/>
                <w:sz w:val="20"/>
                <w:szCs w:val="20"/>
              </w:rPr>
            </w:pPr>
            <w:r w:rsidRPr="007A273D">
              <w:rPr>
                <w:rFonts w:eastAsia="Times New Roman" w:cs="Times New Roman"/>
                <w:b/>
                <w:bCs/>
                <w:color w:val="000000"/>
                <w:sz w:val="20"/>
                <w:szCs w:val="20"/>
              </w:rPr>
              <w:t>Nov</w:t>
            </w:r>
          </w:p>
        </w:tc>
        <w:tc>
          <w:tcPr>
            <w:tcW w:w="456" w:type="dxa"/>
            <w:tcBorders>
              <w:top w:val="nil"/>
              <w:bottom w:val="nil"/>
            </w:tcBorders>
            <w:shd w:val="clear" w:color="auto" w:fill="auto"/>
            <w:noWrap/>
            <w:vAlign w:val="center"/>
            <w:hideMark/>
          </w:tcPr>
          <w:p w14:paraId="1CE86184" w14:textId="789FA39E"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3</w:t>
            </w:r>
          </w:p>
        </w:tc>
        <w:tc>
          <w:tcPr>
            <w:tcW w:w="864" w:type="dxa"/>
            <w:tcBorders>
              <w:top w:val="nil"/>
              <w:bottom w:val="nil"/>
            </w:tcBorders>
            <w:shd w:val="clear" w:color="auto" w:fill="auto"/>
            <w:noWrap/>
            <w:vAlign w:val="center"/>
            <w:hideMark/>
          </w:tcPr>
          <w:p w14:paraId="19F1B50F" w14:textId="162361A9"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top w:val="nil"/>
              <w:bottom w:val="nil"/>
              <w:right w:val="single" w:sz="4" w:space="0" w:color="auto"/>
            </w:tcBorders>
            <w:shd w:val="clear" w:color="auto" w:fill="auto"/>
            <w:noWrap/>
            <w:vAlign w:val="center"/>
            <w:hideMark/>
          </w:tcPr>
          <w:p w14:paraId="68BBCB73" w14:textId="7BB9BA04" w:rsidR="002B0AB0" w:rsidRPr="007A273D" w:rsidRDefault="002B0AB0" w:rsidP="002B0AB0">
            <w:pPr>
              <w:jc w:val="center"/>
              <w:rPr>
                <w:rFonts w:eastAsia="Times New Roman" w:cs="Times New Roman"/>
                <w:color w:val="000000"/>
                <w:sz w:val="20"/>
                <w:szCs w:val="20"/>
              </w:rPr>
            </w:pPr>
            <w:r>
              <w:rPr>
                <w:rFonts w:eastAsia="Times New Roman" w:cs="Times New Roman"/>
                <w:color w:val="000000"/>
                <w:sz w:val="20"/>
                <w:szCs w:val="20"/>
              </w:rPr>
              <w:t>3</w:t>
            </w:r>
          </w:p>
        </w:tc>
        <w:tc>
          <w:tcPr>
            <w:tcW w:w="1705" w:type="dxa"/>
            <w:tcBorders>
              <w:top w:val="nil"/>
              <w:left w:val="single" w:sz="4" w:space="0" w:color="auto"/>
              <w:bottom w:val="nil"/>
              <w:right w:val="single" w:sz="4" w:space="0" w:color="auto"/>
            </w:tcBorders>
            <w:shd w:val="clear" w:color="auto" w:fill="auto"/>
            <w:noWrap/>
            <w:vAlign w:val="center"/>
            <w:hideMark/>
          </w:tcPr>
          <w:p w14:paraId="0778F42A" w14:textId="0CF1F569" w:rsidR="002B0AB0" w:rsidRPr="007A273D" w:rsidRDefault="002B0AB0" w:rsidP="002B0AB0">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auto" w:fill="auto"/>
            <w:noWrap/>
            <w:vAlign w:val="center"/>
            <w:hideMark/>
          </w:tcPr>
          <w:p w14:paraId="463BACA0" w14:textId="26485AAE"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Ecosystem function</w:t>
            </w:r>
          </w:p>
        </w:tc>
        <w:tc>
          <w:tcPr>
            <w:tcW w:w="2705" w:type="dxa"/>
            <w:tcBorders>
              <w:top w:val="nil"/>
              <w:left w:val="single" w:sz="4" w:space="0" w:color="auto"/>
              <w:bottom w:val="nil"/>
            </w:tcBorders>
            <w:shd w:val="clear" w:color="auto" w:fill="auto"/>
            <w:noWrap/>
            <w:vAlign w:val="center"/>
            <w:hideMark/>
          </w:tcPr>
          <w:p w14:paraId="7A5A46E5" w14:textId="3D795598" w:rsidR="002B0AB0" w:rsidRPr="007A273D" w:rsidRDefault="002B0AB0" w:rsidP="002B0AB0">
            <w:pPr>
              <w:jc w:val="center"/>
              <w:rPr>
                <w:rFonts w:eastAsia="Times New Roman" w:cs="Times New Roman"/>
                <w:color w:val="000000"/>
                <w:sz w:val="20"/>
                <w:szCs w:val="20"/>
              </w:rPr>
            </w:pPr>
            <w:r>
              <w:rPr>
                <w:rFonts w:eastAsia="Times New Roman" w:cs="Times New Roman"/>
                <w:color w:val="000000"/>
                <w:sz w:val="20"/>
                <w:szCs w:val="20"/>
              </w:rPr>
              <w:t>Chapter 55</w:t>
            </w:r>
          </w:p>
        </w:tc>
      </w:tr>
      <w:tr w:rsidR="002B0AB0" w:rsidRPr="007A273D" w14:paraId="0F3612BE" w14:textId="77777777" w:rsidTr="007A273D">
        <w:trPr>
          <w:trHeight w:val="317"/>
          <w:jc w:val="center"/>
        </w:trPr>
        <w:tc>
          <w:tcPr>
            <w:tcW w:w="840" w:type="dxa"/>
            <w:tcBorders>
              <w:top w:val="nil"/>
            </w:tcBorders>
            <w:shd w:val="clear" w:color="000000" w:fill="D9D9D9"/>
            <w:noWrap/>
            <w:vAlign w:val="center"/>
            <w:hideMark/>
          </w:tcPr>
          <w:p w14:paraId="70C7A41C" w14:textId="1F223553" w:rsidR="002B0AB0" w:rsidRPr="007A273D" w:rsidRDefault="002B0AB0" w:rsidP="002B0AB0">
            <w:pPr>
              <w:jc w:val="center"/>
              <w:rPr>
                <w:rFonts w:eastAsia="Times New Roman" w:cs="Times New Roman"/>
                <w:b/>
                <w:bCs/>
                <w:color w:val="000000"/>
                <w:sz w:val="20"/>
                <w:szCs w:val="20"/>
              </w:rPr>
            </w:pPr>
          </w:p>
        </w:tc>
        <w:tc>
          <w:tcPr>
            <w:tcW w:w="456" w:type="dxa"/>
            <w:tcBorders>
              <w:top w:val="nil"/>
            </w:tcBorders>
            <w:shd w:val="clear" w:color="000000" w:fill="D9D9D9"/>
            <w:noWrap/>
            <w:vAlign w:val="center"/>
            <w:hideMark/>
          </w:tcPr>
          <w:p w14:paraId="35EFBAD6" w14:textId="6DB737AC"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5</w:t>
            </w:r>
          </w:p>
        </w:tc>
        <w:tc>
          <w:tcPr>
            <w:tcW w:w="864" w:type="dxa"/>
            <w:tcBorders>
              <w:top w:val="nil"/>
            </w:tcBorders>
            <w:shd w:val="clear" w:color="000000" w:fill="D9D9D9"/>
            <w:noWrap/>
            <w:vAlign w:val="center"/>
            <w:hideMark/>
          </w:tcPr>
          <w:p w14:paraId="48DF768A" w14:textId="2ADCD146"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top w:val="nil"/>
              <w:right w:val="single" w:sz="4" w:space="0" w:color="auto"/>
            </w:tcBorders>
            <w:shd w:val="clear" w:color="000000" w:fill="D9D9D9"/>
            <w:noWrap/>
            <w:vAlign w:val="center"/>
            <w:hideMark/>
          </w:tcPr>
          <w:p w14:paraId="3FD35AF5" w14:textId="023DA9E1" w:rsidR="002B0AB0" w:rsidRPr="007A273D" w:rsidRDefault="002B0AB0" w:rsidP="002B0AB0">
            <w:pPr>
              <w:jc w:val="center"/>
              <w:rPr>
                <w:rFonts w:eastAsia="Times New Roman" w:cs="Times New Roman"/>
                <w:color w:val="000000"/>
                <w:sz w:val="20"/>
                <w:szCs w:val="20"/>
              </w:rPr>
            </w:pPr>
            <w:r>
              <w:rPr>
                <w:rFonts w:eastAsia="Times New Roman" w:cs="Times New Roman"/>
                <w:color w:val="000000"/>
                <w:sz w:val="20"/>
                <w:szCs w:val="20"/>
              </w:rPr>
              <w:t>4</w:t>
            </w:r>
          </w:p>
        </w:tc>
        <w:tc>
          <w:tcPr>
            <w:tcW w:w="1705" w:type="dxa"/>
            <w:tcBorders>
              <w:top w:val="nil"/>
              <w:left w:val="single" w:sz="4" w:space="0" w:color="auto"/>
              <w:bottom w:val="nil"/>
              <w:right w:val="single" w:sz="4" w:space="0" w:color="auto"/>
            </w:tcBorders>
            <w:shd w:val="clear" w:color="000000" w:fill="D9D9D9"/>
            <w:noWrap/>
            <w:vAlign w:val="center"/>
            <w:hideMark/>
          </w:tcPr>
          <w:p w14:paraId="2A554624" w14:textId="77777777" w:rsidR="002B0AB0" w:rsidRPr="007A273D" w:rsidRDefault="002B0AB0" w:rsidP="002B0AB0">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D9D9D9"/>
            <w:noWrap/>
            <w:vAlign w:val="center"/>
            <w:hideMark/>
          </w:tcPr>
          <w:p w14:paraId="2470A474" w14:textId="173415FE" w:rsidR="002B0AB0" w:rsidRPr="007A273D" w:rsidRDefault="002B0AB0" w:rsidP="002B0AB0">
            <w:pPr>
              <w:jc w:val="center"/>
              <w:rPr>
                <w:rFonts w:eastAsia="Times New Roman" w:cs="Times New Roman"/>
                <w:color w:val="000000"/>
                <w:sz w:val="20"/>
                <w:szCs w:val="20"/>
              </w:rPr>
            </w:pPr>
            <w:r w:rsidRPr="007A273D">
              <w:rPr>
                <w:rFonts w:eastAsia="Times New Roman" w:cs="Times New Roman"/>
                <w:color w:val="000000"/>
                <w:sz w:val="20"/>
                <w:szCs w:val="20"/>
              </w:rPr>
              <w:t>Trophic cascades, extinction</w:t>
            </w:r>
          </w:p>
        </w:tc>
        <w:tc>
          <w:tcPr>
            <w:tcW w:w="2705" w:type="dxa"/>
            <w:tcBorders>
              <w:top w:val="nil"/>
              <w:left w:val="single" w:sz="4" w:space="0" w:color="auto"/>
            </w:tcBorders>
            <w:shd w:val="clear" w:color="000000" w:fill="D9D9D9"/>
            <w:noWrap/>
            <w:vAlign w:val="center"/>
            <w:hideMark/>
          </w:tcPr>
          <w:p w14:paraId="1061B3A9" w14:textId="1D2FAEEC" w:rsidR="002B0AB0" w:rsidRPr="007A273D" w:rsidRDefault="002B0AB0" w:rsidP="002B0AB0">
            <w:pPr>
              <w:jc w:val="center"/>
              <w:rPr>
                <w:rFonts w:eastAsia="Times New Roman" w:cs="Times New Roman"/>
                <w:color w:val="000000"/>
                <w:sz w:val="20"/>
                <w:szCs w:val="20"/>
              </w:rPr>
            </w:pPr>
            <w:r>
              <w:rPr>
                <w:rFonts w:eastAsia="Times New Roman" w:cs="Times New Roman"/>
                <w:color w:val="000000"/>
                <w:sz w:val="20"/>
                <w:szCs w:val="20"/>
              </w:rPr>
              <w:t>TBD</w:t>
            </w:r>
          </w:p>
        </w:tc>
      </w:tr>
      <w:tr w:rsidR="000807B8" w:rsidRPr="007A273D" w14:paraId="1DDAFE88" w14:textId="77777777" w:rsidTr="007A273D">
        <w:trPr>
          <w:trHeight w:val="317"/>
          <w:jc w:val="center"/>
        </w:trPr>
        <w:tc>
          <w:tcPr>
            <w:tcW w:w="840" w:type="dxa"/>
            <w:shd w:val="clear" w:color="auto" w:fill="auto"/>
            <w:noWrap/>
            <w:vAlign w:val="center"/>
            <w:hideMark/>
          </w:tcPr>
          <w:p w14:paraId="2879CD47" w14:textId="77777777" w:rsidR="000807B8" w:rsidRPr="007A273D" w:rsidRDefault="000807B8" w:rsidP="000807B8">
            <w:pPr>
              <w:jc w:val="center"/>
              <w:rPr>
                <w:rFonts w:eastAsia="Times New Roman" w:cs="Times New Roman"/>
                <w:b/>
                <w:bCs/>
                <w:color w:val="000000"/>
                <w:sz w:val="20"/>
                <w:szCs w:val="20"/>
              </w:rPr>
            </w:pPr>
          </w:p>
        </w:tc>
        <w:tc>
          <w:tcPr>
            <w:tcW w:w="456" w:type="dxa"/>
            <w:shd w:val="clear" w:color="auto" w:fill="auto"/>
            <w:noWrap/>
            <w:vAlign w:val="center"/>
            <w:hideMark/>
          </w:tcPr>
          <w:p w14:paraId="63C4F6DB" w14:textId="4BD93BE6"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10</w:t>
            </w:r>
          </w:p>
        </w:tc>
        <w:tc>
          <w:tcPr>
            <w:tcW w:w="864" w:type="dxa"/>
            <w:shd w:val="clear" w:color="auto" w:fill="auto"/>
            <w:noWrap/>
            <w:vAlign w:val="center"/>
            <w:hideMark/>
          </w:tcPr>
          <w:p w14:paraId="163F1623" w14:textId="74FAAE27"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right w:val="single" w:sz="4" w:space="0" w:color="auto"/>
            </w:tcBorders>
            <w:shd w:val="clear" w:color="auto" w:fill="auto"/>
            <w:noWrap/>
            <w:vAlign w:val="center"/>
            <w:hideMark/>
          </w:tcPr>
          <w:p w14:paraId="0D4109BF" w14:textId="7954EF61" w:rsidR="000807B8" w:rsidRPr="007A273D" w:rsidRDefault="000807B8" w:rsidP="000807B8">
            <w:pPr>
              <w:jc w:val="center"/>
              <w:rPr>
                <w:rFonts w:eastAsia="Times New Roman" w:cs="Times New Roman"/>
                <w:color w:val="000000"/>
                <w:sz w:val="20"/>
                <w:szCs w:val="20"/>
              </w:rPr>
            </w:pPr>
            <w:r>
              <w:rPr>
                <w:rFonts w:eastAsia="Times New Roman" w:cs="Times New Roman"/>
                <w:color w:val="000000"/>
                <w:sz w:val="20"/>
                <w:szCs w:val="20"/>
              </w:rPr>
              <w:t>4</w:t>
            </w:r>
          </w:p>
        </w:tc>
        <w:tc>
          <w:tcPr>
            <w:tcW w:w="1705" w:type="dxa"/>
            <w:tcBorders>
              <w:top w:val="nil"/>
              <w:left w:val="single" w:sz="4" w:space="0" w:color="auto"/>
              <w:bottom w:val="nil"/>
              <w:right w:val="single" w:sz="4" w:space="0" w:color="auto"/>
            </w:tcBorders>
            <w:shd w:val="clear" w:color="auto" w:fill="auto"/>
            <w:noWrap/>
            <w:vAlign w:val="center"/>
            <w:hideMark/>
          </w:tcPr>
          <w:p w14:paraId="131F8D60" w14:textId="5CF2EB92" w:rsidR="000807B8" w:rsidRPr="007A273D" w:rsidRDefault="00947E6E" w:rsidP="000807B8">
            <w:pPr>
              <w:jc w:val="center"/>
              <w:rPr>
                <w:rFonts w:eastAsia="Times New Roman" w:cs="Times New Roman"/>
                <w:b/>
                <w:bCs/>
                <w:color w:val="000000"/>
                <w:sz w:val="20"/>
                <w:szCs w:val="20"/>
              </w:rPr>
            </w:pPr>
            <w:r w:rsidRPr="007A273D">
              <w:rPr>
                <w:rFonts w:eastAsia="Times New Roman" w:cs="Times New Roman"/>
                <w:b/>
                <w:bCs/>
                <w:color w:val="000000"/>
                <w:sz w:val="20"/>
                <w:szCs w:val="20"/>
              </w:rPr>
              <w:t>Quiz 9</w:t>
            </w:r>
          </w:p>
        </w:tc>
        <w:tc>
          <w:tcPr>
            <w:tcW w:w="3330" w:type="dxa"/>
            <w:tcBorders>
              <w:top w:val="nil"/>
              <w:left w:val="single" w:sz="4" w:space="0" w:color="auto"/>
              <w:bottom w:val="nil"/>
              <w:right w:val="single" w:sz="4" w:space="0" w:color="auto"/>
            </w:tcBorders>
            <w:shd w:val="clear" w:color="auto" w:fill="auto"/>
            <w:noWrap/>
            <w:vAlign w:val="center"/>
            <w:hideMark/>
          </w:tcPr>
          <w:p w14:paraId="3C7F5D10" w14:textId="77FE681F"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Conservation biology</w:t>
            </w:r>
          </w:p>
        </w:tc>
        <w:tc>
          <w:tcPr>
            <w:tcW w:w="2705" w:type="dxa"/>
            <w:tcBorders>
              <w:left w:val="single" w:sz="4" w:space="0" w:color="auto"/>
            </w:tcBorders>
            <w:shd w:val="clear" w:color="auto" w:fill="auto"/>
            <w:noWrap/>
            <w:vAlign w:val="center"/>
            <w:hideMark/>
          </w:tcPr>
          <w:p w14:paraId="7D2209B2" w14:textId="47D94DBC" w:rsidR="000807B8" w:rsidRPr="007A273D" w:rsidRDefault="000807B8" w:rsidP="000807B8">
            <w:pPr>
              <w:jc w:val="center"/>
              <w:rPr>
                <w:rFonts w:eastAsia="Times New Roman" w:cs="Times New Roman"/>
                <w:color w:val="000000"/>
                <w:sz w:val="20"/>
                <w:szCs w:val="20"/>
              </w:rPr>
            </w:pPr>
            <w:r>
              <w:rPr>
                <w:rFonts w:eastAsia="Times New Roman" w:cs="Times New Roman"/>
                <w:color w:val="000000"/>
                <w:sz w:val="20"/>
                <w:szCs w:val="20"/>
              </w:rPr>
              <w:t>Chapter 56</w:t>
            </w:r>
          </w:p>
        </w:tc>
      </w:tr>
      <w:tr w:rsidR="000807B8" w:rsidRPr="007A273D" w14:paraId="03A298F1" w14:textId="77777777" w:rsidTr="007A273D">
        <w:trPr>
          <w:trHeight w:val="317"/>
          <w:jc w:val="center"/>
        </w:trPr>
        <w:tc>
          <w:tcPr>
            <w:tcW w:w="840" w:type="dxa"/>
            <w:shd w:val="clear" w:color="000000" w:fill="D9D9D9"/>
            <w:noWrap/>
            <w:vAlign w:val="center"/>
            <w:hideMark/>
          </w:tcPr>
          <w:p w14:paraId="75636D76" w14:textId="7E2E4EEC" w:rsidR="000807B8" w:rsidRPr="007A273D" w:rsidRDefault="000807B8" w:rsidP="000807B8">
            <w:pPr>
              <w:jc w:val="center"/>
              <w:rPr>
                <w:rFonts w:eastAsia="Times New Roman" w:cs="Times New Roman"/>
                <w:b/>
                <w:bCs/>
                <w:color w:val="000000"/>
                <w:sz w:val="20"/>
                <w:szCs w:val="20"/>
              </w:rPr>
            </w:pPr>
          </w:p>
        </w:tc>
        <w:tc>
          <w:tcPr>
            <w:tcW w:w="456" w:type="dxa"/>
            <w:shd w:val="clear" w:color="000000" w:fill="D9D9D9"/>
            <w:noWrap/>
            <w:vAlign w:val="center"/>
            <w:hideMark/>
          </w:tcPr>
          <w:p w14:paraId="026B41B4" w14:textId="503033E8"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12</w:t>
            </w:r>
          </w:p>
        </w:tc>
        <w:tc>
          <w:tcPr>
            <w:tcW w:w="864" w:type="dxa"/>
            <w:shd w:val="clear" w:color="000000" w:fill="D9D9D9"/>
            <w:noWrap/>
            <w:vAlign w:val="center"/>
            <w:hideMark/>
          </w:tcPr>
          <w:p w14:paraId="67C4575A" w14:textId="2867645F"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right w:val="single" w:sz="4" w:space="0" w:color="auto"/>
            </w:tcBorders>
            <w:shd w:val="clear" w:color="000000" w:fill="D9D9D9"/>
            <w:noWrap/>
            <w:vAlign w:val="center"/>
            <w:hideMark/>
          </w:tcPr>
          <w:p w14:paraId="7258040B" w14:textId="200954F8"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4</w:t>
            </w:r>
          </w:p>
        </w:tc>
        <w:tc>
          <w:tcPr>
            <w:tcW w:w="1705" w:type="dxa"/>
            <w:tcBorders>
              <w:top w:val="nil"/>
              <w:left w:val="single" w:sz="4" w:space="0" w:color="auto"/>
              <w:bottom w:val="nil"/>
              <w:right w:val="single" w:sz="4" w:space="0" w:color="auto"/>
            </w:tcBorders>
            <w:shd w:val="clear" w:color="000000" w:fill="D9D9D9"/>
            <w:noWrap/>
            <w:vAlign w:val="center"/>
            <w:hideMark/>
          </w:tcPr>
          <w:p w14:paraId="359FFD80" w14:textId="77777777" w:rsidR="000807B8" w:rsidRPr="007A273D" w:rsidRDefault="000807B8" w:rsidP="000807B8">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D9D9D9"/>
            <w:noWrap/>
            <w:vAlign w:val="center"/>
            <w:hideMark/>
          </w:tcPr>
          <w:p w14:paraId="55CCF9BB" w14:textId="42668C5E" w:rsidR="000807B8" w:rsidRPr="007A273D" w:rsidRDefault="000807B8" w:rsidP="000807B8">
            <w:pPr>
              <w:jc w:val="center"/>
              <w:rPr>
                <w:rFonts w:eastAsia="Times New Roman" w:cs="Times New Roman"/>
                <w:b/>
                <w:bCs/>
                <w:color w:val="000000"/>
                <w:sz w:val="20"/>
                <w:szCs w:val="20"/>
              </w:rPr>
            </w:pPr>
            <w:r w:rsidRPr="007A273D">
              <w:rPr>
                <w:rFonts w:eastAsia="Times New Roman" w:cs="Times New Roman"/>
                <w:b/>
                <w:bCs/>
                <w:color w:val="000000"/>
                <w:sz w:val="20"/>
                <w:szCs w:val="20"/>
              </w:rPr>
              <w:t>Exam 3</w:t>
            </w:r>
          </w:p>
        </w:tc>
        <w:tc>
          <w:tcPr>
            <w:tcW w:w="2705" w:type="dxa"/>
            <w:tcBorders>
              <w:left w:val="single" w:sz="4" w:space="0" w:color="auto"/>
            </w:tcBorders>
            <w:shd w:val="clear" w:color="000000" w:fill="D9D9D9"/>
            <w:noWrap/>
            <w:vAlign w:val="center"/>
            <w:hideMark/>
          </w:tcPr>
          <w:p w14:paraId="339559CB" w14:textId="3D73ABB0" w:rsidR="000807B8" w:rsidRPr="007A273D" w:rsidRDefault="000807B8" w:rsidP="000807B8">
            <w:pPr>
              <w:jc w:val="center"/>
              <w:rPr>
                <w:rFonts w:eastAsia="Times New Roman" w:cs="Times New Roman"/>
                <w:color w:val="000000"/>
                <w:sz w:val="20"/>
                <w:szCs w:val="20"/>
              </w:rPr>
            </w:pPr>
            <w:r>
              <w:rPr>
                <w:rFonts w:eastAsia="Times New Roman" w:cs="Times New Roman"/>
                <w:color w:val="000000"/>
                <w:sz w:val="20"/>
                <w:szCs w:val="20"/>
              </w:rPr>
              <w:t>-</w:t>
            </w:r>
          </w:p>
        </w:tc>
      </w:tr>
      <w:tr w:rsidR="000807B8" w:rsidRPr="007A273D" w14:paraId="39E6CD35" w14:textId="77777777" w:rsidTr="007A273D">
        <w:trPr>
          <w:trHeight w:val="317"/>
          <w:jc w:val="center"/>
        </w:trPr>
        <w:tc>
          <w:tcPr>
            <w:tcW w:w="840" w:type="dxa"/>
            <w:shd w:val="clear" w:color="auto" w:fill="auto"/>
            <w:noWrap/>
            <w:vAlign w:val="center"/>
            <w:hideMark/>
          </w:tcPr>
          <w:p w14:paraId="0FD20103" w14:textId="77777777" w:rsidR="000807B8" w:rsidRPr="007A273D" w:rsidRDefault="000807B8" w:rsidP="000807B8">
            <w:pPr>
              <w:jc w:val="center"/>
              <w:rPr>
                <w:rFonts w:eastAsia="Times New Roman" w:cs="Times New Roman"/>
                <w:b/>
                <w:bCs/>
                <w:color w:val="000000"/>
                <w:sz w:val="20"/>
                <w:szCs w:val="20"/>
              </w:rPr>
            </w:pPr>
          </w:p>
        </w:tc>
        <w:tc>
          <w:tcPr>
            <w:tcW w:w="456" w:type="dxa"/>
            <w:shd w:val="clear" w:color="auto" w:fill="auto"/>
            <w:noWrap/>
            <w:vAlign w:val="center"/>
            <w:hideMark/>
          </w:tcPr>
          <w:p w14:paraId="067D910E" w14:textId="1BA0F5FA"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17</w:t>
            </w:r>
          </w:p>
        </w:tc>
        <w:tc>
          <w:tcPr>
            <w:tcW w:w="864" w:type="dxa"/>
            <w:shd w:val="clear" w:color="auto" w:fill="auto"/>
            <w:noWrap/>
            <w:vAlign w:val="center"/>
            <w:hideMark/>
          </w:tcPr>
          <w:p w14:paraId="1A328C12" w14:textId="43528BCD"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T</w:t>
            </w:r>
          </w:p>
        </w:tc>
        <w:tc>
          <w:tcPr>
            <w:tcW w:w="720" w:type="dxa"/>
            <w:tcBorders>
              <w:right w:val="single" w:sz="4" w:space="0" w:color="auto"/>
            </w:tcBorders>
            <w:shd w:val="clear" w:color="auto" w:fill="auto"/>
            <w:noWrap/>
            <w:vAlign w:val="center"/>
            <w:hideMark/>
          </w:tcPr>
          <w:p w14:paraId="20345B0B" w14:textId="7520838C"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4</w:t>
            </w:r>
          </w:p>
        </w:tc>
        <w:tc>
          <w:tcPr>
            <w:tcW w:w="1705" w:type="dxa"/>
            <w:tcBorders>
              <w:top w:val="nil"/>
              <w:left w:val="single" w:sz="4" w:space="0" w:color="auto"/>
              <w:bottom w:val="nil"/>
              <w:right w:val="single" w:sz="4" w:space="0" w:color="auto"/>
            </w:tcBorders>
            <w:shd w:val="clear" w:color="auto" w:fill="auto"/>
            <w:noWrap/>
            <w:vAlign w:val="center"/>
            <w:hideMark/>
          </w:tcPr>
          <w:p w14:paraId="139579EF" w14:textId="61DC5698" w:rsidR="000807B8" w:rsidRPr="007A273D" w:rsidRDefault="000807B8" w:rsidP="000807B8">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auto" w:fill="auto"/>
            <w:noWrap/>
            <w:vAlign w:val="center"/>
            <w:hideMark/>
          </w:tcPr>
          <w:p w14:paraId="68737D7E" w14:textId="6E757532" w:rsidR="000807B8" w:rsidRPr="007A273D" w:rsidRDefault="000807B8" w:rsidP="000807B8">
            <w:pPr>
              <w:jc w:val="center"/>
              <w:rPr>
                <w:rFonts w:eastAsia="Times New Roman" w:cs="Times New Roman"/>
                <w:color w:val="000000"/>
                <w:sz w:val="20"/>
                <w:szCs w:val="20"/>
              </w:rPr>
            </w:pPr>
            <w:r>
              <w:rPr>
                <w:rFonts w:eastAsia="Times New Roman" w:cs="Times New Roman"/>
                <w:color w:val="000000"/>
                <w:sz w:val="20"/>
                <w:szCs w:val="20"/>
              </w:rPr>
              <w:t>Evolution</w:t>
            </w:r>
          </w:p>
        </w:tc>
        <w:tc>
          <w:tcPr>
            <w:tcW w:w="2705" w:type="dxa"/>
            <w:tcBorders>
              <w:left w:val="single" w:sz="4" w:space="0" w:color="auto"/>
            </w:tcBorders>
            <w:shd w:val="clear" w:color="auto" w:fill="auto"/>
            <w:noWrap/>
            <w:vAlign w:val="center"/>
            <w:hideMark/>
          </w:tcPr>
          <w:p w14:paraId="31A24967" w14:textId="0612155F"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Chapter 2</w:t>
            </w:r>
            <w:r>
              <w:rPr>
                <w:rFonts w:eastAsia="Times New Roman" w:cs="Times New Roman"/>
                <w:color w:val="000000"/>
                <w:sz w:val="20"/>
                <w:szCs w:val="20"/>
              </w:rPr>
              <w:t>2</w:t>
            </w:r>
          </w:p>
        </w:tc>
      </w:tr>
      <w:tr w:rsidR="000807B8" w:rsidRPr="007A273D" w14:paraId="741A7AA1" w14:textId="77777777" w:rsidTr="007A273D">
        <w:trPr>
          <w:trHeight w:val="317"/>
          <w:jc w:val="center"/>
        </w:trPr>
        <w:tc>
          <w:tcPr>
            <w:tcW w:w="840" w:type="dxa"/>
            <w:shd w:val="clear" w:color="000000" w:fill="D9D9D9"/>
            <w:noWrap/>
            <w:vAlign w:val="center"/>
            <w:hideMark/>
          </w:tcPr>
          <w:p w14:paraId="665B4D75" w14:textId="77777777" w:rsidR="000807B8" w:rsidRPr="007A273D" w:rsidRDefault="000807B8" w:rsidP="000807B8">
            <w:pPr>
              <w:jc w:val="center"/>
              <w:rPr>
                <w:rFonts w:eastAsia="Times New Roman" w:cs="Times New Roman"/>
                <w:b/>
                <w:bCs/>
                <w:color w:val="000000"/>
                <w:sz w:val="20"/>
                <w:szCs w:val="20"/>
              </w:rPr>
            </w:pPr>
          </w:p>
        </w:tc>
        <w:tc>
          <w:tcPr>
            <w:tcW w:w="456" w:type="dxa"/>
            <w:shd w:val="clear" w:color="000000" w:fill="D9D9D9"/>
            <w:noWrap/>
            <w:vAlign w:val="center"/>
            <w:hideMark/>
          </w:tcPr>
          <w:p w14:paraId="57B76E39" w14:textId="3554A815"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19</w:t>
            </w:r>
          </w:p>
        </w:tc>
        <w:tc>
          <w:tcPr>
            <w:tcW w:w="864" w:type="dxa"/>
            <w:shd w:val="clear" w:color="000000" w:fill="D9D9D9"/>
            <w:noWrap/>
            <w:vAlign w:val="center"/>
            <w:hideMark/>
          </w:tcPr>
          <w:p w14:paraId="330C700D" w14:textId="043A7B72"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R</w:t>
            </w:r>
          </w:p>
        </w:tc>
        <w:tc>
          <w:tcPr>
            <w:tcW w:w="720" w:type="dxa"/>
            <w:tcBorders>
              <w:right w:val="single" w:sz="4" w:space="0" w:color="auto"/>
            </w:tcBorders>
            <w:shd w:val="clear" w:color="000000" w:fill="D9D9D9"/>
            <w:noWrap/>
            <w:vAlign w:val="center"/>
            <w:hideMark/>
          </w:tcPr>
          <w:p w14:paraId="7F337969" w14:textId="259AE9CB" w:rsidR="000807B8" w:rsidRPr="007A273D" w:rsidRDefault="000807B8" w:rsidP="000807B8">
            <w:pPr>
              <w:jc w:val="center"/>
              <w:rPr>
                <w:rFonts w:eastAsia="Times New Roman" w:cs="Times New Roman"/>
                <w:color w:val="000000"/>
                <w:sz w:val="20"/>
                <w:szCs w:val="20"/>
              </w:rPr>
            </w:pPr>
            <w:r w:rsidRPr="007A273D">
              <w:rPr>
                <w:rFonts w:eastAsia="Times New Roman" w:cs="Times New Roman"/>
                <w:color w:val="000000"/>
                <w:sz w:val="20"/>
                <w:szCs w:val="20"/>
              </w:rPr>
              <w:t>4</w:t>
            </w:r>
          </w:p>
        </w:tc>
        <w:tc>
          <w:tcPr>
            <w:tcW w:w="1705" w:type="dxa"/>
            <w:tcBorders>
              <w:top w:val="nil"/>
              <w:left w:val="single" w:sz="4" w:space="0" w:color="auto"/>
              <w:bottom w:val="nil"/>
              <w:right w:val="single" w:sz="4" w:space="0" w:color="auto"/>
            </w:tcBorders>
            <w:shd w:val="clear" w:color="000000" w:fill="D9D9D9"/>
            <w:noWrap/>
            <w:vAlign w:val="center"/>
            <w:hideMark/>
          </w:tcPr>
          <w:p w14:paraId="74C5B76A" w14:textId="77777777" w:rsidR="000807B8" w:rsidRPr="007A273D" w:rsidRDefault="000807B8" w:rsidP="000807B8">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D9D9D9"/>
            <w:noWrap/>
            <w:vAlign w:val="center"/>
            <w:hideMark/>
          </w:tcPr>
          <w:p w14:paraId="601A4A87" w14:textId="3CC12297" w:rsidR="000807B8" w:rsidRPr="007A273D" w:rsidRDefault="000807B8" w:rsidP="000807B8">
            <w:pPr>
              <w:jc w:val="center"/>
              <w:rPr>
                <w:rFonts w:eastAsia="Times New Roman" w:cs="Times New Roman"/>
                <w:color w:val="000000"/>
                <w:sz w:val="20"/>
                <w:szCs w:val="20"/>
              </w:rPr>
            </w:pPr>
            <w:r>
              <w:rPr>
                <w:rFonts w:eastAsia="Times New Roman" w:cs="Times New Roman"/>
                <w:color w:val="000000"/>
                <w:sz w:val="20"/>
                <w:szCs w:val="20"/>
              </w:rPr>
              <w:t>Evolution of populations</w:t>
            </w:r>
            <w:r w:rsidR="00247B35">
              <w:rPr>
                <w:rFonts w:eastAsia="Times New Roman" w:cs="Times New Roman"/>
                <w:color w:val="000000"/>
                <w:sz w:val="20"/>
                <w:szCs w:val="20"/>
              </w:rPr>
              <w:t xml:space="preserve"> I</w:t>
            </w:r>
          </w:p>
        </w:tc>
        <w:tc>
          <w:tcPr>
            <w:tcW w:w="2705" w:type="dxa"/>
            <w:tcBorders>
              <w:left w:val="single" w:sz="4" w:space="0" w:color="auto"/>
            </w:tcBorders>
            <w:shd w:val="clear" w:color="000000" w:fill="D9D9D9"/>
            <w:noWrap/>
            <w:vAlign w:val="center"/>
            <w:hideMark/>
          </w:tcPr>
          <w:p w14:paraId="6BAA01F8" w14:textId="617CB458" w:rsidR="000807B8" w:rsidRPr="007A273D" w:rsidRDefault="000807B8" w:rsidP="000807B8">
            <w:pPr>
              <w:jc w:val="center"/>
              <w:rPr>
                <w:rFonts w:eastAsia="Times New Roman" w:cs="Times New Roman"/>
                <w:color w:val="000000"/>
                <w:sz w:val="20"/>
                <w:szCs w:val="20"/>
              </w:rPr>
            </w:pPr>
            <w:r>
              <w:rPr>
                <w:rFonts w:eastAsia="Times New Roman" w:cs="Times New Roman"/>
                <w:color w:val="000000"/>
                <w:sz w:val="20"/>
                <w:szCs w:val="20"/>
              </w:rPr>
              <w:t>Chapter 23</w:t>
            </w:r>
          </w:p>
        </w:tc>
      </w:tr>
      <w:tr w:rsidR="000807B8" w:rsidRPr="007A273D" w14:paraId="0E2E6164" w14:textId="77777777" w:rsidTr="007A273D">
        <w:trPr>
          <w:trHeight w:val="317"/>
          <w:jc w:val="center"/>
        </w:trPr>
        <w:tc>
          <w:tcPr>
            <w:tcW w:w="840" w:type="dxa"/>
            <w:shd w:val="clear" w:color="auto" w:fill="auto"/>
            <w:noWrap/>
            <w:vAlign w:val="center"/>
            <w:hideMark/>
          </w:tcPr>
          <w:p w14:paraId="36DF764A" w14:textId="20EBF479" w:rsidR="000807B8" w:rsidRPr="007A273D" w:rsidRDefault="000807B8" w:rsidP="000807B8">
            <w:pPr>
              <w:jc w:val="center"/>
              <w:rPr>
                <w:rFonts w:eastAsia="Times New Roman" w:cs="Times New Roman"/>
                <w:b/>
                <w:bCs/>
                <w:color w:val="000000"/>
                <w:sz w:val="20"/>
                <w:szCs w:val="20"/>
              </w:rPr>
            </w:pPr>
          </w:p>
        </w:tc>
        <w:tc>
          <w:tcPr>
            <w:tcW w:w="456" w:type="dxa"/>
            <w:shd w:val="clear" w:color="auto" w:fill="auto"/>
            <w:noWrap/>
            <w:vAlign w:val="center"/>
            <w:hideMark/>
          </w:tcPr>
          <w:p w14:paraId="35C9BBD7" w14:textId="1F74E88C" w:rsidR="000807B8" w:rsidRPr="007A273D" w:rsidRDefault="000807B8" w:rsidP="000807B8">
            <w:pPr>
              <w:jc w:val="center"/>
              <w:rPr>
                <w:rFonts w:eastAsia="Times New Roman" w:cs="Times New Roman"/>
                <w:color w:val="000000"/>
                <w:sz w:val="20"/>
                <w:szCs w:val="20"/>
              </w:rPr>
            </w:pPr>
            <w:r>
              <w:rPr>
                <w:rFonts w:eastAsia="Times New Roman" w:cs="Times New Roman"/>
                <w:color w:val="000000"/>
                <w:sz w:val="20"/>
                <w:szCs w:val="20"/>
              </w:rPr>
              <w:t>24</w:t>
            </w:r>
          </w:p>
        </w:tc>
        <w:tc>
          <w:tcPr>
            <w:tcW w:w="864" w:type="dxa"/>
            <w:shd w:val="clear" w:color="auto" w:fill="auto"/>
            <w:noWrap/>
            <w:vAlign w:val="center"/>
            <w:hideMark/>
          </w:tcPr>
          <w:p w14:paraId="17380179" w14:textId="156C172B" w:rsidR="000807B8" w:rsidRPr="007A273D" w:rsidRDefault="000807B8" w:rsidP="000807B8">
            <w:pPr>
              <w:jc w:val="center"/>
              <w:rPr>
                <w:rFonts w:eastAsia="Times New Roman" w:cs="Times New Roman"/>
                <w:color w:val="000000"/>
                <w:sz w:val="20"/>
                <w:szCs w:val="20"/>
              </w:rPr>
            </w:pPr>
            <w:r>
              <w:rPr>
                <w:rFonts w:eastAsia="Times New Roman" w:cs="Times New Roman"/>
                <w:color w:val="000000"/>
                <w:sz w:val="20"/>
                <w:szCs w:val="20"/>
              </w:rPr>
              <w:t>T</w:t>
            </w:r>
          </w:p>
        </w:tc>
        <w:tc>
          <w:tcPr>
            <w:tcW w:w="720" w:type="dxa"/>
            <w:tcBorders>
              <w:right w:val="single" w:sz="4" w:space="0" w:color="auto"/>
            </w:tcBorders>
            <w:shd w:val="clear" w:color="auto" w:fill="auto"/>
            <w:noWrap/>
            <w:vAlign w:val="center"/>
            <w:hideMark/>
          </w:tcPr>
          <w:p w14:paraId="5A9D34AE" w14:textId="126CF8F6" w:rsidR="000807B8" w:rsidRPr="007A273D" w:rsidRDefault="000807B8" w:rsidP="000807B8">
            <w:pPr>
              <w:jc w:val="center"/>
              <w:rPr>
                <w:rFonts w:eastAsia="Times New Roman" w:cs="Times New Roman"/>
                <w:color w:val="000000"/>
                <w:sz w:val="20"/>
                <w:szCs w:val="20"/>
              </w:rPr>
            </w:pPr>
            <w:r>
              <w:rPr>
                <w:rFonts w:eastAsia="Times New Roman" w:cs="Times New Roman"/>
                <w:color w:val="000000"/>
                <w:sz w:val="20"/>
                <w:szCs w:val="20"/>
              </w:rPr>
              <w:t>4</w:t>
            </w:r>
          </w:p>
        </w:tc>
        <w:tc>
          <w:tcPr>
            <w:tcW w:w="1705" w:type="dxa"/>
            <w:tcBorders>
              <w:top w:val="nil"/>
              <w:left w:val="single" w:sz="4" w:space="0" w:color="auto"/>
              <w:bottom w:val="nil"/>
              <w:right w:val="single" w:sz="4" w:space="0" w:color="auto"/>
            </w:tcBorders>
            <w:shd w:val="clear" w:color="auto" w:fill="auto"/>
            <w:noWrap/>
            <w:vAlign w:val="center"/>
            <w:hideMark/>
          </w:tcPr>
          <w:p w14:paraId="5BFADA1D" w14:textId="361B5A81" w:rsidR="000807B8" w:rsidRPr="007A273D" w:rsidRDefault="00947E6E" w:rsidP="000807B8">
            <w:pPr>
              <w:jc w:val="center"/>
              <w:rPr>
                <w:rFonts w:eastAsia="Times New Roman" w:cs="Times New Roman"/>
                <w:b/>
                <w:bCs/>
                <w:color w:val="000000"/>
                <w:sz w:val="20"/>
                <w:szCs w:val="20"/>
              </w:rPr>
            </w:pPr>
            <w:r w:rsidRPr="007A273D">
              <w:rPr>
                <w:rFonts w:eastAsia="Times New Roman" w:cs="Times New Roman"/>
                <w:b/>
                <w:bCs/>
                <w:color w:val="000000"/>
                <w:sz w:val="20"/>
                <w:szCs w:val="20"/>
              </w:rPr>
              <w:t>Quiz 10</w:t>
            </w:r>
          </w:p>
        </w:tc>
        <w:tc>
          <w:tcPr>
            <w:tcW w:w="3330" w:type="dxa"/>
            <w:tcBorders>
              <w:top w:val="nil"/>
              <w:left w:val="single" w:sz="4" w:space="0" w:color="auto"/>
              <w:bottom w:val="nil"/>
              <w:right w:val="single" w:sz="4" w:space="0" w:color="auto"/>
            </w:tcBorders>
            <w:shd w:val="clear" w:color="auto" w:fill="auto"/>
            <w:noWrap/>
            <w:vAlign w:val="center"/>
            <w:hideMark/>
          </w:tcPr>
          <w:p w14:paraId="418E81BF" w14:textId="6006B6AC" w:rsidR="000807B8" w:rsidRPr="00580C33" w:rsidRDefault="000807B8" w:rsidP="000807B8">
            <w:pPr>
              <w:jc w:val="center"/>
              <w:rPr>
                <w:rFonts w:eastAsia="Times New Roman" w:cs="Times New Roman"/>
                <w:color w:val="000000"/>
                <w:sz w:val="20"/>
                <w:szCs w:val="20"/>
              </w:rPr>
            </w:pPr>
            <w:r>
              <w:rPr>
                <w:rFonts w:eastAsia="Times New Roman" w:cs="Times New Roman"/>
                <w:color w:val="000000"/>
                <w:sz w:val="20"/>
                <w:szCs w:val="20"/>
              </w:rPr>
              <w:t>Evolution of populations</w:t>
            </w:r>
            <w:r w:rsidR="00247B35">
              <w:rPr>
                <w:rFonts w:eastAsia="Times New Roman" w:cs="Times New Roman"/>
                <w:color w:val="000000"/>
                <w:sz w:val="20"/>
                <w:szCs w:val="20"/>
              </w:rPr>
              <w:t xml:space="preserve"> II</w:t>
            </w:r>
          </w:p>
        </w:tc>
        <w:tc>
          <w:tcPr>
            <w:tcW w:w="2705" w:type="dxa"/>
            <w:tcBorders>
              <w:left w:val="single" w:sz="4" w:space="0" w:color="auto"/>
            </w:tcBorders>
            <w:shd w:val="clear" w:color="auto" w:fill="auto"/>
            <w:noWrap/>
            <w:vAlign w:val="center"/>
            <w:hideMark/>
          </w:tcPr>
          <w:p w14:paraId="131455DB" w14:textId="7070D899" w:rsidR="000807B8" w:rsidRPr="00580C33" w:rsidRDefault="000807B8" w:rsidP="000807B8">
            <w:pPr>
              <w:jc w:val="center"/>
              <w:rPr>
                <w:rFonts w:eastAsia="Times New Roman" w:cs="Times New Roman"/>
                <w:color w:val="000000"/>
                <w:sz w:val="20"/>
                <w:szCs w:val="20"/>
              </w:rPr>
            </w:pPr>
            <w:r>
              <w:rPr>
                <w:rFonts w:eastAsia="Times New Roman" w:cs="Times New Roman"/>
                <w:color w:val="000000"/>
                <w:sz w:val="20"/>
                <w:szCs w:val="20"/>
              </w:rPr>
              <w:t>Chapter 23</w:t>
            </w:r>
          </w:p>
        </w:tc>
      </w:tr>
      <w:tr w:rsidR="000807B8" w:rsidRPr="007A273D" w14:paraId="28F1E09F" w14:textId="77777777" w:rsidTr="008E015E">
        <w:trPr>
          <w:trHeight w:val="317"/>
          <w:jc w:val="center"/>
        </w:trPr>
        <w:tc>
          <w:tcPr>
            <w:tcW w:w="840" w:type="dxa"/>
            <w:shd w:val="clear" w:color="000000" w:fill="D9D9D9"/>
            <w:noWrap/>
            <w:vAlign w:val="center"/>
            <w:hideMark/>
          </w:tcPr>
          <w:p w14:paraId="245B00F6" w14:textId="77777777" w:rsidR="000807B8" w:rsidRPr="007A273D" w:rsidRDefault="000807B8" w:rsidP="000807B8">
            <w:pPr>
              <w:jc w:val="center"/>
              <w:rPr>
                <w:rFonts w:eastAsia="Times New Roman" w:cs="Times New Roman"/>
                <w:b/>
                <w:bCs/>
                <w:color w:val="000000"/>
                <w:sz w:val="20"/>
                <w:szCs w:val="20"/>
              </w:rPr>
            </w:pPr>
          </w:p>
        </w:tc>
        <w:tc>
          <w:tcPr>
            <w:tcW w:w="456" w:type="dxa"/>
            <w:shd w:val="clear" w:color="000000" w:fill="D9D9D9"/>
            <w:noWrap/>
            <w:vAlign w:val="center"/>
            <w:hideMark/>
          </w:tcPr>
          <w:p w14:paraId="5240A9B8" w14:textId="4B82A923" w:rsidR="000807B8" w:rsidRPr="007A273D" w:rsidRDefault="000807B8" w:rsidP="000807B8">
            <w:pPr>
              <w:jc w:val="center"/>
              <w:rPr>
                <w:rFonts w:eastAsia="Times New Roman" w:cs="Times New Roman"/>
                <w:color w:val="000000"/>
                <w:sz w:val="20"/>
                <w:szCs w:val="20"/>
              </w:rPr>
            </w:pPr>
            <w:r>
              <w:rPr>
                <w:rFonts w:eastAsia="Times New Roman" w:cs="Times New Roman"/>
                <w:color w:val="000000"/>
                <w:sz w:val="20"/>
                <w:szCs w:val="20"/>
              </w:rPr>
              <w:t>26</w:t>
            </w:r>
          </w:p>
        </w:tc>
        <w:tc>
          <w:tcPr>
            <w:tcW w:w="864" w:type="dxa"/>
            <w:shd w:val="clear" w:color="000000" w:fill="D9D9D9"/>
            <w:noWrap/>
            <w:vAlign w:val="center"/>
            <w:hideMark/>
          </w:tcPr>
          <w:p w14:paraId="15BBD535" w14:textId="7AAE5F14" w:rsidR="000807B8" w:rsidRPr="007A273D" w:rsidRDefault="000807B8" w:rsidP="000807B8">
            <w:pPr>
              <w:jc w:val="center"/>
              <w:rPr>
                <w:rFonts w:eastAsia="Times New Roman" w:cs="Times New Roman"/>
                <w:color w:val="000000"/>
                <w:sz w:val="20"/>
                <w:szCs w:val="20"/>
              </w:rPr>
            </w:pPr>
            <w:r>
              <w:rPr>
                <w:rFonts w:eastAsia="Times New Roman" w:cs="Times New Roman"/>
                <w:color w:val="000000"/>
                <w:sz w:val="20"/>
                <w:szCs w:val="20"/>
              </w:rPr>
              <w:t>R</w:t>
            </w:r>
          </w:p>
        </w:tc>
        <w:tc>
          <w:tcPr>
            <w:tcW w:w="720" w:type="dxa"/>
            <w:tcBorders>
              <w:right w:val="single" w:sz="4" w:space="0" w:color="auto"/>
            </w:tcBorders>
            <w:shd w:val="clear" w:color="000000" w:fill="D9D9D9"/>
            <w:noWrap/>
            <w:vAlign w:val="center"/>
            <w:hideMark/>
          </w:tcPr>
          <w:p w14:paraId="61EF122A" w14:textId="0E8279C8" w:rsidR="000807B8" w:rsidRPr="007A273D" w:rsidRDefault="000807B8" w:rsidP="000807B8">
            <w:pPr>
              <w:jc w:val="center"/>
              <w:rPr>
                <w:rFonts w:eastAsia="Times New Roman" w:cs="Times New Roman"/>
                <w:color w:val="000000"/>
                <w:sz w:val="20"/>
                <w:szCs w:val="20"/>
              </w:rPr>
            </w:pPr>
          </w:p>
        </w:tc>
        <w:tc>
          <w:tcPr>
            <w:tcW w:w="1705" w:type="dxa"/>
            <w:tcBorders>
              <w:top w:val="nil"/>
              <w:left w:val="single" w:sz="4" w:space="0" w:color="auto"/>
              <w:bottom w:val="nil"/>
              <w:right w:val="single" w:sz="4" w:space="0" w:color="auto"/>
            </w:tcBorders>
            <w:shd w:val="clear" w:color="000000" w:fill="D9D9D9"/>
            <w:noWrap/>
            <w:vAlign w:val="center"/>
            <w:hideMark/>
          </w:tcPr>
          <w:p w14:paraId="2B98D324" w14:textId="6BEB1F44" w:rsidR="000807B8" w:rsidRPr="007A273D" w:rsidRDefault="000807B8" w:rsidP="000807B8">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000000" w:fill="D9D9D9"/>
            <w:noWrap/>
            <w:vAlign w:val="center"/>
          </w:tcPr>
          <w:p w14:paraId="20E8C58D" w14:textId="33635BF5" w:rsidR="000807B8" w:rsidRPr="007A273D" w:rsidRDefault="008E015E" w:rsidP="000807B8">
            <w:pPr>
              <w:jc w:val="center"/>
              <w:rPr>
                <w:rFonts w:eastAsia="Times New Roman" w:cs="Times New Roman"/>
                <w:color w:val="000000"/>
                <w:sz w:val="20"/>
                <w:szCs w:val="20"/>
              </w:rPr>
            </w:pPr>
            <w:r>
              <w:rPr>
                <w:rFonts w:eastAsia="Times New Roman" w:cs="Times New Roman"/>
                <w:color w:val="000000"/>
                <w:sz w:val="20"/>
                <w:szCs w:val="20"/>
              </w:rPr>
              <w:t>Thanksgiving</w:t>
            </w:r>
          </w:p>
        </w:tc>
        <w:tc>
          <w:tcPr>
            <w:tcW w:w="2705" w:type="dxa"/>
            <w:tcBorders>
              <w:left w:val="single" w:sz="4" w:space="0" w:color="auto"/>
            </w:tcBorders>
            <w:shd w:val="clear" w:color="000000" w:fill="D9D9D9"/>
            <w:noWrap/>
            <w:vAlign w:val="center"/>
            <w:hideMark/>
          </w:tcPr>
          <w:p w14:paraId="1CEF71EA" w14:textId="49DE6D54" w:rsidR="000807B8" w:rsidRPr="007A273D" w:rsidRDefault="00EA4345" w:rsidP="000807B8">
            <w:pPr>
              <w:jc w:val="center"/>
              <w:rPr>
                <w:rFonts w:eastAsia="Times New Roman" w:cs="Times New Roman"/>
                <w:color w:val="000000"/>
                <w:sz w:val="20"/>
                <w:szCs w:val="20"/>
              </w:rPr>
            </w:pPr>
            <w:r>
              <w:rPr>
                <w:rFonts w:eastAsia="Times New Roman" w:cs="Times New Roman"/>
                <w:color w:val="000000"/>
                <w:sz w:val="20"/>
                <w:szCs w:val="20"/>
              </w:rPr>
              <w:t>-</w:t>
            </w:r>
          </w:p>
        </w:tc>
      </w:tr>
      <w:tr w:rsidR="008E015E" w:rsidRPr="007A273D" w14:paraId="48497692" w14:textId="77777777" w:rsidTr="008E015E">
        <w:trPr>
          <w:trHeight w:val="317"/>
          <w:jc w:val="center"/>
        </w:trPr>
        <w:tc>
          <w:tcPr>
            <w:tcW w:w="840" w:type="dxa"/>
            <w:shd w:val="clear" w:color="auto" w:fill="auto"/>
            <w:noWrap/>
            <w:vAlign w:val="center"/>
            <w:hideMark/>
          </w:tcPr>
          <w:p w14:paraId="6242F998" w14:textId="3E869658" w:rsidR="008E015E" w:rsidRPr="007A273D" w:rsidRDefault="008E015E" w:rsidP="008E015E">
            <w:pPr>
              <w:jc w:val="center"/>
              <w:rPr>
                <w:rFonts w:eastAsia="Times New Roman" w:cs="Times New Roman"/>
                <w:b/>
                <w:bCs/>
                <w:color w:val="000000"/>
                <w:sz w:val="20"/>
                <w:szCs w:val="20"/>
              </w:rPr>
            </w:pPr>
            <w:r>
              <w:rPr>
                <w:rFonts w:eastAsia="Times New Roman" w:cs="Times New Roman"/>
                <w:b/>
                <w:bCs/>
                <w:color w:val="000000"/>
                <w:sz w:val="20"/>
                <w:szCs w:val="20"/>
              </w:rPr>
              <w:t>Dec</w:t>
            </w:r>
          </w:p>
        </w:tc>
        <w:tc>
          <w:tcPr>
            <w:tcW w:w="456" w:type="dxa"/>
            <w:shd w:val="clear" w:color="auto" w:fill="auto"/>
            <w:noWrap/>
            <w:vAlign w:val="center"/>
            <w:hideMark/>
          </w:tcPr>
          <w:p w14:paraId="3E6E2126" w14:textId="2D419A51"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1</w:t>
            </w:r>
          </w:p>
        </w:tc>
        <w:tc>
          <w:tcPr>
            <w:tcW w:w="864" w:type="dxa"/>
            <w:shd w:val="clear" w:color="auto" w:fill="auto"/>
            <w:noWrap/>
            <w:vAlign w:val="center"/>
            <w:hideMark/>
          </w:tcPr>
          <w:p w14:paraId="21FA7BFC" w14:textId="01D96453"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T</w:t>
            </w:r>
          </w:p>
        </w:tc>
        <w:tc>
          <w:tcPr>
            <w:tcW w:w="720" w:type="dxa"/>
            <w:tcBorders>
              <w:right w:val="single" w:sz="4" w:space="0" w:color="auto"/>
            </w:tcBorders>
            <w:shd w:val="clear" w:color="auto" w:fill="auto"/>
            <w:noWrap/>
            <w:vAlign w:val="center"/>
            <w:hideMark/>
          </w:tcPr>
          <w:p w14:paraId="21732979" w14:textId="1F1A605E" w:rsidR="008E015E" w:rsidRPr="007A273D" w:rsidRDefault="008E015E" w:rsidP="008E015E">
            <w:pPr>
              <w:jc w:val="center"/>
              <w:rPr>
                <w:rFonts w:eastAsia="Times New Roman" w:cs="Times New Roman"/>
                <w:color w:val="000000"/>
                <w:sz w:val="20"/>
                <w:szCs w:val="20"/>
              </w:rPr>
            </w:pPr>
          </w:p>
        </w:tc>
        <w:tc>
          <w:tcPr>
            <w:tcW w:w="1705" w:type="dxa"/>
            <w:tcBorders>
              <w:top w:val="nil"/>
              <w:left w:val="single" w:sz="4" w:space="0" w:color="auto"/>
              <w:bottom w:val="nil"/>
              <w:right w:val="single" w:sz="4" w:space="0" w:color="auto"/>
            </w:tcBorders>
            <w:shd w:val="clear" w:color="auto" w:fill="auto"/>
            <w:noWrap/>
            <w:vAlign w:val="center"/>
            <w:hideMark/>
          </w:tcPr>
          <w:p w14:paraId="5A0ABFE7" w14:textId="1CB992DD" w:rsidR="008E015E" w:rsidRPr="007A273D" w:rsidRDefault="008E015E" w:rsidP="008E015E">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auto" w:fill="auto"/>
            <w:noWrap/>
            <w:vAlign w:val="center"/>
          </w:tcPr>
          <w:p w14:paraId="6970DC8E" w14:textId="0B5A0230" w:rsidR="008E015E" w:rsidRPr="007A273D" w:rsidRDefault="008E015E" w:rsidP="008E015E">
            <w:pPr>
              <w:jc w:val="center"/>
              <w:rPr>
                <w:rFonts w:eastAsia="Times New Roman" w:cs="Times New Roman"/>
                <w:color w:val="000000"/>
                <w:sz w:val="20"/>
                <w:szCs w:val="20"/>
              </w:rPr>
            </w:pPr>
            <w:r w:rsidRPr="007A273D">
              <w:rPr>
                <w:rFonts w:eastAsia="Times New Roman" w:cs="Times New Roman"/>
                <w:color w:val="000000"/>
                <w:sz w:val="20"/>
                <w:szCs w:val="20"/>
              </w:rPr>
              <w:t>Population structure</w:t>
            </w:r>
          </w:p>
        </w:tc>
        <w:tc>
          <w:tcPr>
            <w:tcW w:w="2705" w:type="dxa"/>
            <w:tcBorders>
              <w:left w:val="single" w:sz="4" w:space="0" w:color="auto"/>
            </w:tcBorders>
            <w:shd w:val="clear" w:color="auto" w:fill="auto"/>
            <w:noWrap/>
            <w:vAlign w:val="center"/>
            <w:hideMark/>
          </w:tcPr>
          <w:p w14:paraId="29CA130C" w14:textId="31A4F223"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TBD</w:t>
            </w:r>
          </w:p>
        </w:tc>
      </w:tr>
      <w:tr w:rsidR="008E015E" w:rsidRPr="007A273D" w14:paraId="7993828D" w14:textId="77777777" w:rsidTr="007A273D">
        <w:trPr>
          <w:trHeight w:val="317"/>
          <w:jc w:val="center"/>
        </w:trPr>
        <w:tc>
          <w:tcPr>
            <w:tcW w:w="840" w:type="dxa"/>
            <w:shd w:val="clear" w:color="000000" w:fill="D9D9D9"/>
            <w:noWrap/>
            <w:vAlign w:val="center"/>
            <w:hideMark/>
          </w:tcPr>
          <w:p w14:paraId="45569641" w14:textId="0BEA76F5" w:rsidR="008E015E" w:rsidRPr="007A273D" w:rsidRDefault="008E015E" w:rsidP="008E015E">
            <w:pPr>
              <w:jc w:val="center"/>
              <w:rPr>
                <w:rFonts w:eastAsia="Times New Roman" w:cs="Times New Roman"/>
                <w:b/>
                <w:bCs/>
                <w:color w:val="000000"/>
                <w:sz w:val="20"/>
                <w:szCs w:val="20"/>
              </w:rPr>
            </w:pPr>
          </w:p>
        </w:tc>
        <w:tc>
          <w:tcPr>
            <w:tcW w:w="456" w:type="dxa"/>
            <w:shd w:val="clear" w:color="000000" w:fill="D9D9D9"/>
            <w:noWrap/>
            <w:vAlign w:val="center"/>
            <w:hideMark/>
          </w:tcPr>
          <w:p w14:paraId="25CF25F0" w14:textId="50E3B543"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3</w:t>
            </w:r>
          </w:p>
        </w:tc>
        <w:tc>
          <w:tcPr>
            <w:tcW w:w="864" w:type="dxa"/>
            <w:shd w:val="clear" w:color="000000" w:fill="D9D9D9"/>
            <w:noWrap/>
            <w:vAlign w:val="center"/>
            <w:hideMark/>
          </w:tcPr>
          <w:p w14:paraId="16EF385D" w14:textId="02814911"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R</w:t>
            </w:r>
          </w:p>
        </w:tc>
        <w:tc>
          <w:tcPr>
            <w:tcW w:w="720" w:type="dxa"/>
            <w:tcBorders>
              <w:right w:val="single" w:sz="4" w:space="0" w:color="auto"/>
            </w:tcBorders>
            <w:shd w:val="clear" w:color="000000" w:fill="D9D9D9"/>
            <w:noWrap/>
            <w:vAlign w:val="center"/>
            <w:hideMark/>
          </w:tcPr>
          <w:p w14:paraId="725208E5" w14:textId="34DCD36A" w:rsidR="008E015E" w:rsidRPr="007A273D" w:rsidRDefault="008E015E" w:rsidP="008E015E">
            <w:pPr>
              <w:jc w:val="center"/>
              <w:rPr>
                <w:rFonts w:eastAsia="Times New Roman" w:cs="Times New Roman"/>
                <w:color w:val="000000"/>
                <w:sz w:val="20"/>
                <w:szCs w:val="20"/>
              </w:rPr>
            </w:pPr>
            <w:r w:rsidRPr="007A273D">
              <w:rPr>
                <w:rFonts w:eastAsia="Times New Roman" w:cs="Times New Roman"/>
                <w:color w:val="000000"/>
                <w:sz w:val="20"/>
                <w:szCs w:val="20"/>
              </w:rPr>
              <w:t>4</w:t>
            </w:r>
          </w:p>
        </w:tc>
        <w:tc>
          <w:tcPr>
            <w:tcW w:w="1705" w:type="dxa"/>
            <w:tcBorders>
              <w:top w:val="nil"/>
              <w:left w:val="single" w:sz="4" w:space="0" w:color="auto"/>
              <w:bottom w:val="nil"/>
              <w:right w:val="single" w:sz="4" w:space="0" w:color="auto"/>
            </w:tcBorders>
            <w:shd w:val="clear" w:color="000000" w:fill="D9D9D9"/>
            <w:noWrap/>
            <w:vAlign w:val="center"/>
            <w:hideMark/>
          </w:tcPr>
          <w:p w14:paraId="502C3379" w14:textId="79334AA7" w:rsidR="008E015E" w:rsidRPr="007A273D" w:rsidRDefault="00947E6E" w:rsidP="008E015E">
            <w:pPr>
              <w:jc w:val="center"/>
              <w:rPr>
                <w:rFonts w:eastAsia="Times New Roman" w:cs="Times New Roman"/>
                <w:b/>
                <w:bCs/>
                <w:color w:val="000000"/>
                <w:sz w:val="20"/>
                <w:szCs w:val="20"/>
              </w:rPr>
            </w:pPr>
            <w:r>
              <w:rPr>
                <w:rFonts w:eastAsia="Times New Roman" w:cs="Times New Roman"/>
                <w:b/>
                <w:bCs/>
                <w:color w:val="000000"/>
                <w:sz w:val="20"/>
                <w:szCs w:val="20"/>
              </w:rPr>
              <w:t>Quiz 11</w:t>
            </w:r>
          </w:p>
        </w:tc>
        <w:tc>
          <w:tcPr>
            <w:tcW w:w="3330" w:type="dxa"/>
            <w:tcBorders>
              <w:top w:val="nil"/>
              <w:left w:val="single" w:sz="4" w:space="0" w:color="auto"/>
              <w:bottom w:val="nil"/>
              <w:right w:val="single" w:sz="4" w:space="0" w:color="auto"/>
            </w:tcBorders>
            <w:shd w:val="clear" w:color="000000" w:fill="D9D9D9"/>
            <w:noWrap/>
            <w:vAlign w:val="center"/>
            <w:hideMark/>
          </w:tcPr>
          <w:p w14:paraId="4ABF9394" w14:textId="1712A3DD"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Sexual selection and human evolution</w:t>
            </w:r>
          </w:p>
        </w:tc>
        <w:tc>
          <w:tcPr>
            <w:tcW w:w="2705" w:type="dxa"/>
            <w:tcBorders>
              <w:left w:val="single" w:sz="4" w:space="0" w:color="auto"/>
            </w:tcBorders>
            <w:shd w:val="clear" w:color="000000" w:fill="D9D9D9"/>
            <w:noWrap/>
            <w:vAlign w:val="center"/>
            <w:hideMark/>
          </w:tcPr>
          <w:p w14:paraId="328D80D0" w14:textId="0FF701E7" w:rsidR="008E015E" w:rsidRPr="007A273D" w:rsidRDefault="00EA4345" w:rsidP="008E015E">
            <w:pPr>
              <w:jc w:val="center"/>
              <w:rPr>
                <w:rFonts w:eastAsia="Times New Roman" w:cs="Times New Roman"/>
                <w:color w:val="000000"/>
                <w:sz w:val="20"/>
                <w:szCs w:val="20"/>
              </w:rPr>
            </w:pPr>
            <w:r>
              <w:rPr>
                <w:rFonts w:eastAsia="Times New Roman" w:cs="Times New Roman"/>
                <w:color w:val="000000"/>
                <w:sz w:val="20"/>
                <w:szCs w:val="20"/>
              </w:rPr>
              <w:t>TBD</w:t>
            </w:r>
          </w:p>
        </w:tc>
      </w:tr>
      <w:tr w:rsidR="008E015E" w:rsidRPr="007A273D" w14:paraId="0EF0C24A" w14:textId="77777777" w:rsidTr="000807B8">
        <w:trPr>
          <w:trHeight w:val="317"/>
          <w:jc w:val="center"/>
        </w:trPr>
        <w:tc>
          <w:tcPr>
            <w:tcW w:w="840" w:type="dxa"/>
            <w:tcBorders>
              <w:bottom w:val="nil"/>
            </w:tcBorders>
            <w:shd w:val="clear" w:color="auto" w:fill="auto"/>
            <w:noWrap/>
            <w:vAlign w:val="center"/>
          </w:tcPr>
          <w:p w14:paraId="29E6DEC9" w14:textId="4C156D22" w:rsidR="008E015E" w:rsidRPr="007A273D" w:rsidRDefault="008E015E" w:rsidP="008E015E">
            <w:pPr>
              <w:jc w:val="center"/>
              <w:rPr>
                <w:rFonts w:eastAsia="Times New Roman" w:cs="Times New Roman"/>
                <w:b/>
                <w:bCs/>
                <w:color w:val="000000"/>
                <w:sz w:val="20"/>
                <w:szCs w:val="20"/>
              </w:rPr>
            </w:pPr>
          </w:p>
        </w:tc>
        <w:tc>
          <w:tcPr>
            <w:tcW w:w="456" w:type="dxa"/>
            <w:tcBorders>
              <w:bottom w:val="nil"/>
            </w:tcBorders>
            <w:shd w:val="clear" w:color="auto" w:fill="auto"/>
            <w:noWrap/>
            <w:vAlign w:val="center"/>
          </w:tcPr>
          <w:p w14:paraId="18FD8F20" w14:textId="2C22D276"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8</w:t>
            </w:r>
          </w:p>
        </w:tc>
        <w:tc>
          <w:tcPr>
            <w:tcW w:w="864" w:type="dxa"/>
            <w:tcBorders>
              <w:bottom w:val="nil"/>
            </w:tcBorders>
            <w:shd w:val="clear" w:color="auto" w:fill="auto"/>
            <w:noWrap/>
            <w:vAlign w:val="center"/>
          </w:tcPr>
          <w:p w14:paraId="52688AC0" w14:textId="0446C42B"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T</w:t>
            </w:r>
          </w:p>
        </w:tc>
        <w:tc>
          <w:tcPr>
            <w:tcW w:w="720" w:type="dxa"/>
            <w:tcBorders>
              <w:bottom w:val="nil"/>
              <w:right w:val="single" w:sz="4" w:space="0" w:color="auto"/>
            </w:tcBorders>
            <w:shd w:val="clear" w:color="auto" w:fill="auto"/>
            <w:noWrap/>
            <w:vAlign w:val="center"/>
          </w:tcPr>
          <w:p w14:paraId="0F9FD692" w14:textId="1DC71144"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4</w:t>
            </w:r>
          </w:p>
        </w:tc>
        <w:tc>
          <w:tcPr>
            <w:tcW w:w="1705" w:type="dxa"/>
            <w:tcBorders>
              <w:top w:val="nil"/>
              <w:left w:val="single" w:sz="4" w:space="0" w:color="auto"/>
              <w:bottom w:val="nil"/>
              <w:right w:val="single" w:sz="4" w:space="0" w:color="auto"/>
            </w:tcBorders>
            <w:shd w:val="clear" w:color="auto" w:fill="auto"/>
            <w:noWrap/>
            <w:vAlign w:val="center"/>
          </w:tcPr>
          <w:p w14:paraId="01F76B52" w14:textId="77777777" w:rsidR="008E015E" w:rsidRPr="007A273D" w:rsidRDefault="008E015E" w:rsidP="008E015E">
            <w:pPr>
              <w:jc w:val="center"/>
              <w:rPr>
                <w:rFonts w:eastAsia="Times New Roman" w:cs="Times New Roman"/>
                <w:b/>
                <w:bCs/>
                <w:color w:val="000000"/>
                <w:sz w:val="20"/>
                <w:szCs w:val="20"/>
              </w:rPr>
            </w:pPr>
          </w:p>
        </w:tc>
        <w:tc>
          <w:tcPr>
            <w:tcW w:w="3330" w:type="dxa"/>
            <w:tcBorders>
              <w:top w:val="nil"/>
              <w:left w:val="single" w:sz="4" w:space="0" w:color="auto"/>
              <w:bottom w:val="nil"/>
              <w:right w:val="single" w:sz="4" w:space="0" w:color="auto"/>
            </w:tcBorders>
            <w:shd w:val="clear" w:color="auto" w:fill="auto"/>
            <w:noWrap/>
            <w:vAlign w:val="center"/>
          </w:tcPr>
          <w:p w14:paraId="0BDCD8D2" w14:textId="7D956019"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Connecting genes to ecosystems</w:t>
            </w:r>
          </w:p>
        </w:tc>
        <w:tc>
          <w:tcPr>
            <w:tcW w:w="2705" w:type="dxa"/>
            <w:tcBorders>
              <w:left w:val="single" w:sz="4" w:space="0" w:color="auto"/>
              <w:bottom w:val="nil"/>
            </w:tcBorders>
            <w:shd w:val="clear" w:color="auto" w:fill="auto"/>
            <w:noWrap/>
            <w:vAlign w:val="center"/>
          </w:tcPr>
          <w:p w14:paraId="3276B454" w14:textId="79F65508"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TBD</w:t>
            </w:r>
          </w:p>
        </w:tc>
      </w:tr>
      <w:tr w:rsidR="008E015E" w:rsidRPr="007A273D" w14:paraId="0739F62D" w14:textId="77777777" w:rsidTr="000807B8">
        <w:trPr>
          <w:trHeight w:val="317"/>
          <w:jc w:val="center"/>
        </w:trPr>
        <w:tc>
          <w:tcPr>
            <w:tcW w:w="840" w:type="dxa"/>
            <w:tcBorders>
              <w:top w:val="nil"/>
              <w:bottom w:val="single" w:sz="4" w:space="0" w:color="auto"/>
            </w:tcBorders>
            <w:shd w:val="clear" w:color="auto" w:fill="D9D9D9" w:themeFill="background1" w:themeFillShade="D9"/>
            <w:noWrap/>
            <w:vAlign w:val="center"/>
          </w:tcPr>
          <w:p w14:paraId="7387C33C" w14:textId="77777777" w:rsidR="008E015E" w:rsidRDefault="008E015E" w:rsidP="008E015E">
            <w:pPr>
              <w:jc w:val="center"/>
              <w:rPr>
                <w:rFonts w:eastAsia="Times New Roman" w:cs="Times New Roman"/>
                <w:b/>
                <w:bCs/>
                <w:color w:val="000000"/>
                <w:sz w:val="20"/>
                <w:szCs w:val="20"/>
              </w:rPr>
            </w:pPr>
          </w:p>
        </w:tc>
        <w:tc>
          <w:tcPr>
            <w:tcW w:w="456" w:type="dxa"/>
            <w:tcBorders>
              <w:top w:val="nil"/>
              <w:bottom w:val="single" w:sz="4" w:space="0" w:color="auto"/>
            </w:tcBorders>
            <w:shd w:val="clear" w:color="auto" w:fill="D9D9D9" w:themeFill="background1" w:themeFillShade="D9"/>
            <w:noWrap/>
            <w:vAlign w:val="center"/>
          </w:tcPr>
          <w:p w14:paraId="3A59C484" w14:textId="633D9F0A" w:rsidR="008E015E" w:rsidRDefault="008E015E" w:rsidP="008E015E">
            <w:pPr>
              <w:jc w:val="center"/>
              <w:rPr>
                <w:rFonts w:eastAsia="Times New Roman" w:cs="Times New Roman"/>
                <w:color w:val="000000"/>
                <w:sz w:val="20"/>
                <w:szCs w:val="20"/>
              </w:rPr>
            </w:pPr>
            <w:r>
              <w:rPr>
                <w:rFonts w:eastAsia="Times New Roman" w:cs="Times New Roman"/>
                <w:color w:val="000000"/>
                <w:sz w:val="20"/>
                <w:szCs w:val="20"/>
              </w:rPr>
              <w:t>15</w:t>
            </w:r>
          </w:p>
        </w:tc>
        <w:tc>
          <w:tcPr>
            <w:tcW w:w="864" w:type="dxa"/>
            <w:tcBorders>
              <w:top w:val="nil"/>
              <w:bottom w:val="single" w:sz="4" w:space="0" w:color="auto"/>
            </w:tcBorders>
            <w:shd w:val="clear" w:color="auto" w:fill="D9D9D9" w:themeFill="background1" w:themeFillShade="D9"/>
            <w:noWrap/>
            <w:vAlign w:val="center"/>
          </w:tcPr>
          <w:p w14:paraId="20D4CF33" w14:textId="1FF06A59" w:rsidR="008E015E" w:rsidRDefault="008E015E" w:rsidP="008E015E">
            <w:pPr>
              <w:jc w:val="center"/>
              <w:rPr>
                <w:rFonts w:eastAsia="Times New Roman" w:cs="Times New Roman"/>
                <w:color w:val="000000"/>
                <w:sz w:val="20"/>
                <w:szCs w:val="20"/>
              </w:rPr>
            </w:pPr>
            <w:r>
              <w:rPr>
                <w:rFonts w:eastAsia="Times New Roman" w:cs="Times New Roman"/>
                <w:color w:val="000000"/>
                <w:sz w:val="20"/>
                <w:szCs w:val="20"/>
              </w:rPr>
              <w:t>T</w:t>
            </w:r>
          </w:p>
        </w:tc>
        <w:tc>
          <w:tcPr>
            <w:tcW w:w="720" w:type="dxa"/>
            <w:tcBorders>
              <w:top w:val="nil"/>
              <w:bottom w:val="single" w:sz="4" w:space="0" w:color="auto"/>
              <w:right w:val="single" w:sz="4" w:space="0" w:color="auto"/>
            </w:tcBorders>
            <w:shd w:val="clear" w:color="auto" w:fill="D9D9D9" w:themeFill="background1" w:themeFillShade="D9"/>
            <w:noWrap/>
            <w:vAlign w:val="center"/>
          </w:tcPr>
          <w:p w14:paraId="1F1DA9CD" w14:textId="7D2F6580"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4</w:t>
            </w:r>
          </w:p>
        </w:tc>
        <w:tc>
          <w:tcPr>
            <w:tcW w:w="1705"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5007E1E2" w14:textId="77777777" w:rsidR="008E015E" w:rsidRPr="007A273D" w:rsidRDefault="008E015E" w:rsidP="008E015E">
            <w:pPr>
              <w:jc w:val="center"/>
              <w:rPr>
                <w:rFonts w:eastAsia="Times New Roman" w:cs="Times New Roman"/>
                <w:b/>
                <w:bCs/>
                <w:color w:val="000000"/>
                <w:sz w:val="20"/>
                <w:szCs w:val="20"/>
              </w:rPr>
            </w:pPr>
          </w:p>
        </w:tc>
        <w:tc>
          <w:tcPr>
            <w:tcW w:w="3330" w:type="dxa"/>
            <w:tcBorders>
              <w:top w:val="nil"/>
              <w:left w:val="single" w:sz="4" w:space="0" w:color="auto"/>
              <w:bottom w:val="single" w:sz="4" w:space="0" w:color="auto"/>
              <w:right w:val="single" w:sz="4" w:space="0" w:color="auto"/>
            </w:tcBorders>
            <w:shd w:val="clear" w:color="auto" w:fill="D9D9D9" w:themeFill="background1" w:themeFillShade="D9"/>
            <w:noWrap/>
            <w:vAlign w:val="center"/>
          </w:tcPr>
          <w:p w14:paraId="59716EB8" w14:textId="1BFC462E" w:rsidR="008E015E" w:rsidRPr="007A273D" w:rsidRDefault="008E015E" w:rsidP="008E015E">
            <w:pPr>
              <w:jc w:val="center"/>
              <w:rPr>
                <w:rFonts w:eastAsia="Times New Roman" w:cs="Times New Roman"/>
                <w:color w:val="000000"/>
                <w:sz w:val="20"/>
                <w:szCs w:val="20"/>
              </w:rPr>
            </w:pPr>
            <w:r w:rsidRPr="007A273D">
              <w:rPr>
                <w:rFonts w:eastAsia="Times New Roman" w:cs="Times New Roman"/>
                <w:b/>
                <w:bCs/>
                <w:color w:val="000000"/>
                <w:sz w:val="20"/>
                <w:szCs w:val="20"/>
              </w:rPr>
              <w:t>Exam</w:t>
            </w:r>
            <w:r>
              <w:rPr>
                <w:rFonts w:eastAsia="Times New Roman" w:cs="Times New Roman"/>
                <w:b/>
                <w:bCs/>
                <w:color w:val="000000"/>
                <w:sz w:val="20"/>
                <w:szCs w:val="20"/>
              </w:rPr>
              <w:t xml:space="preserve"> 4</w:t>
            </w:r>
          </w:p>
        </w:tc>
        <w:tc>
          <w:tcPr>
            <w:tcW w:w="2705" w:type="dxa"/>
            <w:tcBorders>
              <w:top w:val="nil"/>
              <w:left w:val="single" w:sz="4" w:space="0" w:color="auto"/>
              <w:bottom w:val="single" w:sz="4" w:space="0" w:color="auto"/>
            </w:tcBorders>
            <w:shd w:val="clear" w:color="auto" w:fill="D9D9D9" w:themeFill="background1" w:themeFillShade="D9"/>
            <w:noWrap/>
            <w:vAlign w:val="center"/>
          </w:tcPr>
          <w:p w14:paraId="6FB17DF4" w14:textId="2F597923" w:rsidR="008E015E" w:rsidRPr="007A273D" w:rsidRDefault="008E015E" w:rsidP="008E015E">
            <w:pPr>
              <w:jc w:val="center"/>
              <w:rPr>
                <w:rFonts w:eastAsia="Times New Roman" w:cs="Times New Roman"/>
                <w:color w:val="000000"/>
                <w:sz w:val="20"/>
                <w:szCs w:val="20"/>
              </w:rPr>
            </w:pPr>
            <w:r>
              <w:rPr>
                <w:rFonts w:eastAsia="Times New Roman" w:cs="Times New Roman"/>
                <w:color w:val="000000"/>
                <w:sz w:val="20"/>
                <w:szCs w:val="20"/>
              </w:rPr>
              <w:t>-</w:t>
            </w:r>
          </w:p>
        </w:tc>
      </w:tr>
    </w:tbl>
    <w:p w14:paraId="4C01A18E" w14:textId="77777777" w:rsidR="00AD60E6" w:rsidRPr="00C717FD" w:rsidRDefault="00AD60E6" w:rsidP="00C30A78">
      <w:pPr>
        <w:tabs>
          <w:tab w:val="center" w:pos="4680"/>
        </w:tabs>
        <w:contextualSpacing/>
        <w:rPr>
          <w:b/>
          <w:bCs/>
        </w:rPr>
      </w:pPr>
      <w:r w:rsidRPr="00C717FD">
        <w:rPr>
          <w:b/>
          <w:bCs/>
        </w:rPr>
        <w:t>Other important dates:</w:t>
      </w:r>
      <w:r w:rsidRPr="00C717FD">
        <w:rPr>
          <w:b/>
          <w:bCs/>
        </w:rPr>
        <w:tab/>
      </w:r>
    </w:p>
    <w:p w14:paraId="759F9462" w14:textId="5A6AA078" w:rsidR="00AD60E6" w:rsidRPr="00C717FD" w:rsidRDefault="00AD60E6" w:rsidP="00C30A78">
      <w:pPr>
        <w:contextualSpacing/>
      </w:pPr>
      <w:r w:rsidRPr="00C717FD">
        <w:t>Drop/Add</w:t>
      </w:r>
      <w:r w:rsidR="00C717FD">
        <w:tab/>
      </w:r>
      <w:r w:rsidR="00C717FD">
        <w:tab/>
      </w:r>
      <w:r w:rsidRPr="00C717FD">
        <w:t xml:space="preserve"> </w:t>
      </w:r>
      <w:r w:rsidR="005C1CE0">
        <w:tab/>
      </w:r>
      <w:r w:rsidR="00FB66F1">
        <w:t>Aug.</w:t>
      </w:r>
      <w:r w:rsidRPr="00C717FD">
        <w:t xml:space="preserve"> </w:t>
      </w:r>
      <w:r w:rsidR="00FB66F1">
        <w:t>20</w:t>
      </w:r>
      <w:r w:rsidRPr="00C717FD">
        <w:t xml:space="preserve"> – </w:t>
      </w:r>
      <w:r w:rsidR="00FB66F1">
        <w:t>26</w:t>
      </w:r>
    </w:p>
    <w:p w14:paraId="30E42B9F" w14:textId="1BD6D9CD" w:rsidR="002A3728" w:rsidRDefault="00AD60E6" w:rsidP="00C30A78">
      <w:pPr>
        <w:contextualSpacing/>
      </w:pPr>
      <w:r w:rsidRPr="00C717FD">
        <w:t>Withdrawal Deadline</w:t>
      </w:r>
      <w:r w:rsidR="00C717FD">
        <w:tab/>
      </w:r>
      <w:r w:rsidR="005C1CE0">
        <w:tab/>
      </w:r>
      <w:r w:rsidR="00261E83">
        <w:t>Oct</w:t>
      </w:r>
      <w:r w:rsidR="00FB66F1">
        <w:t>.</w:t>
      </w:r>
      <w:r w:rsidR="00261E83">
        <w:t xml:space="preserve"> 27</w:t>
      </w:r>
    </w:p>
    <w:p w14:paraId="0588A84C" w14:textId="3B341FC9" w:rsidR="00261E83" w:rsidRDefault="00261E83" w:rsidP="00C30A78">
      <w:pPr>
        <w:contextualSpacing/>
      </w:pPr>
      <w:r>
        <w:t>Final Exams</w:t>
      </w:r>
      <w:r>
        <w:tab/>
      </w:r>
      <w:r>
        <w:tab/>
      </w:r>
      <w:r>
        <w:tab/>
        <w:t>Dec. 11 – 17</w:t>
      </w:r>
    </w:p>
    <w:p w14:paraId="5A1A4F4F" w14:textId="2103EA70" w:rsidR="00261E83" w:rsidRPr="00C717FD" w:rsidRDefault="00261E83" w:rsidP="00C30A78">
      <w:pPr>
        <w:contextualSpacing/>
      </w:pPr>
      <w:r>
        <w:t>Grades Due/Released</w:t>
      </w:r>
      <w:r>
        <w:tab/>
      </w:r>
      <w:r>
        <w:tab/>
        <w:t>Dec. 21 @ noon</w:t>
      </w:r>
    </w:p>
    <w:sectPr w:rsidR="00261E83" w:rsidRPr="00C717FD" w:rsidSect="00C30A78">
      <w:headerReference w:type="default" r:id="rId8"/>
      <w:headerReference w:type="first" r:id="rId9"/>
      <w:pgSz w:w="12240" w:h="15840"/>
      <w:pgMar w:top="495" w:right="720" w:bottom="1287" w:left="72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EF3C5" w14:textId="77777777" w:rsidR="007B5B36" w:rsidRDefault="007B5B36">
      <w:r>
        <w:separator/>
      </w:r>
    </w:p>
  </w:endnote>
  <w:endnote w:type="continuationSeparator" w:id="0">
    <w:p w14:paraId="4D27F28D" w14:textId="77777777" w:rsidR="007B5B36" w:rsidRDefault="007B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60819" w14:textId="77777777" w:rsidR="007B5B36" w:rsidRDefault="007B5B36">
      <w:r>
        <w:separator/>
      </w:r>
    </w:p>
  </w:footnote>
  <w:footnote w:type="continuationSeparator" w:id="0">
    <w:p w14:paraId="0E6F0FE9" w14:textId="77777777" w:rsidR="007B5B36" w:rsidRDefault="007B5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5808F" w14:textId="77777777" w:rsidR="00900B0A" w:rsidRDefault="007B5B36" w:rsidP="00900B0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8A673" w14:textId="77777777" w:rsidR="00072C7D" w:rsidRDefault="00A17D9E" w:rsidP="00072C7D">
    <w:pPr>
      <w:pStyle w:val="Header"/>
      <w:jc w:val="right"/>
    </w:pPr>
    <w:r>
      <w:rPr>
        <w:noProof/>
      </w:rPr>
      <w:drawing>
        <wp:inline distT="0" distB="0" distL="0" distR="0" wp14:anchorId="23374BBA" wp14:editId="1B60F5F0">
          <wp:extent cx="914400" cy="914400"/>
          <wp:effectExtent l="0" t="0" r="0" b="0"/>
          <wp:docPr id="1" name="Graphic 1" descr="Deciduo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drfAr5.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12819"/>
    <w:multiLevelType w:val="multilevel"/>
    <w:tmpl w:val="F62A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E6"/>
    <w:rsid w:val="0000077A"/>
    <w:rsid w:val="000120F0"/>
    <w:rsid w:val="000137FC"/>
    <w:rsid w:val="000437AA"/>
    <w:rsid w:val="00052000"/>
    <w:rsid w:val="0006385A"/>
    <w:rsid w:val="00072101"/>
    <w:rsid w:val="000807B8"/>
    <w:rsid w:val="00082808"/>
    <w:rsid w:val="00086605"/>
    <w:rsid w:val="000919A3"/>
    <w:rsid w:val="000A2AA6"/>
    <w:rsid w:val="000C430E"/>
    <w:rsid w:val="000C4CF4"/>
    <w:rsid w:val="000C7E65"/>
    <w:rsid w:val="000D7F2F"/>
    <w:rsid w:val="0012604D"/>
    <w:rsid w:val="00141989"/>
    <w:rsid w:val="00174D9C"/>
    <w:rsid w:val="00177F84"/>
    <w:rsid w:val="00181DB0"/>
    <w:rsid w:val="001977ED"/>
    <w:rsid w:val="001D6DB5"/>
    <w:rsid w:val="001E3EBA"/>
    <w:rsid w:val="00205DEC"/>
    <w:rsid w:val="00221B0F"/>
    <w:rsid w:val="00232118"/>
    <w:rsid w:val="00244ECD"/>
    <w:rsid w:val="00246F66"/>
    <w:rsid w:val="00247B35"/>
    <w:rsid w:val="00253F5D"/>
    <w:rsid w:val="00260740"/>
    <w:rsid w:val="00261E83"/>
    <w:rsid w:val="00270E6F"/>
    <w:rsid w:val="00281252"/>
    <w:rsid w:val="00283AEE"/>
    <w:rsid w:val="002A7E64"/>
    <w:rsid w:val="002B0AB0"/>
    <w:rsid w:val="002B4178"/>
    <w:rsid w:val="002B4C47"/>
    <w:rsid w:val="002C07BF"/>
    <w:rsid w:val="002C4242"/>
    <w:rsid w:val="002C4493"/>
    <w:rsid w:val="002F6224"/>
    <w:rsid w:val="00317349"/>
    <w:rsid w:val="00324D18"/>
    <w:rsid w:val="0037726C"/>
    <w:rsid w:val="00381316"/>
    <w:rsid w:val="00396CD9"/>
    <w:rsid w:val="003B62B1"/>
    <w:rsid w:val="003C5E7B"/>
    <w:rsid w:val="003D237F"/>
    <w:rsid w:val="003F5118"/>
    <w:rsid w:val="00405CCA"/>
    <w:rsid w:val="00411483"/>
    <w:rsid w:val="00416AD0"/>
    <w:rsid w:val="00433D75"/>
    <w:rsid w:val="00447BA4"/>
    <w:rsid w:val="00477F57"/>
    <w:rsid w:val="004827F5"/>
    <w:rsid w:val="00486FE9"/>
    <w:rsid w:val="00493900"/>
    <w:rsid w:val="004A2046"/>
    <w:rsid w:val="004D639E"/>
    <w:rsid w:val="004D772E"/>
    <w:rsid w:val="004E0544"/>
    <w:rsid w:val="004E43FE"/>
    <w:rsid w:val="004F11C2"/>
    <w:rsid w:val="004F7D11"/>
    <w:rsid w:val="00546047"/>
    <w:rsid w:val="0057765F"/>
    <w:rsid w:val="00580C33"/>
    <w:rsid w:val="00590A12"/>
    <w:rsid w:val="005A0072"/>
    <w:rsid w:val="005C1CE0"/>
    <w:rsid w:val="005D1B31"/>
    <w:rsid w:val="005D67A8"/>
    <w:rsid w:val="005F7D90"/>
    <w:rsid w:val="006016DC"/>
    <w:rsid w:val="00607490"/>
    <w:rsid w:val="00614EBD"/>
    <w:rsid w:val="006175E8"/>
    <w:rsid w:val="0065085C"/>
    <w:rsid w:val="00657481"/>
    <w:rsid w:val="00676C66"/>
    <w:rsid w:val="00693818"/>
    <w:rsid w:val="00694D45"/>
    <w:rsid w:val="006A1BE6"/>
    <w:rsid w:val="006A3262"/>
    <w:rsid w:val="006B322A"/>
    <w:rsid w:val="006B32B9"/>
    <w:rsid w:val="006F0A5D"/>
    <w:rsid w:val="006F4285"/>
    <w:rsid w:val="006F4C36"/>
    <w:rsid w:val="0072483F"/>
    <w:rsid w:val="0073058F"/>
    <w:rsid w:val="00782CD5"/>
    <w:rsid w:val="007A273D"/>
    <w:rsid w:val="007A5DA3"/>
    <w:rsid w:val="007B5B36"/>
    <w:rsid w:val="007B5B8B"/>
    <w:rsid w:val="007C0B04"/>
    <w:rsid w:val="007C39F7"/>
    <w:rsid w:val="007E40B0"/>
    <w:rsid w:val="008076EA"/>
    <w:rsid w:val="008172BC"/>
    <w:rsid w:val="00823BD6"/>
    <w:rsid w:val="00843A81"/>
    <w:rsid w:val="00874D84"/>
    <w:rsid w:val="008925DE"/>
    <w:rsid w:val="00893DFB"/>
    <w:rsid w:val="008B085C"/>
    <w:rsid w:val="008D41B2"/>
    <w:rsid w:val="008E015E"/>
    <w:rsid w:val="008E4813"/>
    <w:rsid w:val="00903926"/>
    <w:rsid w:val="00917072"/>
    <w:rsid w:val="0092772B"/>
    <w:rsid w:val="009331E7"/>
    <w:rsid w:val="00942CAF"/>
    <w:rsid w:val="00947E6E"/>
    <w:rsid w:val="009A23BF"/>
    <w:rsid w:val="009A5071"/>
    <w:rsid w:val="009A7485"/>
    <w:rsid w:val="009B2A52"/>
    <w:rsid w:val="009E5DD5"/>
    <w:rsid w:val="009E6B42"/>
    <w:rsid w:val="009F5401"/>
    <w:rsid w:val="00A05720"/>
    <w:rsid w:val="00A17D9E"/>
    <w:rsid w:val="00A22E52"/>
    <w:rsid w:val="00A3670B"/>
    <w:rsid w:val="00A36A35"/>
    <w:rsid w:val="00A475FA"/>
    <w:rsid w:val="00A962C7"/>
    <w:rsid w:val="00A97EF7"/>
    <w:rsid w:val="00AC3DA7"/>
    <w:rsid w:val="00AC68F2"/>
    <w:rsid w:val="00AD60E6"/>
    <w:rsid w:val="00AE2630"/>
    <w:rsid w:val="00AE31D9"/>
    <w:rsid w:val="00AE73A2"/>
    <w:rsid w:val="00AE7432"/>
    <w:rsid w:val="00AF0E62"/>
    <w:rsid w:val="00AF30CE"/>
    <w:rsid w:val="00B202F8"/>
    <w:rsid w:val="00B27680"/>
    <w:rsid w:val="00B865A6"/>
    <w:rsid w:val="00BE53B0"/>
    <w:rsid w:val="00C26237"/>
    <w:rsid w:val="00C30A78"/>
    <w:rsid w:val="00C36267"/>
    <w:rsid w:val="00C43830"/>
    <w:rsid w:val="00C57BAB"/>
    <w:rsid w:val="00C613BE"/>
    <w:rsid w:val="00C717FD"/>
    <w:rsid w:val="00C7451E"/>
    <w:rsid w:val="00C77BB6"/>
    <w:rsid w:val="00C962DB"/>
    <w:rsid w:val="00C97768"/>
    <w:rsid w:val="00CA4A3E"/>
    <w:rsid w:val="00CB21F1"/>
    <w:rsid w:val="00CF1609"/>
    <w:rsid w:val="00CF609D"/>
    <w:rsid w:val="00CF6592"/>
    <w:rsid w:val="00D00F54"/>
    <w:rsid w:val="00D2421C"/>
    <w:rsid w:val="00D32FF5"/>
    <w:rsid w:val="00D47A06"/>
    <w:rsid w:val="00D501C0"/>
    <w:rsid w:val="00D52234"/>
    <w:rsid w:val="00D54CD3"/>
    <w:rsid w:val="00D729EF"/>
    <w:rsid w:val="00D819ED"/>
    <w:rsid w:val="00D859C3"/>
    <w:rsid w:val="00DA62E5"/>
    <w:rsid w:val="00DA7BA3"/>
    <w:rsid w:val="00DB71D4"/>
    <w:rsid w:val="00DD27E6"/>
    <w:rsid w:val="00E0075B"/>
    <w:rsid w:val="00E03025"/>
    <w:rsid w:val="00E44C32"/>
    <w:rsid w:val="00E93BD3"/>
    <w:rsid w:val="00EA4345"/>
    <w:rsid w:val="00EB5527"/>
    <w:rsid w:val="00EC10EA"/>
    <w:rsid w:val="00EC6C78"/>
    <w:rsid w:val="00ED7359"/>
    <w:rsid w:val="00EF42C1"/>
    <w:rsid w:val="00F17BC3"/>
    <w:rsid w:val="00F33D25"/>
    <w:rsid w:val="00F60665"/>
    <w:rsid w:val="00F644E7"/>
    <w:rsid w:val="00F85A82"/>
    <w:rsid w:val="00FB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816E2"/>
  <w15:chartTrackingRefBased/>
  <w15:docId w15:val="{8DECB6E5-DCA0-4340-86D7-6419CF7F9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0E6"/>
    <w:rPr>
      <w:color w:val="0000FF"/>
      <w:u w:val="single"/>
    </w:rPr>
  </w:style>
  <w:style w:type="table" w:styleId="TableGrid">
    <w:name w:val="Table Grid"/>
    <w:basedOn w:val="TableNormal"/>
    <w:uiPriority w:val="39"/>
    <w:rsid w:val="00AD6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0E6"/>
    <w:pPr>
      <w:tabs>
        <w:tab w:val="center" w:pos="4680"/>
        <w:tab w:val="right" w:pos="9360"/>
      </w:tabs>
    </w:pPr>
  </w:style>
  <w:style w:type="character" w:customStyle="1" w:styleId="HeaderChar">
    <w:name w:val="Header Char"/>
    <w:basedOn w:val="DefaultParagraphFont"/>
    <w:link w:val="Header"/>
    <w:uiPriority w:val="99"/>
    <w:rsid w:val="00AD60E6"/>
  </w:style>
  <w:style w:type="paragraph" w:styleId="NormalWeb">
    <w:name w:val="Normal (Web)"/>
    <w:basedOn w:val="Normal"/>
    <w:uiPriority w:val="99"/>
    <w:unhideWhenUsed/>
    <w:rsid w:val="00AD60E6"/>
    <w:pPr>
      <w:spacing w:before="100" w:beforeAutospacing="1" w:after="100" w:afterAutospacing="1"/>
    </w:pPr>
    <w:rPr>
      <w:rFonts w:eastAsia="Times New Roman" w:cs="Times New Roman"/>
    </w:rPr>
  </w:style>
  <w:style w:type="paragraph" w:styleId="Footer">
    <w:name w:val="footer"/>
    <w:basedOn w:val="Normal"/>
    <w:link w:val="FooterChar"/>
    <w:uiPriority w:val="99"/>
    <w:unhideWhenUsed/>
    <w:rsid w:val="00843A81"/>
    <w:pPr>
      <w:tabs>
        <w:tab w:val="center" w:pos="4680"/>
        <w:tab w:val="right" w:pos="9360"/>
      </w:tabs>
    </w:pPr>
  </w:style>
  <w:style w:type="character" w:customStyle="1" w:styleId="FooterChar">
    <w:name w:val="Footer Char"/>
    <w:basedOn w:val="DefaultParagraphFont"/>
    <w:link w:val="Footer"/>
    <w:uiPriority w:val="99"/>
    <w:rsid w:val="00843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c.ug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Edward Wyatt</dc:creator>
  <cp:keywords/>
  <dc:description/>
  <cp:lastModifiedBy>Graham Edward Wyatt</cp:lastModifiedBy>
  <cp:revision>92</cp:revision>
  <dcterms:created xsi:type="dcterms:W3CDTF">2020-08-07T16:38:00Z</dcterms:created>
  <dcterms:modified xsi:type="dcterms:W3CDTF">2020-08-21T16:21:00Z</dcterms:modified>
</cp:coreProperties>
</file>