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96041" w14:textId="7DF1F0C2" w:rsidR="00A645F5" w:rsidRPr="00E32634" w:rsidRDefault="00D32968" w:rsidP="00F51FB3">
      <w:pPr>
        <w:pStyle w:val="Title"/>
        <w:jc w:val="left"/>
        <w:rPr>
          <w:rFonts w:ascii="Arial" w:hAnsi="Arial"/>
          <w:sz w:val="22"/>
          <w:szCs w:val="22"/>
        </w:rPr>
      </w:pPr>
      <w:r w:rsidRPr="00E32634">
        <w:rPr>
          <w:rFonts w:ascii="Arial" w:hAnsi="Arial"/>
          <w:sz w:val="22"/>
          <w:szCs w:val="22"/>
        </w:rPr>
        <w:t xml:space="preserve">BIOL/CBIO 3400 </w:t>
      </w:r>
      <w:r w:rsidR="00A645F5" w:rsidRPr="00E32634">
        <w:rPr>
          <w:rFonts w:ascii="Arial" w:hAnsi="Arial"/>
          <w:sz w:val="22"/>
          <w:szCs w:val="22"/>
        </w:rPr>
        <w:t xml:space="preserve">CELL BIOLOGY – </w:t>
      </w:r>
      <w:r w:rsidR="00042A8F" w:rsidRPr="00E32634">
        <w:rPr>
          <w:rFonts w:ascii="Arial" w:hAnsi="Arial"/>
          <w:sz w:val="22"/>
          <w:szCs w:val="22"/>
        </w:rPr>
        <w:t>Fall</w:t>
      </w:r>
      <w:r w:rsidR="00E32634" w:rsidRPr="00E32634">
        <w:rPr>
          <w:rFonts w:ascii="Arial" w:hAnsi="Arial"/>
          <w:sz w:val="22"/>
          <w:szCs w:val="22"/>
        </w:rPr>
        <w:t xml:space="preserve"> 2018</w:t>
      </w:r>
    </w:p>
    <w:p w14:paraId="69DE718D" w14:textId="12DCD224" w:rsidR="00F51FB3" w:rsidRPr="00E32634" w:rsidRDefault="00D32968" w:rsidP="00F51FB3">
      <w:pPr>
        <w:pStyle w:val="Title"/>
        <w:jc w:val="left"/>
        <w:rPr>
          <w:rFonts w:ascii="Arial" w:hAnsi="Arial"/>
          <w:sz w:val="22"/>
          <w:szCs w:val="22"/>
        </w:rPr>
      </w:pPr>
      <w:r w:rsidRPr="00E32634">
        <w:rPr>
          <w:rFonts w:ascii="Arial" w:hAnsi="Arial"/>
          <w:sz w:val="22"/>
          <w:szCs w:val="22"/>
        </w:rPr>
        <w:t>(</w:t>
      </w:r>
      <w:r w:rsidR="00042A8F" w:rsidRPr="00E32634">
        <w:rPr>
          <w:rFonts w:ascii="Arial" w:hAnsi="Arial"/>
          <w:sz w:val="22"/>
          <w:szCs w:val="22"/>
        </w:rPr>
        <w:t>2:00 PM -3:15</w:t>
      </w:r>
      <w:r w:rsidR="00F51FB3" w:rsidRPr="00E32634">
        <w:rPr>
          <w:rFonts w:ascii="Arial" w:hAnsi="Arial"/>
          <w:sz w:val="22"/>
          <w:szCs w:val="22"/>
        </w:rPr>
        <w:t xml:space="preserve"> PM </w:t>
      </w:r>
      <w:proofErr w:type="spellStart"/>
      <w:r w:rsidR="00042A8F" w:rsidRPr="00E32634">
        <w:rPr>
          <w:rFonts w:ascii="Arial" w:hAnsi="Arial"/>
          <w:sz w:val="22"/>
          <w:szCs w:val="22"/>
        </w:rPr>
        <w:t>Tu</w:t>
      </w:r>
      <w:proofErr w:type="spellEnd"/>
      <w:r w:rsidR="00042A8F" w:rsidRPr="00E32634">
        <w:rPr>
          <w:rFonts w:ascii="Arial" w:hAnsi="Arial"/>
          <w:sz w:val="22"/>
          <w:szCs w:val="22"/>
        </w:rPr>
        <w:t xml:space="preserve">, </w:t>
      </w:r>
      <w:proofErr w:type="spellStart"/>
      <w:r w:rsidR="00042A8F" w:rsidRPr="00E32634">
        <w:rPr>
          <w:rFonts w:ascii="Arial" w:hAnsi="Arial"/>
          <w:sz w:val="22"/>
          <w:szCs w:val="22"/>
        </w:rPr>
        <w:t>Th</w:t>
      </w:r>
      <w:proofErr w:type="spellEnd"/>
      <w:r w:rsidR="00F51FB3" w:rsidRPr="00E32634">
        <w:rPr>
          <w:rFonts w:ascii="Arial" w:hAnsi="Arial"/>
          <w:sz w:val="22"/>
          <w:szCs w:val="22"/>
        </w:rPr>
        <w:t xml:space="preserve"> </w:t>
      </w:r>
      <w:r w:rsidR="00EC631C" w:rsidRPr="00E32634">
        <w:rPr>
          <w:rFonts w:ascii="Arial" w:hAnsi="Arial"/>
          <w:sz w:val="22"/>
          <w:szCs w:val="22"/>
        </w:rPr>
        <w:t>(</w:t>
      </w:r>
      <w:r w:rsidR="00E32634" w:rsidRPr="00E32634">
        <w:rPr>
          <w:rFonts w:ascii="Arial" w:hAnsi="Arial"/>
          <w:sz w:val="22"/>
          <w:szCs w:val="22"/>
        </w:rPr>
        <w:t>Biological Sciences 404E</w:t>
      </w:r>
      <w:r w:rsidR="00F51FB3" w:rsidRPr="00E32634">
        <w:rPr>
          <w:rFonts w:ascii="Arial" w:hAnsi="Arial"/>
          <w:sz w:val="22"/>
          <w:szCs w:val="22"/>
        </w:rPr>
        <w:t>)</w:t>
      </w:r>
    </w:p>
    <w:p w14:paraId="15B710FB" w14:textId="28B1E517" w:rsidR="00F51FB3" w:rsidRPr="00E32634" w:rsidRDefault="00EC631C" w:rsidP="00F51FB3">
      <w:pPr>
        <w:pStyle w:val="Title"/>
        <w:jc w:val="left"/>
        <w:rPr>
          <w:rFonts w:ascii="Arial" w:hAnsi="Arial"/>
          <w:sz w:val="22"/>
          <w:szCs w:val="22"/>
        </w:rPr>
      </w:pPr>
      <w:r w:rsidRPr="00E32634">
        <w:rPr>
          <w:rFonts w:ascii="Arial" w:hAnsi="Arial"/>
          <w:sz w:val="22"/>
          <w:szCs w:val="22"/>
        </w:rPr>
        <w:t>Breakout session Tu</w:t>
      </w:r>
      <w:r w:rsidR="00D32968" w:rsidRPr="00E32634">
        <w:rPr>
          <w:rFonts w:ascii="Arial" w:hAnsi="Arial"/>
          <w:sz w:val="22"/>
          <w:szCs w:val="22"/>
        </w:rPr>
        <w:t xml:space="preserve">esdays </w:t>
      </w:r>
      <w:r w:rsidR="00042A8F" w:rsidRPr="00E32634">
        <w:rPr>
          <w:rFonts w:ascii="Arial" w:hAnsi="Arial"/>
          <w:sz w:val="22"/>
          <w:szCs w:val="22"/>
        </w:rPr>
        <w:t>5:00-6:15</w:t>
      </w:r>
      <w:r w:rsidR="00D32968" w:rsidRPr="00E32634">
        <w:rPr>
          <w:rFonts w:ascii="Arial" w:hAnsi="Arial"/>
          <w:sz w:val="22"/>
          <w:szCs w:val="22"/>
        </w:rPr>
        <w:t xml:space="preserve"> PM</w:t>
      </w:r>
      <w:r w:rsidRPr="00E32634">
        <w:rPr>
          <w:rFonts w:ascii="Arial" w:hAnsi="Arial"/>
          <w:sz w:val="22"/>
          <w:szCs w:val="22"/>
        </w:rPr>
        <w:t xml:space="preserve"> (</w:t>
      </w:r>
      <w:r w:rsidR="00E32634" w:rsidRPr="00E32634">
        <w:rPr>
          <w:rFonts w:ascii="Arial" w:hAnsi="Arial"/>
          <w:sz w:val="22"/>
          <w:szCs w:val="22"/>
        </w:rPr>
        <w:t>Biological Sciences 404E</w:t>
      </w:r>
      <w:r w:rsidRPr="00E32634">
        <w:rPr>
          <w:rFonts w:ascii="Arial" w:hAnsi="Arial"/>
          <w:sz w:val="22"/>
          <w:szCs w:val="22"/>
        </w:rPr>
        <w:t>)</w:t>
      </w:r>
    </w:p>
    <w:p w14:paraId="2B133019" w14:textId="77777777" w:rsidR="00F51FB3" w:rsidRPr="00E32634" w:rsidRDefault="00F51FB3" w:rsidP="00F51FB3">
      <w:pPr>
        <w:rPr>
          <w:rFonts w:ascii="Arial" w:hAnsi="Arial"/>
          <w:b/>
          <w:bCs/>
          <w:sz w:val="22"/>
          <w:szCs w:val="22"/>
        </w:rPr>
      </w:pPr>
    </w:p>
    <w:p w14:paraId="1A28EA6E" w14:textId="77777777" w:rsidR="00F51FB3" w:rsidRPr="00E32634" w:rsidRDefault="00F51FB3" w:rsidP="006B7E3B">
      <w:pPr>
        <w:pStyle w:val="Heading1"/>
        <w:rPr>
          <w:rFonts w:ascii="Arial" w:hAnsi="Arial"/>
          <w:sz w:val="22"/>
          <w:szCs w:val="22"/>
          <w:u w:val="none"/>
        </w:rPr>
      </w:pPr>
      <w:r w:rsidRPr="00E32634">
        <w:rPr>
          <w:rFonts w:ascii="Arial" w:hAnsi="Arial"/>
          <w:b/>
          <w:sz w:val="22"/>
          <w:szCs w:val="22"/>
        </w:rPr>
        <w:t xml:space="preserve">Professors </w:t>
      </w:r>
      <w:r w:rsidRPr="00E32634">
        <w:rPr>
          <w:rFonts w:ascii="Arial" w:hAnsi="Arial"/>
          <w:sz w:val="22"/>
          <w:szCs w:val="22"/>
          <w:u w:val="none"/>
        </w:rPr>
        <w:tab/>
      </w:r>
      <w:r w:rsidRPr="00E32634">
        <w:rPr>
          <w:rFonts w:ascii="Arial" w:hAnsi="Arial"/>
          <w:sz w:val="22"/>
          <w:szCs w:val="22"/>
          <w:u w:val="none"/>
        </w:rPr>
        <w:tab/>
      </w:r>
      <w:r w:rsidRPr="00E32634">
        <w:rPr>
          <w:rFonts w:ascii="Arial" w:hAnsi="Arial"/>
          <w:sz w:val="22"/>
          <w:szCs w:val="22"/>
          <w:u w:val="none"/>
        </w:rPr>
        <w:tab/>
      </w:r>
      <w:r w:rsidRPr="00E32634">
        <w:rPr>
          <w:rFonts w:ascii="Arial" w:hAnsi="Arial"/>
          <w:sz w:val="22"/>
          <w:szCs w:val="22"/>
          <w:u w:val="none"/>
        </w:rPr>
        <w:tab/>
      </w:r>
      <w:r w:rsidRPr="00E32634">
        <w:rPr>
          <w:rFonts w:ascii="Arial" w:hAnsi="Arial"/>
          <w:sz w:val="22"/>
          <w:szCs w:val="22"/>
          <w:u w:val="none"/>
        </w:rPr>
        <w:tab/>
      </w:r>
      <w:r w:rsidRPr="00E32634">
        <w:rPr>
          <w:rFonts w:ascii="Arial" w:hAnsi="Arial"/>
          <w:sz w:val="22"/>
          <w:szCs w:val="22"/>
          <w:u w:val="none"/>
        </w:rPr>
        <w:tab/>
      </w:r>
      <w:r w:rsidRPr="00E32634">
        <w:rPr>
          <w:rFonts w:ascii="Arial" w:hAnsi="Arial"/>
          <w:sz w:val="22"/>
          <w:szCs w:val="22"/>
          <w:u w:val="none"/>
        </w:rPr>
        <w:tab/>
      </w:r>
      <w:r w:rsidRPr="00E32634">
        <w:rPr>
          <w:rFonts w:ascii="Arial" w:hAnsi="Arial"/>
          <w:sz w:val="22"/>
          <w:szCs w:val="22"/>
          <w:u w:val="none"/>
        </w:rPr>
        <w:tab/>
      </w:r>
      <w:r w:rsidRPr="00E32634">
        <w:rPr>
          <w:rFonts w:ascii="Arial" w:hAnsi="Arial"/>
          <w:b/>
          <w:sz w:val="22"/>
          <w:szCs w:val="22"/>
        </w:rPr>
        <w:t>T.A.</w:t>
      </w:r>
      <w:r w:rsidRPr="00E32634">
        <w:rPr>
          <w:rFonts w:ascii="Arial" w:hAnsi="Arial"/>
          <w:b/>
          <w:sz w:val="22"/>
          <w:szCs w:val="22"/>
          <w:u w:val="none"/>
        </w:rPr>
        <w:tab/>
      </w:r>
      <w:r w:rsidRPr="00E32634">
        <w:rPr>
          <w:rFonts w:ascii="Arial" w:hAnsi="Arial"/>
          <w:sz w:val="22"/>
          <w:szCs w:val="22"/>
          <w:u w:val="none"/>
        </w:rPr>
        <w:tab/>
      </w:r>
    </w:p>
    <w:p w14:paraId="2EB62C0B" w14:textId="77777777" w:rsidR="00F51FB3" w:rsidRPr="00E32634" w:rsidRDefault="00F51FB3" w:rsidP="006B7E3B">
      <w:pPr>
        <w:pStyle w:val="Heading1"/>
        <w:rPr>
          <w:rFonts w:ascii="Arial" w:hAnsi="Arial"/>
          <w:sz w:val="22"/>
          <w:szCs w:val="22"/>
          <w:u w:val="none"/>
        </w:rPr>
      </w:pPr>
      <w:r w:rsidRPr="00E32634">
        <w:rPr>
          <w:rFonts w:ascii="Arial" w:hAnsi="Arial"/>
          <w:sz w:val="22"/>
          <w:szCs w:val="22"/>
          <w:u w:val="none"/>
        </w:rPr>
        <w:tab/>
      </w:r>
      <w:r w:rsidRPr="00E32634">
        <w:rPr>
          <w:rFonts w:ascii="Arial" w:hAnsi="Arial"/>
          <w:sz w:val="22"/>
          <w:szCs w:val="22"/>
          <w:u w:val="none"/>
        </w:rPr>
        <w:tab/>
      </w:r>
    </w:p>
    <w:tbl>
      <w:tblPr>
        <w:tblW w:w="8903" w:type="dxa"/>
        <w:tblLook w:val="00A0" w:firstRow="1" w:lastRow="0" w:firstColumn="1" w:lastColumn="0" w:noHBand="0" w:noVBand="0"/>
      </w:tblPr>
      <w:tblGrid>
        <w:gridCol w:w="2925"/>
        <w:gridCol w:w="2989"/>
        <w:gridCol w:w="2989"/>
      </w:tblGrid>
      <w:tr w:rsidR="00FC58EE" w:rsidRPr="00E32634" w14:paraId="19BA2892" w14:textId="52AAB096" w:rsidTr="00FC58EE">
        <w:tc>
          <w:tcPr>
            <w:tcW w:w="2925" w:type="dxa"/>
          </w:tcPr>
          <w:p w14:paraId="1DC470AC" w14:textId="77777777" w:rsidR="00FC58EE" w:rsidRPr="00E32634" w:rsidRDefault="00FC58EE" w:rsidP="006B7E3B">
            <w:pPr>
              <w:rPr>
                <w:rFonts w:ascii="Arial" w:hAnsi="Arial"/>
                <w:sz w:val="22"/>
                <w:szCs w:val="22"/>
              </w:rPr>
            </w:pPr>
            <w:r w:rsidRPr="00E32634">
              <w:rPr>
                <w:rFonts w:ascii="Arial" w:hAnsi="Arial"/>
                <w:sz w:val="22"/>
                <w:szCs w:val="22"/>
              </w:rPr>
              <w:t>Jacek Gaertig</w:t>
            </w:r>
          </w:p>
        </w:tc>
        <w:tc>
          <w:tcPr>
            <w:tcW w:w="2989" w:type="dxa"/>
          </w:tcPr>
          <w:p w14:paraId="75E96029" w14:textId="50AA611D" w:rsidR="00FC58EE" w:rsidRPr="00E32634" w:rsidRDefault="00FC58EE" w:rsidP="006B7E3B">
            <w:pPr>
              <w:rPr>
                <w:rFonts w:ascii="Arial" w:hAnsi="Arial"/>
                <w:sz w:val="22"/>
                <w:szCs w:val="22"/>
              </w:rPr>
            </w:pPr>
            <w:r w:rsidRPr="00E32634">
              <w:rPr>
                <w:rFonts w:ascii="Arial" w:hAnsi="Arial"/>
                <w:sz w:val="22"/>
                <w:szCs w:val="22"/>
              </w:rPr>
              <w:t xml:space="preserve">Alan </w:t>
            </w:r>
            <w:proofErr w:type="spellStart"/>
            <w:r w:rsidRPr="00E32634">
              <w:rPr>
                <w:rFonts w:ascii="Arial" w:hAnsi="Arial"/>
                <w:sz w:val="22"/>
                <w:szCs w:val="22"/>
              </w:rPr>
              <w:t>Przybyla</w:t>
            </w:r>
            <w:proofErr w:type="spellEnd"/>
          </w:p>
        </w:tc>
        <w:tc>
          <w:tcPr>
            <w:tcW w:w="2989" w:type="dxa"/>
          </w:tcPr>
          <w:p w14:paraId="59E061B4" w14:textId="0363F88A" w:rsidR="00FC58EE" w:rsidRPr="00E32634" w:rsidRDefault="00C14407" w:rsidP="006B7E3B">
            <w:pPr>
              <w:rPr>
                <w:rFonts w:ascii="Arial" w:hAnsi="Arial"/>
                <w:sz w:val="22"/>
                <w:szCs w:val="22"/>
              </w:rPr>
            </w:pPr>
            <w:r w:rsidRPr="00E32634">
              <w:rPr>
                <w:rFonts w:ascii="Arial" w:hAnsi="Arial"/>
                <w:sz w:val="22"/>
                <w:szCs w:val="22"/>
              </w:rPr>
              <w:t>James Anderson</w:t>
            </w:r>
          </w:p>
        </w:tc>
      </w:tr>
      <w:tr w:rsidR="00FC58EE" w:rsidRPr="00E32634" w14:paraId="6E25BA6A" w14:textId="6FD45423" w:rsidTr="00FC58EE">
        <w:tc>
          <w:tcPr>
            <w:tcW w:w="2925" w:type="dxa"/>
          </w:tcPr>
          <w:p w14:paraId="15B3286E" w14:textId="77777777" w:rsidR="00FC58EE" w:rsidRPr="00E32634" w:rsidRDefault="00FC58EE" w:rsidP="006B7E3B">
            <w:pPr>
              <w:rPr>
                <w:rFonts w:ascii="Arial" w:hAnsi="Arial"/>
                <w:sz w:val="22"/>
                <w:szCs w:val="22"/>
              </w:rPr>
            </w:pPr>
            <w:r w:rsidRPr="00E32634">
              <w:rPr>
                <w:rFonts w:ascii="Arial" w:hAnsi="Arial"/>
                <w:sz w:val="22"/>
                <w:szCs w:val="22"/>
              </w:rPr>
              <w:t>Cellular Biology</w:t>
            </w:r>
          </w:p>
        </w:tc>
        <w:tc>
          <w:tcPr>
            <w:tcW w:w="2989" w:type="dxa"/>
          </w:tcPr>
          <w:p w14:paraId="45AE43B6" w14:textId="335C88B3" w:rsidR="00FC58EE" w:rsidRPr="00E32634" w:rsidRDefault="00FC58EE" w:rsidP="006B7E3B">
            <w:pPr>
              <w:rPr>
                <w:rFonts w:ascii="Arial" w:hAnsi="Arial"/>
                <w:sz w:val="22"/>
                <w:szCs w:val="22"/>
              </w:rPr>
            </w:pPr>
            <w:r w:rsidRPr="00E32634">
              <w:rPr>
                <w:rFonts w:ascii="Arial" w:hAnsi="Arial"/>
                <w:sz w:val="22"/>
                <w:szCs w:val="22"/>
              </w:rPr>
              <w:t>Biochemistry &amp; Molecular Biology</w:t>
            </w:r>
          </w:p>
        </w:tc>
        <w:tc>
          <w:tcPr>
            <w:tcW w:w="2989" w:type="dxa"/>
          </w:tcPr>
          <w:p w14:paraId="7B85A3A2" w14:textId="151AF178" w:rsidR="00FC58EE" w:rsidRPr="00E32634" w:rsidRDefault="00FC58EE" w:rsidP="006B7E3B">
            <w:pPr>
              <w:rPr>
                <w:rFonts w:ascii="Arial" w:hAnsi="Arial"/>
                <w:sz w:val="22"/>
                <w:szCs w:val="22"/>
              </w:rPr>
            </w:pPr>
            <w:r w:rsidRPr="00E32634">
              <w:rPr>
                <w:rFonts w:ascii="Arial" w:hAnsi="Arial"/>
                <w:sz w:val="22"/>
                <w:szCs w:val="22"/>
              </w:rPr>
              <w:t>Cellular Biology</w:t>
            </w:r>
          </w:p>
        </w:tc>
      </w:tr>
      <w:tr w:rsidR="00FC58EE" w:rsidRPr="00E32634" w14:paraId="5DBD6119" w14:textId="5F741D80" w:rsidTr="00770FFB">
        <w:trPr>
          <w:trHeight w:val="243"/>
        </w:trPr>
        <w:tc>
          <w:tcPr>
            <w:tcW w:w="2925" w:type="dxa"/>
          </w:tcPr>
          <w:p w14:paraId="386D7636" w14:textId="77777777" w:rsidR="00FC58EE" w:rsidRPr="00E32634" w:rsidRDefault="00327005" w:rsidP="006B7E3B">
            <w:pPr>
              <w:rPr>
                <w:rFonts w:ascii="Arial" w:hAnsi="Arial"/>
                <w:sz w:val="22"/>
                <w:szCs w:val="22"/>
              </w:rPr>
            </w:pPr>
            <w:hyperlink r:id="rId5" w:history="1">
              <w:r w:rsidR="00FC58EE" w:rsidRPr="00E32634">
                <w:rPr>
                  <w:rStyle w:val="Hyperlink"/>
                  <w:rFonts w:ascii="Arial" w:hAnsi="Arial"/>
                  <w:color w:val="auto"/>
                  <w:sz w:val="22"/>
                  <w:szCs w:val="22"/>
                </w:rPr>
                <w:t>jgaertig@cb.uga.edu</w:t>
              </w:r>
            </w:hyperlink>
          </w:p>
        </w:tc>
        <w:tc>
          <w:tcPr>
            <w:tcW w:w="2989" w:type="dxa"/>
          </w:tcPr>
          <w:p w14:paraId="497731DB" w14:textId="7FF51BD5" w:rsidR="00FC58EE" w:rsidRPr="00E32634" w:rsidRDefault="00327005" w:rsidP="006B7E3B">
            <w:pPr>
              <w:rPr>
                <w:rFonts w:ascii="Arial" w:hAnsi="Arial"/>
                <w:sz w:val="22"/>
                <w:szCs w:val="22"/>
              </w:rPr>
            </w:pPr>
            <w:hyperlink r:id="rId6" w:history="1">
              <w:r w:rsidR="00FC58EE" w:rsidRPr="00E32634">
                <w:rPr>
                  <w:rStyle w:val="Hyperlink"/>
                  <w:rFonts w:ascii="Arial" w:hAnsi="Arial"/>
                  <w:color w:val="auto"/>
                  <w:sz w:val="22"/>
                  <w:szCs w:val="22"/>
                </w:rPr>
                <w:t>przybyla@bmb.uga.edu</w:t>
              </w:r>
            </w:hyperlink>
          </w:p>
        </w:tc>
        <w:tc>
          <w:tcPr>
            <w:tcW w:w="2989" w:type="dxa"/>
          </w:tcPr>
          <w:p w14:paraId="434DA67D" w14:textId="507D90BE" w:rsidR="00FC58EE" w:rsidRPr="00E32634" w:rsidRDefault="00441BF9" w:rsidP="006B7E3B">
            <w:pPr>
              <w:rPr>
                <w:rFonts w:ascii="Arial" w:hAnsi="Arial"/>
                <w:sz w:val="22"/>
                <w:szCs w:val="22"/>
              </w:rPr>
            </w:pPr>
            <w:r w:rsidRPr="00E32634">
              <w:rPr>
                <w:rFonts w:ascii="Arial" w:hAnsi="Arial"/>
                <w:sz w:val="22"/>
                <w:szCs w:val="22"/>
              </w:rPr>
              <w:t>Anders22@uga.edu</w:t>
            </w:r>
          </w:p>
        </w:tc>
      </w:tr>
      <w:tr w:rsidR="00FC58EE" w:rsidRPr="00E32634" w14:paraId="1B3D2CF4" w14:textId="05FC22B8" w:rsidTr="00FC58EE">
        <w:tc>
          <w:tcPr>
            <w:tcW w:w="2925" w:type="dxa"/>
          </w:tcPr>
          <w:p w14:paraId="4542F4DE" w14:textId="77777777" w:rsidR="00FC58EE" w:rsidRPr="00E32634" w:rsidRDefault="00FC58EE" w:rsidP="006B7E3B">
            <w:pPr>
              <w:rPr>
                <w:rFonts w:ascii="Arial" w:hAnsi="Arial"/>
                <w:sz w:val="22"/>
                <w:szCs w:val="22"/>
              </w:rPr>
            </w:pPr>
            <w:r w:rsidRPr="00E32634">
              <w:rPr>
                <w:rFonts w:ascii="Arial" w:hAnsi="Arial"/>
                <w:sz w:val="22"/>
                <w:szCs w:val="22"/>
              </w:rPr>
              <w:t>Phone 706-542-3409</w:t>
            </w:r>
          </w:p>
        </w:tc>
        <w:tc>
          <w:tcPr>
            <w:tcW w:w="2989" w:type="dxa"/>
          </w:tcPr>
          <w:p w14:paraId="7D146707" w14:textId="7939AE4A" w:rsidR="00FC58EE" w:rsidRPr="00E32634" w:rsidRDefault="00FC58EE" w:rsidP="006B7E3B">
            <w:pPr>
              <w:rPr>
                <w:rFonts w:ascii="Arial" w:hAnsi="Arial"/>
                <w:sz w:val="22"/>
                <w:szCs w:val="22"/>
              </w:rPr>
            </w:pPr>
            <w:r w:rsidRPr="00E32634">
              <w:rPr>
                <w:rFonts w:ascii="Arial" w:hAnsi="Arial"/>
                <w:sz w:val="22"/>
                <w:szCs w:val="22"/>
              </w:rPr>
              <w:t>Phone 706-542-1728</w:t>
            </w:r>
          </w:p>
        </w:tc>
        <w:tc>
          <w:tcPr>
            <w:tcW w:w="2989" w:type="dxa"/>
          </w:tcPr>
          <w:p w14:paraId="28C31BFD" w14:textId="2750E26D" w:rsidR="00FC58EE" w:rsidRPr="00E32634" w:rsidRDefault="00FC58EE" w:rsidP="006B7E3B">
            <w:pPr>
              <w:rPr>
                <w:rFonts w:ascii="Arial" w:hAnsi="Arial"/>
                <w:sz w:val="22"/>
                <w:szCs w:val="22"/>
              </w:rPr>
            </w:pPr>
          </w:p>
        </w:tc>
      </w:tr>
      <w:tr w:rsidR="00FC58EE" w:rsidRPr="00E32634" w14:paraId="02B98703" w14:textId="2B4E8305" w:rsidTr="00FC58EE">
        <w:trPr>
          <w:trHeight w:val="73"/>
        </w:trPr>
        <w:tc>
          <w:tcPr>
            <w:tcW w:w="2925" w:type="dxa"/>
          </w:tcPr>
          <w:p w14:paraId="14F25BC5" w14:textId="77777777" w:rsidR="00FC58EE" w:rsidRPr="00E32634" w:rsidRDefault="00FC58EE" w:rsidP="006B7E3B">
            <w:pPr>
              <w:rPr>
                <w:rFonts w:ascii="Arial" w:hAnsi="Arial"/>
                <w:sz w:val="22"/>
                <w:szCs w:val="22"/>
              </w:rPr>
            </w:pPr>
            <w:r w:rsidRPr="00E32634">
              <w:rPr>
                <w:rFonts w:ascii="Arial" w:hAnsi="Arial"/>
                <w:sz w:val="22"/>
                <w:szCs w:val="22"/>
              </w:rPr>
              <w:t>611 Biological Sciences</w:t>
            </w:r>
          </w:p>
        </w:tc>
        <w:tc>
          <w:tcPr>
            <w:tcW w:w="2989" w:type="dxa"/>
          </w:tcPr>
          <w:p w14:paraId="2246F5B5" w14:textId="7648CFC5" w:rsidR="00FC58EE" w:rsidRPr="00E32634" w:rsidRDefault="00770FFB" w:rsidP="006B7E3B">
            <w:pPr>
              <w:rPr>
                <w:rFonts w:ascii="Arial" w:hAnsi="Arial"/>
                <w:sz w:val="22"/>
                <w:szCs w:val="22"/>
              </w:rPr>
            </w:pPr>
            <w:r w:rsidRPr="00E32634">
              <w:rPr>
                <w:rFonts w:ascii="Arial" w:hAnsi="Arial"/>
                <w:sz w:val="22"/>
                <w:szCs w:val="22"/>
              </w:rPr>
              <w:t>A420A</w:t>
            </w:r>
            <w:r w:rsidR="00FC58EE" w:rsidRPr="00E32634">
              <w:rPr>
                <w:rFonts w:ascii="Arial" w:hAnsi="Arial"/>
                <w:sz w:val="22"/>
                <w:szCs w:val="22"/>
              </w:rPr>
              <w:t xml:space="preserve"> Life Sciences</w:t>
            </w:r>
          </w:p>
        </w:tc>
        <w:tc>
          <w:tcPr>
            <w:tcW w:w="2989" w:type="dxa"/>
          </w:tcPr>
          <w:p w14:paraId="32A3AFDA" w14:textId="650B434A" w:rsidR="00FC58EE" w:rsidRPr="00E32634" w:rsidRDefault="00FC58EE" w:rsidP="006B7E3B">
            <w:pPr>
              <w:rPr>
                <w:rFonts w:ascii="Arial" w:hAnsi="Arial"/>
                <w:sz w:val="22"/>
                <w:szCs w:val="22"/>
              </w:rPr>
            </w:pPr>
          </w:p>
        </w:tc>
      </w:tr>
    </w:tbl>
    <w:p w14:paraId="227D285A" w14:textId="77777777" w:rsidR="00F51FB3" w:rsidRPr="00E32634" w:rsidRDefault="00F51FB3" w:rsidP="006B7E3B">
      <w:pPr>
        <w:rPr>
          <w:rFonts w:ascii="Arial" w:hAnsi="Arial"/>
          <w:b/>
          <w:bCs/>
          <w:sz w:val="22"/>
          <w:szCs w:val="22"/>
          <w:u w:val="single"/>
        </w:rPr>
      </w:pPr>
    </w:p>
    <w:p w14:paraId="3681D4C1" w14:textId="2EF72C5F" w:rsidR="00F51FB3" w:rsidRPr="00E32634" w:rsidRDefault="00F51FB3" w:rsidP="006B7E3B">
      <w:pPr>
        <w:rPr>
          <w:rFonts w:ascii="Arial" w:hAnsi="Arial"/>
          <w:sz w:val="22"/>
          <w:szCs w:val="22"/>
        </w:rPr>
      </w:pPr>
      <w:r w:rsidRPr="00E32634">
        <w:rPr>
          <w:rFonts w:ascii="Arial" w:hAnsi="Arial"/>
          <w:b/>
          <w:bCs/>
          <w:sz w:val="22"/>
          <w:szCs w:val="22"/>
          <w:u w:val="single"/>
        </w:rPr>
        <w:t>Text:</w:t>
      </w:r>
      <w:r w:rsidR="00BE491F" w:rsidRPr="00E32634">
        <w:rPr>
          <w:rFonts w:ascii="Arial" w:hAnsi="Arial"/>
          <w:sz w:val="22"/>
          <w:szCs w:val="22"/>
        </w:rPr>
        <w:t xml:space="preserve">  Molecular Cell Biology </w:t>
      </w:r>
      <w:proofErr w:type="spellStart"/>
      <w:r w:rsidRPr="00E32634">
        <w:rPr>
          <w:rFonts w:ascii="Arial" w:hAnsi="Arial"/>
          <w:sz w:val="22"/>
          <w:szCs w:val="22"/>
        </w:rPr>
        <w:t>Lodish</w:t>
      </w:r>
      <w:proofErr w:type="spellEnd"/>
      <w:r w:rsidRPr="00E32634">
        <w:rPr>
          <w:rFonts w:ascii="Arial" w:hAnsi="Arial"/>
          <w:sz w:val="22"/>
          <w:szCs w:val="22"/>
        </w:rPr>
        <w:t xml:space="preserve"> </w:t>
      </w:r>
      <w:proofErr w:type="gramStart"/>
      <w:r w:rsidRPr="00E32634">
        <w:rPr>
          <w:rFonts w:ascii="Arial" w:hAnsi="Arial"/>
          <w:sz w:val="22"/>
          <w:szCs w:val="22"/>
        </w:rPr>
        <w:t>et</w:t>
      </w:r>
      <w:proofErr w:type="gramEnd"/>
      <w:r w:rsidRPr="00E32634">
        <w:rPr>
          <w:rFonts w:ascii="Arial" w:hAnsi="Arial"/>
          <w:sz w:val="22"/>
          <w:szCs w:val="22"/>
        </w:rPr>
        <w:t xml:space="preserve">. </w:t>
      </w:r>
      <w:proofErr w:type="gramStart"/>
      <w:r w:rsidRPr="00E32634">
        <w:rPr>
          <w:rFonts w:ascii="Arial" w:hAnsi="Arial"/>
          <w:sz w:val="22"/>
          <w:szCs w:val="22"/>
        </w:rPr>
        <w:t>al</w:t>
      </w:r>
      <w:proofErr w:type="gramEnd"/>
      <w:r w:rsidRPr="00E32634">
        <w:rPr>
          <w:rFonts w:ascii="Arial" w:hAnsi="Arial"/>
          <w:sz w:val="22"/>
          <w:szCs w:val="22"/>
        </w:rPr>
        <w:t>. (</w:t>
      </w:r>
      <w:r w:rsidR="004D5898" w:rsidRPr="00E32634">
        <w:rPr>
          <w:rFonts w:ascii="Arial" w:hAnsi="Arial"/>
          <w:sz w:val="22"/>
          <w:szCs w:val="22"/>
        </w:rPr>
        <w:t>8</w:t>
      </w:r>
      <w:r w:rsidRPr="00E32634">
        <w:rPr>
          <w:rFonts w:ascii="Arial" w:hAnsi="Arial"/>
          <w:sz w:val="22"/>
          <w:szCs w:val="22"/>
          <w:vertAlign w:val="superscript"/>
        </w:rPr>
        <w:t>th</w:t>
      </w:r>
      <w:r w:rsidRPr="00E32634">
        <w:rPr>
          <w:rFonts w:ascii="Arial" w:hAnsi="Arial"/>
          <w:sz w:val="22"/>
          <w:szCs w:val="22"/>
        </w:rPr>
        <w:t xml:space="preserve"> Edition)</w:t>
      </w:r>
    </w:p>
    <w:p w14:paraId="2DCBC951" w14:textId="77777777" w:rsidR="00F51FB3" w:rsidRPr="00E32634" w:rsidRDefault="00F51FB3" w:rsidP="00F51FB3">
      <w:pPr>
        <w:rPr>
          <w:rFonts w:ascii="Arial" w:hAnsi="Arial"/>
          <w:sz w:val="22"/>
          <w:szCs w:val="22"/>
        </w:rPr>
      </w:pPr>
    </w:p>
    <w:p w14:paraId="7DF6F872" w14:textId="77777777" w:rsidR="00F51FB3" w:rsidRPr="00E32634" w:rsidRDefault="00F51FB3" w:rsidP="00F51FB3">
      <w:pPr>
        <w:rPr>
          <w:rFonts w:ascii="Arial" w:hAnsi="Arial"/>
          <w:sz w:val="22"/>
          <w:szCs w:val="22"/>
        </w:rPr>
      </w:pPr>
      <w:r w:rsidRPr="00E32634">
        <w:rPr>
          <w:rFonts w:ascii="Arial" w:hAnsi="Arial"/>
          <w:b/>
          <w:bCs/>
          <w:sz w:val="22"/>
          <w:szCs w:val="22"/>
        </w:rPr>
        <w:t xml:space="preserve">Course prerequisites: </w:t>
      </w:r>
      <w:r w:rsidRPr="00E32634">
        <w:rPr>
          <w:rFonts w:ascii="Arial" w:hAnsi="Arial"/>
          <w:sz w:val="22"/>
          <w:szCs w:val="22"/>
        </w:rPr>
        <w:t xml:space="preserve"> Biochemistry (BCMB 3010 or BCMB 4010) is a prereq</w:t>
      </w:r>
      <w:r w:rsidR="006B7E3B" w:rsidRPr="00E32634">
        <w:rPr>
          <w:rFonts w:ascii="Arial" w:hAnsi="Arial"/>
          <w:sz w:val="22"/>
          <w:szCs w:val="22"/>
        </w:rPr>
        <w:t xml:space="preserve">uisite, and Genetics (GENE </w:t>
      </w:r>
      <w:r w:rsidRPr="00E32634">
        <w:rPr>
          <w:rFonts w:ascii="Arial" w:hAnsi="Arial"/>
          <w:sz w:val="22"/>
          <w:szCs w:val="22"/>
        </w:rPr>
        <w:t xml:space="preserve">3200) is a prerequisite or </w:t>
      </w:r>
      <w:proofErr w:type="spellStart"/>
      <w:r w:rsidRPr="00E32634">
        <w:rPr>
          <w:rFonts w:ascii="Arial" w:hAnsi="Arial"/>
          <w:sz w:val="22"/>
          <w:szCs w:val="22"/>
        </w:rPr>
        <w:t>corequisite</w:t>
      </w:r>
      <w:proofErr w:type="spellEnd"/>
      <w:r w:rsidRPr="00E32634">
        <w:rPr>
          <w:rFonts w:ascii="Arial" w:hAnsi="Arial"/>
          <w:sz w:val="22"/>
          <w:szCs w:val="22"/>
        </w:rPr>
        <w:t xml:space="preserve">. </w:t>
      </w:r>
    </w:p>
    <w:p w14:paraId="06A62D52" w14:textId="77777777" w:rsidR="00F51FB3" w:rsidRPr="00E32634" w:rsidRDefault="00F51FB3" w:rsidP="00F51FB3">
      <w:pPr>
        <w:rPr>
          <w:rFonts w:ascii="Arial" w:hAnsi="Arial"/>
          <w:b/>
          <w:bCs/>
          <w:sz w:val="22"/>
          <w:szCs w:val="22"/>
          <w:u w:val="single"/>
        </w:rPr>
      </w:pPr>
    </w:p>
    <w:p w14:paraId="302558AA" w14:textId="77777777" w:rsidR="00F51FB3" w:rsidRPr="00E32634" w:rsidRDefault="00F51FB3" w:rsidP="00F51FB3">
      <w:pPr>
        <w:pStyle w:val="Heading1"/>
        <w:rPr>
          <w:rFonts w:ascii="Arial" w:hAnsi="Arial"/>
          <w:sz w:val="22"/>
          <w:szCs w:val="22"/>
          <w:u w:val="none"/>
        </w:rPr>
      </w:pPr>
      <w:r w:rsidRPr="00E32634">
        <w:rPr>
          <w:rFonts w:ascii="Arial" w:hAnsi="Arial"/>
          <w:b/>
          <w:bCs/>
          <w:sz w:val="22"/>
          <w:szCs w:val="22"/>
          <w:u w:val="none"/>
        </w:rPr>
        <w:t>Course Content:</w:t>
      </w:r>
      <w:r w:rsidRPr="00E32634">
        <w:rPr>
          <w:rFonts w:ascii="Arial" w:hAnsi="Arial"/>
          <w:sz w:val="22"/>
          <w:szCs w:val="22"/>
          <w:u w:val="none"/>
        </w:rPr>
        <w:t xml:space="preserve"> The objective is to learn about how cells live, differentiate and reproduce. </w:t>
      </w:r>
      <w:r w:rsidRPr="00E32634" w:rsidDel="00B14BF2">
        <w:rPr>
          <w:rFonts w:ascii="Arial" w:hAnsi="Arial"/>
          <w:sz w:val="22"/>
          <w:szCs w:val="22"/>
          <w:u w:val="none"/>
        </w:rPr>
        <w:t xml:space="preserve"> Modern cell biology is an integrative science based on the knowledge derived from diverse fields including microscopy, biochemistry, genetics, biophysics and bioinformatics. </w:t>
      </w:r>
      <w:r w:rsidRPr="00E32634">
        <w:rPr>
          <w:rFonts w:ascii="Arial" w:hAnsi="Arial"/>
          <w:sz w:val="22"/>
          <w:szCs w:val="22"/>
          <w:u w:val="none"/>
        </w:rPr>
        <w:t xml:space="preserve">Our understanding of cellular mechanisms is based primarily on observations made in the course of experiments. Thus, you are expected to understand both the </w:t>
      </w:r>
      <w:r w:rsidR="00315B89" w:rsidRPr="00E32634">
        <w:rPr>
          <w:rFonts w:ascii="Arial" w:hAnsi="Arial"/>
          <w:sz w:val="22"/>
          <w:szCs w:val="22"/>
          <w:u w:val="none"/>
        </w:rPr>
        <w:t>pathways</w:t>
      </w:r>
      <w:r w:rsidRPr="00E32634">
        <w:rPr>
          <w:rFonts w:ascii="Arial" w:hAnsi="Arial"/>
          <w:sz w:val="22"/>
          <w:szCs w:val="22"/>
          <w:u w:val="none"/>
        </w:rPr>
        <w:t xml:space="preserve"> as well as the relevant experimental basis. We will make efforts to provide up</w:t>
      </w:r>
      <w:r w:rsidR="00315B89" w:rsidRPr="00E32634">
        <w:rPr>
          <w:rFonts w:ascii="Arial" w:hAnsi="Arial"/>
          <w:sz w:val="22"/>
          <w:szCs w:val="22"/>
          <w:u w:val="none"/>
        </w:rPr>
        <w:t>load</w:t>
      </w:r>
      <w:r w:rsidRPr="00E32634">
        <w:rPr>
          <w:rFonts w:ascii="Arial" w:hAnsi="Arial"/>
          <w:sz w:val="22"/>
          <w:szCs w:val="22"/>
          <w:u w:val="none"/>
        </w:rPr>
        <w:t xml:space="preserve"> handouts on </w:t>
      </w:r>
      <w:r w:rsidR="00315B89" w:rsidRPr="00E32634">
        <w:rPr>
          <w:rFonts w:ascii="Arial" w:hAnsi="Arial"/>
          <w:sz w:val="22"/>
          <w:szCs w:val="22"/>
          <w:u w:val="none"/>
        </w:rPr>
        <w:t>E</w:t>
      </w:r>
      <w:r w:rsidRPr="00E32634">
        <w:rPr>
          <w:rFonts w:ascii="Arial" w:hAnsi="Arial"/>
          <w:sz w:val="22"/>
          <w:szCs w:val="22"/>
          <w:u w:val="none"/>
        </w:rPr>
        <w:t xml:space="preserve">LC 1 </w:t>
      </w:r>
      <w:proofErr w:type="spellStart"/>
      <w:r w:rsidRPr="00E32634">
        <w:rPr>
          <w:rFonts w:ascii="Arial" w:hAnsi="Arial"/>
          <w:sz w:val="22"/>
          <w:szCs w:val="22"/>
          <w:u w:val="none"/>
        </w:rPr>
        <w:t>hr</w:t>
      </w:r>
      <w:proofErr w:type="spellEnd"/>
      <w:r w:rsidRPr="00E32634">
        <w:rPr>
          <w:rFonts w:ascii="Arial" w:hAnsi="Arial"/>
          <w:sz w:val="22"/>
          <w:szCs w:val="22"/>
          <w:u w:val="none"/>
        </w:rPr>
        <w:t xml:space="preserve"> before each lecture.  You are expected to</w:t>
      </w:r>
      <w:r w:rsidRPr="00E32634" w:rsidDel="00B14BF2">
        <w:rPr>
          <w:rFonts w:ascii="Arial" w:hAnsi="Arial"/>
          <w:sz w:val="22"/>
          <w:szCs w:val="22"/>
          <w:u w:val="none"/>
        </w:rPr>
        <w:t xml:space="preserve"> </w:t>
      </w:r>
      <w:r w:rsidRPr="00E32634">
        <w:rPr>
          <w:rFonts w:ascii="Arial" w:hAnsi="Arial"/>
          <w:sz w:val="22"/>
          <w:szCs w:val="22"/>
          <w:u w:val="none"/>
        </w:rPr>
        <w:t xml:space="preserve">read the relevant textbook sections before each lecture. </w:t>
      </w:r>
    </w:p>
    <w:p w14:paraId="23C73C3D" w14:textId="77777777" w:rsidR="00F51FB3" w:rsidRPr="00E32634" w:rsidRDefault="00F51FB3" w:rsidP="00F51FB3">
      <w:pPr>
        <w:rPr>
          <w:rFonts w:ascii="Arial" w:hAnsi="Arial"/>
          <w:sz w:val="22"/>
          <w:szCs w:val="22"/>
        </w:rPr>
      </w:pPr>
    </w:p>
    <w:p w14:paraId="2D5EB8C4" w14:textId="77777777" w:rsidR="00C579EB" w:rsidRPr="00E32634" w:rsidRDefault="00F51FB3" w:rsidP="00C579EB">
      <w:pPr>
        <w:rPr>
          <w:rFonts w:ascii="Arial" w:hAnsi="Arial"/>
          <w:sz w:val="22"/>
          <w:szCs w:val="22"/>
        </w:rPr>
      </w:pPr>
      <w:r w:rsidRPr="00E32634">
        <w:rPr>
          <w:rFonts w:ascii="Arial" w:hAnsi="Arial"/>
          <w:b/>
          <w:sz w:val="22"/>
          <w:szCs w:val="22"/>
        </w:rPr>
        <w:t xml:space="preserve">Class Attendance:  </w:t>
      </w:r>
      <w:r w:rsidRPr="00E32634">
        <w:rPr>
          <w:rFonts w:ascii="Arial" w:hAnsi="Arial"/>
          <w:sz w:val="22"/>
          <w:szCs w:val="22"/>
        </w:rPr>
        <w:t>Attendance in</w:t>
      </w:r>
      <w:r w:rsidR="00E23CEB" w:rsidRPr="00E32634">
        <w:rPr>
          <w:rFonts w:ascii="Arial" w:hAnsi="Arial"/>
          <w:sz w:val="22"/>
          <w:szCs w:val="22"/>
        </w:rPr>
        <w:t xml:space="preserve"> classes and breakout sessions </w:t>
      </w:r>
      <w:r w:rsidRPr="00E32634">
        <w:rPr>
          <w:rFonts w:ascii="Arial" w:hAnsi="Arial"/>
          <w:sz w:val="22"/>
          <w:szCs w:val="22"/>
        </w:rPr>
        <w:t xml:space="preserve">is mandatory; it will be monitored regularly and </w:t>
      </w:r>
      <w:r w:rsidR="00315B89" w:rsidRPr="00E32634">
        <w:rPr>
          <w:rFonts w:ascii="Arial" w:hAnsi="Arial"/>
          <w:sz w:val="22"/>
          <w:szCs w:val="22"/>
        </w:rPr>
        <w:t xml:space="preserve">will </w:t>
      </w:r>
      <w:r w:rsidRPr="00E32634">
        <w:rPr>
          <w:rFonts w:ascii="Arial" w:hAnsi="Arial"/>
          <w:sz w:val="22"/>
          <w:szCs w:val="22"/>
        </w:rPr>
        <w:t>be taken into consideration for assignment of final grades.</w:t>
      </w:r>
      <w:r w:rsidR="00C579EB" w:rsidRPr="00E32634">
        <w:rPr>
          <w:rFonts w:ascii="Arial" w:hAnsi="Arial"/>
          <w:sz w:val="22"/>
          <w:szCs w:val="22"/>
        </w:rPr>
        <w:t xml:space="preserve"> Make-up exams, quizzes and breakout activities will be offered only in cases of an unusual crisis such as serious illness that results in hospitalization (being seen in the University Health Center is not sufficient). Proper documentation will be required and subject to verification by the Dean of Student Affairs.</w:t>
      </w:r>
    </w:p>
    <w:p w14:paraId="25E3116B" w14:textId="77777777" w:rsidR="00F51FB3" w:rsidRPr="00E32634" w:rsidRDefault="00F51FB3" w:rsidP="00F51FB3">
      <w:pPr>
        <w:rPr>
          <w:rFonts w:ascii="Arial" w:hAnsi="Arial"/>
          <w:sz w:val="22"/>
          <w:szCs w:val="22"/>
        </w:rPr>
      </w:pPr>
    </w:p>
    <w:p w14:paraId="13200406" w14:textId="77777777" w:rsidR="00F51FB3" w:rsidRPr="00E32634" w:rsidRDefault="00F51FB3" w:rsidP="00F51FB3">
      <w:pPr>
        <w:pStyle w:val="Heading1"/>
        <w:rPr>
          <w:rFonts w:ascii="Arial" w:hAnsi="Arial"/>
          <w:b/>
          <w:bCs/>
          <w:sz w:val="22"/>
          <w:szCs w:val="22"/>
          <w:u w:val="none"/>
        </w:rPr>
      </w:pPr>
    </w:p>
    <w:p w14:paraId="59A37A3C" w14:textId="448EE9BC" w:rsidR="00770FFB" w:rsidRPr="002B09EC" w:rsidRDefault="00F51FB3" w:rsidP="002B09EC">
      <w:pPr>
        <w:pStyle w:val="Heading1"/>
        <w:rPr>
          <w:rFonts w:ascii="Arial" w:hAnsi="Arial"/>
          <w:sz w:val="22"/>
          <w:szCs w:val="22"/>
        </w:rPr>
      </w:pPr>
      <w:r w:rsidRPr="00E32634">
        <w:rPr>
          <w:rFonts w:ascii="Arial" w:hAnsi="Arial"/>
          <w:b/>
          <w:bCs/>
          <w:sz w:val="22"/>
          <w:szCs w:val="22"/>
          <w:u w:val="none"/>
        </w:rPr>
        <w:t>Study Questions:</w:t>
      </w:r>
      <w:r w:rsidRPr="00E32634">
        <w:rPr>
          <w:rFonts w:ascii="Arial" w:hAnsi="Arial"/>
          <w:sz w:val="22"/>
          <w:szCs w:val="22"/>
          <w:u w:val="none"/>
        </w:rPr>
        <w:t xml:space="preserve">  You will receive a set of study questions to help you study for exams. These questions will be posted on Google Docs and are similar to typical exam questions. You may access Google Doc for this class by at</w:t>
      </w:r>
      <w:r w:rsidR="00650124" w:rsidRPr="00E32634">
        <w:rPr>
          <w:rFonts w:ascii="Arial" w:hAnsi="Arial"/>
          <w:sz w:val="22"/>
          <w:szCs w:val="22"/>
          <w:u w:val="none"/>
        </w:rPr>
        <w:t>:</w:t>
      </w:r>
      <w:r w:rsidR="00A605B8" w:rsidRPr="00E32634">
        <w:rPr>
          <w:rFonts w:ascii="Arial" w:hAnsi="Arial"/>
          <w:sz w:val="22"/>
          <w:szCs w:val="22"/>
        </w:rPr>
        <w:t xml:space="preserve"> </w:t>
      </w:r>
    </w:p>
    <w:bookmarkStart w:id="0" w:name="_GoBack"/>
    <w:p w14:paraId="4691058E" w14:textId="15C89312" w:rsidR="002B09EC" w:rsidRPr="00327005" w:rsidRDefault="00327005" w:rsidP="00F51FB3">
      <w:pPr>
        <w:pStyle w:val="Heading1"/>
        <w:rPr>
          <w:rFonts w:ascii="Arial" w:hAnsi="Arial" w:cs="Arial"/>
          <w:color w:val="386EFF"/>
          <w:sz w:val="22"/>
          <w:szCs w:val="22"/>
          <w:u w:color="386EFF"/>
        </w:rPr>
      </w:pPr>
      <w:r w:rsidRPr="00327005">
        <w:rPr>
          <w:rFonts w:ascii="Arial" w:hAnsi="Arial" w:cs="Arial"/>
          <w:color w:val="386EFF"/>
          <w:sz w:val="22"/>
          <w:szCs w:val="22"/>
          <w:u w:color="386EFF"/>
        </w:rPr>
        <w:fldChar w:fldCharType="begin"/>
      </w:r>
      <w:r w:rsidRPr="00327005">
        <w:rPr>
          <w:rFonts w:ascii="Arial" w:hAnsi="Arial" w:cs="Arial"/>
          <w:color w:val="386EFF"/>
          <w:sz w:val="22"/>
          <w:szCs w:val="22"/>
          <w:u w:color="386EFF"/>
        </w:rPr>
        <w:instrText xml:space="preserve"> HYPERLINK "</w:instrText>
      </w:r>
      <w:r w:rsidRPr="00327005">
        <w:rPr>
          <w:rFonts w:ascii="Arial" w:hAnsi="Arial" w:cs="Arial"/>
          <w:color w:val="386EFF"/>
          <w:sz w:val="22"/>
          <w:szCs w:val="22"/>
          <w:u w:color="386EFF"/>
        </w:rPr>
        <w:instrText>https://docs.google.com/document/d/1ZEC0ObSKx-nnZZ0PFUxldumN61BHRlTmegcNCFJhy60/edit?usp=sharing</w:instrText>
      </w:r>
      <w:r w:rsidRPr="00327005">
        <w:rPr>
          <w:rFonts w:ascii="Arial" w:hAnsi="Arial" w:cs="Arial"/>
          <w:color w:val="386EFF"/>
          <w:sz w:val="22"/>
          <w:szCs w:val="22"/>
          <w:u w:color="386EFF"/>
        </w:rPr>
        <w:instrText xml:space="preserve">" </w:instrText>
      </w:r>
      <w:r w:rsidRPr="00327005">
        <w:rPr>
          <w:rFonts w:ascii="Arial" w:hAnsi="Arial" w:cs="Arial"/>
          <w:color w:val="386EFF"/>
          <w:sz w:val="22"/>
          <w:szCs w:val="22"/>
          <w:u w:color="386EFF"/>
        </w:rPr>
        <w:fldChar w:fldCharType="separate"/>
      </w:r>
      <w:r w:rsidRPr="00327005">
        <w:rPr>
          <w:rStyle w:val="Hyperlink"/>
          <w:rFonts w:ascii="Arial" w:hAnsi="Arial" w:cs="Arial"/>
          <w:sz w:val="22"/>
          <w:szCs w:val="22"/>
          <w:u w:color="386EFF"/>
        </w:rPr>
        <w:t>https://docs.google.com/document/d/1ZEC0ObSKx-nnZZ0PFUxldumN61BHRlTmegcNCFJhy60/edit?usp=sharing</w:t>
      </w:r>
      <w:r w:rsidRPr="00327005">
        <w:rPr>
          <w:rFonts w:ascii="Arial" w:hAnsi="Arial" w:cs="Arial"/>
          <w:color w:val="386EFF"/>
          <w:sz w:val="22"/>
          <w:szCs w:val="22"/>
          <w:u w:color="386EFF"/>
        </w:rPr>
        <w:fldChar w:fldCharType="end"/>
      </w:r>
    </w:p>
    <w:bookmarkEnd w:id="0"/>
    <w:p w14:paraId="66D91416" w14:textId="77777777" w:rsidR="00327005" w:rsidRPr="00327005" w:rsidRDefault="00327005" w:rsidP="00327005"/>
    <w:p w14:paraId="3A94DA86" w14:textId="77777777" w:rsidR="00F51FB3" w:rsidRPr="00E32634" w:rsidRDefault="00F51FB3" w:rsidP="00F51FB3">
      <w:pPr>
        <w:pStyle w:val="Heading1"/>
        <w:rPr>
          <w:rFonts w:ascii="Arial" w:hAnsi="Arial"/>
          <w:sz w:val="22"/>
          <w:szCs w:val="22"/>
          <w:u w:val="none"/>
        </w:rPr>
      </w:pPr>
      <w:r w:rsidRPr="00E32634">
        <w:rPr>
          <w:rFonts w:ascii="Arial" w:hAnsi="Arial"/>
          <w:sz w:val="22"/>
          <w:szCs w:val="22"/>
          <w:u w:val="none"/>
        </w:rPr>
        <w:t xml:space="preserve">You will automatically be assigned an anonymous I.D. that will appear whenever you are on line.  Read the rules at the top of the first page.  This </w:t>
      </w:r>
      <w:r w:rsidR="00315B89" w:rsidRPr="00E32634">
        <w:rPr>
          <w:rFonts w:ascii="Arial" w:hAnsi="Arial"/>
          <w:sz w:val="22"/>
          <w:szCs w:val="22"/>
          <w:u w:val="none"/>
        </w:rPr>
        <w:t>Google Doc</w:t>
      </w:r>
      <w:r w:rsidRPr="00E32634">
        <w:rPr>
          <w:rFonts w:ascii="Arial" w:hAnsi="Arial"/>
          <w:sz w:val="22"/>
          <w:szCs w:val="22"/>
          <w:u w:val="none"/>
        </w:rPr>
        <w:t xml:space="preserve"> is a virtual study group that you can join, contribute to and study anonymously, so do not be afraid to make mistakes as someone else </w:t>
      </w:r>
      <w:r w:rsidR="00315B89" w:rsidRPr="00E32634">
        <w:rPr>
          <w:rFonts w:ascii="Arial" w:hAnsi="Arial"/>
          <w:sz w:val="22"/>
          <w:szCs w:val="22"/>
          <w:u w:val="none"/>
        </w:rPr>
        <w:t>can</w:t>
      </w:r>
      <w:r w:rsidRPr="00E32634">
        <w:rPr>
          <w:rFonts w:ascii="Arial" w:hAnsi="Arial"/>
          <w:sz w:val="22"/>
          <w:szCs w:val="22"/>
          <w:u w:val="none"/>
        </w:rPr>
        <w:t xml:space="preserve"> anonymously correct them. </w:t>
      </w:r>
      <w:r w:rsidR="00E23CEB" w:rsidRPr="00E32634">
        <w:rPr>
          <w:rFonts w:ascii="Arial" w:hAnsi="Arial"/>
          <w:sz w:val="22"/>
          <w:szCs w:val="22"/>
          <w:u w:val="none"/>
        </w:rPr>
        <w:t xml:space="preserve">Some of the </w:t>
      </w:r>
      <w:r w:rsidR="00315B89" w:rsidRPr="00E32634">
        <w:rPr>
          <w:rFonts w:ascii="Arial" w:hAnsi="Arial"/>
          <w:sz w:val="22"/>
          <w:szCs w:val="22"/>
          <w:u w:val="none"/>
        </w:rPr>
        <w:t xml:space="preserve">study </w:t>
      </w:r>
      <w:r w:rsidRPr="00E32634">
        <w:rPr>
          <w:rFonts w:ascii="Arial" w:hAnsi="Arial"/>
          <w:sz w:val="22"/>
          <w:szCs w:val="22"/>
          <w:u w:val="none"/>
        </w:rPr>
        <w:t xml:space="preserve">questions will be discussed during breakout sessions and some might appear on </w:t>
      </w:r>
      <w:r w:rsidR="00E23CEB" w:rsidRPr="00E32634">
        <w:rPr>
          <w:rFonts w:ascii="Arial" w:hAnsi="Arial"/>
          <w:sz w:val="22"/>
          <w:szCs w:val="22"/>
          <w:u w:val="none"/>
        </w:rPr>
        <w:t xml:space="preserve">the </w:t>
      </w:r>
      <w:r w:rsidRPr="00E32634">
        <w:rPr>
          <w:rFonts w:ascii="Arial" w:hAnsi="Arial"/>
          <w:sz w:val="22"/>
          <w:szCs w:val="22"/>
          <w:u w:val="none"/>
        </w:rPr>
        <w:t>quarterly exams.</w:t>
      </w:r>
    </w:p>
    <w:p w14:paraId="7B901EB8" w14:textId="77777777" w:rsidR="00F51FB3" w:rsidRPr="00E32634" w:rsidRDefault="00F51FB3" w:rsidP="00F51FB3">
      <w:pPr>
        <w:pStyle w:val="Heading1"/>
        <w:rPr>
          <w:rFonts w:ascii="Arial" w:hAnsi="Arial"/>
          <w:sz w:val="22"/>
          <w:szCs w:val="22"/>
          <w:u w:val="none"/>
        </w:rPr>
      </w:pPr>
    </w:p>
    <w:p w14:paraId="62F76317" w14:textId="77777777" w:rsidR="00F51FB3" w:rsidRPr="00E32634" w:rsidRDefault="00F51FB3" w:rsidP="00F51FB3">
      <w:pPr>
        <w:pStyle w:val="Heading1"/>
        <w:rPr>
          <w:rFonts w:ascii="Arial" w:hAnsi="Arial"/>
          <w:sz w:val="22"/>
          <w:szCs w:val="22"/>
          <w:u w:val="none"/>
        </w:rPr>
      </w:pPr>
      <w:r w:rsidRPr="00E32634">
        <w:rPr>
          <w:rFonts w:ascii="Arial" w:hAnsi="Arial"/>
          <w:b/>
          <w:sz w:val="22"/>
          <w:szCs w:val="22"/>
          <w:u w:val="none"/>
        </w:rPr>
        <w:t xml:space="preserve">Quizzes:  </w:t>
      </w:r>
      <w:r w:rsidR="00A645F5" w:rsidRPr="00E32634">
        <w:rPr>
          <w:rFonts w:ascii="Arial" w:hAnsi="Arial"/>
          <w:sz w:val="22"/>
          <w:szCs w:val="22"/>
          <w:u w:val="none"/>
        </w:rPr>
        <w:t xml:space="preserve">There will be 10 quizzes given during class or breakout sessions (5 </w:t>
      </w:r>
      <w:proofErr w:type="spellStart"/>
      <w:r w:rsidR="00A645F5" w:rsidRPr="00E32634">
        <w:rPr>
          <w:rFonts w:ascii="Arial" w:hAnsi="Arial"/>
          <w:sz w:val="22"/>
          <w:szCs w:val="22"/>
          <w:u w:val="none"/>
        </w:rPr>
        <w:t>pts</w:t>
      </w:r>
      <w:proofErr w:type="spellEnd"/>
      <w:r w:rsidR="00A645F5" w:rsidRPr="00E32634">
        <w:rPr>
          <w:rFonts w:ascii="Arial" w:hAnsi="Arial"/>
          <w:sz w:val="22"/>
          <w:szCs w:val="22"/>
          <w:u w:val="none"/>
        </w:rPr>
        <w:t xml:space="preserve"> per quiz, 50 total </w:t>
      </w:r>
      <w:proofErr w:type="spellStart"/>
      <w:r w:rsidR="00315B89" w:rsidRPr="00E32634">
        <w:rPr>
          <w:rFonts w:ascii="Arial" w:hAnsi="Arial"/>
          <w:sz w:val="22"/>
          <w:szCs w:val="22"/>
          <w:u w:val="none"/>
        </w:rPr>
        <w:t>pts</w:t>
      </w:r>
      <w:proofErr w:type="spellEnd"/>
      <w:r w:rsidR="00315B89" w:rsidRPr="00E32634">
        <w:rPr>
          <w:rFonts w:ascii="Arial" w:hAnsi="Arial"/>
          <w:sz w:val="22"/>
          <w:szCs w:val="22"/>
          <w:u w:val="none"/>
        </w:rPr>
        <w:t xml:space="preserve"> available </w:t>
      </w:r>
      <w:r w:rsidR="00A645F5" w:rsidRPr="00E32634">
        <w:rPr>
          <w:rFonts w:ascii="Arial" w:hAnsi="Arial"/>
          <w:sz w:val="22"/>
          <w:szCs w:val="22"/>
          <w:u w:val="none"/>
        </w:rPr>
        <w:t xml:space="preserve">for quizzes). </w:t>
      </w:r>
      <w:r w:rsidRPr="00E32634">
        <w:rPr>
          <w:rFonts w:ascii="Arial" w:hAnsi="Arial"/>
          <w:bCs/>
          <w:sz w:val="22"/>
          <w:szCs w:val="22"/>
          <w:u w:val="none"/>
        </w:rPr>
        <w:t xml:space="preserve">Whether or not you attempted the quizzes will also be considered when deciding borderline </w:t>
      </w:r>
      <w:r w:rsidR="00A645F5" w:rsidRPr="00E32634">
        <w:rPr>
          <w:rFonts w:ascii="Arial" w:hAnsi="Arial"/>
          <w:bCs/>
          <w:sz w:val="22"/>
          <w:szCs w:val="22"/>
          <w:u w:val="none"/>
        </w:rPr>
        <w:t xml:space="preserve">final </w:t>
      </w:r>
      <w:r w:rsidRPr="00E32634">
        <w:rPr>
          <w:rFonts w:ascii="Arial" w:hAnsi="Arial"/>
          <w:bCs/>
          <w:sz w:val="22"/>
          <w:szCs w:val="22"/>
          <w:u w:val="none"/>
        </w:rPr>
        <w:t>grades.</w:t>
      </w:r>
      <w:r w:rsidR="00A01A49" w:rsidRPr="00E32634">
        <w:rPr>
          <w:rFonts w:ascii="Arial" w:hAnsi="Arial"/>
          <w:bCs/>
          <w:sz w:val="22"/>
          <w:szCs w:val="22"/>
          <w:u w:val="none"/>
        </w:rPr>
        <w:t xml:space="preserve"> </w:t>
      </w:r>
    </w:p>
    <w:p w14:paraId="47A15913" w14:textId="77777777" w:rsidR="00F51FB3" w:rsidRPr="00E32634" w:rsidRDefault="00F51FB3" w:rsidP="00F51FB3">
      <w:pPr>
        <w:rPr>
          <w:rFonts w:ascii="Arial" w:hAnsi="Arial"/>
          <w:b/>
          <w:sz w:val="22"/>
          <w:szCs w:val="22"/>
        </w:rPr>
      </w:pPr>
    </w:p>
    <w:p w14:paraId="13E30113" w14:textId="77777777" w:rsidR="00F51FB3" w:rsidRPr="00E32634" w:rsidRDefault="00F51FB3" w:rsidP="00F51FB3">
      <w:pPr>
        <w:rPr>
          <w:rFonts w:ascii="Arial" w:hAnsi="Arial"/>
          <w:sz w:val="22"/>
          <w:szCs w:val="22"/>
        </w:rPr>
      </w:pPr>
      <w:r w:rsidRPr="00E32634">
        <w:rPr>
          <w:rFonts w:ascii="Arial" w:hAnsi="Arial"/>
          <w:b/>
          <w:sz w:val="22"/>
          <w:szCs w:val="22"/>
        </w:rPr>
        <w:lastRenderedPageBreak/>
        <w:t xml:space="preserve">Breakout sessions:  </w:t>
      </w:r>
      <w:r w:rsidRPr="00E32634">
        <w:rPr>
          <w:rFonts w:ascii="Arial" w:hAnsi="Arial"/>
          <w:sz w:val="22"/>
          <w:szCs w:val="22"/>
        </w:rPr>
        <w:t>Breakout sessions will be used for collaborative work on the study questions.  Class members will be broken up into study groups that will work together to answer one of the study questions.  Each group will decide on a consensus answer</w:t>
      </w:r>
      <w:r w:rsidR="00A645F5" w:rsidRPr="00E32634">
        <w:rPr>
          <w:rFonts w:ascii="Arial" w:hAnsi="Arial"/>
          <w:sz w:val="22"/>
          <w:szCs w:val="22"/>
        </w:rPr>
        <w:t>, record their result (preferably in a simple graphical format)</w:t>
      </w:r>
      <w:r w:rsidRPr="00E32634">
        <w:rPr>
          <w:rFonts w:ascii="Arial" w:hAnsi="Arial"/>
          <w:sz w:val="22"/>
          <w:szCs w:val="22"/>
        </w:rPr>
        <w:t xml:space="preserve"> and submit it for evaluation. </w:t>
      </w:r>
      <w:r w:rsidR="00A645F5" w:rsidRPr="00E32634">
        <w:rPr>
          <w:rFonts w:ascii="Arial" w:hAnsi="Arial"/>
          <w:sz w:val="22"/>
          <w:szCs w:val="22"/>
        </w:rPr>
        <w:t>Based on the reports,</w:t>
      </w:r>
      <w:r w:rsidRPr="00E32634">
        <w:rPr>
          <w:rFonts w:ascii="Arial" w:hAnsi="Arial"/>
          <w:sz w:val="22"/>
          <w:szCs w:val="22"/>
        </w:rPr>
        <w:t xml:space="preserve"> </w:t>
      </w:r>
      <w:r w:rsidR="00A645F5" w:rsidRPr="00E32634">
        <w:rPr>
          <w:rFonts w:ascii="Arial" w:hAnsi="Arial"/>
          <w:sz w:val="22"/>
          <w:szCs w:val="22"/>
        </w:rPr>
        <w:t>the instructor and T.A.</w:t>
      </w:r>
      <w:r w:rsidRPr="00E32634">
        <w:rPr>
          <w:rFonts w:ascii="Arial" w:hAnsi="Arial"/>
          <w:sz w:val="22"/>
          <w:szCs w:val="22"/>
        </w:rPr>
        <w:t xml:space="preserve"> will choose some of the groups to present and defend their answers in front of the class. </w:t>
      </w:r>
      <w:r w:rsidR="00A645F5" w:rsidRPr="00E32634">
        <w:rPr>
          <w:rFonts w:ascii="Arial" w:hAnsi="Arial"/>
          <w:sz w:val="22"/>
          <w:szCs w:val="22"/>
        </w:rPr>
        <w:t>After the class</w:t>
      </w:r>
      <w:r w:rsidR="00315B89" w:rsidRPr="00E32634">
        <w:rPr>
          <w:rFonts w:ascii="Arial" w:hAnsi="Arial"/>
          <w:sz w:val="22"/>
          <w:szCs w:val="22"/>
        </w:rPr>
        <w:t>,</w:t>
      </w:r>
      <w:r w:rsidR="00A645F5" w:rsidRPr="00E32634">
        <w:rPr>
          <w:rFonts w:ascii="Arial" w:hAnsi="Arial"/>
          <w:sz w:val="22"/>
          <w:szCs w:val="22"/>
        </w:rPr>
        <w:t xml:space="preserve"> all of the</w:t>
      </w:r>
      <w:r w:rsidRPr="00E32634">
        <w:rPr>
          <w:rFonts w:ascii="Arial" w:hAnsi="Arial"/>
          <w:sz w:val="22"/>
          <w:szCs w:val="22"/>
        </w:rPr>
        <w:t xml:space="preserve"> group reports will be reviewed by the instructor</w:t>
      </w:r>
      <w:r w:rsidR="00A645F5" w:rsidRPr="00E32634">
        <w:rPr>
          <w:rFonts w:ascii="Arial" w:hAnsi="Arial"/>
          <w:sz w:val="22"/>
          <w:szCs w:val="22"/>
        </w:rPr>
        <w:t xml:space="preserve"> and/or T.A. and awarded up to 5 points per session</w:t>
      </w:r>
      <w:r w:rsidR="00315B89" w:rsidRPr="00E32634">
        <w:rPr>
          <w:rFonts w:ascii="Arial" w:hAnsi="Arial"/>
          <w:sz w:val="22"/>
          <w:szCs w:val="22"/>
        </w:rPr>
        <w:t xml:space="preserve"> (each</w:t>
      </w:r>
      <w:r w:rsidR="00A645F5" w:rsidRPr="00E32634">
        <w:rPr>
          <w:rFonts w:ascii="Arial" w:hAnsi="Arial"/>
          <w:sz w:val="22"/>
          <w:szCs w:val="22"/>
        </w:rPr>
        <w:t xml:space="preserve"> member of the team will receive the same score</w:t>
      </w:r>
      <w:r w:rsidR="00315B89" w:rsidRPr="00E32634">
        <w:rPr>
          <w:rFonts w:ascii="Arial" w:hAnsi="Arial"/>
          <w:sz w:val="22"/>
          <w:szCs w:val="22"/>
        </w:rPr>
        <w:t>)</w:t>
      </w:r>
      <w:r w:rsidRPr="00E32634">
        <w:rPr>
          <w:rFonts w:ascii="Arial" w:hAnsi="Arial"/>
          <w:sz w:val="22"/>
          <w:szCs w:val="22"/>
        </w:rPr>
        <w:t xml:space="preserve">. A total of 50 </w:t>
      </w:r>
      <w:proofErr w:type="spellStart"/>
      <w:r w:rsidRPr="00E32634">
        <w:rPr>
          <w:rFonts w:ascii="Arial" w:hAnsi="Arial"/>
          <w:sz w:val="22"/>
          <w:szCs w:val="22"/>
        </w:rPr>
        <w:t>pts</w:t>
      </w:r>
      <w:proofErr w:type="spellEnd"/>
      <w:r w:rsidRPr="00E32634">
        <w:rPr>
          <w:rFonts w:ascii="Arial" w:hAnsi="Arial"/>
          <w:sz w:val="22"/>
          <w:szCs w:val="22"/>
        </w:rPr>
        <w:t xml:space="preserve"> will be available for the collaborative activities </w:t>
      </w:r>
      <w:r w:rsidR="00A645F5" w:rsidRPr="00E32634">
        <w:rPr>
          <w:rFonts w:ascii="Arial" w:hAnsi="Arial"/>
          <w:sz w:val="22"/>
          <w:szCs w:val="22"/>
        </w:rPr>
        <w:t>during the breakout sessions.</w:t>
      </w:r>
    </w:p>
    <w:p w14:paraId="06AD0136" w14:textId="77777777" w:rsidR="00F51FB3" w:rsidRPr="00E32634" w:rsidRDefault="00F51FB3" w:rsidP="00F51FB3">
      <w:pPr>
        <w:rPr>
          <w:rFonts w:ascii="Arial" w:hAnsi="Arial"/>
          <w:b/>
          <w:sz w:val="22"/>
          <w:szCs w:val="22"/>
        </w:rPr>
      </w:pPr>
    </w:p>
    <w:p w14:paraId="361416C9" w14:textId="77777777" w:rsidR="00F51FB3" w:rsidRPr="00E32634" w:rsidRDefault="00E23CEB" w:rsidP="00F51FB3">
      <w:pPr>
        <w:rPr>
          <w:rFonts w:ascii="Arial" w:hAnsi="Arial"/>
          <w:sz w:val="22"/>
          <w:szCs w:val="22"/>
        </w:rPr>
      </w:pPr>
      <w:r w:rsidRPr="00E32634">
        <w:rPr>
          <w:rFonts w:ascii="Arial" w:hAnsi="Arial"/>
          <w:b/>
          <w:sz w:val="22"/>
          <w:szCs w:val="22"/>
        </w:rPr>
        <w:t>Exams</w:t>
      </w:r>
      <w:r w:rsidR="00F51FB3" w:rsidRPr="00E32634">
        <w:rPr>
          <w:rFonts w:ascii="Arial" w:hAnsi="Arial"/>
          <w:sz w:val="22"/>
          <w:szCs w:val="22"/>
        </w:rPr>
        <w:t xml:space="preserve">: There will be three </w:t>
      </w:r>
      <w:proofErr w:type="gramStart"/>
      <w:r w:rsidR="00F51FB3" w:rsidRPr="00E32634">
        <w:rPr>
          <w:rFonts w:ascii="Arial" w:hAnsi="Arial"/>
          <w:sz w:val="22"/>
          <w:szCs w:val="22"/>
        </w:rPr>
        <w:t>equally-weighted</w:t>
      </w:r>
      <w:proofErr w:type="gramEnd"/>
      <w:r w:rsidR="00F51FB3" w:rsidRPr="00E32634">
        <w:rPr>
          <w:rFonts w:ascii="Arial" w:hAnsi="Arial"/>
          <w:sz w:val="22"/>
          <w:szCs w:val="22"/>
        </w:rPr>
        <w:t xml:space="preserve"> </w:t>
      </w:r>
      <w:r w:rsidRPr="00E32634">
        <w:rPr>
          <w:rFonts w:ascii="Arial" w:hAnsi="Arial"/>
          <w:sz w:val="22"/>
          <w:szCs w:val="22"/>
        </w:rPr>
        <w:t>exams</w:t>
      </w:r>
      <w:r w:rsidR="00F51FB3" w:rsidRPr="00E32634">
        <w:rPr>
          <w:rFonts w:ascii="Arial" w:hAnsi="Arial"/>
          <w:sz w:val="22"/>
          <w:szCs w:val="22"/>
        </w:rPr>
        <w:t xml:space="preserve"> (100 points each) which will be given during the class periods as indicated in the lecture schedule.  The final exam will serve as the fourth hourly exam (100 points) and will be given during the scheduled final exam period.  The final will NOT be cumulative. The content of the exams is based on the lecture materials. The textbook serves as a study tool, but only topics covered during lectures will be required on exams. </w:t>
      </w:r>
    </w:p>
    <w:p w14:paraId="3BBAF044" w14:textId="77777777" w:rsidR="00C579EB" w:rsidRPr="00E32634" w:rsidRDefault="00C579EB" w:rsidP="00C579EB">
      <w:pPr>
        <w:rPr>
          <w:rFonts w:ascii="Arial" w:hAnsi="Arial"/>
          <w:b/>
          <w:sz w:val="22"/>
          <w:szCs w:val="22"/>
        </w:rPr>
      </w:pPr>
    </w:p>
    <w:p w14:paraId="0DA032FA" w14:textId="77777777" w:rsidR="00F51FB3" w:rsidRPr="00E32634" w:rsidRDefault="00315B89" w:rsidP="00F51FB3">
      <w:pPr>
        <w:rPr>
          <w:rFonts w:ascii="Arial" w:hAnsi="Arial"/>
          <w:sz w:val="22"/>
          <w:szCs w:val="22"/>
        </w:rPr>
      </w:pPr>
      <w:r w:rsidRPr="00E32634">
        <w:rPr>
          <w:rFonts w:ascii="Arial" w:hAnsi="Arial"/>
          <w:b/>
          <w:sz w:val="22"/>
          <w:szCs w:val="22"/>
        </w:rPr>
        <w:t>Grading.</w:t>
      </w:r>
      <w:r w:rsidRPr="00E32634">
        <w:rPr>
          <w:rFonts w:ascii="Arial" w:hAnsi="Arial"/>
          <w:sz w:val="22"/>
          <w:szCs w:val="22"/>
        </w:rPr>
        <w:t xml:space="preserve"> A</w:t>
      </w:r>
      <w:r w:rsidR="00F51FB3" w:rsidRPr="00E32634">
        <w:rPr>
          <w:rFonts w:ascii="Arial" w:hAnsi="Arial"/>
          <w:sz w:val="22"/>
          <w:szCs w:val="22"/>
        </w:rPr>
        <w:t xml:space="preserve"> </w:t>
      </w:r>
      <w:r w:rsidRPr="00E32634">
        <w:rPr>
          <w:rFonts w:ascii="Arial" w:hAnsi="Arial"/>
          <w:sz w:val="22"/>
          <w:szCs w:val="22"/>
        </w:rPr>
        <w:t xml:space="preserve">total </w:t>
      </w:r>
      <w:r w:rsidR="00F51FB3" w:rsidRPr="00E32634">
        <w:rPr>
          <w:rFonts w:ascii="Arial" w:hAnsi="Arial"/>
          <w:sz w:val="22"/>
          <w:szCs w:val="22"/>
        </w:rPr>
        <w:t>of 400 points will be awarded for the exams, 50 points for the quizzes and 50</w:t>
      </w:r>
    </w:p>
    <w:p w14:paraId="55D0653B" w14:textId="77777777" w:rsidR="00F51FB3" w:rsidRPr="00E32634" w:rsidRDefault="00315B89" w:rsidP="00F51FB3">
      <w:pPr>
        <w:rPr>
          <w:rFonts w:ascii="Arial" w:hAnsi="Arial"/>
          <w:sz w:val="22"/>
          <w:szCs w:val="22"/>
        </w:rPr>
      </w:pPr>
      <w:proofErr w:type="gramStart"/>
      <w:r w:rsidRPr="00E32634">
        <w:rPr>
          <w:rFonts w:ascii="Arial" w:hAnsi="Arial"/>
          <w:sz w:val="22"/>
          <w:szCs w:val="22"/>
        </w:rPr>
        <w:t>points</w:t>
      </w:r>
      <w:proofErr w:type="gramEnd"/>
      <w:r w:rsidRPr="00E32634">
        <w:rPr>
          <w:rFonts w:ascii="Arial" w:hAnsi="Arial"/>
          <w:sz w:val="22"/>
          <w:szCs w:val="22"/>
        </w:rPr>
        <w:t xml:space="preserve"> for the breakouts. </w:t>
      </w:r>
      <w:r w:rsidR="00F51FB3" w:rsidRPr="00E32634">
        <w:rPr>
          <w:rFonts w:ascii="Arial" w:hAnsi="Arial"/>
          <w:sz w:val="22"/>
          <w:szCs w:val="22"/>
        </w:rPr>
        <w:t>Thus there will be 500 total points possible during the semester.</w:t>
      </w:r>
    </w:p>
    <w:p w14:paraId="36C85C0E" w14:textId="77777777" w:rsidR="00F51FB3" w:rsidRPr="00E32634" w:rsidRDefault="00F51FB3" w:rsidP="00F51FB3">
      <w:pPr>
        <w:widowControl w:val="0"/>
        <w:autoSpaceDE w:val="0"/>
        <w:autoSpaceDN w:val="0"/>
        <w:adjustRightInd w:val="0"/>
        <w:rPr>
          <w:rFonts w:ascii="Arial" w:hAnsi="Arial"/>
          <w:sz w:val="22"/>
          <w:szCs w:val="22"/>
          <w:lang w:bidi="x-none"/>
        </w:rPr>
      </w:pPr>
    </w:p>
    <w:p w14:paraId="3F8053D6" w14:textId="77777777" w:rsidR="00F51FB3" w:rsidRPr="00E32634" w:rsidRDefault="00F51FB3" w:rsidP="00F51FB3">
      <w:pPr>
        <w:widowControl w:val="0"/>
        <w:autoSpaceDE w:val="0"/>
        <w:autoSpaceDN w:val="0"/>
        <w:adjustRightInd w:val="0"/>
        <w:rPr>
          <w:rFonts w:ascii="Arial" w:hAnsi="Arial"/>
          <w:sz w:val="22"/>
          <w:szCs w:val="22"/>
        </w:rPr>
      </w:pPr>
      <w:r w:rsidRPr="00E32634">
        <w:rPr>
          <w:rFonts w:ascii="Arial" w:hAnsi="Arial"/>
          <w:sz w:val="22"/>
          <w:szCs w:val="22"/>
          <w:lang w:bidi="x-none"/>
        </w:rPr>
        <w:t xml:space="preserve">Final grades for the course will be based on </w:t>
      </w:r>
      <w:r w:rsidR="00315B89" w:rsidRPr="00E32634">
        <w:rPr>
          <w:rFonts w:ascii="Arial" w:hAnsi="Arial"/>
          <w:sz w:val="22"/>
          <w:szCs w:val="22"/>
          <w:lang w:bidi="x-none"/>
        </w:rPr>
        <w:t xml:space="preserve">the </w:t>
      </w:r>
      <w:r w:rsidRPr="00E32634">
        <w:rPr>
          <w:rFonts w:ascii="Arial" w:hAnsi="Arial"/>
          <w:sz w:val="22"/>
          <w:szCs w:val="22"/>
          <w:lang w:bidi="x-none"/>
        </w:rPr>
        <w:t>final class averages (total score/5). The instructors will use a modified “distribution gap method” to determine the final grade brackets. In the past, the instructors have often used the class average as a C+/B- transition. However, the final placement of the grade brackets will be decided based on careful consideration of a multiple factors including the pattern of attendance and the level of participation of students whose scores are in proximity to the gaps in the score distribution</w:t>
      </w:r>
      <w:r w:rsidR="00315B89" w:rsidRPr="00E32634">
        <w:rPr>
          <w:rFonts w:ascii="Arial" w:hAnsi="Arial"/>
          <w:sz w:val="22"/>
          <w:szCs w:val="22"/>
          <w:lang w:bidi="x-none"/>
        </w:rPr>
        <w:t>.</w:t>
      </w:r>
    </w:p>
    <w:p w14:paraId="391D0EE9" w14:textId="77777777" w:rsidR="00F51FB3" w:rsidRPr="00E32634" w:rsidRDefault="00F51FB3" w:rsidP="00F51FB3">
      <w:pPr>
        <w:rPr>
          <w:rFonts w:ascii="Arial" w:hAnsi="Arial"/>
          <w:sz w:val="22"/>
          <w:szCs w:val="22"/>
        </w:rPr>
      </w:pPr>
    </w:p>
    <w:p w14:paraId="2AD1D624" w14:textId="77777777" w:rsidR="00F51FB3" w:rsidRPr="00E32634" w:rsidRDefault="00F51FB3" w:rsidP="00F51FB3">
      <w:pPr>
        <w:rPr>
          <w:rFonts w:ascii="Arial" w:hAnsi="Arial"/>
          <w:sz w:val="22"/>
          <w:szCs w:val="22"/>
        </w:rPr>
      </w:pPr>
      <w:r w:rsidRPr="00E32634">
        <w:rPr>
          <w:rFonts w:ascii="Arial" w:hAnsi="Arial"/>
          <w:b/>
          <w:bCs/>
          <w:iCs/>
          <w:sz w:val="22"/>
          <w:szCs w:val="22"/>
        </w:rPr>
        <w:t>Academic Honesty</w:t>
      </w:r>
      <w:r w:rsidR="00A01A49" w:rsidRPr="00E32634">
        <w:rPr>
          <w:rFonts w:ascii="Arial" w:hAnsi="Arial"/>
          <w:sz w:val="22"/>
          <w:szCs w:val="22"/>
        </w:rPr>
        <w:t xml:space="preserve">. </w:t>
      </w:r>
      <w:r w:rsidRPr="00E32634">
        <w:rPr>
          <w:rFonts w:ascii="Arial" w:hAnsi="Arial"/>
          <w:sz w:val="22"/>
          <w:szCs w:val="22"/>
        </w:rPr>
        <w:t>All issues of academic honesty will be handled according to the procedures outlined in the booklet “A Culture of Honesty:  Policies and Procedures on Academic Honesty  (Fall 1994 ed.)” available from the Dean’s Office or online at</w:t>
      </w:r>
      <w:r w:rsidR="00600F52" w:rsidRPr="00E32634">
        <w:rPr>
          <w:rFonts w:ascii="Arial" w:hAnsi="Arial"/>
          <w:sz w:val="22"/>
          <w:szCs w:val="22"/>
        </w:rPr>
        <w:t xml:space="preserve"> </w:t>
      </w:r>
      <w:hyperlink r:id="rId7" w:history="1">
        <w:r w:rsidRPr="00E32634">
          <w:rPr>
            <w:rStyle w:val="Hyperlink"/>
            <w:rFonts w:ascii="Arial" w:hAnsi="Arial"/>
            <w:color w:val="auto"/>
            <w:sz w:val="22"/>
            <w:szCs w:val="22"/>
            <w:u w:val="none"/>
          </w:rPr>
          <w:t>http://www.uga.edu/~vpaa/polproc/ahpol/main.html</w:t>
        </w:r>
      </w:hyperlink>
      <w:r w:rsidRPr="00E32634">
        <w:rPr>
          <w:rFonts w:ascii="Arial" w:hAnsi="Arial"/>
          <w:sz w:val="22"/>
          <w:szCs w:val="22"/>
        </w:rPr>
        <w:t xml:space="preserve">. </w:t>
      </w:r>
    </w:p>
    <w:p w14:paraId="4F10E038" w14:textId="77777777" w:rsidR="00F51FB3" w:rsidRPr="00E32634" w:rsidRDefault="00315B89" w:rsidP="00F51FB3">
      <w:pPr>
        <w:rPr>
          <w:rFonts w:ascii="Arial" w:hAnsi="Arial"/>
          <w:sz w:val="22"/>
          <w:szCs w:val="22"/>
        </w:rPr>
      </w:pPr>
      <w:r w:rsidRPr="00E32634">
        <w:rPr>
          <w:rFonts w:ascii="Arial" w:hAnsi="Arial"/>
          <w:sz w:val="22"/>
          <w:szCs w:val="22"/>
        </w:rPr>
        <w:br w:type="page"/>
      </w:r>
      <w:r w:rsidR="00F51FB3" w:rsidRPr="00E32634">
        <w:rPr>
          <w:rFonts w:ascii="Arial" w:hAnsi="Arial"/>
          <w:b/>
          <w:sz w:val="22"/>
          <w:szCs w:val="22"/>
        </w:rPr>
        <w:lastRenderedPageBreak/>
        <w:t>Lecture and exam schedule</w:t>
      </w:r>
      <w:r w:rsidR="00F51FB3" w:rsidRPr="00E32634">
        <w:rPr>
          <w:rFonts w:ascii="Arial" w:hAnsi="Arial"/>
          <w:sz w:val="22"/>
          <w:szCs w:val="22"/>
        </w:rPr>
        <w:t>:</w:t>
      </w:r>
    </w:p>
    <w:p w14:paraId="5576A693" w14:textId="77777777" w:rsidR="00F51FB3" w:rsidRPr="00E32634" w:rsidRDefault="00F51FB3" w:rsidP="00F51FB3">
      <w:pPr>
        <w:rPr>
          <w:rFonts w:ascii="Arial" w:hAnsi="Arial"/>
          <w:sz w:val="22"/>
          <w:szCs w:val="22"/>
        </w:rPr>
      </w:pPr>
    </w:p>
    <w:tbl>
      <w:tblPr>
        <w:tblpPr w:leftFromText="180" w:rightFromText="180" w:vertAnchor="text" w:horzAnchor="page" w:tblpX="1909" w:tblpY="23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770"/>
        <w:gridCol w:w="2880"/>
        <w:gridCol w:w="450"/>
      </w:tblGrid>
      <w:tr w:rsidR="00086504" w:rsidRPr="00E32634" w14:paraId="3806300A" w14:textId="77777777" w:rsidTr="00086504">
        <w:tc>
          <w:tcPr>
            <w:tcW w:w="828" w:type="dxa"/>
          </w:tcPr>
          <w:p w14:paraId="43E13443" w14:textId="3B766224"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8-1</w:t>
            </w:r>
            <w:r w:rsidR="002B09EC">
              <w:rPr>
                <w:rFonts w:ascii="Arial" w:hAnsi="Arial"/>
                <w:sz w:val="22"/>
                <w:szCs w:val="22"/>
                <w:u w:val="none"/>
              </w:rPr>
              <w:t>4</w:t>
            </w:r>
          </w:p>
        </w:tc>
        <w:tc>
          <w:tcPr>
            <w:tcW w:w="4770" w:type="dxa"/>
          </w:tcPr>
          <w:p w14:paraId="319EC688" w14:textId="3E782F19"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Water and Membranes</w:t>
            </w:r>
          </w:p>
        </w:tc>
        <w:tc>
          <w:tcPr>
            <w:tcW w:w="2880" w:type="dxa"/>
          </w:tcPr>
          <w:p w14:paraId="3333213B" w14:textId="49AD5AFB" w:rsidR="00003740" w:rsidRPr="00E32634" w:rsidRDefault="00FF588E" w:rsidP="00003740">
            <w:pPr>
              <w:pStyle w:val="Heading1"/>
              <w:ind w:right="-720"/>
              <w:rPr>
                <w:rFonts w:ascii="Arial" w:hAnsi="Arial"/>
                <w:sz w:val="22"/>
                <w:szCs w:val="22"/>
                <w:u w:val="none"/>
              </w:rPr>
            </w:pPr>
            <w:r w:rsidRPr="00E32634">
              <w:rPr>
                <w:rFonts w:ascii="Arial" w:hAnsi="Arial"/>
                <w:sz w:val="22"/>
                <w:szCs w:val="22"/>
                <w:u w:val="none"/>
              </w:rPr>
              <w:t>33-</w:t>
            </w:r>
            <w:r w:rsidR="00086504" w:rsidRPr="00E32634">
              <w:rPr>
                <w:rFonts w:ascii="Arial" w:hAnsi="Arial"/>
                <w:sz w:val="22"/>
                <w:szCs w:val="22"/>
                <w:u w:val="none"/>
              </w:rPr>
              <w:t>40, 48-51, 271-296</w:t>
            </w:r>
          </w:p>
        </w:tc>
        <w:tc>
          <w:tcPr>
            <w:tcW w:w="450" w:type="dxa"/>
          </w:tcPr>
          <w:p w14:paraId="4B8E9565" w14:textId="23B39A04"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2DD299AD" w14:textId="77777777" w:rsidTr="00086504">
        <w:tc>
          <w:tcPr>
            <w:tcW w:w="828" w:type="dxa"/>
          </w:tcPr>
          <w:p w14:paraId="606DBC22" w14:textId="57D07DE2"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8-1</w:t>
            </w:r>
            <w:r w:rsidR="002B09EC">
              <w:rPr>
                <w:rFonts w:ascii="Arial" w:hAnsi="Arial"/>
                <w:sz w:val="22"/>
                <w:szCs w:val="22"/>
                <w:u w:val="none"/>
              </w:rPr>
              <w:t>6</w:t>
            </w:r>
          </w:p>
        </w:tc>
        <w:tc>
          <w:tcPr>
            <w:tcW w:w="4770" w:type="dxa"/>
          </w:tcPr>
          <w:p w14:paraId="6CD74FA5" w14:textId="6DF019A1" w:rsidR="00003740" w:rsidRPr="00E32634" w:rsidRDefault="002B7733" w:rsidP="00003740">
            <w:pPr>
              <w:pStyle w:val="Heading1"/>
              <w:ind w:right="-720"/>
              <w:rPr>
                <w:rFonts w:ascii="Arial" w:hAnsi="Arial"/>
                <w:b/>
                <w:sz w:val="22"/>
                <w:szCs w:val="22"/>
                <w:u w:val="none"/>
              </w:rPr>
            </w:pPr>
            <w:r w:rsidRPr="00E32634">
              <w:rPr>
                <w:rFonts w:ascii="Arial" w:hAnsi="Arial"/>
                <w:sz w:val="22"/>
                <w:szCs w:val="22"/>
                <w:u w:val="none"/>
              </w:rPr>
              <w:t>Transport Across Cell Membranes</w:t>
            </w:r>
          </w:p>
        </w:tc>
        <w:tc>
          <w:tcPr>
            <w:tcW w:w="2880" w:type="dxa"/>
          </w:tcPr>
          <w:p w14:paraId="1B177158" w14:textId="637F243A" w:rsidR="00003740" w:rsidRPr="00E32634" w:rsidRDefault="00086504" w:rsidP="00003740">
            <w:pPr>
              <w:pStyle w:val="Heading1"/>
              <w:ind w:right="-720"/>
              <w:rPr>
                <w:rFonts w:ascii="Arial" w:hAnsi="Arial"/>
                <w:sz w:val="22"/>
                <w:szCs w:val="22"/>
                <w:u w:val="none"/>
              </w:rPr>
            </w:pPr>
            <w:r w:rsidRPr="00E32634">
              <w:rPr>
                <w:rFonts w:ascii="Arial" w:hAnsi="Arial"/>
                <w:sz w:val="22"/>
                <w:szCs w:val="22"/>
                <w:u w:val="none"/>
              </w:rPr>
              <w:t>473-510</w:t>
            </w:r>
          </w:p>
        </w:tc>
        <w:tc>
          <w:tcPr>
            <w:tcW w:w="450" w:type="dxa"/>
          </w:tcPr>
          <w:p w14:paraId="6D63EEF2" w14:textId="712AE94D"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40CECF07" w14:textId="77777777" w:rsidTr="00086504">
        <w:tc>
          <w:tcPr>
            <w:tcW w:w="828" w:type="dxa"/>
          </w:tcPr>
          <w:p w14:paraId="035E3AB9" w14:textId="0BFB32FA"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8-</w:t>
            </w:r>
            <w:r w:rsidR="00770FFB" w:rsidRPr="00E32634">
              <w:rPr>
                <w:rFonts w:ascii="Arial" w:hAnsi="Arial"/>
                <w:sz w:val="22"/>
                <w:szCs w:val="22"/>
                <w:u w:val="none"/>
              </w:rPr>
              <w:t>2</w:t>
            </w:r>
            <w:r w:rsidR="002B09EC">
              <w:rPr>
                <w:rFonts w:ascii="Arial" w:hAnsi="Arial"/>
                <w:sz w:val="22"/>
                <w:szCs w:val="22"/>
                <w:u w:val="none"/>
              </w:rPr>
              <w:t>1</w:t>
            </w:r>
          </w:p>
        </w:tc>
        <w:tc>
          <w:tcPr>
            <w:tcW w:w="4770" w:type="dxa"/>
          </w:tcPr>
          <w:p w14:paraId="50FF7983" w14:textId="0C8E66A7"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Nerve Cells, action potentials</w:t>
            </w:r>
          </w:p>
        </w:tc>
        <w:tc>
          <w:tcPr>
            <w:tcW w:w="2880" w:type="dxa"/>
          </w:tcPr>
          <w:p w14:paraId="73E57A2B" w14:textId="06DEF2D9" w:rsidR="00003740" w:rsidRPr="00E32634" w:rsidRDefault="0061310D" w:rsidP="00003740">
            <w:pPr>
              <w:pStyle w:val="Heading1"/>
              <w:ind w:right="-720"/>
              <w:rPr>
                <w:rFonts w:ascii="Arial" w:hAnsi="Arial"/>
                <w:sz w:val="22"/>
                <w:szCs w:val="22"/>
                <w:u w:val="none"/>
              </w:rPr>
            </w:pPr>
            <w:r w:rsidRPr="00E32634">
              <w:rPr>
                <w:rFonts w:ascii="Arial" w:hAnsi="Arial"/>
                <w:sz w:val="22"/>
                <w:szCs w:val="22"/>
                <w:u w:val="none"/>
              </w:rPr>
              <w:t>1026-1053</w:t>
            </w:r>
          </w:p>
        </w:tc>
        <w:tc>
          <w:tcPr>
            <w:tcW w:w="450" w:type="dxa"/>
          </w:tcPr>
          <w:p w14:paraId="458CACD2" w14:textId="73868D40"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1C6A33E6" w14:textId="77777777" w:rsidTr="00086504">
        <w:tc>
          <w:tcPr>
            <w:tcW w:w="828" w:type="dxa"/>
          </w:tcPr>
          <w:p w14:paraId="58E9181B" w14:textId="194CF24D"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8-2</w:t>
            </w:r>
            <w:r w:rsidR="002B09EC">
              <w:rPr>
                <w:rFonts w:ascii="Arial" w:hAnsi="Arial"/>
                <w:sz w:val="22"/>
                <w:szCs w:val="22"/>
                <w:u w:val="none"/>
              </w:rPr>
              <w:t>3</w:t>
            </w:r>
          </w:p>
        </w:tc>
        <w:tc>
          <w:tcPr>
            <w:tcW w:w="4770" w:type="dxa"/>
          </w:tcPr>
          <w:p w14:paraId="014EB87A" w14:textId="40821480"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Signal Transduction</w:t>
            </w:r>
          </w:p>
        </w:tc>
        <w:tc>
          <w:tcPr>
            <w:tcW w:w="2880" w:type="dxa"/>
          </w:tcPr>
          <w:p w14:paraId="4407CCAE" w14:textId="64DE4BF9" w:rsidR="00003740" w:rsidRPr="00E32634" w:rsidRDefault="00972D19" w:rsidP="00003740">
            <w:pPr>
              <w:pStyle w:val="Heading1"/>
              <w:ind w:right="-720"/>
              <w:rPr>
                <w:rFonts w:ascii="Arial" w:hAnsi="Arial"/>
                <w:sz w:val="22"/>
                <w:szCs w:val="22"/>
                <w:u w:val="none"/>
              </w:rPr>
            </w:pPr>
            <w:r w:rsidRPr="00E32634">
              <w:rPr>
                <w:rFonts w:ascii="Arial" w:hAnsi="Arial"/>
                <w:sz w:val="22"/>
                <w:szCs w:val="22"/>
                <w:u w:val="none"/>
              </w:rPr>
              <w:t>673-</w:t>
            </w:r>
            <w:r w:rsidR="005E126A" w:rsidRPr="00E32634">
              <w:rPr>
                <w:rFonts w:ascii="Arial" w:hAnsi="Arial"/>
                <w:sz w:val="22"/>
                <w:szCs w:val="22"/>
                <w:u w:val="none"/>
              </w:rPr>
              <w:t>760</w:t>
            </w:r>
            <w:r w:rsidR="00E65AC9" w:rsidRPr="00E32634">
              <w:rPr>
                <w:rFonts w:ascii="Arial" w:hAnsi="Arial"/>
                <w:sz w:val="22"/>
                <w:szCs w:val="22"/>
                <w:u w:val="none"/>
              </w:rPr>
              <w:t xml:space="preserve"> </w:t>
            </w:r>
          </w:p>
        </w:tc>
        <w:tc>
          <w:tcPr>
            <w:tcW w:w="450" w:type="dxa"/>
          </w:tcPr>
          <w:p w14:paraId="7A43F711" w14:textId="0B919745"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5BDE2980" w14:textId="77777777" w:rsidTr="00086504">
        <w:tc>
          <w:tcPr>
            <w:tcW w:w="828" w:type="dxa"/>
          </w:tcPr>
          <w:p w14:paraId="3155C79C" w14:textId="47222C09"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8-2</w:t>
            </w:r>
            <w:r w:rsidR="002B09EC">
              <w:rPr>
                <w:rFonts w:ascii="Arial" w:hAnsi="Arial"/>
                <w:sz w:val="22"/>
                <w:szCs w:val="22"/>
                <w:u w:val="none"/>
              </w:rPr>
              <w:t>8</w:t>
            </w:r>
          </w:p>
        </w:tc>
        <w:tc>
          <w:tcPr>
            <w:tcW w:w="4770" w:type="dxa"/>
          </w:tcPr>
          <w:p w14:paraId="42D78955" w14:textId="012534D7"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Signal Transduction</w:t>
            </w:r>
          </w:p>
        </w:tc>
        <w:tc>
          <w:tcPr>
            <w:tcW w:w="2880" w:type="dxa"/>
          </w:tcPr>
          <w:p w14:paraId="61BC5DAA" w14:textId="4935C30B"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673-760</w:t>
            </w:r>
          </w:p>
        </w:tc>
        <w:tc>
          <w:tcPr>
            <w:tcW w:w="450" w:type="dxa"/>
          </w:tcPr>
          <w:p w14:paraId="12623028" w14:textId="2C621113"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60925543" w14:textId="77777777" w:rsidTr="00086504">
        <w:tc>
          <w:tcPr>
            <w:tcW w:w="828" w:type="dxa"/>
          </w:tcPr>
          <w:p w14:paraId="74EAEB77" w14:textId="713EEC4F"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8-3</w:t>
            </w:r>
            <w:r w:rsidR="002B09EC">
              <w:rPr>
                <w:rFonts w:ascii="Arial" w:hAnsi="Arial"/>
                <w:sz w:val="22"/>
                <w:szCs w:val="22"/>
                <w:u w:val="none"/>
              </w:rPr>
              <w:t>0</w:t>
            </w:r>
          </w:p>
        </w:tc>
        <w:tc>
          <w:tcPr>
            <w:tcW w:w="4770" w:type="dxa"/>
          </w:tcPr>
          <w:p w14:paraId="73581782" w14:textId="486B8C3B"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Signal Transduction</w:t>
            </w:r>
          </w:p>
        </w:tc>
        <w:tc>
          <w:tcPr>
            <w:tcW w:w="2880" w:type="dxa"/>
          </w:tcPr>
          <w:p w14:paraId="158AC9FE" w14:textId="2E885F3A"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673-760</w:t>
            </w:r>
          </w:p>
        </w:tc>
        <w:tc>
          <w:tcPr>
            <w:tcW w:w="450" w:type="dxa"/>
          </w:tcPr>
          <w:p w14:paraId="0873E12E" w14:textId="37CD5A31"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1A6A555A" w14:textId="77777777" w:rsidTr="00086504">
        <w:tc>
          <w:tcPr>
            <w:tcW w:w="828" w:type="dxa"/>
          </w:tcPr>
          <w:p w14:paraId="68DDC3FA" w14:textId="14940591"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w:t>
            </w:r>
            <w:r w:rsidR="002B09EC">
              <w:rPr>
                <w:rFonts w:ascii="Arial" w:hAnsi="Arial"/>
                <w:sz w:val="22"/>
                <w:szCs w:val="22"/>
                <w:u w:val="none"/>
              </w:rPr>
              <w:t>4</w:t>
            </w:r>
          </w:p>
        </w:tc>
        <w:tc>
          <w:tcPr>
            <w:tcW w:w="4770" w:type="dxa"/>
          </w:tcPr>
          <w:p w14:paraId="1EB44974" w14:textId="10380C3E" w:rsidR="00003740" w:rsidRPr="00E32634" w:rsidRDefault="002B7733" w:rsidP="00003740">
            <w:pPr>
              <w:pStyle w:val="Heading1"/>
              <w:ind w:right="-720"/>
              <w:rPr>
                <w:rFonts w:ascii="Arial" w:hAnsi="Arial"/>
                <w:sz w:val="22"/>
                <w:szCs w:val="22"/>
                <w:u w:val="none"/>
              </w:rPr>
            </w:pPr>
            <w:r w:rsidRPr="00E32634">
              <w:rPr>
                <w:rFonts w:ascii="Arial" w:hAnsi="Arial"/>
                <w:sz w:val="22"/>
                <w:szCs w:val="22"/>
              </w:rPr>
              <w:t>Notch/Delta/Alzheimer’s Disease</w:t>
            </w:r>
          </w:p>
        </w:tc>
        <w:tc>
          <w:tcPr>
            <w:tcW w:w="2880" w:type="dxa"/>
          </w:tcPr>
          <w:p w14:paraId="0572B5BF" w14:textId="30FFEAC5"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761-766</w:t>
            </w:r>
          </w:p>
        </w:tc>
        <w:tc>
          <w:tcPr>
            <w:tcW w:w="450" w:type="dxa"/>
          </w:tcPr>
          <w:p w14:paraId="1CB30242" w14:textId="015AE8AB"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597E99EC" w14:textId="77777777" w:rsidTr="00086504">
        <w:tc>
          <w:tcPr>
            <w:tcW w:w="828" w:type="dxa"/>
          </w:tcPr>
          <w:p w14:paraId="7C591A16" w14:textId="3E1F2959"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w:t>
            </w:r>
            <w:r w:rsidR="002B09EC">
              <w:rPr>
                <w:rFonts w:ascii="Arial" w:hAnsi="Arial"/>
                <w:sz w:val="22"/>
                <w:szCs w:val="22"/>
                <w:u w:val="none"/>
              </w:rPr>
              <w:t>6</w:t>
            </w:r>
          </w:p>
        </w:tc>
        <w:tc>
          <w:tcPr>
            <w:tcW w:w="4770" w:type="dxa"/>
          </w:tcPr>
          <w:p w14:paraId="014AA745" w14:textId="481F9236" w:rsidR="00003740" w:rsidRPr="00E32634" w:rsidRDefault="002B7733" w:rsidP="00003740">
            <w:pPr>
              <w:pStyle w:val="Heading1"/>
              <w:ind w:right="-720"/>
              <w:rPr>
                <w:rFonts w:ascii="Arial" w:hAnsi="Arial"/>
                <w:b/>
                <w:sz w:val="22"/>
                <w:szCs w:val="22"/>
                <w:u w:val="none"/>
              </w:rPr>
            </w:pPr>
            <w:r w:rsidRPr="00E32634">
              <w:rPr>
                <w:rFonts w:ascii="Arial" w:hAnsi="Arial"/>
                <w:b/>
                <w:sz w:val="22"/>
                <w:szCs w:val="22"/>
                <w:u w:val="none"/>
              </w:rPr>
              <w:t>Exam I</w:t>
            </w:r>
          </w:p>
        </w:tc>
        <w:tc>
          <w:tcPr>
            <w:tcW w:w="2880" w:type="dxa"/>
          </w:tcPr>
          <w:p w14:paraId="27FFBD7D" w14:textId="37EEDC31" w:rsidR="00003740" w:rsidRPr="00E32634" w:rsidRDefault="00003740" w:rsidP="00003740">
            <w:pPr>
              <w:pStyle w:val="Heading1"/>
              <w:ind w:right="-720"/>
              <w:rPr>
                <w:rFonts w:ascii="Arial" w:hAnsi="Arial"/>
                <w:sz w:val="22"/>
                <w:szCs w:val="22"/>
                <w:u w:val="none"/>
              </w:rPr>
            </w:pPr>
          </w:p>
        </w:tc>
        <w:tc>
          <w:tcPr>
            <w:tcW w:w="450" w:type="dxa"/>
          </w:tcPr>
          <w:p w14:paraId="19151977" w14:textId="6FC4BA56"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4F9886B2" w14:textId="77777777" w:rsidTr="00086504">
        <w:trPr>
          <w:trHeight w:val="134"/>
        </w:trPr>
        <w:tc>
          <w:tcPr>
            <w:tcW w:w="828" w:type="dxa"/>
          </w:tcPr>
          <w:p w14:paraId="68E3D0F4" w14:textId="35F464D6"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w:t>
            </w:r>
            <w:r w:rsidR="00770FFB" w:rsidRPr="00E32634">
              <w:rPr>
                <w:rFonts w:ascii="Arial" w:hAnsi="Arial"/>
                <w:sz w:val="22"/>
                <w:szCs w:val="22"/>
                <w:u w:val="none"/>
              </w:rPr>
              <w:t>1</w:t>
            </w:r>
            <w:r w:rsidR="002B09EC">
              <w:rPr>
                <w:rFonts w:ascii="Arial" w:hAnsi="Arial"/>
                <w:sz w:val="22"/>
                <w:szCs w:val="22"/>
                <w:u w:val="none"/>
              </w:rPr>
              <w:t>1</w:t>
            </w:r>
          </w:p>
        </w:tc>
        <w:tc>
          <w:tcPr>
            <w:tcW w:w="4770" w:type="dxa"/>
          </w:tcPr>
          <w:p w14:paraId="06D41D7A" w14:textId="3CA4C236"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ER and Vesicular Transport</w:t>
            </w:r>
          </w:p>
        </w:tc>
        <w:tc>
          <w:tcPr>
            <w:tcW w:w="2880" w:type="dxa"/>
          </w:tcPr>
          <w:p w14:paraId="127B75F7" w14:textId="40BA12EE"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583-600</w:t>
            </w:r>
          </w:p>
        </w:tc>
        <w:tc>
          <w:tcPr>
            <w:tcW w:w="450" w:type="dxa"/>
          </w:tcPr>
          <w:p w14:paraId="25693164" w14:textId="0E884914"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7FED475D" w14:textId="77777777" w:rsidTr="00086504">
        <w:tc>
          <w:tcPr>
            <w:tcW w:w="828" w:type="dxa"/>
          </w:tcPr>
          <w:p w14:paraId="29742B70" w14:textId="0CF01E96"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9-1</w:t>
            </w:r>
            <w:r w:rsidR="002B09EC">
              <w:rPr>
                <w:rFonts w:ascii="Arial" w:hAnsi="Arial"/>
                <w:sz w:val="22"/>
                <w:szCs w:val="22"/>
                <w:u w:val="none"/>
              </w:rPr>
              <w:t>3</w:t>
            </w:r>
          </w:p>
        </w:tc>
        <w:tc>
          <w:tcPr>
            <w:tcW w:w="4770" w:type="dxa"/>
          </w:tcPr>
          <w:p w14:paraId="68B33A2E" w14:textId="0A709418"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Vesicular Transport and Golgi</w:t>
            </w:r>
          </w:p>
        </w:tc>
        <w:tc>
          <w:tcPr>
            <w:tcW w:w="2880" w:type="dxa"/>
          </w:tcPr>
          <w:p w14:paraId="3ECBF664" w14:textId="34B186BD"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630-647</w:t>
            </w:r>
          </w:p>
        </w:tc>
        <w:tc>
          <w:tcPr>
            <w:tcW w:w="450" w:type="dxa"/>
          </w:tcPr>
          <w:p w14:paraId="31B82196" w14:textId="43CA5334"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56BC3A57" w14:textId="77777777" w:rsidTr="00086504">
        <w:tc>
          <w:tcPr>
            <w:tcW w:w="828" w:type="dxa"/>
          </w:tcPr>
          <w:p w14:paraId="4CD7ACC0" w14:textId="033A8167"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w:t>
            </w:r>
            <w:r w:rsidR="00770FFB" w:rsidRPr="00E32634">
              <w:rPr>
                <w:rFonts w:ascii="Arial" w:hAnsi="Arial"/>
                <w:sz w:val="22"/>
                <w:szCs w:val="22"/>
                <w:u w:val="none"/>
              </w:rPr>
              <w:t>1</w:t>
            </w:r>
            <w:r w:rsidR="002B09EC">
              <w:rPr>
                <w:rFonts w:ascii="Arial" w:hAnsi="Arial"/>
                <w:sz w:val="22"/>
                <w:szCs w:val="22"/>
                <w:u w:val="none"/>
              </w:rPr>
              <w:t>8</w:t>
            </w:r>
          </w:p>
        </w:tc>
        <w:tc>
          <w:tcPr>
            <w:tcW w:w="4770" w:type="dxa"/>
          </w:tcPr>
          <w:p w14:paraId="090B263C" w14:textId="1EDBF23B" w:rsidR="00003740" w:rsidRPr="00E32634" w:rsidRDefault="002B7733" w:rsidP="00003740">
            <w:pPr>
              <w:pStyle w:val="Heading1"/>
              <w:ind w:right="-720"/>
              <w:rPr>
                <w:rFonts w:ascii="Arial" w:hAnsi="Arial"/>
                <w:b/>
                <w:sz w:val="22"/>
                <w:szCs w:val="22"/>
                <w:u w:val="none"/>
              </w:rPr>
            </w:pPr>
            <w:r w:rsidRPr="00E32634">
              <w:rPr>
                <w:rFonts w:ascii="Arial" w:hAnsi="Arial"/>
                <w:sz w:val="22"/>
                <w:szCs w:val="22"/>
                <w:u w:val="none"/>
              </w:rPr>
              <w:t>Lysosomes and Secretion</w:t>
            </w:r>
          </w:p>
        </w:tc>
        <w:tc>
          <w:tcPr>
            <w:tcW w:w="2880" w:type="dxa"/>
          </w:tcPr>
          <w:p w14:paraId="0BC66F2B" w14:textId="198AC6A5"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647-659</w:t>
            </w:r>
          </w:p>
        </w:tc>
        <w:tc>
          <w:tcPr>
            <w:tcW w:w="450" w:type="dxa"/>
          </w:tcPr>
          <w:p w14:paraId="56A36DE8" w14:textId="05FD8F4F"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6154FDAE" w14:textId="77777777" w:rsidTr="00086504">
        <w:tc>
          <w:tcPr>
            <w:tcW w:w="828" w:type="dxa"/>
          </w:tcPr>
          <w:p w14:paraId="0E170C60" w14:textId="1C3233C3"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9-2</w:t>
            </w:r>
            <w:r w:rsidR="002B09EC">
              <w:rPr>
                <w:rFonts w:ascii="Arial" w:hAnsi="Arial"/>
                <w:sz w:val="22"/>
                <w:szCs w:val="22"/>
                <w:u w:val="none"/>
              </w:rPr>
              <w:t>0</w:t>
            </w:r>
          </w:p>
        </w:tc>
        <w:tc>
          <w:tcPr>
            <w:tcW w:w="4770" w:type="dxa"/>
          </w:tcPr>
          <w:p w14:paraId="25428084" w14:textId="3B3164EC"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Endocytosis, Emphysema</w:t>
            </w:r>
          </w:p>
        </w:tc>
        <w:tc>
          <w:tcPr>
            <w:tcW w:w="2880" w:type="dxa"/>
          </w:tcPr>
          <w:p w14:paraId="0348FFEE" w14:textId="17F5358F" w:rsidR="00003740" w:rsidRPr="00E32634" w:rsidRDefault="005E126A" w:rsidP="00003740">
            <w:pPr>
              <w:pStyle w:val="Heading1"/>
              <w:ind w:right="-720"/>
              <w:rPr>
                <w:rFonts w:ascii="Arial" w:hAnsi="Arial"/>
                <w:sz w:val="22"/>
                <w:szCs w:val="22"/>
                <w:u w:val="none"/>
              </w:rPr>
            </w:pPr>
            <w:r w:rsidRPr="00E32634">
              <w:rPr>
                <w:rFonts w:ascii="Arial" w:hAnsi="Arial"/>
                <w:sz w:val="22"/>
                <w:szCs w:val="22"/>
                <w:u w:val="none"/>
              </w:rPr>
              <w:t>659-</w:t>
            </w:r>
            <w:r w:rsidR="001B0C82" w:rsidRPr="00E32634">
              <w:rPr>
                <w:rFonts w:ascii="Arial" w:hAnsi="Arial"/>
                <w:sz w:val="22"/>
                <w:szCs w:val="22"/>
                <w:u w:val="none"/>
              </w:rPr>
              <w:t>669</w:t>
            </w:r>
          </w:p>
        </w:tc>
        <w:tc>
          <w:tcPr>
            <w:tcW w:w="450" w:type="dxa"/>
          </w:tcPr>
          <w:p w14:paraId="228EF4E0" w14:textId="320A7786"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56BBCCC0" w14:textId="77777777" w:rsidTr="00086504">
        <w:tc>
          <w:tcPr>
            <w:tcW w:w="828" w:type="dxa"/>
          </w:tcPr>
          <w:p w14:paraId="1494F7EC" w14:textId="759757A0"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9-2</w:t>
            </w:r>
            <w:r w:rsidR="002B09EC">
              <w:rPr>
                <w:rFonts w:ascii="Arial" w:hAnsi="Arial"/>
                <w:sz w:val="22"/>
                <w:szCs w:val="22"/>
                <w:u w:val="none"/>
              </w:rPr>
              <w:t>5</w:t>
            </w:r>
          </w:p>
        </w:tc>
        <w:tc>
          <w:tcPr>
            <w:tcW w:w="4770" w:type="dxa"/>
          </w:tcPr>
          <w:p w14:paraId="31F7C7F1" w14:textId="6C55B339"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Mitochondria</w:t>
            </w:r>
          </w:p>
        </w:tc>
        <w:tc>
          <w:tcPr>
            <w:tcW w:w="2880" w:type="dxa"/>
          </w:tcPr>
          <w:p w14:paraId="5FC42D81" w14:textId="35146D11" w:rsidR="00003740" w:rsidRPr="00E32634" w:rsidRDefault="001B0C82" w:rsidP="00003740">
            <w:pPr>
              <w:pStyle w:val="Heading1"/>
              <w:ind w:right="-720"/>
              <w:rPr>
                <w:rFonts w:ascii="Arial" w:hAnsi="Arial"/>
                <w:sz w:val="22"/>
                <w:szCs w:val="22"/>
                <w:u w:val="none"/>
              </w:rPr>
            </w:pPr>
            <w:r w:rsidRPr="00E32634">
              <w:rPr>
                <w:rFonts w:ascii="Arial" w:hAnsi="Arial"/>
                <w:sz w:val="22"/>
                <w:szCs w:val="22"/>
                <w:u w:val="none"/>
              </w:rPr>
              <w:t>512-550</w:t>
            </w:r>
          </w:p>
        </w:tc>
        <w:tc>
          <w:tcPr>
            <w:tcW w:w="450" w:type="dxa"/>
          </w:tcPr>
          <w:p w14:paraId="04128D1A" w14:textId="2774D9DE"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2E3E9419" w14:textId="77777777" w:rsidTr="00086504">
        <w:tc>
          <w:tcPr>
            <w:tcW w:w="828" w:type="dxa"/>
          </w:tcPr>
          <w:p w14:paraId="7DAAC554" w14:textId="6AF21D6F"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9-2</w:t>
            </w:r>
            <w:r w:rsidR="002B09EC">
              <w:rPr>
                <w:rFonts w:ascii="Arial" w:hAnsi="Arial"/>
                <w:sz w:val="22"/>
                <w:szCs w:val="22"/>
                <w:u w:val="none"/>
              </w:rPr>
              <w:t>7</w:t>
            </w:r>
          </w:p>
        </w:tc>
        <w:tc>
          <w:tcPr>
            <w:tcW w:w="4770" w:type="dxa"/>
          </w:tcPr>
          <w:p w14:paraId="1B6110B8" w14:textId="76464830"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Mitochondria</w:t>
            </w:r>
          </w:p>
        </w:tc>
        <w:tc>
          <w:tcPr>
            <w:tcW w:w="2880" w:type="dxa"/>
          </w:tcPr>
          <w:p w14:paraId="75CB1737" w14:textId="6BA8EEE7" w:rsidR="00003740" w:rsidRPr="00E32634" w:rsidRDefault="001B0C82" w:rsidP="00003740">
            <w:pPr>
              <w:pStyle w:val="Heading1"/>
              <w:ind w:right="-720"/>
              <w:rPr>
                <w:rFonts w:ascii="Arial" w:hAnsi="Arial"/>
                <w:sz w:val="22"/>
                <w:szCs w:val="22"/>
                <w:u w:val="none"/>
              </w:rPr>
            </w:pPr>
            <w:r w:rsidRPr="00E32634">
              <w:rPr>
                <w:rFonts w:ascii="Arial" w:hAnsi="Arial"/>
                <w:sz w:val="22"/>
                <w:szCs w:val="22"/>
                <w:u w:val="none"/>
              </w:rPr>
              <w:t>512-510</w:t>
            </w:r>
          </w:p>
        </w:tc>
        <w:tc>
          <w:tcPr>
            <w:tcW w:w="450" w:type="dxa"/>
          </w:tcPr>
          <w:p w14:paraId="0B4697EA" w14:textId="77D7E4A2"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1004F11A" w14:textId="77777777" w:rsidTr="004972D9">
        <w:trPr>
          <w:trHeight w:val="283"/>
        </w:trPr>
        <w:tc>
          <w:tcPr>
            <w:tcW w:w="828" w:type="dxa"/>
          </w:tcPr>
          <w:p w14:paraId="31C43D61" w14:textId="350850A7" w:rsidR="00003740" w:rsidRPr="00E32634" w:rsidRDefault="004972D9" w:rsidP="00003740">
            <w:pPr>
              <w:pStyle w:val="Heading1"/>
              <w:ind w:right="-720"/>
              <w:rPr>
                <w:rFonts w:ascii="Arial" w:hAnsi="Arial"/>
                <w:sz w:val="22"/>
                <w:szCs w:val="22"/>
                <w:u w:val="none"/>
              </w:rPr>
            </w:pPr>
            <w:r w:rsidRPr="00E32634">
              <w:rPr>
                <w:rFonts w:ascii="Arial" w:hAnsi="Arial"/>
                <w:sz w:val="22"/>
                <w:szCs w:val="22"/>
                <w:u w:val="none"/>
              </w:rPr>
              <w:t>10-</w:t>
            </w:r>
            <w:r w:rsidR="002B09EC">
              <w:rPr>
                <w:rFonts w:ascii="Arial" w:hAnsi="Arial"/>
                <w:sz w:val="22"/>
                <w:szCs w:val="22"/>
                <w:u w:val="none"/>
              </w:rPr>
              <w:t>2</w:t>
            </w:r>
          </w:p>
        </w:tc>
        <w:tc>
          <w:tcPr>
            <w:tcW w:w="4770" w:type="dxa"/>
          </w:tcPr>
          <w:p w14:paraId="507371DA" w14:textId="20D22C62" w:rsidR="00003740" w:rsidRPr="00E32634" w:rsidRDefault="002B7733" w:rsidP="00003740">
            <w:pPr>
              <w:pStyle w:val="Heading1"/>
              <w:ind w:right="-720"/>
              <w:rPr>
                <w:rFonts w:ascii="Arial" w:hAnsi="Arial"/>
                <w:sz w:val="22"/>
                <w:szCs w:val="22"/>
                <w:u w:val="none"/>
              </w:rPr>
            </w:pPr>
            <w:r w:rsidRPr="00E32634">
              <w:rPr>
                <w:rFonts w:ascii="Arial" w:hAnsi="Arial"/>
                <w:sz w:val="22"/>
                <w:szCs w:val="22"/>
                <w:u w:val="none"/>
              </w:rPr>
              <w:t>Mitochondria</w:t>
            </w:r>
          </w:p>
        </w:tc>
        <w:tc>
          <w:tcPr>
            <w:tcW w:w="2880" w:type="dxa"/>
          </w:tcPr>
          <w:p w14:paraId="77E39A33" w14:textId="4AE209EE" w:rsidR="00003740" w:rsidRPr="00E32634" w:rsidRDefault="001B0C82" w:rsidP="00003740">
            <w:pPr>
              <w:pStyle w:val="Heading1"/>
              <w:ind w:right="-720"/>
              <w:rPr>
                <w:rFonts w:ascii="Arial" w:hAnsi="Arial"/>
                <w:sz w:val="22"/>
                <w:szCs w:val="22"/>
                <w:u w:val="none"/>
              </w:rPr>
            </w:pPr>
            <w:r w:rsidRPr="00E32634">
              <w:rPr>
                <w:rFonts w:ascii="Arial" w:hAnsi="Arial"/>
                <w:sz w:val="22"/>
                <w:szCs w:val="22"/>
                <w:u w:val="none"/>
              </w:rPr>
              <w:t>511-559</w:t>
            </w:r>
          </w:p>
        </w:tc>
        <w:tc>
          <w:tcPr>
            <w:tcW w:w="450" w:type="dxa"/>
          </w:tcPr>
          <w:p w14:paraId="719F86D8" w14:textId="16788B2A"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23E289E9" w14:textId="77777777" w:rsidTr="00086504">
        <w:tc>
          <w:tcPr>
            <w:tcW w:w="828" w:type="dxa"/>
          </w:tcPr>
          <w:p w14:paraId="28A223D3" w14:textId="09D9C985" w:rsidR="00003740" w:rsidRPr="00E32634" w:rsidRDefault="00453D51" w:rsidP="00003740">
            <w:pPr>
              <w:pStyle w:val="Heading1"/>
              <w:ind w:right="-720"/>
              <w:rPr>
                <w:rFonts w:ascii="Arial" w:hAnsi="Arial"/>
                <w:sz w:val="22"/>
                <w:szCs w:val="22"/>
                <w:u w:val="none"/>
              </w:rPr>
            </w:pPr>
            <w:r w:rsidRPr="00E32634">
              <w:rPr>
                <w:rFonts w:ascii="Arial" w:hAnsi="Arial"/>
                <w:sz w:val="22"/>
                <w:szCs w:val="22"/>
                <w:u w:val="none"/>
              </w:rPr>
              <w:t>10-</w:t>
            </w:r>
            <w:r w:rsidR="002B09EC">
              <w:rPr>
                <w:rFonts w:ascii="Arial" w:hAnsi="Arial"/>
                <w:sz w:val="22"/>
                <w:szCs w:val="22"/>
                <w:u w:val="none"/>
              </w:rPr>
              <w:t>4</w:t>
            </w:r>
          </w:p>
        </w:tc>
        <w:tc>
          <w:tcPr>
            <w:tcW w:w="4770" w:type="dxa"/>
          </w:tcPr>
          <w:p w14:paraId="6F452406" w14:textId="333C5C2E" w:rsidR="00003740" w:rsidRPr="00E32634" w:rsidRDefault="002B7733" w:rsidP="00003740">
            <w:pPr>
              <w:pStyle w:val="Heading1"/>
              <w:ind w:right="-720"/>
              <w:rPr>
                <w:rFonts w:ascii="Arial" w:hAnsi="Arial"/>
                <w:sz w:val="22"/>
                <w:szCs w:val="22"/>
                <w:u w:val="none"/>
              </w:rPr>
            </w:pPr>
            <w:r w:rsidRPr="00E32634">
              <w:rPr>
                <w:rFonts w:ascii="Arial" w:hAnsi="Arial"/>
                <w:b/>
                <w:sz w:val="22"/>
                <w:szCs w:val="22"/>
                <w:u w:val="none"/>
              </w:rPr>
              <w:t>Exam II</w:t>
            </w:r>
          </w:p>
        </w:tc>
        <w:tc>
          <w:tcPr>
            <w:tcW w:w="2880" w:type="dxa"/>
          </w:tcPr>
          <w:p w14:paraId="4A83FA3B" w14:textId="15F6E5A4" w:rsidR="00003740" w:rsidRPr="00E32634" w:rsidRDefault="00003740" w:rsidP="00003740">
            <w:pPr>
              <w:pStyle w:val="Heading1"/>
              <w:ind w:right="-720"/>
              <w:rPr>
                <w:rFonts w:ascii="Arial" w:hAnsi="Arial"/>
                <w:sz w:val="22"/>
                <w:szCs w:val="22"/>
                <w:u w:val="none"/>
              </w:rPr>
            </w:pPr>
          </w:p>
        </w:tc>
        <w:tc>
          <w:tcPr>
            <w:tcW w:w="450" w:type="dxa"/>
          </w:tcPr>
          <w:p w14:paraId="4423939B" w14:textId="1E462199" w:rsidR="00003740" w:rsidRPr="00E32634" w:rsidRDefault="00003740" w:rsidP="00003740">
            <w:pPr>
              <w:pStyle w:val="Heading1"/>
              <w:ind w:right="-720"/>
              <w:rPr>
                <w:rFonts w:ascii="Arial" w:hAnsi="Arial"/>
                <w:sz w:val="22"/>
                <w:szCs w:val="22"/>
                <w:u w:val="none"/>
              </w:rPr>
            </w:pPr>
            <w:r w:rsidRPr="00E32634">
              <w:rPr>
                <w:rFonts w:ascii="Arial" w:hAnsi="Arial"/>
                <w:sz w:val="22"/>
                <w:szCs w:val="22"/>
                <w:u w:val="none"/>
              </w:rPr>
              <w:t>AP</w:t>
            </w:r>
          </w:p>
        </w:tc>
      </w:tr>
      <w:tr w:rsidR="00086504" w:rsidRPr="00E32634" w14:paraId="78FD5BC0" w14:textId="77777777" w:rsidTr="00086504">
        <w:tc>
          <w:tcPr>
            <w:tcW w:w="828" w:type="dxa"/>
          </w:tcPr>
          <w:p w14:paraId="44D17900" w14:textId="2D84B888"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w:t>
            </w:r>
            <w:r w:rsidR="002B09EC">
              <w:rPr>
                <w:rFonts w:ascii="Arial" w:hAnsi="Arial"/>
                <w:sz w:val="22"/>
                <w:szCs w:val="22"/>
                <w:u w:val="none"/>
              </w:rPr>
              <w:t>9</w:t>
            </w:r>
          </w:p>
        </w:tc>
        <w:tc>
          <w:tcPr>
            <w:tcW w:w="4770" w:type="dxa"/>
          </w:tcPr>
          <w:p w14:paraId="331BC82C" w14:textId="5066C1EF"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Microfilaments</w:t>
            </w:r>
          </w:p>
        </w:tc>
        <w:tc>
          <w:tcPr>
            <w:tcW w:w="2880" w:type="dxa"/>
          </w:tcPr>
          <w:p w14:paraId="4BDB0B49" w14:textId="112ADC1F"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775-796</w:t>
            </w:r>
          </w:p>
        </w:tc>
        <w:tc>
          <w:tcPr>
            <w:tcW w:w="450" w:type="dxa"/>
          </w:tcPr>
          <w:p w14:paraId="2D4CDE6A" w14:textId="2F8A2A70" w:rsidR="002B7733" w:rsidRPr="00E32634" w:rsidRDefault="00346C05"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0918FE0B" w14:textId="77777777" w:rsidTr="00086504">
        <w:tc>
          <w:tcPr>
            <w:tcW w:w="828" w:type="dxa"/>
          </w:tcPr>
          <w:p w14:paraId="2AB5CD63" w14:textId="6353A7F3"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10-1</w:t>
            </w:r>
            <w:r w:rsidR="002B09EC">
              <w:rPr>
                <w:rFonts w:ascii="Arial" w:hAnsi="Arial"/>
                <w:sz w:val="22"/>
                <w:szCs w:val="22"/>
                <w:u w:val="none"/>
              </w:rPr>
              <w:t>1</w:t>
            </w:r>
          </w:p>
        </w:tc>
        <w:tc>
          <w:tcPr>
            <w:tcW w:w="4770" w:type="dxa"/>
          </w:tcPr>
          <w:p w14:paraId="1B951387" w14:textId="344B5320"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Microtubules, Intermediate Filaments</w:t>
            </w:r>
          </w:p>
        </w:tc>
        <w:tc>
          <w:tcPr>
            <w:tcW w:w="2880" w:type="dxa"/>
          </w:tcPr>
          <w:p w14:paraId="411ADD3D" w14:textId="48C0BF80"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821-832; 861-868</w:t>
            </w:r>
          </w:p>
        </w:tc>
        <w:tc>
          <w:tcPr>
            <w:tcW w:w="450" w:type="dxa"/>
          </w:tcPr>
          <w:p w14:paraId="3EA633AB" w14:textId="076163A0" w:rsidR="002B7733" w:rsidRPr="00E32634" w:rsidRDefault="00346C05"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3BD64F65" w14:textId="77777777" w:rsidTr="00086504">
        <w:tc>
          <w:tcPr>
            <w:tcW w:w="828" w:type="dxa"/>
          </w:tcPr>
          <w:p w14:paraId="1ED69416" w14:textId="255E342F"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10-1</w:t>
            </w:r>
            <w:r w:rsidR="002B09EC">
              <w:rPr>
                <w:rFonts w:ascii="Arial" w:hAnsi="Arial"/>
                <w:sz w:val="22"/>
                <w:szCs w:val="22"/>
                <w:u w:val="none"/>
              </w:rPr>
              <w:t>6</w:t>
            </w:r>
          </w:p>
        </w:tc>
        <w:tc>
          <w:tcPr>
            <w:tcW w:w="4770" w:type="dxa"/>
          </w:tcPr>
          <w:p w14:paraId="28FBCA4A" w14:textId="257F7947" w:rsidR="002B7733" w:rsidRPr="00E32634" w:rsidRDefault="002B7733" w:rsidP="002B7733">
            <w:pPr>
              <w:pStyle w:val="Heading1"/>
              <w:ind w:right="-720"/>
              <w:rPr>
                <w:rFonts w:ascii="Arial" w:hAnsi="Arial"/>
                <w:b/>
                <w:sz w:val="22"/>
                <w:szCs w:val="22"/>
                <w:u w:val="none"/>
              </w:rPr>
            </w:pPr>
            <w:r w:rsidRPr="00E32634">
              <w:rPr>
                <w:rFonts w:ascii="Arial" w:hAnsi="Arial"/>
                <w:sz w:val="22"/>
                <w:szCs w:val="22"/>
                <w:u w:val="none"/>
              </w:rPr>
              <w:t xml:space="preserve">Motors: </w:t>
            </w:r>
            <w:proofErr w:type="spellStart"/>
            <w:r w:rsidRPr="00E32634">
              <w:rPr>
                <w:rFonts w:ascii="Arial" w:hAnsi="Arial"/>
                <w:sz w:val="22"/>
                <w:szCs w:val="22"/>
                <w:u w:val="none"/>
              </w:rPr>
              <w:t>Myosins</w:t>
            </w:r>
            <w:proofErr w:type="spellEnd"/>
          </w:p>
        </w:tc>
        <w:tc>
          <w:tcPr>
            <w:tcW w:w="2880" w:type="dxa"/>
          </w:tcPr>
          <w:p w14:paraId="5E8C387F" w14:textId="265C6239"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796-817</w:t>
            </w:r>
          </w:p>
        </w:tc>
        <w:tc>
          <w:tcPr>
            <w:tcW w:w="450" w:type="dxa"/>
          </w:tcPr>
          <w:p w14:paraId="44604225" w14:textId="3B594FDD" w:rsidR="002B7733" w:rsidRPr="00E32634" w:rsidRDefault="00346C05"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470BA27F" w14:textId="77777777" w:rsidTr="00086504">
        <w:tc>
          <w:tcPr>
            <w:tcW w:w="828" w:type="dxa"/>
          </w:tcPr>
          <w:p w14:paraId="27B0BA3F" w14:textId="100A9F52"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10-1</w:t>
            </w:r>
            <w:r w:rsidR="002B09EC">
              <w:rPr>
                <w:rFonts w:ascii="Arial" w:hAnsi="Arial"/>
                <w:sz w:val="22"/>
                <w:szCs w:val="22"/>
                <w:u w:val="none"/>
              </w:rPr>
              <w:t>8</w:t>
            </w:r>
          </w:p>
        </w:tc>
        <w:tc>
          <w:tcPr>
            <w:tcW w:w="4770" w:type="dxa"/>
          </w:tcPr>
          <w:p w14:paraId="41E5D396" w14:textId="4130FED9"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 xml:space="preserve">Motors: </w:t>
            </w:r>
            <w:proofErr w:type="spellStart"/>
            <w:r w:rsidRPr="00E32634">
              <w:rPr>
                <w:rFonts w:ascii="Arial" w:hAnsi="Arial"/>
                <w:sz w:val="22"/>
                <w:szCs w:val="22"/>
                <w:u w:val="none"/>
              </w:rPr>
              <w:t>Dyneins</w:t>
            </w:r>
            <w:proofErr w:type="spellEnd"/>
            <w:r w:rsidRPr="00E32634">
              <w:rPr>
                <w:rFonts w:ascii="Arial" w:hAnsi="Arial"/>
                <w:sz w:val="22"/>
                <w:szCs w:val="22"/>
                <w:u w:val="none"/>
              </w:rPr>
              <w:t xml:space="preserve"> and </w:t>
            </w:r>
            <w:proofErr w:type="spellStart"/>
            <w:r w:rsidRPr="00E32634">
              <w:rPr>
                <w:rFonts w:ascii="Arial" w:hAnsi="Arial"/>
                <w:sz w:val="22"/>
                <w:szCs w:val="22"/>
                <w:u w:val="none"/>
              </w:rPr>
              <w:t>Kinesins</w:t>
            </w:r>
            <w:proofErr w:type="spellEnd"/>
            <w:r w:rsidRPr="00E32634">
              <w:rPr>
                <w:rFonts w:ascii="Arial" w:hAnsi="Arial"/>
                <w:sz w:val="22"/>
                <w:szCs w:val="22"/>
                <w:u w:val="none"/>
              </w:rPr>
              <w:t>, cilia</w:t>
            </w:r>
          </w:p>
        </w:tc>
        <w:tc>
          <w:tcPr>
            <w:tcW w:w="2880" w:type="dxa"/>
          </w:tcPr>
          <w:p w14:paraId="28F2ED06" w14:textId="0FAD9204"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833-849</w:t>
            </w:r>
          </w:p>
        </w:tc>
        <w:tc>
          <w:tcPr>
            <w:tcW w:w="450" w:type="dxa"/>
          </w:tcPr>
          <w:p w14:paraId="0A7BB641" w14:textId="42DA3EA7" w:rsidR="002B7733" w:rsidRPr="00E32634" w:rsidRDefault="00346C05"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783EE1EF" w14:textId="77777777" w:rsidTr="00086504">
        <w:tc>
          <w:tcPr>
            <w:tcW w:w="828" w:type="dxa"/>
          </w:tcPr>
          <w:p w14:paraId="2465B589" w14:textId="37C675A5"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10-2</w:t>
            </w:r>
            <w:r w:rsidR="002B09EC">
              <w:rPr>
                <w:rFonts w:ascii="Arial" w:hAnsi="Arial"/>
                <w:sz w:val="22"/>
                <w:szCs w:val="22"/>
                <w:u w:val="none"/>
              </w:rPr>
              <w:t>3</w:t>
            </w:r>
          </w:p>
        </w:tc>
        <w:tc>
          <w:tcPr>
            <w:tcW w:w="4770" w:type="dxa"/>
          </w:tcPr>
          <w:p w14:paraId="6CF2029D" w14:textId="10C76C5D"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Cell Division</w:t>
            </w:r>
          </w:p>
        </w:tc>
        <w:tc>
          <w:tcPr>
            <w:tcW w:w="2880" w:type="dxa"/>
          </w:tcPr>
          <w:p w14:paraId="1B5B2392" w14:textId="4D94D525"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849-860</w:t>
            </w:r>
          </w:p>
        </w:tc>
        <w:tc>
          <w:tcPr>
            <w:tcW w:w="450" w:type="dxa"/>
          </w:tcPr>
          <w:p w14:paraId="12704620" w14:textId="5874894B"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072FED39" w14:textId="77777777" w:rsidTr="00086504">
        <w:trPr>
          <w:trHeight w:val="168"/>
        </w:trPr>
        <w:tc>
          <w:tcPr>
            <w:tcW w:w="828" w:type="dxa"/>
          </w:tcPr>
          <w:p w14:paraId="1F6E8364" w14:textId="25CD85B9"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10-2</w:t>
            </w:r>
            <w:r w:rsidR="002B09EC">
              <w:rPr>
                <w:rFonts w:ascii="Arial" w:hAnsi="Arial"/>
                <w:sz w:val="22"/>
                <w:szCs w:val="22"/>
                <w:u w:val="none"/>
              </w:rPr>
              <w:t>5</w:t>
            </w:r>
          </w:p>
        </w:tc>
        <w:tc>
          <w:tcPr>
            <w:tcW w:w="4770" w:type="dxa"/>
          </w:tcPr>
          <w:p w14:paraId="6DB346A7" w14:textId="2CEB15F8"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Chromosome Structure</w:t>
            </w:r>
          </w:p>
        </w:tc>
        <w:tc>
          <w:tcPr>
            <w:tcW w:w="2880" w:type="dxa"/>
          </w:tcPr>
          <w:p w14:paraId="11AA5EC5" w14:textId="51B68D41"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327-342, 390-395, 404-409</w:t>
            </w:r>
          </w:p>
        </w:tc>
        <w:tc>
          <w:tcPr>
            <w:tcW w:w="450" w:type="dxa"/>
          </w:tcPr>
          <w:p w14:paraId="500266D6" w14:textId="6355DF5C"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0E6F3042" w14:textId="77777777" w:rsidTr="00086504">
        <w:tc>
          <w:tcPr>
            <w:tcW w:w="828" w:type="dxa"/>
          </w:tcPr>
          <w:p w14:paraId="54AC5023" w14:textId="1DD9EF56"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10-</w:t>
            </w:r>
            <w:r w:rsidR="004972D9" w:rsidRPr="00E32634">
              <w:rPr>
                <w:rFonts w:ascii="Arial" w:hAnsi="Arial"/>
                <w:sz w:val="22"/>
                <w:szCs w:val="22"/>
                <w:u w:val="none"/>
              </w:rPr>
              <w:t>3</w:t>
            </w:r>
            <w:r w:rsidR="002B09EC">
              <w:rPr>
                <w:rFonts w:ascii="Arial" w:hAnsi="Arial"/>
                <w:sz w:val="22"/>
                <w:szCs w:val="22"/>
                <w:u w:val="none"/>
              </w:rPr>
              <w:t>0</w:t>
            </w:r>
          </w:p>
        </w:tc>
        <w:tc>
          <w:tcPr>
            <w:tcW w:w="4770" w:type="dxa"/>
          </w:tcPr>
          <w:p w14:paraId="718B43E6" w14:textId="40B3150C" w:rsidR="002B7733" w:rsidRPr="00E32634" w:rsidRDefault="000678C0" w:rsidP="000678C0">
            <w:pPr>
              <w:pStyle w:val="Heading1"/>
              <w:ind w:right="-720"/>
              <w:rPr>
                <w:rFonts w:ascii="Arial" w:hAnsi="Arial"/>
                <w:sz w:val="22"/>
                <w:szCs w:val="22"/>
                <w:u w:val="none"/>
              </w:rPr>
            </w:pPr>
            <w:r>
              <w:rPr>
                <w:rFonts w:ascii="Arial" w:hAnsi="Arial"/>
                <w:sz w:val="22"/>
                <w:szCs w:val="22"/>
                <w:u w:val="none"/>
              </w:rPr>
              <w:t>Chromosome replication</w:t>
            </w:r>
          </w:p>
        </w:tc>
        <w:tc>
          <w:tcPr>
            <w:tcW w:w="2880" w:type="dxa"/>
          </w:tcPr>
          <w:p w14:paraId="06B8D20F" w14:textId="32632C32"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197-203; 345-349</w:t>
            </w:r>
          </w:p>
        </w:tc>
        <w:tc>
          <w:tcPr>
            <w:tcW w:w="450" w:type="dxa"/>
          </w:tcPr>
          <w:p w14:paraId="7B5F3488" w14:textId="21A34638"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50EF28D4" w14:textId="77777777" w:rsidTr="00086504">
        <w:tc>
          <w:tcPr>
            <w:tcW w:w="828" w:type="dxa"/>
          </w:tcPr>
          <w:p w14:paraId="5A9B085A" w14:textId="65BD8FB9" w:rsidR="002B7733" w:rsidRPr="00E32634" w:rsidRDefault="003A0703" w:rsidP="002B7733">
            <w:pPr>
              <w:pStyle w:val="Heading1"/>
              <w:ind w:right="-720"/>
              <w:rPr>
                <w:rFonts w:ascii="Arial" w:hAnsi="Arial"/>
                <w:sz w:val="22"/>
                <w:szCs w:val="22"/>
                <w:u w:val="none"/>
              </w:rPr>
            </w:pPr>
            <w:r w:rsidRPr="00E32634">
              <w:rPr>
                <w:rFonts w:ascii="Arial" w:hAnsi="Arial"/>
                <w:sz w:val="22"/>
                <w:szCs w:val="22"/>
                <w:u w:val="none"/>
              </w:rPr>
              <w:t>11-</w:t>
            </w:r>
            <w:r w:rsidR="002B09EC">
              <w:rPr>
                <w:rFonts w:ascii="Arial" w:hAnsi="Arial"/>
                <w:sz w:val="22"/>
                <w:szCs w:val="22"/>
                <w:u w:val="none"/>
              </w:rPr>
              <w:t>1</w:t>
            </w:r>
          </w:p>
        </w:tc>
        <w:tc>
          <w:tcPr>
            <w:tcW w:w="4770" w:type="dxa"/>
          </w:tcPr>
          <w:p w14:paraId="089C3D44" w14:textId="191327F1" w:rsidR="002B7733" w:rsidRPr="00E32634" w:rsidRDefault="002B7733" w:rsidP="002B7733">
            <w:pPr>
              <w:pStyle w:val="Heading1"/>
              <w:ind w:right="-720"/>
              <w:rPr>
                <w:rFonts w:ascii="Arial" w:hAnsi="Arial"/>
                <w:sz w:val="22"/>
                <w:szCs w:val="22"/>
                <w:u w:val="none"/>
              </w:rPr>
            </w:pPr>
            <w:r w:rsidRPr="00E32634">
              <w:rPr>
                <w:rFonts w:ascii="Arial" w:hAnsi="Arial"/>
                <w:b/>
                <w:sz w:val="22"/>
                <w:szCs w:val="22"/>
                <w:u w:val="none"/>
              </w:rPr>
              <w:t>Exam III</w:t>
            </w:r>
          </w:p>
        </w:tc>
        <w:tc>
          <w:tcPr>
            <w:tcW w:w="2880" w:type="dxa"/>
          </w:tcPr>
          <w:p w14:paraId="6CE701A3" w14:textId="14D6341A" w:rsidR="002B7733" w:rsidRPr="00E32634" w:rsidRDefault="002B7733" w:rsidP="002B7733">
            <w:pPr>
              <w:pStyle w:val="Heading1"/>
              <w:ind w:right="-720"/>
              <w:rPr>
                <w:rFonts w:ascii="Arial" w:hAnsi="Arial"/>
                <w:sz w:val="22"/>
                <w:szCs w:val="22"/>
                <w:u w:val="none"/>
              </w:rPr>
            </w:pPr>
          </w:p>
        </w:tc>
        <w:tc>
          <w:tcPr>
            <w:tcW w:w="450" w:type="dxa"/>
          </w:tcPr>
          <w:p w14:paraId="7536C34C" w14:textId="44C0003E" w:rsidR="002B7733" w:rsidRPr="00E32634" w:rsidRDefault="002B7733" w:rsidP="002B7733">
            <w:pPr>
              <w:pStyle w:val="Heading1"/>
              <w:ind w:right="-720"/>
              <w:rPr>
                <w:rFonts w:ascii="Arial" w:hAnsi="Arial"/>
                <w:sz w:val="22"/>
                <w:szCs w:val="22"/>
                <w:u w:val="none"/>
              </w:rPr>
            </w:pPr>
          </w:p>
        </w:tc>
      </w:tr>
      <w:tr w:rsidR="00086504" w:rsidRPr="00E32634" w14:paraId="6D9ABDAF" w14:textId="77777777" w:rsidTr="00086504">
        <w:tc>
          <w:tcPr>
            <w:tcW w:w="828" w:type="dxa"/>
          </w:tcPr>
          <w:p w14:paraId="01FE2E5A" w14:textId="04DB0277"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11-</w:t>
            </w:r>
            <w:r w:rsidR="002B09EC">
              <w:rPr>
                <w:rFonts w:ascii="Arial" w:hAnsi="Arial"/>
                <w:sz w:val="22"/>
                <w:szCs w:val="22"/>
                <w:u w:val="none"/>
              </w:rPr>
              <w:t>6</w:t>
            </w:r>
          </w:p>
        </w:tc>
        <w:tc>
          <w:tcPr>
            <w:tcW w:w="4770" w:type="dxa"/>
          </w:tcPr>
          <w:p w14:paraId="0F44E44D" w14:textId="02AE815A" w:rsidR="002B7733" w:rsidRPr="00E32634" w:rsidRDefault="002B7733" w:rsidP="002B7733">
            <w:pPr>
              <w:pStyle w:val="Heading1"/>
              <w:ind w:right="-720"/>
              <w:rPr>
                <w:rFonts w:ascii="Arial" w:hAnsi="Arial"/>
                <w:sz w:val="22"/>
                <w:szCs w:val="22"/>
                <w:u w:val="none"/>
              </w:rPr>
            </w:pPr>
            <w:proofErr w:type="spellStart"/>
            <w:r w:rsidRPr="00E32634">
              <w:rPr>
                <w:rFonts w:ascii="Arial" w:hAnsi="Arial"/>
                <w:sz w:val="22"/>
                <w:szCs w:val="22"/>
                <w:u w:val="none"/>
              </w:rPr>
              <w:t>Nucleo</w:t>
            </w:r>
            <w:proofErr w:type="spellEnd"/>
            <w:r w:rsidR="003A48AB">
              <w:rPr>
                <w:rFonts w:ascii="Arial" w:hAnsi="Arial"/>
                <w:sz w:val="22"/>
                <w:szCs w:val="22"/>
                <w:u w:val="none"/>
              </w:rPr>
              <w:t>-</w:t>
            </w:r>
            <w:r w:rsidRPr="00E32634">
              <w:rPr>
                <w:rFonts w:ascii="Arial" w:hAnsi="Arial"/>
                <w:sz w:val="22"/>
                <w:szCs w:val="22"/>
                <w:u w:val="none"/>
              </w:rPr>
              <w:t>cytoplasmic Transport</w:t>
            </w:r>
          </w:p>
        </w:tc>
        <w:tc>
          <w:tcPr>
            <w:tcW w:w="2880" w:type="dxa"/>
          </w:tcPr>
          <w:p w14:paraId="60F71AE4" w14:textId="3875A40F"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622-628, 440-443</w:t>
            </w:r>
          </w:p>
        </w:tc>
        <w:tc>
          <w:tcPr>
            <w:tcW w:w="450" w:type="dxa"/>
          </w:tcPr>
          <w:p w14:paraId="02CF8129" w14:textId="26EFF1DA"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JG</w:t>
            </w:r>
          </w:p>
        </w:tc>
      </w:tr>
      <w:tr w:rsidR="00086504" w:rsidRPr="00E32634" w14:paraId="3134D2D2" w14:textId="77777777" w:rsidTr="00086504">
        <w:tc>
          <w:tcPr>
            <w:tcW w:w="828" w:type="dxa"/>
          </w:tcPr>
          <w:p w14:paraId="646BE0D4" w14:textId="7C1768D6"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11-</w:t>
            </w:r>
            <w:r w:rsidR="002B09EC">
              <w:rPr>
                <w:rFonts w:ascii="Arial" w:hAnsi="Arial"/>
                <w:sz w:val="22"/>
                <w:szCs w:val="22"/>
                <w:u w:val="none"/>
              </w:rPr>
              <w:t>8</w:t>
            </w:r>
          </w:p>
        </w:tc>
        <w:tc>
          <w:tcPr>
            <w:tcW w:w="4770" w:type="dxa"/>
          </w:tcPr>
          <w:p w14:paraId="199D1855" w14:textId="084FE7A2" w:rsidR="002B7733" w:rsidRPr="00E32634" w:rsidRDefault="003A48AB" w:rsidP="00242354">
            <w:pPr>
              <w:pStyle w:val="Heading1"/>
              <w:ind w:right="-720"/>
              <w:rPr>
                <w:rFonts w:ascii="Arial" w:hAnsi="Arial"/>
                <w:sz w:val="22"/>
                <w:szCs w:val="22"/>
                <w:u w:val="none"/>
              </w:rPr>
            </w:pPr>
            <w:r>
              <w:rPr>
                <w:rFonts w:ascii="Arial" w:hAnsi="Arial"/>
                <w:sz w:val="22"/>
                <w:szCs w:val="22"/>
                <w:u w:val="none"/>
              </w:rPr>
              <w:t xml:space="preserve">Regulation of </w:t>
            </w:r>
            <w:r w:rsidR="002B7733" w:rsidRPr="00E32634">
              <w:rPr>
                <w:rFonts w:ascii="Arial" w:hAnsi="Arial"/>
                <w:sz w:val="22"/>
                <w:szCs w:val="22"/>
                <w:u w:val="none"/>
              </w:rPr>
              <w:t xml:space="preserve">Gene Expression </w:t>
            </w:r>
          </w:p>
        </w:tc>
        <w:tc>
          <w:tcPr>
            <w:tcW w:w="2880" w:type="dxa"/>
          </w:tcPr>
          <w:p w14:paraId="3ABB3D43" w14:textId="59D8623E" w:rsidR="002B7733" w:rsidRPr="00E32634" w:rsidRDefault="002B7733" w:rsidP="002B7733">
            <w:pPr>
              <w:pStyle w:val="Heading1"/>
              <w:ind w:right="-720"/>
              <w:rPr>
                <w:rFonts w:ascii="Arial" w:hAnsi="Arial"/>
                <w:sz w:val="22"/>
                <w:szCs w:val="22"/>
                <w:u w:val="none"/>
              </w:rPr>
            </w:pPr>
          </w:p>
        </w:tc>
        <w:tc>
          <w:tcPr>
            <w:tcW w:w="450" w:type="dxa"/>
          </w:tcPr>
          <w:p w14:paraId="3C29F8A6" w14:textId="619BD656" w:rsidR="002B7733" w:rsidRPr="00E32634" w:rsidRDefault="002B7733" w:rsidP="002B7733">
            <w:pPr>
              <w:pStyle w:val="Heading1"/>
              <w:ind w:right="-720"/>
              <w:rPr>
                <w:rFonts w:ascii="Arial" w:hAnsi="Arial"/>
                <w:sz w:val="22"/>
                <w:szCs w:val="22"/>
                <w:u w:val="none"/>
              </w:rPr>
            </w:pPr>
            <w:r w:rsidRPr="00E32634">
              <w:rPr>
                <w:rFonts w:ascii="Arial" w:hAnsi="Arial"/>
                <w:sz w:val="22"/>
                <w:szCs w:val="22"/>
                <w:u w:val="none"/>
              </w:rPr>
              <w:t>JG</w:t>
            </w:r>
          </w:p>
        </w:tc>
      </w:tr>
      <w:tr w:rsidR="00242354" w:rsidRPr="00E32634" w14:paraId="7B54076A" w14:textId="77777777" w:rsidTr="00086504">
        <w:tc>
          <w:tcPr>
            <w:tcW w:w="828" w:type="dxa"/>
          </w:tcPr>
          <w:p w14:paraId="528885F3" w14:textId="78533543"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11-1</w:t>
            </w:r>
            <w:r w:rsidR="002B09EC">
              <w:rPr>
                <w:rFonts w:ascii="Arial" w:hAnsi="Arial"/>
                <w:sz w:val="22"/>
                <w:szCs w:val="22"/>
                <w:u w:val="none"/>
              </w:rPr>
              <w:t>3</w:t>
            </w:r>
          </w:p>
        </w:tc>
        <w:tc>
          <w:tcPr>
            <w:tcW w:w="4770" w:type="dxa"/>
          </w:tcPr>
          <w:p w14:paraId="5A8795F0" w14:textId="669FB8D4"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Cell Cycle (G2/M)</w:t>
            </w:r>
          </w:p>
        </w:tc>
        <w:tc>
          <w:tcPr>
            <w:tcW w:w="2880" w:type="dxa"/>
          </w:tcPr>
          <w:p w14:paraId="1E901026" w14:textId="18827F2D"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874-886, 895-904</w:t>
            </w:r>
          </w:p>
        </w:tc>
        <w:tc>
          <w:tcPr>
            <w:tcW w:w="450" w:type="dxa"/>
          </w:tcPr>
          <w:p w14:paraId="17C8543B" w14:textId="1A13555C"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JG</w:t>
            </w:r>
          </w:p>
        </w:tc>
      </w:tr>
      <w:tr w:rsidR="00242354" w:rsidRPr="00E32634" w14:paraId="4F255C79" w14:textId="77777777" w:rsidTr="00086504">
        <w:tc>
          <w:tcPr>
            <w:tcW w:w="828" w:type="dxa"/>
          </w:tcPr>
          <w:p w14:paraId="61AD5F3F" w14:textId="50524697"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11-1</w:t>
            </w:r>
            <w:r w:rsidR="002B09EC">
              <w:rPr>
                <w:rFonts w:ascii="Arial" w:hAnsi="Arial"/>
                <w:sz w:val="22"/>
                <w:szCs w:val="22"/>
                <w:u w:val="none"/>
              </w:rPr>
              <w:t>5</w:t>
            </w:r>
          </w:p>
        </w:tc>
        <w:tc>
          <w:tcPr>
            <w:tcW w:w="4770" w:type="dxa"/>
          </w:tcPr>
          <w:p w14:paraId="532BE9E6" w14:textId="6639D282"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Cell Cycle (G1/S)</w:t>
            </w:r>
          </w:p>
        </w:tc>
        <w:tc>
          <w:tcPr>
            <w:tcW w:w="2880" w:type="dxa"/>
          </w:tcPr>
          <w:p w14:paraId="56B8F99D" w14:textId="534DC44E"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887-894,</w:t>
            </w:r>
          </w:p>
        </w:tc>
        <w:tc>
          <w:tcPr>
            <w:tcW w:w="450" w:type="dxa"/>
          </w:tcPr>
          <w:p w14:paraId="114CECCE" w14:textId="7CA49B7F"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JG</w:t>
            </w:r>
          </w:p>
        </w:tc>
      </w:tr>
      <w:tr w:rsidR="00242354" w:rsidRPr="00E32634" w14:paraId="3450A3BF" w14:textId="77777777" w:rsidTr="00086504">
        <w:tc>
          <w:tcPr>
            <w:tcW w:w="828" w:type="dxa"/>
          </w:tcPr>
          <w:p w14:paraId="7240F523" w14:textId="1AB6F897"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11-2</w:t>
            </w:r>
            <w:r w:rsidR="002B09EC">
              <w:rPr>
                <w:rFonts w:ascii="Arial" w:hAnsi="Arial"/>
                <w:sz w:val="22"/>
                <w:szCs w:val="22"/>
                <w:u w:val="none"/>
              </w:rPr>
              <w:t>7</w:t>
            </w:r>
          </w:p>
        </w:tc>
        <w:tc>
          <w:tcPr>
            <w:tcW w:w="4770" w:type="dxa"/>
          </w:tcPr>
          <w:p w14:paraId="410944A3" w14:textId="771E4003"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Cell Cycle  (checkpoints)</w:t>
            </w:r>
          </w:p>
        </w:tc>
        <w:tc>
          <w:tcPr>
            <w:tcW w:w="2880" w:type="dxa"/>
          </w:tcPr>
          <w:p w14:paraId="1B9B040C" w14:textId="5E8AA847"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904-911</w:t>
            </w:r>
          </w:p>
        </w:tc>
        <w:tc>
          <w:tcPr>
            <w:tcW w:w="450" w:type="dxa"/>
          </w:tcPr>
          <w:p w14:paraId="24F70A3E" w14:textId="21F2FCA8"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JG</w:t>
            </w:r>
          </w:p>
        </w:tc>
      </w:tr>
      <w:tr w:rsidR="00242354" w:rsidRPr="00E32634" w14:paraId="65792653" w14:textId="77777777" w:rsidTr="00086504">
        <w:tc>
          <w:tcPr>
            <w:tcW w:w="828" w:type="dxa"/>
          </w:tcPr>
          <w:p w14:paraId="14A6AB35" w14:textId="117C8697" w:rsidR="00242354" w:rsidRPr="00E32634" w:rsidRDefault="002B09EC" w:rsidP="00242354">
            <w:pPr>
              <w:pStyle w:val="Heading1"/>
              <w:ind w:right="-720"/>
              <w:rPr>
                <w:rFonts w:ascii="Arial" w:hAnsi="Arial"/>
                <w:sz w:val="22"/>
                <w:szCs w:val="22"/>
                <w:u w:val="none"/>
              </w:rPr>
            </w:pPr>
            <w:r>
              <w:rPr>
                <w:rFonts w:ascii="Arial" w:hAnsi="Arial"/>
                <w:sz w:val="22"/>
                <w:szCs w:val="22"/>
                <w:u w:val="none"/>
              </w:rPr>
              <w:t>11-29</w:t>
            </w:r>
          </w:p>
        </w:tc>
        <w:tc>
          <w:tcPr>
            <w:tcW w:w="4770" w:type="dxa"/>
          </w:tcPr>
          <w:p w14:paraId="5902DB68" w14:textId="086688EF"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Cancer</w:t>
            </w:r>
          </w:p>
        </w:tc>
        <w:tc>
          <w:tcPr>
            <w:tcW w:w="2880" w:type="dxa"/>
          </w:tcPr>
          <w:p w14:paraId="5DA805BD" w14:textId="609FE3D5"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1136-1168</w:t>
            </w:r>
          </w:p>
        </w:tc>
        <w:tc>
          <w:tcPr>
            <w:tcW w:w="450" w:type="dxa"/>
          </w:tcPr>
          <w:p w14:paraId="11F0FF27" w14:textId="08037698"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JG</w:t>
            </w:r>
          </w:p>
        </w:tc>
      </w:tr>
      <w:tr w:rsidR="00242354" w:rsidRPr="00E32634" w14:paraId="5E2920EC" w14:textId="77777777" w:rsidTr="00086504">
        <w:tc>
          <w:tcPr>
            <w:tcW w:w="828" w:type="dxa"/>
          </w:tcPr>
          <w:p w14:paraId="73C02FF7" w14:textId="57B2F8B7" w:rsidR="00242354" w:rsidRPr="00E32634" w:rsidRDefault="00242354" w:rsidP="00242354">
            <w:pPr>
              <w:pStyle w:val="Heading1"/>
              <w:ind w:right="-720"/>
              <w:rPr>
                <w:rFonts w:ascii="Arial" w:hAnsi="Arial"/>
                <w:sz w:val="22"/>
                <w:szCs w:val="22"/>
                <w:u w:val="none"/>
              </w:rPr>
            </w:pPr>
            <w:r w:rsidRPr="00E32634">
              <w:rPr>
                <w:rFonts w:ascii="Arial" w:hAnsi="Arial"/>
                <w:sz w:val="22"/>
                <w:szCs w:val="22"/>
                <w:u w:val="none"/>
              </w:rPr>
              <w:t>12-</w:t>
            </w:r>
            <w:r w:rsidR="002B09EC">
              <w:rPr>
                <w:rFonts w:ascii="Arial" w:hAnsi="Arial"/>
                <w:sz w:val="22"/>
                <w:szCs w:val="22"/>
                <w:u w:val="none"/>
              </w:rPr>
              <w:t>11</w:t>
            </w:r>
          </w:p>
        </w:tc>
        <w:tc>
          <w:tcPr>
            <w:tcW w:w="4770" w:type="dxa"/>
          </w:tcPr>
          <w:p w14:paraId="2EFD1390" w14:textId="7A2265C8" w:rsidR="00242354" w:rsidRPr="00E32634" w:rsidRDefault="00242354" w:rsidP="00242354">
            <w:pPr>
              <w:pStyle w:val="Heading1"/>
              <w:ind w:right="-720"/>
              <w:rPr>
                <w:rFonts w:ascii="Arial" w:hAnsi="Arial"/>
                <w:sz w:val="22"/>
                <w:szCs w:val="22"/>
                <w:u w:val="none"/>
              </w:rPr>
            </w:pPr>
            <w:r w:rsidRPr="00E32634">
              <w:rPr>
                <w:rFonts w:ascii="Arial" w:hAnsi="Arial"/>
                <w:b/>
                <w:sz w:val="22"/>
                <w:szCs w:val="22"/>
                <w:u w:val="none"/>
              </w:rPr>
              <w:t>Exam IV</w:t>
            </w:r>
            <w:r w:rsidR="002B09EC">
              <w:rPr>
                <w:rFonts w:ascii="Arial" w:hAnsi="Arial"/>
                <w:b/>
                <w:sz w:val="22"/>
                <w:szCs w:val="22"/>
                <w:u w:val="none"/>
              </w:rPr>
              <w:t xml:space="preserve"> (3:30 PM- 4:30</w:t>
            </w:r>
            <w:r w:rsidRPr="00E32634">
              <w:rPr>
                <w:rFonts w:ascii="Arial" w:hAnsi="Arial"/>
                <w:b/>
                <w:sz w:val="22"/>
                <w:szCs w:val="22"/>
                <w:u w:val="none"/>
              </w:rPr>
              <w:t xml:space="preserve"> PM)</w:t>
            </w:r>
          </w:p>
        </w:tc>
        <w:tc>
          <w:tcPr>
            <w:tcW w:w="2880" w:type="dxa"/>
          </w:tcPr>
          <w:p w14:paraId="3DE44677" w14:textId="569BC377" w:rsidR="00242354" w:rsidRPr="00E32634" w:rsidRDefault="00242354" w:rsidP="00242354">
            <w:pPr>
              <w:pStyle w:val="Heading1"/>
              <w:ind w:right="-720"/>
              <w:rPr>
                <w:rFonts w:ascii="Arial" w:hAnsi="Arial"/>
                <w:sz w:val="22"/>
                <w:szCs w:val="22"/>
                <w:u w:val="none"/>
              </w:rPr>
            </w:pPr>
          </w:p>
        </w:tc>
        <w:tc>
          <w:tcPr>
            <w:tcW w:w="450" w:type="dxa"/>
          </w:tcPr>
          <w:p w14:paraId="7970242F" w14:textId="703F4FB3" w:rsidR="00242354" w:rsidRPr="00E32634" w:rsidRDefault="00353730" w:rsidP="00242354">
            <w:pPr>
              <w:pStyle w:val="Heading1"/>
              <w:ind w:right="-720"/>
              <w:rPr>
                <w:rFonts w:ascii="Arial" w:hAnsi="Arial"/>
                <w:sz w:val="22"/>
                <w:szCs w:val="22"/>
                <w:u w:val="none"/>
              </w:rPr>
            </w:pPr>
            <w:r w:rsidRPr="00E32634">
              <w:rPr>
                <w:rFonts w:ascii="Arial" w:hAnsi="Arial"/>
                <w:sz w:val="22"/>
                <w:szCs w:val="22"/>
                <w:u w:val="none"/>
              </w:rPr>
              <w:t>JG</w:t>
            </w:r>
          </w:p>
        </w:tc>
      </w:tr>
    </w:tbl>
    <w:p w14:paraId="59E1B5F9" w14:textId="77777777" w:rsidR="00F51FB3" w:rsidRPr="00E32634" w:rsidRDefault="00F51FB3">
      <w:pPr>
        <w:rPr>
          <w:rFonts w:ascii="Arial" w:hAnsi="Arial"/>
          <w:sz w:val="22"/>
          <w:szCs w:val="22"/>
        </w:rPr>
      </w:pPr>
    </w:p>
    <w:sectPr w:rsidR="00F51FB3" w:rsidRPr="00E32634" w:rsidSect="00A91920">
      <w:pgSz w:w="12240" w:h="15840"/>
      <w:pgMar w:top="144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2E"/>
    <w:rsid w:val="00003740"/>
    <w:rsid w:val="00042A8F"/>
    <w:rsid w:val="00051A1B"/>
    <w:rsid w:val="000678C0"/>
    <w:rsid w:val="00086504"/>
    <w:rsid w:val="000D77E0"/>
    <w:rsid w:val="001145AC"/>
    <w:rsid w:val="00161A80"/>
    <w:rsid w:val="001B0C82"/>
    <w:rsid w:val="001B6DC5"/>
    <w:rsid w:val="00242354"/>
    <w:rsid w:val="002966F6"/>
    <w:rsid w:val="002B09EC"/>
    <w:rsid w:val="002B3919"/>
    <w:rsid w:val="002B7733"/>
    <w:rsid w:val="002C6D80"/>
    <w:rsid w:val="00304B82"/>
    <w:rsid w:val="00315B89"/>
    <w:rsid w:val="00327005"/>
    <w:rsid w:val="003417BA"/>
    <w:rsid w:val="00346C05"/>
    <w:rsid w:val="00353730"/>
    <w:rsid w:val="0035489C"/>
    <w:rsid w:val="003A0703"/>
    <w:rsid w:val="003A48AB"/>
    <w:rsid w:val="00430058"/>
    <w:rsid w:val="00441BF9"/>
    <w:rsid w:val="00453D51"/>
    <w:rsid w:val="00472F8A"/>
    <w:rsid w:val="00490247"/>
    <w:rsid w:val="004972D9"/>
    <w:rsid w:val="004D5898"/>
    <w:rsid w:val="00506B4E"/>
    <w:rsid w:val="00535168"/>
    <w:rsid w:val="00564485"/>
    <w:rsid w:val="005E126A"/>
    <w:rsid w:val="00600F52"/>
    <w:rsid w:val="0061310D"/>
    <w:rsid w:val="00624147"/>
    <w:rsid w:val="00650124"/>
    <w:rsid w:val="00681D4B"/>
    <w:rsid w:val="006B7E3B"/>
    <w:rsid w:val="006D7752"/>
    <w:rsid w:val="007322D0"/>
    <w:rsid w:val="007548D5"/>
    <w:rsid w:val="00770FFB"/>
    <w:rsid w:val="008129E6"/>
    <w:rsid w:val="008E7DEE"/>
    <w:rsid w:val="00953A2E"/>
    <w:rsid w:val="00972D19"/>
    <w:rsid w:val="00983238"/>
    <w:rsid w:val="009C0611"/>
    <w:rsid w:val="00A01A49"/>
    <w:rsid w:val="00A5469A"/>
    <w:rsid w:val="00A605B8"/>
    <w:rsid w:val="00A645F5"/>
    <w:rsid w:val="00A91920"/>
    <w:rsid w:val="00AC59DE"/>
    <w:rsid w:val="00AF6800"/>
    <w:rsid w:val="00B156AE"/>
    <w:rsid w:val="00BE491F"/>
    <w:rsid w:val="00C14407"/>
    <w:rsid w:val="00C3477E"/>
    <w:rsid w:val="00C579EB"/>
    <w:rsid w:val="00C8088C"/>
    <w:rsid w:val="00C91515"/>
    <w:rsid w:val="00CA6632"/>
    <w:rsid w:val="00CD39BA"/>
    <w:rsid w:val="00CD55B4"/>
    <w:rsid w:val="00D32968"/>
    <w:rsid w:val="00D47B78"/>
    <w:rsid w:val="00DF1656"/>
    <w:rsid w:val="00E23CEB"/>
    <w:rsid w:val="00E32634"/>
    <w:rsid w:val="00E65AC9"/>
    <w:rsid w:val="00E75E2F"/>
    <w:rsid w:val="00EC631C"/>
    <w:rsid w:val="00F36953"/>
    <w:rsid w:val="00F51FB3"/>
    <w:rsid w:val="00F808D6"/>
    <w:rsid w:val="00FB7892"/>
    <w:rsid w:val="00FC3000"/>
    <w:rsid w:val="00FC58EE"/>
    <w:rsid w:val="00FF58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70E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Table" w:semiHidden="0" w:unhideWhenUsed="0"/>
    <w:lsdException w:name="Table Web 2" w:semiHidden="0" w:unhideWhenUsed="0"/>
    <w:lsdException w:name="Table Grid" w:semiHidden="0" w:unhideWhenUsed="0"/>
    <w:lsdException w:name="Table Theme"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2E"/>
    <w:rPr>
      <w:sz w:val="24"/>
      <w:szCs w:val="24"/>
    </w:rPr>
  </w:style>
  <w:style w:type="paragraph" w:styleId="Heading1">
    <w:name w:val="heading 1"/>
    <w:basedOn w:val="Normal"/>
    <w:next w:val="Normal"/>
    <w:link w:val="Heading1Char"/>
    <w:qFormat/>
    <w:rsid w:val="00E8017B"/>
    <w:pPr>
      <w:keepNext/>
      <w:autoSpaceDE w:val="0"/>
      <w:autoSpaceDN w:val="0"/>
      <w:outlineLvl w:val="0"/>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017B"/>
    <w:pPr>
      <w:autoSpaceDE w:val="0"/>
      <w:autoSpaceDN w:val="0"/>
      <w:jc w:val="center"/>
    </w:pPr>
    <w:rPr>
      <w:b/>
      <w:bCs/>
      <w:sz w:val="20"/>
      <w:szCs w:val="20"/>
    </w:rPr>
  </w:style>
  <w:style w:type="character" w:styleId="Hyperlink">
    <w:name w:val="Hyperlink"/>
    <w:rsid w:val="00E8017B"/>
    <w:rPr>
      <w:color w:val="0000FF"/>
      <w:u w:val="single"/>
    </w:rPr>
  </w:style>
  <w:style w:type="character" w:styleId="FollowedHyperlink">
    <w:name w:val="FollowedHyperlink"/>
    <w:rsid w:val="00302428"/>
    <w:rPr>
      <w:color w:val="800080"/>
      <w:u w:val="single"/>
    </w:rPr>
  </w:style>
  <w:style w:type="character" w:customStyle="1" w:styleId="Heading1Char">
    <w:name w:val="Heading 1 Char"/>
    <w:link w:val="Heading1"/>
    <w:rsid w:val="00D32968"/>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Table" w:semiHidden="0" w:unhideWhenUsed="0"/>
    <w:lsdException w:name="Table Web 2" w:semiHidden="0" w:unhideWhenUsed="0"/>
    <w:lsdException w:name="Table Grid" w:semiHidden="0" w:unhideWhenUsed="0"/>
    <w:lsdException w:name="Table Theme"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2E"/>
    <w:rPr>
      <w:sz w:val="24"/>
      <w:szCs w:val="24"/>
    </w:rPr>
  </w:style>
  <w:style w:type="paragraph" w:styleId="Heading1">
    <w:name w:val="heading 1"/>
    <w:basedOn w:val="Normal"/>
    <w:next w:val="Normal"/>
    <w:link w:val="Heading1Char"/>
    <w:qFormat/>
    <w:rsid w:val="00E8017B"/>
    <w:pPr>
      <w:keepNext/>
      <w:autoSpaceDE w:val="0"/>
      <w:autoSpaceDN w:val="0"/>
      <w:outlineLvl w:val="0"/>
    </w:pPr>
    <w:rPr>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017B"/>
    <w:pPr>
      <w:autoSpaceDE w:val="0"/>
      <w:autoSpaceDN w:val="0"/>
      <w:jc w:val="center"/>
    </w:pPr>
    <w:rPr>
      <w:b/>
      <w:bCs/>
      <w:sz w:val="20"/>
      <w:szCs w:val="20"/>
    </w:rPr>
  </w:style>
  <w:style w:type="character" w:styleId="Hyperlink">
    <w:name w:val="Hyperlink"/>
    <w:rsid w:val="00E8017B"/>
    <w:rPr>
      <w:color w:val="0000FF"/>
      <w:u w:val="single"/>
    </w:rPr>
  </w:style>
  <w:style w:type="character" w:styleId="FollowedHyperlink">
    <w:name w:val="FollowedHyperlink"/>
    <w:rsid w:val="00302428"/>
    <w:rPr>
      <w:color w:val="800080"/>
      <w:u w:val="single"/>
    </w:rPr>
  </w:style>
  <w:style w:type="character" w:customStyle="1" w:styleId="Heading1Char">
    <w:name w:val="Heading 1 Char"/>
    <w:link w:val="Heading1"/>
    <w:rsid w:val="00D3296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gaertig@cb.uga.edu" TargetMode="External"/><Relationship Id="rId6" Type="http://schemas.openxmlformats.org/officeDocument/2006/relationships/hyperlink" Target="mailto:przybyla@bmb.uga.edu" TargetMode="External"/><Relationship Id="rId7" Type="http://schemas.openxmlformats.org/officeDocument/2006/relationships/hyperlink" Target="http://www.uga.edu/~vpaa/polproc/ahpol/mai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BIOL/CBIO 3400:  CELL BIOLOGY – Summer 2010</vt:lpstr>
    </vt:vector>
  </TitlesOfParts>
  <Company>UGA</Company>
  <LinksUpToDate>false</LinksUpToDate>
  <CharactersWithSpaces>6573</CharactersWithSpaces>
  <SharedDoc>false</SharedDoc>
  <HLinks>
    <vt:vector size="30" baseType="variant">
      <vt:variant>
        <vt:i4>131095</vt:i4>
      </vt:variant>
      <vt:variant>
        <vt:i4>12</vt:i4>
      </vt:variant>
      <vt:variant>
        <vt:i4>0</vt:i4>
      </vt:variant>
      <vt:variant>
        <vt:i4>5</vt:i4>
      </vt:variant>
      <vt:variant>
        <vt:lpwstr>http://www.uga.edu/~vpaa/polproc/ahpol/main.html</vt:lpwstr>
      </vt:variant>
      <vt:variant>
        <vt:lpwstr/>
      </vt:variant>
      <vt:variant>
        <vt:i4>5832717</vt:i4>
      </vt:variant>
      <vt:variant>
        <vt:i4>9</vt:i4>
      </vt:variant>
      <vt:variant>
        <vt:i4>0</vt:i4>
      </vt:variant>
      <vt:variant>
        <vt:i4>5</vt:i4>
      </vt:variant>
      <vt:variant>
        <vt:lpwstr>https://docs.google.com/document/d/1iNvTXBlrC9YRarEsMY-XntZItIDKsz6wZ3H7FimWfoA/edit?usp=sharing</vt:lpwstr>
      </vt:variant>
      <vt:variant>
        <vt:lpwstr/>
      </vt:variant>
      <vt:variant>
        <vt:i4>7864356</vt:i4>
      </vt:variant>
      <vt:variant>
        <vt:i4>6</vt:i4>
      </vt:variant>
      <vt:variant>
        <vt:i4>0</vt:i4>
      </vt:variant>
      <vt:variant>
        <vt:i4>5</vt:i4>
      </vt:variant>
      <vt:variant>
        <vt:lpwstr>mailto:snehal@uga.edu</vt:lpwstr>
      </vt:variant>
      <vt:variant>
        <vt:lpwstr/>
      </vt:variant>
      <vt:variant>
        <vt:i4>4718685</vt:i4>
      </vt:variant>
      <vt:variant>
        <vt:i4>3</vt:i4>
      </vt:variant>
      <vt:variant>
        <vt:i4>0</vt:i4>
      </vt:variant>
      <vt:variant>
        <vt:i4>5</vt:i4>
      </vt:variant>
      <vt:variant>
        <vt:lpwstr>mailto:przybyla@bmb.uga.edu</vt:lpwstr>
      </vt:variant>
      <vt:variant>
        <vt:lpwstr/>
      </vt:variant>
      <vt:variant>
        <vt:i4>5505083</vt:i4>
      </vt:variant>
      <vt:variant>
        <vt:i4>0</vt:i4>
      </vt:variant>
      <vt:variant>
        <vt:i4>0</vt:i4>
      </vt:variant>
      <vt:variant>
        <vt:i4>5</vt:i4>
      </vt:variant>
      <vt:variant>
        <vt:lpwstr>mailto:jgaertig@cb.uga.edu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BIOL/CBIO 3400:  CELL BIOLOGY – Summer 2010</dc:title>
  <dc:subject/>
  <dc:creator> Alan Przybyla</dc:creator>
  <cp:keywords/>
  <dc:description/>
  <cp:lastModifiedBy>Jacek Gaertig</cp:lastModifiedBy>
  <cp:revision>5</cp:revision>
  <dcterms:created xsi:type="dcterms:W3CDTF">2018-08-06T14:03:00Z</dcterms:created>
  <dcterms:modified xsi:type="dcterms:W3CDTF">2018-08-09T16:46:00Z</dcterms:modified>
</cp:coreProperties>
</file>