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6E5" w:rsidRPr="00833F60" w:rsidRDefault="007E26E5" w:rsidP="007E26E5">
      <w:pPr>
        <w:pStyle w:val="Heading1"/>
        <w:ind w:right="-1008"/>
        <w:jc w:val="center"/>
        <w:rPr>
          <w:rFonts w:ascii="Times New Roman" w:hAnsi="Times New Roman"/>
          <w:sz w:val="28"/>
          <w:szCs w:val="28"/>
        </w:rPr>
      </w:pPr>
      <w:r>
        <w:rPr>
          <w:rFonts w:ascii="Times New Roman" w:hAnsi="Times New Roman"/>
          <w:sz w:val="28"/>
          <w:szCs w:val="28"/>
        </w:rPr>
        <w:t>ENTO</w:t>
      </w:r>
      <w:r w:rsidRPr="00833F60">
        <w:rPr>
          <w:rFonts w:ascii="Times New Roman" w:hAnsi="Times New Roman"/>
          <w:sz w:val="28"/>
          <w:szCs w:val="28"/>
        </w:rPr>
        <w:t xml:space="preserve"> 36</w:t>
      </w:r>
      <w:r>
        <w:rPr>
          <w:rFonts w:ascii="Times New Roman" w:hAnsi="Times New Roman"/>
          <w:sz w:val="28"/>
          <w:szCs w:val="28"/>
        </w:rPr>
        <w:t>45</w:t>
      </w:r>
    </w:p>
    <w:p w:rsidR="007E26E5" w:rsidRPr="00833F60" w:rsidRDefault="007E26E5" w:rsidP="007E26E5">
      <w:pPr>
        <w:pStyle w:val="Heading2"/>
        <w:ind w:right="-1008"/>
        <w:rPr>
          <w:rFonts w:ascii="Times New Roman" w:hAnsi="Times New Roman"/>
          <w:sz w:val="28"/>
          <w:szCs w:val="28"/>
        </w:rPr>
      </w:pPr>
      <w:r w:rsidRPr="00833F60">
        <w:rPr>
          <w:rFonts w:ascii="Times New Roman" w:hAnsi="Times New Roman"/>
          <w:sz w:val="28"/>
          <w:szCs w:val="28"/>
        </w:rPr>
        <w:t>Medical Entomology</w:t>
      </w:r>
      <w:r>
        <w:rPr>
          <w:rFonts w:ascii="Times New Roman" w:hAnsi="Times New Roman"/>
          <w:sz w:val="28"/>
          <w:szCs w:val="28"/>
        </w:rPr>
        <w:t xml:space="preserve"> (without lab; 3 </w:t>
      </w:r>
      <w:proofErr w:type="spellStart"/>
      <w:r>
        <w:rPr>
          <w:rFonts w:ascii="Times New Roman" w:hAnsi="Times New Roman"/>
          <w:sz w:val="28"/>
          <w:szCs w:val="28"/>
        </w:rPr>
        <w:t>hr</w:t>
      </w:r>
      <w:proofErr w:type="spellEnd"/>
      <w:r>
        <w:rPr>
          <w:rFonts w:ascii="Times New Roman" w:hAnsi="Times New Roman"/>
          <w:sz w:val="28"/>
          <w:szCs w:val="28"/>
        </w:rPr>
        <w:t>)</w:t>
      </w:r>
    </w:p>
    <w:p w:rsidR="007E26E5" w:rsidRPr="00833F60" w:rsidRDefault="00B8352B" w:rsidP="007E26E5">
      <w:pPr>
        <w:pStyle w:val="Heading1"/>
        <w:ind w:right="-1008"/>
        <w:jc w:val="center"/>
        <w:rPr>
          <w:rFonts w:ascii="Times New Roman" w:hAnsi="Times New Roman"/>
          <w:sz w:val="28"/>
          <w:szCs w:val="28"/>
        </w:rPr>
      </w:pPr>
      <w:r>
        <w:rPr>
          <w:rFonts w:ascii="Times New Roman" w:hAnsi="Times New Roman"/>
          <w:sz w:val="28"/>
          <w:szCs w:val="28"/>
        </w:rPr>
        <w:t>Spring 2022</w:t>
      </w:r>
    </w:p>
    <w:p w:rsidR="007E26E5" w:rsidRDefault="007E26E5" w:rsidP="007E26E5">
      <w:pPr>
        <w:ind w:right="-1008"/>
      </w:pPr>
    </w:p>
    <w:p w:rsidR="007E26E5" w:rsidRDefault="007E26E5" w:rsidP="007E26E5">
      <w:pPr>
        <w:ind w:right="-1008"/>
      </w:pPr>
      <w:r w:rsidRPr="00DD6394">
        <w:rPr>
          <w:b/>
        </w:rPr>
        <w:t>Instructor</w:t>
      </w:r>
      <w:r>
        <w:rPr>
          <w:b/>
        </w:rPr>
        <w:t>s</w:t>
      </w:r>
      <w:r w:rsidRPr="00DD6394">
        <w:rPr>
          <w:b/>
        </w:rPr>
        <w:t>:</w:t>
      </w:r>
      <w:r>
        <w:t xml:space="preserve"> </w:t>
      </w:r>
      <w:r>
        <w:tab/>
      </w:r>
      <w:r>
        <w:rPr>
          <w:b/>
        </w:rPr>
        <w:t>Instructors:</w:t>
      </w:r>
      <w:r>
        <w:t xml:space="preserve"> </w:t>
      </w:r>
      <w:r>
        <w:tab/>
        <w:t>Dr. Donald Champagne</w:t>
      </w:r>
    </w:p>
    <w:p w:rsidR="007E26E5" w:rsidRDefault="007E26E5" w:rsidP="007E26E5">
      <w:pPr>
        <w:ind w:right="-1008"/>
      </w:pPr>
      <w:r>
        <w:tab/>
      </w:r>
      <w:r>
        <w:tab/>
        <w:t>Office: 536 Biosciences Building</w:t>
      </w:r>
    </w:p>
    <w:p w:rsidR="007E26E5" w:rsidRDefault="007E26E5" w:rsidP="007E26E5">
      <w:pPr>
        <w:ind w:right="-1008"/>
      </w:pPr>
      <w:r>
        <w:tab/>
      </w:r>
      <w:r>
        <w:tab/>
        <w:t xml:space="preserve">E-mail: </w:t>
      </w:r>
      <w:hyperlink r:id="rId4" w:history="1">
        <w:r>
          <w:rPr>
            <w:rStyle w:val="Hyperlink"/>
          </w:rPr>
          <w:t>dchampa@uga.edu</w:t>
        </w:r>
      </w:hyperlink>
    </w:p>
    <w:p w:rsidR="007E26E5" w:rsidRDefault="007E26E5" w:rsidP="007E26E5">
      <w:pPr>
        <w:ind w:right="-1008"/>
      </w:pPr>
    </w:p>
    <w:p w:rsidR="007E26E5" w:rsidRDefault="007E26E5" w:rsidP="007E26E5">
      <w:pPr>
        <w:ind w:left="720" w:right="-1008" w:firstLine="720"/>
      </w:pPr>
      <w:r>
        <w:t xml:space="preserve">Dr. </w:t>
      </w:r>
      <w:proofErr w:type="spellStart"/>
      <w:r>
        <w:t>Darold</w:t>
      </w:r>
      <w:proofErr w:type="spellEnd"/>
      <w:r>
        <w:t xml:space="preserve"> </w:t>
      </w:r>
      <w:proofErr w:type="spellStart"/>
      <w:r>
        <w:t>Batzer</w:t>
      </w:r>
      <w:proofErr w:type="spellEnd"/>
    </w:p>
    <w:p w:rsidR="007E26E5" w:rsidRDefault="007E26E5" w:rsidP="007E26E5">
      <w:pPr>
        <w:ind w:right="-1008"/>
      </w:pPr>
      <w:r>
        <w:tab/>
      </w:r>
      <w:r>
        <w:tab/>
        <w:t>Office: 409 Biosciences Building</w:t>
      </w:r>
    </w:p>
    <w:p w:rsidR="007E26E5" w:rsidRDefault="007E26E5" w:rsidP="007E26E5">
      <w:pPr>
        <w:ind w:right="-1008"/>
      </w:pPr>
      <w:r>
        <w:tab/>
      </w:r>
      <w:r>
        <w:tab/>
      </w:r>
      <w:hyperlink r:id="rId5" w:history="1">
        <w:r>
          <w:rPr>
            <w:rStyle w:val="Hyperlink"/>
          </w:rPr>
          <w:t>dbatzer@uga.edu</w:t>
        </w:r>
      </w:hyperlink>
    </w:p>
    <w:p w:rsidR="007E26E5" w:rsidRDefault="007E26E5" w:rsidP="007E26E5">
      <w:pPr>
        <w:ind w:right="-1008"/>
      </w:pPr>
    </w:p>
    <w:p w:rsidR="007E26E5" w:rsidRDefault="007E26E5" w:rsidP="007E26E5">
      <w:pPr>
        <w:ind w:right="-1008"/>
      </w:pPr>
      <w:r>
        <w:tab/>
      </w:r>
      <w:r>
        <w:tab/>
        <w:t>Dr. Nancy Hinkle</w:t>
      </w:r>
    </w:p>
    <w:p w:rsidR="007E26E5" w:rsidRDefault="007E26E5" w:rsidP="007E26E5">
      <w:pPr>
        <w:ind w:right="-1008"/>
      </w:pPr>
      <w:r>
        <w:tab/>
      </w:r>
      <w:r>
        <w:tab/>
        <w:t>Office: 311 Poultry Science</w:t>
      </w:r>
    </w:p>
    <w:p w:rsidR="007E26E5" w:rsidRDefault="007E26E5" w:rsidP="007E26E5">
      <w:pPr>
        <w:ind w:right="-1008"/>
      </w:pPr>
      <w:r>
        <w:tab/>
      </w:r>
      <w:r>
        <w:tab/>
      </w:r>
      <w:hyperlink r:id="rId6" w:history="1">
        <w:r>
          <w:rPr>
            <w:rStyle w:val="Hyperlink"/>
          </w:rPr>
          <w:t>nhinkle@uga.edu</w:t>
        </w:r>
      </w:hyperlink>
    </w:p>
    <w:p w:rsidR="007E26E5" w:rsidRDefault="007E26E5" w:rsidP="007E26E5">
      <w:pPr>
        <w:ind w:right="-1008"/>
      </w:pPr>
    </w:p>
    <w:p w:rsidR="007E26E5" w:rsidRDefault="007E26E5" w:rsidP="007E26E5">
      <w:pPr>
        <w:ind w:right="-1008"/>
      </w:pPr>
      <w:r w:rsidRPr="00DD6394">
        <w:rPr>
          <w:b/>
        </w:rPr>
        <w:t>Lectures:</w:t>
      </w:r>
      <w:r>
        <w:t xml:space="preserve"> 11:10-12:25,</w:t>
      </w:r>
      <w:r w:rsidR="00B8352B">
        <w:t xml:space="preserve"> Tuesdays and Thursdays, in 404B</w:t>
      </w:r>
      <w:r>
        <w:t xml:space="preserve"> Biological Science Building</w:t>
      </w:r>
    </w:p>
    <w:p w:rsidR="007E26E5" w:rsidRDefault="007E26E5" w:rsidP="007E26E5">
      <w:pPr>
        <w:ind w:right="-1008"/>
      </w:pPr>
    </w:p>
    <w:p w:rsidR="007E26E5" w:rsidRDefault="007E26E5" w:rsidP="007E26E5">
      <w:pPr>
        <w:ind w:right="-1008"/>
      </w:pPr>
      <w:r>
        <w:rPr>
          <w:b/>
        </w:rPr>
        <w:t>Labs:</w:t>
      </w:r>
      <w:r>
        <w:t xml:space="preserve"> Tues. 12:45-3:35; Wed. 1:50-3:50; 242 Poultry Science Building (enter front door, turn right up stairs, around the corner)</w:t>
      </w:r>
    </w:p>
    <w:p w:rsidR="007E26E5" w:rsidRDefault="007E26E5" w:rsidP="007E26E5">
      <w:pPr>
        <w:ind w:right="-1008"/>
      </w:pPr>
    </w:p>
    <w:p w:rsidR="007E26E5" w:rsidRDefault="007E26E5" w:rsidP="007E26E5">
      <w:pPr>
        <w:ind w:right="-1008"/>
      </w:pPr>
      <w:r w:rsidRPr="00DD6394">
        <w:rPr>
          <w:b/>
        </w:rPr>
        <w:t>Text:</w:t>
      </w:r>
      <w:r>
        <w:t xml:space="preserve"> There is no assigned text for the course.  Handouts and any readings will be posted on ELC in advance of the lectures.  Handouts contain images/graphs/tables used in the lectures, and generally brief outlines of major points pertaining to those images.  </w:t>
      </w:r>
      <w:r w:rsidRPr="00D82996">
        <w:rPr>
          <w:b/>
        </w:rPr>
        <w:t>The handouts are not mean</w:t>
      </w:r>
      <w:r>
        <w:rPr>
          <w:b/>
        </w:rPr>
        <w:t>t</w:t>
      </w:r>
      <w:r w:rsidRPr="00D82996">
        <w:rPr>
          <w:b/>
        </w:rPr>
        <w:t xml:space="preserve"> to be complete lecture notes, </w:t>
      </w:r>
      <w:r w:rsidRPr="00040C6E">
        <w:t xml:space="preserve">so </w:t>
      </w:r>
      <w:r>
        <w:t xml:space="preserve">although </w:t>
      </w:r>
      <w:r w:rsidRPr="0074069D">
        <w:rPr>
          <w:u w:val="single"/>
        </w:rPr>
        <w:t>we do not take attendance</w:t>
      </w:r>
      <w:r>
        <w:t xml:space="preserve">, </w:t>
      </w:r>
      <w:r w:rsidRPr="00040C6E">
        <w:t>attendance in class and good note-taking will be essential to ensure a good grade.</w:t>
      </w:r>
    </w:p>
    <w:p w:rsidR="007E26E5" w:rsidRDefault="007E26E5" w:rsidP="007E26E5">
      <w:pPr>
        <w:ind w:right="-1008"/>
      </w:pPr>
    </w:p>
    <w:p w:rsidR="00B8352B" w:rsidRDefault="00B8352B" w:rsidP="00B8352B">
      <w:pPr>
        <w:ind w:right="-1008"/>
      </w:pPr>
      <w:r>
        <w:rPr>
          <w:b/>
        </w:rPr>
        <w:t xml:space="preserve">Attendance:  </w:t>
      </w:r>
      <w:r w:rsidRPr="00611766">
        <w:t xml:space="preserve">This </w:t>
      </w:r>
      <w:r>
        <w:t xml:space="preserve">course is taught by three faculty, each covering 1/3 of the course, and details of how each section will be available will be announced in advance.  In the initial section of the course, you may choose to attend in person or you can attend by Zoom (link below).  You do not have to notify Dr. Champagne of your choice.  </w:t>
      </w:r>
      <w:r w:rsidRPr="00C45D57">
        <w:rPr>
          <w:b/>
        </w:rPr>
        <w:t xml:space="preserve">If you choose to attend by Zoom, you will have to do so at the scheduled lecture times </w:t>
      </w:r>
      <w:r>
        <w:t>as recordings of the lectures will not generally be posted for later viewing.  If you have to miss a lecture for a legitimate reason, a recording may be made available at the discretion of the instructor.</w:t>
      </w:r>
    </w:p>
    <w:p w:rsidR="00B8352B" w:rsidRDefault="00B8352B" w:rsidP="00B8352B">
      <w:pPr>
        <w:ind w:right="-1008"/>
      </w:pPr>
    </w:p>
    <w:p w:rsidR="00B8352B" w:rsidRDefault="00B8352B" w:rsidP="00B8352B">
      <w:pPr>
        <w:ind w:right="-1008"/>
      </w:pPr>
      <w:r>
        <w:t xml:space="preserve">The </w:t>
      </w:r>
      <w:r w:rsidRPr="0082304E">
        <w:rPr>
          <w:b/>
        </w:rPr>
        <w:t>Zoom link</w:t>
      </w:r>
      <w:r>
        <w:t xml:space="preserve"> for the course is:</w:t>
      </w:r>
    </w:p>
    <w:p w:rsidR="00B8352B" w:rsidRDefault="00B8352B" w:rsidP="00B8352B">
      <w:hyperlink r:id="rId7" w:tgtFrame="_blank" w:history="1">
        <w:r>
          <w:rPr>
            <w:rStyle w:val="Hyperlink"/>
          </w:rPr>
          <w:t>https://zoom.us/j/94382652952?pwd=NHErWXNUd1U4TCt5VWcxSHM5RHVBUT09</w:t>
        </w:r>
      </w:hyperlink>
    </w:p>
    <w:p w:rsidR="00B8352B" w:rsidRDefault="00B8352B" w:rsidP="00B8352B">
      <w:pPr>
        <w:ind w:right="-1008"/>
      </w:pPr>
    </w:p>
    <w:p w:rsidR="00B8352B" w:rsidRDefault="00B8352B" w:rsidP="00B8352B">
      <w:pPr>
        <w:ind w:right="-1008"/>
      </w:pPr>
      <w:r>
        <w:t>The passcode is: 645780</w:t>
      </w:r>
    </w:p>
    <w:p w:rsidR="00B8352B" w:rsidRDefault="00B8352B" w:rsidP="00B8352B">
      <w:pPr>
        <w:ind w:right="-1008"/>
      </w:pPr>
    </w:p>
    <w:p w:rsidR="00B8352B" w:rsidRDefault="00B8352B" w:rsidP="00B8352B">
      <w:pPr>
        <w:ind w:right="-1008"/>
      </w:pPr>
      <w:proofErr w:type="spellStart"/>
      <w:r w:rsidRPr="0082304E">
        <w:rPr>
          <w:b/>
        </w:rPr>
        <w:t>Covid</w:t>
      </w:r>
      <w:proofErr w:type="spellEnd"/>
      <w:r w:rsidRPr="0082304E">
        <w:rPr>
          <w:b/>
        </w:rPr>
        <w:t xml:space="preserve"> precautions:</w:t>
      </w:r>
      <w:r>
        <w:t xml:space="preserve"> See the current UGA advisory on Covid-19: </w:t>
      </w:r>
      <w:hyperlink r:id="rId8" w:history="1">
        <w:r w:rsidRPr="00D86967">
          <w:rPr>
            <w:rStyle w:val="Hyperlink"/>
          </w:rPr>
          <w:t>https://coronavirus.uga.edu/information-for/students/</w:t>
        </w:r>
      </w:hyperlink>
      <w:r>
        <w:t xml:space="preserve">  Students are expected to participate in the </w:t>
      </w:r>
      <w:proofErr w:type="spellStart"/>
      <w:r>
        <w:t>DawgCheck</w:t>
      </w:r>
      <w:proofErr w:type="spellEnd"/>
      <w:r>
        <w:t xml:space="preserve"> program</w:t>
      </w:r>
      <w:r w:rsidRPr="0021698E">
        <w:rPr>
          <w:rFonts w:cs="Calibri"/>
          <w:bCs/>
          <w:sz w:val="22"/>
          <w:szCs w:val="22"/>
        </w:rPr>
        <w:t xml:space="preserve">: </w:t>
      </w:r>
      <w:r w:rsidRPr="0021698E">
        <w:rPr>
          <w:rStyle w:val="apple-converted-space"/>
          <w:rFonts w:cs="Calibri"/>
          <w:color w:val="000000"/>
          <w:sz w:val="22"/>
          <w:szCs w:val="22"/>
        </w:rPr>
        <w:t> </w:t>
      </w:r>
      <w:hyperlink r:id="rId9" w:history="1">
        <w:r w:rsidRPr="0021698E">
          <w:rPr>
            <w:rStyle w:val="Hyperlink"/>
            <w:rFonts w:cs="Calibri"/>
            <w:color w:val="954F72"/>
            <w:sz w:val="22"/>
            <w:szCs w:val="22"/>
          </w:rPr>
          <w:t>https://dawgcheck.uga.edu/</w:t>
        </w:r>
      </w:hyperlink>
      <w:r>
        <w:t xml:space="preserve"> , and to attend class online if health concerns arise.  When attending class or labs in person, wearing a mask and maintaining appropriate social distancing is </w:t>
      </w:r>
      <w:r w:rsidRPr="00E669F1">
        <w:rPr>
          <w:u w:val="single"/>
        </w:rPr>
        <w:t>strongly encouraged</w:t>
      </w:r>
      <w:r>
        <w:t xml:space="preserve">.  A properly worn </w:t>
      </w:r>
      <w:r w:rsidRPr="0021698E">
        <w:rPr>
          <w:u w:val="single"/>
        </w:rPr>
        <w:t>mask</w:t>
      </w:r>
      <w:r>
        <w:rPr>
          <w:u w:val="single"/>
        </w:rPr>
        <w:t xml:space="preserve"> </w:t>
      </w:r>
      <w:r w:rsidRPr="0021698E">
        <w:rPr>
          <w:u w:val="single"/>
        </w:rPr>
        <w:t>cover</w:t>
      </w:r>
      <w:r>
        <w:rPr>
          <w:u w:val="single"/>
        </w:rPr>
        <w:t>s</w:t>
      </w:r>
      <w:r w:rsidRPr="0021698E">
        <w:rPr>
          <w:u w:val="single"/>
        </w:rPr>
        <w:t xml:space="preserve"> both the mouth and nose</w:t>
      </w:r>
      <w:r>
        <w:t xml:space="preserve">.  A mask used as a chin guard does not fulfill any useful function.  </w:t>
      </w:r>
    </w:p>
    <w:p w:rsidR="00B8352B" w:rsidRPr="00611766" w:rsidRDefault="00B8352B" w:rsidP="00B8352B">
      <w:pPr>
        <w:ind w:right="-1008"/>
      </w:pPr>
      <w:r>
        <w:t xml:space="preserve">Current CDC guidance does not require you to self-isolate following exposure to an infected person if you are fully vaccinated (and ideally boosted) and you have no symptoms.  If you develop symptoms consistent with </w:t>
      </w:r>
      <w:proofErr w:type="spellStart"/>
      <w:r>
        <w:t>Covid</w:t>
      </w:r>
      <w:proofErr w:type="spellEnd"/>
      <w:r>
        <w:t>, you should isolate and attend lectures by Zoom for at least 5 days, as long as symptoms abate (disappear or are noticeably reduced).</w:t>
      </w:r>
    </w:p>
    <w:p w:rsidR="00B8352B" w:rsidRDefault="00B8352B" w:rsidP="00B8352B">
      <w:pPr>
        <w:ind w:right="-1008"/>
      </w:pPr>
    </w:p>
    <w:p w:rsidR="007E26E5" w:rsidRDefault="007E26E5" w:rsidP="007E26E5">
      <w:pPr>
        <w:ind w:right="-1008"/>
      </w:pPr>
    </w:p>
    <w:p w:rsidR="007E26E5" w:rsidRPr="00E85707" w:rsidRDefault="007E26E5" w:rsidP="007E26E5">
      <w:pPr>
        <w:pStyle w:val="BodyText"/>
        <w:ind w:right="-1008"/>
        <w:rPr>
          <w:rFonts w:ascii="Times New Roman" w:hAnsi="Times New Roman"/>
          <w:iCs/>
          <w:sz w:val="24"/>
          <w:szCs w:val="24"/>
        </w:rPr>
      </w:pPr>
      <w:r w:rsidRPr="00E85707">
        <w:rPr>
          <w:rFonts w:ascii="Times New Roman" w:hAnsi="Times New Roman"/>
          <w:b/>
          <w:sz w:val="24"/>
          <w:szCs w:val="24"/>
        </w:rPr>
        <w:t>Disclaimer:</w:t>
      </w:r>
      <w:r w:rsidRPr="00E85707">
        <w:rPr>
          <w:rFonts w:ascii="Times New Roman" w:hAnsi="Times New Roman"/>
          <w:sz w:val="24"/>
          <w:szCs w:val="24"/>
        </w:rPr>
        <w:t xml:space="preserve"> </w:t>
      </w:r>
      <w:r w:rsidRPr="00E85707">
        <w:rPr>
          <w:rStyle w:val="Emphasis"/>
          <w:rFonts w:ascii="Times New Roman" w:hAnsi="Times New Roman"/>
          <w:i w:val="0"/>
          <w:sz w:val="24"/>
          <w:szCs w:val="24"/>
        </w:rPr>
        <w:t>The course syllabus is a general plan for the course; deviations announced to the class by the instructor may be necessary.</w:t>
      </w:r>
    </w:p>
    <w:p w:rsidR="007E26E5" w:rsidRDefault="007E26E5" w:rsidP="007E26E5"/>
    <w:p w:rsidR="007E26E5" w:rsidRDefault="007E26E5" w:rsidP="007E26E5">
      <w:pPr>
        <w:rPr>
          <w:rStyle w:val="labeltext"/>
        </w:rPr>
      </w:pPr>
      <w:r w:rsidRPr="00E85707">
        <w:rPr>
          <w:b/>
        </w:rPr>
        <w:t>Prerequisites:</w:t>
      </w:r>
      <w:r>
        <w:t xml:space="preserve"> </w:t>
      </w:r>
      <w:r>
        <w:rPr>
          <w:rStyle w:val="labeltext"/>
        </w:rPr>
        <w:t>BIOL 1104 or BIOL 1104H or BIOL 1108 or BIOL 1108H.  Not open to students with credit in ENTO 3645.</w:t>
      </w:r>
    </w:p>
    <w:p w:rsidR="007E26E5" w:rsidRDefault="007E26E5" w:rsidP="007E26E5">
      <w:pPr>
        <w:ind w:right="-1008"/>
      </w:pPr>
    </w:p>
    <w:p w:rsidR="007E26E5" w:rsidRPr="00E85707" w:rsidRDefault="007E26E5" w:rsidP="007E26E5">
      <w:pPr>
        <w:pStyle w:val="Heading3"/>
        <w:ind w:right="-1008"/>
        <w:rPr>
          <w:rStyle w:val="labeltext"/>
          <w:rFonts w:ascii="Times New Roman" w:hAnsi="Times New Roman"/>
          <w:sz w:val="24"/>
          <w:szCs w:val="24"/>
          <w:u w:val="none"/>
        </w:rPr>
      </w:pPr>
      <w:r w:rsidRPr="00E85707">
        <w:rPr>
          <w:rFonts w:ascii="Times New Roman" w:hAnsi="Times New Roman"/>
          <w:b/>
          <w:sz w:val="24"/>
          <w:szCs w:val="24"/>
          <w:u w:val="none"/>
        </w:rPr>
        <w:t xml:space="preserve">Course Description: </w:t>
      </w:r>
      <w:r>
        <w:rPr>
          <w:rStyle w:val="labeltext"/>
          <w:rFonts w:ascii="Times New Roman" w:hAnsi="Times New Roman"/>
          <w:sz w:val="24"/>
          <w:szCs w:val="24"/>
          <w:u w:val="none"/>
        </w:rPr>
        <w:t>Study of a</w:t>
      </w:r>
      <w:r w:rsidRPr="00E85707">
        <w:rPr>
          <w:rStyle w:val="labeltext"/>
          <w:rFonts w:ascii="Times New Roman" w:hAnsi="Times New Roman"/>
          <w:sz w:val="24"/>
          <w:szCs w:val="24"/>
          <w:u w:val="none"/>
        </w:rPr>
        <w:t>rthropods of medical and veterinary importance, and the diseases they transmit.</w:t>
      </w:r>
    </w:p>
    <w:p w:rsidR="007E26E5" w:rsidRPr="00E85707" w:rsidRDefault="007E26E5" w:rsidP="007E26E5"/>
    <w:p w:rsidR="007E26E5" w:rsidRPr="00E85707" w:rsidRDefault="007E26E5" w:rsidP="007E26E5">
      <w:pPr>
        <w:pStyle w:val="Heading3"/>
        <w:ind w:right="-1008"/>
        <w:rPr>
          <w:rFonts w:ascii="Times New Roman" w:hAnsi="Times New Roman"/>
          <w:b/>
          <w:sz w:val="24"/>
          <w:szCs w:val="24"/>
          <w:u w:val="none"/>
        </w:rPr>
      </w:pPr>
      <w:r w:rsidRPr="00E85707">
        <w:rPr>
          <w:rFonts w:ascii="Times New Roman" w:hAnsi="Times New Roman"/>
          <w:b/>
          <w:sz w:val="24"/>
          <w:u w:val="none"/>
        </w:rPr>
        <w:t>Course Objectives/Learning Outcomes</w:t>
      </w:r>
      <w:r>
        <w:rPr>
          <w:rFonts w:ascii="Times New Roman" w:hAnsi="Times New Roman"/>
          <w:b/>
          <w:sz w:val="24"/>
          <w:u w:val="none"/>
        </w:rPr>
        <w:t xml:space="preserve">:  </w:t>
      </w:r>
      <w:r w:rsidRPr="00E85707">
        <w:rPr>
          <w:rFonts w:ascii="Times New Roman" w:hAnsi="Times New Roman"/>
          <w:sz w:val="24"/>
          <w:szCs w:val="24"/>
          <w:u w:val="none"/>
        </w:rPr>
        <w:t xml:space="preserve">After completing this course, students will have an understanding of the biology and diversity of medically important arthropods and their associated diseases.  Following an introduction emphasizing basic principles and concepts in medical and veterinary entomology, we will examine the characteristics, biology, and significance of each group of medically important arthropods. Students will also gain an understanding of the biology of arthropod-transmitted pathogens, as well as mechanisms underlying disease pathology.  Students will be aware of the economic and social impact of arthropod-caused (or vectored) diseases, and strategies for their management.  </w:t>
      </w:r>
    </w:p>
    <w:p w:rsidR="007E26E5" w:rsidRDefault="007E26E5" w:rsidP="007E26E5">
      <w:pPr>
        <w:ind w:right="-1008"/>
      </w:pPr>
    </w:p>
    <w:p w:rsidR="007E26E5" w:rsidRPr="00744812" w:rsidRDefault="007E26E5" w:rsidP="007E26E5">
      <w:pPr>
        <w:pStyle w:val="Heading3"/>
        <w:ind w:right="-1008"/>
        <w:rPr>
          <w:rFonts w:ascii="Times New Roman" w:hAnsi="Times New Roman"/>
          <w:b/>
          <w:sz w:val="24"/>
        </w:rPr>
      </w:pPr>
      <w:r w:rsidRPr="00744812">
        <w:rPr>
          <w:rFonts w:ascii="Times New Roman" w:hAnsi="Times New Roman"/>
          <w:b/>
          <w:sz w:val="24"/>
        </w:rPr>
        <w:t>Grading Policy</w:t>
      </w:r>
    </w:p>
    <w:p w:rsidR="007E26E5" w:rsidRDefault="007E26E5" w:rsidP="007E26E5">
      <w:pPr>
        <w:ind w:right="-1008"/>
      </w:pPr>
    </w:p>
    <w:p w:rsidR="007E26E5" w:rsidRDefault="007E26E5" w:rsidP="007E26E5">
      <w:pPr>
        <w:pStyle w:val="BodyText"/>
        <w:ind w:right="-1008"/>
        <w:rPr>
          <w:rFonts w:ascii="Times New Roman" w:hAnsi="Times New Roman"/>
          <w:sz w:val="24"/>
        </w:rPr>
      </w:pPr>
      <w:r>
        <w:rPr>
          <w:rFonts w:ascii="Times New Roman" w:hAnsi="Times New Roman"/>
          <w:sz w:val="24"/>
        </w:rPr>
        <w:t>Students are responsible for all material and handouts covered in lecture, and in the laboratory.  There will be three lecture midterm examinations (100 points each); each professor will set the exam that covers their portion of the course.  Midterm examinations will be a combination of multiple choice/fill in the blank and written answer (generally 1-2 paragraphs). Each midterm will emphasize material covered in class or assigned readings since the previous exam, but questions addressing comparisons with material from earlier in the course may be asked.  From time to time, readings may be assigned over the semester, and students will be given sample questions to consider regarding the readings.  These assignments will not be graded directly, but material from the assigned readings may be included in the midterm and final examinations.</w:t>
      </w:r>
    </w:p>
    <w:p w:rsidR="007E26E5" w:rsidRDefault="007E26E5" w:rsidP="007E26E5">
      <w:pPr>
        <w:pStyle w:val="BodyText"/>
        <w:ind w:right="-1008"/>
        <w:rPr>
          <w:rFonts w:ascii="Times New Roman" w:hAnsi="Times New Roman"/>
          <w:sz w:val="24"/>
        </w:rPr>
      </w:pPr>
    </w:p>
    <w:p w:rsidR="007E26E5" w:rsidRDefault="007E26E5" w:rsidP="007E26E5">
      <w:pPr>
        <w:pStyle w:val="BodyText"/>
        <w:ind w:right="-1008"/>
        <w:rPr>
          <w:rFonts w:ascii="Times New Roman" w:hAnsi="Times New Roman"/>
          <w:sz w:val="24"/>
        </w:rPr>
      </w:pPr>
      <w:r>
        <w:rPr>
          <w:rFonts w:ascii="Times New Roman" w:hAnsi="Times New Roman"/>
          <w:sz w:val="24"/>
        </w:rPr>
        <w:t xml:space="preserve">The lecture final examination will be a comprehensive exam covering the whole semester.  </w:t>
      </w:r>
      <w:r w:rsidRPr="007E26E5">
        <w:rPr>
          <w:rFonts w:ascii="Times New Roman" w:hAnsi="Times New Roman"/>
          <w:sz w:val="24"/>
          <w:u w:val="single"/>
        </w:rPr>
        <w:t>This exam will be optional:</w:t>
      </w:r>
      <w:r>
        <w:rPr>
          <w:rFonts w:ascii="Times New Roman" w:hAnsi="Times New Roman"/>
          <w:sz w:val="24"/>
        </w:rPr>
        <w:t xml:space="preserve"> students will have the option of keeping their end-of-semester grade, or they may elect to drop their lowest midterm and take the final exam.  The final exam will be structured similarly to the midterms.  </w:t>
      </w:r>
      <w:bookmarkStart w:id="0" w:name="_GoBack"/>
      <w:r w:rsidR="00B8352B">
        <w:rPr>
          <w:rFonts w:ascii="Times New Roman" w:hAnsi="Times New Roman"/>
          <w:sz w:val="24"/>
        </w:rPr>
        <w:t>Note that the final exam is worth 200 points, so it is worth more than the dropped midterm.  Be aware that this can affect calculation of your final grade.  As we get to the end of the semester Dr. Champagne will post material to help guide you in calculating the grade you will need to earn on the final exam to raise your final letter grade.  The decision whether or not to take the final is up to you.</w:t>
      </w:r>
    </w:p>
    <w:bookmarkEnd w:id="0"/>
    <w:p w:rsidR="00C226F0" w:rsidRDefault="00C226F0" w:rsidP="007E26E5">
      <w:pPr>
        <w:pStyle w:val="BodyText"/>
        <w:ind w:right="-1008"/>
        <w:rPr>
          <w:rFonts w:ascii="Times New Roman" w:hAnsi="Times New Roman"/>
          <w:sz w:val="24"/>
        </w:rPr>
      </w:pPr>
    </w:p>
    <w:p w:rsidR="007E26E5" w:rsidRDefault="007E26E5" w:rsidP="007E26E5">
      <w:pPr>
        <w:pStyle w:val="BodyText"/>
        <w:ind w:right="-1008"/>
        <w:rPr>
          <w:rFonts w:ascii="Times New Roman" w:hAnsi="Times New Roman"/>
          <w:sz w:val="24"/>
        </w:rPr>
      </w:pPr>
      <w:r w:rsidRPr="00B64D4F">
        <w:rPr>
          <w:rFonts w:ascii="Times New Roman" w:hAnsi="Times New Roman"/>
          <w:sz w:val="24"/>
          <w:u w:val="single"/>
        </w:rPr>
        <w:t>Examinations can be made up only if the instructor is notified in advance, and receives proof in writing of a legitimate reason (as per University policy) to miss the original exam.</w:t>
      </w:r>
      <w:r>
        <w:rPr>
          <w:rFonts w:ascii="Times New Roman" w:hAnsi="Times New Roman"/>
          <w:sz w:val="24"/>
        </w:rPr>
        <w:t xml:space="preserve">  Makeup exams will differ from the original exams, and may be more demanding.  </w:t>
      </w:r>
    </w:p>
    <w:p w:rsidR="007E26E5" w:rsidRDefault="007E26E5" w:rsidP="007E26E5">
      <w:pPr>
        <w:ind w:right="-1008"/>
      </w:pPr>
    </w:p>
    <w:p w:rsidR="0067353C" w:rsidRDefault="007E26E5" w:rsidP="007E26E5">
      <w:pPr>
        <w:ind w:right="-1008"/>
      </w:pPr>
      <w:r>
        <w:tab/>
      </w:r>
    </w:p>
    <w:p w:rsidR="007E26E5" w:rsidRDefault="007E26E5" w:rsidP="0067353C">
      <w:pPr>
        <w:ind w:right="-1008" w:firstLine="720"/>
      </w:pPr>
      <w:r>
        <w:lastRenderedPageBreak/>
        <w:t>Lecture Midterm Exams (3)</w:t>
      </w:r>
      <w:r>
        <w:tab/>
      </w:r>
      <w:r>
        <w:tab/>
      </w:r>
      <w:r>
        <w:tab/>
      </w:r>
      <w:r>
        <w:tab/>
      </w:r>
      <w:r>
        <w:tab/>
        <w:t xml:space="preserve">3 x 100 </w:t>
      </w:r>
      <w:proofErr w:type="spellStart"/>
      <w:r>
        <w:t>pt</w:t>
      </w:r>
      <w:proofErr w:type="spellEnd"/>
      <w:r>
        <w:tab/>
      </w:r>
    </w:p>
    <w:p w:rsidR="007E26E5" w:rsidRDefault="007E26E5" w:rsidP="007E26E5">
      <w:pPr>
        <w:ind w:right="-1008" w:firstLine="720"/>
      </w:pPr>
      <w:r>
        <w:t>Lecture Final Exam (Optional, replaces lowest midterm)</w:t>
      </w:r>
      <w:r>
        <w:tab/>
        <w:t xml:space="preserve">200 </w:t>
      </w:r>
      <w:proofErr w:type="spellStart"/>
      <w:r>
        <w:t>pt</w:t>
      </w:r>
      <w:proofErr w:type="spellEnd"/>
    </w:p>
    <w:p w:rsidR="00C226F0" w:rsidRDefault="00C226F0" w:rsidP="00C226F0">
      <w:pPr>
        <w:ind w:right="-1008"/>
      </w:pPr>
    </w:p>
    <w:p w:rsidR="00C226F0" w:rsidRDefault="00C226F0" w:rsidP="00C226F0">
      <w:pPr>
        <w:pStyle w:val="BodyText"/>
        <w:ind w:right="-1008"/>
        <w:rPr>
          <w:rFonts w:ascii="Times New Roman" w:hAnsi="Times New Roman"/>
          <w:sz w:val="24"/>
        </w:rPr>
      </w:pPr>
      <w:r>
        <w:rPr>
          <w:rFonts w:ascii="Times New Roman" w:hAnsi="Times New Roman"/>
          <w:sz w:val="24"/>
        </w:rPr>
        <w:t xml:space="preserve">Note that the possible total points differs depending on whether or not one takes the final exam (3 x 100 = 300 points without the final, or 2 x 100 + 200 = 400 points with the final).  </w:t>
      </w:r>
    </w:p>
    <w:p w:rsidR="00C226F0" w:rsidRDefault="00C226F0" w:rsidP="00C226F0">
      <w:pPr>
        <w:ind w:right="-1008"/>
      </w:pPr>
    </w:p>
    <w:p w:rsidR="007E26E5" w:rsidRDefault="007E26E5" w:rsidP="007E26E5">
      <w:pPr>
        <w:ind w:right="-1008"/>
      </w:pPr>
      <w:r>
        <w:tab/>
      </w:r>
      <w:r>
        <w:tab/>
      </w:r>
      <w:r>
        <w:tab/>
      </w:r>
      <w:r>
        <w:tab/>
      </w:r>
      <w:r>
        <w:tab/>
      </w:r>
      <w:r>
        <w:tab/>
      </w:r>
      <w:r>
        <w:tab/>
      </w:r>
      <w:r>
        <w:tab/>
      </w:r>
      <w:r>
        <w:tab/>
      </w:r>
      <w:r>
        <w:tab/>
      </w:r>
    </w:p>
    <w:p w:rsidR="007E26E5" w:rsidRDefault="007E26E5" w:rsidP="007E26E5">
      <w:pPr>
        <w:ind w:right="-1008" w:firstLine="720"/>
      </w:pPr>
      <w:r>
        <w:tab/>
      </w:r>
      <w:r>
        <w:tab/>
      </w:r>
      <w:r>
        <w:tab/>
        <w:t>A   = 90-100%</w:t>
      </w:r>
    </w:p>
    <w:p w:rsidR="007E26E5" w:rsidRDefault="007E26E5" w:rsidP="007E26E5">
      <w:pPr>
        <w:ind w:right="-1008" w:firstLine="720"/>
      </w:pPr>
      <w:r>
        <w:tab/>
      </w:r>
      <w:r>
        <w:tab/>
      </w:r>
      <w:r>
        <w:tab/>
        <w:t>B+ = 86-89%</w:t>
      </w:r>
    </w:p>
    <w:p w:rsidR="007E26E5" w:rsidRDefault="007E26E5" w:rsidP="007E26E5">
      <w:pPr>
        <w:ind w:right="-1008"/>
      </w:pPr>
      <w:r>
        <w:tab/>
      </w:r>
      <w:r>
        <w:tab/>
      </w:r>
      <w:r>
        <w:tab/>
      </w:r>
      <w:r>
        <w:tab/>
        <w:t>B   = 80-85%</w:t>
      </w:r>
    </w:p>
    <w:p w:rsidR="007E26E5" w:rsidRDefault="007E26E5" w:rsidP="007E26E5">
      <w:pPr>
        <w:ind w:right="-1008"/>
      </w:pPr>
      <w:r>
        <w:tab/>
      </w:r>
      <w:r>
        <w:tab/>
      </w:r>
      <w:r>
        <w:tab/>
      </w:r>
      <w:r>
        <w:tab/>
        <w:t>C+ = 75-79%</w:t>
      </w:r>
    </w:p>
    <w:p w:rsidR="007E26E5" w:rsidRDefault="007E26E5" w:rsidP="007E26E5">
      <w:pPr>
        <w:ind w:right="-1008"/>
      </w:pPr>
      <w:r>
        <w:tab/>
      </w:r>
      <w:r>
        <w:tab/>
      </w:r>
      <w:r>
        <w:tab/>
      </w:r>
      <w:r>
        <w:tab/>
        <w:t>C   = 60-74%</w:t>
      </w:r>
    </w:p>
    <w:p w:rsidR="007E26E5" w:rsidRDefault="007E26E5" w:rsidP="007E26E5">
      <w:pPr>
        <w:ind w:right="-1008"/>
      </w:pPr>
      <w:r>
        <w:tab/>
      </w:r>
      <w:r>
        <w:tab/>
      </w:r>
      <w:r>
        <w:tab/>
      </w:r>
      <w:r>
        <w:tab/>
        <w:t>D   = 50-59%</w:t>
      </w:r>
    </w:p>
    <w:p w:rsidR="007E26E5" w:rsidRDefault="007E26E5" w:rsidP="007E26E5">
      <w:pPr>
        <w:ind w:left="2160" w:right="-1008" w:firstLine="720"/>
      </w:pPr>
      <w:r>
        <w:t>F= less than 50%</w:t>
      </w:r>
    </w:p>
    <w:p w:rsidR="007E26E5" w:rsidRDefault="007E26E5" w:rsidP="007E26E5">
      <w:pPr>
        <w:pStyle w:val="BodyText"/>
        <w:ind w:right="-1008"/>
        <w:rPr>
          <w:rFonts w:ascii="Times New Roman" w:hAnsi="Times New Roman"/>
          <w:sz w:val="24"/>
        </w:rPr>
      </w:pPr>
    </w:p>
    <w:p w:rsidR="007E26E5" w:rsidRPr="00157533" w:rsidRDefault="007E26E5" w:rsidP="007E26E5">
      <w:pPr>
        <w:pStyle w:val="BodyText"/>
        <w:ind w:right="-1008"/>
        <w:rPr>
          <w:rFonts w:ascii="Times New Roman" w:hAnsi="Times New Roman"/>
          <w:b/>
          <w:sz w:val="24"/>
          <w:u w:val="single"/>
        </w:rPr>
      </w:pPr>
      <w:r w:rsidRPr="00157533">
        <w:rPr>
          <w:rFonts w:ascii="Times New Roman" w:hAnsi="Times New Roman"/>
          <w:b/>
          <w:sz w:val="24"/>
          <w:u w:val="single"/>
        </w:rPr>
        <w:t>Academic Honesty</w:t>
      </w:r>
    </w:p>
    <w:p w:rsidR="007E26E5" w:rsidRDefault="007E26E5" w:rsidP="007E26E5">
      <w:pPr>
        <w:pStyle w:val="BodyText"/>
        <w:ind w:right="-1008"/>
        <w:rPr>
          <w:rFonts w:ascii="Times New Roman" w:hAnsi="Times New Roman"/>
          <w:sz w:val="24"/>
        </w:rPr>
      </w:pPr>
    </w:p>
    <w:p w:rsidR="007E26E5" w:rsidRDefault="007E26E5" w:rsidP="007E26E5">
      <w:pPr>
        <w:pStyle w:val="BodyText"/>
        <w:ind w:right="-1008"/>
        <w:rPr>
          <w:rFonts w:ascii="Times New Roman" w:hAnsi="Times New Roman"/>
          <w:sz w:val="24"/>
        </w:rPr>
      </w:pPr>
      <w:r>
        <w:rPr>
          <w:rFonts w:ascii="Times New Roman" w:hAnsi="Times New Roman"/>
          <w:sz w:val="24"/>
        </w:rPr>
        <w:tab/>
        <w:t xml:space="preserve">Students are expected to adhere to all aspects of the University Academic Honesty Policy (which may be found at </w:t>
      </w:r>
      <w:r>
        <w:rPr>
          <w:rFonts w:ascii="Verdana" w:hAnsi="Verdana"/>
          <w:sz w:val="20"/>
        </w:rPr>
        <w:t>https://honesty.uga.edu</w:t>
      </w:r>
      <w:r>
        <w:rPr>
          <w:rFonts w:ascii="Times New Roman" w:hAnsi="Times New Roman"/>
          <w:sz w:val="24"/>
        </w:rPr>
        <w:t xml:space="preserve">) and Honor Code: </w:t>
      </w:r>
    </w:p>
    <w:p w:rsidR="007E26E5" w:rsidRDefault="007E26E5" w:rsidP="007E26E5">
      <w:pPr>
        <w:pStyle w:val="BodyText"/>
        <w:ind w:right="-1008"/>
        <w:rPr>
          <w:rFonts w:ascii="Times New Roman" w:hAnsi="Times New Roman"/>
          <w:sz w:val="24"/>
        </w:rPr>
      </w:pPr>
    </w:p>
    <w:p w:rsidR="007E26E5" w:rsidRDefault="007E26E5" w:rsidP="007E26E5">
      <w:pPr>
        <w:pStyle w:val="BodyText"/>
        <w:ind w:right="-1008"/>
        <w:rPr>
          <w:rFonts w:ascii="Times New Roman" w:hAnsi="Times New Roman"/>
          <w:sz w:val="24"/>
        </w:rPr>
      </w:pPr>
      <w:r>
        <w:rPr>
          <w:rStyle w:val="Strong"/>
          <w:rFonts w:ascii="Arial" w:hAnsi="Arial" w:cs="Arial"/>
        </w:rPr>
        <w:t>"I will be academically honest in all of my academic work and will not tolerate academic dishonesty of others."</w:t>
      </w:r>
    </w:p>
    <w:p w:rsidR="007E26E5" w:rsidRDefault="007E26E5" w:rsidP="007E26E5">
      <w:pPr>
        <w:pStyle w:val="BodyText"/>
        <w:ind w:right="-1008"/>
        <w:rPr>
          <w:rFonts w:ascii="Times New Roman" w:hAnsi="Times New Roman"/>
          <w:sz w:val="24"/>
        </w:rPr>
      </w:pPr>
    </w:p>
    <w:p w:rsidR="007E26E5" w:rsidRPr="00BB769B" w:rsidRDefault="007E26E5" w:rsidP="007E26E5">
      <w:pPr>
        <w:pStyle w:val="BodyText"/>
        <w:ind w:right="-1008"/>
        <w:rPr>
          <w:rFonts w:ascii="Times New Roman" w:hAnsi="Times New Roman"/>
          <w:b/>
          <w:sz w:val="24"/>
        </w:rPr>
      </w:pPr>
      <w:r w:rsidRPr="00BB769B">
        <w:rPr>
          <w:rFonts w:ascii="Times New Roman" w:hAnsi="Times New Roman"/>
          <w:b/>
          <w:sz w:val="24"/>
          <w:u w:val="single"/>
        </w:rPr>
        <w:t>Honors Option</w:t>
      </w:r>
    </w:p>
    <w:p w:rsidR="007E26E5" w:rsidRDefault="007E26E5" w:rsidP="007E26E5">
      <w:pPr>
        <w:pStyle w:val="BodyText"/>
        <w:ind w:right="-1008"/>
        <w:rPr>
          <w:rFonts w:ascii="Times New Roman" w:hAnsi="Times New Roman"/>
          <w:sz w:val="24"/>
        </w:rPr>
      </w:pPr>
    </w:p>
    <w:p w:rsidR="007E26E5" w:rsidRDefault="007E26E5" w:rsidP="007E26E5">
      <w:pPr>
        <w:pStyle w:val="BodyText"/>
        <w:ind w:right="-1008"/>
        <w:rPr>
          <w:rFonts w:ascii="Times New Roman" w:hAnsi="Times New Roman"/>
          <w:sz w:val="24"/>
        </w:rPr>
      </w:pPr>
      <w:r>
        <w:rPr>
          <w:rFonts w:ascii="Times New Roman" w:hAnsi="Times New Roman"/>
          <w:sz w:val="24"/>
        </w:rPr>
        <w:t xml:space="preserve">This course may be taken as an honors option.  Please contact Dr. </w:t>
      </w:r>
      <w:smartTag w:uri="urn:schemas-microsoft-com:office:smarttags" w:element="place">
        <w:smartTag w:uri="urn:schemas-microsoft-com:office:smarttags" w:element="State">
          <w:r>
            <w:rPr>
              <w:rFonts w:ascii="Times New Roman" w:hAnsi="Times New Roman"/>
              <w:sz w:val="24"/>
            </w:rPr>
            <w:t>Champagne</w:t>
          </w:r>
        </w:smartTag>
      </w:smartTag>
      <w:r>
        <w:rPr>
          <w:rFonts w:ascii="Times New Roman" w:hAnsi="Times New Roman"/>
          <w:sz w:val="24"/>
        </w:rPr>
        <w:t xml:space="preserve"> to arrange for this.  The honors option will require a term paper.</w:t>
      </w:r>
    </w:p>
    <w:p w:rsidR="00C226F0" w:rsidRDefault="00C226F0" w:rsidP="007E26E5">
      <w:pPr>
        <w:pStyle w:val="BodyText"/>
        <w:ind w:right="-1008"/>
        <w:rPr>
          <w:rFonts w:ascii="Times New Roman" w:hAnsi="Times New Roman"/>
          <w:sz w:val="24"/>
        </w:rPr>
      </w:pPr>
    </w:p>
    <w:p w:rsidR="00B349BE" w:rsidRDefault="00B349BE" w:rsidP="00B8352B">
      <w:pPr>
        <w:ind w:right="-1008"/>
        <w:rPr>
          <w:szCs w:val="20"/>
        </w:rPr>
      </w:pPr>
    </w:p>
    <w:p w:rsidR="00B8352B" w:rsidRDefault="00B8352B" w:rsidP="00B8352B">
      <w:pPr>
        <w:pStyle w:val="BodyText"/>
        <w:ind w:right="-1008"/>
        <w:rPr>
          <w:rFonts w:ascii="Times New Roman" w:hAnsi="Times New Roman"/>
          <w:b/>
          <w:sz w:val="24"/>
        </w:rPr>
      </w:pPr>
      <w:r>
        <w:rPr>
          <w:rFonts w:ascii="Times New Roman" w:hAnsi="Times New Roman"/>
          <w:b/>
          <w:sz w:val="24"/>
        </w:rPr>
        <w:t>Lecture schedule</w:t>
      </w:r>
    </w:p>
    <w:p w:rsidR="00B8352B" w:rsidRDefault="00B8352B" w:rsidP="00B8352B">
      <w:pPr>
        <w:pStyle w:val="BodyText"/>
        <w:ind w:right="-1008"/>
        <w:rPr>
          <w:rFonts w:ascii="Times New Roman" w:hAnsi="Times New Roman"/>
          <w:sz w:val="24"/>
        </w:rPr>
      </w:pPr>
    </w:p>
    <w:p w:rsidR="00B8352B" w:rsidRDefault="00B8352B" w:rsidP="00B8352B">
      <w:pPr>
        <w:ind w:right="-1008"/>
        <w:rPr>
          <w:b/>
        </w:rPr>
      </w:pPr>
      <w:r>
        <w:rPr>
          <w:b/>
        </w:rPr>
        <w:t>Date</w:t>
      </w:r>
      <w:r>
        <w:rPr>
          <w:b/>
        </w:rPr>
        <w:tab/>
      </w:r>
      <w:r>
        <w:rPr>
          <w:b/>
        </w:rPr>
        <w:tab/>
      </w:r>
      <w:r>
        <w:rPr>
          <w:b/>
        </w:rPr>
        <w:tab/>
        <w:t>Lecture Topic</w:t>
      </w:r>
    </w:p>
    <w:p w:rsidR="00B8352B" w:rsidRDefault="00B8352B" w:rsidP="00B8352B">
      <w:pPr>
        <w:ind w:right="-1008"/>
      </w:pPr>
      <w:r>
        <w:rPr>
          <w:b/>
        </w:rPr>
        <w:tab/>
      </w:r>
      <w:r>
        <w:rPr>
          <w:b/>
        </w:rPr>
        <w:tab/>
      </w:r>
      <w:r>
        <w:rPr>
          <w:b/>
        </w:rPr>
        <w:tab/>
      </w:r>
      <w:r>
        <w:tab/>
      </w:r>
      <w:r>
        <w:tab/>
      </w:r>
      <w:r>
        <w:tab/>
      </w:r>
    </w:p>
    <w:p w:rsidR="00B8352B" w:rsidRDefault="00B8352B" w:rsidP="00B8352B">
      <w:pPr>
        <w:ind w:right="-1008"/>
      </w:pPr>
      <w:r>
        <w:t>January</w:t>
      </w:r>
      <w:r>
        <w:tab/>
        <w:t>11</w:t>
      </w:r>
      <w:r>
        <w:tab/>
        <w:t xml:space="preserve"> Introduction; Overview of Arthropods</w:t>
      </w:r>
    </w:p>
    <w:p w:rsidR="00B8352B" w:rsidRDefault="00B8352B" w:rsidP="00B8352B">
      <w:pPr>
        <w:ind w:right="-1008"/>
      </w:pPr>
      <w:r>
        <w:tab/>
        <w:t xml:space="preserve">   </w:t>
      </w:r>
      <w:r>
        <w:tab/>
        <w:t>13</w:t>
      </w:r>
      <w:r>
        <w:tab/>
        <w:t xml:space="preserve"> Structure and Function of Arthropods</w:t>
      </w:r>
    </w:p>
    <w:p w:rsidR="00B8352B" w:rsidRDefault="00B8352B" w:rsidP="00B8352B">
      <w:pPr>
        <w:ind w:right="-1008"/>
      </w:pPr>
    </w:p>
    <w:p w:rsidR="00B8352B" w:rsidRDefault="00B8352B" w:rsidP="00B8352B">
      <w:pPr>
        <w:ind w:right="-1008"/>
      </w:pPr>
      <w:r>
        <w:tab/>
        <w:t xml:space="preserve">  </w:t>
      </w:r>
      <w:r>
        <w:tab/>
        <w:t>18</w:t>
      </w:r>
      <w:r>
        <w:tab/>
        <w:t xml:space="preserve"> Structure and Function of Arthropods</w:t>
      </w:r>
    </w:p>
    <w:p w:rsidR="00B8352B" w:rsidRDefault="00B8352B" w:rsidP="00B8352B">
      <w:pPr>
        <w:ind w:right="-1008"/>
      </w:pPr>
      <w:r>
        <w:tab/>
        <w:t xml:space="preserve">  </w:t>
      </w:r>
      <w:r>
        <w:tab/>
        <w:t>20</w:t>
      </w:r>
      <w:r>
        <w:tab/>
        <w:t xml:space="preserve"> Structure and Function of Arthropods</w:t>
      </w:r>
    </w:p>
    <w:p w:rsidR="00B8352B" w:rsidRDefault="00B8352B" w:rsidP="00B8352B">
      <w:pPr>
        <w:ind w:right="-1008"/>
      </w:pPr>
    </w:p>
    <w:p w:rsidR="00B8352B" w:rsidRDefault="00B8352B" w:rsidP="00B8352B">
      <w:pPr>
        <w:ind w:right="-1008"/>
      </w:pPr>
      <w:r>
        <w:tab/>
        <w:t xml:space="preserve">  </w:t>
      </w:r>
      <w:r>
        <w:tab/>
        <w:t>25</w:t>
      </w:r>
      <w:r>
        <w:tab/>
        <w:t xml:space="preserve"> Arthropods and disease: concepts and principles</w:t>
      </w:r>
    </w:p>
    <w:p w:rsidR="00B8352B" w:rsidRDefault="00B8352B" w:rsidP="00B8352B">
      <w:pPr>
        <w:ind w:right="-1008"/>
      </w:pPr>
      <w:r>
        <w:t xml:space="preserve">            </w:t>
      </w:r>
      <w:r>
        <w:tab/>
        <w:t>27</w:t>
      </w:r>
      <w:r>
        <w:tab/>
        <w:t xml:space="preserve"> Arthropods and disease: concepts and principles cont’d</w:t>
      </w:r>
    </w:p>
    <w:p w:rsidR="00B8352B" w:rsidRDefault="00B8352B" w:rsidP="00B8352B">
      <w:pPr>
        <w:ind w:right="-1008"/>
      </w:pPr>
    </w:p>
    <w:p w:rsidR="00B8352B" w:rsidRDefault="00B8352B" w:rsidP="00B8352B">
      <w:pPr>
        <w:ind w:right="-1008"/>
      </w:pPr>
      <w:r>
        <w:t xml:space="preserve">February  </w:t>
      </w:r>
      <w:r>
        <w:tab/>
        <w:t xml:space="preserve">  1</w:t>
      </w:r>
      <w:r>
        <w:tab/>
        <w:t xml:space="preserve"> </w:t>
      </w:r>
      <w:proofErr w:type="spellStart"/>
      <w:r>
        <w:t>Acari</w:t>
      </w:r>
      <w:proofErr w:type="spellEnd"/>
      <w:r>
        <w:t>: Mites</w:t>
      </w:r>
    </w:p>
    <w:p w:rsidR="00B8352B" w:rsidRDefault="00B8352B" w:rsidP="00B8352B">
      <w:pPr>
        <w:ind w:right="-1008" w:firstLine="720"/>
      </w:pPr>
      <w:r>
        <w:t xml:space="preserve">        </w:t>
      </w:r>
      <w:r>
        <w:tab/>
        <w:t xml:space="preserve">  3</w:t>
      </w:r>
      <w:r>
        <w:tab/>
        <w:t xml:space="preserve"> </w:t>
      </w:r>
      <w:proofErr w:type="spellStart"/>
      <w:r>
        <w:t>Acari</w:t>
      </w:r>
      <w:proofErr w:type="spellEnd"/>
      <w:r>
        <w:t>: Ticks</w:t>
      </w:r>
    </w:p>
    <w:p w:rsidR="00B8352B" w:rsidRDefault="00B8352B" w:rsidP="00B8352B">
      <w:pPr>
        <w:ind w:right="-1008" w:firstLine="720"/>
      </w:pPr>
    </w:p>
    <w:p w:rsidR="00B8352B" w:rsidRDefault="00B8352B" w:rsidP="00B8352B">
      <w:pPr>
        <w:ind w:right="-1008"/>
      </w:pPr>
      <w:r>
        <w:tab/>
      </w:r>
      <w:r>
        <w:tab/>
        <w:t xml:space="preserve">  8</w:t>
      </w:r>
      <w:r>
        <w:tab/>
        <w:t xml:space="preserve"> </w:t>
      </w:r>
      <w:proofErr w:type="spellStart"/>
      <w:r>
        <w:t>Acari</w:t>
      </w:r>
      <w:proofErr w:type="spellEnd"/>
      <w:r>
        <w:t>: Ticks</w:t>
      </w:r>
    </w:p>
    <w:p w:rsidR="00B8352B" w:rsidRDefault="00B8352B" w:rsidP="00B8352B">
      <w:pPr>
        <w:ind w:right="-1008"/>
        <w:rPr>
          <w:b/>
        </w:rPr>
      </w:pPr>
      <w:r>
        <w:tab/>
        <w:t xml:space="preserve">    </w:t>
      </w:r>
      <w:r>
        <w:tab/>
        <w:t>10</w:t>
      </w:r>
      <w:r>
        <w:rPr>
          <w:b/>
        </w:rPr>
        <w:tab/>
        <w:t xml:space="preserve"> Midterm test 1</w:t>
      </w:r>
    </w:p>
    <w:p w:rsidR="00B8352B" w:rsidRDefault="00B8352B" w:rsidP="00B8352B">
      <w:pPr>
        <w:ind w:right="-1008"/>
        <w:rPr>
          <w:b/>
        </w:rPr>
      </w:pPr>
    </w:p>
    <w:p w:rsidR="00B8352B" w:rsidRDefault="00B8352B" w:rsidP="00B8352B">
      <w:pPr>
        <w:ind w:right="-1008"/>
      </w:pPr>
      <w:r>
        <w:tab/>
        <w:t xml:space="preserve">  </w:t>
      </w:r>
      <w:r>
        <w:tab/>
        <w:t>15</w:t>
      </w:r>
      <w:r>
        <w:tab/>
        <w:t xml:space="preserve"> Cockroaches and nuisance invaders; insecticide resistance</w:t>
      </w:r>
    </w:p>
    <w:p w:rsidR="00B8352B" w:rsidRDefault="00B8352B" w:rsidP="00B8352B">
      <w:pPr>
        <w:ind w:right="-1008"/>
      </w:pPr>
      <w:r>
        <w:tab/>
        <w:t xml:space="preserve">  </w:t>
      </w:r>
      <w:r>
        <w:tab/>
        <w:t>17</w:t>
      </w:r>
      <w:r>
        <w:tab/>
        <w:t xml:space="preserve"> </w:t>
      </w:r>
      <w:proofErr w:type="spellStart"/>
      <w:r>
        <w:t>Phthiraptera</w:t>
      </w:r>
      <w:proofErr w:type="spellEnd"/>
      <w:r>
        <w:t>: Lice</w:t>
      </w:r>
    </w:p>
    <w:p w:rsidR="00B8352B" w:rsidRDefault="00B8352B" w:rsidP="00B8352B">
      <w:pPr>
        <w:ind w:right="-1008"/>
      </w:pPr>
    </w:p>
    <w:p w:rsidR="00B8352B" w:rsidRDefault="00B8352B" w:rsidP="00B8352B">
      <w:pPr>
        <w:ind w:right="-1008"/>
      </w:pPr>
      <w:r>
        <w:tab/>
        <w:t xml:space="preserve">  </w:t>
      </w:r>
      <w:r>
        <w:tab/>
        <w:t>22</w:t>
      </w:r>
      <w:r>
        <w:tab/>
        <w:t xml:space="preserve"> </w:t>
      </w:r>
      <w:proofErr w:type="spellStart"/>
      <w:r>
        <w:t>Hemiptera</w:t>
      </w:r>
      <w:proofErr w:type="spellEnd"/>
      <w:r>
        <w:t xml:space="preserve">: </w:t>
      </w:r>
      <w:proofErr w:type="gramStart"/>
      <w:r>
        <w:t>Chagas’ Disease</w:t>
      </w:r>
      <w:proofErr w:type="gramEnd"/>
    </w:p>
    <w:p w:rsidR="00B8352B" w:rsidRDefault="00B8352B" w:rsidP="00B8352B">
      <w:pPr>
        <w:ind w:left="720" w:right="-1008"/>
      </w:pPr>
      <w:r>
        <w:t xml:space="preserve">            24</w:t>
      </w:r>
      <w:r>
        <w:tab/>
        <w:t xml:space="preserve"> </w:t>
      </w:r>
      <w:proofErr w:type="spellStart"/>
      <w:r>
        <w:t>Psychodidae</w:t>
      </w:r>
      <w:proofErr w:type="spellEnd"/>
      <w:r>
        <w:t xml:space="preserve"> (Sand flies) + </w:t>
      </w:r>
      <w:proofErr w:type="spellStart"/>
      <w:r>
        <w:t>Ceratopogonidae</w:t>
      </w:r>
      <w:proofErr w:type="spellEnd"/>
      <w:r>
        <w:t xml:space="preserve"> (Midges)</w:t>
      </w:r>
    </w:p>
    <w:p w:rsidR="00B8352B" w:rsidRDefault="00B8352B" w:rsidP="00B8352B">
      <w:pPr>
        <w:ind w:left="720" w:right="-1008"/>
      </w:pPr>
    </w:p>
    <w:p w:rsidR="00B8352B" w:rsidRDefault="00B8352B" w:rsidP="00B8352B">
      <w:pPr>
        <w:ind w:right="-1008"/>
      </w:pPr>
      <w:r>
        <w:t>March</w:t>
      </w:r>
      <w:r>
        <w:tab/>
        <w:t xml:space="preserve">  </w:t>
      </w:r>
      <w:r>
        <w:tab/>
        <w:t xml:space="preserve">  1</w:t>
      </w:r>
      <w:r>
        <w:tab/>
        <w:t xml:space="preserve"> </w:t>
      </w:r>
      <w:proofErr w:type="spellStart"/>
      <w:r>
        <w:t>Simuliidae</w:t>
      </w:r>
      <w:proofErr w:type="spellEnd"/>
      <w:r>
        <w:t>: Black flies</w:t>
      </w:r>
    </w:p>
    <w:p w:rsidR="00B8352B" w:rsidRDefault="00B8352B" w:rsidP="00B8352B">
      <w:pPr>
        <w:ind w:right="-1008"/>
      </w:pPr>
      <w:r>
        <w:tab/>
      </w:r>
      <w:r>
        <w:tab/>
        <w:t xml:space="preserve">  3</w:t>
      </w:r>
      <w:r>
        <w:tab/>
        <w:t xml:space="preserve"> </w:t>
      </w:r>
      <w:proofErr w:type="spellStart"/>
      <w:r>
        <w:t>Culicidae</w:t>
      </w:r>
      <w:proofErr w:type="spellEnd"/>
      <w:r>
        <w:t>: Mosquitoes</w:t>
      </w:r>
    </w:p>
    <w:p w:rsidR="00B8352B" w:rsidRDefault="00B8352B" w:rsidP="00B8352B">
      <w:pPr>
        <w:ind w:right="-1008"/>
      </w:pPr>
    </w:p>
    <w:p w:rsidR="00B8352B" w:rsidRDefault="00B8352B" w:rsidP="00B8352B">
      <w:pPr>
        <w:ind w:right="-1008"/>
      </w:pPr>
      <w:r>
        <w:tab/>
      </w:r>
      <w:r>
        <w:tab/>
        <w:t xml:space="preserve">  7-11                           Spring Break!</w:t>
      </w:r>
    </w:p>
    <w:p w:rsidR="00B8352B" w:rsidRDefault="00B8352B" w:rsidP="00B8352B">
      <w:pPr>
        <w:ind w:right="-1008"/>
      </w:pPr>
    </w:p>
    <w:p w:rsidR="00B8352B" w:rsidRDefault="00B8352B" w:rsidP="00B8352B">
      <w:pPr>
        <w:ind w:right="-1008"/>
      </w:pPr>
      <w:r>
        <w:tab/>
      </w:r>
      <w:r>
        <w:tab/>
        <w:t>15</w:t>
      </w:r>
      <w:r>
        <w:tab/>
        <w:t xml:space="preserve"> Mosquito-borne diseases: Arboviruses</w:t>
      </w:r>
    </w:p>
    <w:p w:rsidR="00B8352B" w:rsidRDefault="00B8352B" w:rsidP="00B8352B">
      <w:pPr>
        <w:ind w:left="720" w:right="-1008" w:firstLine="720"/>
      </w:pPr>
      <w:r>
        <w:t>17</w:t>
      </w:r>
      <w:r>
        <w:tab/>
        <w:t xml:space="preserve"> Mosquito-borne diseases: Malaria</w:t>
      </w:r>
    </w:p>
    <w:p w:rsidR="00B8352B" w:rsidRDefault="00B8352B" w:rsidP="00B8352B">
      <w:pPr>
        <w:ind w:left="720" w:right="-1008" w:firstLine="720"/>
      </w:pPr>
    </w:p>
    <w:p w:rsidR="00B8352B" w:rsidRDefault="00B8352B" w:rsidP="00B8352B">
      <w:pPr>
        <w:ind w:right="-1008"/>
      </w:pPr>
      <w:r>
        <w:tab/>
        <w:t xml:space="preserve">  </w:t>
      </w:r>
      <w:r>
        <w:tab/>
        <w:t>22</w:t>
      </w:r>
      <w:r>
        <w:tab/>
        <w:t xml:space="preserve"> Mosquito-borne diseases: Lymphatic </w:t>
      </w:r>
      <w:proofErr w:type="spellStart"/>
      <w:r>
        <w:t>Filariasis</w:t>
      </w:r>
      <w:proofErr w:type="spellEnd"/>
    </w:p>
    <w:p w:rsidR="00B8352B" w:rsidRDefault="00B8352B" w:rsidP="00B8352B">
      <w:pPr>
        <w:ind w:right="-1008" w:firstLine="720"/>
        <w:rPr>
          <w:b/>
        </w:rPr>
      </w:pPr>
      <w:r>
        <w:t xml:space="preserve">  </w:t>
      </w:r>
      <w:r>
        <w:tab/>
      </w:r>
      <w:r>
        <w:rPr>
          <w:b/>
        </w:rPr>
        <w:t>24</w:t>
      </w:r>
      <w:r>
        <w:rPr>
          <w:b/>
        </w:rPr>
        <w:tab/>
        <w:t xml:space="preserve"> Midterm test 2</w:t>
      </w:r>
      <w:r>
        <w:rPr>
          <w:b/>
        </w:rPr>
        <w:tab/>
        <w:t>(also withdrawal deadline)</w:t>
      </w:r>
    </w:p>
    <w:p w:rsidR="00B8352B" w:rsidRDefault="00B8352B" w:rsidP="00B8352B">
      <w:pPr>
        <w:ind w:right="-1008" w:firstLine="720"/>
        <w:rPr>
          <w:b/>
        </w:rPr>
      </w:pPr>
    </w:p>
    <w:p w:rsidR="00B8352B" w:rsidRDefault="00B8352B" w:rsidP="00B8352B">
      <w:pPr>
        <w:ind w:right="-1008"/>
      </w:pPr>
      <w:r>
        <w:tab/>
        <w:t xml:space="preserve"> </w:t>
      </w:r>
      <w:r>
        <w:tab/>
        <w:t>29</w:t>
      </w:r>
      <w:r>
        <w:tab/>
        <w:t xml:space="preserve"> </w:t>
      </w:r>
      <w:proofErr w:type="spellStart"/>
      <w:r>
        <w:t>Brachycerous</w:t>
      </w:r>
      <w:proofErr w:type="spellEnd"/>
      <w:r>
        <w:t xml:space="preserve"> and </w:t>
      </w:r>
      <w:proofErr w:type="spellStart"/>
      <w:r>
        <w:t>Muscoid</w:t>
      </w:r>
      <w:proofErr w:type="spellEnd"/>
      <w:r>
        <w:t xml:space="preserve"> Flies</w:t>
      </w:r>
    </w:p>
    <w:p w:rsidR="00B8352B" w:rsidRDefault="00B8352B" w:rsidP="00B8352B">
      <w:pPr>
        <w:ind w:right="-1008"/>
      </w:pPr>
      <w:r>
        <w:tab/>
        <w:t xml:space="preserve">   </w:t>
      </w:r>
      <w:r>
        <w:tab/>
        <w:t>31</w:t>
      </w:r>
      <w:r>
        <w:tab/>
        <w:t xml:space="preserve"> </w:t>
      </w:r>
      <w:proofErr w:type="spellStart"/>
      <w:r>
        <w:t>Brachycerous</w:t>
      </w:r>
      <w:proofErr w:type="spellEnd"/>
      <w:r>
        <w:t xml:space="preserve"> and </w:t>
      </w:r>
      <w:proofErr w:type="spellStart"/>
      <w:r>
        <w:t>Muscoid</w:t>
      </w:r>
      <w:proofErr w:type="spellEnd"/>
      <w:r>
        <w:t xml:space="preserve"> Flies</w:t>
      </w:r>
    </w:p>
    <w:p w:rsidR="00B8352B" w:rsidRDefault="00B8352B" w:rsidP="00B8352B">
      <w:pPr>
        <w:ind w:right="-1008"/>
      </w:pPr>
    </w:p>
    <w:p w:rsidR="00B8352B" w:rsidRDefault="00B8352B" w:rsidP="00B8352B">
      <w:pPr>
        <w:ind w:right="-1008"/>
      </w:pPr>
      <w:r>
        <w:t xml:space="preserve">April     </w:t>
      </w:r>
      <w:r>
        <w:tab/>
        <w:t xml:space="preserve">  5</w:t>
      </w:r>
      <w:r>
        <w:tab/>
        <w:t xml:space="preserve"> </w:t>
      </w:r>
      <w:proofErr w:type="spellStart"/>
      <w:r>
        <w:t>Brachycerous</w:t>
      </w:r>
      <w:proofErr w:type="spellEnd"/>
      <w:r>
        <w:t xml:space="preserve"> and </w:t>
      </w:r>
      <w:proofErr w:type="spellStart"/>
      <w:r>
        <w:t>Muscoid</w:t>
      </w:r>
      <w:proofErr w:type="spellEnd"/>
      <w:r>
        <w:t xml:space="preserve"> Flies</w:t>
      </w:r>
    </w:p>
    <w:p w:rsidR="00B8352B" w:rsidRDefault="00B8352B" w:rsidP="00B8352B">
      <w:pPr>
        <w:ind w:right="-1008"/>
      </w:pPr>
      <w:r>
        <w:tab/>
      </w:r>
      <w:r>
        <w:tab/>
        <w:t xml:space="preserve">  7</w:t>
      </w:r>
      <w:r>
        <w:tab/>
        <w:t xml:space="preserve"> </w:t>
      </w:r>
      <w:proofErr w:type="spellStart"/>
      <w:r>
        <w:t>Brachycerous</w:t>
      </w:r>
      <w:proofErr w:type="spellEnd"/>
      <w:r>
        <w:t xml:space="preserve"> and </w:t>
      </w:r>
      <w:proofErr w:type="spellStart"/>
      <w:r>
        <w:t>Muscoid</w:t>
      </w:r>
      <w:proofErr w:type="spellEnd"/>
      <w:r>
        <w:t xml:space="preserve"> Flies</w:t>
      </w:r>
    </w:p>
    <w:p w:rsidR="00B8352B" w:rsidRDefault="00B8352B" w:rsidP="00B8352B">
      <w:pPr>
        <w:ind w:left="720" w:right="-1008" w:firstLine="720"/>
      </w:pPr>
    </w:p>
    <w:p w:rsidR="00B8352B" w:rsidRDefault="00B8352B" w:rsidP="00B8352B">
      <w:pPr>
        <w:ind w:left="720" w:right="-1008"/>
      </w:pPr>
      <w:r>
        <w:t xml:space="preserve">   </w:t>
      </w:r>
      <w:r>
        <w:tab/>
        <w:t>12</w:t>
      </w:r>
      <w:r>
        <w:tab/>
        <w:t xml:space="preserve"> </w:t>
      </w:r>
      <w:proofErr w:type="spellStart"/>
      <w:r>
        <w:t>Siphonaptera</w:t>
      </w:r>
      <w:proofErr w:type="spellEnd"/>
      <w:r>
        <w:t>: Fleas</w:t>
      </w:r>
    </w:p>
    <w:p w:rsidR="00B8352B" w:rsidRDefault="00B8352B" w:rsidP="00B8352B">
      <w:pPr>
        <w:ind w:right="-1008"/>
      </w:pPr>
      <w:r>
        <w:tab/>
        <w:t xml:space="preserve">   </w:t>
      </w:r>
      <w:r>
        <w:tab/>
        <w:t>14</w:t>
      </w:r>
      <w:r>
        <w:tab/>
        <w:t xml:space="preserve"> Stinging and venomous arthropods</w:t>
      </w:r>
    </w:p>
    <w:p w:rsidR="00B8352B" w:rsidRDefault="00B8352B" w:rsidP="00B8352B">
      <w:pPr>
        <w:ind w:right="-1008"/>
      </w:pPr>
    </w:p>
    <w:p w:rsidR="00B8352B" w:rsidRDefault="00B8352B" w:rsidP="00B8352B">
      <w:pPr>
        <w:ind w:right="-1008"/>
      </w:pPr>
      <w:r>
        <w:tab/>
        <w:t xml:space="preserve"> </w:t>
      </w:r>
      <w:r>
        <w:tab/>
        <w:t>19</w:t>
      </w:r>
      <w:r>
        <w:tab/>
        <w:t xml:space="preserve"> Stinging and venomous arthropods</w:t>
      </w:r>
    </w:p>
    <w:p w:rsidR="00B8352B" w:rsidRDefault="00B8352B" w:rsidP="00B8352B">
      <w:pPr>
        <w:ind w:right="-1008"/>
      </w:pPr>
      <w:r>
        <w:tab/>
        <w:t xml:space="preserve"> </w:t>
      </w:r>
      <w:r>
        <w:tab/>
        <w:t>21</w:t>
      </w:r>
      <w:r>
        <w:tab/>
        <w:t xml:space="preserve"> Stinging and venomous arthropods</w:t>
      </w:r>
    </w:p>
    <w:p w:rsidR="00B8352B" w:rsidRDefault="00B8352B" w:rsidP="00B8352B">
      <w:pPr>
        <w:ind w:right="-1008"/>
      </w:pPr>
      <w:r>
        <w:tab/>
      </w:r>
    </w:p>
    <w:p w:rsidR="00B8352B" w:rsidRDefault="00B8352B" w:rsidP="00B8352B">
      <w:pPr>
        <w:ind w:right="-1008"/>
      </w:pPr>
      <w:r>
        <w:tab/>
        <w:t xml:space="preserve">  </w:t>
      </w:r>
      <w:r>
        <w:tab/>
      </w:r>
      <w:r w:rsidRPr="005F0A4A">
        <w:t>26</w:t>
      </w:r>
      <w:r w:rsidRPr="005F0A4A">
        <w:tab/>
        <w:t xml:space="preserve"> </w:t>
      </w:r>
      <w:r>
        <w:t>Ekbom syndrome and other topics</w:t>
      </w:r>
    </w:p>
    <w:p w:rsidR="00B8352B" w:rsidRPr="005F0A4A" w:rsidRDefault="00B8352B" w:rsidP="00B8352B">
      <w:pPr>
        <w:ind w:right="-1008"/>
      </w:pPr>
    </w:p>
    <w:p w:rsidR="00B8352B" w:rsidRDefault="00B8352B" w:rsidP="00B8352B">
      <w:pPr>
        <w:ind w:right="-1008" w:firstLine="720"/>
      </w:pPr>
      <w:r>
        <w:t xml:space="preserve">  </w:t>
      </w:r>
      <w:r>
        <w:tab/>
      </w:r>
      <w:r w:rsidRPr="005F0A4A">
        <w:rPr>
          <w:b/>
        </w:rPr>
        <w:t>28</w:t>
      </w:r>
      <w:r>
        <w:tab/>
        <w:t xml:space="preserve"> </w:t>
      </w:r>
      <w:r>
        <w:rPr>
          <w:b/>
        </w:rPr>
        <w:t>Midterm 3</w:t>
      </w:r>
      <w:r>
        <w:tab/>
      </w:r>
      <w:r>
        <w:tab/>
      </w:r>
    </w:p>
    <w:p w:rsidR="00B8352B" w:rsidRDefault="00B8352B" w:rsidP="00B8352B">
      <w:pPr>
        <w:ind w:right="-1008"/>
      </w:pPr>
      <w:r>
        <w:t>May</w:t>
      </w:r>
      <w:r>
        <w:tab/>
      </w:r>
      <w:r>
        <w:tab/>
        <w:t xml:space="preserve">  3</w:t>
      </w:r>
      <w:r>
        <w:tab/>
        <w:t xml:space="preserve"> discussion and review for final  </w:t>
      </w:r>
    </w:p>
    <w:p w:rsidR="00B8352B" w:rsidRDefault="00B8352B" w:rsidP="00B8352B">
      <w:pPr>
        <w:ind w:left="720" w:right="-1008"/>
      </w:pPr>
    </w:p>
    <w:p w:rsidR="00B8352B" w:rsidRDefault="00B8352B" w:rsidP="00B8352B">
      <w:pPr>
        <w:ind w:right="-1008" w:firstLine="720"/>
      </w:pPr>
      <w:r>
        <w:tab/>
      </w:r>
      <w:r>
        <w:tab/>
      </w:r>
      <w:r>
        <w:tab/>
      </w:r>
      <w:r>
        <w:tab/>
      </w:r>
    </w:p>
    <w:p w:rsidR="00B8352B" w:rsidRDefault="00B8352B" w:rsidP="00B8352B">
      <w:pPr>
        <w:ind w:right="-1008"/>
        <w:rPr>
          <w:b/>
          <w:u w:val="single"/>
        </w:rPr>
      </w:pPr>
      <w:r w:rsidRPr="00DB0162">
        <w:rPr>
          <w:b/>
          <w:u w:val="single"/>
        </w:rPr>
        <w:t xml:space="preserve">May </w:t>
      </w:r>
      <w:r>
        <w:rPr>
          <w:b/>
          <w:u w:val="single"/>
        </w:rPr>
        <w:t>10</w:t>
      </w:r>
      <w:r w:rsidRPr="00DB0162">
        <w:rPr>
          <w:b/>
          <w:u w:val="single"/>
        </w:rPr>
        <w:t xml:space="preserve"> </w:t>
      </w:r>
      <w:r>
        <w:rPr>
          <w:b/>
          <w:u w:val="single"/>
        </w:rPr>
        <w:t>(Tue</w:t>
      </w:r>
      <w:r w:rsidRPr="00DB0162">
        <w:rPr>
          <w:b/>
          <w:u w:val="single"/>
        </w:rPr>
        <w:t>sday)</w:t>
      </w:r>
      <w:r w:rsidRPr="00DB0162">
        <w:rPr>
          <w:b/>
          <w:u w:val="single"/>
        </w:rPr>
        <w:tab/>
        <w:t>12:00-3:00</w:t>
      </w:r>
      <w:r w:rsidRPr="00DB0162">
        <w:rPr>
          <w:b/>
          <w:u w:val="single"/>
        </w:rPr>
        <w:tab/>
        <w:t xml:space="preserve">Final Exam </w:t>
      </w:r>
      <w:r>
        <w:rPr>
          <w:b/>
          <w:u w:val="single"/>
        </w:rPr>
        <w:t>(Optional)</w:t>
      </w:r>
    </w:p>
    <w:p w:rsidR="00B8352B" w:rsidRDefault="00B8352B" w:rsidP="00B8352B">
      <w:pPr>
        <w:ind w:right="-1008"/>
        <w:rPr>
          <w:b/>
          <w:u w:val="single"/>
        </w:rPr>
      </w:pPr>
    </w:p>
    <w:p w:rsidR="00B8352B" w:rsidRDefault="00B8352B" w:rsidP="00B8352B">
      <w:pPr>
        <w:ind w:right="-1008"/>
      </w:pPr>
    </w:p>
    <w:sectPr w:rsidR="00B835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6E5"/>
    <w:rsid w:val="00325315"/>
    <w:rsid w:val="0067353C"/>
    <w:rsid w:val="007E26E5"/>
    <w:rsid w:val="008814AB"/>
    <w:rsid w:val="00B349BE"/>
    <w:rsid w:val="00B8352B"/>
    <w:rsid w:val="00C226F0"/>
    <w:rsid w:val="00DA4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6CDB29AB"/>
  <w15:chartTrackingRefBased/>
  <w15:docId w15:val="{710D6CC1-F0CB-45D0-A427-F9B4D2BF5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6E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E26E5"/>
    <w:pPr>
      <w:keepNext/>
      <w:ind w:right="-1440"/>
      <w:outlineLvl w:val="0"/>
    </w:pPr>
    <w:rPr>
      <w:rFonts w:ascii="Courier New" w:hAnsi="Courier New"/>
      <w:b/>
      <w:sz w:val="20"/>
      <w:szCs w:val="20"/>
    </w:rPr>
  </w:style>
  <w:style w:type="paragraph" w:styleId="Heading2">
    <w:name w:val="heading 2"/>
    <w:basedOn w:val="Normal"/>
    <w:next w:val="Normal"/>
    <w:link w:val="Heading2Char"/>
    <w:qFormat/>
    <w:rsid w:val="007E26E5"/>
    <w:pPr>
      <w:keepNext/>
      <w:ind w:right="-1440"/>
      <w:jc w:val="center"/>
      <w:outlineLvl w:val="1"/>
    </w:pPr>
    <w:rPr>
      <w:rFonts w:ascii="Courier New" w:hAnsi="Courier New"/>
      <w:b/>
      <w:sz w:val="20"/>
      <w:szCs w:val="20"/>
    </w:rPr>
  </w:style>
  <w:style w:type="paragraph" w:styleId="Heading3">
    <w:name w:val="heading 3"/>
    <w:basedOn w:val="Normal"/>
    <w:next w:val="Normal"/>
    <w:link w:val="Heading3Char"/>
    <w:qFormat/>
    <w:rsid w:val="007E26E5"/>
    <w:pPr>
      <w:keepNext/>
      <w:outlineLvl w:val="2"/>
    </w:pPr>
    <w:rPr>
      <w:rFonts w:ascii="Courier New" w:hAnsi="Courier New"/>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26E5"/>
    <w:rPr>
      <w:rFonts w:ascii="Courier New" w:eastAsia="Times New Roman" w:hAnsi="Courier New" w:cs="Times New Roman"/>
      <w:b/>
      <w:sz w:val="20"/>
      <w:szCs w:val="20"/>
    </w:rPr>
  </w:style>
  <w:style w:type="character" w:customStyle="1" w:styleId="Heading2Char">
    <w:name w:val="Heading 2 Char"/>
    <w:basedOn w:val="DefaultParagraphFont"/>
    <w:link w:val="Heading2"/>
    <w:rsid w:val="007E26E5"/>
    <w:rPr>
      <w:rFonts w:ascii="Courier New" w:eastAsia="Times New Roman" w:hAnsi="Courier New" w:cs="Times New Roman"/>
      <w:b/>
      <w:sz w:val="20"/>
      <w:szCs w:val="20"/>
    </w:rPr>
  </w:style>
  <w:style w:type="character" w:customStyle="1" w:styleId="Heading3Char">
    <w:name w:val="Heading 3 Char"/>
    <w:basedOn w:val="DefaultParagraphFont"/>
    <w:link w:val="Heading3"/>
    <w:rsid w:val="007E26E5"/>
    <w:rPr>
      <w:rFonts w:ascii="Courier New" w:eastAsia="Times New Roman" w:hAnsi="Courier New" w:cs="Times New Roman"/>
      <w:sz w:val="20"/>
      <w:szCs w:val="20"/>
      <w:u w:val="single"/>
    </w:rPr>
  </w:style>
  <w:style w:type="paragraph" w:styleId="BodyText">
    <w:name w:val="Body Text"/>
    <w:basedOn w:val="Normal"/>
    <w:link w:val="BodyTextChar"/>
    <w:rsid w:val="007E26E5"/>
    <w:pPr>
      <w:ind w:right="-864"/>
    </w:pPr>
    <w:rPr>
      <w:rFonts w:ascii="Courier New" w:hAnsi="Courier New"/>
      <w:sz w:val="22"/>
      <w:szCs w:val="20"/>
    </w:rPr>
  </w:style>
  <w:style w:type="character" w:customStyle="1" w:styleId="BodyTextChar">
    <w:name w:val="Body Text Char"/>
    <w:basedOn w:val="DefaultParagraphFont"/>
    <w:link w:val="BodyText"/>
    <w:rsid w:val="007E26E5"/>
    <w:rPr>
      <w:rFonts w:ascii="Courier New" w:eastAsia="Times New Roman" w:hAnsi="Courier New" w:cs="Times New Roman"/>
      <w:szCs w:val="20"/>
    </w:rPr>
  </w:style>
  <w:style w:type="character" w:styleId="Strong">
    <w:name w:val="Strong"/>
    <w:uiPriority w:val="22"/>
    <w:qFormat/>
    <w:rsid w:val="007E26E5"/>
    <w:rPr>
      <w:b/>
      <w:bCs/>
    </w:rPr>
  </w:style>
  <w:style w:type="character" w:styleId="Hyperlink">
    <w:name w:val="Hyperlink"/>
    <w:uiPriority w:val="99"/>
    <w:rsid w:val="007E26E5"/>
    <w:rPr>
      <w:color w:val="0000FF"/>
      <w:u w:val="single"/>
    </w:rPr>
  </w:style>
  <w:style w:type="character" w:styleId="Emphasis">
    <w:name w:val="Emphasis"/>
    <w:uiPriority w:val="20"/>
    <w:qFormat/>
    <w:rsid w:val="007E26E5"/>
    <w:rPr>
      <w:i/>
      <w:iCs/>
    </w:rPr>
  </w:style>
  <w:style w:type="character" w:customStyle="1" w:styleId="labeltext">
    <w:name w:val="labeltext"/>
    <w:rsid w:val="007E26E5"/>
  </w:style>
  <w:style w:type="paragraph" w:styleId="NormalWeb">
    <w:name w:val="Normal (Web)"/>
    <w:basedOn w:val="Normal"/>
    <w:uiPriority w:val="99"/>
    <w:unhideWhenUsed/>
    <w:rsid w:val="007E26E5"/>
    <w:pPr>
      <w:spacing w:before="100" w:beforeAutospacing="1" w:after="100" w:afterAutospacing="1"/>
    </w:pPr>
  </w:style>
  <w:style w:type="character" w:customStyle="1" w:styleId="apple-converted-space">
    <w:name w:val="apple-converted-space"/>
    <w:rsid w:val="007E2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onavirus.uga.edu/information-for/students/" TargetMode="External"/><Relationship Id="rId3" Type="http://schemas.openxmlformats.org/officeDocument/2006/relationships/webSettings" Target="webSettings.xml"/><Relationship Id="rId7" Type="http://schemas.openxmlformats.org/officeDocument/2006/relationships/hyperlink" Target="https://zoom.us/j/94382652952?pwd=NHErWXNUd1U4TCt5VWcxSHM5RHVBUT0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hinkle@uga.edu" TargetMode="External"/><Relationship Id="rId11" Type="http://schemas.openxmlformats.org/officeDocument/2006/relationships/theme" Target="theme/theme1.xml"/><Relationship Id="rId5" Type="http://schemas.openxmlformats.org/officeDocument/2006/relationships/hyperlink" Target="mailto:dbatzer@uga.edu" TargetMode="External"/><Relationship Id="rId10" Type="http://schemas.openxmlformats.org/officeDocument/2006/relationships/fontTable" Target="fontTable.xml"/><Relationship Id="rId4" Type="http://schemas.openxmlformats.org/officeDocument/2006/relationships/hyperlink" Target="mailto:dchampa@uga.edu" TargetMode="External"/><Relationship Id="rId9" Type="http://schemas.openxmlformats.org/officeDocument/2006/relationships/hyperlink" Target="https://dawgcheck.ug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E Champagne</dc:creator>
  <cp:keywords/>
  <dc:description/>
  <cp:lastModifiedBy>Donald E Champagne</cp:lastModifiedBy>
  <cp:revision>2</cp:revision>
  <dcterms:created xsi:type="dcterms:W3CDTF">2022-01-10T18:33:00Z</dcterms:created>
  <dcterms:modified xsi:type="dcterms:W3CDTF">2022-01-10T18:33:00Z</dcterms:modified>
</cp:coreProperties>
</file>