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65B7" w14:textId="3295DF2C" w:rsidR="00976EAD" w:rsidRPr="005E08CB" w:rsidRDefault="00976EAD" w:rsidP="00CC11D4">
      <w:pPr>
        <w:jc w:val="both"/>
        <w:outlineLvl w:val="0"/>
        <w:rPr>
          <w:rFonts w:ascii="Times New Roman" w:hAnsi="Times New Roman" w:cs="Times New Roman"/>
          <w:sz w:val="22"/>
          <w:szCs w:val="22"/>
        </w:rPr>
      </w:pPr>
      <w:r w:rsidRPr="005E08CB">
        <w:rPr>
          <w:rFonts w:ascii="Times New Roman" w:hAnsi="Times New Roman" w:cs="Times New Roman"/>
          <w:sz w:val="22"/>
          <w:szCs w:val="22"/>
        </w:rPr>
        <w:t>BCMB</w:t>
      </w:r>
      <w:r w:rsidR="00A3551F">
        <w:rPr>
          <w:rFonts w:ascii="Times New Roman" w:hAnsi="Times New Roman" w:cs="Times New Roman"/>
          <w:sz w:val="22"/>
          <w:szCs w:val="22"/>
        </w:rPr>
        <w:t>/BCHE</w:t>
      </w:r>
      <w:r w:rsidRPr="005E08CB">
        <w:rPr>
          <w:rFonts w:ascii="Times New Roman" w:hAnsi="Times New Roman" w:cs="Times New Roman"/>
          <w:sz w:val="22"/>
          <w:szCs w:val="22"/>
        </w:rPr>
        <w:t xml:space="preserve"> 4030L/H &amp; </w:t>
      </w:r>
      <w:r w:rsidR="00E26571">
        <w:rPr>
          <w:rFonts w:ascii="Times New Roman" w:hAnsi="Times New Roman" w:cs="Times New Roman"/>
          <w:sz w:val="22"/>
          <w:szCs w:val="22"/>
        </w:rPr>
        <w:t>BCHE</w:t>
      </w:r>
      <w:r w:rsidRPr="005E08CB">
        <w:rPr>
          <w:rFonts w:ascii="Times New Roman" w:hAnsi="Times New Roman" w:cs="Times New Roman"/>
          <w:sz w:val="22"/>
          <w:szCs w:val="22"/>
        </w:rPr>
        <w:t>6030L - Bioprocess Technology</w:t>
      </w:r>
    </w:p>
    <w:p w14:paraId="6CD0FCA3" w14:textId="77777777" w:rsidR="00976EAD" w:rsidRPr="005E08CB" w:rsidRDefault="00976EAD" w:rsidP="006E3770">
      <w:pPr>
        <w:jc w:val="both"/>
        <w:rPr>
          <w:rFonts w:ascii="Times New Roman" w:hAnsi="Times New Roman" w:cs="Times New Roman"/>
          <w:sz w:val="22"/>
          <w:szCs w:val="22"/>
        </w:rPr>
      </w:pPr>
      <w:r w:rsidRPr="005E08CB">
        <w:rPr>
          <w:rFonts w:ascii="Times New Roman" w:hAnsi="Times New Roman" w:cs="Times New Roman"/>
          <w:sz w:val="22"/>
          <w:szCs w:val="22"/>
        </w:rPr>
        <w:t>Credit Hours: 4.0</w:t>
      </w:r>
    </w:p>
    <w:p w14:paraId="2878ED48" w14:textId="183ABD89" w:rsidR="00976EAD" w:rsidRPr="005E08CB" w:rsidRDefault="00976EAD" w:rsidP="006E3770">
      <w:pPr>
        <w:jc w:val="both"/>
        <w:rPr>
          <w:rFonts w:ascii="Times New Roman" w:hAnsi="Times New Roman" w:cs="Times New Roman"/>
          <w:sz w:val="22"/>
          <w:szCs w:val="22"/>
        </w:rPr>
      </w:pPr>
      <w:r w:rsidRPr="005E08CB">
        <w:rPr>
          <w:rFonts w:ascii="Times New Roman" w:hAnsi="Times New Roman" w:cs="Times New Roman"/>
          <w:sz w:val="22"/>
          <w:szCs w:val="22"/>
        </w:rPr>
        <w:t xml:space="preserve">Semester: </w:t>
      </w:r>
      <w:r w:rsidR="008E2CA0">
        <w:rPr>
          <w:rFonts w:ascii="Times New Roman" w:hAnsi="Times New Roman" w:cs="Times New Roman"/>
          <w:sz w:val="22"/>
          <w:szCs w:val="22"/>
        </w:rPr>
        <w:t>Spring 2022</w:t>
      </w:r>
      <w:r w:rsidR="00195F05">
        <w:rPr>
          <w:rFonts w:ascii="Times New Roman" w:hAnsi="Times New Roman" w:cs="Times New Roman"/>
          <w:sz w:val="22"/>
          <w:szCs w:val="22"/>
        </w:rPr>
        <w:tab/>
      </w:r>
    </w:p>
    <w:p w14:paraId="0D611CDF" w14:textId="77777777" w:rsidR="00B47A6F" w:rsidRPr="005E08CB" w:rsidRDefault="00976EAD" w:rsidP="006E3770">
      <w:pPr>
        <w:jc w:val="both"/>
        <w:rPr>
          <w:rFonts w:ascii="Times New Roman" w:hAnsi="Times New Roman" w:cs="Times New Roman"/>
          <w:sz w:val="22"/>
          <w:szCs w:val="22"/>
        </w:rPr>
      </w:pPr>
      <w:r w:rsidRPr="005E08CB">
        <w:rPr>
          <w:rFonts w:ascii="Times New Roman" w:hAnsi="Times New Roman" w:cs="Times New Roman"/>
          <w:sz w:val="22"/>
          <w:szCs w:val="22"/>
        </w:rPr>
        <w:t>Course Director: David L. Blum, Ph.D.</w:t>
      </w:r>
    </w:p>
    <w:p w14:paraId="4233A492" w14:textId="1DE459AD" w:rsidR="00976EAD" w:rsidRPr="005E08CB" w:rsidRDefault="00B47A6F" w:rsidP="006E3770">
      <w:pPr>
        <w:jc w:val="both"/>
        <w:rPr>
          <w:rFonts w:ascii="Times New Roman" w:hAnsi="Times New Roman" w:cs="Times New Roman"/>
          <w:sz w:val="22"/>
          <w:szCs w:val="22"/>
        </w:rPr>
      </w:pPr>
      <w:r w:rsidRPr="005E08CB">
        <w:rPr>
          <w:rFonts w:ascii="Times New Roman" w:hAnsi="Times New Roman" w:cs="Times New Roman"/>
          <w:sz w:val="22"/>
          <w:szCs w:val="22"/>
        </w:rPr>
        <w:t>Office: A120B Life Sciences</w:t>
      </w:r>
    </w:p>
    <w:p w14:paraId="5C51153E" w14:textId="451C1E17" w:rsidR="00B47A6F" w:rsidRPr="005E08CB" w:rsidRDefault="00B47A6F" w:rsidP="006E3770">
      <w:pPr>
        <w:jc w:val="both"/>
        <w:rPr>
          <w:rFonts w:ascii="Times New Roman" w:hAnsi="Times New Roman" w:cs="Times New Roman"/>
          <w:sz w:val="22"/>
          <w:szCs w:val="22"/>
        </w:rPr>
      </w:pPr>
      <w:r w:rsidRPr="005E08CB">
        <w:rPr>
          <w:rFonts w:ascii="Times New Roman" w:hAnsi="Times New Roman" w:cs="Times New Roman"/>
          <w:sz w:val="22"/>
          <w:szCs w:val="22"/>
        </w:rPr>
        <w:t>Phone: 706-542-1035</w:t>
      </w:r>
      <w:r w:rsidR="1C0F9817" w:rsidRPr="005E08CB">
        <w:rPr>
          <w:rFonts w:ascii="Times New Roman" w:hAnsi="Times New Roman" w:cs="Times New Roman"/>
          <w:sz w:val="22"/>
          <w:szCs w:val="22"/>
        </w:rPr>
        <w:t xml:space="preserve"> / 615-830-4013 (cell)</w:t>
      </w:r>
    </w:p>
    <w:p w14:paraId="20A20C70" w14:textId="03C3E02F" w:rsidR="00B47A6F" w:rsidRPr="005E08CB" w:rsidRDefault="00B47A6F" w:rsidP="006E3770">
      <w:pPr>
        <w:jc w:val="both"/>
        <w:rPr>
          <w:rFonts w:ascii="Times New Roman" w:hAnsi="Times New Roman" w:cs="Times New Roman"/>
          <w:sz w:val="22"/>
          <w:szCs w:val="22"/>
        </w:rPr>
      </w:pPr>
    </w:p>
    <w:p w14:paraId="0C7C2718" w14:textId="3B03AB87" w:rsidR="00B47A6F" w:rsidRPr="005E08CB" w:rsidRDefault="00B47A6F" w:rsidP="006E3770">
      <w:pPr>
        <w:jc w:val="both"/>
        <w:rPr>
          <w:rFonts w:ascii="Times New Roman" w:hAnsi="Times New Roman" w:cs="Times New Roman"/>
          <w:sz w:val="22"/>
          <w:szCs w:val="22"/>
        </w:rPr>
      </w:pPr>
      <w:r w:rsidRPr="005E08CB">
        <w:rPr>
          <w:rFonts w:ascii="Times New Roman" w:hAnsi="Times New Roman" w:cs="Times New Roman"/>
          <w:sz w:val="22"/>
          <w:szCs w:val="22"/>
        </w:rPr>
        <w:t>Teaching Assistant:</w:t>
      </w:r>
      <w:r w:rsidR="3A54F11A" w:rsidRPr="005E08CB">
        <w:rPr>
          <w:rFonts w:ascii="Times New Roman" w:hAnsi="Times New Roman" w:cs="Times New Roman"/>
          <w:sz w:val="22"/>
          <w:szCs w:val="22"/>
        </w:rPr>
        <w:t xml:space="preserve"> </w:t>
      </w:r>
      <w:r w:rsidR="00584868">
        <w:rPr>
          <w:rFonts w:ascii="Times New Roman" w:hAnsi="Times New Roman" w:cs="Times New Roman"/>
          <w:sz w:val="22"/>
          <w:szCs w:val="22"/>
        </w:rPr>
        <w:t xml:space="preserve">Marley </w:t>
      </w:r>
      <w:proofErr w:type="spellStart"/>
      <w:r w:rsidR="00584868">
        <w:rPr>
          <w:rFonts w:ascii="Times New Roman" w:hAnsi="Times New Roman" w:cs="Times New Roman"/>
          <w:sz w:val="22"/>
          <w:szCs w:val="22"/>
        </w:rPr>
        <w:t>Brimberry</w:t>
      </w:r>
      <w:proofErr w:type="spellEnd"/>
    </w:p>
    <w:p w14:paraId="523D3E78" w14:textId="77777777" w:rsidR="00976EAD" w:rsidRPr="005E08CB" w:rsidRDefault="00976EAD" w:rsidP="006E3770">
      <w:pPr>
        <w:ind w:left="382"/>
        <w:jc w:val="both"/>
        <w:rPr>
          <w:rFonts w:ascii="Times New Roman" w:hAnsi="Times New Roman" w:cs="Times New Roman"/>
          <w:sz w:val="22"/>
          <w:szCs w:val="22"/>
        </w:rPr>
      </w:pPr>
    </w:p>
    <w:p w14:paraId="12925BBC" w14:textId="77777777" w:rsidR="00976EAD" w:rsidRPr="005E08CB" w:rsidRDefault="00976EAD" w:rsidP="006E3770">
      <w:pPr>
        <w:jc w:val="both"/>
        <w:outlineLvl w:val="0"/>
        <w:rPr>
          <w:rFonts w:ascii="Times New Roman" w:hAnsi="Times New Roman" w:cs="Times New Roman"/>
          <w:sz w:val="22"/>
          <w:szCs w:val="22"/>
        </w:rPr>
      </w:pPr>
      <w:r w:rsidRPr="005E08CB">
        <w:rPr>
          <w:rFonts w:ascii="Times New Roman" w:hAnsi="Times New Roman" w:cs="Times New Roman"/>
          <w:b/>
          <w:bCs/>
          <w:sz w:val="22"/>
          <w:szCs w:val="22"/>
          <w:u w:val="single"/>
        </w:rPr>
        <w:t>Course Description</w:t>
      </w:r>
    </w:p>
    <w:p w14:paraId="13D6027B" w14:textId="3348CE8E" w:rsidR="00976EAD" w:rsidRPr="005E08CB" w:rsidRDefault="00976EAD" w:rsidP="006E3770">
      <w:pPr>
        <w:jc w:val="both"/>
        <w:rPr>
          <w:rFonts w:ascii="Times New Roman" w:hAnsi="Times New Roman" w:cs="Times New Roman"/>
          <w:sz w:val="22"/>
          <w:szCs w:val="22"/>
        </w:rPr>
      </w:pPr>
      <w:r w:rsidRPr="005E08CB">
        <w:rPr>
          <w:rFonts w:ascii="Times New Roman" w:hAnsi="Times New Roman" w:cs="Times New Roman"/>
          <w:color w:val="000000"/>
          <w:sz w:val="22"/>
          <w:szCs w:val="22"/>
        </w:rPr>
        <w:t xml:space="preserve">The purpose of this class is to introduce the student to concepts in Biotechnology.  There will be </w:t>
      </w:r>
      <w:r w:rsidRPr="005E08CB">
        <w:rPr>
          <w:rFonts w:ascii="Times New Roman" w:hAnsi="Times New Roman" w:cs="Times New Roman"/>
          <w:b/>
          <w:bCs/>
          <w:sz w:val="22"/>
          <w:szCs w:val="22"/>
        </w:rPr>
        <w:t>assignments</w:t>
      </w:r>
      <w:r w:rsidRPr="005E08CB">
        <w:rPr>
          <w:rFonts w:ascii="Times New Roman" w:hAnsi="Times New Roman" w:cs="Times New Roman"/>
          <w:color w:val="000000"/>
          <w:sz w:val="22"/>
          <w:szCs w:val="22"/>
        </w:rPr>
        <w:t xml:space="preserve"> given during the course that will help accomplish the </w:t>
      </w:r>
      <w:r w:rsidRPr="005E08CB">
        <w:rPr>
          <w:rFonts w:ascii="Times New Roman" w:hAnsi="Times New Roman" w:cs="Times New Roman"/>
          <w:b/>
          <w:bCs/>
          <w:color w:val="000000"/>
          <w:sz w:val="22"/>
          <w:szCs w:val="22"/>
        </w:rPr>
        <w:t>learning objectives</w:t>
      </w:r>
      <w:r w:rsidRPr="005E08CB">
        <w:rPr>
          <w:rFonts w:ascii="Times New Roman" w:hAnsi="Times New Roman" w:cs="Times New Roman"/>
          <w:color w:val="000000"/>
          <w:sz w:val="22"/>
          <w:szCs w:val="22"/>
        </w:rPr>
        <w:t>.  In addition, student</w:t>
      </w:r>
      <w:r w:rsidR="007F2FC4" w:rsidRPr="005E08CB">
        <w:rPr>
          <w:rFonts w:ascii="Times New Roman" w:hAnsi="Times New Roman" w:cs="Times New Roman"/>
          <w:color w:val="000000"/>
          <w:sz w:val="22"/>
          <w:szCs w:val="22"/>
        </w:rPr>
        <w:t>s</w:t>
      </w:r>
      <w:r w:rsidRPr="005E08CB">
        <w:rPr>
          <w:rFonts w:ascii="Times New Roman" w:hAnsi="Times New Roman" w:cs="Times New Roman"/>
          <w:color w:val="000000"/>
          <w:sz w:val="22"/>
          <w:szCs w:val="22"/>
        </w:rPr>
        <w:t xml:space="preserve"> will be responsible for completing</w:t>
      </w:r>
      <w:r w:rsidR="00165B7B">
        <w:rPr>
          <w:rFonts w:ascii="Times New Roman" w:hAnsi="Times New Roman" w:cs="Times New Roman"/>
          <w:color w:val="000000"/>
          <w:sz w:val="22"/>
          <w:szCs w:val="22"/>
        </w:rPr>
        <w:t xml:space="preserve"> a</w:t>
      </w:r>
      <w:r w:rsidRPr="005E08CB">
        <w:rPr>
          <w:rFonts w:ascii="Times New Roman" w:hAnsi="Times New Roman" w:cs="Times New Roman"/>
          <w:color w:val="000000"/>
          <w:sz w:val="22"/>
          <w:szCs w:val="22"/>
        </w:rPr>
        <w:t xml:space="preserve"> </w:t>
      </w:r>
      <w:r w:rsidRPr="005E08CB">
        <w:rPr>
          <w:rFonts w:ascii="Times New Roman" w:hAnsi="Times New Roman" w:cs="Times New Roman"/>
          <w:b/>
          <w:bCs/>
          <w:color w:val="000000"/>
          <w:sz w:val="22"/>
          <w:szCs w:val="22"/>
        </w:rPr>
        <w:t xml:space="preserve">project </w:t>
      </w:r>
      <w:r w:rsidRPr="005E08CB">
        <w:rPr>
          <w:rFonts w:ascii="Times New Roman" w:hAnsi="Times New Roman" w:cs="Times New Roman"/>
          <w:color w:val="000000"/>
          <w:sz w:val="22"/>
          <w:szCs w:val="22"/>
        </w:rPr>
        <w:t xml:space="preserve">assigned to </w:t>
      </w:r>
      <w:r w:rsidR="007F2FC4" w:rsidRPr="005E08CB">
        <w:rPr>
          <w:rFonts w:ascii="Times New Roman" w:hAnsi="Times New Roman" w:cs="Times New Roman"/>
          <w:color w:val="000000"/>
          <w:sz w:val="22"/>
          <w:szCs w:val="22"/>
        </w:rPr>
        <w:t>them</w:t>
      </w:r>
      <w:r w:rsidRPr="005E08CB">
        <w:rPr>
          <w:rFonts w:ascii="Times New Roman" w:hAnsi="Times New Roman" w:cs="Times New Roman"/>
          <w:color w:val="000000"/>
          <w:sz w:val="22"/>
          <w:szCs w:val="22"/>
        </w:rPr>
        <w:t xml:space="preserve">.  The </w:t>
      </w:r>
      <w:r w:rsidRPr="005E08CB">
        <w:rPr>
          <w:rFonts w:ascii="Times New Roman" w:hAnsi="Times New Roman" w:cs="Times New Roman"/>
          <w:b/>
          <w:bCs/>
          <w:color w:val="000000"/>
          <w:sz w:val="22"/>
          <w:szCs w:val="22"/>
        </w:rPr>
        <w:t>assignments</w:t>
      </w:r>
      <w:r w:rsidRPr="005E08CB">
        <w:rPr>
          <w:rFonts w:ascii="Times New Roman" w:hAnsi="Times New Roman" w:cs="Times New Roman"/>
          <w:color w:val="000000"/>
          <w:sz w:val="22"/>
          <w:szCs w:val="22"/>
        </w:rPr>
        <w:t xml:space="preserve"> and </w:t>
      </w:r>
      <w:r w:rsidRPr="005E08CB">
        <w:rPr>
          <w:rFonts w:ascii="Times New Roman" w:hAnsi="Times New Roman" w:cs="Times New Roman"/>
          <w:b/>
          <w:bCs/>
          <w:color w:val="000000"/>
          <w:sz w:val="22"/>
          <w:szCs w:val="22"/>
        </w:rPr>
        <w:t>project</w:t>
      </w:r>
      <w:r w:rsidR="00165B7B">
        <w:rPr>
          <w:rFonts w:ascii="Times New Roman" w:hAnsi="Times New Roman" w:cs="Times New Roman"/>
          <w:b/>
          <w:bCs/>
          <w:color w:val="000000"/>
          <w:sz w:val="22"/>
          <w:szCs w:val="22"/>
        </w:rPr>
        <w:t xml:space="preserve"> </w:t>
      </w:r>
      <w:r w:rsidRPr="005E08CB">
        <w:rPr>
          <w:rFonts w:ascii="Times New Roman" w:hAnsi="Times New Roman" w:cs="Times New Roman"/>
          <w:color w:val="000000"/>
          <w:sz w:val="22"/>
          <w:szCs w:val="22"/>
        </w:rPr>
        <w:t>will be used to assess how well the student understands the key learning concepts in the class.  Each week’s assignments and progress on the projects will be reviewed in class.</w:t>
      </w:r>
    </w:p>
    <w:p w14:paraId="1429F198" w14:textId="77777777" w:rsidR="00976EAD" w:rsidRPr="005E08CB" w:rsidRDefault="00976EAD" w:rsidP="006E3770">
      <w:pPr>
        <w:ind w:left="382"/>
        <w:jc w:val="both"/>
        <w:rPr>
          <w:rFonts w:ascii="Times New Roman" w:hAnsi="Times New Roman" w:cs="Times New Roman"/>
          <w:color w:val="000000"/>
          <w:sz w:val="22"/>
          <w:szCs w:val="22"/>
        </w:rPr>
      </w:pPr>
    </w:p>
    <w:p w14:paraId="66DAEF6F" w14:textId="790DE7ED" w:rsidR="00976EAD" w:rsidRDefault="00976EAD" w:rsidP="00165B7B">
      <w:pPr>
        <w:jc w:val="both"/>
        <w:outlineLvl w:val="0"/>
        <w:rPr>
          <w:rFonts w:ascii="Times New Roman" w:hAnsi="Times New Roman" w:cs="Times New Roman"/>
          <w:b/>
          <w:bCs/>
          <w:color w:val="000000"/>
          <w:sz w:val="22"/>
          <w:szCs w:val="22"/>
          <w:u w:val="single"/>
        </w:rPr>
      </w:pPr>
      <w:r w:rsidRPr="005E08CB">
        <w:rPr>
          <w:rFonts w:ascii="Times New Roman" w:hAnsi="Times New Roman" w:cs="Times New Roman"/>
          <w:b/>
          <w:bCs/>
          <w:color w:val="000000"/>
          <w:sz w:val="22"/>
          <w:szCs w:val="22"/>
          <w:u w:val="single"/>
        </w:rPr>
        <w:t xml:space="preserve">Learning </w:t>
      </w:r>
      <w:r w:rsidR="00165B7B">
        <w:rPr>
          <w:rFonts w:ascii="Times New Roman" w:hAnsi="Times New Roman" w:cs="Times New Roman"/>
          <w:b/>
          <w:bCs/>
          <w:color w:val="000000"/>
          <w:sz w:val="22"/>
          <w:szCs w:val="22"/>
          <w:u w:val="single"/>
        </w:rPr>
        <w:t>Modules</w:t>
      </w:r>
    </w:p>
    <w:p w14:paraId="25877AD7" w14:textId="4314816D" w:rsidR="00165B7B" w:rsidRPr="00165B7B" w:rsidRDefault="00165B7B" w:rsidP="00165B7B">
      <w:pPr>
        <w:pStyle w:val="ListParagraph"/>
        <w:numPr>
          <w:ilvl w:val="0"/>
          <w:numId w:val="19"/>
        </w:numPr>
        <w:jc w:val="both"/>
        <w:outlineLvl w:val="0"/>
        <w:rPr>
          <w:rFonts w:ascii="Times New Roman" w:hAnsi="Times New Roman" w:cs="Times New Roman"/>
          <w:color w:val="000000"/>
          <w:sz w:val="22"/>
          <w:szCs w:val="22"/>
        </w:rPr>
      </w:pPr>
      <w:r w:rsidRPr="00165B7B">
        <w:rPr>
          <w:rFonts w:ascii="Times New Roman" w:hAnsi="Times New Roman" w:cs="Times New Roman"/>
          <w:color w:val="000000"/>
          <w:sz w:val="22"/>
          <w:szCs w:val="22"/>
        </w:rPr>
        <w:t>Aseptic Technique</w:t>
      </w:r>
    </w:p>
    <w:p w14:paraId="04B6053F" w14:textId="1F5EF257" w:rsidR="00165B7B" w:rsidRPr="00165B7B" w:rsidRDefault="00165B7B" w:rsidP="00165B7B">
      <w:pPr>
        <w:pStyle w:val="ListParagraph"/>
        <w:numPr>
          <w:ilvl w:val="0"/>
          <w:numId w:val="19"/>
        </w:numPr>
        <w:jc w:val="both"/>
        <w:outlineLvl w:val="0"/>
        <w:rPr>
          <w:rFonts w:ascii="Times New Roman" w:hAnsi="Times New Roman" w:cs="Times New Roman"/>
          <w:color w:val="000000"/>
          <w:sz w:val="22"/>
          <w:szCs w:val="22"/>
        </w:rPr>
      </w:pPr>
      <w:r w:rsidRPr="00165B7B">
        <w:rPr>
          <w:rFonts w:ascii="Times New Roman" w:hAnsi="Times New Roman" w:cs="Times New Roman"/>
          <w:color w:val="000000"/>
          <w:sz w:val="22"/>
          <w:szCs w:val="22"/>
        </w:rPr>
        <w:t>Expression Systems</w:t>
      </w:r>
    </w:p>
    <w:p w14:paraId="1883BCD0" w14:textId="077D3E2B"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Specific Growth Rate</w:t>
      </w:r>
    </w:p>
    <w:p w14:paraId="6AC6A2B4" w14:textId="670CDBBE"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Batch Fermentation</w:t>
      </w:r>
    </w:p>
    <w:p w14:paraId="7356FDE2" w14:textId="587DAE69"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Cell Lysis</w:t>
      </w:r>
    </w:p>
    <w:p w14:paraId="6898E54F" w14:textId="4F4FD96D"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Downstream Processing Techniques</w:t>
      </w:r>
    </w:p>
    <w:p w14:paraId="455513B9" w14:textId="58CE84C7"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Chromatography</w:t>
      </w:r>
    </w:p>
    <w:p w14:paraId="05C8AFDF" w14:textId="27443732"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Protein Analysis</w:t>
      </w:r>
    </w:p>
    <w:p w14:paraId="7F065147" w14:textId="071DEF46"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Fed-Batch Fermentation</w:t>
      </w:r>
    </w:p>
    <w:p w14:paraId="22710F72" w14:textId="7C339A1A"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Advanced Chromatography</w:t>
      </w:r>
    </w:p>
    <w:p w14:paraId="62ABD566" w14:textId="5354F1A5"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Tangential Flow Filtration</w:t>
      </w:r>
    </w:p>
    <w:p w14:paraId="7CC733CF" w14:textId="07000F53"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Cell Culture</w:t>
      </w:r>
    </w:p>
    <w:p w14:paraId="28589C53" w14:textId="4F553880"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Emerging Technologies</w:t>
      </w:r>
    </w:p>
    <w:p w14:paraId="1365771F" w14:textId="630AEB33" w:rsidR="00165B7B" w:rsidRPr="00165B7B" w:rsidRDefault="00165B7B" w:rsidP="00165B7B">
      <w:pPr>
        <w:pStyle w:val="ListParagraph"/>
        <w:numPr>
          <w:ilvl w:val="0"/>
          <w:numId w:val="19"/>
        </w:numPr>
        <w:jc w:val="both"/>
        <w:outlineLvl w:val="0"/>
        <w:rPr>
          <w:rFonts w:ascii="Times New Roman" w:eastAsia="Times New Roman" w:hAnsi="Times New Roman" w:cs="Times New Roman"/>
          <w:sz w:val="22"/>
          <w:szCs w:val="22"/>
        </w:rPr>
      </w:pPr>
      <w:r w:rsidRPr="00165B7B">
        <w:rPr>
          <w:rFonts w:ascii="Times New Roman" w:eastAsia="Times New Roman" w:hAnsi="Times New Roman" w:cs="Times New Roman"/>
          <w:sz w:val="22"/>
          <w:szCs w:val="22"/>
        </w:rPr>
        <w:t>Design of Experiments</w:t>
      </w:r>
    </w:p>
    <w:p w14:paraId="78207406" w14:textId="1E44A84E" w:rsidR="00976EAD" w:rsidRPr="005E08CB" w:rsidRDefault="00976EAD" w:rsidP="00165B7B">
      <w:pPr>
        <w:jc w:val="both"/>
        <w:rPr>
          <w:rFonts w:ascii="Times New Roman" w:hAnsi="Times New Roman" w:cs="Times New Roman"/>
          <w:color w:val="000000"/>
          <w:sz w:val="22"/>
          <w:szCs w:val="22"/>
        </w:rPr>
      </w:pPr>
    </w:p>
    <w:p w14:paraId="1010104E" w14:textId="48BCFBCF" w:rsidR="00976EAD" w:rsidRPr="005E08CB" w:rsidRDefault="00976EAD" w:rsidP="006E3770">
      <w:pPr>
        <w:jc w:val="both"/>
        <w:rPr>
          <w:rFonts w:ascii="Times New Roman" w:hAnsi="Times New Roman" w:cs="Times New Roman"/>
          <w:color w:val="000000"/>
          <w:sz w:val="22"/>
          <w:szCs w:val="22"/>
        </w:rPr>
      </w:pPr>
      <w:r w:rsidRPr="005E08CB">
        <w:rPr>
          <w:rFonts w:ascii="Times New Roman" w:hAnsi="Times New Roman" w:cs="Times New Roman"/>
          <w:b/>
          <w:bCs/>
          <w:color w:val="000000"/>
          <w:sz w:val="22"/>
          <w:szCs w:val="22"/>
          <w:u w:val="single"/>
        </w:rPr>
        <w:t>Supplies:</w:t>
      </w:r>
      <w:r w:rsidRPr="005E08CB">
        <w:rPr>
          <w:rFonts w:ascii="Times New Roman" w:hAnsi="Times New Roman" w:cs="Times New Roman"/>
          <w:color w:val="000000"/>
          <w:sz w:val="22"/>
          <w:szCs w:val="22"/>
        </w:rPr>
        <w:t xml:space="preserve"> You will need to purchase safety glasses and lab</w:t>
      </w:r>
      <w:r w:rsidR="007F2FC4" w:rsidRPr="005E08CB">
        <w:rPr>
          <w:rFonts w:ascii="Times New Roman" w:hAnsi="Times New Roman" w:cs="Times New Roman"/>
          <w:color w:val="000000"/>
          <w:sz w:val="22"/>
          <w:szCs w:val="22"/>
        </w:rPr>
        <w:t xml:space="preserve"> </w:t>
      </w:r>
      <w:r w:rsidRPr="005E08CB">
        <w:rPr>
          <w:rFonts w:ascii="Times New Roman" w:hAnsi="Times New Roman" w:cs="Times New Roman"/>
          <w:color w:val="000000"/>
          <w:sz w:val="22"/>
          <w:szCs w:val="22"/>
        </w:rPr>
        <w:t>coat. A lab notebook will be provided to you and shall be returned at the end of the semester.  Students are encouraged to seek out vendors for free samples that will enhance your experience and possibly lead to better results.</w:t>
      </w:r>
    </w:p>
    <w:p w14:paraId="534E3935" w14:textId="77777777" w:rsidR="00976EAD" w:rsidRPr="005E08CB" w:rsidRDefault="00976EAD" w:rsidP="006E3770">
      <w:pPr>
        <w:jc w:val="both"/>
        <w:rPr>
          <w:rFonts w:ascii="Times New Roman" w:hAnsi="Times New Roman" w:cs="Times New Roman"/>
          <w:color w:val="000000"/>
          <w:sz w:val="22"/>
          <w:szCs w:val="22"/>
        </w:rPr>
      </w:pPr>
    </w:p>
    <w:p w14:paraId="7AF57AEB" w14:textId="09391514" w:rsidR="00976EAD" w:rsidRPr="005E08CB" w:rsidRDefault="00976EAD" w:rsidP="006E3770">
      <w:pPr>
        <w:jc w:val="both"/>
        <w:rPr>
          <w:rFonts w:ascii="Times New Roman" w:hAnsi="Times New Roman" w:cs="Times New Roman"/>
          <w:color w:val="000000"/>
          <w:sz w:val="22"/>
          <w:szCs w:val="22"/>
        </w:rPr>
      </w:pPr>
      <w:r w:rsidRPr="005E08CB">
        <w:rPr>
          <w:rFonts w:ascii="Times New Roman" w:hAnsi="Times New Roman" w:cs="Times New Roman"/>
          <w:b/>
          <w:bCs/>
          <w:color w:val="000000"/>
          <w:sz w:val="22"/>
          <w:szCs w:val="22"/>
          <w:u w:val="single"/>
        </w:rPr>
        <w:t>Textbook:</w:t>
      </w:r>
      <w:r w:rsidRPr="005E08CB">
        <w:rPr>
          <w:rFonts w:ascii="Times New Roman" w:hAnsi="Times New Roman" w:cs="Times New Roman"/>
          <w:color w:val="000000"/>
          <w:sz w:val="22"/>
          <w:szCs w:val="22"/>
        </w:rPr>
        <w:t xml:space="preserve"> </w:t>
      </w:r>
      <w:r w:rsidR="00165B7B">
        <w:rPr>
          <w:rFonts w:ascii="Times New Roman" w:hAnsi="Times New Roman" w:cs="Times New Roman"/>
          <w:color w:val="000000"/>
          <w:sz w:val="22"/>
          <w:szCs w:val="22"/>
        </w:rPr>
        <w:t>No textbook is required, but you w</w:t>
      </w:r>
      <w:r w:rsidR="006A1E88">
        <w:rPr>
          <w:rFonts w:ascii="Times New Roman" w:hAnsi="Times New Roman" w:cs="Times New Roman"/>
          <w:color w:val="000000"/>
          <w:sz w:val="22"/>
          <w:szCs w:val="22"/>
        </w:rPr>
        <w:t>i</w:t>
      </w:r>
      <w:r w:rsidR="00165B7B">
        <w:rPr>
          <w:rFonts w:ascii="Times New Roman" w:hAnsi="Times New Roman" w:cs="Times New Roman"/>
          <w:color w:val="000000"/>
          <w:sz w:val="22"/>
          <w:szCs w:val="22"/>
        </w:rPr>
        <w:t>ll be responsible for reading the articles assigned which will be discussed during class each week</w:t>
      </w:r>
    </w:p>
    <w:p w14:paraId="36799351" w14:textId="77777777" w:rsidR="00976EAD" w:rsidRPr="005E08CB" w:rsidRDefault="00976EAD" w:rsidP="006E3770">
      <w:pPr>
        <w:jc w:val="both"/>
        <w:rPr>
          <w:rFonts w:ascii="Times New Roman" w:hAnsi="Times New Roman" w:cs="Times New Roman"/>
          <w:color w:val="000000"/>
          <w:sz w:val="22"/>
          <w:szCs w:val="22"/>
        </w:rPr>
      </w:pPr>
    </w:p>
    <w:p w14:paraId="71154D56" w14:textId="77777777" w:rsidR="00976EAD" w:rsidRPr="005E08CB" w:rsidRDefault="00976EAD" w:rsidP="006E3770">
      <w:pPr>
        <w:jc w:val="both"/>
        <w:outlineLvl w:val="0"/>
        <w:rPr>
          <w:rFonts w:ascii="Times New Roman" w:hAnsi="Times New Roman" w:cs="Times New Roman"/>
          <w:color w:val="000000"/>
          <w:sz w:val="22"/>
          <w:szCs w:val="22"/>
        </w:rPr>
      </w:pPr>
      <w:r w:rsidRPr="005E08CB">
        <w:rPr>
          <w:rFonts w:ascii="Times New Roman" w:hAnsi="Times New Roman" w:cs="Times New Roman"/>
          <w:b/>
          <w:bCs/>
          <w:color w:val="000000"/>
          <w:sz w:val="22"/>
          <w:szCs w:val="22"/>
          <w:u w:val="single"/>
        </w:rPr>
        <w:t>Grading:</w:t>
      </w:r>
      <w:r w:rsidRPr="005E08CB">
        <w:rPr>
          <w:rFonts w:ascii="Times New Roman" w:hAnsi="Times New Roman" w:cs="Times New Roman"/>
          <w:color w:val="000000"/>
          <w:sz w:val="22"/>
          <w:szCs w:val="22"/>
        </w:rPr>
        <w:t xml:space="preserve"> Grades will be based on several criteria as shown below</w:t>
      </w:r>
    </w:p>
    <w:p w14:paraId="5944BDF3" w14:textId="77777777" w:rsidR="00976EAD" w:rsidRPr="005E08CB" w:rsidRDefault="00976EAD"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 </w:t>
      </w:r>
    </w:p>
    <w:tbl>
      <w:tblPr>
        <w:tblW w:w="0" w:type="auto"/>
        <w:tblInd w:w="3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658"/>
        <w:gridCol w:w="2240"/>
      </w:tblGrid>
      <w:tr w:rsidR="00976EAD" w:rsidRPr="005E08CB" w14:paraId="2C61174D"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37E7B9" w14:textId="77777777" w:rsidR="00976EAD" w:rsidRPr="005E08CB" w:rsidRDefault="00976EAD"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Criteria</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C172E2" w14:textId="77777777" w:rsidR="00976EAD" w:rsidRPr="005E08CB" w:rsidRDefault="00976EAD"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 xml:space="preserve">% </w:t>
            </w:r>
            <w:proofErr w:type="gramStart"/>
            <w:r w:rsidRPr="005E08CB">
              <w:rPr>
                <w:rFonts w:ascii="Times New Roman" w:hAnsi="Times New Roman" w:cs="Times New Roman"/>
                <w:color w:val="000000"/>
                <w:sz w:val="22"/>
                <w:szCs w:val="22"/>
              </w:rPr>
              <w:t>of</w:t>
            </w:r>
            <w:proofErr w:type="gramEnd"/>
            <w:r w:rsidRPr="005E08CB">
              <w:rPr>
                <w:rFonts w:ascii="Times New Roman" w:hAnsi="Times New Roman" w:cs="Times New Roman"/>
                <w:color w:val="000000"/>
                <w:sz w:val="22"/>
                <w:szCs w:val="22"/>
              </w:rPr>
              <w:t xml:space="preserve"> grade</w:t>
            </w:r>
          </w:p>
        </w:tc>
      </w:tr>
      <w:tr w:rsidR="00F43CDB" w:rsidRPr="005E08CB" w14:paraId="3588D09C"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3DF141" w14:textId="3F4ACD12" w:rsidR="00F43CDB" w:rsidRPr="005E08CB" w:rsidRDefault="00F43CDB" w:rsidP="00F43CDB">
            <w:pPr>
              <w:jc w:val="both"/>
              <w:rPr>
                <w:rFonts w:ascii="Times New Roman" w:hAnsi="Times New Roman" w:cs="Times New Roman"/>
                <w:color w:val="000000" w:themeColor="text1"/>
                <w:sz w:val="22"/>
                <w:szCs w:val="22"/>
              </w:rPr>
            </w:pPr>
            <w:r w:rsidRPr="005E08CB">
              <w:rPr>
                <w:rFonts w:ascii="Times New Roman" w:hAnsi="Times New Roman" w:cs="Times New Roman"/>
                <w:color w:val="000000" w:themeColor="text1"/>
                <w:sz w:val="22"/>
                <w:szCs w:val="22"/>
              </w:rPr>
              <w:t xml:space="preserve">Assignments and Quizzes </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E5D1F5B" w14:textId="33AA0827" w:rsidR="00F43CDB" w:rsidRPr="005E08CB" w:rsidRDefault="00F43CDB" w:rsidP="00F43CDB">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40</w:t>
            </w:r>
          </w:p>
        </w:tc>
      </w:tr>
      <w:tr w:rsidR="00976EAD" w:rsidRPr="005E08CB" w14:paraId="07E5B085"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C7BE97" w14:textId="3BCE598D" w:rsidR="00976EAD" w:rsidRPr="005E08CB" w:rsidRDefault="00976EAD" w:rsidP="006E3770">
            <w:pPr>
              <w:jc w:val="both"/>
              <w:rPr>
                <w:rFonts w:ascii="Times New Roman" w:hAnsi="Times New Roman" w:cs="Times New Roman"/>
                <w:color w:val="000000" w:themeColor="text1"/>
                <w:sz w:val="22"/>
                <w:szCs w:val="22"/>
              </w:rPr>
            </w:pPr>
            <w:r w:rsidRPr="005E08CB">
              <w:rPr>
                <w:rFonts w:ascii="Times New Roman" w:hAnsi="Times New Roman" w:cs="Times New Roman"/>
                <w:color w:val="000000" w:themeColor="text1"/>
                <w:sz w:val="22"/>
                <w:szCs w:val="22"/>
              </w:rPr>
              <w:t>Project</w:t>
            </w:r>
            <w:r w:rsidR="00F43CDB" w:rsidRPr="005E08CB">
              <w:rPr>
                <w:rFonts w:ascii="Times New Roman" w:hAnsi="Times New Roman" w:cs="Times New Roman"/>
                <w:color w:val="000000" w:themeColor="text1"/>
                <w:sz w:val="22"/>
                <w:szCs w:val="22"/>
              </w:rPr>
              <w:t xml:space="preserve"> </w:t>
            </w:r>
            <w:r w:rsidR="003D53F7" w:rsidRPr="005E08CB">
              <w:rPr>
                <w:rFonts w:ascii="Times New Roman" w:hAnsi="Times New Roman" w:cs="Times New Roman"/>
                <w:color w:val="000000" w:themeColor="text1"/>
                <w:sz w:val="22"/>
                <w:szCs w:val="22"/>
              </w:rPr>
              <w:t>paper</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E7639F" w14:textId="4245C1BC" w:rsidR="00976EAD" w:rsidRPr="005E08CB" w:rsidRDefault="00F43CDB"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25</w:t>
            </w:r>
          </w:p>
        </w:tc>
      </w:tr>
      <w:tr w:rsidR="00F43CDB" w:rsidRPr="005E08CB" w14:paraId="2E5FF90B"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265F06" w14:textId="458562F9" w:rsidR="00F43CDB" w:rsidRPr="005E08CB" w:rsidRDefault="00D8604F" w:rsidP="006E3770">
            <w:pPr>
              <w:jc w:val="both"/>
              <w:rPr>
                <w:rFonts w:ascii="Times New Roman" w:hAnsi="Times New Roman" w:cs="Times New Roman"/>
                <w:color w:val="000000" w:themeColor="text1"/>
                <w:sz w:val="22"/>
                <w:szCs w:val="22"/>
              </w:rPr>
            </w:pPr>
            <w:r w:rsidRPr="005E08CB">
              <w:rPr>
                <w:rFonts w:ascii="Times New Roman" w:hAnsi="Times New Roman" w:cs="Times New Roman"/>
                <w:color w:val="000000" w:themeColor="text1"/>
                <w:sz w:val="22"/>
                <w:szCs w:val="22"/>
              </w:rPr>
              <w:t>Technology and Research Presentations</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18396E" w14:textId="31EC8BBC" w:rsidR="00F43CDB" w:rsidRPr="005E08CB" w:rsidRDefault="00F43CDB"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25</w:t>
            </w:r>
            <w:r w:rsidR="00D8604F" w:rsidRPr="005E08CB">
              <w:rPr>
                <w:rFonts w:ascii="Times New Roman" w:hAnsi="Times New Roman" w:cs="Times New Roman"/>
                <w:color w:val="000000"/>
                <w:sz w:val="22"/>
                <w:szCs w:val="22"/>
              </w:rPr>
              <w:t xml:space="preserve"> (12.5% each)</w:t>
            </w:r>
          </w:p>
        </w:tc>
      </w:tr>
      <w:tr w:rsidR="00976EAD" w:rsidRPr="005E08CB" w14:paraId="34E293D8"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F6A18" w14:textId="4976BC95" w:rsidR="00976EAD" w:rsidRPr="005E08CB" w:rsidRDefault="00F43CDB"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Rough Draft of paper</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FDB3" w14:textId="4AEF0DCA" w:rsidR="00976EAD" w:rsidRPr="005E08CB" w:rsidRDefault="00F43CDB"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5</w:t>
            </w:r>
          </w:p>
        </w:tc>
      </w:tr>
      <w:tr w:rsidR="00976EAD" w:rsidRPr="005E08CB" w14:paraId="3F7C26E7" w14:textId="77777777" w:rsidTr="00D8604F">
        <w:tc>
          <w:tcPr>
            <w:tcW w:w="46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C03B8" w14:textId="2DA2364D" w:rsidR="00976EAD" w:rsidRPr="005E08CB" w:rsidRDefault="007E73CD" w:rsidP="006E3770">
            <w:pPr>
              <w:jc w:val="both"/>
              <w:rPr>
                <w:rFonts w:ascii="Times New Roman" w:hAnsi="Times New Roman" w:cs="Times New Roman"/>
                <w:color w:val="000000"/>
                <w:sz w:val="22"/>
                <w:szCs w:val="22"/>
              </w:rPr>
            </w:pPr>
            <w:r>
              <w:rPr>
                <w:rFonts w:ascii="Times New Roman" w:hAnsi="Times New Roman" w:cs="Times New Roman"/>
                <w:color w:val="000000"/>
                <w:sz w:val="22"/>
                <w:szCs w:val="22"/>
              </w:rPr>
              <w:t>Documentation</w:t>
            </w:r>
            <w:r w:rsidR="007F2FC4" w:rsidRPr="005E08CB">
              <w:rPr>
                <w:rFonts w:ascii="Times New Roman" w:hAnsi="Times New Roman" w:cs="Times New Roman"/>
                <w:color w:val="000000"/>
                <w:sz w:val="22"/>
                <w:szCs w:val="22"/>
              </w:rPr>
              <w:t xml:space="preserve"> assessment</w:t>
            </w:r>
          </w:p>
        </w:tc>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D780FD" w14:textId="68A071FA" w:rsidR="00976EAD" w:rsidRPr="005E08CB" w:rsidRDefault="00F43CDB" w:rsidP="006E3770">
            <w:pPr>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5</w:t>
            </w:r>
          </w:p>
        </w:tc>
      </w:tr>
    </w:tbl>
    <w:p w14:paraId="02768D01" w14:textId="2037F87D" w:rsidR="00A73935" w:rsidRPr="005E08CB" w:rsidRDefault="00976EAD" w:rsidP="00165B7B">
      <w:pPr>
        <w:ind w:left="382"/>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 </w:t>
      </w:r>
    </w:p>
    <w:p w14:paraId="7452AAE7" w14:textId="77777777" w:rsidR="00E40BD3" w:rsidRDefault="00E40BD3" w:rsidP="006E3770">
      <w:pPr>
        <w:jc w:val="both"/>
        <w:outlineLvl w:val="0"/>
        <w:rPr>
          <w:rFonts w:ascii="Times New Roman" w:hAnsi="Times New Roman" w:cs="Times New Roman"/>
          <w:b/>
          <w:bCs/>
          <w:color w:val="000000"/>
          <w:sz w:val="22"/>
          <w:szCs w:val="22"/>
          <w:u w:val="single"/>
        </w:rPr>
      </w:pPr>
    </w:p>
    <w:p w14:paraId="60C53EB8" w14:textId="5D648517" w:rsidR="00976EAD" w:rsidRPr="005E08CB" w:rsidRDefault="00976EAD" w:rsidP="006E3770">
      <w:pPr>
        <w:jc w:val="both"/>
        <w:outlineLvl w:val="0"/>
        <w:rPr>
          <w:rFonts w:ascii="Times New Roman" w:hAnsi="Times New Roman" w:cs="Times New Roman"/>
          <w:color w:val="000000"/>
          <w:sz w:val="22"/>
          <w:szCs w:val="22"/>
        </w:rPr>
      </w:pPr>
      <w:r w:rsidRPr="005E08CB">
        <w:rPr>
          <w:rFonts w:ascii="Times New Roman" w:hAnsi="Times New Roman" w:cs="Times New Roman"/>
          <w:b/>
          <w:bCs/>
          <w:color w:val="000000"/>
          <w:sz w:val="22"/>
          <w:szCs w:val="22"/>
          <w:u w:val="single"/>
        </w:rPr>
        <w:t>Honesty Policy</w:t>
      </w:r>
    </w:p>
    <w:p w14:paraId="0A03F04A" w14:textId="77777777" w:rsidR="00976EAD" w:rsidRPr="005E08CB" w:rsidRDefault="00976EAD" w:rsidP="006E3770">
      <w:pPr>
        <w:jc w:val="both"/>
        <w:rPr>
          <w:rFonts w:ascii="Times New Roman" w:hAnsi="Times New Roman" w:cs="Times New Roman"/>
          <w:sz w:val="22"/>
          <w:szCs w:val="22"/>
        </w:rPr>
      </w:pPr>
      <w:r w:rsidRPr="005E08CB">
        <w:rPr>
          <w:rFonts w:ascii="Times New Roman" w:hAnsi="Times New Roman" w:cs="Times New Roman"/>
          <w:sz w:val="22"/>
          <w:szCs w:val="22"/>
        </w:rPr>
        <w:t xml:space="preserve">UGA Student Honor Code: "I will be academically honest in all of my academic work and will not tolerate academic dishonesty of others." </w:t>
      </w:r>
      <w:r w:rsidRPr="005E08CB">
        <w:rPr>
          <w:rFonts w:ascii="Times New Roman" w:hAnsi="Times New Roman" w:cs="Times New Roman"/>
          <w:i/>
          <w:iCs/>
          <w:sz w:val="22"/>
          <w:szCs w:val="22"/>
        </w:rPr>
        <w:t xml:space="preserve"> A Culture of Honesty</w:t>
      </w:r>
      <w:r w:rsidRPr="005E08CB">
        <w:rPr>
          <w:rFonts w:ascii="Times New Roman" w:hAnsi="Times New Roman" w:cs="Times New Roman"/>
          <w:sz w:val="22"/>
          <w:szCs w:val="22"/>
        </w:rPr>
        <w:t>, the University's policy and procedures for handling cases of suspected dishonesty, can be found at (</w:t>
      </w:r>
      <w:hyperlink r:id="rId5" w:history="1">
        <w:r w:rsidRPr="005E08CB">
          <w:rPr>
            <w:rFonts w:ascii="Times New Roman" w:hAnsi="Times New Roman" w:cs="Times New Roman"/>
            <w:color w:val="0000FF"/>
            <w:sz w:val="22"/>
            <w:szCs w:val="22"/>
            <w:u w:val="single"/>
          </w:rPr>
          <w:t>https://ovpi.uga.edu/academic-honesty/academic-honesty-policy</w:t>
        </w:r>
      </w:hyperlink>
      <w:r w:rsidRPr="005E08CB">
        <w:rPr>
          <w:rFonts w:ascii="Times New Roman" w:hAnsi="Times New Roman" w:cs="Times New Roman"/>
          <w:sz w:val="22"/>
          <w:szCs w:val="22"/>
        </w:rPr>
        <w:t>). All academic work must meet the standards contained in the UGA Student Honor Code. Students are responsible for informing themselves about those standards before performing any academic work. Students are allowed to study with each other in any way they find useful. During an in-class test situation, students must not use any notes nor any help other than direct questions addressed to the instructor. During the test students must have no communication with any other student, and they must read only what is on their individual tests or answer sheets. The consequences for academic dishonesty will be assessed on a case by case basis.</w:t>
      </w:r>
    </w:p>
    <w:p w14:paraId="2576ECC3" w14:textId="24C02ABF" w:rsidR="00976EAD" w:rsidRPr="005E08CB" w:rsidRDefault="00976EAD" w:rsidP="0019202B">
      <w:pPr>
        <w:ind w:left="382"/>
        <w:jc w:val="both"/>
        <w:rPr>
          <w:rFonts w:ascii="Times New Roman" w:hAnsi="Times New Roman" w:cs="Times New Roman"/>
          <w:color w:val="000000"/>
          <w:sz w:val="22"/>
          <w:szCs w:val="22"/>
        </w:rPr>
      </w:pPr>
      <w:r w:rsidRPr="005E08CB">
        <w:rPr>
          <w:rFonts w:ascii="Times New Roman" w:hAnsi="Times New Roman" w:cs="Times New Roman"/>
          <w:color w:val="000000"/>
          <w:sz w:val="22"/>
          <w:szCs w:val="22"/>
        </w:rPr>
        <w:t>  </w:t>
      </w:r>
    </w:p>
    <w:p w14:paraId="5E65C815" w14:textId="77777777" w:rsidR="00976EAD" w:rsidRPr="005E08CB" w:rsidRDefault="00976EAD" w:rsidP="006E3770">
      <w:pPr>
        <w:jc w:val="both"/>
        <w:outlineLvl w:val="0"/>
        <w:rPr>
          <w:rFonts w:ascii="Times New Roman" w:hAnsi="Times New Roman" w:cs="Times New Roman"/>
          <w:color w:val="000000"/>
          <w:sz w:val="22"/>
          <w:szCs w:val="22"/>
        </w:rPr>
      </w:pPr>
      <w:r w:rsidRPr="005E08CB">
        <w:rPr>
          <w:rFonts w:ascii="Times New Roman" w:hAnsi="Times New Roman" w:cs="Times New Roman"/>
          <w:b/>
          <w:bCs/>
          <w:color w:val="000000"/>
          <w:sz w:val="22"/>
          <w:szCs w:val="22"/>
          <w:u w:val="single"/>
        </w:rPr>
        <w:t>Projects</w:t>
      </w:r>
    </w:p>
    <w:p w14:paraId="01B9C645" w14:textId="6F7AEFA5" w:rsidR="00976EAD" w:rsidRPr="0004087E" w:rsidRDefault="00976EAD" w:rsidP="006E3770">
      <w:pPr>
        <w:jc w:val="both"/>
        <w:rPr>
          <w:rFonts w:ascii="Times New Roman" w:hAnsi="Times New Roman" w:cs="Times New Roman"/>
          <w:sz w:val="22"/>
          <w:szCs w:val="22"/>
        </w:rPr>
      </w:pPr>
      <w:r w:rsidRPr="005E08CB">
        <w:rPr>
          <w:rFonts w:ascii="Times New Roman" w:hAnsi="Times New Roman" w:cs="Times New Roman"/>
          <w:color w:val="000000"/>
          <w:sz w:val="22"/>
          <w:szCs w:val="22"/>
        </w:rPr>
        <w:t xml:space="preserve">Students will be expected to use what they </w:t>
      </w:r>
      <w:r w:rsidR="007F2FC4" w:rsidRPr="005E08CB">
        <w:rPr>
          <w:rFonts w:ascii="Times New Roman" w:hAnsi="Times New Roman" w:cs="Times New Roman"/>
          <w:color w:val="000000"/>
          <w:sz w:val="22"/>
          <w:szCs w:val="22"/>
        </w:rPr>
        <w:t xml:space="preserve">have </w:t>
      </w:r>
      <w:r w:rsidRPr="005E08CB">
        <w:rPr>
          <w:rFonts w:ascii="Times New Roman" w:hAnsi="Times New Roman" w:cs="Times New Roman"/>
          <w:color w:val="000000"/>
          <w:sz w:val="22"/>
          <w:szCs w:val="22"/>
        </w:rPr>
        <w:t xml:space="preserve">learned during the semester to express and purify </w:t>
      </w:r>
      <w:r w:rsidR="0004087E">
        <w:rPr>
          <w:rFonts w:ascii="Times New Roman" w:hAnsi="Times New Roman" w:cs="Times New Roman"/>
          <w:color w:val="000000"/>
          <w:sz w:val="22"/>
          <w:szCs w:val="22"/>
        </w:rPr>
        <w:t xml:space="preserve">a </w:t>
      </w:r>
      <w:r w:rsidRPr="005E08CB">
        <w:rPr>
          <w:rFonts w:ascii="Times New Roman" w:hAnsi="Times New Roman" w:cs="Times New Roman"/>
          <w:color w:val="000000"/>
          <w:sz w:val="22"/>
          <w:szCs w:val="22"/>
        </w:rPr>
        <w:t xml:space="preserve">protein target assigned to them.  </w:t>
      </w:r>
      <w:r w:rsidR="00D46387">
        <w:rPr>
          <w:rFonts w:ascii="Times New Roman" w:hAnsi="Times New Roman" w:cs="Times New Roman"/>
          <w:color w:val="000000"/>
          <w:sz w:val="22"/>
          <w:szCs w:val="22"/>
        </w:rPr>
        <w:t>You will</w:t>
      </w:r>
      <w:r w:rsidRPr="005E08CB">
        <w:rPr>
          <w:rFonts w:ascii="Times New Roman" w:hAnsi="Times New Roman" w:cs="Times New Roman"/>
          <w:color w:val="000000"/>
          <w:sz w:val="22"/>
          <w:szCs w:val="22"/>
        </w:rPr>
        <w:t xml:space="preserve"> optimize expression parameters such as temperature</w:t>
      </w:r>
      <w:r w:rsidR="0004087E">
        <w:rPr>
          <w:rFonts w:ascii="Times New Roman" w:hAnsi="Times New Roman" w:cs="Times New Roman"/>
          <w:color w:val="000000"/>
          <w:sz w:val="22"/>
          <w:szCs w:val="22"/>
        </w:rPr>
        <w:t xml:space="preserve"> and </w:t>
      </w:r>
      <w:r w:rsidRPr="005E08CB">
        <w:rPr>
          <w:rFonts w:ascii="Times New Roman" w:hAnsi="Times New Roman" w:cs="Times New Roman"/>
          <w:color w:val="000000"/>
          <w:sz w:val="22"/>
          <w:szCs w:val="22"/>
        </w:rPr>
        <w:t xml:space="preserve">induction conditions then </w:t>
      </w:r>
      <w:r w:rsidR="0004087E">
        <w:rPr>
          <w:rFonts w:ascii="Times New Roman" w:hAnsi="Times New Roman" w:cs="Times New Roman"/>
          <w:color w:val="000000"/>
          <w:sz w:val="22"/>
          <w:szCs w:val="22"/>
        </w:rPr>
        <w:t xml:space="preserve">purify the </w:t>
      </w:r>
      <w:r w:rsidRPr="005E08CB">
        <w:rPr>
          <w:rFonts w:ascii="Times New Roman" w:hAnsi="Times New Roman" w:cs="Times New Roman"/>
          <w:color w:val="000000"/>
          <w:sz w:val="22"/>
          <w:szCs w:val="22"/>
        </w:rPr>
        <w:t xml:space="preserve">protein </w:t>
      </w:r>
      <w:r w:rsidR="0004087E">
        <w:rPr>
          <w:rFonts w:ascii="Times New Roman" w:hAnsi="Times New Roman" w:cs="Times New Roman"/>
          <w:color w:val="000000"/>
          <w:sz w:val="22"/>
          <w:szCs w:val="22"/>
        </w:rPr>
        <w:t xml:space="preserve">and determine </w:t>
      </w:r>
      <w:r w:rsidRPr="005E08CB">
        <w:rPr>
          <w:rFonts w:ascii="Times New Roman" w:hAnsi="Times New Roman" w:cs="Times New Roman"/>
          <w:color w:val="000000"/>
          <w:sz w:val="22"/>
          <w:szCs w:val="22"/>
        </w:rPr>
        <w:t xml:space="preserve">yield for </w:t>
      </w:r>
      <w:r w:rsidR="0004087E">
        <w:rPr>
          <w:rFonts w:ascii="Times New Roman" w:hAnsi="Times New Roman" w:cs="Times New Roman"/>
          <w:color w:val="000000"/>
          <w:sz w:val="22"/>
          <w:szCs w:val="22"/>
        </w:rPr>
        <w:t>the protein assigned</w:t>
      </w:r>
      <w:r w:rsidRPr="005E08CB">
        <w:rPr>
          <w:rFonts w:ascii="Times New Roman" w:hAnsi="Times New Roman" w:cs="Times New Roman"/>
          <w:color w:val="000000"/>
          <w:sz w:val="22"/>
          <w:szCs w:val="22"/>
        </w:rPr>
        <w:t xml:space="preserve"> to you. </w:t>
      </w:r>
      <w:r w:rsidRPr="005E08CB">
        <w:rPr>
          <w:rFonts w:ascii="Times New Roman" w:hAnsi="Times New Roman" w:cs="Times New Roman"/>
          <w:sz w:val="22"/>
          <w:szCs w:val="22"/>
        </w:rPr>
        <w:t>Projects</w:t>
      </w:r>
      <w:r w:rsidR="0004087E">
        <w:rPr>
          <w:rFonts w:ascii="Times New Roman" w:hAnsi="Times New Roman" w:cs="Times New Roman"/>
          <w:sz w:val="22"/>
          <w:szCs w:val="22"/>
        </w:rPr>
        <w:t xml:space="preserve"> </w:t>
      </w:r>
      <w:r w:rsidRPr="005E08CB">
        <w:rPr>
          <w:rFonts w:ascii="Times New Roman" w:hAnsi="Times New Roman" w:cs="Times New Roman"/>
          <w:sz w:val="22"/>
          <w:szCs w:val="22"/>
        </w:rPr>
        <w:t xml:space="preserve">will require work outside of class and we will be using </w:t>
      </w:r>
      <w:proofErr w:type="spellStart"/>
      <w:r w:rsidR="007F2FC4" w:rsidRPr="005E08CB">
        <w:rPr>
          <w:rFonts w:ascii="Times New Roman" w:hAnsi="Times New Roman" w:cs="Times New Roman"/>
          <w:sz w:val="22"/>
          <w:szCs w:val="22"/>
        </w:rPr>
        <w:t>Benchling</w:t>
      </w:r>
      <w:proofErr w:type="spellEnd"/>
      <w:r w:rsidR="007F2FC4" w:rsidRPr="005E08CB">
        <w:rPr>
          <w:rFonts w:ascii="Times New Roman" w:hAnsi="Times New Roman" w:cs="Times New Roman"/>
          <w:sz w:val="22"/>
          <w:szCs w:val="22"/>
        </w:rPr>
        <w:t xml:space="preserve"> and paper notebook checks </w:t>
      </w:r>
      <w:r w:rsidRPr="005E08CB">
        <w:rPr>
          <w:rFonts w:ascii="Times New Roman" w:hAnsi="Times New Roman" w:cs="Times New Roman"/>
          <w:sz w:val="22"/>
          <w:szCs w:val="22"/>
        </w:rPr>
        <w:t xml:space="preserve">to track progress.  </w:t>
      </w:r>
      <w:r w:rsidR="0004087E">
        <w:rPr>
          <w:rFonts w:ascii="Times New Roman" w:hAnsi="Times New Roman" w:cs="Times New Roman"/>
          <w:sz w:val="22"/>
          <w:szCs w:val="22"/>
        </w:rPr>
        <w:t xml:space="preserve">In addition, students will also present a summary of a technology assigned to them.  </w:t>
      </w:r>
      <w:r w:rsidR="0004087E" w:rsidRPr="0004087E">
        <w:rPr>
          <w:rFonts w:ascii="Times New Roman" w:hAnsi="Times New Roman" w:cs="Times New Roman"/>
          <w:b/>
          <w:bCs/>
          <w:sz w:val="22"/>
          <w:szCs w:val="22"/>
        </w:rPr>
        <w:t xml:space="preserve">Each student will present a </w:t>
      </w:r>
      <w:r w:rsidR="00E26571">
        <w:rPr>
          <w:rFonts w:ascii="Times New Roman" w:hAnsi="Times New Roman" w:cs="Times New Roman"/>
          <w:b/>
          <w:bCs/>
          <w:sz w:val="22"/>
          <w:szCs w:val="22"/>
        </w:rPr>
        <w:t xml:space="preserve">(1) </w:t>
      </w:r>
      <w:r w:rsidR="0004087E" w:rsidRPr="0004087E">
        <w:rPr>
          <w:rFonts w:ascii="Times New Roman" w:hAnsi="Times New Roman" w:cs="Times New Roman"/>
          <w:b/>
          <w:bCs/>
          <w:sz w:val="22"/>
          <w:szCs w:val="22"/>
          <w:u w:val="single"/>
        </w:rPr>
        <w:t>summary of experiments</w:t>
      </w:r>
      <w:r w:rsidR="0004087E" w:rsidRPr="0004087E">
        <w:rPr>
          <w:rFonts w:ascii="Times New Roman" w:hAnsi="Times New Roman" w:cs="Times New Roman"/>
          <w:b/>
          <w:bCs/>
          <w:sz w:val="22"/>
          <w:szCs w:val="22"/>
        </w:rPr>
        <w:t xml:space="preserve"> and </w:t>
      </w:r>
      <w:r w:rsidR="00E26571">
        <w:rPr>
          <w:rFonts w:ascii="Times New Roman" w:hAnsi="Times New Roman" w:cs="Times New Roman"/>
          <w:b/>
          <w:bCs/>
          <w:sz w:val="22"/>
          <w:szCs w:val="22"/>
        </w:rPr>
        <w:t xml:space="preserve">(2) </w:t>
      </w:r>
      <w:r w:rsidR="0004087E" w:rsidRPr="0004087E">
        <w:rPr>
          <w:rFonts w:ascii="Times New Roman" w:hAnsi="Times New Roman" w:cs="Times New Roman"/>
          <w:b/>
          <w:bCs/>
          <w:sz w:val="22"/>
          <w:szCs w:val="22"/>
        </w:rPr>
        <w:t>the</w:t>
      </w:r>
      <w:r w:rsidR="0004087E">
        <w:rPr>
          <w:rFonts w:ascii="Times New Roman" w:hAnsi="Times New Roman" w:cs="Times New Roman"/>
          <w:b/>
          <w:bCs/>
          <w:sz w:val="22"/>
          <w:szCs w:val="22"/>
        </w:rPr>
        <w:t xml:space="preserve"> assigned</w:t>
      </w:r>
      <w:r w:rsidR="0004087E" w:rsidRPr="0004087E">
        <w:rPr>
          <w:rFonts w:ascii="Times New Roman" w:hAnsi="Times New Roman" w:cs="Times New Roman"/>
          <w:b/>
          <w:bCs/>
          <w:sz w:val="22"/>
          <w:szCs w:val="22"/>
        </w:rPr>
        <w:t xml:space="preserve"> </w:t>
      </w:r>
      <w:r w:rsidR="0004087E" w:rsidRPr="0004087E">
        <w:rPr>
          <w:rFonts w:ascii="Times New Roman" w:hAnsi="Times New Roman" w:cs="Times New Roman"/>
          <w:b/>
          <w:bCs/>
          <w:sz w:val="22"/>
          <w:szCs w:val="22"/>
          <w:u w:val="single"/>
        </w:rPr>
        <w:t>technology</w:t>
      </w:r>
      <w:r w:rsidR="0004087E" w:rsidRPr="0004087E">
        <w:rPr>
          <w:rFonts w:ascii="Times New Roman" w:hAnsi="Times New Roman" w:cs="Times New Roman"/>
          <w:b/>
          <w:bCs/>
          <w:sz w:val="22"/>
          <w:szCs w:val="22"/>
        </w:rPr>
        <w:t xml:space="preserve"> near the end of the semester.</w:t>
      </w:r>
    </w:p>
    <w:p w14:paraId="4EF7E31D" w14:textId="77777777" w:rsidR="00976EAD" w:rsidRPr="005E08CB" w:rsidRDefault="00976EAD" w:rsidP="006E3770">
      <w:pPr>
        <w:jc w:val="both"/>
        <w:rPr>
          <w:rFonts w:ascii="Times New Roman" w:hAnsi="Times New Roman" w:cs="Times New Roman"/>
          <w:sz w:val="22"/>
          <w:szCs w:val="22"/>
        </w:rPr>
      </w:pPr>
    </w:p>
    <w:p w14:paraId="16D0A329" w14:textId="77777777" w:rsidR="00976EAD" w:rsidRPr="005E08CB" w:rsidRDefault="00976EAD" w:rsidP="006E3770">
      <w:pPr>
        <w:jc w:val="both"/>
        <w:outlineLvl w:val="0"/>
        <w:rPr>
          <w:rFonts w:ascii="Times New Roman" w:hAnsi="Times New Roman" w:cs="Times New Roman"/>
          <w:sz w:val="22"/>
          <w:szCs w:val="22"/>
        </w:rPr>
      </w:pPr>
      <w:r w:rsidRPr="005E08CB">
        <w:rPr>
          <w:rFonts w:ascii="Times New Roman" w:hAnsi="Times New Roman" w:cs="Times New Roman"/>
          <w:b/>
          <w:bCs/>
          <w:sz w:val="22"/>
          <w:szCs w:val="22"/>
          <w:u w:val="single"/>
        </w:rPr>
        <w:t>Undergraduate/Graduate and Honors Requirements</w:t>
      </w:r>
    </w:p>
    <w:p w14:paraId="5D101B48" w14:textId="211F01C4" w:rsidR="00976EAD" w:rsidRPr="005E08CB" w:rsidRDefault="4141B9F6" w:rsidP="4141B9F6">
      <w:pPr>
        <w:jc w:val="both"/>
        <w:rPr>
          <w:rFonts w:ascii="Times New Roman" w:hAnsi="Times New Roman" w:cs="Times New Roman"/>
          <w:b/>
          <w:bCs/>
          <w:sz w:val="22"/>
          <w:szCs w:val="22"/>
          <w:u w:val="single"/>
        </w:rPr>
      </w:pPr>
      <w:r w:rsidRPr="005E08CB">
        <w:rPr>
          <w:rFonts w:ascii="Times New Roman" w:hAnsi="Times New Roman" w:cs="Times New Roman"/>
          <w:sz w:val="22"/>
          <w:szCs w:val="22"/>
        </w:rPr>
        <w:t xml:space="preserve">Students will produce a final </w:t>
      </w:r>
      <w:r w:rsidR="003D53F7" w:rsidRPr="005E08CB">
        <w:rPr>
          <w:rFonts w:ascii="Times New Roman" w:hAnsi="Times New Roman" w:cs="Times New Roman"/>
          <w:sz w:val="22"/>
          <w:szCs w:val="22"/>
        </w:rPr>
        <w:t>paper</w:t>
      </w:r>
      <w:r w:rsidRPr="005E08CB">
        <w:rPr>
          <w:rFonts w:ascii="Times New Roman" w:hAnsi="Times New Roman" w:cs="Times New Roman"/>
          <w:sz w:val="22"/>
          <w:szCs w:val="22"/>
        </w:rPr>
        <w:t xml:space="preserve"> based on their research.  The </w:t>
      </w:r>
      <w:r w:rsidR="003D53F7" w:rsidRPr="005E08CB">
        <w:rPr>
          <w:rFonts w:ascii="Times New Roman" w:hAnsi="Times New Roman" w:cs="Times New Roman"/>
          <w:sz w:val="22"/>
          <w:szCs w:val="22"/>
        </w:rPr>
        <w:t>paper</w:t>
      </w:r>
      <w:r w:rsidRPr="005E08CB">
        <w:rPr>
          <w:rFonts w:ascii="Times New Roman" w:hAnsi="Times New Roman" w:cs="Times New Roman"/>
          <w:sz w:val="22"/>
          <w:szCs w:val="22"/>
        </w:rPr>
        <w:t xml:space="preserve"> should resemble a brief scientific paper and be of at </w:t>
      </w:r>
      <w:r w:rsidRPr="005E08CB">
        <w:rPr>
          <w:rFonts w:ascii="Times New Roman" w:hAnsi="Times New Roman" w:cs="Times New Roman"/>
          <w:sz w:val="22"/>
          <w:szCs w:val="22"/>
          <w:u w:val="single"/>
        </w:rPr>
        <w:t>least 8</w:t>
      </w:r>
      <w:r w:rsidR="007F2FC4" w:rsidRPr="005E08CB">
        <w:rPr>
          <w:rFonts w:ascii="Times New Roman" w:hAnsi="Times New Roman" w:cs="Times New Roman"/>
          <w:sz w:val="22"/>
          <w:szCs w:val="22"/>
          <w:u w:val="single"/>
        </w:rPr>
        <w:t>-10</w:t>
      </w:r>
      <w:r w:rsidRPr="005E08CB">
        <w:rPr>
          <w:rFonts w:ascii="Times New Roman" w:hAnsi="Times New Roman" w:cs="Times New Roman"/>
          <w:sz w:val="22"/>
          <w:szCs w:val="22"/>
          <w:u w:val="single"/>
        </w:rPr>
        <w:t xml:space="preserve"> pages</w:t>
      </w:r>
      <w:r w:rsidRPr="005E08CB">
        <w:rPr>
          <w:rFonts w:ascii="Times New Roman" w:hAnsi="Times New Roman" w:cs="Times New Roman"/>
          <w:sz w:val="22"/>
          <w:szCs w:val="22"/>
        </w:rPr>
        <w:t xml:space="preserve"> in length</w:t>
      </w:r>
      <w:r w:rsidR="007F2FC4" w:rsidRPr="005E08CB">
        <w:rPr>
          <w:rFonts w:ascii="Times New Roman" w:hAnsi="Times New Roman" w:cs="Times New Roman"/>
          <w:sz w:val="22"/>
          <w:szCs w:val="22"/>
        </w:rPr>
        <w:t xml:space="preserve">.  The </w:t>
      </w:r>
      <w:r w:rsidR="003D53F7" w:rsidRPr="005E08CB">
        <w:rPr>
          <w:rFonts w:ascii="Times New Roman" w:hAnsi="Times New Roman" w:cs="Times New Roman"/>
          <w:sz w:val="22"/>
          <w:szCs w:val="22"/>
        </w:rPr>
        <w:t>paper</w:t>
      </w:r>
      <w:r w:rsidR="007F2FC4" w:rsidRPr="005E08CB">
        <w:rPr>
          <w:rFonts w:ascii="Times New Roman" w:hAnsi="Times New Roman" w:cs="Times New Roman"/>
          <w:sz w:val="22"/>
          <w:szCs w:val="22"/>
        </w:rPr>
        <w:t xml:space="preserve"> should use Times New Roman size 11 font with </w:t>
      </w:r>
      <w:r w:rsidRPr="005E08CB">
        <w:rPr>
          <w:rFonts w:ascii="Times New Roman" w:hAnsi="Times New Roman" w:cs="Times New Roman"/>
          <w:sz w:val="22"/>
          <w:szCs w:val="22"/>
        </w:rPr>
        <w:t>double spaced</w:t>
      </w:r>
      <w:r w:rsidR="007F2FC4" w:rsidRPr="005E08CB">
        <w:rPr>
          <w:rFonts w:ascii="Times New Roman" w:hAnsi="Times New Roman" w:cs="Times New Roman"/>
          <w:sz w:val="22"/>
          <w:szCs w:val="22"/>
        </w:rPr>
        <w:t xml:space="preserve"> lines and</w:t>
      </w:r>
      <w:r w:rsidRPr="005E08CB">
        <w:rPr>
          <w:rFonts w:ascii="Times New Roman" w:hAnsi="Times New Roman" w:cs="Times New Roman"/>
          <w:sz w:val="22"/>
          <w:szCs w:val="22"/>
        </w:rPr>
        <w:t xml:space="preserve"> 1” margins. Teams will work together to produce the </w:t>
      </w:r>
      <w:r w:rsidR="003D53F7" w:rsidRPr="005E08CB">
        <w:rPr>
          <w:rFonts w:ascii="Times New Roman" w:hAnsi="Times New Roman" w:cs="Times New Roman"/>
          <w:sz w:val="22"/>
          <w:szCs w:val="22"/>
        </w:rPr>
        <w:t>paper</w:t>
      </w:r>
      <w:r w:rsidRPr="005E08CB">
        <w:rPr>
          <w:rFonts w:ascii="Times New Roman" w:hAnsi="Times New Roman" w:cs="Times New Roman"/>
          <w:sz w:val="22"/>
          <w:szCs w:val="22"/>
        </w:rPr>
        <w:t xml:space="preserve">.  The </w:t>
      </w:r>
      <w:r w:rsidR="003D53F7" w:rsidRPr="005E08CB">
        <w:rPr>
          <w:rFonts w:ascii="Times New Roman" w:hAnsi="Times New Roman" w:cs="Times New Roman"/>
          <w:sz w:val="22"/>
          <w:szCs w:val="22"/>
        </w:rPr>
        <w:t>paper</w:t>
      </w:r>
      <w:r w:rsidRPr="005E08CB">
        <w:rPr>
          <w:rFonts w:ascii="Times New Roman" w:hAnsi="Times New Roman" w:cs="Times New Roman"/>
          <w:sz w:val="22"/>
          <w:szCs w:val="22"/>
        </w:rPr>
        <w:t xml:space="preserve"> should be sub-divided into a) Summary, b) Introduction, c) Experimental Methods, d) Results, e) Discussion and f) References.  Undergraduates</w:t>
      </w:r>
      <w:r w:rsidR="0F83F957" w:rsidRPr="005E08CB">
        <w:rPr>
          <w:rFonts w:ascii="Times New Roman" w:hAnsi="Times New Roman" w:cs="Times New Roman"/>
          <w:sz w:val="22"/>
          <w:szCs w:val="22"/>
        </w:rPr>
        <w:t xml:space="preserve"> enrolled in BCMB4030L need to submit their paper to Dr. Adams and Dr. Blum.</w:t>
      </w:r>
      <w:r w:rsidRPr="005E08CB">
        <w:rPr>
          <w:rFonts w:ascii="Times New Roman" w:hAnsi="Times New Roman" w:cs="Times New Roman"/>
          <w:sz w:val="22"/>
          <w:szCs w:val="22"/>
        </w:rPr>
        <w:t xml:space="preserve"> </w:t>
      </w:r>
      <w:r w:rsidR="007F2FC4" w:rsidRPr="005E08CB">
        <w:rPr>
          <w:rFonts w:ascii="Times New Roman" w:hAnsi="Times New Roman" w:cs="Times New Roman"/>
          <w:sz w:val="22"/>
          <w:szCs w:val="22"/>
        </w:rPr>
        <w:t>In addition, g</w:t>
      </w:r>
      <w:r w:rsidRPr="005E08CB">
        <w:rPr>
          <w:rFonts w:ascii="Times New Roman" w:hAnsi="Times New Roman" w:cs="Times New Roman"/>
          <w:sz w:val="22"/>
          <w:szCs w:val="22"/>
        </w:rPr>
        <w:t>raduate students and students taking the classes as an honors course will independently author 1 new SOP on a process assigned to them during the course and any associated form(s).</w:t>
      </w:r>
      <w:r w:rsidR="003D53F7" w:rsidRPr="005E08CB">
        <w:rPr>
          <w:rFonts w:ascii="Times New Roman" w:hAnsi="Times New Roman" w:cs="Times New Roman"/>
          <w:sz w:val="22"/>
          <w:szCs w:val="22"/>
        </w:rPr>
        <w:t xml:space="preserve">  For the paper, a draft which will not be graded is due 1 week before the deadline for the final paper.</w:t>
      </w:r>
      <w:r w:rsidRPr="005E08CB">
        <w:rPr>
          <w:rFonts w:ascii="Times New Roman" w:hAnsi="Times New Roman" w:cs="Times New Roman"/>
          <w:sz w:val="22"/>
          <w:szCs w:val="22"/>
        </w:rPr>
        <w:t xml:space="preserve">  </w:t>
      </w:r>
      <w:r w:rsidRPr="005E08CB">
        <w:rPr>
          <w:rFonts w:ascii="Times New Roman" w:hAnsi="Times New Roman" w:cs="Times New Roman"/>
          <w:b/>
          <w:bCs/>
          <w:sz w:val="22"/>
          <w:szCs w:val="22"/>
          <w:u w:val="single"/>
        </w:rPr>
        <w:t xml:space="preserve">The </w:t>
      </w:r>
      <w:r w:rsidR="003D53F7" w:rsidRPr="005E08CB">
        <w:rPr>
          <w:rFonts w:ascii="Times New Roman" w:hAnsi="Times New Roman" w:cs="Times New Roman"/>
          <w:b/>
          <w:bCs/>
          <w:sz w:val="22"/>
          <w:szCs w:val="22"/>
          <w:u w:val="single"/>
        </w:rPr>
        <w:t>paper</w:t>
      </w:r>
      <w:r w:rsidRPr="005E08CB">
        <w:rPr>
          <w:rFonts w:ascii="Times New Roman" w:hAnsi="Times New Roman" w:cs="Times New Roman"/>
          <w:b/>
          <w:bCs/>
          <w:sz w:val="22"/>
          <w:szCs w:val="22"/>
          <w:u w:val="single"/>
        </w:rPr>
        <w:t xml:space="preserve"> and SOP (if applicable) are due on </w:t>
      </w:r>
      <w:r w:rsidR="007F2FC4" w:rsidRPr="005E08CB">
        <w:rPr>
          <w:rFonts w:ascii="Times New Roman" w:hAnsi="Times New Roman" w:cs="Times New Roman"/>
          <w:b/>
          <w:bCs/>
          <w:sz w:val="22"/>
          <w:szCs w:val="22"/>
          <w:u w:val="single"/>
        </w:rPr>
        <w:t>the last day of classes</w:t>
      </w:r>
      <w:r w:rsidR="00B1320D" w:rsidRPr="005E08CB">
        <w:rPr>
          <w:rFonts w:ascii="Times New Roman" w:hAnsi="Times New Roman" w:cs="Times New Roman"/>
          <w:b/>
          <w:bCs/>
          <w:sz w:val="22"/>
          <w:szCs w:val="22"/>
          <w:u w:val="single"/>
        </w:rPr>
        <w:t xml:space="preserve"> December </w:t>
      </w:r>
      <w:r w:rsidR="002928CE">
        <w:rPr>
          <w:rFonts w:ascii="Times New Roman" w:hAnsi="Times New Roman" w:cs="Times New Roman"/>
          <w:b/>
          <w:bCs/>
          <w:sz w:val="22"/>
          <w:szCs w:val="22"/>
          <w:u w:val="single"/>
        </w:rPr>
        <w:t>7</w:t>
      </w:r>
      <w:r w:rsidRPr="005E08CB">
        <w:rPr>
          <w:rFonts w:ascii="Times New Roman" w:hAnsi="Times New Roman" w:cs="Times New Roman"/>
          <w:b/>
          <w:bCs/>
          <w:sz w:val="22"/>
          <w:szCs w:val="22"/>
          <w:u w:val="single"/>
        </w:rPr>
        <w:t>th.</w:t>
      </w:r>
    </w:p>
    <w:p w14:paraId="4DF38C9F" w14:textId="77777777" w:rsidR="00976EAD" w:rsidRPr="005E08CB" w:rsidRDefault="00976EAD" w:rsidP="006E3770">
      <w:pPr>
        <w:ind w:left="382"/>
        <w:jc w:val="both"/>
        <w:rPr>
          <w:rFonts w:ascii="Times New Roman" w:hAnsi="Times New Roman" w:cs="Times New Roman"/>
          <w:sz w:val="22"/>
          <w:szCs w:val="22"/>
        </w:rPr>
      </w:pPr>
      <w:r w:rsidRPr="005E08CB">
        <w:rPr>
          <w:rFonts w:ascii="Times New Roman" w:hAnsi="Times New Roman" w:cs="Times New Roman"/>
          <w:sz w:val="22"/>
          <w:szCs w:val="22"/>
        </w:rPr>
        <w:t> </w:t>
      </w:r>
    </w:p>
    <w:p w14:paraId="13668615" w14:textId="77777777" w:rsidR="00976EAD" w:rsidRPr="005E08CB" w:rsidRDefault="00976EAD" w:rsidP="006E3770">
      <w:pPr>
        <w:jc w:val="both"/>
        <w:outlineLvl w:val="0"/>
        <w:rPr>
          <w:rFonts w:ascii="Times New Roman" w:hAnsi="Times New Roman" w:cs="Times New Roman"/>
          <w:sz w:val="22"/>
          <w:szCs w:val="22"/>
        </w:rPr>
      </w:pPr>
      <w:r w:rsidRPr="005E08CB">
        <w:rPr>
          <w:rFonts w:ascii="Times New Roman" w:hAnsi="Times New Roman" w:cs="Times New Roman"/>
          <w:b/>
          <w:bCs/>
          <w:sz w:val="22"/>
          <w:szCs w:val="22"/>
          <w:u w:val="single"/>
        </w:rPr>
        <w:t>Attendance Participation and Records</w:t>
      </w:r>
    </w:p>
    <w:p w14:paraId="5F3290B2" w14:textId="28B8868B" w:rsidR="00976EAD" w:rsidRPr="005E08CB" w:rsidRDefault="00976EAD" w:rsidP="0E6B5376">
      <w:pPr>
        <w:jc w:val="both"/>
        <w:rPr>
          <w:rFonts w:ascii="Times New Roman" w:hAnsi="Times New Roman" w:cs="Times New Roman"/>
          <w:b/>
          <w:bCs/>
          <w:sz w:val="22"/>
          <w:szCs w:val="22"/>
          <w:u w:val="single"/>
        </w:rPr>
      </w:pPr>
      <w:r w:rsidRPr="005E08CB">
        <w:rPr>
          <w:rFonts w:ascii="Times New Roman" w:hAnsi="Times New Roman" w:cs="Times New Roman"/>
          <w:sz w:val="22"/>
          <w:szCs w:val="22"/>
        </w:rPr>
        <w:t xml:space="preserve">Class attendance is mandatory, and all students are expected to participate during the class sessions.  Please contact the instructor if you will not be able to attend class.  Unexcused absences will result in a decrease in grade. Students should expect to </w:t>
      </w:r>
      <w:r w:rsidR="00B21DAA" w:rsidRPr="005E08CB">
        <w:rPr>
          <w:rFonts w:ascii="Times New Roman" w:hAnsi="Times New Roman" w:cs="Times New Roman"/>
          <w:sz w:val="22"/>
          <w:szCs w:val="22"/>
        </w:rPr>
        <w:t xml:space="preserve">spend 12 hours </w:t>
      </w:r>
      <w:r w:rsidR="1F5F66D6" w:rsidRPr="005E08CB">
        <w:rPr>
          <w:rFonts w:ascii="Times New Roman" w:hAnsi="Times New Roman" w:cs="Times New Roman"/>
          <w:sz w:val="22"/>
          <w:szCs w:val="22"/>
        </w:rPr>
        <w:t xml:space="preserve">combined </w:t>
      </w:r>
      <w:r w:rsidR="00B21DAA" w:rsidRPr="005E08CB">
        <w:rPr>
          <w:rFonts w:ascii="Times New Roman" w:hAnsi="Times New Roman" w:cs="Times New Roman"/>
          <w:sz w:val="22"/>
          <w:szCs w:val="22"/>
        </w:rPr>
        <w:t>either in class/lab, working on assignments, attending workshops or working independently in the lab</w:t>
      </w:r>
      <w:r w:rsidRPr="005E08CB">
        <w:rPr>
          <w:rFonts w:ascii="Times New Roman" w:hAnsi="Times New Roman" w:cs="Times New Roman"/>
          <w:sz w:val="22"/>
          <w:szCs w:val="22"/>
        </w:rPr>
        <w:t>. The exact schedule is to be determined by Dr. Blum and the student, but time outside of normal work hours and on weekends can be expected.  All students shall maintain a lab notebook and complete all forms</w:t>
      </w:r>
      <w:r w:rsidR="00B21DAA" w:rsidRPr="005E08CB">
        <w:rPr>
          <w:rFonts w:ascii="Times New Roman" w:hAnsi="Times New Roman" w:cs="Times New Roman"/>
          <w:sz w:val="22"/>
          <w:szCs w:val="22"/>
        </w:rPr>
        <w:t xml:space="preserve"> in </w:t>
      </w:r>
      <w:proofErr w:type="spellStart"/>
      <w:r w:rsidR="00B21DAA" w:rsidRPr="005E08CB">
        <w:rPr>
          <w:rFonts w:ascii="Times New Roman" w:hAnsi="Times New Roman" w:cs="Times New Roman"/>
          <w:sz w:val="22"/>
          <w:szCs w:val="22"/>
        </w:rPr>
        <w:t>Benchling</w:t>
      </w:r>
      <w:proofErr w:type="spellEnd"/>
      <w:r w:rsidRPr="005E08CB">
        <w:rPr>
          <w:rFonts w:ascii="Times New Roman" w:hAnsi="Times New Roman" w:cs="Times New Roman"/>
          <w:sz w:val="22"/>
          <w:szCs w:val="22"/>
        </w:rPr>
        <w:t xml:space="preserve">.  </w:t>
      </w:r>
      <w:r w:rsidRPr="005E08CB">
        <w:rPr>
          <w:rFonts w:ascii="Times New Roman" w:hAnsi="Times New Roman" w:cs="Times New Roman"/>
          <w:b/>
          <w:bCs/>
          <w:sz w:val="22"/>
          <w:szCs w:val="22"/>
          <w:u w:val="single"/>
        </w:rPr>
        <w:t xml:space="preserve">Unexcused absences </w:t>
      </w:r>
      <w:r w:rsidR="002928CE">
        <w:rPr>
          <w:rFonts w:ascii="Times New Roman" w:hAnsi="Times New Roman" w:cs="Times New Roman"/>
          <w:b/>
          <w:bCs/>
          <w:sz w:val="22"/>
          <w:szCs w:val="22"/>
          <w:u w:val="single"/>
        </w:rPr>
        <w:t>will</w:t>
      </w:r>
      <w:r w:rsidRPr="005E08CB">
        <w:rPr>
          <w:rFonts w:ascii="Times New Roman" w:hAnsi="Times New Roman" w:cs="Times New Roman"/>
          <w:b/>
          <w:bCs/>
          <w:sz w:val="22"/>
          <w:szCs w:val="22"/>
          <w:u w:val="single"/>
        </w:rPr>
        <w:t xml:space="preserve"> result in a decrease in grade.</w:t>
      </w:r>
    </w:p>
    <w:p w14:paraId="31E5D7EE" w14:textId="77777777" w:rsidR="00976EAD" w:rsidRPr="005E08CB" w:rsidRDefault="00976EAD" w:rsidP="006E3770">
      <w:pPr>
        <w:ind w:left="382"/>
        <w:jc w:val="both"/>
        <w:rPr>
          <w:rFonts w:ascii="Times New Roman" w:hAnsi="Times New Roman" w:cs="Times New Roman"/>
          <w:sz w:val="22"/>
          <w:szCs w:val="22"/>
        </w:rPr>
      </w:pPr>
      <w:r w:rsidRPr="005E08CB">
        <w:rPr>
          <w:rFonts w:ascii="Times New Roman" w:hAnsi="Times New Roman" w:cs="Times New Roman"/>
          <w:sz w:val="22"/>
          <w:szCs w:val="22"/>
        </w:rPr>
        <w:t> </w:t>
      </w:r>
    </w:p>
    <w:p w14:paraId="59998214" w14:textId="2FA81B8E" w:rsidR="00976EAD" w:rsidRPr="005E08CB" w:rsidRDefault="00976EAD" w:rsidP="006E3770">
      <w:pPr>
        <w:jc w:val="both"/>
        <w:rPr>
          <w:rFonts w:ascii="Times New Roman" w:hAnsi="Times New Roman" w:cs="Times New Roman"/>
          <w:b/>
          <w:bCs/>
          <w:sz w:val="22"/>
          <w:szCs w:val="22"/>
          <w:u w:val="single"/>
        </w:rPr>
      </w:pPr>
      <w:r w:rsidRPr="005E08CB">
        <w:rPr>
          <w:rFonts w:ascii="Times New Roman" w:hAnsi="Times New Roman" w:cs="Times New Roman"/>
          <w:b/>
          <w:bCs/>
          <w:sz w:val="22"/>
          <w:szCs w:val="22"/>
          <w:u w:val="single"/>
        </w:rPr>
        <w:t>Assignments</w:t>
      </w:r>
      <w:r w:rsidR="00916E53">
        <w:rPr>
          <w:rFonts w:ascii="Times New Roman" w:hAnsi="Times New Roman" w:cs="Times New Roman"/>
          <w:b/>
          <w:bCs/>
          <w:sz w:val="22"/>
          <w:szCs w:val="22"/>
          <w:u w:val="single"/>
        </w:rPr>
        <w:t xml:space="preserve"> and Quizzes</w:t>
      </w:r>
    </w:p>
    <w:p w14:paraId="7CD65119" w14:textId="5735B904" w:rsidR="00976EAD" w:rsidRDefault="00976EAD" w:rsidP="006E3770">
      <w:pPr>
        <w:jc w:val="both"/>
        <w:rPr>
          <w:rFonts w:ascii="Times New Roman" w:hAnsi="Times New Roman" w:cs="Times New Roman"/>
          <w:sz w:val="22"/>
          <w:szCs w:val="22"/>
        </w:rPr>
      </w:pPr>
      <w:r w:rsidRPr="005E08CB">
        <w:rPr>
          <w:rFonts w:ascii="Times New Roman" w:hAnsi="Times New Roman" w:cs="Times New Roman"/>
          <w:sz w:val="22"/>
          <w:szCs w:val="22"/>
        </w:rPr>
        <w:t xml:space="preserve">Assignments </w:t>
      </w:r>
      <w:r w:rsidR="00916E53">
        <w:rPr>
          <w:rFonts w:ascii="Times New Roman" w:hAnsi="Times New Roman" w:cs="Times New Roman"/>
          <w:sz w:val="22"/>
          <w:szCs w:val="22"/>
        </w:rPr>
        <w:t xml:space="preserve">and quizzes </w:t>
      </w:r>
      <w:r w:rsidRPr="005E08CB">
        <w:rPr>
          <w:rFonts w:ascii="Times New Roman" w:hAnsi="Times New Roman" w:cs="Times New Roman"/>
          <w:sz w:val="22"/>
          <w:szCs w:val="22"/>
        </w:rPr>
        <w:t xml:space="preserve">are listed in </w:t>
      </w:r>
      <w:proofErr w:type="spellStart"/>
      <w:r w:rsidRPr="005E08CB">
        <w:rPr>
          <w:rFonts w:ascii="Times New Roman" w:hAnsi="Times New Roman" w:cs="Times New Roman"/>
          <w:sz w:val="22"/>
          <w:szCs w:val="22"/>
        </w:rPr>
        <w:t>eLC</w:t>
      </w:r>
      <w:proofErr w:type="spellEnd"/>
      <w:r w:rsidRPr="005E08CB">
        <w:rPr>
          <w:rFonts w:ascii="Times New Roman" w:hAnsi="Times New Roman" w:cs="Times New Roman"/>
          <w:sz w:val="22"/>
          <w:szCs w:val="22"/>
        </w:rPr>
        <w:t xml:space="preserve"> and are due on the date/time indicated.  </w:t>
      </w:r>
      <w:r w:rsidR="00916E53">
        <w:rPr>
          <w:rFonts w:ascii="Times New Roman" w:hAnsi="Times New Roman" w:cs="Times New Roman"/>
          <w:sz w:val="22"/>
          <w:szCs w:val="22"/>
        </w:rPr>
        <w:t xml:space="preserve">These formative </w:t>
      </w:r>
      <w:r w:rsidR="0039045A">
        <w:rPr>
          <w:rFonts w:ascii="Times New Roman" w:hAnsi="Times New Roman" w:cs="Times New Roman"/>
          <w:sz w:val="22"/>
          <w:szCs w:val="22"/>
        </w:rPr>
        <w:t>exercises</w:t>
      </w:r>
      <w:r w:rsidR="00916E53">
        <w:rPr>
          <w:rFonts w:ascii="Times New Roman" w:hAnsi="Times New Roman" w:cs="Times New Roman"/>
          <w:sz w:val="22"/>
          <w:szCs w:val="22"/>
        </w:rPr>
        <w:t xml:space="preserve"> count for 40% of your grade.  Another 5% is the rough draft of your paper and 5% is an assessment of how well you documented your work in notebooks and in </w:t>
      </w:r>
      <w:proofErr w:type="spellStart"/>
      <w:r w:rsidR="00916E53">
        <w:rPr>
          <w:rFonts w:ascii="Times New Roman" w:hAnsi="Times New Roman" w:cs="Times New Roman"/>
          <w:sz w:val="22"/>
          <w:szCs w:val="22"/>
        </w:rPr>
        <w:t>Benchling</w:t>
      </w:r>
      <w:proofErr w:type="spellEnd"/>
      <w:r w:rsidR="00916E53">
        <w:rPr>
          <w:rFonts w:ascii="Times New Roman" w:hAnsi="Times New Roman" w:cs="Times New Roman"/>
          <w:sz w:val="22"/>
          <w:szCs w:val="22"/>
        </w:rPr>
        <w:t>.</w:t>
      </w:r>
    </w:p>
    <w:p w14:paraId="43370445" w14:textId="27138B88" w:rsidR="0039045A" w:rsidRDefault="0039045A">
      <w:pPr>
        <w:rPr>
          <w:rFonts w:ascii="Times New Roman" w:hAnsi="Times New Roman" w:cs="Times New Roman"/>
          <w:b/>
          <w:sz w:val="22"/>
          <w:szCs w:val="22"/>
        </w:rPr>
      </w:pPr>
      <w:r>
        <w:rPr>
          <w:rFonts w:ascii="Times New Roman" w:hAnsi="Times New Roman" w:cs="Times New Roman"/>
          <w:b/>
          <w:sz w:val="22"/>
          <w:szCs w:val="22"/>
        </w:rPr>
        <w:br w:type="page"/>
      </w:r>
    </w:p>
    <w:p w14:paraId="4CD752F7" w14:textId="71EE78A7" w:rsidR="00FE5182" w:rsidRDefault="00FE5182" w:rsidP="00FE5182">
      <w:pPr>
        <w:pStyle w:val="NormalWeb"/>
        <w:spacing w:before="0" w:beforeAutospacing="0" w:after="0" w:afterAutospacing="0"/>
      </w:pPr>
      <w:r>
        <w:rPr>
          <w:rFonts w:ascii="Calibri" w:hAnsi="Calibri" w:cs="Calibri"/>
          <w:color w:val="000000"/>
        </w:rPr>
        <w:lastRenderedPageBreak/>
        <w:t>The CDC adopted new guidelines for isolation and quarantine at the end of December 2021. Georgia Department of Public Health adopted these new guidelines along with the USG. In accordance with these updates, see below for updated suggested syllabus statements. UGA is continuing to monitor the Omicron variant and will update this language as needed.</w:t>
      </w:r>
    </w:p>
    <w:p w14:paraId="7B96AE76" w14:textId="77777777" w:rsidR="00FE5182" w:rsidRDefault="00FE5182" w:rsidP="00FE5182">
      <w:pPr>
        <w:pStyle w:val="NormalWeb"/>
        <w:pBdr>
          <w:bottom w:val="single" w:sz="6" w:space="1" w:color="000000"/>
        </w:pBdr>
        <w:spacing w:before="0" w:beforeAutospacing="0" w:after="0" w:afterAutospacing="0"/>
      </w:pPr>
      <w:r>
        <w:t> </w:t>
      </w:r>
    </w:p>
    <w:p w14:paraId="5EAFD1D0" w14:textId="77777777" w:rsidR="00FE5182" w:rsidRDefault="00FE5182" w:rsidP="00FE5182"/>
    <w:p w14:paraId="1A10F69A" w14:textId="77777777" w:rsidR="00FE5182" w:rsidRDefault="00FE5182" w:rsidP="00FE5182">
      <w:pPr>
        <w:pStyle w:val="NormalWeb"/>
        <w:spacing w:before="0" w:beforeAutospacing="0" w:after="0" w:afterAutospacing="0"/>
      </w:pPr>
      <w:r>
        <w:rPr>
          <w:rFonts w:ascii="Calibri" w:hAnsi="Calibri" w:cs="Calibri"/>
          <w:b/>
          <w:bCs/>
          <w:color w:val="000000"/>
        </w:rPr>
        <w:t>[THE FOLLOWING INFORMATION MAY BE INCLUDED IN YOUR SYLLABUS]</w:t>
      </w:r>
    </w:p>
    <w:p w14:paraId="17D123DA" w14:textId="77777777" w:rsidR="00FE5182" w:rsidRDefault="00FE5182" w:rsidP="00FE5182"/>
    <w:p w14:paraId="4D59149F" w14:textId="77777777" w:rsidR="00FE5182" w:rsidRDefault="00FE5182" w:rsidP="00FE5182">
      <w:pPr>
        <w:pStyle w:val="NormalWeb"/>
        <w:spacing w:before="0" w:beforeAutospacing="0" w:after="0" w:afterAutospacing="0"/>
      </w:pPr>
      <w:r>
        <w:rPr>
          <w:rFonts w:ascii="Calibri" w:hAnsi="Calibri" w:cs="Calibri"/>
          <w:b/>
          <w:bCs/>
          <w:smallCaps/>
          <w:color w:val="C00000"/>
          <w:sz w:val="30"/>
          <w:szCs w:val="30"/>
        </w:rPr>
        <w:t>Coronavirus Information for Students</w:t>
      </w:r>
    </w:p>
    <w:p w14:paraId="6D78FAF7" w14:textId="77777777" w:rsidR="00FE5182" w:rsidRDefault="00FE5182" w:rsidP="00FE5182"/>
    <w:p w14:paraId="5540C273" w14:textId="77777777" w:rsidR="00FE5182" w:rsidRDefault="00FE5182" w:rsidP="00FE5182">
      <w:pPr>
        <w:pStyle w:val="NormalWeb"/>
        <w:spacing w:before="0" w:beforeAutospacing="0" w:after="0" w:afterAutospacing="0"/>
      </w:pPr>
      <w:r>
        <w:rPr>
          <w:rFonts w:ascii="Calibri" w:hAnsi="Calibri" w:cs="Calibri"/>
          <w:b/>
          <w:bCs/>
          <w:color w:val="000000"/>
        </w:rPr>
        <w:t xml:space="preserve">UGA adheres to guidance from the University System of Georgia and the recommendations from Georgia Department of Public Health (DPH) related to quarantine and isolation. Since this may be updated periodically, we encourage you to review the latest guidance </w:t>
      </w:r>
      <w:hyperlink r:id="rId6" w:history="1">
        <w:r>
          <w:rPr>
            <w:rStyle w:val="Hyperlink"/>
            <w:rFonts w:ascii="Calibri" w:hAnsi="Calibri" w:cs="Calibri"/>
            <w:b/>
            <w:bCs/>
          </w:rPr>
          <w:t>here</w:t>
        </w:r>
      </w:hyperlink>
      <w:r>
        <w:rPr>
          <w:rFonts w:ascii="Calibri" w:hAnsi="Calibri" w:cs="Calibri"/>
          <w:b/>
          <w:bCs/>
          <w:color w:val="000000"/>
        </w:rPr>
        <w:t>. The following information is based on guidance last updated on December 29, 2021. </w:t>
      </w:r>
    </w:p>
    <w:p w14:paraId="3070A532" w14:textId="77777777" w:rsidR="00FE5182" w:rsidRDefault="00FE5182" w:rsidP="00FE5182">
      <w:pPr>
        <w:pStyle w:val="NormalWeb"/>
        <w:spacing w:before="0" w:beforeAutospacing="0" w:after="0" w:afterAutospacing="0"/>
      </w:pPr>
      <w:r>
        <w:rPr>
          <w:rFonts w:ascii="Calibri" w:hAnsi="Calibri" w:cs="Calibri"/>
          <w:b/>
          <w:bCs/>
          <w:color w:val="000000"/>
        </w:rPr>
        <w:t> </w:t>
      </w:r>
    </w:p>
    <w:p w14:paraId="6C7E4CD2" w14:textId="77777777" w:rsidR="00FE5182" w:rsidRDefault="00FE5182" w:rsidP="00FE5182">
      <w:pPr>
        <w:pStyle w:val="NormalWeb"/>
        <w:spacing w:before="0" w:beforeAutospacing="0" w:after="0" w:afterAutospacing="0"/>
      </w:pPr>
      <w:r>
        <w:rPr>
          <w:rFonts w:ascii="Calibri" w:hAnsi="Calibri" w:cs="Calibri"/>
          <w:b/>
          <w:bCs/>
          <w:color w:val="000000"/>
        </w:rPr>
        <w:t>Face coverings: </w:t>
      </w:r>
    </w:p>
    <w:p w14:paraId="44561671" w14:textId="77777777" w:rsidR="00FE5182" w:rsidRDefault="00FE5182" w:rsidP="00FE5182">
      <w:pPr>
        <w:pStyle w:val="NormalWeb"/>
        <w:spacing w:before="0" w:beforeAutospacing="0" w:after="0" w:afterAutospacing="0"/>
      </w:pPr>
      <w:r>
        <w:rPr>
          <w:rFonts w:ascii="Calibri" w:hAnsi="Calibri" w:cs="Calibri"/>
          <w:color w:val="000000"/>
        </w:rPr>
        <w:t>Following guidance from the University System of Georgia, face coverings are recommended for all individuals while inside campus facilities. </w:t>
      </w:r>
    </w:p>
    <w:p w14:paraId="35A7B429" w14:textId="77777777" w:rsidR="00FE5182" w:rsidRDefault="00FE5182" w:rsidP="00FE5182"/>
    <w:p w14:paraId="7DB74AD4" w14:textId="77777777" w:rsidR="00FE5182" w:rsidRDefault="00FE5182" w:rsidP="00FE5182">
      <w:pPr>
        <w:pStyle w:val="NormalWeb"/>
        <w:spacing w:before="0" w:beforeAutospacing="0" w:after="0" w:afterAutospacing="0"/>
      </w:pPr>
      <w:r>
        <w:rPr>
          <w:rFonts w:ascii="Calibri" w:hAnsi="Calibri" w:cs="Calibri"/>
          <w:b/>
          <w:bCs/>
          <w:color w:val="000000"/>
        </w:rPr>
        <w:t>How can I obtain the COVID-19 vaccine?</w:t>
      </w:r>
    </w:p>
    <w:p w14:paraId="7BBEA138" w14:textId="77777777" w:rsidR="00FE5182" w:rsidRDefault="00FE5182" w:rsidP="00FE5182">
      <w:pPr>
        <w:pStyle w:val="NormalWeb"/>
        <w:spacing w:before="0" w:beforeAutospacing="0" w:after="0" w:afterAutospacing="0"/>
      </w:pPr>
      <w:r>
        <w:rPr>
          <w:rFonts w:ascii="Calibri" w:hAnsi="Calibri" w:cs="Calibri"/>
          <w:color w:val="000000"/>
        </w:rPr>
        <w:t>University Health Center is scheduling appointments for students through the UHC Patient Portal (</w:t>
      </w:r>
      <w:hyperlink r:id="rId7" w:history="1">
        <w:r>
          <w:rPr>
            <w:rStyle w:val="Hyperlink"/>
            <w:rFonts w:ascii="Calibri" w:hAnsi="Calibri" w:cs="Calibri"/>
          </w:rPr>
          <w:t>https://patientportal.uhs.uga.edu/login_dualauthentication.aspx</w:t>
        </w:r>
      </w:hyperlink>
      <w:r>
        <w:rPr>
          <w:rFonts w:ascii="Calibri" w:hAnsi="Calibri" w:cs="Calibri"/>
          <w:color w:val="000000"/>
        </w:rPr>
        <w:t xml:space="preserve">).  Learn more here – </w:t>
      </w:r>
      <w:hyperlink r:id="rId8" w:history="1">
        <w:r>
          <w:rPr>
            <w:rStyle w:val="Hyperlink"/>
            <w:rFonts w:ascii="Calibri" w:hAnsi="Calibri" w:cs="Calibri"/>
          </w:rPr>
          <w:t>https://www.uhs.uga.edu/healthtopics/covid-vaccine</w:t>
        </w:r>
      </w:hyperlink>
      <w:r>
        <w:rPr>
          <w:rFonts w:ascii="Calibri" w:hAnsi="Calibri" w:cs="Calibri"/>
          <w:color w:val="000000"/>
        </w:rPr>
        <w:t>.</w:t>
      </w:r>
    </w:p>
    <w:p w14:paraId="5B3BEB6F" w14:textId="77777777" w:rsidR="00FE5182" w:rsidRDefault="00FE5182" w:rsidP="00FE5182"/>
    <w:p w14:paraId="24C3F88A" w14:textId="77777777" w:rsidR="00FE5182" w:rsidRDefault="00FE5182" w:rsidP="00FE5182">
      <w:pPr>
        <w:pStyle w:val="NormalWeb"/>
        <w:spacing w:before="0" w:beforeAutospacing="0" w:after="0" w:afterAutospacing="0"/>
      </w:pPr>
      <w:r>
        <w:rPr>
          <w:rFonts w:ascii="Calibri" w:hAnsi="Calibri" w:cs="Calibri"/>
          <w:color w:val="000000"/>
        </w:rPr>
        <w:t xml:space="preserve">The Georgia Department of Health, pharmacy chains and local providers also offer the COVID-19 vaccine at no cost to you. To find a COVID-19 vaccination location near you, please go to:  </w:t>
      </w:r>
      <w:hyperlink r:id="rId9" w:history="1">
        <w:r>
          <w:rPr>
            <w:rStyle w:val="Hyperlink"/>
            <w:rFonts w:ascii="Calibri" w:hAnsi="Calibri" w:cs="Calibri"/>
          </w:rPr>
          <w:t>https://georgia.gov/covid-vaccine</w:t>
        </w:r>
      </w:hyperlink>
      <w:r>
        <w:rPr>
          <w:rFonts w:ascii="Calibri" w:hAnsi="Calibri" w:cs="Calibri"/>
          <w:color w:val="000000"/>
        </w:rPr>
        <w:t>. </w:t>
      </w:r>
    </w:p>
    <w:p w14:paraId="0D22793D" w14:textId="77777777" w:rsidR="00FE5182" w:rsidRDefault="00FE5182" w:rsidP="00FE5182"/>
    <w:p w14:paraId="7E91C7FD" w14:textId="77777777" w:rsidR="00FE5182" w:rsidRDefault="00FE5182" w:rsidP="00FE5182">
      <w:pPr>
        <w:pStyle w:val="NormalWeb"/>
        <w:spacing w:before="0" w:beforeAutospacing="0" w:after="0" w:afterAutospacing="0"/>
      </w:pPr>
      <w:r>
        <w:rPr>
          <w:rFonts w:ascii="Calibri" w:hAnsi="Calibri" w:cs="Calibri"/>
          <w:color w:val="000000"/>
        </w:rPr>
        <w:t xml:space="preserve">In addition, the University System of Georgia has made COVID-19 vaccines available at 15 campuses statewide and you can locate one here: </w:t>
      </w:r>
      <w:hyperlink r:id="rId10" w:history="1">
        <w:r>
          <w:rPr>
            <w:rStyle w:val="Hyperlink"/>
            <w:rFonts w:ascii="Calibri" w:hAnsi="Calibri" w:cs="Calibri"/>
          </w:rPr>
          <w:t>https://www.usg.edu/vaccination</w:t>
        </w:r>
      </w:hyperlink>
      <w:r>
        <w:rPr>
          <w:rFonts w:ascii="Calibri" w:hAnsi="Calibri" w:cs="Calibri"/>
          <w:color w:val="000000"/>
        </w:rPr>
        <w:t> </w:t>
      </w:r>
    </w:p>
    <w:p w14:paraId="39B222E8" w14:textId="77777777" w:rsidR="00FE5182" w:rsidRDefault="00FE5182" w:rsidP="00FE5182"/>
    <w:p w14:paraId="01F1EAA3" w14:textId="77777777" w:rsidR="00FE5182" w:rsidRDefault="00FE5182" w:rsidP="00FE5182">
      <w:pPr>
        <w:pStyle w:val="NormalWeb"/>
        <w:spacing w:before="0" w:beforeAutospacing="0" w:after="0" w:afterAutospacing="0"/>
      </w:pPr>
      <w:r>
        <w:rPr>
          <w:rFonts w:ascii="Calibri" w:hAnsi="Calibri" w:cs="Calibri"/>
          <w:b/>
          <w:bCs/>
          <w:color w:val="000000"/>
        </w:rPr>
        <w:t>What do I do if I have COVID-19 symptoms? </w:t>
      </w:r>
    </w:p>
    <w:p w14:paraId="38C32637" w14:textId="77777777" w:rsidR="00FE5182" w:rsidRDefault="00FE5182" w:rsidP="00FE5182">
      <w:pPr>
        <w:pStyle w:val="NormalWeb"/>
        <w:spacing w:before="0" w:beforeAutospacing="0" w:after="0" w:afterAutospacing="0"/>
      </w:pPr>
      <w:r>
        <w:rPr>
          <w:rFonts w:ascii="Calibri" w:hAnsi="Calibri" w:cs="Calibri"/>
          <w:color w:val="000000"/>
        </w:rPr>
        <w:t xml:space="preserve">Students showing COVID-19 symptoms should self-isolate and get tested. You can schedule an appointment with the University Health Center by calling 706-542-1162 (Monday-Friday, 8 a.m.-5p.m.). Please DO NOT walk-in. For emergencies and after-hours care, see </w:t>
      </w:r>
      <w:hyperlink r:id="rId11" w:history="1">
        <w:r>
          <w:rPr>
            <w:rStyle w:val="Hyperlink"/>
            <w:rFonts w:ascii="Calibri" w:hAnsi="Calibri" w:cs="Calibri"/>
          </w:rPr>
          <w:t>https://www.uhs.uga.edu/info/emergencies</w:t>
        </w:r>
      </w:hyperlink>
      <w:r>
        <w:rPr>
          <w:rFonts w:ascii="Calibri" w:hAnsi="Calibri" w:cs="Calibri"/>
          <w:color w:val="000000"/>
        </w:rPr>
        <w:t>.</w:t>
      </w:r>
    </w:p>
    <w:p w14:paraId="319DCBE6" w14:textId="77777777" w:rsidR="00FE5182" w:rsidRDefault="00FE5182" w:rsidP="00FE5182"/>
    <w:p w14:paraId="0DA3FEB7" w14:textId="77777777" w:rsidR="00FE5182" w:rsidRDefault="00FE5182" w:rsidP="00FE5182">
      <w:pPr>
        <w:pStyle w:val="NormalWeb"/>
        <w:spacing w:before="0" w:beforeAutospacing="0" w:after="0" w:afterAutospacing="0"/>
      </w:pPr>
      <w:r>
        <w:rPr>
          <w:rFonts w:ascii="Calibri" w:hAnsi="Calibri" w:cs="Calibri"/>
          <w:b/>
          <w:bCs/>
          <w:color w:val="000000"/>
        </w:rPr>
        <w:t>What do I do if I test positive for COVID-19? (Isolation guidance)</w:t>
      </w:r>
    </w:p>
    <w:p w14:paraId="676F62E2" w14:textId="77777777" w:rsidR="00FE5182" w:rsidRDefault="00FE5182" w:rsidP="00FE5182">
      <w:pPr>
        <w:pStyle w:val="NormalWeb"/>
        <w:spacing w:before="0" w:beforeAutospacing="0" w:after="0" w:afterAutospacing="0"/>
      </w:pPr>
      <w:r>
        <w:rPr>
          <w:rFonts w:ascii="Calibri" w:hAnsi="Calibri" w:cs="Calibri"/>
          <w:color w:val="000000"/>
        </w:rPr>
        <w:t>If you test positive for COVID-19 at any time, either through a PCR test, an Antigen test, or a home test kit, you are </w:t>
      </w:r>
      <w:r>
        <w:rPr>
          <w:rFonts w:ascii="Calibri" w:hAnsi="Calibri" w:cs="Calibri"/>
          <w:b/>
          <w:bCs/>
          <w:color w:val="000000"/>
        </w:rPr>
        <w:t>required to report it</w:t>
      </w:r>
      <w:r>
        <w:rPr>
          <w:rFonts w:ascii="Calibri" w:hAnsi="Calibri" w:cs="Calibri"/>
          <w:color w:val="000000"/>
        </w:rPr>
        <w:t> through the </w:t>
      </w:r>
      <w:proofErr w:type="spellStart"/>
      <w:r>
        <w:fldChar w:fldCharType="begin"/>
      </w:r>
      <w:r>
        <w:instrText xml:space="preserve"> HYPERLINK "https://dawgcheck.uga.edu/" </w:instrText>
      </w:r>
      <w:r>
        <w:fldChar w:fldCharType="separate"/>
      </w:r>
      <w:r>
        <w:rPr>
          <w:rStyle w:val="Hyperlink"/>
          <w:rFonts w:ascii="Calibri" w:hAnsi="Calibri" w:cs="Calibri"/>
        </w:rPr>
        <w:t>DawgCheck</w:t>
      </w:r>
      <w:proofErr w:type="spellEnd"/>
      <w:r>
        <w:rPr>
          <w:rStyle w:val="Hyperlink"/>
          <w:rFonts w:ascii="Calibri" w:hAnsi="Calibri" w:cs="Calibri"/>
        </w:rPr>
        <w:t xml:space="preserve"> Test Reporting Survey</w:t>
      </w:r>
      <w:r>
        <w:fldChar w:fldCharType="end"/>
      </w:r>
      <w:r>
        <w:rPr>
          <w:rFonts w:ascii="Calibri" w:hAnsi="Calibri" w:cs="Calibri"/>
          <w:color w:val="000000"/>
        </w:rPr>
        <w:t xml:space="preserve">. Follow the instructions provided to you when you report your positive test result in </w:t>
      </w:r>
      <w:proofErr w:type="spellStart"/>
      <w:r>
        <w:rPr>
          <w:rFonts w:ascii="Calibri" w:hAnsi="Calibri" w:cs="Calibri"/>
          <w:color w:val="000000"/>
        </w:rPr>
        <w:t>DawgCheck</w:t>
      </w:r>
      <w:proofErr w:type="spellEnd"/>
      <w:r>
        <w:rPr>
          <w:rFonts w:ascii="Calibri" w:hAnsi="Calibri" w:cs="Calibri"/>
          <w:color w:val="000000"/>
        </w:rPr>
        <w:t>.</w:t>
      </w:r>
    </w:p>
    <w:p w14:paraId="37315EFB" w14:textId="77777777" w:rsidR="00FE5182" w:rsidRDefault="00FE5182" w:rsidP="00FE5182"/>
    <w:p w14:paraId="7C1585B7" w14:textId="77777777" w:rsidR="00FE5182" w:rsidRDefault="00FE5182" w:rsidP="00FE5182">
      <w:pPr>
        <w:pStyle w:val="NormalWeb"/>
        <w:spacing w:before="0" w:beforeAutospacing="0" w:after="0" w:afterAutospacing="0"/>
      </w:pPr>
      <w:r>
        <w:rPr>
          <w:rFonts w:ascii="Calibri" w:hAnsi="Calibri" w:cs="Calibri"/>
          <w:color w:val="000000"/>
        </w:rPr>
        <w:lastRenderedPageBreak/>
        <w:t xml:space="preserve">As of December 29, 2021, when an individual </w:t>
      </w:r>
      <w:proofErr w:type="gramStart"/>
      <w:r>
        <w:rPr>
          <w:rFonts w:ascii="Calibri" w:hAnsi="Calibri" w:cs="Calibri"/>
          <w:color w:val="000000"/>
        </w:rPr>
        <w:t>receive</w:t>
      </w:r>
      <w:proofErr w:type="gramEnd"/>
      <w:r>
        <w:rPr>
          <w:rFonts w:ascii="Calibri" w:hAnsi="Calibri" w:cs="Calibri"/>
          <w:color w:val="000000"/>
        </w:rPr>
        <w:t xml:space="preserve"> a positive COVID-19 test: Everyone, </w:t>
      </w:r>
      <w:r>
        <w:rPr>
          <w:rFonts w:ascii="Calibri" w:hAnsi="Calibri" w:cs="Calibri"/>
          <w:b/>
          <w:bCs/>
          <w:color w:val="000000"/>
        </w:rPr>
        <w:t>regardless of vaccination status,</w:t>
      </w:r>
      <w:r>
        <w:rPr>
          <w:rFonts w:ascii="Calibri" w:hAnsi="Calibri" w:cs="Calibri"/>
          <w:color w:val="000000"/>
        </w:rPr>
        <w:t xml:space="preserve"> should:</w:t>
      </w:r>
    </w:p>
    <w:p w14:paraId="60B7C912" w14:textId="77777777" w:rsidR="00FE5182" w:rsidRDefault="00FE5182" w:rsidP="00FE5182">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Stay home for 5 days.</w:t>
      </w:r>
    </w:p>
    <w:p w14:paraId="05A9A0AB" w14:textId="77777777" w:rsidR="00FE5182" w:rsidRDefault="00FE5182" w:rsidP="00FE5182">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If you have symptoms or your symptoms are resolving after 5 days, you can leave your house and return to class. </w:t>
      </w:r>
    </w:p>
    <w:p w14:paraId="57856D87" w14:textId="77777777" w:rsidR="00FE5182" w:rsidRDefault="00FE5182" w:rsidP="00FE5182">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Continue to wear a mask around others for 5 additional days.</w:t>
      </w:r>
    </w:p>
    <w:p w14:paraId="34C7B0BB" w14:textId="77777777" w:rsidR="00FE5182" w:rsidRDefault="00FE5182" w:rsidP="00FE5182">
      <w:pPr>
        <w:pStyle w:val="NormalWeb"/>
        <w:spacing w:before="0" w:beforeAutospacing="0" w:after="0" w:afterAutospacing="0"/>
      </w:pPr>
      <w:r>
        <w:rPr>
          <w:rFonts w:ascii="Calibri" w:hAnsi="Calibri" w:cs="Calibri"/>
          <w:b/>
          <w:bCs/>
          <w:color w:val="000000"/>
        </w:rPr>
        <w:t>What do I do if I have been exposed to COVID-19? (Quarantine guidance)</w:t>
      </w:r>
    </w:p>
    <w:p w14:paraId="6BD3C3DB" w14:textId="77777777" w:rsidR="00FE5182" w:rsidRDefault="00FE5182" w:rsidP="00FE5182">
      <w:pPr>
        <w:pStyle w:val="NormalWeb"/>
        <w:spacing w:before="0" w:beforeAutospacing="0" w:after="0" w:afterAutospacing="0"/>
      </w:pPr>
      <w:r>
        <w:rPr>
          <w:rFonts w:ascii="Calibri" w:hAnsi="Calibri" w:cs="Calibri"/>
          <w:color w:val="000000"/>
        </w:rPr>
        <w:t>If you have been exposed (within 6 feet for a cumulative total of 15 minutes or more over a 24-hour period – unmasked**) to someone with COVID-19 or to someone with a positive COVID-19 test and you are:</w:t>
      </w:r>
    </w:p>
    <w:p w14:paraId="360DA52A" w14:textId="77777777" w:rsidR="00FE5182" w:rsidRDefault="00FE5182" w:rsidP="00FE5182">
      <w:pPr>
        <w:pStyle w:val="NormalWeb"/>
        <w:numPr>
          <w:ilvl w:val="0"/>
          <w:numId w:val="21"/>
        </w:numPr>
        <w:spacing w:before="0" w:beforeAutospacing="0" w:after="0" w:afterAutospacing="0"/>
        <w:textAlignment w:val="baseline"/>
        <w:rPr>
          <w:rFonts w:ascii="Arial" w:hAnsi="Arial" w:cs="Arial"/>
          <w:color w:val="000000"/>
        </w:rPr>
      </w:pPr>
      <w:r>
        <w:rPr>
          <w:color w:val="000000"/>
        </w:rPr>
        <w:t>Boosted, or have become fully vaccinated within the last 6 months (</w:t>
      </w:r>
      <w:proofErr w:type="spellStart"/>
      <w:r>
        <w:rPr>
          <w:color w:val="000000"/>
        </w:rPr>
        <w:t>Moderna</w:t>
      </w:r>
      <w:proofErr w:type="spellEnd"/>
      <w:r>
        <w:rPr>
          <w:color w:val="000000"/>
        </w:rPr>
        <w:t xml:space="preserve"> or Pfizer vaccine) or within the last 2 months (J&amp;J vaccine)</w:t>
      </w:r>
    </w:p>
    <w:p w14:paraId="448618CB"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You do not need to quarantine at home and may come to class.</w:t>
      </w:r>
    </w:p>
    <w:p w14:paraId="67720A19"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You should wear a mask around others for 10 days.</w:t>
      </w:r>
    </w:p>
    <w:p w14:paraId="1CFA3F92"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If possible, get tested on day 5.</w:t>
      </w:r>
    </w:p>
    <w:p w14:paraId="47657963"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If you develop symptoms, get tested and isolate at home until test results are received, then proceed in accordance with the test results.</w:t>
      </w:r>
    </w:p>
    <w:p w14:paraId="1AEEB165" w14:textId="77777777" w:rsidR="00FE5182" w:rsidRDefault="00FE5182" w:rsidP="00FE5182">
      <w:pPr>
        <w:pStyle w:val="NormalWeb"/>
        <w:numPr>
          <w:ilvl w:val="0"/>
          <w:numId w:val="22"/>
        </w:numPr>
        <w:spacing w:before="0" w:beforeAutospacing="0" w:after="0" w:afterAutospacing="0"/>
        <w:textAlignment w:val="baseline"/>
        <w:rPr>
          <w:rFonts w:ascii="Arial" w:hAnsi="Arial" w:cs="Arial"/>
          <w:color w:val="000000"/>
        </w:rPr>
      </w:pPr>
      <w:r>
        <w:rPr>
          <w:color w:val="000000"/>
        </w:rPr>
        <w:t>Unvaccinated, or became fully vaccinated more than 6 months ago (</w:t>
      </w:r>
      <w:proofErr w:type="spellStart"/>
      <w:r>
        <w:rPr>
          <w:color w:val="000000"/>
        </w:rPr>
        <w:t>Moderna</w:t>
      </w:r>
      <w:proofErr w:type="spellEnd"/>
      <w:r>
        <w:rPr>
          <w:color w:val="000000"/>
        </w:rPr>
        <w:t xml:space="preserve"> or Pfizer vaccine) or more than 2 months ago (J&amp;J vaccine) and have not received a booster:</w:t>
      </w:r>
    </w:p>
    <w:p w14:paraId="52182EC8"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You must quarantine at home for 5 days. After that you may return to class but continue to wear a mask around others for 5 additional days.</w:t>
      </w:r>
    </w:p>
    <w:p w14:paraId="04C78640"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If possible, get tested on day 5.</w:t>
      </w:r>
    </w:p>
    <w:p w14:paraId="757605AF" w14:textId="77777777" w:rsidR="00FE5182" w:rsidRDefault="00FE5182" w:rsidP="00FE5182">
      <w:pPr>
        <w:pStyle w:val="NormalWeb"/>
        <w:numPr>
          <w:ilvl w:val="1"/>
          <w:numId w:val="22"/>
        </w:numPr>
        <w:spacing w:before="0" w:beforeAutospacing="0" w:after="0" w:afterAutospacing="0"/>
        <w:textAlignment w:val="baseline"/>
        <w:rPr>
          <w:rFonts w:ascii="Courier New" w:hAnsi="Courier New" w:cs="Courier New"/>
          <w:color w:val="000000"/>
        </w:rPr>
      </w:pPr>
      <w:r>
        <w:rPr>
          <w:color w:val="000000"/>
        </w:rPr>
        <w:t>If you develop symptoms, get tested and isolate at home until test results are received, then proceed in accordance with the test results.</w:t>
      </w:r>
    </w:p>
    <w:p w14:paraId="4BC512DE" w14:textId="77777777" w:rsidR="00FE5182" w:rsidRDefault="00FE5182" w:rsidP="00FE5182">
      <w:pPr>
        <w:pStyle w:val="NormalWeb"/>
        <w:spacing w:before="0" w:beforeAutospacing="0" w:after="0" w:afterAutospacing="0"/>
      </w:pPr>
      <w:r>
        <w:rPr>
          <w:rFonts w:ascii="Calibri" w:hAnsi="Calibri" w:cs="Calibri"/>
          <w:color w:val="000000"/>
        </w:rPr>
        <w:t>** “Masked-to-masked” encounters are not currently considered an exposure; this type of interaction would not warrant quarantine.</w:t>
      </w:r>
    </w:p>
    <w:p w14:paraId="6271B812" w14:textId="77777777" w:rsidR="00FE5182" w:rsidRDefault="00FE5182" w:rsidP="00FE5182"/>
    <w:p w14:paraId="3FAF7A2F" w14:textId="77777777" w:rsidR="00FE5182" w:rsidRDefault="00FE5182" w:rsidP="00FE5182">
      <w:pPr>
        <w:pStyle w:val="NormalWeb"/>
        <w:spacing w:before="0" w:beforeAutospacing="0" w:after="0" w:afterAutospacing="0"/>
      </w:pPr>
      <w:r>
        <w:rPr>
          <w:rFonts w:ascii="Calibri" w:hAnsi="Calibri" w:cs="Calibri"/>
          <w:color w:val="000000"/>
        </w:rPr>
        <w:t xml:space="preserve">You should report the need to quarantine on </w:t>
      </w:r>
      <w:hyperlink r:id="rId12" w:history="1">
        <w:r>
          <w:rPr>
            <w:rStyle w:val="Hyperlink"/>
            <w:rFonts w:ascii="Calibri" w:hAnsi="Calibri" w:cs="Calibri"/>
          </w:rPr>
          <w:t>DawgCheck</w:t>
        </w:r>
      </w:hyperlink>
      <w:r>
        <w:rPr>
          <w:rFonts w:ascii="Calibri" w:hAnsi="Calibri" w:cs="Calibri"/>
          <w:color w:val="000000"/>
        </w:rPr>
        <w:t xml:space="preserve"> (</w:t>
      </w:r>
      <w:hyperlink r:id="rId13" w:history="1">
        <w:r>
          <w:rPr>
            <w:rStyle w:val="Hyperlink"/>
            <w:rFonts w:ascii="Calibri" w:hAnsi="Calibri" w:cs="Calibri"/>
          </w:rPr>
          <w:t>https://dawgcheck.uga.edu/</w:t>
        </w:r>
      </w:hyperlink>
      <w:r>
        <w:rPr>
          <w:rFonts w:ascii="Calibri" w:hAnsi="Calibri" w:cs="Calibri"/>
          <w:color w:val="000000"/>
        </w:rPr>
        <w:t>), and communicate directly with your faculty to coordinate your coursework while in quarantine. If you need additional help, reach out to Student Care and Outreach (</w:t>
      </w:r>
      <w:hyperlink r:id="rId14" w:history="1">
        <w:r>
          <w:rPr>
            <w:rStyle w:val="Hyperlink"/>
            <w:rFonts w:ascii="Calibri" w:hAnsi="Calibri" w:cs="Calibri"/>
          </w:rPr>
          <w:t>sco@uga.edu</w:t>
        </w:r>
      </w:hyperlink>
      <w:r>
        <w:rPr>
          <w:rFonts w:ascii="Calibri" w:hAnsi="Calibri" w:cs="Calibri"/>
          <w:color w:val="000000"/>
        </w:rPr>
        <w:t>) for assistance. </w:t>
      </w:r>
    </w:p>
    <w:p w14:paraId="49EF2947" w14:textId="77777777" w:rsidR="00FE5182" w:rsidRDefault="00FE5182" w:rsidP="00FE5182"/>
    <w:p w14:paraId="770F5837" w14:textId="77777777" w:rsidR="00FE5182" w:rsidRDefault="00FE5182" w:rsidP="00FE5182">
      <w:pPr>
        <w:pStyle w:val="NormalWeb"/>
        <w:spacing w:before="0" w:beforeAutospacing="0" w:after="0" w:afterAutospacing="0"/>
      </w:pPr>
      <w:r>
        <w:rPr>
          <w:rFonts w:ascii="Calibri" w:hAnsi="Calibri" w:cs="Calibri"/>
          <w:b/>
          <w:bCs/>
          <w:color w:val="000000"/>
        </w:rPr>
        <w:t>Well-being, mental health, and student support</w:t>
      </w:r>
    </w:p>
    <w:p w14:paraId="22B82480" w14:textId="77777777" w:rsidR="00FE5182" w:rsidRDefault="00FE5182" w:rsidP="00FE5182">
      <w:pPr>
        <w:pStyle w:val="NormalWeb"/>
        <w:spacing w:before="0" w:beforeAutospacing="0" w:after="160" w:afterAutospacing="0"/>
      </w:pPr>
      <w:r>
        <w:rPr>
          <w:rFonts w:ascii="Calibri" w:hAnsi="Calibri" w:cs="Calibri"/>
          <w:color w:val="000000"/>
        </w:rPr>
        <w:t xml:space="preserve">If you or someone you know needs assistance, you are encouraged to contact Student Care &amp; Outreach in the Division of Student Affairs at 706-542-7774 or visit </w:t>
      </w:r>
      <w:hyperlink r:id="rId15" w:history="1">
        <w:r>
          <w:rPr>
            <w:rStyle w:val="Hyperlink"/>
            <w:rFonts w:ascii="Calibri" w:hAnsi="Calibri" w:cs="Calibri"/>
          </w:rPr>
          <w:t>https://sco.uga.edu/</w:t>
        </w:r>
      </w:hyperlink>
      <w:r>
        <w:rPr>
          <w:rFonts w:ascii="Calibri" w:hAnsi="Calibri" w:cs="Calibri"/>
          <w:color w:val="000000"/>
        </w:rPr>
        <w:t xml:space="preserve">. They will help you navigate any difficult circumstances you may be facing by connecting you with the appropriate resources or services. UGA has several resources to support your well-being and mental health: </w:t>
      </w:r>
      <w:hyperlink r:id="rId16" w:history="1">
        <w:r>
          <w:rPr>
            <w:rStyle w:val="Hyperlink"/>
            <w:rFonts w:ascii="Calibri" w:hAnsi="Calibri" w:cs="Calibri"/>
          </w:rPr>
          <w:t>https://well-being.uga.edu/</w:t>
        </w:r>
      </w:hyperlink>
      <w:r>
        <w:rPr>
          <w:rFonts w:ascii="Calibri" w:hAnsi="Calibri" w:cs="Calibri"/>
          <w:color w:val="000000"/>
        </w:rPr>
        <w:t> </w:t>
      </w:r>
    </w:p>
    <w:p w14:paraId="0D5D1958" w14:textId="77777777" w:rsidR="00FE5182" w:rsidRDefault="00FE5182" w:rsidP="00FE5182"/>
    <w:p w14:paraId="47A20C73" w14:textId="77777777" w:rsidR="00FE5182" w:rsidRDefault="00FE5182" w:rsidP="00FE5182">
      <w:pPr>
        <w:pStyle w:val="NormalWeb"/>
        <w:spacing w:before="0" w:beforeAutospacing="0" w:after="160" w:afterAutospacing="0"/>
      </w:pPr>
      <w:r>
        <w:rPr>
          <w:rFonts w:ascii="Calibri" w:hAnsi="Calibri" w:cs="Calibri"/>
          <w:color w:val="000000"/>
        </w:rPr>
        <w:t xml:space="preserve">Counseling and Psychiatric Services (CAPS) is your go-to, on-campus resource for emotional, social and behavioral-health support: </w:t>
      </w:r>
      <w:hyperlink r:id="rId17" w:history="1">
        <w:r>
          <w:rPr>
            <w:rStyle w:val="Hyperlink"/>
            <w:rFonts w:ascii="Calibri" w:hAnsi="Calibri" w:cs="Calibri"/>
          </w:rPr>
          <w:t>https://caps.uga.edu/</w:t>
        </w:r>
      </w:hyperlink>
      <w:r>
        <w:rPr>
          <w:rFonts w:ascii="Calibri" w:hAnsi="Calibri" w:cs="Calibri"/>
          <w:color w:val="000000"/>
        </w:rPr>
        <w:t>, TAO Online Support (</w:t>
      </w:r>
      <w:hyperlink r:id="rId18" w:history="1">
        <w:r>
          <w:rPr>
            <w:rStyle w:val="Hyperlink"/>
            <w:rFonts w:ascii="Calibri" w:hAnsi="Calibri" w:cs="Calibri"/>
          </w:rPr>
          <w:t>https://caps.uga.edu/tao/</w:t>
        </w:r>
      </w:hyperlink>
      <w:r>
        <w:rPr>
          <w:rFonts w:ascii="Calibri" w:hAnsi="Calibri" w:cs="Calibri"/>
          <w:color w:val="000000"/>
        </w:rPr>
        <w:t xml:space="preserve">), 24/7 support at 706-542-2273. For crisis support: </w:t>
      </w:r>
      <w:hyperlink r:id="rId19" w:history="1">
        <w:r>
          <w:rPr>
            <w:rStyle w:val="Hyperlink"/>
            <w:rFonts w:ascii="Calibri" w:hAnsi="Calibri" w:cs="Calibri"/>
          </w:rPr>
          <w:t>https://healthcenter.uga.edu/emergencies/</w:t>
        </w:r>
      </w:hyperlink>
      <w:r>
        <w:rPr>
          <w:rFonts w:ascii="Calibri" w:hAnsi="Calibri" w:cs="Calibri"/>
          <w:color w:val="000000"/>
        </w:rPr>
        <w:t>.</w:t>
      </w:r>
    </w:p>
    <w:p w14:paraId="2EC47C8F" w14:textId="77777777" w:rsidR="00FE5182" w:rsidRDefault="00FE5182" w:rsidP="00FE5182">
      <w:pPr>
        <w:pStyle w:val="NormalWeb"/>
        <w:spacing w:before="0" w:beforeAutospacing="0" w:after="0" w:afterAutospacing="0"/>
      </w:pPr>
      <w:r>
        <w:rPr>
          <w:rFonts w:ascii="Calibri" w:hAnsi="Calibri" w:cs="Calibri"/>
          <w:color w:val="000000"/>
        </w:rPr>
        <w:lastRenderedPageBreak/>
        <w:t xml:space="preserve">The University Health Center offers FREE workshops, classes, mentoring and health coaching led by licensed clinicians or health educators: </w:t>
      </w:r>
      <w:hyperlink r:id="rId20" w:history="1">
        <w:r>
          <w:rPr>
            <w:rStyle w:val="Hyperlink"/>
            <w:rFonts w:ascii="Calibri" w:hAnsi="Calibri" w:cs="Calibri"/>
          </w:rPr>
          <w:t>https://healthcenter.uga.edu/bewelluga/</w:t>
        </w:r>
      </w:hyperlink>
      <w:r>
        <w:rPr>
          <w:rFonts w:ascii="Calibri" w:hAnsi="Calibri" w:cs="Calibri"/>
          <w:color w:val="000000"/>
        </w:rPr>
        <w:t> </w:t>
      </w:r>
    </w:p>
    <w:p w14:paraId="42EB3930" w14:textId="77777777" w:rsidR="00FE5182" w:rsidRDefault="00FE5182" w:rsidP="00FE5182"/>
    <w:p w14:paraId="54FDCBF7" w14:textId="77777777" w:rsidR="00FE5182" w:rsidRDefault="00FE5182" w:rsidP="00FE5182">
      <w:pPr>
        <w:pStyle w:val="NormalWeb"/>
        <w:spacing w:before="0" w:beforeAutospacing="0" w:after="0" w:afterAutospacing="0"/>
      </w:pPr>
      <w:r>
        <w:rPr>
          <w:rFonts w:ascii="Calibri" w:hAnsi="Calibri" w:cs="Calibri"/>
          <w:b/>
          <w:bCs/>
          <w:color w:val="000000"/>
        </w:rPr>
        <w:t>Monitoring conditions:</w:t>
      </w:r>
    </w:p>
    <w:p w14:paraId="2786A14B" w14:textId="77777777" w:rsidR="00FE5182" w:rsidRDefault="00FE5182" w:rsidP="00FE5182">
      <w:pPr>
        <w:pStyle w:val="NormalWeb"/>
        <w:spacing w:before="0" w:beforeAutospacing="0" w:after="0" w:afterAutospacing="0"/>
      </w:pPr>
      <w:r>
        <w:rPr>
          <w:rFonts w:ascii="Calibri" w:hAnsi="Calibri" w:cs="Calibri"/>
          <w:color w:val="000000"/>
        </w:rPr>
        <w:t xml:space="preserve">Note that the guidance referenced in this syllabus is subject to change based on recommendations from the Georgia Department of Public Health, the University System of Georgia, or the Governor’s Office. For the latest on UGA policy, you can visit </w:t>
      </w:r>
      <w:hyperlink r:id="rId21" w:history="1">
        <w:r>
          <w:rPr>
            <w:rStyle w:val="Hyperlink"/>
            <w:rFonts w:ascii="Calibri" w:hAnsi="Calibri" w:cs="Calibri"/>
          </w:rPr>
          <w:t>coronavirus.uga.edu</w:t>
        </w:r>
      </w:hyperlink>
      <w:r>
        <w:rPr>
          <w:rFonts w:ascii="Calibri" w:hAnsi="Calibri" w:cs="Calibri"/>
          <w:color w:val="000000"/>
        </w:rPr>
        <w:t>.</w:t>
      </w:r>
    </w:p>
    <w:p w14:paraId="02879AE5" w14:textId="77777777" w:rsidR="005D2657" w:rsidRPr="00732B0F" w:rsidRDefault="005D2657" w:rsidP="0039045A">
      <w:pPr>
        <w:jc w:val="both"/>
        <w:rPr>
          <w:rFonts w:ascii="Times New Roman" w:hAnsi="Times New Roman" w:cs="Times New Roman"/>
        </w:rPr>
      </w:pPr>
    </w:p>
    <w:sectPr w:rsidR="005D2657" w:rsidRPr="00732B0F" w:rsidSect="0039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D68"/>
    <w:multiLevelType w:val="hybridMultilevel"/>
    <w:tmpl w:val="A29A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3130"/>
    <w:multiLevelType w:val="hybridMultilevel"/>
    <w:tmpl w:val="7E88C4A2"/>
    <w:lvl w:ilvl="0" w:tplc="C0589E8E">
      <w:start w:val="1"/>
      <w:numFmt w:val="bullet"/>
      <w:lvlText w:val=""/>
      <w:lvlJc w:val="left"/>
      <w:pPr>
        <w:tabs>
          <w:tab w:val="num" w:pos="720"/>
        </w:tabs>
        <w:ind w:left="720" w:hanging="360"/>
      </w:pPr>
      <w:rPr>
        <w:rFonts w:ascii="Symbol" w:hAnsi="Symbol" w:hint="default"/>
        <w:sz w:val="20"/>
      </w:rPr>
    </w:lvl>
    <w:lvl w:ilvl="1" w:tplc="1DFCA920">
      <w:start w:val="1"/>
      <w:numFmt w:val="decimal"/>
      <w:lvlText w:val="%2."/>
      <w:lvlJc w:val="left"/>
      <w:pPr>
        <w:tabs>
          <w:tab w:val="num" w:pos="1440"/>
        </w:tabs>
        <w:ind w:left="1440" w:hanging="360"/>
      </w:pPr>
    </w:lvl>
    <w:lvl w:ilvl="2" w:tplc="D96CC106" w:tentative="1">
      <w:start w:val="1"/>
      <w:numFmt w:val="bullet"/>
      <w:lvlText w:val=""/>
      <w:lvlJc w:val="left"/>
      <w:pPr>
        <w:tabs>
          <w:tab w:val="num" w:pos="2160"/>
        </w:tabs>
        <w:ind w:left="2160" w:hanging="360"/>
      </w:pPr>
      <w:rPr>
        <w:rFonts w:ascii="Wingdings" w:hAnsi="Wingdings" w:hint="default"/>
        <w:sz w:val="20"/>
      </w:rPr>
    </w:lvl>
    <w:lvl w:ilvl="3" w:tplc="8F4034F4" w:tentative="1">
      <w:start w:val="1"/>
      <w:numFmt w:val="bullet"/>
      <w:lvlText w:val=""/>
      <w:lvlJc w:val="left"/>
      <w:pPr>
        <w:tabs>
          <w:tab w:val="num" w:pos="2880"/>
        </w:tabs>
        <w:ind w:left="2880" w:hanging="360"/>
      </w:pPr>
      <w:rPr>
        <w:rFonts w:ascii="Wingdings" w:hAnsi="Wingdings" w:hint="default"/>
        <w:sz w:val="20"/>
      </w:rPr>
    </w:lvl>
    <w:lvl w:ilvl="4" w:tplc="DBA264C8" w:tentative="1">
      <w:start w:val="1"/>
      <w:numFmt w:val="bullet"/>
      <w:lvlText w:val=""/>
      <w:lvlJc w:val="left"/>
      <w:pPr>
        <w:tabs>
          <w:tab w:val="num" w:pos="3600"/>
        </w:tabs>
        <w:ind w:left="3600" w:hanging="360"/>
      </w:pPr>
      <w:rPr>
        <w:rFonts w:ascii="Wingdings" w:hAnsi="Wingdings" w:hint="default"/>
        <w:sz w:val="20"/>
      </w:rPr>
    </w:lvl>
    <w:lvl w:ilvl="5" w:tplc="AFB4084E" w:tentative="1">
      <w:start w:val="1"/>
      <w:numFmt w:val="bullet"/>
      <w:lvlText w:val=""/>
      <w:lvlJc w:val="left"/>
      <w:pPr>
        <w:tabs>
          <w:tab w:val="num" w:pos="4320"/>
        </w:tabs>
        <w:ind w:left="4320" w:hanging="360"/>
      </w:pPr>
      <w:rPr>
        <w:rFonts w:ascii="Wingdings" w:hAnsi="Wingdings" w:hint="default"/>
        <w:sz w:val="20"/>
      </w:rPr>
    </w:lvl>
    <w:lvl w:ilvl="6" w:tplc="EC74A634" w:tentative="1">
      <w:start w:val="1"/>
      <w:numFmt w:val="bullet"/>
      <w:lvlText w:val=""/>
      <w:lvlJc w:val="left"/>
      <w:pPr>
        <w:tabs>
          <w:tab w:val="num" w:pos="5040"/>
        </w:tabs>
        <w:ind w:left="5040" w:hanging="360"/>
      </w:pPr>
      <w:rPr>
        <w:rFonts w:ascii="Wingdings" w:hAnsi="Wingdings" w:hint="default"/>
        <w:sz w:val="20"/>
      </w:rPr>
    </w:lvl>
    <w:lvl w:ilvl="7" w:tplc="AE8007BA" w:tentative="1">
      <w:start w:val="1"/>
      <w:numFmt w:val="bullet"/>
      <w:lvlText w:val=""/>
      <w:lvlJc w:val="left"/>
      <w:pPr>
        <w:tabs>
          <w:tab w:val="num" w:pos="5760"/>
        </w:tabs>
        <w:ind w:left="5760" w:hanging="360"/>
      </w:pPr>
      <w:rPr>
        <w:rFonts w:ascii="Wingdings" w:hAnsi="Wingdings" w:hint="default"/>
        <w:sz w:val="20"/>
      </w:rPr>
    </w:lvl>
    <w:lvl w:ilvl="8" w:tplc="BCB04DD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7D12"/>
    <w:multiLevelType w:val="multilevel"/>
    <w:tmpl w:val="B87C1938"/>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2A08"/>
    <w:multiLevelType w:val="multilevel"/>
    <w:tmpl w:val="46F0DC00"/>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03E"/>
    <w:multiLevelType w:val="hybridMultilevel"/>
    <w:tmpl w:val="8710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014"/>
    <w:multiLevelType w:val="multilevel"/>
    <w:tmpl w:val="F77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D14BD"/>
    <w:multiLevelType w:val="hybridMultilevel"/>
    <w:tmpl w:val="7C24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E17C5"/>
    <w:multiLevelType w:val="hybridMultilevel"/>
    <w:tmpl w:val="1F8E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927C7"/>
    <w:multiLevelType w:val="hybridMultilevel"/>
    <w:tmpl w:val="4796B898"/>
    <w:lvl w:ilvl="0" w:tplc="E22C3AE8">
      <w:start w:val="1"/>
      <w:numFmt w:val="bullet"/>
      <w:lvlText w:val=""/>
      <w:lvlJc w:val="left"/>
      <w:pPr>
        <w:ind w:left="720" w:hanging="360"/>
      </w:pPr>
      <w:rPr>
        <w:rFonts w:ascii="Symbol" w:hAnsi="Symbol" w:hint="default"/>
      </w:rPr>
    </w:lvl>
    <w:lvl w:ilvl="1" w:tplc="49D4B628">
      <w:start w:val="1"/>
      <w:numFmt w:val="bullet"/>
      <w:lvlText w:val="o"/>
      <w:lvlJc w:val="left"/>
      <w:pPr>
        <w:ind w:left="1440" w:hanging="360"/>
      </w:pPr>
      <w:rPr>
        <w:rFonts w:ascii="Courier New" w:hAnsi="Courier New" w:hint="default"/>
      </w:rPr>
    </w:lvl>
    <w:lvl w:ilvl="2" w:tplc="D496F62A">
      <w:start w:val="1"/>
      <w:numFmt w:val="bullet"/>
      <w:lvlText w:val=""/>
      <w:lvlJc w:val="left"/>
      <w:pPr>
        <w:ind w:left="2160" w:hanging="360"/>
      </w:pPr>
      <w:rPr>
        <w:rFonts w:ascii="Wingdings" w:hAnsi="Wingdings" w:hint="default"/>
      </w:rPr>
    </w:lvl>
    <w:lvl w:ilvl="3" w:tplc="738C27F4">
      <w:start w:val="1"/>
      <w:numFmt w:val="bullet"/>
      <w:lvlText w:val=""/>
      <w:lvlJc w:val="left"/>
      <w:pPr>
        <w:ind w:left="2880" w:hanging="360"/>
      </w:pPr>
      <w:rPr>
        <w:rFonts w:ascii="Symbol" w:hAnsi="Symbol" w:hint="default"/>
      </w:rPr>
    </w:lvl>
    <w:lvl w:ilvl="4" w:tplc="201A0A9E">
      <w:start w:val="1"/>
      <w:numFmt w:val="bullet"/>
      <w:lvlText w:val="o"/>
      <w:lvlJc w:val="left"/>
      <w:pPr>
        <w:ind w:left="3600" w:hanging="360"/>
      </w:pPr>
      <w:rPr>
        <w:rFonts w:ascii="Courier New" w:hAnsi="Courier New" w:hint="default"/>
      </w:rPr>
    </w:lvl>
    <w:lvl w:ilvl="5" w:tplc="B7946056">
      <w:start w:val="1"/>
      <w:numFmt w:val="bullet"/>
      <w:lvlText w:val=""/>
      <w:lvlJc w:val="left"/>
      <w:pPr>
        <w:ind w:left="4320" w:hanging="360"/>
      </w:pPr>
      <w:rPr>
        <w:rFonts w:ascii="Wingdings" w:hAnsi="Wingdings" w:hint="default"/>
      </w:rPr>
    </w:lvl>
    <w:lvl w:ilvl="6" w:tplc="2EB09654">
      <w:start w:val="1"/>
      <w:numFmt w:val="bullet"/>
      <w:lvlText w:val=""/>
      <w:lvlJc w:val="left"/>
      <w:pPr>
        <w:ind w:left="5040" w:hanging="360"/>
      </w:pPr>
      <w:rPr>
        <w:rFonts w:ascii="Symbol" w:hAnsi="Symbol" w:hint="default"/>
      </w:rPr>
    </w:lvl>
    <w:lvl w:ilvl="7" w:tplc="A84049BA">
      <w:start w:val="1"/>
      <w:numFmt w:val="bullet"/>
      <w:lvlText w:val="o"/>
      <w:lvlJc w:val="left"/>
      <w:pPr>
        <w:ind w:left="5760" w:hanging="360"/>
      </w:pPr>
      <w:rPr>
        <w:rFonts w:ascii="Courier New" w:hAnsi="Courier New" w:hint="default"/>
      </w:rPr>
    </w:lvl>
    <w:lvl w:ilvl="8" w:tplc="EC728208">
      <w:start w:val="1"/>
      <w:numFmt w:val="bullet"/>
      <w:lvlText w:val=""/>
      <w:lvlJc w:val="left"/>
      <w:pPr>
        <w:ind w:left="6480" w:hanging="360"/>
      </w:pPr>
      <w:rPr>
        <w:rFonts w:ascii="Wingdings" w:hAnsi="Wingdings" w:hint="default"/>
      </w:rPr>
    </w:lvl>
  </w:abstractNum>
  <w:abstractNum w:abstractNumId="9" w15:restartNumberingAfterBreak="0">
    <w:nsid w:val="27912A5A"/>
    <w:multiLevelType w:val="multilevel"/>
    <w:tmpl w:val="FC56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C0C13"/>
    <w:multiLevelType w:val="hybridMultilevel"/>
    <w:tmpl w:val="D708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B48B9"/>
    <w:multiLevelType w:val="hybridMultilevel"/>
    <w:tmpl w:val="4052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D27B8"/>
    <w:multiLevelType w:val="hybridMultilevel"/>
    <w:tmpl w:val="0AFE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26C04"/>
    <w:multiLevelType w:val="hybridMultilevel"/>
    <w:tmpl w:val="46F0DC00"/>
    <w:lvl w:ilvl="0" w:tplc="EF5A03C8">
      <w:start w:val="1"/>
      <w:numFmt w:val="bullet"/>
      <w:lvlText w:val=""/>
      <w:lvlJc w:val="left"/>
      <w:pPr>
        <w:ind w:left="720" w:hanging="360"/>
      </w:pPr>
      <w:rPr>
        <w:rFonts w:ascii="Symbol" w:hAnsi="Symbol" w:hint="default"/>
        <w:sz w:val="20"/>
      </w:rPr>
    </w:lvl>
    <w:lvl w:ilvl="1" w:tplc="85DA8A2C" w:tentative="1">
      <w:start w:val="1"/>
      <w:numFmt w:val="bullet"/>
      <w:lvlText w:val=""/>
      <w:lvlJc w:val="left"/>
      <w:pPr>
        <w:tabs>
          <w:tab w:val="num" w:pos="1440"/>
        </w:tabs>
        <w:ind w:left="1440" w:hanging="360"/>
      </w:pPr>
      <w:rPr>
        <w:rFonts w:ascii="Wingdings" w:hAnsi="Wingdings" w:hint="default"/>
        <w:sz w:val="20"/>
      </w:rPr>
    </w:lvl>
    <w:lvl w:ilvl="2" w:tplc="42344690" w:tentative="1">
      <w:start w:val="1"/>
      <w:numFmt w:val="bullet"/>
      <w:lvlText w:val=""/>
      <w:lvlJc w:val="left"/>
      <w:pPr>
        <w:tabs>
          <w:tab w:val="num" w:pos="2160"/>
        </w:tabs>
        <w:ind w:left="2160" w:hanging="360"/>
      </w:pPr>
      <w:rPr>
        <w:rFonts w:ascii="Wingdings" w:hAnsi="Wingdings" w:hint="default"/>
        <w:sz w:val="20"/>
      </w:rPr>
    </w:lvl>
    <w:lvl w:ilvl="3" w:tplc="79B451DC" w:tentative="1">
      <w:start w:val="1"/>
      <w:numFmt w:val="bullet"/>
      <w:lvlText w:val=""/>
      <w:lvlJc w:val="left"/>
      <w:pPr>
        <w:tabs>
          <w:tab w:val="num" w:pos="2880"/>
        </w:tabs>
        <w:ind w:left="2880" w:hanging="360"/>
      </w:pPr>
      <w:rPr>
        <w:rFonts w:ascii="Wingdings" w:hAnsi="Wingdings" w:hint="default"/>
        <w:sz w:val="20"/>
      </w:rPr>
    </w:lvl>
    <w:lvl w:ilvl="4" w:tplc="ED7096AE" w:tentative="1">
      <w:start w:val="1"/>
      <w:numFmt w:val="bullet"/>
      <w:lvlText w:val=""/>
      <w:lvlJc w:val="left"/>
      <w:pPr>
        <w:tabs>
          <w:tab w:val="num" w:pos="3600"/>
        </w:tabs>
        <w:ind w:left="3600" w:hanging="360"/>
      </w:pPr>
      <w:rPr>
        <w:rFonts w:ascii="Wingdings" w:hAnsi="Wingdings" w:hint="default"/>
        <w:sz w:val="20"/>
      </w:rPr>
    </w:lvl>
    <w:lvl w:ilvl="5" w:tplc="F6024FD0" w:tentative="1">
      <w:start w:val="1"/>
      <w:numFmt w:val="bullet"/>
      <w:lvlText w:val=""/>
      <w:lvlJc w:val="left"/>
      <w:pPr>
        <w:tabs>
          <w:tab w:val="num" w:pos="4320"/>
        </w:tabs>
        <w:ind w:left="4320" w:hanging="360"/>
      </w:pPr>
      <w:rPr>
        <w:rFonts w:ascii="Wingdings" w:hAnsi="Wingdings" w:hint="default"/>
        <w:sz w:val="20"/>
      </w:rPr>
    </w:lvl>
    <w:lvl w:ilvl="6" w:tplc="5544AB32" w:tentative="1">
      <w:start w:val="1"/>
      <w:numFmt w:val="bullet"/>
      <w:lvlText w:val=""/>
      <w:lvlJc w:val="left"/>
      <w:pPr>
        <w:tabs>
          <w:tab w:val="num" w:pos="5040"/>
        </w:tabs>
        <w:ind w:left="5040" w:hanging="360"/>
      </w:pPr>
      <w:rPr>
        <w:rFonts w:ascii="Wingdings" w:hAnsi="Wingdings" w:hint="default"/>
        <w:sz w:val="20"/>
      </w:rPr>
    </w:lvl>
    <w:lvl w:ilvl="7" w:tplc="4FACEF02" w:tentative="1">
      <w:start w:val="1"/>
      <w:numFmt w:val="bullet"/>
      <w:lvlText w:val=""/>
      <w:lvlJc w:val="left"/>
      <w:pPr>
        <w:tabs>
          <w:tab w:val="num" w:pos="5760"/>
        </w:tabs>
        <w:ind w:left="5760" w:hanging="360"/>
      </w:pPr>
      <w:rPr>
        <w:rFonts w:ascii="Wingdings" w:hAnsi="Wingdings" w:hint="default"/>
        <w:sz w:val="20"/>
      </w:rPr>
    </w:lvl>
    <w:lvl w:ilvl="8" w:tplc="D738FE1A"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93D3C"/>
    <w:multiLevelType w:val="hybridMultilevel"/>
    <w:tmpl w:val="46F0DC00"/>
    <w:lvl w:ilvl="0" w:tplc="925415E0">
      <w:start w:val="1"/>
      <w:numFmt w:val="bullet"/>
      <w:lvlText w:val=""/>
      <w:lvlJc w:val="left"/>
      <w:pPr>
        <w:ind w:left="720" w:hanging="360"/>
      </w:pPr>
      <w:rPr>
        <w:rFonts w:ascii="Symbol" w:hAnsi="Symbol" w:hint="default"/>
        <w:sz w:val="20"/>
      </w:rPr>
    </w:lvl>
    <w:lvl w:ilvl="1" w:tplc="9160AA5E" w:tentative="1">
      <w:start w:val="1"/>
      <w:numFmt w:val="bullet"/>
      <w:lvlText w:val=""/>
      <w:lvlJc w:val="left"/>
      <w:pPr>
        <w:tabs>
          <w:tab w:val="num" w:pos="1440"/>
        </w:tabs>
        <w:ind w:left="1440" w:hanging="360"/>
      </w:pPr>
      <w:rPr>
        <w:rFonts w:ascii="Wingdings" w:hAnsi="Wingdings" w:hint="default"/>
        <w:sz w:val="20"/>
      </w:rPr>
    </w:lvl>
    <w:lvl w:ilvl="2" w:tplc="7930A2EA" w:tentative="1">
      <w:start w:val="1"/>
      <w:numFmt w:val="bullet"/>
      <w:lvlText w:val=""/>
      <w:lvlJc w:val="left"/>
      <w:pPr>
        <w:tabs>
          <w:tab w:val="num" w:pos="2160"/>
        </w:tabs>
        <w:ind w:left="2160" w:hanging="360"/>
      </w:pPr>
      <w:rPr>
        <w:rFonts w:ascii="Wingdings" w:hAnsi="Wingdings" w:hint="default"/>
        <w:sz w:val="20"/>
      </w:rPr>
    </w:lvl>
    <w:lvl w:ilvl="3" w:tplc="6C5A2100" w:tentative="1">
      <w:start w:val="1"/>
      <w:numFmt w:val="bullet"/>
      <w:lvlText w:val=""/>
      <w:lvlJc w:val="left"/>
      <w:pPr>
        <w:tabs>
          <w:tab w:val="num" w:pos="2880"/>
        </w:tabs>
        <w:ind w:left="2880" w:hanging="360"/>
      </w:pPr>
      <w:rPr>
        <w:rFonts w:ascii="Wingdings" w:hAnsi="Wingdings" w:hint="default"/>
        <w:sz w:val="20"/>
      </w:rPr>
    </w:lvl>
    <w:lvl w:ilvl="4" w:tplc="5D1C64D2" w:tentative="1">
      <w:start w:val="1"/>
      <w:numFmt w:val="bullet"/>
      <w:lvlText w:val=""/>
      <w:lvlJc w:val="left"/>
      <w:pPr>
        <w:tabs>
          <w:tab w:val="num" w:pos="3600"/>
        </w:tabs>
        <w:ind w:left="3600" w:hanging="360"/>
      </w:pPr>
      <w:rPr>
        <w:rFonts w:ascii="Wingdings" w:hAnsi="Wingdings" w:hint="default"/>
        <w:sz w:val="20"/>
      </w:rPr>
    </w:lvl>
    <w:lvl w:ilvl="5" w:tplc="345E4CC0" w:tentative="1">
      <w:start w:val="1"/>
      <w:numFmt w:val="bullet"/>
      <w:lvlText w:val=""/>
      <w:lvlJc w:val="left"/>
      <w:pPr>
        <w:tabs>
          <w:tab w:val="num" w:pos="4320"/>
        </w:tabs>
        <w:ind w:left="4320" w:hanging="360"/>
      </w:pPr>
      <w:rPr>
        <w:rFonts w:ascii="Wingdings" w:hAnsi="Wingdings" w:hint="default"/>
        <w:sz w:val="20"/>
      </w:rPr>
    </w:lvl>
    <w:lvl w:ilvl="6" w:tplc="B6E4DD90" w:tentative="1">
      <w:start w:val="1"/>
      <w:numFmt w:val="bullet"/>
      <w:lvlText w:val=""/>
      <w:lvlJc w:val="left"/>
      <w:pPr>
        <w:tabs>
          <w:tab w:val="num" w:pos="5040"/>
        </w:tabs>
        <w:ind w:left="5040" w:hanging="360"/>
      </w:pPr>
      <w:rPr>
        <w:rFonts w:ascii="Wingdings" w:hAnsi="Wingdings" w:hint="default"/>
        <w:sz w:val="20"/>
      </w:rPr>
    </w:lvl>
    <w:lvl w:ilvl="7" w:tplc="84ECB430" w:tentative="1">
      <w:start w:val="1"/>
      <w:numFmt w:val="bullet"/>
      <w:lvlText w:val=""/>
      <w:lvlJc w:val="left"/>
      <w:pPr>
        <w:tabs>
          <w:tab w:val="num" w:pos="5760"/>
        </w:tabs>
        <w:ind w:left="5760" w:hanging="360"/>
      </w:pPr>
      <w:rPr>
        <w:rFonts w:ascii="Wingdings" w:hAnsi="Wingdings" w:hint="default"/>
        <w:sz w:val="20"/>
      </w:rPr>
    </w:lvl>
    <w:lvl w:ilvl="8" w:tplc="05700FD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E6549"/>
    <w:multiLevelType w:val="multilevel"/>
    <w:tmpl w:val="5442C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8A09F5"/>
    <w:multiLevelType w:val="hybridMultilevel"/>
    <w:tmpl w:val="64CA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E5CC2"/>
    <w:multiLevelType w:val="hybridMultilevel"/>
    <w:tmpl w:val="8FC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F25A8"/>
    <w:multiLevelType w:val="hybridMultilevel"/>
    <w:tmpl w:val="8F5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E3527"/>
    <w:multiLevelType w:val="hybridMultilevel"/>
    <w:tmpl w:val="46F0DC00"/>
    <w:lvl w:ilvl="0" w:tplc="767E410C">
      <w:start w:val="1"/>
      <w:numFmt w:val="bullet"/>
      <w:lvlText w:val=""/>
      <w:lvlJc w:val="left"/>
      <w:pPr>
        <w:ind w:left="720" w:hanging="360"/>
      </w:pPr>
      <w:rPr>
        <w:rFonts w:ascii="Symbol" w:hAnsi="Symbol" w:hint="default"/>
        <w:sz w:val="20"/>
      </w:rPr>
    </w:lvl>
    <w:lvl w:ilvl="1" w:tplc="E77E867A" w:tentative="1">
      <w:start w:val="1"/>
      <w:numFmt w:val="bullet"/>
      <w:lvlText w:val=""/>
      <w:lvlJc w:val="left"/>
      <w:pPr>
        <w:tabs>
          <w:tab w:val="num" w:pos="1440"/>
        </w:tabs>
        <w:ind w:left="1440" w:hanging="360"/>
      </w:pPr>
      <w:rPr>
        <w:rFonts w:ascii="Wingdings" w:hAnsi="Wingdings" w:hint="default"/>
        <w:sz w:val="20"/>
      </w:rPr>
    </w:lvl>
    <w:lvl w:ilvl="2" w:tplc="6DACCF70" w:tentative="1">
      <w:start w:val="1"/>
      <w:numFmt w:val="bullet"/>
      <w:lvlText w:val=""/>
      <w:lvlJc w:val="left"/>
      <w:pPr>
        <w:tabs>
          <w:tab w:val="num" w:pos="2160"/>
        </w:tabs>
        <w:ind w:left="2160" w:hanging="360"/>
      </w:pPr>
      <w:rPr>
        <w:rFonts w:ascii="Wingdings" w:hAnsi="Wingdings" w:hint="default"/>
        <w:sz w:val="20"/>
      </w:rPr>
    </w:lvl>
    <w:lvl w:ilvl="3" w:tplc="9566135C" w:tentative="1">
      <w:start w:val="1"/>
      <w:numFmt w:val="bullet"/>
      <w:lvlText w:val=""/>
      <w:lvlJc w:val="left"/>
      <w:pPr>
        <w:tabs>
          <w:tab w:val="num" w:pos="2880"/>
        </w:tabs>
        <w:ind w:left="2880" w:hanging="360"/>
      </w:pPr>
      <w:rPr>
        <w:rFonts w:ascii="Wingdings" w:hAnsi="Wingdings" w:hint="default"/>
        <w:sz w:val="20"/>
      </w:rPr>
    </w:lvl>
    <w:lvl w:ilvl="4" w:tplc="2646A9F0" w:tentative="1">
      <w:start w:val="1"/>
      <w:numFmt w:val="bullet"/>
      <w:lvlText w:val=""/>
      <w:lvlJc w:val="left"/>
      <w:pPr>
        <w:tabs>
          <w:tab w:val="num" w:pos="3600"/>
        </w:tabs>
        <w:ind w:left="3600" w:hanging="360"/>
      </w:pPr>
      <w:rPr>
        <w:rFonts w:ascii="Wingdings" w:hAnsi="Wingdings" w:hint="default"/>
        <w:sz w:val="20"/>
      </w:rPr>
    </w:lvl>
    <w:lvl w:ilvl="5" w:tplc="0BA894C0" w:tentative="1">
      <w:start w:val="1"/>
      <w:numFmt w:val="bullet"/>
      <w:lvlText w:val=""/>
      <w:lvlJc w:val="left"/>
      <w:pPr>
        <w:tabs>
          <w:tab w:val="num" w:pos="4320"/>
        </w:tabs>
        <w:ind w:left="4320" w:hanging="360"/>
      </w:pPr>
      <w:rPr>
        <w:rFonts w:ascii="Wingdings" w:hAnsi="Wingdings" w:hint="default"/>
        <w:sz w:val="20"/>
      </w:rPr>
    </w:lvl>
    <w:lvl w:ilvl="6" w:tplc="03E4B034" w:tentative="1">
      <w:start w:val="1"/>
      <w:numFmt w:val="bullet"/>
      <w:lvlText w:val=""/>
      <w:lvlJc w:val="left"/>
      <w:pPr>
        <w:tabs>
          <w:tab w:val="num" w:pos="5040"/>
        </w:tabs>
        <w:ind w:left="5040" w:hanging="360"/>
      </w:pPr>
      <w:rPr>
        <w:rFonts w:ascii="Wingdings" w:hAnsi="Wingdings" w:hint="default"/>
        <w:sz w:val="20"/>
      </w:rPr>
    </w:lvl>
    <w:lvl w:ilvl="7" w:tplc="4980087C" w:tentative="1">
      <w:start w:val="1"/>
      <w:numFmt w:val="bullet"/>
      <w:lvlText w:val=""/>
      <w:lvlJc w:val="left"/>
      <w:pPr>
        <w:tabs>
          <w:tab w:val="num" w:pos="5760"/>
        </w:tabs>
        <w:ind w:left="5760" w:hanging="360"/>
      </w:pPr>
      <w:rPr>
        <w:rFonts w:ascii="Wingdings" w:hAnsi="Wingdings" w:hint="default"/>
        <w:sz w:val="20"/>
      </w:rPr>
    </w:lvl>
    <w:lvl w:ilvl="8" w:tplc="D6342F5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C4DD5"/>
    <w:multiLevelType w:val="hybridMultilevel"/>
    <w:tmpl w:val="60C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8"/>
  </w:num>
  <w:num w:numId="5">
    <w:abstractNumId w:val="13"/>
  </w:num>
  <w:num w:numId="6">
    <w:abstractNumId w:val="19"/>
  </w:num>
  <w:num w:numId="7">
    <w:abstractNumId w:val="14"/>
  </w:num>
  <w:num w:numId="8">
    <w:abstractNumId w:val="7"/>
  </w:num>
  <w:num w:numId="9">
    <w:abstractNumId w:val="10"/>
  </w:num>
  <w:num w:numId="10">
    <w:abstractNumId w:val="11"/>
  </w:num>
  <w:num w:numId="11">
    <w:abstractNumId w:val="17"/>
  </w:num>
  <w:num w:numId="12">
    <w:abstractNumId w:val="20"/>
  </w:num>
  <w:num w:numId="13">
    <w:abstractNumId w:val="0"/>
  </w:num>
  <w:num w:numId="14">
    <w:abstractNumId w:val="6"/>
  </w:num>
  <w:num w:numId="15">
    <w:abstractNumId w:val="4"/>
  </w:num>
  <w:num w:numId="16">
    <w:abstractNumId w:val="16"/>
  </w:num>
  <w:num w:numId="17">
    <w:abstractNumId w:val="1"/>
  </w:num>
  <w:num w:numId="18">
    <w:abstractNumId w:val="15"/>
  </w:num>
  <w:num w:numId="19">
    <w:abstractNumId w:val="12"/>
  </w:num>
  <w:num w:numId="20">
    <w:abstractNumId w:val="5"/>
  </w:num>
  <w:num w:numId="21">
    <w:abstractNumId w:val="9"/>
  </w:num>
  <w:num w:numId="22">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88"/>
    <w:rsid w:val="00005EBD"/>
    <w:rsid w:val="0004087E"/>
    <w:rsid w:val="00041AF4"/>
    <w:rsid w:val="00060E58"/>
    <w:rsid w:val="0006210E"/>
    <w:rsid w:val="0006549E"/>
    <w:rsid w:val="0007416D"/>
    <w:rsid w:val="000A3C48"/>
    <w:rsid w:val="000D0262"/>
    <w:rsid w:val="00133EC0"/>
    <w:rsid w:val="00162407"/>
    <w:rsid w:val="00165B7B"/>
    <w:rsid w:val="0019202B"/>
    <w:rsid w:val="00195F05"/>
    <w:rsid w:val="001A7924"/>
    <w:rsid w:val="001C5E17"/>
    <w:rsid w:val="0022633B"/>
    <w:rsid w:val="00260F0B"/>
    <w:rsid w:val="002902DA"/>
    <w:rsid w:val="002928CE"/>
    <w:rsid w:val="0029377E"/>
    <w:rsid w:val="002C60B8"/>
    <w:rsid w:val="00300A51"/>
    <w:rsid w:val="00353105"/>
    <w:rsid w:val="0035780E"/>
    <w:rsid w:val="00383F04"/>
    <w:rsid w:val="0039014F"/>
    <w:rsid w:val="0039045A"/>
    <w:rsid w:val="00395E5F"/>
    <w:rsid w:val="003C36A0"/>
    <w:rsid w:val="003C4E31"/>
    <w:rsid w:val="003D53F7"/>
    <w:rsid w:val="003F21BD"/>
    <w:rsid w:val="003F7C57"/>
    <w:rsid w:val="00404536"/>
    <w:rsid w:val="00414688"/>
    <w:rsid w:val="00467626"/>
    <w:rsid w:val="00501BAB"/>
    <w:rsid w:val="00506870"/>
    <w:rsid w:val="0053174E"/>
    <w:rsid w:val="0057797C"/>
    <w:rsid w:val="00577BE5"/>
    <w:rsid w:val="00584868"/>
    <w:rsid w:val="005A57CB"/>
    <w:rsid w:val="005A61B8"/>
    <w:rsid w:val="005B02ED"/>
    <w:rsid w:val="005B465E"/>
    <w:rsid w:val="005D2657"/>
    <w:rsid w:val="005E08CB"/>
    <w:rsid w:val="005E1F61"/>
    <w:rsid w:val="005F4782"/>
    <w:rsid w:val="005F5DAE"/>
    <w:rsid w:val="00615817"/>
    <w:rsid w:val="00623550"/>
    <w:rsid w:val="00627D19"/>
    <w:rsid w:val="00643600"/>
    <w:rsid w:val="00650BF3"/>
    <w:rsid w:val="00695210"/>
    <w:rsid w:val="006A1E88"/>
    <w:rsid w:val="006E3770"/>
    <w:rsid w:val="006F047F"/>
    <w:rsid w:val="007036F2"/>
    <w:rsid w:val="00732B0F"/>
    <w:rsid w:val="007572E1"/>
    <w:rsid w:val="007652B6"/>
    <w:rsid w:val="007701DD"/>
    <w:rsid w:val="007921EE"/>
    <w:rsid w:val="007B2742"/>
    <w:rsid w:val="007E73CD"/>
    <w:rsid w:val="007F2FC4"/>
    <w:rsid w:val="00810D9F"/>
    <w:rsid w:val="00833E01"/>
    <w:rsid w:val="008415F5"/>
    <w:rsid w:val="008711BE"/>
    <w:rsid w:val="00886623"/>
    <w:rsid w:val="00887081"/>
    <w:rsid w:val="008B0064"/>
    <w:rsid w:val="008C0C74"/>
    <w:rsid w:val="008D2210"/>
    <w:rsid w:val="008E2CA0"/>
    <w:rsid w:val="008F3205"/>
    <w:rsid w:val="00902DCC"/>
    <w:rsid w:val="00916E53"/>
    <w:rsid w:val="009640C1"/>
    <w:rsid w:val="00976EAD"/>
    <w:rsid w:val="00987092"/>
    <w:rsid w:val="009959A6"/>
    <w:rsid w:val="009C006E"/>
    <w:rsid w:val="00A01BDD"/>
    <w:rsid w:val="00A1486C"/>
    <w:rsid w:val="00A3551F"/>
    <w:rsid w:val="00A73935"/>
    <w:rsid w:val="00A73E36"/>
    <w:rsid w:val="00A95E7E"/>
    <w:rsid w:val="00A97D61"/>
    <w:rsid w:val="00B113AE"/>
    <w:rsid w:val="00B1320D"/>
    <w:rsid w:val="00B21DAA"/>
    <w:rsid w:val="00B3006A"/>
    <w:rsid w:val="00B4418F"/>
    <w:rsid w:val="00B45EC2"/>
    <w:rsid w:val="00B47A6F"/>
    <w:rsid w:val="00B655E2"/>
    <w:rsid w:val="00B776EB"/>
    <w:rsid w:val="00B85E66"/>
    <w:rsid w:val="00BB1D93"/>
    <w:rsid w:val="00BD2F3A"/>
    <w:rsid w:val="00C25E4B"/>
    <w:rsid w:val="00C26D1E"/>
    <w:rsid w:val="00C43A7F"/>
    <w:rsid w:val="00C60AD5"/>
    <w:rsid w:val="00C60B74"/>
    <w:rsid w:val="00C71884"/>
    <w:rsid w:val="00CA47E7"/>
    <w:rsid w:val="00CC11D4"/>
    <w:rsid w:val="00CF25D7"/>
    <w:rsid w:val="00CF550A"/>
    <w:rsid w:val="00D05042"/>
    <w:rsid w:val="00D10B32"/>
    <w:rsid w:val="00D46387"/>
    <w:rsid w:val="00D678B6"/>
    <w:rsid w:val="00D73F40"/>
    <w:rsid w:val="00D76E54"/>
    <w:rsid w:val="00D84F67"/>
    <w:rsid w:val="00D8604F"/>
    <w:rsid w:val="00DA08C9"/>
    <w:rsid w:val="00DA446F"/>
    <w:rsid w:val="00DF0C57"/>
    <w:rsid w:val="00DF3C62"/>
    <w:rsid w:val="00E26571"/>
    <w:rsid w:val="00E40BD3"/>
    <w:rsid w:val="00E70174"/>
    <w:rsid w:val="00E92FC8"/>
    <w:rsid w:val="00EA6A6D"/>
    <w:rsid w:val="00EB45A8"/>
    <w:rsid w:val="00EE4272"/>
    <w:rsid w:val="00EE64F1"/>
    <w:rsid w:val="00F124EC"/>
    <w:rsid w:val="00F153AB"/>
    <w:rsid w:val="00F22120"/>
    <w:rsid w:val="00F43CDB"/>
    <w:rsid w:val="00F568C4"/>
    <w:rsid w:val="00F70A9D"/>
    <w:rsid w:val="00F73118"/>
    <w:rsid w:val="00F75F70"/>
    <w:rsid w:val="00F91E04"/>
    <w:rsid w:val="00F93DAB"/>
    <w:rsid w:val="00F94FC2"/>
    <w:rsid w:val="00FE5182"/>
    <w:rsid w:val="0331CF5E"/>
    <w:rsid w:val="05780A51"/>
    <w:rsid w:val="0E6B5376"/>
    <w:rsid w:val="0F83F957"/>
    <w:rsid w:val="134DD464"/>
    <w:rsid w:val="1C0F9817"/>
    <w:rsid w:val="1F5F66D6"/>
    <w:rsid w:val="21B2B322"/>
    <w:rsid w:val="2608FA06"/>
    <w:rsid w:val="27723FCA"/>
    <w:rsid w:val="30346B8E"/>
    <w:rsid w:val="39A67390"/>
    <w:rsid w:val="3A54F11A"/>
    <w:rsid w:val="4141B9F6"/>
    <w:rsid w:val="6CF24A0C"/>
    <w:rsid w:val="7979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268"/>
  <w15:chartTrackingRefBased/>
  <w15:docId w15:val="{6E49A91F-0C28-1F43-A7B7-DCEA1A8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688"/>
    <w:pPr>
      <w:ind w:left="720"/>
      <w:contextualSpacing/>
    </w:pPr>
    <w:rPr>
      <w:lang w:eastAsia="zh-CN"/>
    </w:rPr>
  </w:style>
  <w:style w:type="paragraph" w:customStyle="1" w:styleId="paragraph">
    <w:name w:val="paragraph"/>
    <w:basedOn w:val="Normal"/>
    <w:rsid w:val="0041468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14688"/>
  </w:style>
  <w:style w:type="character" w:customStyle="1" w:styleId="eop">
    <w:name w:val="eop"/>
    <w:basedOn w:val="DefaultParagraphFont"/>
    <w:rsid w:val="00414688"/>
  </w:style>
  <w:style w:type="character" w:styleId="Hyperlink">
    <w:name w:val="Hyperlink"/>
    <w:basedOn w:val="DefaultParagraphFont"/>
    <w:uiPriority w:val="99"/>
    <w:unhideWhenUsed/>
    <w:rsid w:val="00414688"/>
    <w:rPr>
      <w:color w:val="0000FF"/>
      <w:u w:val="single"/>
    </w:rPr>
  </w:style>
  <w:style w:type="character" w:customStyle="1" w:styleId="spellingerror">
    <w:name w:val="spellingerror"/>
    <w:basedOn w:val="DefaultParagraphFont"/>
    <w:rsid w:val="00414688"/>
  </w:style>
  <w:style w:type="character" w:styleId="FollowedHyperlink">
    <w:name w:val="FollowedHyperlink"/>
    <w:basedOn w:val="DefaultParagraphFont"/>
    <w:uiPriority w:val="99"/>
    <w:semiHidden/>
    <w:unhideWhenUsed/>
    <w:rsid w:val="00F568C4"/>
    <w:rPr>
      <w:color w:val="954F72" w:themeColor="followedHyperlink"/>
      <w:u w:val="single"/>
    </w:rPr>
  </w:style>
  <w:style w:type="paragraph" w:styleId="BalloonText">
    <w:name w:val="Balloon Text"/>
    <w:basedOn w:val="Normal"/>
    <w:link w:val="BalloonTextChar"/>
    <w:uiPriority w:val="99"/>
    <w:semiHidden/>
    <w:unhideWhenUsed/>
    <w:rsid w:val="00627D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D19"/>
    <w:rPr>
      <w:rFonts w:ascii="Times New Roman" w:eastAsiaTheme="minorEastAsia" w:hAnsi="Times New Roman" w:cs="Times New Roman"/>
      <w:sz w:val="18"/>
      <w:szCs w:val="18"/>
    </w:rPr>
  </w:style>
  <w:style w:type="character" w:styleId="UnresolvedMention">
    <w:name w:val="Unresolved Mention"/>
    <w:basedOn w:val="DefaultParagraphFont"/>
    <w:uiPriority w:val="99"/>
    <w:semiHidden/>
    <w:unhideWhenUsed/>
    <w:rsid w:val="00623550"/>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F2FC4"/>
    <w:rPr>
      <w:rFonts w:eastAsiaTheme="minorEastAsia"/>
    </w:rPr>
  </w:style>
  <w:style w:type="character" w:styleId="Strong">
    <w:name w:val="Strong"/>
    <w:basedOn w:val="DefaultParagraphFont"/>
    <w:uiPriority w:val="22"/>
    <w:qFormat/>
    <w:rsid w:val="0039045A"/>
    <w:rPr>
      <w:b/>
      <w:bCs/>
    </w:rPr>
  </w:style>
  <w:style w:type="paragraph" w:styleId="NormalWeb">
    <w:name w:val="Normal (Web)"/>
    <w:basedOn w:val="Normal"/>
    <w:uiPriority w:val="99"/>
    <w:unhideWhenUsed/>
    <w:rsid w:val="003904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4182">
      <w:bodyDiv w:val="1"/>
      <w:marLeft w:val="0"/>
      <w:marRight w:val="0"/>
      <w:marTop w:val="0"/>
      <w:marBottom w:val="0"/>
      <w:divBdr>
        <w:top w:val="none" w:sz="0" w:space="0" w:color="auto"/>
        <w:left w:val="none" w:sz="0" w:space="0" w:color="auto"/>
        <w:bottom w:val="none" w:sz="0" w:space="0" w:color="auto"/>
        <w:right w:val="none" w:sz="0" w:space="0" w:color="auto"/>
      </w:divBdr>
    </w:div>
    <w:div w:id="1138691528">
      <w:bodyDiv w:val="1"/>
      <w:marLeft w:val="0"/>
      <w:marRight w:val="0"/>
      <w:marTop w:val="0"/>
      <w:marBottom w:val="0"/>
      <w:divBdr>
        <w:top w:val="none" w:sz="0" w:space="0" w:color="auto"/>
        <w:left w:val="none" w:sz="0" w:space="0" w:color="auto"/>
        <w:bottom w:val="none" w:sz="0" w:space="0" w:color="auto"/>
        <w:right w:val="none" w:sz="0" w:space="0" w:color="auto"/>
      </w:divBdr>
    </w:div>
    <w:div w:id="1559365437">
      <w:bodyDiv w:val="1"/>
      <w:marLeft w:val="0"/>
      <w:marRight w:val="0"/>
      <w:marTop w:val="0"/>
      <w:marBottom w:val="0"/>
      <w:divBdr>
        <w:top w:val="none" w:sz="0" w:space="0" w:color="auto"/>
        <w:left w:val="none" w:sz="0" w:space="0" w:color="auto"/>
        <w:bottom w:val="none" w:sz="0" w:space="0" w:color="auto"/>
        <w:right w:val="none" w:sz="0" w:space="0" w:color="auto"/>
      </w:divBdr>
    </w:div>
    <w:div w:id="1626741315">
      <w:bodyDiv w:val="1"/>
      <w:marLeft w:val="0"/>
      <w:marRight w:val="0"/>
      <w:marTop w:val="0"/>
      <w:marBottom w:val="0"/>
      <w:divBdr>
        <w:top w:val="none" w:sz="0" w:space="0" w:color="auto"/>
        <w:left w:val="none" w:sz="0" w:space="0" w:color="auto"/>
        <w:bottom w:val="none" w:sz="0" w:space="0" w:color="auto"/>
        <w:right w:val="none" w:sz="0" w:space="0" w:color="auto"/>
      </w:divBdr>
    </w:div>
    <w:div w:id="1772431295">
      <w:bodyDiv w:val="1"/>
      <w:marLeft w:val="0"/>
      <w:marRight w:val="0"/>
      <w:marTop w:val="0"/>
      <w:marBottom w:val="0"/>
      <w:divBdr>
        <w:top w:val="none" w:sz="0" w:space="0" w:color="auto"/>
        <w:left w:val="none" w:sz="0" w:space="0" w:color="auto"/>
        <w:bottom w:val="none" w:sz="0" w:space="0" w:color="auto"/>
        <w:right w:val="none" w:sz="0" w:space="0" w:color="auto"/>
      </w:divBdr>
    </w:div>
    <w:div w:id="17869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hs.uga.edu/healthtopics/covid-vaccine" TargetMode="External"/><Relationship Id="rId13" Type="http://schemas.openxmlformats.org/officeDocument/2006/relationships/hyperlink" Target="https://dawgcheck.uga.edu/" TargetMode="External"/><Relationship Id="rId18" Type="http://schemas.openxmlformats.org/officeDocument/2006/relationships/hyperlink" Target="https://caps.uga.edu/tao/" TargetMode="External"/><Relationship Id="rId3" Type="http://schemas.openxmlformats.org/officeDocument/2006/relationships/settings" Target="settings.xml"/><Relationship Id="rId21" Type="http://schemas.openxmlformats.org/officeDocument/2006/relationships/hyperlink" Target="https://coronavirus.uga.edu/" TargetMode="External"/><Relationship Id="rId7" Type="http://schemas.openxmlformats.org/officeDocument/2006/relationships/hyperlink" Target="https://patientportal.uhs.uga.edu/login_dualauthentication.aspx" TargetMode="External"/><Relationship Id="rId12" Type="http://schemas.openxmlformats.org/officeDocument/2006/relationships/hyperlink" Target="https://dawgcheck.uga.edu/" TargetMode="External"/><Relationship Id="rId17" Type="http://schemas.openxmlformats.org/officeDocument/2006/relationships/hyperlink" Target="https://caps.uga.edu/" TargetMode="External"/><Relationship Id="rId2" Type="http://schemas.openxmlformats.org/officeDocument/2006/relationships/styles" Target="styles.xml"/><Relationship Id="rId16" Type="http://schemas.openxmlformats.org/officeDocument/2006/relationships/hyperlink" Target="https://well-being.uga.edu/" TargetMode="External"/><Relationship Id="rId20" Type="http://schemas.openxmlformats.org/officeDocument/2006/relationships/hyperlink" Target="https://healthcenter.uga.edu/bewelluga/" TargetMode="External"/><Relationship Id="rId1" Type="http://schemas.openxmlformats.org/officeDocument/2006/relationships/numbering" Target="numbering.xml"/><Relationship Id="rId6" Type="http://schemas.openxmlformats.org/officeDocument/2006/relationships/hyperlink" Target="https://dph.georgia.gov/dph-covid-19-guidance" TargetMode="External"/><Relationship Id="rId11" Type="http://schemas.openxmlformats.org/officeDocument/2006/relationships/hyperlink" Target="https://www.uhs.uga.edu/info/emergencies" TargetMode="External"/><Relationship Id="rId5" Type="http://schemas.openxmlformats.org/officeDocument/2006/relationships/hyperlink" Target="https://ovpi.uga.edu/academic-honesty/academic-honesty-policy" TargetMode="External"/><Relationship Id="rId15" Type="http://schemas.openxmlformats.org/officeDocument/2006/relationships/hyperlink" Target="https://sco.uga.edu/" TargetMode="External"/><Relationship Id="rId23" Type="http://schemas.openxmlformats.org/officeDocument/2006/relationships/theme" Target="theme/theme1.xml"/><Relationship Id="rId10" Type="http://schemas.openxmlformats.org/officeDocument/2006/relationships/hyperlink" Target="https://www.usg.edu/vaccination" TargetMode="External"/><Relationship Id="rId19" Type="http://schemas.openxmlformats.org/officeDocument/2006/relationships/hyperlink" Target="https://healthcenter.uga.edu/emergencies/" TargetMode="External"/><Relationship Id="rId4" Type="http://schemas.openxmlformats.org/officeDocument/2006/relationships/webSettings" Target="webSettings.xml"/><Relationship Id="rId9" Type="http://schemas.openxmlformats.org/officeDocument/2006/relationships/hyperlink" Target="https://georgia.gov/covid-vaccine" TargetMode="External"/><Relationship Id="rId14" Type="http://schemas.openxmlformats.org/officeDocument/2006/relationships/hyperlink" Target="mailto:sco@uga.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 Blum</dc:creator>
  <cp:keywords/>
  <dc:description/>
  <cp:lastModifiedBy>David L Blum</cp:lastModifiedBy>
  <cp:revision>3</cp:revision>
  <dcterms:created xsi:type="dcterms:W3CDTF">2022-01-10T00:47:00Z</dcterms:created>
  <dcterms:modified xsi:type="dcterms:W3CDTF">2022-01-18T23:06:00Z</dcterms:modified>
</cp:coreProperties>
</file>