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6081A" w14:textId="77777777" w:rsidR="00E05564" w:rsidRPr="005658F0" w:rsidRDefault="00E05564" w:rsidP="00DA1771">
      <w:pPr>
        <w:pStyle w:val="Default"/>
        <w:ind w:right="-90"/>
        <w:jc w:val="center"/>
        <w:rPr>
          <w:rFonts w:ascii="Times New Roman" w:hAnsi="Times New Roman" w:cs="Times New Roman"/>
        </w:rPr>
      </w:pPr>
      <w:r w:rsidRPr="005658F0">
        <w:rPr>
          <w:rFonts w:ascii="Times New Roman" w:hAnsi="Times New Roman" w:cs="Times New Roman"/>
          <w:b/>
          <w:bCs/>
        </w:rPr>
        <w:t>EVOLUTIONARY ECOLOGY</w:t>
      </w:r>
    </w:p>
    <w:p w14:paraId="53D1A9D5" w14:textId="77777777" w:rsidR="00E05564" w:rsidRPr="005658F0" w:rsidRDefault="00E05564" w:rsidP="00DA1771">
      <w:pPr>
        <w:pStyle w:val="Default"/>
        <w:ind w:right="-90"/>
        <w:jc w:val="center"/>
        <w:rPr>
          <w:rFonts w:ascii="Times New Roman" w:hAnsi="Times New Roman" w:cs="Times New Roman"/>
        </w:rPr>
      </w:pPr>
      <w:r w:rsidRPr="005658F0">
        <w:rPr>
          <w:rFonts w:ascii="Times New Roman" w:hAnsi="Times New Roman" w:cs="Times New Roman"/>
          <w:b/>
          <w:bCs/>
        </w:rPr>
        <w:t>ECOL 4500 / 6500</w:t>
      </w:r>
    </w:p>
    <w:p w14:paraId="529D1205" w14:textId="77777777" w:rsidR="004E64BA" w:rsidRDefault="004E64BA" w:rsidP="00DA1771">
      <w:pPr>
        <w:pStyle w:val="Default"/>
        <w:ind w:right="-90"/>
        <w:jc w:val="center"/>
        <w:rPr>
          <w:rFonts w:ascii="Times New Roman" w:hAnsi="Times New Roman" w:cs="Times New Roman"/>
          <w:b/>
          <w:bCs/>
          <w:sz w:val="23"/>
          <w:szCs w:val="23"/>
        </w:rPr>
      </w:pPr>
    </w:p>
    <w:p w14:paraId="56A8BC77" w14:textId="77777777" w:rsidR="003C30CA" w:rsidRDefault="00E05564" w:rsidP="003C30CA">
      <w:pPr>
        <w:pStyle w:val="Default"/>
        <w:ind w:right="-90"/>
        <w:rPr>
          <w:rFonts w:ascii="Times New Roman" w:hAnsi="Times New Roman" w:cs="Times New Roman"/>
          <w:b/>
          <w:bCs/>
          <w:sz w:val="23"/>
          <w:szCs w:val="23"/>
        </w:rPr>
      </w:pPr>
      <w:r w:rsidRPr="001C3C61">
        <w:rPr>
          <w:rFonts w:ascii="Times New Roman" w:hAnsi="Times New Roman" w:cs="Times New Roman"/>
          <w:b/>
          <w:bCs/>
          <w:sz w:val="23"/>
          <w:szCs w:val="23"/>
        </w:rPr>
        <w:t xml:space="preserve">Lecture: TR </w:t>
      </w:r>
      <w:r w:rsidR="00876BD7" w:rsidRPr="001C3C61">
        <w:rPr>
          <w:rFonts w:ascii="Times New Roman" w:hAnsi="Times New Roman" w:cs="Times New Roman"/>
          <w:b/>
          <w:bCs/>
          <w:sz w:val="23"/>
          <w:szCs w:val="23"/>
        </w:rPr>
        <w:t>12</w:t>
      </w:r>
      <w:r w:rsidRPr="001C3C61">
        <w:rPr>
          <w:rFonts w:ascii="Times New Roman" w:hAnsi="Times New Roman" w:cs="Times New Roman"/>
          <w:b/>
          <w:bCs/>
          <w:sz w:val="23"/>
          <w:szCs w:val="23"/>
        </w:rPr>
        <w:t>:</w:t>
      </w:r>
      <w:r w:rsidR="00E0754B" w:rsidRPr="001C3C61">
        <w:rPr>
          <w:rFonts w:ascii="Times New Roman" w:hAnsi="Times New Roman" w:cs="Times New Roman"/>
          <w:b/>
          <w:bCs/>
          <w:sz w:val="23"/>
          <w:szCs w:val="23"/>
        </w:rPr>
        <w:t>45</w:t>
      </w:r>
      <w:r w:rsidRPr="001C3C61">
        <w:rPr>
          <w:rFonts w:ascii="Times New Roman" w:hAnsi="Times New Roman" w:cs="Times New Roman"/>
          <w:b/>
          <w:bCs/>
          <w:sz w:val="23"/>
          <w:szCs w:val="23"/>
        </w:rPr>
        <w:t>-</w:t>
      </w:r>
      <w:r w:rsidR="00E0754B" w:rsidRPr="001C3C61">
        <w:rPr>
          <w:rFonts w:ascii="Times New Roman" w:hAnsi="Times New Roman" w:cs="Times New Roman"/>
          <w:b/>
          <w:bCs/>
          <w:sz w:val="23"/>
          <w:szCs w:val="23"/>
        </w:rPr>
        <w:t>2</w:t>
      </w:r>
      <w:r w:rsidRPr="001C3C61">
        <w:rPr>
          <w:rFonts w:ascii="Times New Roman" w:hAnsi="Times New Roman" w:cs="Times New Roman"/>
          <w:b/>
          <w:bCs/>
          <w:sz w:val="23"/>
          <w:szCs w:val="23"/>
        </w:rPr>
        <w:t>:</w:t>
      </w:r>
      <w:r w:rsidR="00E0754B" w:rsidRPr="001C3C61">
        <w:rPr>
          <w:rFonts w:ascii="Times New Roman" w:hAnsi="Times New Roman" w:cs="Times New Roman"/>
          <w:b/>
          <w:bCs/>
          <w:sz w:val="23"/>
          <w:szCs w:val="23"/>
        </w:rPr>
        <w:t>00</w:t>
      </w:r>
      <w:r w:rsidR="00C35419" w:rsidRPr="001C3C61">
        <w:rPr>
          <w:rFonts w:ascii="Times New Roman" w:hAnsi="Times New Roman" w:cs="Times New Roman"/>
          <w:b/>
          <w:bCs/>
          <w:sz w:val="23"/>
          <w:szCs w:val="23"/>
        </w:rPr>
        <w:t xml:space="preserve"> </w:t>
      </w:r>
      <w:r w:rsidR="00E0754B" w:rsidRPr="001C3C61">
        <w:rPr>
          <w:rFonts w:ascii="Times New Roman" w:hAnsi="Times New Roman" w:cs="Times New Roman"/>
          <w:b/>
          <w:bCs/>
          <w:sz w:val="23"/>
          <w:szCs w:val="23"/>
        </w:rPr>
        <w:t>P</w:t>
      </w:r>
      <w:r w:rsidR="00C35419" w:rsidRPr="001C3C61">
        <w:rPr>
          <w:rFonts w:ascii="Times New Roman" w:hAnsi="Times New Roman" w:cs="Times New Roman"/>
          <w:b/>
          <w:bCs/>
          <w:sz w:val="23"/>
          <w:szCs w:val="23"/>
        </w:rPr>
        <w:t>M</w:t>
      </w:r>
    </w:p>
    <w:p w14:paraId="6D77D3DF" w14:textId="7EB63733" w:rsidR="003C30CA" w:rsidRDefault="003C30CA" w:rsidP="003C30CA">
      <w:pPr>
        <w:pStyle w:val="Default"/>
        <w:ind w:right="-90"/>
        <w:rPr>
          <w:rFonts w:ascii="Times New Roman" w:hAnsi="Times New Roman" w:cs="Times New Roman"/>
          <w:sz w:val="23"/>
          <w:szCs w:val="23"/>
        </w:rPr>
      </w:pPr>
      <w:r>
        <w:rPr>
          <w:rFonts w:ascii="Times New Roman" w:hAnsi="Times New Roman" w:cs="Times New Roman"/>
          <w:b/>
          <w:bCs/>
          <w:sz w:val="23"/>
          <w:szCs w:val="23"/>
        </w:rPr>
        <w:t>January 14 – March 9:</w:t>
      </w:r>
      <w:r w:rsidRPr="001C3C61">
        <w:rPr>
          <w:rFonts w:ascii="Times New Roman" w:hAnsi="Times New Roman" w:cs="Times New Roman"/>
          <w:b/>
          <w:bCs/>
          <w:sz w:val="23"/>
          <w:szCs w:val="23"/>
        </w:rPr>
        <w:t xml:space="preserve"> </w:t>
      </w:r>
      <w:hyperlink r:id="rId8" w:history="1">
        <w:r w:rsidRPr="00027ABD">
          <w:rPr>
            <w:rStyle w:val="Hyperlink"/>
            <w:rFonts w:ascii="Times New Roman" w:hAnsi="Times New Roman" w:cs="Times New Roman"/>
            <w:sz w:val="23"/>
            <w:szCs w:val="23"/>
          </w:rPr>
          <w:t>https://zoom.us/j/5269168702</w:t>
        </w:r>
      </w:hyperlink>
    </w:p>
    <w:p w14:paraId="58BBC4AC" w14:textId="77777777" w:rsidR="003C30CA" w:rsidRDefault="003C30CA" w:rsidP="003C30CA">
      <w:pPr>
        <w:pStyle w:val="Default"/>
        <w:ind w:right="-90"/>
      </w:pPr>
      <w:r w:rsidRPr="00F66562">
        <w:rPr>
          <w:rFonts w:ascii="Times New Roman" w:hAnsi="Times New Roman" w:cs="Times New Roman"/>
          <w:b/>
          <w:bCs/>
          <w:sz w:val="23"/>
          <w:szCs w:val="23"/>
        </w:rPr>
        <w:t>March 11 – April 29:</w:t>
      </w:r>
      <w:r>
        <w:rPr>
          <w:rFonts w:ascii="Times New Roman" w:hAnsi="Times New Roman" w:cs="Times New Roman"/>
          <w:b/>
          <w:bCs/>
          <w:sz w:val="23"/>
          <w:szCs w:val="23"/>
        </w:rPr>
        <w:t xml:space="preserve"> </w:t>
      </w:r>
      <w:hyperlink r:id="rId9" w:tgtFrame="_blank" w:history="1">
        <w:r w:rsidRPr="004F075A">
          <w:rPr>
            <w:rStyle w:val="Hyperlink"/>
            <w:rFonts w:ascii="Times New Roman" w:hAnsi="Times New Roman" w:cs="Times New Roman"/>
            <w:color w:val="0E71EB"/>
            <w:sz w:val="23"/>
            <w:szCs w:val="23"/>
          </w:rPr>
          <w:t>https://zoom.us/j/93053233152?pwd=dUhyRW1VdExnV3U2SnVBL05iZStqdz09</w:t>
        </w:r>
      </w:hyperlink>
    </w:p>
    <w:p w14:paraId="68D911A5" w14:textId="1044C852" w:rsidR="003C30CA" w:rsidRDefault="00E07D5B" w:rsidP="003C30CA">
      <w:pPr>
        <w:pStyle w:val="Default"/>
        <w:ind w:right="-90"/>
        <w:rPr>
          <w:rFonts w:ascii="Times New Roman" w:hAnsi="Times New Roman" w:cs="Times New Roman"/>
          <w:sz w:val="23"/>
          <w:szCs w:val="23"/>
        </w:rPr>
      </w:pPr>
      <w:r>
        <w:rPr>
          <w:rFonts w:ascii="Times New Roman" w:hAnsi="Times New Roman" w:cs="Times New Roman"/>
          <w:sz w:val="23"/>
          <w:szCs w:val="23"/>
        </w:rPr>
        <w:t xml:space="preserve">and </w:t>
      </w:r>
      <w:proofErr w:type="spellStart"/>
      <w:r w:rsidR="00876BD7" w:rsidRPr="00F66562">
        <w:rPr>
          <w:rFonts w:ascii="Times New Roman" w:hAnsi="Times New Roman" w:cs="Times New Roman"/>
          <w:sz w:val="23"/>
          <w:szCs w:val="23"/>
        </w:rPr>
        <w:t>Odum</w:t>
      </w:r>
      <w:proofErr w:type="spellEnd"/>
      <w:r w:rsidR="00876BD7" w:rsidRPr="00F66562">
        <w:rPr>
          <w:rFonts w:ascii="Times New Roman" w:hAnsi="Times New Roman" w:cs="Times New Roman"/>
          <w:sz w:val="23"/>
          <w:szCs w:val="23"/>
        </w:rPr>
        <w:t xml:space="preserve"> School of Ecology</w:t>
      </w:r>
      <w:r w:rsidR="00C35419" w:rsidRPr="00F66562">
        <w:rPr>
          <w:rFonts w:ascii="Times New Roman" w:hAnsi="Times New Roman" w:cs="Times New Roman"/>
          <w:sz w:val="23"/>
          <w:szCs w:val="23"/>
        </w:rPr>
        <w:t xml:space="preserve">, </w:t>
      </w:r>
      <w:r w:rsidR="00876BD7" w:rsidRPr="00F66562">
        <w:rPr>
          <w:rFonts w:ascii="Times New Roman" w:hAnsi="Times New Roman" w:cs="Times New Roman"/>
          <w:sz w:val="23"/>
          <w:szCs w:val="23"/>
        </w:rPr>
        <w:t>117</w:t>
      </w:r>
    </w:p>
    <w:p w14:paraId="2D6D28CC" w14:textId="667D1D47" w:rsidR="00E05564" w:rsidRPr="003C30CA" w:rsidRDefault="00EC3831" w:rsidP="00F66562">
      <w:pPr>
        <w:pStyle w:val="Default"/>
        <w:ind w:right="-90"/>
        <w:rPr>
          <w:rFonts w:ascii="Times New Roman" w:hAnsi="Times New Roman" w:cs="Times New Roman"/>
          <w:sz w:val="23"/>
          <w:szCs w:val="23"/>
        </w:rPr>
      </w:pPr>
      <w:r w:rsidRPr="00F66562">
        <w:rPr>
          <w:rFonts w:ascii="Times New Roman" w:hAnsi="Times New Roman" w:cs="Times New Roman"/>
          <w:sz w:val="23"/>
          <w:szCs w:val="23"/>
        </w:rPr>
        <w:t xml:space="preserve"> </w:t>
      </w:r>
    </w:p>
    <w:p w14:paraId="0BF59682" w14:textId="77777777" w:rsidR="003C30CA" w:rsidRDefault="00E05564" w:rsidP="003C30CA">
      <w:pPr>
        <w:pStyle w:val="Default"/>
        <w:ind w:right="-90"/>
        <w:rPr>
          <w:rFonts w:ascii="Times New Roman" w:hAnsi="Times New Roman" w:cs="Times New Roman"/>
          <w:b/>
          <w:bCs/>
          <w:sz w:val="23"/>
          <w:szCs w:val="23"/>
        </w:rPr>
      </w:pPr>
      <w:r w:rsidRPr="004E64BA">
        <w:rPr>
          <w:rFonts w:ascii="Times New Roman" w:hAnsi="Times New Roman" w:cs="Times New Roman"/>
          <w:b/>
          <w:bCs/>
          <w:sz w:val="23"/>
          <w:szCs w:val="23"/>
        </w:rPr>
        <w:t>Discussion: W 11:</w:t>
      </w:r>
      <w:r w:rsidR="00E0754B" w:rsidRPr="004E64BA">
        <w:rPr>
          <w:rFonts w:ascii="Times New Roman" w:hAnsi="Times New Roman" w:cs="Times New Roman"/>
          <w:b/>
          <w:bCs/>
          <w:sz w:val="23"/>
          <w:szCs w:val="23"/>
        </w:rPr>
        <w:t>30 AM</w:t>
      </w:r>
      <w:r w:rsidRPr="004E64BA">
        <w:rPr>
          <w:rFonts w:ascii="Times New Roman" w:hAnsi="Times New Roman" w:cs="Times New Roman"/>
          <w:b/>
          <w:bCs/>
          <w:sz w:val="23"/>
          <w:szCs w:val="23"/>
        </w:rPr>
        <w:t>-12:</w:t>
      </w:r>
      <w:r w:rsidR="00E0754B" w:rsidRPr="004E64BA">
        <w:rPr>
          <w:rFonts w:ascii="Times New Roman" w:hAnsi="Times New Roman" w:cs="Times New Roman"/>
          <w:b/>
          <w:bCs/>
          <w:sz w:val="23"/>
          <w:szCs w:val="23"/>
        </w:rPr>
        <w:t>20</w:t>
      </w:r>
      <w:r w:rsidR="00C35419" w:rsidRPr="004E64BA">
        <w:rPr>
          <w:rFonts w:ascii="Times New Roman" w:hAnsi="Times New Roman" w:cs="Times New Roman"/>
          <w:b/>
          <w:bCs/>
          <w:sz w:val="23"/>
          <w:szCs w:val="23"/>
        </w:rPr>
        <w:t xml:space="preserve"> PM</w:t>
      </w:r>
    </w:p>
    <w:p w14:paraId="56B2B62B" w14:textId="6DE658EF" w:rsidR="003C30CA" w:rsidRDefault="003C30CA" w:rsidP="003C30CA">
      <w:pPr>
        <w:pStyle w:val="Default"/>
        <w:ind w:right="-90"/>
        <w:rPr>
          <w:rFonts w:ascii="Times New Roman" w:hAnsi="Times New Roman" w:cs="Times New Roman"/>
          <w:b/>
          <w:bCs/>
          <w:sz w:val="23"/>
          <w:szCs w:val="23"/>
        </w:rPr>
      </w:pPr>
      <w:r>
        <w:rPr>
          <w:rFonts w:ascii="Times New Roman" w:hAnsi="Times New Roman" w:cs="Times New Roman"/>
          <w:b/>
          <w:bCs/>
          <w:sz w:val="23"/>
          <w:szCs w:val="23"/>
        </w:rPr>
        <w:t>January 1</w:t>
      </w:r>
      <w:r w:rsidR="00E07D5B">
        <w:rPr>
          <w:rFonts w:ascii="Times New Roman" w:hAnsi="Times New Roman" w:cs="Times New Roman"/>
          <w:b/>
          <w:bCs/>
          <w:sz w:val="23"/>
          <w:szCs w:val="23"/>
        </w:rPr>
        <w:t>3</w:t>
      </w:r>
      <w:r>
        <w:rPr>
          <w:rFonts w:ascii="Times New Roman" w:hAnsi="Times New Roman" w:cs="Times New Roman"/>
          <w:b/>
          <w:bCs/>
          <w:sz w:val="23"/>
          <w:szCs w:val="23"/>
        </w:rPr>
        <w:t xml:space="preserve"> – March </w:t>
      </w:r>
      <w:r w:rsidR="00E07D5B">
        <w:rPr>
          <w:rFonts w:ascii="Times New Roman" w:hAnsi="Times New Roman" w:cs="Times New Roman"/>
          <w:b/>
          <w:bCs/>
          <w:sz w:val="23"/>
          <w:szCs w:val="23"/>
        </w:rPr>
        <w:t>10</w:t>
      </w:r>
      <w:r>
        <w:rPr>
          <w:rFonts w:ascii="Times New Roman" w:hAnsi="Times New Roman" w:cs="Times New Roman"/>
          <w:b/>
          <w:bCs/>
          <w:sz w:val="23"/>
          <w:szCs w:val="23"/>
        </w:rPr>
        <w:t xml:space="preserve">: </w:t>
      </w:r>
      <w:hyperlink r:id="rId10" w:history="1">
        <w:r w:rsidRPr="00027ABD">
          <w:rPr>
            <w:rStyle w:val="Hyperlink"/>
            <w:rFonts w:ascii="Times New Roman" w:hAnsi="Times New Roman" w:cs="Times New Roman"/>
            <w:sz w:val="23"/>
            <w:szCs w:val="23"/>
          </w:rPr>
          <w:t>https://zoom.us/j/5269168702</w:t>
        </w:r>
      </w:hyperlink>
    </w:p>
    <w:p w14:paraId="0A73EC74" w14:textId="050AA04C" w:rsidR="00E07D5B" w:rsidRDefault="003C30CA">
      <w:pPr>
        <w:pStyle w:val="Default"/>
        <w:ind w:right="-90"/>
      </w:pPr>
      <w:r w:rsidRPr="005D425D">
        <w:rPr>
          <w:rFonts w:ascii="Times New Roman" w:hAnsi="Times New Roman" w:cs="Times New Roman"/>
          <w:b/>
          <w:bCs/>
          <w:sz w:val="23"/>
          <w:szCs w:val="23"/>
        </w:rPr>
        <w:t>March 1</w:t>
      </w:r>
      <w:r w:rsidR="00E07D5B">
        <w:rPr>
          <w:rFonts w:ascii="Times New Roman" w:hAnsi="Times New Roman" w:cs="Times New Roman"/>
          <w:b/>
          <w:bCs/>
          <w:sz w:val="23"/>
          <w:szCs w:val="23"/>
        </w:rPr>
        <w:t>7</w:t>
      </w:r>
      <w:r w:rsidRPr="005D425D">
        <w:rPr>
          <w:rFonts w:ascii="Times New Roman" w:hAnsi="Times New Roman" w:cs="Times New Roman"/>
          <w:b/>
          <w:bCs/>
          <w:sz w:val="23"/>
          <w:szCs w:val="23"/>
        </w:rPr>
        <w:t xml:space="preserve"> – April 2</w:t>
      </w:r>
      <w:r w:rsidR="00E07D5B">
        <w:rPr>
          <w:rFonts w:ascii="Times New Roman" w:hAnsi="Times New Roman" w:cs="Times New Roman"/>
          <w:b/>
          <w:bCs/>
          <w:sz w:val="23"/>
          <w:szCs w:val="23"/>
        </w:rPr>
        <w:t>8</w:t>
      </w:r>
      <w:r w:rsidRPr="005D425D">
        <w:rPr>
          <w:rFonts w:ascii="Times New Roman" w:hAnsi="Times New Roman" w:cs="Times New Roman"/>
          <w:b/>
          <w:bCs/>
          <w:sz w:val="23"/>
          <w:szCs w:val="23"/>
        </w:rPr>
        <w:t>:</w:t>
      </w:r>
      <w:r>
        <w:rPr>
          <w:rFonts w:ascii="Times New Roman" w:hAnsi="Times New Roman" w:cs="Times New Roman"/>
          <w:b/>
          <w:bCs/>
          <w:sz w:val="23"/>
          <w:szCs w:val="23"/>
        </w:rPr>
        <w:t xml:space="preserve"> </w:t>
      </w:r>
      <w:hyperlink r:id="rId11" w:tgtFrame="_blank" w:history="1">
        <w:r w:rsidRPr="004F075A">
          <w:rPr>
            <w:rStyle w:val="Hyperlink"/>
            <w:rFonts w:ascii="Times New Roman" w:hAnsi="Times New Roman" w:cs="Times New Roman"/>
            <w:color w:val="0E71EB"/>
            <w:sz w:val="23"/>
            <w:szCs w:val="23"/>
          </w:rPr>
          <w:t>https://zoom.us/j/93053233152?pwd=dUhyRW1VdExnV3U2SnVBL05iZStqdz09</w:t>
        </w:r>
      </w:hyperlink>
    </w:p>
    <w:p w14:paraId="4FC2DA79" w14:textId="39611D5C" w:rsidR="00E05564" w:rsidRPr="00E07D5B" w:rsidRDefault="00E07D5B" w:rsidP="00E07D5B">
      <w:pPr>
        <w:pStyle w:val="Default"/>
        <w:ind w:right="-90"/>
      </w:pPr>
      <w:r>
        <w:rPr>
          <w:rFonts w:ascii="Times New Roman" w:hAnsi="Times New Roman" w:cs="Times New Roman"/>
          <w:sz w:val="23"/>
          <w:szCs w:val="23"/>
        </w:rPr>
        <w:t>a</w:t>
      </w:r>
      <w:r w:rsidRPr="00F66562">
        <w:rPr>
          <w:rFonts w:ascii="Times New Roman" w:hAnsi="Times New Roman" w:cs="Times New Roman"/>
          <w:sz w:val="23"/>
          <w:szCs w:val="23"/>
        </w:rPr>
        <w:t xml:space="preserve">nd </w:t>
      </w:r>
      <w:proofErr w:type="spellStart"/>
      <w:r w:rsidR="00C35419" w:rsidRPr="00F66562">
        <w:rPr>
          <w:rFonts w:ascii="Times New Roman" w:hAnsi="Times New Roman" w:cs="Times New Roman"/>
          <w:sz w:val="23"/>
          <w:szCs w:val="23"/>
        </w:rPr>
        <w:t>Odum</w:t>
      </w:r>
      <w:proofErr w:type="spellEnd"/>
      <w:r w:rsidR="00C35419" w:rsidRPr="00F66562">
        <w:rPr>
          <w:rFonts w:ascii="Times New Roman" w:hAnsi="Times New Roman" w:cs="Times New Roman"/>
          <w:sz w:val="23"/>
          <w:szCs w:val="23"/>
        </w:rPr>
        <w:t xml:space="preserve"> School of Ecology, 12</w:t>
      </w:r>
    </w:p>
    <w:p w14:paraId="11BF5D7A" w14:textId="77777777" w:rsidR="00C35419" w:rsidRPr="005658F0" w:rsidRDefault="00C35419" w:rsidP="00DA1771">
      <w:pPr>
        <w:pStyle w:val="Default"/>
        <w:ind w:right="-90"/>
        <w:rPr>
          <w:rFonts w:ascii="Times New Roman" w:hAnsi="Times New Roman" w:cs="Times New Roman"/>
          <w:b/>
          <w:bCs/>
        </w:rPr>
      </w:pPr>
    </w:p>
    <w:p w14:paraId="1B934CED" w14:textId="77777777" w:rsidR="00EC3831" w:rsidRPr="005658F0" w:rsidRDefault="00EC3831" w:rsidP="00EC3831">
      <w:pPr>
        <w:pStyle w:val="Default"/>
        <w:ind w:right="-90"/>
        <w:rPr>
          <w:rFonts w:ascii="Times New Roman" w:hAnsi="Times New Roman" w:cs="Times New Roman"/>
        </w:rPr>
      </w:pPr>
      <w:r w:rsidRPr="005658F0">
        <w:rPr>
          <w:rFonts w:ascii="Times New Roman" w:hAnsi="Times New Roman" w:cs="Times New Roman"/>
          <w:b/>
          <w:bCs/>
        </w:rPr>
        <w:t>Instructor</w:t>
      </w:r>
      <w:r>
        <w:rPr>
          <w:rFonts w:ascii="Times New Roman" w:hAnsi="Times New Roman" w:cs="Times New Roman"/>
          <w:b/>
          <w:bCs/>
        </w:rPr>
        <w:t>s</w:t>
      </w:r>
      <w:r w:rsidRPr="005658F0">
        <w:rPr>
          <w:rFonts w:ascii="Times New Roman" w:hAnsi="Times New Roman" w:cs="Times New Roman"/>
          <w:b/>
          <w:bCs/>
        </w:rPr>
        <w:t xml:space="preserve">: </w:t>
      </w:r>
    </w:p>
    <w:p w14:paraId="7CFAD7FE" w14:textId="77777777" w:rsidR="00EC3831" w:rsidRPr="005658F0" w:rsidRDefault="00EC3831" w:rsidP="00EC3831">
      <w:pPr>
        <w:pStyle w:val="Default"/>
        <w:ind w:right="-90"/>
        <w:rPr>
          <w:rFonts w:ascii="Times New Roman" w:hAnsi="Times New Roman" w:cs="Times New Roman"/>
        </w:rPr>
      </w:pPr>
      <w:r w:rsidRPr="005658F0">
        <w:rPr>
          <w:rFonts w:ascii="Times New Roman" w:hAnsi="Times New Roman" w:cs="Times New Roman"/>
        </w:rPr>
        <w:t>Dr. Jill Anderson</w:t>
      </w:r>
    </w:p>
    <w:p w14:paraId="3E3D1872" w14:textId="77777777" w:rsidR="00EC3831" w:rsidRPr="005658F0" w:rsidRDefault="00EC3831" w:rsidP="00EC3831">
      <w:pPr>
        <w:pStyle w:val="Default"/>
        <w:ind w:right="-90"/>
        <w:rPr>
          <w:rFonts w:ascii="Times New Roman" w:hAnsi="Times New Roman" w:cs="Times New Roman"/>
        </w:rPr>
      </w:pPr>
      <w:proofErr w:type="spellStart"/>
      <w:r w:rsidRPr="005658F0">
        <w:rPr>
          <w:rFonts w:ascii="Times New Roman" w:hAnsi="Times New Roman" w:cs="Times New Roman"/>
        </w:rPr>
        <w:t>Odum</w:t>
      </w:r>
      <w:proofErr w:type="spellEnd"/>
      <w:r w:rsidRPr="005658F0">
        <w:rPr>
          <w:rFonts w:ascii="Times New Roman" w:hAnsi="Times New Roman" w:cs="Times New Roman"/>
        </w:rPr>
        <w:t xml:space="preserve"> School of Ecology </w:t>
      </w:r>
      <w:r>
        <w:rPr>
          <w:rFonts w:ascii="Times New Roman" w:hAnsi="Times New Roman" w:cs="Times New Roman"/>
        </w:rPr>
        <w:t xml:space="preserve">and </w:t>
      </w:r>
      <w:r w:rsidRPr="005658F0">
        <w:rPr>
          <w:rFonts w:ascii="Times New Roman" w:hAnsi="Times New Roman" w:cs="Times New Roman"/>
        </w:rPr>
        <w:t>Department of Genetics</w:t>
      </w:r>
    </w:p>
    <w:p w14:paraId="48DF99EA" w14:textId="77777777" w:rsidR="00EC3831" w:rsidRPr="005658F0" w:rsidRDefault="00EC3831" w:rsidP="00EC3831">
      <w:pPr>
        <w:pStyle w:val="Default"/>
        <w:ind w:right="-90"/>
        <w:rPr>
          <w:rFonts w:ascii="Times New Roman" w:hAnsi="Times New Roman" w:cs="Times New Roman"/>
        </w:rPr>
      </w:pPr>
      <w:r w:rsidRPr="005658F0">
        <w:rPr>
          <w:rFonts w:ascii="Times New Roman" w:hAnsi="Times New Roman" w:cs="Times New Roman"/>
        </w:rPr>
        <w:t>Davison C314A (inside lab C312)</w:t>
      </w:r>
    </w:p>
    <w:p w14:paraId="4520914E" w14:textId="77777777" w:rsidR="00EC3831" w:rsidRPr="005658F0" w:rsidRDefault="00EC3831" w:rsidP="00EC3831">
      <w:pPr>
        <w:pStyle w:val="Default"/>
        <w:ind w:right="-90"/>
        <w:rPr>
          <w:rFonts w:ascii="Times New Roman" w:hAnsi="Times New Roman" w:cs="Times New Roman"/>
        </w:rPr>
      </w:pPr>
      <w:r w:rsidRPr="005658F0">
        <w:rPr>
          <w:rFonts w:ascii="Times New Roman" w:hAnsi="Times New Roman" w:cs="Times New Roman"/>
        </w:rPr>
        <w:t>Phone: 706-542-0853</w:t>
      </w:r>
    </w:p>
    <w:p w14:paraId="0D733B60" w14:textId="62B9E6E8" w:rsidR="00EC3831" w:rsidRPr="005658F0" w:rsidRDefault="00405A48" w:rsidP="00EC3831">
      <w:pPr>
        <w:pStyle w:val="Default"/>
        <w:ind w:right="-90"/>
        <w:rPr>
          <w:rFonts w:ascii="Times New Roman" w:hAnsi="Times New Roman" w:cs="Times New Roman"/>
          <w:color w:val="auto"/>
        </w:rPr>
      </w:pPr>
      <w:hyperlink r:id="rId12" w:history="1">
        <w:r w:rsidR="00EC3831" w:rsidRPr="005658F0">
          <w:rPr>
            <w:rStyle w:val="Hyperlink"/>
            <w:rFonts w:ascii="Times New Roman" w:hAnsi="Times New Roman" w:cs="Times New Roman"/>
          </w:rPr>
          <w:t>jta24@uga.edu</w:t>
        </w:r>
      </w:hyperlink>
    </w:p>
    <w:p w14:paraId="18B983C8" w14:textId="77777777" w:rsidR="00EC3831" w:rsidRPr="005658F0" w:rsidRDefault="00EC3831" w:rsidP="00EC3831">
      <w:pPr>
        <w:pStyle w:val="Default"/>
        <w:ind w:right="-90"/>
        <w:rPr>
          <w:rFonts w:ascii="Times New Roman" w:hAnsi="Times New Roman" w:cs="Times New Roman"/>
          <w:b/>
          <w:bCs/>
          <w:sz w:val="10"/>
          <w:szCs w:val="10"/>
        </w:rPr>
      </w:pPr>
    </w:p>
    <w:p w14:paraId="26256510" w14:textId="77777777" w:rsidR="00D25A80" w:rsidRDefault="00D25A80" w:rsidP="00D25A80">
      <w:pPr>
        <w:pStyle w:val="Default"/>
        <w:ind w:right="-90"/>
        <w:rPr>
          <w:rFonts w:ascii="Times New Roman" w:hAnsi="Times New Roman" w:cs="Times New Roman"/>
          <w:bCs/>
        </w:rPr>
      </w:pPr>
      <w:r>
        <w:rPr>
          <w:rFonts w:ascii="Times New Roman" w:hAnsi="Times New Roman" w:cs="Times New Roman"/>
          <w:bCs/>
        </w:rPr>
        <w:t>Dr. Takao Sasaki</w:t>
      </w:r>
    </w:p>
    <w:p w14:paraId="03A2EEDB" w14:textId="77777777" w:rsidR="00D25A80" w:rsidRDefault="00D25A80" w:rsidP="00D25A80">
      <w:pPr>
        <w:pStyle w:val="Default"/>
        <w:ind w:right="-90"/>
        <w:rPr>
          <w:rFonts w:ascii="Times New Roman" w:hAnsi="Times New Roman" w:cs="Times New Roman"/>
        </w:rPr>
      </w:pPr>
      <w:proofErr w:type="spellStart"/>
      <w:r w:rsidRPr="00F228BE">
        <w:rPr>
          <w:rFonts w:ascii="Times New Roman" w:hAnsi="Times New Roman" w:cs="Times New Roman"/>
        </w:rPr>
        <w:t>Odum</w:t>
      </w:r>
      <w:proofErr w:type="spellEnd"/>
      <w:r w:rsidRPr="00F228BE">
        <w:rPr>
          <w:rFonts w:ascii="Times New Roman" w:hAnsi="Times New Roman" w:cs="Times New Roman"/>
        </w:rPr>
        <w:t xml:space="preserve"> School of Ecology</w:t>
      </w:r>
    </w:p>
    <w:p w14:paraId="1CB20B72" w14:textId="77777777" w:rsidR="00D25A80" w:rsidRDefault="00D25A80" w:rsidP="00D25A80">
      <w:pPr>
        <w:pStyle w:val="Default"/>
        <w:ind w:right="-90"/>
        <w:rPr>
          <w:rFonts w:ascii="Times New Roman" w:hAnsi="Times New Roman" w:cs="Times New Roman"/>
        </w:rPr>
      </w:pPr>
      <w:r>
        <w:rPr>
          <w:rFonts w:ascii="Times New Roman" w:hAnsi="Times New Roman" w:cs="Times New Roman"/>
        </w:rPr>
        <w:t>Room 194D</w:t>
      </w:r>
    </w:p>
    <w:p w14:paraId="756DDD9E" w14:textId="77777777" w:rsidR="00D25A80" w:rsidRDefault="00405A48" w:rsidP="00D25A80">
      <w:pPr>
        <w:pStyle w:val="Default"/>
        <w:ind w:right="-90"/>
        <w:rPr>
          <w:rFonts w:ascii="Times New Roman" w:hAnsi="Times New Roman" w:cs="Times New Roman"/>
        </w:rPr>
      </w:pPr>
      <w:hyperlink r:id="rId13" w:history="1">
        <w:r w:rsidR="00D25A80" w:rsidRPr="002932C5">
          <w:rPr>
            <w:rStyle w:val="Hyperlink"/>
            <w:rFonts w:ascii="Times New Roman" w:hAnsi="Times New Roman" w:cs="Times New Roman"/>
          </w:rPr>
          <w:t>takao.sasaki@uga.edu</w:t>
        </w:r>
      </w:hyperlink>
    </w:p>
    <w:p w14:paraId="0BD5E42A" w14:textId="77777777" w:rsidR="00EC3831" w:rsidRPr="00BA52F7" w:rsidRDefault="00EC3831" w:rsidP="00EC3831">
      <w:pPr>
        <w:pStyle w:val="Default"/>
        <w:ind w:right="-90"/>
        <w:rPr>
          <w:rFonts w:ascii="Times New Roman" w:hAnsi="Times New Roman" w:cs="Times New Roman"/>
          <w:b/>
          <w:bCs/>
          <w:sz w:val="10"/>
          <w:szCs w:val="10"/>
        </w:rPr>
      </w:pPr>
    </w:p>
    <w:p w14:paraId="279ED4AF" w14:textId="77777777" w:rsidR="00EC3831" w:rsidRPr="005658F0" w:rsidRDefault="00EC3831" w:rsidP="00EC3831">
      <w:pPr>
        <w:pStyle w:val="Default"/>
        <w:ind w:right="-90"/>
        <w:rPr>
          <w:rFonts w:ascii="Times New Roman" w:hAnsi="Times New Roman" w:cs="Times New Roman"/>
        </w:rPr>
      </w:pPr>
      <w:r w:rsidRPr="005658F0">
        <w:rPr>
          <w:rFonts w:ascii="Times New Roman" w:hAnsi="Times New Roman" w:cs="Times New Roman"/>
          <w:b/>
          <w:bCs/>
        </w:rPr>
        <w:t xml:space="preserve">Office hours: </w:t>
      </w:r>
    </w:p>
    <w:p w14:paraId="16562279" w14:textId="01754996" w:rsidR="00D25A80" w:rsidRPr="00D25A80" w:rsidRDefault="00EC3831" w:rsidP="00D25A80">
      <w:r>
        <w:t>Anderson: Wednesdays</w:t>
      </w:r>
      <w:r w:rsidRPr="005658F0">
        <w:t xml:space="preserve"> </w:t>
      </w:r>
      <w:r>
        <w:t>10</w:t>
      </w:r>
      <w:r w:rsidRPr="005658F0">
        <w:t>:00 – 1</w:t>
      </w:r>
      <w:r>
        <w:t>1</w:t>
      </w:r>
      <w:r w:rsidRPr="005658F0">
        <w:t>:</w:t>
      </w:r>
      <w:r>
        <w:t>00</w:t>
      </w:r>
      <w:r w:rsidRPr="005658F0">
        <w:t xml:space="preserve"> AM, or by appointment</w:t>
      </w:r>
      <w:r w:rsidR="00D25A80">
        <w:t>:</w:t>
      </w:r>
      <w:r>
        <w:t xml:space="preserve"> </w:t>
      </w:r>
      <w:r w:rsidR="00D25A80" w:rsidRPr="00D25A80">
        <w:t>https://zoom.us/j/5269168702</w:t>
      </w:r>
    </w:p>
    <w:p w14:paraId="4C878FA4" w14:textId="0CC65B08" w:rsidR="00EC3831" w:rsidRDefault="00EC3831" w:rsidP="00124AEF">
      <w:r>
        <w:t xml:space="preserve">Sasaki: Thursday </w:t>
      </w:r>
      <w:r w:rsidR="00124AEF">
        <w:t>2</w:t>
      </w:r>
      <w:r>
        <w:t>:</w:t>
      </w:r>
      <w:r w:rsidR="00124AEF">
        <w:t xml:space="preserve">00 </w:t>
      </w:r>
      <w:r w:rsidRPr="005658F0">
        <w:t>–</w:t>
      </w:r>
      <w:r>
        <w:t xml:space="preserve"> </w:t>
      </w:r>
      <w:r w:rsidR="00124AEF">
        <w:t>3</w:t>
      </w:r>
      <w:r>
        <w:t>:</w:t>
      </w:r>
      <w:r w:rsidR="00124AEF">
        <w:t xml:space="preserve">00 </w:t>
      </w:r>
      <w:r>
        <w:t>PM, or by appointment</w:t>
      </w:r>
      <w:r w:rsidR="003C30CA">
        <w:t>:</w:t>
      </w:r>
    </w:p>
    <w:p w14:paraId="38A70B87" w14:textId="7B720412" w:rsidR="003C30CA" w:rsidRDefault="00405A48" w:rsidP="00F66562">
      <w:pPr>
        <w:rPr>
          <w:lang w:eastAsia="ja-JP"/>
        </w:rPr>
      </w:pPr>
      <w:hyperlink r:id="rId14" w:tgtFrame="_blank" w:history="1">
        <w:r w:rsidR="003C30CA" w:rsidRPr="004F075A">
          <w:rPr>
            <w:rStyle w:val="Hyperlink"/>
            <w:color w:val="0E71EB"/>
            <w:sz w:val="23"/>
            <w:szCs w:val="23"/>
          </w:rPr>
          <w:t>https://zoom.us/j/93053233152?pwd=dUhyRW1VdExnV3U2SnVBL05iZStqdz09</w:t>
        </w:r>
      </w:hyperlink>
      <w:r w:rsidR="003C30CA">
        <w:t>.</w:t>
      </w:r>
    </w:p>
    <w:p w14:paraId="511715D1" w14:textId="77777777" w:rsidR="006E2E87" w:rsidRPr="00BA52F7" w:rsidRDefault="006E2E87" w:rsidP="006E2E87">
      <w:pPr>
        <w:pStyle w:val="Default"/>
        <w:ind w:right="-90"/>
        <w:rPr>
          <w:rFonts w:ascii="Times New Roman" w:hAnsi="Times New Roman" w:cs="Times New Roman"/>
          <w:sz w:val="10"/>
          <w:szCs w:val="10"/>
        </w:rPr>
      </w:pPr>
    </w:p>
    <w:p w14:paraId="7DACC2B9" w14:textId="77777777" w:rsidR="006E2E87" w:rsidRPr="005658F0" w:rsidRDefault="006E2E87" w:rsidP="006E2E87">
      <w:pPr>
        <w:pStyle w:val="Default"/>
        <w:ind w:right="-90"/>
        <w:rPr>
          <w:rFonts w:ascii="Times New Roman" w:hAnsi="Times New Roman" w:cs="Times New Roman"/>
        </w:rPr>
      </w:pPr>
      <w:r w:rsidRPr="005658F0">
        <w:rPr>
          <w:rFonts w:ascii="Times New Roman" w:hAnsi="Times New Roman" w:cs="Times New Roman"/>
          <w:b/>
          <w:bCs/>
        </w:rPr>
        <w:t xml:space="preserve">Objectives: </w:t>
      </w:r>
      <w:r w:rsidRPr="005658F0">
        <w:rPr>
          <w:rFonts w:ascii="Times New Roman" w:hAnsi="Times New Roman" w:cs="Times New Roman"/>
        </w:rPr>
        <w:t xml:space="preserve">Evolutionary ecology examines how the abiotic and biotic environment shapes evolutionary dynamics. This class will explore the fundamental concepts and techniques used in evolutionary ecology. We will examine general themes that cover a diversity of organisms in terrestrial, aquatic and marine ecosystems to highlight </w:t>
      </w:r>
      <w:r>
        <w:rPr>
          <w:rFonts w:ascii="Times New Roman" w:hAnsi="Times New Roman" w:cs="Times New Roman"/>
        </w:rPr>
        <w:t>interactions among</w:t>
      </w:r>
      <w:r w:rsidRPr="005658F0">
        <w:rPr>
          <w:rFonts w:ascii="Times New Roman" w:hAnsi="Times New Roman" w:cs="Times New Roman"/>
        </w:rPr>
        <w:t xml:space="preserve"> evolutionary </w:t>
      </w:r>
      <w:r>
        <w:rPr>
          <w:rFonts w:ascii="Times New Roman" w:hAnsi="Times New Roman" w:cs="Times New Roman"/>
        </w:rPr>
        <w:t>and ecological processes</w:t>
      </w:r>
      <w:r w:rsidRPr="005658F0">
        <w:rPr>
          <w:rFonts w:ascii="Times New Roman" w:hAnsi="Times New Roman" w:cs="Times New Roman"/>
        </w:rPr>
        <w:t xml:space="preserve">. We will cover theory and applications, including examples in conservation and global change biology, phylogenetics, and community ecology. </w:t>
      </w:r>
    </w:p>
    <w:p w14:paraId="67B71E34" w14:textId="77777777" w:rsidR="006E2E87" w:rsidRPr="005658F0" w:rsidRDefault="006E2E87" w:rsidP="006E2E87">
      <w:pPr>
        <w:pStyle w:val="Default"/>
        <w:ind w:right="-90"/>
        <w:rPr>
          <w:rFonts w:ascii="Times New Roman" w:hAnsi="Times New Roman" w:cs="Times New Roman"/>
          <w:sz w:val="10"/>
          <w:szCs w:val="10"/>
        </w:rPr>
      </w:pPr>
    </w:p>
    <w:p w14:paraId="770E996A" w14:textId="77777777" w:rsidR="006E2E87" w:rsidRPr="005658F0" w:rsidRDefault="006E2E87" w:rsidP="006E2E87">
      <w:pPr>
        <w:ind w:right="-90"/>
      </w:pPr>
      <w:r w:rsidRPr="005658F0">
        <w:t xml:space="preserve">This course is divided into three main sections: (1) </w:t>
      </w:r>
      <w:r w:rsidRPr="005658F0">
        <w:rPr>
          <w:u w:val="single"/>
        </w:rPr>
        <w:t xml:space="preserve">Microevolution </w:t>
      </w:r>
      <w:r w:rsidRPr="005658F0">
        <w:t xml:space="preserve">(agents and targets of selection, quantitative genetics, life history evolution, and population dynamics), (2) </w:t>
      </w:r>
      <w:r w:rsidRPr="005658F0">
        <w:rPr>
          <w:u w:val="single"/>
        </w:rPr>
        <w:t xml:space="preserve">Macroevolution </w:t>
      </w:r>
      <w:r w:rsidRPr="005658F0">
        <w:t xml:space="preserve">(phylogenetics, speciation, and coevolution), and (3) </w:t>
      </w:r>
      <w:r w:rsidRPr="005658F0">
        <w:rPr>
          <w:u w:val="single"/>
        </w:rPr>
        <w:t>Community Ecology</w:t>
      </w:r>
      <w:r w:rsidRPr="005658F0">
        <w:t xml:space="preserve"> (evolutionary consequences of biotic interactions: competition, predation, disease and mutualisms). The last section draws on micro- and macro-evolutionary concepts.</w:t>
      </w:r>
    </w:p>
    <w:p w14:paraId="06206043" w14:textId="77777777" w:rsidR="006E2E87" w:rsidRPr="005658F0" w:rsidRDefault="006E2E87" w:rsidP="006E2E87">
      <w:pPr>
        <w:pStyle w:val="Default"/>
        <w:ind w:right="-90"/>
        <w:rPr>
          <w:rFonts w:ascii="Times New Roman" w:hAnsi="Times New Roman" w:cs="Times New Roman"/>
        </w:rPr>
      </w:pPr>
    </w:p>
    <w:p w14:paraId="23199B6C" w14:textId="77777777" w:rsidR="006E2E87" w:rsidRPr="005658F0" w:rsidRDefault="006E2E87" w:rsidP="006E2E87">
      <w:pPr>
        <w:pStyle w:val="Default"/>
        <w:ind w:right="-90"/>
        <w:rPr>
          <w:rFonts w:ascii="Times New Roman" w:hAnsi="Times New Roman" w:cs="Times New Roman"/>
        </w:rPr>
      </w:pPr>
      <w:r w:rsidRPr="005658F0">
        <w:rPr>
          <w:rFonts w:ascii="Times New Roman" w:hAnsi="Times New Roman" w:cs="Times New Roman"/>
          <w:b/>
          <w:bCs/>
        </w:rPr>
        <w:t xml:space="preserve">Course Requirements: </w:t>
      </w:r>
      <w:r w:rsidRPr="005658F0">
        <w:rPr>
          <w:rFonts w:ascii="Times New Roman" w:hAnsi="Times New Roman" w:cs="Times New Roman"/>
        </w:rPr>
        <w:t xml:space="preserve">Students taking this course need to understand the basics of evolution and population ecology. Coursework equivalent to GENE 3000 and/or ECOL 3500 should provide this background.  The course will consist of a combination of lectures, classroom activities, and discussions. Students will write weekly response papers to the readings and a research proposal on a topic of their choosing. In addition, students will take a mid-term and a final exam. </w:t>
      </w:r>
    </w:p>
    <w:p w14:paraId="59968678" w14:textId="06785AC4" w:rsidR="006E2E87" w:rsidRDefault="006E2E87" w:rsidP="006E2E87">
      <w:pPr>
        <w:ind w:right="-90"/>
      </w:pPr>
      <w:r w:rsidRPr="005658F0">
        <w:rPr>
          <w:b/>
        </w:rPr>
        <w:lastRenderedPageBreak/>
        <w:t>Materials</w:t>
      </w:r>
      <w:r w:rsidRPr="005658F0">
        <w:t xml:space="preserve">: There is no textbook for this seminar. </w:t>
      </w:r>
      <w:r w:rsidR="00D25A80">
        <w:t>We</w:t>
      </w:r>
      <w:r w:rsidRPr="005658F0">
        <w:t xml:space="preserve"> will distribute readings on ELC.</w:t>
      </w:r>
    </w:p>
    <w:p w14:paraId="523ED756" w14:textId="4FD7D8AE" w:rsidR="00D25A80" w:rsidRDefault="00D25A80" w:rsidP="006E2E87">
      <w:pPr>
        <w:ind w:right="-90"/>
      </w:pPr>
    </w:p>
    <w:p w14:paraId="26A06E45" w14:textId="6F4EFD67" w:rsidR="00D25A80" w:rsidRPr="00D25A80" w:rsidRDefault="00D25A80" w:rsidP="006E2E87">
      <w:pPr>
        <w:ind w:right="-90"/>
      </w:pPr>
      <w:r w:rsidRPr="00D25A80">
        <w:rPr>
          <w:b/>
        </w:rPr>
        <w:t xml:space="preserve">Values </w:t>
      </w:r>
      <w:r>
        <w:rPr>
          <w:b/>
        </w:rPr>
        <w:t>S</w:t>
      </w:r>
      <w:r w:rsidRPr="00D25A80">
        <w:rPr>
          <w:b/>
        </w:rPr>
        <w:t>tatement</w:t>
      </w:r>
      <w:r w:rsidRPr="00D25A80">
        <w:t xml:space="preserve">: We are committed to helping you continue to develop as scholars and scientists by creating an inclusive space and equitable learning environment in our class. Please use speech and actions that communicate respect for diversity and honor each individual’s uniqueness. Diversity of race, skin color, ethnicity, sexual orientation, country of origin, physical ability, and religion enriches our community. </w:t>
      </w:r>
    </w:p>
    <w:p w14:paraId="7EB19231" w14:textId="77777777" w:rsidR="006E2E87" w:rsidRPr="005658F0" w:rsidRDefault="006E2E87" w:rsidP="006E2E87">
      <w:pPr>
        <w:ind w:right="-90"/>
      </w:pPr>
    </w:p>
    <w:p w14:paraId="4CEA7A4E" w14:textId="6E50E4F4" w:rsidR="00D25A80" w:rsidRDefault="006E2E87" w:rsidP="00D25A80">
      <w:pPr>
        <w:tabs>
          <w:tab w:val="left" w:pos="3067"/>
          <w:tab w:val="left" w:pos="5760"/>
        </w:tabs>
        <w:ind w:right="-90"/>
      </w:pPr>
      <w:r w:rsidRPr="005658F0">
        <w:rPr>
          <w:b/>
        </w:rPr>
        <w:t>Accessibility Statement</w:t>
      </w:r>
      <w:r w:rsidRPr="005658F0">
        <w:t xml:space="preserve">: </w:t>
      </w:r>
      <w:r w:rsidR="00D25A80">
        <w:t>We are</w:t>
      </w:r>
      <w:r w:rsidR="00D25A80" w:rsidRPr="005658F0">
        <w:t xml:space="preserve"> committed to helping every student succeed in this course. Your performance depends on active participation in classroom discussions and activities and excellent written work. If there are circumstances that may affect your ability to succeed, please speak with </w:t>
      </w:r>
      <w:r w:rsidR="00D25A80">
        <w:t>us</w:t>
      </w:r>
      <w:r w:rsidR="00D25A80" w:rsidRPr="005658F0">
        <w:t xml:space="preserve"> at the beginning of the semester so that we can develop strategies to meet both your needs and the requirements of the course.</w:t>
      </w:r>
      <w:r w:rsidR="00D25A80">
        <w:t xml:space="preserve"> We are</w:t>
      </w:r>
      <w:r w:rsidR="00D25A80" w:rsidRPr="005658F0">
        <w:t xml:space="preserve"> happy to make accommodations for students with a documented disability. If you have a disability and need accommodations to participate fully in this class, contact the UGA Disability Resource Center, 114 Clark Howell Hall, Athens, GA 30602. Phone: 706.542.8719 Fax: 706.542.7719 Email: </w:t>
      </w:r>
      <w:hyperlink r:id="rId15" w:history="1">
        <w:r w:rsidR="00D25A80" w:rsidRPr="005658F0">
          <w:t>dsinfo@uga.edu</w:t>
        </w:r>
      </w:hyperlink>
      <w:r w:rsidR="00325816">
        <w:t xml:space="preserve">; </w:t>
      </w:r>
      <w:hyperlink r:id="rId16" w:history="1">
        <w:r w:rsidR="00325816" w:rsidRPr="008D7B9D">
          <w:rPr>
            <w:rStyle w:val="Hyperlink"/>
          </w:rPr>
          <w:t>https://drc.uga.edu</w:t>
        </w:r>
      </w:hyperlink>
      <w:r w:rsidR="00325816">
        <w:t xml:space="preserve">. </w:t>
      </w:r>
      <w:r w:rsidR="00D25A80" w:rsidRPr="005658F0">
        <w:t>All accommodations must be approved through the UGA Disability Resource Center.</w:t>
      </w:r>
      <w:r w:rsidR="00325816">
        <w:t xml:space="preserve"> Please note that accommodations cannot be provided retroactively.</w:t>
      </w:r>
    </w:p>
    <w:p w14:paraId="6A0AE323" w14:textId="3EB8B0E6" w:rsidR="00D25A80" w:rsidRDefault="00D25A80" w:rsidP="00D25A80">
      <w:pPr>
        <w:tabs>
          <w:tab w:val="left" w:pos="3067"/>
          <w:tab w:val="left" w:pos="5760"/>
        </w:tabs>
        <w:ind w:right="-90"/>
      </w:pPr>
    </w:p>
    <w:p w14:paraId="4E6732B5" w14:textId="10D33E26" w:rsidR="00D25A80" w:rsidRPr="00406C04" w:rsidRDefault="00D25A80" w:rsidP="00406C04">
      <w:r>
        <w:rPr>
          <w:b/>
        </w:rPr>
        <w:t>COVID-19</w:t>
      </w:r>
      <w:r w:rsidRPr="00D25A80">
        <w:rPr>
          <w:b/>
        </w:rPr>
        <w:t xml:space="preserve"> </w:t>
      </w:r>
      <w:r>
        <w:rPr>
          <w:b/>
        </w:rPr>
        <w:t>Accommodations</w:t>
      </w:r>
      <w:r w:rsidRPr="00D25A80">
        <w:t>:</w:t>
      </w:r>
      <w:r>
        <w:t xml:space="preserve"> </w:t>
      </w:r>
      <w:r w:rsidR="00406C04">
        <w:t xml:space="preserve">This class will be </w:t>
      </w:r>
      <w:r w:rsidR="00405A48">
        <w:t>synchronous and entirely</w:t>
      </w:r>
      <w:r w:rsidR="00406C04">
        <w:t xml:space="preserve"> virtual during the first half of the semester and will transition to a hybrid model if deemed safe during the second half. The zoom link for the first half of the semester is: </w:t>
      </w:r>
      <w:hyperlink r:id="rId17" w:history="1">
        <w:r w:rsidR="004F075A" w:rsidRPr="00027ABD">
          <w:rPr>
            <w:rStyle w:val="Hyperlink"/>
          </w:rPr>
          <w:t>https://zoom.us/j/5269168702</w:t>
        </w:r>
      </w:hyperlink>
      <w:r w:rsidR="004F075A" w:rsidRPr="004F075A">
        <w:t xml:space="preserve"> </w:t>
      </w:r>
      <w:r w:rsidR="004F075A">
        <w:t xml:space="preserve">and the second half is: </w:t>
      </w:r>
      <w:hyperlink r:id="rId18" w:tgtFrame="_blank" w:history="1">
        <w:r w:rsidR="004F075A" w:rsidRPr="004F075A">
          <w:rPr>
            <w:rStyle w:val="Hyperlink"/>
            <w:color w:val="0E71EB"/>
            <w:sz w:val="23"/>
            <w:szCs w:val="23"/>
          </w:rPr>
          <w:t>https://zoom.us/j/93053233152?pwd=dUhyRW1VdExnV3U2SnVBL05iZStqdz09</w:t>
        </w:r>
      </w:hyperlink>
      <w:r w:rsidR="00406C04">
        <w:t xml:space="preserve">. We will video all Tuesday and Thursday lectures and post the recording and the </w:t>
      </w:r>
      <w:proofErr w:type="spellStart"/>
      <w:r w:rsidR="00406C04">
        <w:t>powerpoint</w:t>
      </w:r>
      <w:proofErr w:type="spellEnd"/>
      <w:r w:rsidR="00406C04">
        <w:t xml:space="preserve"> file to </w:t>
      </w:r>
      <w:proofErr w:type="spellStart"/>
      <w:r w:rsidR="00406C04">
        <w:t>eLC</w:t>
      </w:r>
      <w:proofErr w:type="spellEnd"/>
      <w:r w:rsidR="00406C04">
        <w:t xml:space="preserve">. We will not record Wednesday discussion sections. </w:t>
      </w:r>
      <w:r w:rsidR="00406C04" w:rsidRPr="00406C04">
        <w:rPr>
          <w:b/>
          <w:i/>
          <w:u w:val="single"/>
        </w:rPr>
        <w:t>We do not require a note from your doctor if you miss a class, but we will require a note if you miss an exam.</w:t>
      </w:r>
      <w:r w:rsidR="00406C04">
        <w:t xml:space="preserve"> If possible, we prefer for you to turn your video on during class time</w:t>
      </w:r>
      <w:r w:rsidR="007200DD">
        <w:t>, as it helps us to assess comprehension.</w:t>
      </w:r>
    </w:p>
    <w:p w14:paraId="31C97DFA" w14:textId="77777777" w:rsidR="006E2E87" w:rsidRDefault="006E2E87" w:rsidP="006E2E87">
      <w:pPr>
        <w:ind w:right="-90"/>
        <w:rPr>
          <w:b/>
          <w:u w:val="single"/>
        </w:rPr>
      </w:pPr>
    </w:p>
    <w:p w14:paraId="19F2B2D8" w14:textId="77777777" w:rsidR="006E2E87" w:rsidRPr="005658F0" w:rsidRDefault="006E2E87" w:rsidP="006E2E87">
      <w:pPr>
        <w:ind w:right="-90"/>
        <w:rPr>
          <w:b/>
          <w:u w:val="single"/>
        </w:rPr>
      </w:pPr>
      <w:r w:rsidRPr="005658F0">
        <w:rPr>
          <w:b/>
          <w:u w:val="single"/>
        </w:rPr>
        <w:t>Student responsibilities</w:t>
      </w:r>
    </w:p>
    <w:p w14:paraId="0EC3C5D7" w14:textId="77777777" w:rsidR="006E2E87" w:rsidRPr="005658F0" w:rsidRDefault="006E2E87" w:rsidP="006E2E87">
      <w:pPr>
        <w:ind w:right="-90"/>
        <w:rPr>
          <w:b/>
          <w:sz w:val="10"/>
          <w:szCs w:val="10"/>
          <w:u w:val="single"/>
        </w:rPr>
      </w:pPr>
    </w:p>
    <w:p w14:paraId="07897385" w14:textId="3FC00BDA" w:rsidR="006E2E87" w:rsidRPr="00912FB4" w:rsidRDefault="006E2E87" w:rsidP="006E2E87">
      <w:pPr>
        <w:ind w:right="-90"/>
      </w:pPr>
      <w:r w:rsidRPr="005658F0">
        <w:rPr>
          <w:b/>
        </w:rPr>
        <w:t xml:space="preserve">Readings, attendance and participation: </w:t>
      </w:r>
      <w:r w:rsidRPr="005658F0">
        <w:t xml:space="preserve">To succeed in this course, you will need to attend, complete all readings, and participate in discussions. It is your responsibility to read assignments before class, prepare the response paper, and bring specific questions about the readings to class. </w:t>
      </w:r>
      <w:r>
        <w:t>W</w:t>
      </w:r>
      <w:r w:rsidRPr="005658F0">
        <w:t xml:space="preserve">e do not use a standard textbook for this course. </w:t>
      </w:r>
      <w:r w:rsidR="007200DD">
        <w:rPr>
          <w:b/>
          <w:i/>
        </w:rPr>
        <w:t>We</w:t>
      </w:r>
      <w:r>
        <w:rPr>
          <w:b/>
          <w:i/>
        </w:rPr>
        <w:t xml:space="preserve"> will provide ample opportunity for both introverts and extr</w:t>
      </w:r>
      <w:r w:rsidR="00D25A80">
        <w:rPr>
          <w:b/>
          <w:i/>
        </w:rPr>
        <w:t>a</w:t>
      </w:r>
      <w:r>
        <w:rPr>
          <w:b/>
          <w:i/>
        </w:rPr>
        <w:t>verts to actively participate in class, through written work, collaborations with other students, and group discussions.</w:t>
      </w:r>
      <w:r>
        <w:t xml:space="preserve"> </w:t>
      </w:r>
    </w:p>
    <w:p w14:paraId="3F216173" w14:textId="77777777" w:rsidR="006E2E87" w:rsidRPr="005658F0" w:rsidRDefault="006E2E87" w:rsidP="006E2E87">
      <w:pPr>
        <w:ind w:right="-90"/>
        <w:rPr>
          <w:sz w:val="10"/>
          <w:szCs w:val="10"/>
        </w:rPr>
      </w:pPr>
    </w:p>
    <w:p w14:paraId="7EA45217" w14:textId="0FF323B9" w:rsidR="006E2E87" w:rsidRPr="005658F0" w:rsidRDefault="007200DD" w:rsidP="006E2E87">
      <w:pPr>
        <w:ind w:right="-90"/>
        <w:rPr>
          <w:b/>
        </w:rPr>
      </w:pPr>
      <w:r>
        <w:rPr>
          <w:b/>
        </w:rPr>
        <w:t>Graduate s</w:t>
      </w:r>
      <w:r w:rsidR="006E2E87" w:rsidRPr="005658F0">
        <w:rPr>
          <w:b/>
        </w:rPr>
        <w:t xml:space="preserve">tudent-led discussions: </w:t>
      </w:r>
      <w:r w:rsidR="006E2E87" w:rsidRPr="005658F0">
        <w:t xml:space="preserve">During the semester, </w:t>
      </w:r>
      <w:r>
        <w:t>students enrolled in ECOL 6500</w:t>
      </w:r>
      <w:r w:rsidR="006E2E87" w:rsidRPr="005658F0">
        <w:t xml:space="preserve"> will lead one discussion section. </w:t>
      </w:r>
      <w:r>
        <w:t>We</w:t>
      </w:r>
      <w:r w:rsidR="006E2E87" w:rsidRPr="005658F0">
        <w:t xml:space="preserve"> ask students to meet with </w:t>
      </w:r>
      <w:r>
        <w:t>us</w:t>
      </w:r>
      <w:r w:rsidR="006E2E87" w:rsidRPr="005658F0">
        <w:t xml:space="preserve"> prior to </w:t>
      </w:r>
      <w:r w:rsidR="006E2E87">
        <w:t>class</w:t>
      </w:r>
      <w:r w:rsidR="006E2E87" w:rsidRPr="005658F0">
        <w:t xml:space="preserve"> to go over the strategy for the discussion. Student discussion leaders will be graded on preparedness and quality of discussion. </w:t>
      </w:r>
    </w:p>
    <w:p w14:paraId="00EE29FB" w14:textId="77777777" w:rsidR="006E2E87" w:rsidRPr="005658F0" w:rsidRDefault="006E2E87" w:rsidP="006E2E87">
      <w:pPr>
        <w:ind w:right="-90"/>
        <w:rPr>
          <w:sz w:val="10"/>
          <w:szCs w:val="10"/>
        </w:rPr>
      </w:pPr>
    </w:p>
    <w:p w14:paraId="4BCD2BC5" w14:textId="1465A6AD" w:rsidR="006E2E87" w:rsidRPr="005658F0" w:rsidRDefault="006E2E87" w:rsidP="006E2E87">
      <w:pPr>
        <w:ind w:right="-90"/>
        <w:rPr>
          <w:b/>
        </w:rPr>
      </w:pPr>
      <w:r w:rsidRPr="005658F0">
        <w:rPr>
          <w:b/>
        </w:rPr>
        <w:t xml:space="preserve">Writing projects: </w:t>
      </w:r>
      <w:r w:rsidRPr="005658F0">
        <w:t xml:space="preserve">You will complete several writing projects for this course. </w:t>
      </w:r>
      <w:r w:rsidRPr="005658F0">
        <w:rPr>
          <w:u w:val="single"/>
        </w:rPr>
        <w:t>The write-up for each assignment should be submitted electronically</w:t>
      </w:r>
      <w:r w:rsidRPr="005658F0">
        <w:t xml:space="preserve">. </w:t>
      </w:r>
      <w:r>
        <w:t>Please see the relevant handouts for more information on these assignments.</w:t>
      </w:r>
    </w:p>
    <w:p w14:paraId="1914F724" w14:textId="77777777" w:rsidR="006E2E87" w:rsidRPr="005658F0" w:rsidRDefault="006E2E87" w:rsidP="006E2E87">
      <w:pPr>
        <w:ind w:right="-90"/>
        <w:rPr>
          <w:sz w:val="10"/>
          <w:szCs w:val="10"/>
        </w:rPr>
      </w:pPr>
    </w:p>
    <w:p w14:paraId="5459E576" w14:textId="24EE8AAE" w:rsidR="006E2E87" w:rsidRPr="005658F0" w:rsidRDefault="006E2E87" w:rsidP="006E2E87">
      <w:pPr>
        <w:ind w:left="720" w:right="-90" w:firstLine="720"/>
      </w:pPr>
      <w:r w:rsidRPr="005658F0">
        <w:rPr>
          <w:b/>
          <w:u w:val="single"/>
        </w:rPr>
        <w:t>Response papers</w:t>
      </w:r>
      <w:r w:rsidRPr="005658F0">
        <w:t xml:space="preserve">: You will prepare short reports (1-2 page) </w:t>
      </w:r>
      <w:r w:rsidRPr="005658F0">
        <w:rPr>
          <w:bCs/>
        </w:rPr>
        <w:t xml:space="preserve">on weekly readings. </w:t>
      </w:r>
      <w:r w:rsidRPr="005658F0">
        <w:t xml:space="preserve">In summaries of empirical papers, please: 1) identify the research question, 2) briefly describe the methods, 3) relate the main results, 4) explain what is important about the paper, 5) briefly discuss what could have been improved, and 6) list 2-3 questions that you had about the study. In summaries of review articles, list questions that you had about the paper, or </w:t>
      </w:r>
      <w:r w:rsidRPr="005658F0">
        <w:lastRenderedPageBreak/>
        <w:t xml:space="preserve">aspects that you found confusing. </w:t>
      </w:r>
      <w:r w:rsidRPr="005658F0">
        <w:rPr>
          <w:b/>
          <w:bCs/>
          <w:u w:val="single"/>
        </w:rPr>
        <w:t>R</w:t>
      </w:r>
      <w:r w:rsidRPr="005658F0">
        <w:rPr>
          <w:b/>
          <w:u w:val="single"/>
        </w:rPr>
        <w:t>esponse papers will be due before class on the indicated day, generally Tuesday of each week</w:t>
      </w:r>
      <w:r w:rsidRPr="005658F0">
        <w:t xml:space="preserve"> (see </w:t>
      </w:r>
      <w:r>
        <w:t>“Class schedule” on pp. 4-8</w:t>
      </w:r>
      <w:r w:rsidRPr="005658F0">
        <w:t>)</w:t>
      </w:r>
      <w:r w:rsidRPr="00393B1E">
        <w:t>.</w:t>
      </w:r>
      <w:r w:rsidRPr="005658F0">
        <w:rPr>
          <w:b/>
          <w:u w:val="single"/>
        </w:rPr>
        <w:t xml:space="preserve"> </w:t>
      </w:r>
      <w:r w:rsidRPr="005658F0">
        <w:rPr>
          <w:b/>
          <w:i/>
          <w:u w:val="single"/>
        </w:rPr>
        <w:t xml:space="preserve">Response papers will not be accepted after </w:t>
      </w:r>
      <w:r w:rsidR="007200DD">
        <w:rPr>
          <w:b/>
          <w:i/>
          <w:u w:val="single"/>
        </w:rPr>
        <w:t>12:00</w:t>
      </w:r>
      <w:r w:rsidRPr="005658F0">
        <w:rPr>
          <w:b/>
          <w:i/>
          <w:u w:val="single"/>
        </w:rPr>
        <w:t xml:space="preserve"> </w:t>
      </w:r>
      <w:r w:rsidR="007200DD">
        <w:rPr>
          <w:b/>
          <w:i/>
          <w:u w:val="single"/>
        </w:rPr>
        <w:t>P</w:t>
      </w:r>
      <w:r w:rsidRPr="005658F0">
        <w:rPr>
          <w:b/>
          <w:i/>
          <w:u w:val="single"/>
        </w:rPr>
        <w:t>M</w:t>
      </w:r>
      <w:r w:rsidR="007200DD">
        <w:rPr>
          <w:b/>
          <w:i/>
          <w:u w:val="single"/>
        </w:rPr>
        <w:t xml:space="preserve"> (noon)</w:t>
      </w:r>
      <w:r w:rsidRPr="005658F0">
        <w:rPr>
          <w:b/>
          <w:i/>
          <w:u w:val="single"/>
        </w:rPr>
        <w:t xml:space="preserve"> on the due date.</w:t>
      </w:r>
      <w:r w:rsidRPr="005658F0">
        <w:t xml:space="preserve"> Each response paper is worth </w:t>
      </w:r>
      <w:r w:rsidR="00217D9B">
        <w:t>3</w:t>
      </w:r>
      <w:r w:rsidRPr="005658F0">
        <w:t xml:space="preserve"> points. There are 1</w:t>
      </w:r>
      <w:r w:rsidR="00DF27E0">
        <w:t>4</w:t>
      </w:r>
      <w:r w:rsidRPr="005658F0">
        <w:t xml:space="preserve"> response papers over the course of the semester, but you only need to complete 12 to get full credit for this activity. If you submit all 1</w:t>
      </w:r>
      <w:r w:rsidR="00DF27E0">
        <w:t>4</w:t>
      </w:r>
      <w:r w:rsidRPr="005658F0">
        <w:t xml:space="preserve"> response papers, you can earn a maximum of </w:t>
      </w:r>
      <w:r w:rsidR="00DF27E0">
        <w:t>42</w:t>
      </w:r>
      <w:r w:rsidRPr="005658F0">
        <w:t xml:space="preserve"> points (i.e., </w:t>
      </w:r>
      <w:r w:rsidR="00DF27E0">
        <w:t>6</w:t>
      </w:r>
      <w:r w:rsidRPr="005658F0">
        <w:t xml:space="preserve"> bonus points).</w:t>
      </w:r>
    </w:p>
    <w:p w14:paraId="120D362B" w14:textId="77777777" w:rsidR="00BA52F7" w:rsidRDefault="00BA52F7" w:rsidP="006E2E87">
      <w:pPr>
        <w:pStyle w:val="Default"/>
        <w:ind w:left="720" w:right="-90" w:firstLine="720"/>
        <w:rPr>
          <w:rFonts w:ascii="Times New Roman" w:hAnsi="Times New Roman" w:cs="Times New Roman"/>
          <w:b/>
          <w:u w:val="single"/>
        </w:rPr>
      </w:pPr>
    </w:p>
    <w:p w14:paraId="17C4C15A" w14:textId="1AF05C2F" w:rsidR="006E2E87" w:rsidRPr="005658F0" w:rsidRDefault="006E2E87" w:rsidP="006E2E87">
      <w:pPr>
        <w:pStyle w:val="Default"/>
        <w:ind w:left="720" w:right="-90" w:firstLine="720"/>
        <w:rPr>
          <w:rFonts w:ascii="Times New Roman" w:hAnsi="Times New Roman" w:cs="Times New Roman"/>
        </w:rPr>
      </w:pPr>
      <w:r w:rsidRPr="005658F0">
        <w:rPr>
          <w:rFonts w:ascii="Times New Roman" w:hAnsi="Times New Roman" w:cs="Times New Roman"/>
          <w:b/>
          <w:u w:val="single"/>
        </w:rPr>
        <w:t>Grant proposal</w:t>
      </w:r>
      <w:r w:rsidRPr="005658F0">
        <w:rPr>
          <w:rFonts w:ascii="Times New Roman" w:hAnsi="Times New Roman" w:cs="Times New Roman"/>
        </w:rPr>
        <w:t xml:space="preserve">: You will complete a grant proposal on a topic of your choosing relating to evolutionary ecology. </w:t>
      </w:r>
      <w:r w:rsidRPr="005658F0">
        <w:rPr>
          <w:rFonts w:ascii="Times New Roman" w:hAnsi="Times New Roman" w:cs="Times New Roman"/>
          <w:b/>
        </w:rPr>
        <w:t xml:space="preserve">The purpose of this activity is to identify a topic and research question in need of further study, pose alternative hypotheses, </w:t>
      </w:r>
      <w:r w:rsidR="007772E9">
        <w:rPr>
          <w:rFonts w:ascii="Times New Roman" w:hAnsi="Times New Roman" w:cs="Times New Roman"/>
          <w:b/>
        </w:rPr>
        <w:t xml:space="preserve">identify predictions, </w:t>
      </w:r>
      <w:r w:rsidRPr="005658F0">
        <w:rPr>
          <w:rFonts w:ascii="Times New Roman" w:hAnsi="Times New Roman" w:cs="Times New Roman"/>
          <w:b/>
        </w:rPr>
        <w:t>and design an experiment.</w:t>
      </w:r>
      <w:r w:rsidRPr="005658F0">
        <w:rPr>
          <w:rFonts w:ascii="Times New Roman" w:hAnsi="Times New Roman" w:cs="Times New Roman"/>
        </w:rPr>
        <w:t xml:space="preserve"> Over the course of the semester, you will turn in the topic for your proposal, a summary including hypotheses (which will be peer-reviewed), and a final draft. Assume you</w:t>
      </w:r>
      <w:r>
        <w:rPr>
          <w:rFonts w:ascii="Times New Roman" w:hAnsi="Times New Roman" w:cs="Times New Roman"/>
        </w:rPr>
        <w:t>r budget is not a concern</w:t>
      </w:r>
      <w:r w:rsidRPr="005658F0">
        <w:rPr>
          <w:rFonts w:ascii="Times New Roman" w:hAnsi="Times New Roman" w:cs="Times New Roman"/>
        </w:rPr>
        <w:t>.</w:t>
      </w:r>
    </w:p>
    <w:p w14:paraId="7F6A2BA1" w14:textId="77777777" w:rsidR="00BA52F7" w:rsidRDefault="00BA52F7" w:rsidP="006E2E87">
      <w:pPr>
        <w:ind w:left="720" w:right="-90" w:firstLine="720"/>
        <w:rPr>
          <w:b/>
          <w:u w:val="single"/>
        </w:rPr>
      </w:pPr>
    </w:p>
    <w:p w14:paraId="723A593B" w14:textId="1FE3C0DA" w:rsidR="006E2E87" w:rsidRPr="005658F0" w:rsidRDefault="006E2E87" w:rsidP="006E2E87">
      <w:pPr>
        <w:ind w:left="720" w:right="-90" w:firstLine="720"/>
      </w:pPr>
      <w:r w:rsidRPr="005658F0">
        <w:rPr>
          <w:b/>
          <w:u w:val="single"/>
        </w:rPr>
        <w:t>Peer review</w:t>
      </w:r>
      <w:r w:rsidRPr="005658F0">
        <w:rPr>
          <w:u w:val="single"/>
        </w:rPr>
        <w:t xml:space="preserve">: </w:t>
      </w:r>
      <w:r w:rsidRPr="005658F0">
        <w:t>The peer review process is central to the dissemination of new concepts, ideas, hypotheses, and results in science. During this semester, I will ask you to critique the grant proposal outline of one of your classmates. The objective of this assignment is twofold: 1) to acquaint you with the peer review process, and 2) to help you improve your own understanding of evolutionary ecology. The peer review of the grant outline will be done during class time.</w:t>
      </w:r>
    </w:p>
    <w:p w14:paraId="437E2DD6" w14:textId="77777777" w:rsidR="006E2E87" w:rsidRPr="005658F0" w:rsidRDefault="006E2E87" w:rsidP="006E2E87">
      <w:pPr>
        <w:ind w:left="720" w:right="-90" w:firstLine="720"/>
        <w:rPr>
          <w:u w:val="single"/>
        </w:rPr>
      </w:pPr>
    </w:p>
    <w:p w14:paraId="5AB138E4" w14:textId="6E47BC66" w:rsidR="006E2E87" w:rsidRPr="005658F0" w:rsidRDefault="006E2E87" w:rsidP="006E2E87">
      <w:pPr>
        <w:ind w:right="-90"/>
      </w:pPr>
      <w:r w:rsidRPr="005658F0">
        <w:rPr>
          <w:b/>
          <w:bCs/>
        </w:rPr>
        <w:t xml:space="preserve">Late Policy: </w:t>
      </w:r>
      <w:r w:rsidRPr="005658F0">
        <w:t xml:space="preserve">Late assignments will be penalized 5% per day of the total available points. </w:t>
      </w:r>
      <w:r w:rsidR="007200DD">
        <w:t>We</w:t>
      </w:r>
      <w:r w:rsidRPr="005658F0">
        <w:t xml:space="preserve"> will not accept late response papers or final papers (grant proposals). A paper will be considered “on time” if </w:t>
      </w:r>
      <w:r w:rsidR="007200DD">
        <w:t>we</w:t>
      </w:r>
      <w:r w:rsidRPr="005658F0">
        <w:t xml:space="preserve"> receive an </w:t>
      </w:r>
      <w:r w:rsidRPr="005658F0">
        <w:rPr>
          <w:u w:val="single"/>
        </w:rPr>
        <w:t>uncorrupted</w:t>
      </w:r>
      <w:r w:rsidRPr="005658F0">
        <w:t xml:space="preserve"> electronic version submitted </w:t>
      </w:r>
      <w:r>
        <w:t>on or before the deadline</w:t>
      </w:r>
      <w:r w:rsidRPr="005658F0">
        <w:t>.</w:t>
      </w:r>
    </w:p>
    <w:p w14:paraId="48C201C7" w14:textId="77777777" w:rsidR="006E2E87" w:rsidRDefault="006E2E87" w:rsidP="006E2E87">
      <w:pPr>
        <w:pStyle w:val="CommentText"/>
        <w:rPr>
          <w:rFonts w:ascii="Times New Roman" w:hAnsi="Times New Roman" w:cs="Times New Roman"/>
          <w:b/>
        </w:rPr>
      </w:pPr>
    </w:p>
    <w:p w14:paraId="55CB198A" w14:textId="527789F0" w:rsidR="006E2E87" w:rsidRPr="005658F0" w:rsidRDefault="006E2E87" w:rsidP="006E2E87">
      <w:pPr>
        <w:pStyle w:val="CommentText"/>
        <w:rPr>
          <w:rFonts w:ascii="Times New Roman" w:hAnsi="Times New Roman" w:cs="Times New Roman"/>
        </w:rPr>
      </w:pPr>
      <w:r w:rsidRPr="005658F0">
        <w:rPr>
          <w:rFonts w:ascii="Times New Roman" w:hAnsi="Times New Roman" w:cs="Times New Roman"/>
          <w:b/>
        </w:rPr>
        <w:t xml:space="preserve">Make-up exams: </w:t>
      </w:r>
      <w:r w:rsidRPr="005658F0">
        <w:rPr>
          <w:rFonts w:ascii="Times New Roman" w:hAnsi="Times New Roman" w:cs="Times New Roman"/>
        </w:rPr>
        <w:t xml:space="preserve">There will be no makeup exams. Athletes and students who have an excused absence during the time of an exam need to arrange to take the exam in advance. If you fall ill </w:t>
      </w:r>
      <w:r>
        <w:rPr>
          <w:rFonts w:ascii="Times New Roman" w:hAnsi="Times New Roman" w:cs="Times New Roman"/>
        </w:rPr>
        <w:t>before</w:t>
      </w:r>
      <w:r w:rsidRPr="005658F0">
        <w:rPr>
          <w:rFonts w:ascii="Times New Roman" w:hAnsi="Times New Roman" w:cs="Times New Roman"/>
        </w:rPr>
        <w:t xml:space="preserve"> the exam, contact </w:t>
      </w:r>
      <w:r w:rsidR="007200DD">
        <w:rPr>
          <w:rFonts w:ascii="Times New Roman" w:hAnsi="Times New Roman" w:cs="Times New Roman"/>
        </w:rPr>
        <w:t>us</w:t>
      </w:r>
      <w:r w:rsidRPr="005658F0">
        <w:rPr>
          <w:rFonts w:ascii="Times New Roman" w:hAnsi="Times New Roman" w:cs="Times New Roman"/>
        </w:rPr>
        <w:t xml:space="preserve"> as soon as possible and bring a doctor’s note explaining that you were unable to take the exam. In the case of an excused illness, </w:t>
      </w:r>
      <w:r w:rsidR="007200DD">
        <w:rPr>
          <w:rFonts w:ascii="Times New Roman" w:hAnsi="Times New Roman" w:cs="Times New Roman"/>
        </w:rPr>
        <w:t>we will arrange an alternative time for the exam</w:t>
      </w:r>
      <w:r w:rsidRPr="005658F0">
        <w:rPr>
          <w:rFonts w:ascii="Times New Roman" w:hAnsi="Times New Roman" w:cs="Times New Roman"/>
        </w:rPr>
        <w:t>.</w:t>
      </w:r>
    </w:p>
    <w:p w14:paraId="6B9FB2B3" w14:textId="77777777" w:rsidR="006E2E87" w:rsidRPr="005658F0" w:rsidRDefault="006E2E87" w:rsidP="006E2E87">
      <w:pPr>
        <w:ind w:left="720" w:right="-90" w:firstLine="720"/>
        <w:rPr>
          <w:u w:val="single"/>
        </w:rPr>
      </w:pPr>
    </w:p>
    <w:p w14:paraId="48CD3713" w14:textId="3675F100" w:rsidR="00325816" w:rsidRPr="00BA52F7" w:rsidRDefault="00325816" w:rsidP="00BA52F7">
      <w:pPr>
        <w:pStyle w:val="Heading2"/>
        <w:rPr>
          <w:rStyle w:val="Hyperlink"/>
          <w:b w:val="0"/>
          <w:i/>
        </w:rPr>
      </w:pPr>
      <w:r w:rsidRPr="008D7B9D">
        <w:t>University Honor Code &amp; Academic Honesty</w:t>
      </w:r>
      <w:r w:rsidR="006E2E87" w:rsidRPr="005658F0">
        <w:rPr>
          <w:b w:val="0"/>
          <w:bCs/>
        </w:rPr>
        <w:t xml:space="preserve">: </w:t>
      </w:r>
      <w:r w:rsidR="006E2E87" w:rsidRPr="00325816">
        <w:rPr>
          <w:b w:val="0"/>
        </w:rPr>
        <w:t xml:space="preserve">Students are expected to follow the University of Georgia Student Honor Code and should understand that every instance of a suspected violation will be reported. </w:t>
      </w:r>
      <w:r w:rsidRPr="00BA52F7">
        <w:rPr>
          <w:rStyle w:val="Emphasis"/>
          <w:b w:val="0"/>
          <w:i w:val="0"/>
        </w:rPr>
        <w:t>UGA Student Honor code: “</w:t>
      </w:r>
      <w:r w:rsidRPr="00BA52F7">
        <w:rPr>
          <w:rStyle w:val="Emphasis"/>
          <w:b w:val="0"/>
          <w:i w:val="0"/>
          <w:shd w:val="clear" w:color="auto" w:fill="FFFFFF"/>
        </w:rPr>
        <w:t>I will be academically honest in all of my academic work and will not tolerate academic dishonesty of others.”</w:t>
      </w:r>
      <w:r w:rsidRPr="00BA52F7">
        <w:rPr>
          <w:rStyle w:val="Emphasis"/>
          <w:b w:val="0"/>
          <w:i w:val="0"/>
        </w:rPr>
        <w:t xml:space="preserve"> </w:t>
      </w:r>
      <w:r w:rsidRPr="00BA52F7">
        <w:rPr>
          <w:rStyle w:val="Emphasis"/>
          <w:b w:val="0"/>
          <w:i w:val="0"/>
          <w:color w:val="000000" w:themeColor="text1"/>
          <w:shd w:val="clear" w:color="auto" w:fill="FFFFFF"/>
        </w:rPr>
        <w:t xml:space="preserve">A Culture of Honesty, the University's policy and procedures for handling cases of suspected dishonesty, can be found at </w:t>
      </w:r>
      <w:hyperlink r:id="rId19" w:history="1">
        <w:r w:rsidRPr="00BA52F7">
          <w:rPr>
            <w:rStyle w:val="Hyperlink"/>
            <w:b w:val="0"/>
            <w:i/>
          </w:rPr>
          <w:t>https://honesty.uga.edu/</w:t>
        </w:r>
      </w:hyperlink>
    </w:p>
    <w:p w14:paraId="5E3CEC4E" w14:textId="77777777" w:rsidR="00325816" w:rsidRPr="008D7B9D" w:rsidRDefault="00325816" w:rsidP="00BA52F7">
      <w:r>
        <w:tab/>
      </w:r>
      <w:r w:rsidRPr="008D7B9D">
        <w:t xml:space="preserve">You are responsible for informing yourself about the university’s standards before performing any academic work. </w:t>
      </w:r>
      <w:r w:rsidRPr="00BA52F7">
        <w:rPr>
          <w:rStyle w:val="Emphasis"/>
          <w:i w:val="0"/>
        </w:rPr>
        <w:t>Lack of knowledge of the academic honesty policy is not a reasonable explanation for a violation. Please ask if you have questions related to course assignments and the academic honesty policy.</w:t>
      </w:r>
      <w:r w:rsidRPr="008D7B9D">
        <w:t xml:space="preserve"> Any form of possible academic dishonesty will be reported to the UGA Office of the Vice President for Instruction.</w:t>
      </w:r>
    </w:p>
    <w:p w14:paraId="139595AC" w14:textId="1CEECFB8" w:rsidR="006E2E87" w:rsidRPr="005658F0" w:rsidRDefault="006E2E87" w:rsidP="00BA52F7">
      <w:pPr>
        <w:ind w:right="-90"/>
      </w:pPr>
      <w:r w:rsidRPr="005658F0">
        <w:tab/>
      </w:r>
      <w:r w:rsidRPr="005658F0">
        <w:rPr>
          <w:b/>
        </w:rPr>
        <w:t>*A note on plagiarism</w:t>
      </w:r>
      <w:r w:rsidRPr="005658F0">
        <w:t xml:space="preserve">: </w:t>
      </w:r>
      <w:r w:rsidR="00325816">
        <w:t>We</w:t>
      </w:r>
      <w:r w:rsidRPr="005658F0">
        <w:t xml:space="preserve"> encourage you to discuss ideas, concepts, and assignments with your peers. However, </w:t>
      </w:r>
      <w:r w:rsidR="00325816">
        <w:t>we</w:t>
      </w:r>
      <w:r w:rsidRPr="005658F0">
        <w:t xml:space="preserve"> expect that all work that you submit to be your own. </w:t>
      </w:r>
      <w:r w:rsidRPr="005658F0">
        <w:rPr>
          <w:b/>
          <w:bCs/>
        </w:rPr>
        <w:t xml:space="preserve">Please ensure you are familiar with rules of conduct regarding plagiarism, of other student’s work </w:t>
      </w:r>
      <w:r w:rsidRPr="005658F0">
        <w:rPr>
          <w:b/>
          <w:bCs/>
          <w:i/>
          <w:u w:val="single"/>
        </w:rPr>
        <w:t>and</w:t>
      </w:r>
      <w:r w:rsidRPr="005658F0">
        <w:rPr>
          <w:b/>
          <w:bCs/>
        </w:rPr>
        <w:t xml:space="preserve"> of sources such as the primary literature and web sites. Any student found plagiarizing will receive an F in the course.</w:t>
      </w:r>
      <w:r w:rsidRPr="005658F0">
        <w:t xml:space="preserve"> </w:t>
      </w:r>
      <w:r w:rsidR="00BA52F7">
        <w:t>We</w:t>
      </w:r>
      <w:r w:rsidRPr="005658F0">
        <w:t xml:space="preserve"> suggest that you consult this website for more information on what constitutes plagiarism:</w:t>
      </w:r>
      <w:r>
        <w:t xml:space="preserve"> </w:t>
      </w:r>
      <w:hyperlink r:id="rId20" w:tgtFrame="_blank" w:history="1">
        <w:r w:rsidRPr="005658F0">
          <w:rPr>
            <w:rStyle w:val="Hyperlink"/>
          </w:rPr>
          <w:t>http://plagiarism.arts.cornell.edu/tutorial/index.cfm</w:t>
        </w:r>
      </w:hyperlink>
      <w:r w:rsidRPr="005658F0">
        <w:t>.</w:t>
      </w:r>
    </w:p>
    <w:p w14:paraId="6C9BAF43" w14:textId="77777777" w:rsidR="006E2E87" w:rsidRPr="005658F0" w:rsidRDefault="006E2E87" w:rsidP="006E2E87">
      <w:pPr>
        <w:widowControl w:val="0"/>
        <w:autoSpaceDE w:val="0"/>
        <w:autoSpaceDN w:val="0"/>
        <w:adjustRightInd w:val="0"/>
        <w:ind w:right="-90"/>
      </w:pPr>
    </w:p>
    <w:p w14:paraId="2B9F9DFE" w14:textId="77777777" w:rsidR="006E2E87" w:rsidRPr="005658F0" w:rsidRDefault="006E2E87" w:rsidP="006E2E87">
      <w:pPr>
        <w:widowControl w:val="0"/>
        <w:autoSpaceDE w:val="0"/>
        <w:autoSpaceDN w:val="0"/>
        <w:adjustRightInd w:val="0"/>
        <w:ind w:right="-90"/>
      </w:pPr>
      <w:r w:rsidRPr="005658F0">
        <w:rPr>
          <w:b/>
          <w:bCs/>
        </w:rPr>
        <w:t xml:space="preserve">Classroom Behavior: </w:t>
      </w:r>
      <w:r>
        <w:t>Please be respectful, arrive</w:t>
      </w:r>
      <w:r w:rsidRPr="005658F0">
        <w:t xml:space="preserve"> on time</w:t>
      </w:r>
      <w:r>
        <w:t xml:space="preserve">, </w:t>
      </w:r>
      <w:r w:rsidRPr="005658F0">
        <w:t xml:space="preserve">put away cell phones during class, and refrain from web browsing, etc. </w:t>
      </w:r>
    </w:p>
    <w:p w14:paraId="257CEE78" w14:textId="77777777" w:rsidR="006E2E87" w:rsidRPr="005658F0" w:rsidRDefault="006E2E87" w:rsidP="006E2E87">
      <w:pPr>
        <w:widowControl w:val="0"/>
        <w:autoSpaceDE w:val="0"/>
        <w:autoSpaceDN w:val="0"/>
        <w:adjustRightInd w:val="0"/>
        <w:ind w:right="-90"/>
        <w:rPr>
          <w:b/>
          <w:bCs/>
        </w:rPr>
      </w:pPr>
    </w:p>
    <w:p w14:paraId="44D5393A" w14:textId="15FBCC7B" w:rsidR="006E2E87" w:rsidRPr="005658F0" w:rsidRDefault="006E2E87" w:rsidP="00FD1D03">
      <w:pPr>
        <w:keepNext/>
        <w:keepLines/>
      </w:pPr>
      <w:r w:rsidRPr="005658F0">
        <w:rPr>
          <w:b/>
        </w:rPr>
        <w:t>Grading:</w:t>
      </w:r>
    </w:p>
    <w:tbl>
      <w:tblPr>
        <w:tblW w:w="6240" w:type="dxa"/>
        <w:jc w:val="center"/>
        <w:tblLook w:val="04A0" w:firstRow="1" w:lastRow="0" w:firstColumn="1" w:lastColumn="0" w:noHBand="0" w:noVBand="1"/>
      </w:tblPr>
      <w:tblGrid>
        <w:gridCol w:w="3640"/>
        <w:gridCol w:w="1300"/>
        <w:gridCol w:w="1300"/>
      </w:tblGrid>
      <w:tr w:rsidR="00DF27E0" w:rsidRPr="00DF27E0" w14:paraId="1984A9CD" w14:textId="77777777" w:rsidTr="00DF27E0">
        <w:trPr>
          <w:trHeight w:val="300"/>
          <w:jc w:val="center"/>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4BE41" w14:textId="77777777" w:rsidR="00DF27E0" w:rsidRPr="00DF27E0" w:rsidRDefault="00DF27E0" w:rsidP="00FD1D03">
            <w:pPr>
              <w:keepNext/>
              <w:keepLines/>
              <w:rPr>
                <w:color w:val="000000"/>
              </w:rPr>
            </w:pPr>
            <w:r w:rsidRPr="00DF27E0">
              <w:rPr>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AB3AA7E" w14:textId="77777777" w:rsidR="00DF27E0" w:rsidRPr="00DF27E0" w:rsidRDefault="00DF27E0" w:rsidP="00FD1D03">
            <w:pPr>
              <w:keepNext/>
              <w:keepLines/>
              <w:rPr>
                <w:b/>
                <w:color w:val="000000"/>
              </w:rPr>
            </w:pPr>
            <w:r w:rsidRPr="00DF27E0">
              <w:rPr>
                <w:b/>
                <w:color w:val="000000"/>
              </w:rPr>
              <w:t>ECOL 4500</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9A06662" w14:textId="77777777" w:rsidR="00DF27E0" w:rsidRPr="00DF27E0" w:rsidRDefault="00DF27E0" w:rsidP="00FD1D03">
            <w:pPr>
              <w:keepNext/>
              <w:keepLines/>
              <w:rPr>
                <w:b/>
                <w:color w:val="000000"/>
              </w:rPr>
            </w:pPr>
            <w:r w:rsidRPr="00DF27E0">
              <w:rPr>
                <w:b/>
                <w:color w:val="000000"/>
              </w:rPr>
              <w:t>ECOL 6500</w:t>
            </w:r>
          </w:p>
        </w:tc>
      </w:tr>
      <w:tr w:rsidR="00DF27E0" w:rsidRPr="00DF27E0" w14:paraId="6510866E" w14:textId="77777777" w:rsidTr="00DF27E0">
        <w:trPr>
          <w:trHeight w:val="320"/>
          <w:jc w:val="center"/>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172DC0A" w14:textId="77777777" w:rsidR="00DF27E0" w:rsidRPr="00DF27E0" w:rsidRDefault="00DF27E0" w:rsidP="00DF27E0">
            <w:pPr>
              <w:rPr>
                <w:color w:val="000000"/>
              </w:rPr>
            </w:pPr>
            <w:r w:rsidRPr="00DF27E0">
              <w:rPr>
                <w:color w:val="000000"/>
              </w:rPr>
              <w:t>Active participation in class (lectures and discussions)</w:t>
            </w:r>
          </w:p>
        </w:tc>
        <w:tc>
          <w:tcPr>
            <w:tcW w:w="1300" w:type="dxa"/>
            <w:tcBorders>
              <w:top w:val="nil"/>
              <w:left w:val="nil"/>
              <w:bottom w:val="single" w:sz="4" w:space="0" w:color="auto"/>
              <w:right w:val="single" w:sz="4" w:space="0" w:color="auto"/>
            </w:tcBorders>
            <w:shd w:val="clear" w:color="auto" w:fill="auto"/>
            <w:noWrap/>
            <w:vAlign w:val="center"/>
            <w:hideMark/>
          </w:tcPr>
          <w:p w14:paraId="7E7038CE" w14:textId="65FFB9E2" w:rsidR="00DF27E0" w:rsidRPr="00DF27E0" w:rsidRDefault="00DF27E0" w:rsidP="00DF27E0">
            <w:pPr>
              <w:rPr>
                <w:color w:val="000000"/>
              </w:rPr>
            </w:pPr>
            <w:r w:rsidRPr="00DF27E0">
              <w:rPr>
                <w:color w:val="000000"/>
              </w:rPr>
              <w:t>24</w:t>
            </w:r>
            <w:r>
              <w:rPr>
                <w:color w:val="000000"/>
              </w:rPr>
              <w:t xml:space="preserve"> points</w:t>
            </w:r>
          </w:p>
        </w:tc>
        <w:tc>
          <w:tcPr>
            <w:tcW w:w="1300" w:type="dxa"/>
            <w:tcBorders>
              <w:top w:val="nil"/>
              <w:left w:val="nil"/>
              <w:bottom w:val="single" w:sz="4" w:space="0" w:color="auto"/>
              <w:right w:val="single" w:sz="4" w:space="0" w:color="auto"/>
            </w:tcBorders>
            <w:shd w:val="clear" w:color="auto" w:fill="auto"/>
            <w:noWrap/>
            <w:vAlign w:val="center"/>
            <w:hideMark/>
          </w:tcPr>
          <w:p w14:paraId="32403A7C" w14:textId="2C32E162" w:rsidR="00DF27E0" w:rsidRPr="00DF27E0" w:rsidRDefault="00DF27E0" w:rsidP="00DF27E0">
            <w:pPr>
              <w:rPr>
                <w:color w:val="000000"/>
              </w:rPr>
            </w:pPr>
            <w:r w:rsidRPr="00DF27E0">
              <w:rPr>
                <w:color w:val="000000"/>
              </w:rPr>
              <w:t>24</w:t>
            </w:r>
            <w:r>
              <w:rPr>
                <w:color w:val="000000"/>
              </w:rPr>
              <w:t xml:space="preserve"> points</w:t>
            </w:r>
          </w:p>
        </w:tc>
      </w:tr>
      <w:tr w:rsidR="00DF27E0" w:rsidRPr="00DF27E0" w14:paraId="07071E55" w14:textId="77777777" w:rsidTr="00DF27E0">
        <w:trPr>
          <w:trHeight w:val="320"/>
          <w:jc w:val="center"/>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6020C91" w14:textId="77777777" w:rsidR="00DF27E0" w:rsidRPr="00DF27E0" w:rsidRDefault="00DF27E0" w:rsidP="00DF27E0">
            <w:pPr>
              <w:rPr>
                <w:color w:val="000000"/>
              </w:rPr>
            </w:pPr>
            <w:r w:rsidRPr="00DF27E0">
              <w:rPr>
                <w:color w:val="000000"/>
              </w:rPr>
              <w:t>Response papers</w:t>
            </w:r>
          </w:p>
        </w:tc>
        <w:tc>
          <w:tcPr>
            <w:tcW w:w="1300" w:type="dxa"/>
            <w:tcBorders>
              <w:top w:val="nil"/>
              <w:left w:val="nil"/>
              <w:bottom w:val="single" w:sz="4" w:space="0" w:color="auto"/>
              <w:right w:val="single" w:sz="4" w:space="0" w:color="auto"/>
            </w:tcBorders>
            <w:shd w:val="clear" w:color="auto" w:fill="auto"/>
            <w:noWrap/>
            <w:vAlign w:val="center"/>
            <w:hideMark/>
          </w:tcPr>
          <w:p w14:paraId="57A8F203" w14:textId="41010332" w:rsidR="00DF27E0" w:rsidRPr="00DF27E0" w:rsidRDefault="00DF27E0" w:rsidP="00DF27E0">
            <w:pPr>
              <w:rPr>
                <w:color w:val="000000"/>
              </w:rPr>
            </w:pPr>
            <w:r w:rsidRPr="00DF27E0">
              <w:rPr>
                <w:color w:val="000000"/>
              </w:rPr>
              <w:t>36</w:t>
            </w:r>
            <w:r>
              <w:rPr>
                <w:color w:val="000000"/>
              </w:rPr>
              <w:t xml:space="preserve"> points</w:t>
            </w:r>
          </w:p>
        </w:tc>
        <w:tc>
          <w:tcPr>
            <w:tcW w:w="1300" w:type="dxa"/>
            <w:tcBorders>
              <w:top w:val="nil"/>
              <w:left w:val="nil"/>
              <w:bottom w:val="single" w:sz="4" w:space="0" w:color="auto"/>
              <w:right w:val="single" w:sz="4" w:space="0" w:color="auto"/>
            </w:tcBorders>
            <w:shd w:val="clear" w:color="auto" w:fill="auto"/>
            <w:noWrap/>
            <w:vAlign w:val="center"/>
            <w:hideMark/>
          </w:tcPr>
          <w:p w14:paraId="0759470B" w14:textId="2D33B258" w:rsidR="00DF27E0" w:rsidRPr="00DF27E0" w:rsidRDefault="00DF27E0" w:rsidP="00DF27E0">
            <w:pPr>
              <w:rPr>
                <w:color w:val="000000"/>
              </w:rPr>
            </w:pPr>
            <w:r w:rsidRPr="00DF27E0">
              <w:rPr>
                <w:color w:val="000000"/>
              </w:rPr>
              <w:t>36</w:t>
            </w:r>
            <w:r>
              <w:rPr>
                <w:color w:val="000000"/>
              </w:rPr>
              <w:t xml:space="preserve"> points</w:t>
            </w:r>
          </w:p>
        </w:tc>
      </w:tr>
      <w:tr w:rsidR="00DF27E0" w:rsidRPr="00DF27E0" w14:paraId="40F0C83A" w14:textId="77777777" w:rsidTr="00DF27E0">
        <w:trPr>
          <w:trHeight w:val="320"/>
          <w:jc w:val="center"/>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723523C" w14:textId="77777777" w:rsidR="00DF27E0" w:rsidRPr="00DF27E0" w:rsidRDefault="00DF27E0" w:rsidP="00DF27E0">
            <w:pPr>
              <w:rPr>
                <w:color w:val="000000"/>
              </w:rPr>
            </w:pPr>
            <w:r w:rsidRPr="00DF27E0">
              <w:rPr>
                <w:color w:val="000000"/>
              </w:rPr>
              <w:t>Midterm</w:t>
            </w:r>
          </w:p>
        </w:tc>
        <w:tc>
          <w:tcPr>
            <w:tcW w:w="1300" w:type="dxa"/>
            <w:tcBorders>
              <w:top w:val="nil"/>
              <w:left w:val="nil"/>
              <w:bottom w:val="single" w:sz="4" w:space="0" w:color="auto"/>
              <w:right w:val="single" w:sz="4" w:space="0" w:color="auto"/>
            </w:tcBorders>
            <w:shd w:val="clear" w:color="auto" w:fill="auto"/>
            <w:noWrap/>
            <w:vAlign w:val="center"/>
            <w:hideMark/>
          </w:tcPr>
          <w:p w14:paraId="611699D7" w14:textId="2C2B7244" w:rsidR="00DF27E0" w:rsidRPr="00DF27E0" w:rsidRDefault="00DF27E0" w:rsidP="00DF27E0">
            <w:pPr>
              <w:rPr>
                <w:color w:val="000000"/>
              </w:rPr>
            </w:pPr>
            <w:r w:rsidRPr="00DF27E0">
              <w:rPr>
                <w:color w:val="000000"/>
              </w:rPr>
              <w:t>100</w:t>
            </w:r>
            <w:r>
              <w:rPr>
                <w:color w:val="000000"/>
              </w:rPr>
              <w:t xml:space="preserve"> points</w:t>
            </w:r>
          </w:p>
        </w:tc>
        <w:tc>
          <w:tcPr>
            <w:tcW w:w="1300" w:type="dxa"/>
            <w:tcBorders>
              <w:top w:val="nil"/>
              <w:left w:val="nil"/>
              <w:bottom w:val="single" w:sz="4" w:space="0" w:color="auto"/>
              <w:right w:val="single" w:sz="4" w:space="0" w:color="auto"/>
            </w:tcBorders>
            <w:shd w:val="clear" w:color="auto" w:fill="auto"/>
            <w:noWrap/>
            <w:vAlign w:val="center"/>
            <w:hideMark/>
          </w:tcPr>
          <w:p w14:paraId="3B18C956" w14:textId="46F21E21" w:rsidR="00DF27E0" w:rsidRPr="00DF27E0" w:rsidRDefault="00DF27E0" w:rsidP="00DF27E0">
            <w:pPr>
              <w:rPr>
                <w:color w:val="000000"/>
              </w:rPr>
            </w:pPr>
            <w:r w:rsidRPr="00DF27E0">
              <w:rPr>
                <w:color w:val="000000"/>
              </w:rPr>
              <w:t>100</w:t>
            </w:r>
            <w:r>
              <w:rPr>
                <w:color w:val="000000"/>
              </w:rPr>
              <w:t xml:space="preserve"> points</w:t>
            </w:r>
          </w:p>
        </w:tc>
      </w:tr>
      <w:tr w:rsidR="00DF27E0" w:rsidRPr="00DF27E0" w14:paraId="67A110F8" w14:textId="77777777" w:rsidTr="00DF27E0">
        <w:trPr>
          <w:trHeight w:val="320"/>
          <w:jc w:val="center"/>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03E26B2" w14:textId="77777777" w:rsidR="00DF27E0" w:rsidRPr="00DF27E0" w:rsidRDefault="00DF27E0" w:rsidP="00DF27E0">
            <w:pPr>
              <w:rPr>
                <w:color w:val="000000"/>
              </w:rPr>
            </w:pPr>
            <w:r w:rsidRPr="00DF27E0">
              <w:rPr>
                <w:color w:val="000000"/>
              </w:rPr>
              <w:t>Grant proposal outline</w:t>
            </w:r>
          </w:p>
        </w:tc>
        <w:tc>
          <w:tcPr>
            <w:tcW w:w="1300" w:type="dxa"/>
            <w:tcBorders>
              <w:top w:val="nil"/>
              <w:left w:val="nil"/>
              <w:bottom w:val="single" w:sz="4" w:space="0" w:color="auto"/>
              <w:right w:val="single" w:sz="4" w:space="0" w:color="auto"/>
            </w:tcBorders>
            <w:shd w:val="clear" w:color="auto" w:fill="auto"/>
            <w:noWrap/>
            <w:vAlign w:val="center"/>
            <w:hideMark/>
          </w:tcPr>
          <w:p w14:paraId="1B5F5B66" w14:textId="44261DE4" w:rsidR="00DF27E0" w:rsidRPr="00DF27E0" w:rsidRDefault="00DF27E0" w:rsidP="00DF27E0">
            <w:pPr>
              <w:rPr>
                <w:color w:val="000000"/>
              </w:rPr>
            </w:pPr>
            <w:r w:rsidRPr="00DF27E0">
              <w:rPr>
                <w:color w:val="000000"/>
              </w:rPr>
              <w:t>20</w:t>
            </w:r>
            <w:r>
              <w:rPr>
                <w:color w:val="000000"/>
              </w:rPr>
              <w:t xml:space="preserve"> points</w:t>
            </w:r>
          </w:p>
        </w:tc>
        <w:tc>
          <w:tcPr>
            <w:tcW w:w="1300" w:type="dxa"/>
            <w:tcBorders>
              <w:top w:val="nil"/>
              <w:left w:val="nil"/>
              <w:bottom w:val="single" w:sz="4" w:space="0" w:color="auto"/>
              <w:right w:val="single" w:sz="4" w:space="0" w:color="auto"/>
            </w:tcBorders>
            <w:shd w:val="clear" w:color="auto" w:fill="auto"/>
            <w:noWrap/>
            <w:vAlign w:val="center"/>
            <w:hideMark/>
          </w:tcPr>
          <w:p w14:paraId="34421EB7" w14:textId="6C2FD63C" w:rsidR="00DF27E0" w:rsidRPr="00DF27E0" w:rsidRDefault="00DF27E0" w:rsidP="00DF27E0">
            <w:pPr>
              <w:rPr>
                <w:color w:val="000000"/>
              </w:rPr>
            </w:pPr>
            <w:r w:rsidRPr="00DF27E0">
              <w:rPr>
                <w:color w:val="000000"/>
              </w:rPr>
              <w:t>20</w:t>
            </w:r>
            <w:r>
              <w:rPr>
                <w:color w:val="000000"/>
              </w:rPr>
              <w:t xml:space="preserve"> points</w:t>
            </w:r>
          </w:p>
        </w:tc>
      </w:tr>
      <w:tr w:rsidR="00DF27E0" w:rsidRPr="00DF27E0" w14:paraId="03AB69F7" w14:textId="77777777" w:rsidTr="00DF27E0">
        <w:trPr>
          <w:trHeight w:val="320"/>
          <w:jc w:val="center"/>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914E6AB" w14:textId="77777777" w:rsidR="00DF27E0" w:rsidRPr="00DF27E0" w:rsidRDefault="00DF27E0" w:rsidP="00DF27E0">
            <w:pPr>
              <w:rPr>
                <w:color w:val="000000"/>
              </w:rPr>
            </w:pPr>
            <w:r w:rsidRPr="00DF27E0">
              <w:rPr>
                <w:color w:val="000000"/>
              </w:rPr>
              <w:t>Peer review of proposal</w:t>
            </w:r>
          </w:p>
        </w:tc>
        <w:tc>
          <w:tcPr>
            <w:tcW w:w="1300" w:type="dxa"/>
            <w:tcBorders>
              <w:top w:val="nil"/>
              <w:left w:val="nil"/>
              <w:bottom w:val="single" w:sz="4" w:space="0" w:color="auto"/>
              <w:right w:val="single" w:sz="4" w:space="0" w:color="auto"/>
            </w:tcBorders>
            <w:shd w:val="clear" w:color="auto" w:fill="auto"/>
            <w:noWrap/>
            <w:vAlign w:val="center"/>
            <w:hideMark/>
          </w:tcPr>
          <w:p w14:paraId="21E1E92B" w14:textId="53953AF5" w:rsidR="00DF27E0" w:rsidRPr="00DF27E0" w:rsidRDefault="00DF27E0" w:rsidP="00DF27E0">
            <w:pPr>
              <w:rPr>
                <w:color w:val="000000"/>
              </w:rPr>
            </w:pPr>
            <w:r w:rsidRPr="00DF27E0">
              <w:rPr>
                <w:color w:val="000000"/>
              </w:rPr>
              <w:t>20</w:t>
            </w:r>
            <w:r>
              <w:rPr>
                <w:color w:val="000000"/>
              </w:rPr>
              <w:t xml:space="preserve"> points</w:t>
            </w:r>
          </w:p>
        </w:tc>
        <w:tc>
          <w:tcPr>
            <w:tcW w:w="1300" w:type="dxa"/>
            <w:tcBorders>
              <w:top w:val="nil"/>
              <w:left w:val="nil"/>
              <w:bottom w:val="single" w:sz="4" w:space="0" w:color="auto"/>
              <w:right w:val="single" w:sz="4" w:space="0" w:color="auto"/>
            </w:tcBorders>
            <w:shd w:val="clear" w:color="auto" w:fill="auto"/>
            <w:noWrap/>
            <w:vAlign w:val="center"/>
            <w:hideMark/>
          </w:tcPr>
          <w:p w14:paraId="72BACF30" w14:textId="213CE9E8" w:rsidR="00DF27E0" w:rsidRPr="00DF27E0" w:rsidRDefault="00DF27E0" w:rsidP="00DF27E0">
            <w:pPr>
              <w:rPr>
                <w:color w:val="000000"/>
              </w:rPr>
            </w:pPr>
            <w:r w:rsidRPr="00DF27E0">
              <w:rPr>
                <w:color w:val="000000"/>
              </w:rPr>
              <w:t>20</w:t>
            </w:r>
            <w:r>
              <w:rPr>
                <w:color w:val="000000"/>
              </w:rPr>
              <w:t xml:space="preserve"> points</w:t>
            </w:r>
          </w:p>
        </w:tc>
      </w:tr>
      <w:tr w:rsidR="00DF27E0" w:rsidRPr="00DF27E0" w14:paraId="3873D032" w14:textId="77777777" w:rsidTr="00DF27E0">
        <w:trPr>
          <w:trHeight w:val="320"/>
          <w:jc w:val="center"/>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20CD037" w14:textId="77777777" w:rsidR="00DF27E0" w:rsidRPr="00DF27E0" w:rsidRDefault="00DF27E0" w:rsidP="00DF27E0">
            <w:pPr>
              <w:rPr>
                <w:color w:val="000000"/>
              </w:rPr>
            </w:pPr>
            <w:r w:rsidRPr="00DF27E0">
              <w:rPr>
                <w:color w:val="000000"/>
              </w:rPr>
              <w:t>Final grant proposal</w:t>
            </w:r>
          </w:p>
        </w:tc>
        <w:tc>
          <w:tcPr>
            <w:tcW w:w="1300" w:type="dxa"/>
            <w:tcBorders>
              <w:top w:val="nil"/>
              <w:left w:val="nil"/>
              <w:bottom w:val="single" w:sz="4" w:space="0" w:color="auto"/>
              <w:right w:val="single" w:sz="4" w:space="0" w:color="auto"/>
            </w:tcBorders>
            <w:shd w:val="clear" w:color="auto" w:fill="auto"/>
            <w:noWrap/>
            <w:vAlign w:val="center"/>
            <w:hideMark/>
          </w:tcPr>
          <w:p w14:paraId="209CC39F" w14:textId="2677692A" w:rsidR="00DF27E0" w:rsidRPr="00DF27E0" w:rsidRDefault="00DF27E0" w:rsidP="00DF27E0">
            <w:pPr>
              <w:rPr>
                <w:color w:val="000000"/>
              </w:rPr>
            </w:pPr>
            <w:r w:rsidRPr="00DF27E0">
              <w:rPr>
                <w:color w:val="000000"/>
              </w:rPr>
              <w:t>100</w:t>
            </w:r>
            <w:r>
              <w:rPr>
                <w:color w:val="000000"/>
              </w:rPr>
              <w:t xml:space="preserve"> points</w:t>
            </w:r>
          </w:p>
        </w:tc>
        <w:tc>
          <w:tcPr>
            <w:tcW w:w="1300" w:type="dxa"/>
            <w:tcBorders>
              <w:top w:val="nil"/>
              <w:left w:val="nil"/>
              <w:bottom w:val="single" w:sz="4" w:space="0" w:color="auto"/>
              <w:right w:val="single" w:sz="4" w:space="0" w:color="auto"/>
            </w:tcBorders>
            <w:shd w:val="clear" w:color="auto" w:fill="auto"/>
            <w:noWrap/>
            <w:vAlign w:val="center"/>
            <w:hideMark/>
          </w:tcPr>
          <w:p w14:paraId="390964FB" w14:textId="7073F56E" w:rsidR="00DF27E0" w:rsidRPr="00DF27E0" w:rsidRDefault="00DF27E0" w:rsidP="00DF27E0">
            <w:pPr>
              <w:rPr>
                <w:color w:val="000000"/>
              </w:rPr>
            </w:pPr>
            <w:r w:rsidRPr="00DF27E0">
              <w:rPr>
                <w:color w:val="000000"/>
              </w:rPr>
              <w:t>100</w:t>
            </w:r>
            <w:r>
              <w:rPr>
                <w:color w:val="000000"/>
              </w:rPr>
              <w:t xml:space="preserve"> points</w:t>
            </w:r>
          </w:p>
        </w:tc>
      </w:tr>
      <w:tr w:rsidR="00DF27E0" w:rsidRPr="00DF27E0" w14:paraId="0AA68523" w14:textId="77777777" w:rsidTr="00DF27E0">
        <w:trPr>
          <w:trHeight w:val="320"/>
          <w:jc w:val="center"/>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E06CDED" w14:textId="77777777" w:rsidR="00DF27E0" w:rsidRPr="00DF27E0" w:rsidRDefault="00DF27E0" w:rsidP="00DF27E0">
            <w:pPr>
              <w:rPr>
                <w:color w:val="000000"/>
              </w:rPr>
            </w:pPr>
            <w:r w:rsidRPr="00DF27E0">
              <w:rPr>
                <w:color w:val="000000"/>
              </w:rPr>
              <w:t>Final exam</w:t>
            </w:r>
          </w:p>
        </w:tc>
        <w:tc>
          <w:tcPr>
            <w:tcW w:w="1300" w:type="dxa"/>
            <w:tcBorders>
              <w:top w:val="nil"/>
              <w:left w:val="nil"/>
              <w:bottom w:val="single" w:sz="4" w:space="0" w:color="auto"/>
              <w:right w:val="single" w:sz="4" w:space="0" w:color="auto"/>
            </w:tcBorders>
            <w:shd w:val="clear" w:color="auto" w:fill="auto"/>
            <w:noWrap/>
            <w:vAlign w:val="center"/>
            <w:hideMark/>
          </w:tcPr>
          <w:p w14:paraId="7616ED0A" w14:textId="3B0F276B" w:rsidR="00DF27E0" w:rsidRPr="00DF27E0" w:rsidRDefault="00DF27E0" w:rsidP="00DF27E0">
            <w:pPr>
              <w:rPr>
                <w:color w:val="000000"/>
              </w:rPr>
            </w:pPr>
            <w:r w:rsidRPr="00DF27E0">
              <w:rPr>
                <w:color w:val="000000"/>
              </w:rPr>
              <w:t>100</w:t>
            </w:r>
            <w:r>
              <w:rPr>
                <w:color w:val="000000"/>
              </w:rPr>
              <w:t xml:space="preserve"> points</w:t>
            </w:r>
          </w:p>
        </w:tc>
        <w:tc>
          <w:tcPr>
            <w:tcW w:w="1300" w:type="dxa"/>
            <w:tcBorders>
              <w:top w:val="nil"/>
              <w:left w:val="nil"/>
              <w:bottom w:val="single" w:sz="4" w:space="0" w:color="auto"/>
              <w:right w:val="single" w:sz="4" w:space="0" w:color="auto"/>
            </w:tcBorders>
            <w:shd w:val="clear" w:color="auto" w:fill="auto"/>
            <w:noWrap/>
            <w:vAlign w:val="center"/>
            <w:hideMark/>
          </w:tcPr>
          <w:p w14:paraId="689080B5" w14:textId="075143AE" w:rsidR="00DF27E0" w:rsidRPr="00DF27E0" w:rsidRDefault="00DF27E0" w:rsidP="00DF27E0">
            <w:pPr>
              <w:rPr>
                <w:color w:val="000000"/>
              </w:rPr>
            </w:pPr>
            <w:r w:rsidRPr="00DF27E0">
              <w:rPr>
                <w:color w:val="000000"/>
              </w:rPr>
              <w:t>100</w:t>
            </w:r>
            <w:r>
              <w:rPr>
                <w:color w:val="000000"/>
              </w:rPr>
              <w:t xml:space="preserve"> points</w:t>
            </w:r>
          </w:p>
        </w:tc>
      </w:tr>
      <w:tr w:rsidR="00DF27E0" w:rsidRPr="00DF27E0" w14:paraId="08EB4A9F" w14:textId="77777777" w:rsidTr="00DF27E0">
        <w:trPr>
          <w:trHeight w:val="320"/>
          <w:jc w:val="center"/>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14E39FA" w14:textId="77777777" w:rsidR="00DF27E0" w:rsidRPr="00DF27E0" w:rsidRDefault="00DF27E0">
            <w:pPr>
              <w:rPr>
                <w:color w:val="000000"/>
              </w:rPr>
            </w:pPr>
            <w:r w:rsidRPr="00DF27E0">
              <w:rPr>
                <w:color w:val="000000"/>
              </w:rPr>
              <w:t>Student-led discussions</w:t>
            </w:r>
          </w:p>
        </w:tc>
        <w:tc>
          <w:tcPr>
            <w:tcW w:w="1300" w:type="dxa"/>
            <w:tcBorders>
              <w:top w:val="nil"/>
              <w:left w:val="nil"/>
              <w:bottom w:val="single" w:sz="4" w:space="0" w:color="auto"/>
              <w:right w:val="single" w:sz="4" w:space="0" w:color="auto"/>
            </w:tcBorders>
            <w:shd w:val="clear" w:color="auto" w:fill="auto"/>
            <w:noWrap/>
            <w:vAlign w:val="center"/>
            <w:hideMark/>
          </w:tcPr>
          <w:p w14:paraId="2112F062" w14:textId="33DD72D8" w:rsidR="00DF27E0" w:rsidRPr="00DF27E0" w:rsidRDefault="00DF27E0">
            <w:pPr>
              <w:rPr>
                <w:color w:val="000000"/>
              </w:rPr>
            </w:pPr>
            <w:r w:rsidRPr="00DF27E0">
              <w:rPr>
                <w:color w:val="000000"/>
              </w:rPr>
              <w:t>N</w:t>
            </w:r>
            <w:r>
              <w:rPr>
                <w:color w:val="000000"/>
              </w:rPr>
              <w:t xml:space="preserve">ot </w:t>
            </w:r>
            <w:r w:rsidR="004E64BA">
              <w:rPr>
                <w:color w:val="000000"/>
              </w:rPr>
              <w:t>assigned</w:t>
            </w:r>
          </w:p>
        </w:tc>
        <w:tc>
          <w:tcPr>
            <w:tcW w:w="1300" w:type="dxa"/>
            <w:tcBorders>
              <w:top w:val="nil"/>
              <w:left w:val="nil"/>
              <w:bottom w:val="single" w:sz="4" w:space="0" w:color="auto"/>
              <w:right w:val="single" w:sz="4" w:space="0" w:color="auto"/>
            </w:tcBorders>
            <w:shd w:val="clear" w:color="auto" w:fill="auto"/>
            <w:noWrap/>
            <w:vAlign w:val="center"/>
            <w:hideMark/>
          </w:tcPr>
          <w:p w14:paraId="6E9C9ACB" w14:textId="14A91328" w:rsidR="00DF27E0" w:rsidRPr="00DF27E0" w:rsidRDefault="00DF27E0">
            <w:pPr>
              <w:rPr>
                <w:color w:val="000000"/>
              </w:rPr>
            </w:pPr>
            <w:r w:rsidRPr="00DF27E0">
              <w:rPr>
                <w:color w:val="000000"/>
              </w:rPr>
              <w:t>25</w:t>
            </w:r>
            <w:r>
              <w:rPr>
                <w:color w:val="000000"/>
              </w:rPr>
              <w:t xml:space="preserve"> points</w:t>
            </w:r>
          </w:p>
        </w:tc>
      </w:tr>
      <w:tr w:rsidR="00DF27E0" w:rsidRPr="00DF27E0" w14:paraId="705C0A15" w14:textId="77777777" w:rsidTr="00DF27E0">
        <w:trPr>
          <w:trHeight w:val="320"/>
          <w:jc w:val="center"/>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59A6664" w14:textId="4D9EF516" w:rsidR="00DF27E0" w:rsidRPr="00DF27E0" w:rsidRDefault="00DF27E0">
            <w:pPr>
              <w:rPr>
                <w:color w:val="000000"/>
              </w:rPr>
            </w:pPr>
            <w:r w:rsidRPr="00DF27E0">
              <w:rPr>
                <w:color w:val="000000"/>
              </w:rPr>
              <w:t>Total</w:t>
            </w:r>
            <w:r>
              <w:rPr>
                <w:color w:val="000000"/>
              </w:rPr>
              <w:t xml:space="preserve"> across all assignments</w:t>
            </w:r>
          </w:p>
        </w:tc>
        <w:tc>
          <w:tcPr>
            <w:tcW w:w="1300" w:type="dxa"/>
            <w:tcBorders>
              <w:top w:val="nil"/>
              <w:left w:val="nil"/>
              <w:bottom w:val="single" w:sz="4" w:space="0" w:color="auto"/>
              <w:right w:val="single" w:sz="4" w:space="0" w:color="auto"/>
            </w:tcBorders>
            <w:shd w:val="clear" w:color="auto" w:fill="auto"/>
            <w:noWrap/>
            <w:vAlign w:val="center"/>
            <w:hideMark/>
          </w:tcPr>
          <w:p w14:paraId="4F56DFBF" w14:textId="2A8CB110" w:rsidR="00DF27E0" w:rsidRPr="00DF27E0" w:rsidRDefault="00DF27E0">
            <w:pPr>
              <w:rPr>
                <w:color w:val="000000"/>
              </w:rPr>
            </w:pPr>
            <w:r w:rsidRPr="00DF27E0">
              <w:rPr>
                <w:color w:val="000000"/>
              </w:rPr>
              <w:t>400</w:t>
            </w:r>
            <w:r w:rsidR="004E64BA">
              <w:rPr>
                <w:color w:val="000000"/>
              </w:rPr>
              <w:t xml:space="preserve"> points</w:t>
            </w:r>
          </w:p>
        </w:tc>
        <w:tc>
          <w:tcPr>
            <w:tcW w:w="1300" w:type="dxa"/>
            <w:tcBorders>
              <w:top w:val="nil"/>
              <w:left w:val="nil"/>
              <w:bottom w:val="single" w:sz="4" w:space="0" w:color="auto"/>
              <w:right w:val="single" w:sz="4" w:space="0" w:color="auto"/>
            </w:tcBorders>
            <w:shd w:val="clear" w:color="auto" w:fill="auto"/>
            <w:noWrap/>
            <w:vAlign w:val="center"/>
            <w:hideMark/>
          </w:tcPr>
          <w:p w14:paraId="52D27EEC" w14:textId="12429C99" w:rsidR="00DF27E0" w:rsidRPr="00DF27E0" w:rsidRDefault="00DF27E0">
            <w:pPr>
              <w:rPr>
                <w:color w:val="000000"/>
              </w:rPr>
            </w:pPr>
            <w:r w:rsidRPr="00DF27E0">
              <w:rPr>
                <w:color w:val="000000"/>
              </w:rPr>
              <w:t>425</w:t>
            </w:r>
            <w:r w:rsidR="004E64BA">
              <w:rPr>
                <w:color w:val="000000"/>
              </w:rPr>
              <w:t xml:space="preserve"> points</w:t>
            </w:r>
          </w:p>
        </w:tc>
      </w:tr>
    </w:tbl>
    <w:p w14:paraId="3CD94A54" w14:textId="7705465D" w:rsidR="007200DD" w:rsidRDefault="007200DD" w:rsidP="006E2E87">
      <w:pPr>
        <w:tabs>
          <w:tab w:val="center" w:pos="4680"/>
        </w:tabs>
        <w:spacing w:line="240" w:lineRule="atLeast"/>
      </w:pPr>
    </w:p>
    <w:p w14:paraId="05EF3494" w14:textId="61B06173" w:rsidR="006E2E87" w:rsidRPr="00325816" w:rsidRDefault="006E2E87" w:rsidP="006E2E87">
      <w:pPr>
        <w:tabs>
          <w:tab w:val="left" w:pos="3067"/>
          <w:tab w:val="left" w:pos="5760"/>
        </w:tabs>
        <w:ind w:right="-90"/>
      </w:pPr>
      <w:r w:rsidRPr="005658F0">
        <w:rPr>
          <w:b/>
        </w:rPr>
        <w:t>Grading scale</w:t>
      </w:r>
      <w:r w:rsidR="00325816">
        <w:rPr>
          <w:b/>
        </w:rPr>
        <w:t>:</w:t>
      </w:r>
      <w:r w:rsidR="00325816">
        <w:t xml:space="preserve"> Final point totals will be rounded</w:t>
      </w:r>
    </w:p>
    <w:p w14:paraId="44C0C278" w14:textId="57A10FAB" w:rsidR="006E2E87" w:rsidRPr="005658F0" w:rsidRDefault="006E2E87" w:rsidP="006E2E87">
      <w:pPr>
        <w:tabs>
          <w:tab w:val="left" w:pos="3067"/>
          <w:tab w:val="left" w:pos="5760"/>
        </w:tabs>
        <w:ind w:right="-90"/>
      </w:pPr>
      <w:r w:rsidRPr="005658F0">
        <w:t>A: 93.</w:t>
      </w:r>
      <w:r w:rsidR="00325816">
        <w:t>0</w:t>
      </w:r>
      <w:r w:rsidRPr="005658F0">
        <w:t>-100%</w:t>
      </w:r>
      <w:r w:rsidRPr="005658F0">
        <w:tab/>
        <w:t>C+: 77.</w:t>
      </w:r>
      <w:r w:rsidR="00325816">
        <w:t>0</w:t>
      </w:r>
      <w:r w:rsidRPr="005658F0">
        <w:t>-79.9%</w:t>
      </w:r>
    </w:p>
    <w:p w14:paraId="31F151FB" w14:textId="2CD6843E" w:rsidR="006E2E87" w:rsidRPr="005658F0" w:rsidRDefault="006E2E87" w:rsidP="006E2E87">
      <w:pPr>
        <w:tabs>
          <w:tab w:val="left" w:pos="3067"/>
          <w:tab w:val="left" w:pos="5760"/>
        </w:tabs>
        <w:ind w:right="-90"/>
      </w:pPr>
      <w:r w:rsidRPr="005658F0">
        <w:t>A-: 90-9</w:t>
      </w:r>
      <w:r w:rsidR="00325816">
        <w:t>2</w:t>
      </w:r>
      <w:r w:rsidRPr="005658F0">
        <w:t>.</w:t>
      </w:r>
      <w:r w:rsidR="00325816">
        <w:t>9</w:t>
      </w:r>
      <w:r w:rsidRPr="005658F0">
        <w:t xml:space="preserve">% </w:t>
      </w:r>
      <w:r w:rsidRPr="005658F0">
        <w:tab/>
        <w:t>C: 73.</w:t>
      </w:r>
      <w:r w:rsidR="00325816">
        <w:t>0</w:t>
      </w:r>
      <w:r w:rsidRPr="005658F0">
        <w:t>-7</w:t>
      </w:r>
      <w:r w:rsidR="00325816">
        <w:t>6</w:t>
      </w:r>
      <w:r w:rsidRPr="005658F0">
        <w:t>.</w:t>
      </w:r>
      <w:r w:rsidR="00325816">
        <w:t>9</w:t>
      </w:r>
      <w:r w:rsidRPr="005658F0">
        <w:t>%</w:t>
      </w:r>
    </w:p>
    <w:p w14:paraId="11E2E29A" w14:textId="4BF90F8D" w:rsidR="006E2E87" w:rsidRPr="005658F0" w:rsidRDefault="006E2E87" w:rsidP="006E2E87">
      <w:pPr>
        <w:tabs>
          <w:tab w:val="left" w:pos="3067"/>
          <w:tab w:val="left" w:pos="5760"/>
        </w:tabs>
        <w:ind w:right="-90"/>
      </w:pPr>
      <w:r w:rsidRPr="005658F0">
        <w:t>B+: 87.</w:t>
      </w:r>
      <w:r w:rsidR="00325816">
        <w:t>0</w:t>
      </w:r>
      <w:r w:rsidRPr="005658F0">
        <w:t xml:space="preserve">-89.9% </w:t>
      </w:r>
      <w:r w:rsidRPr="005658F0">
        <w:tab/>
        <w:t>C-: 70-7</w:t>
      </w:r>
      <w:r w:rsidR="00325816">
        <w:t>2</w:t>
      </w:r>
      <w:r w:rsidRPr="005658F0">
        <w:t>.</w:t>
      </w:r>
      <w:r w:rsidR="00325816">
        <w:t>9</w:t>
      </w:r>
      <w:r w:rsidRPr="005658F0">
        <w:t>%</w:t>
      </w:r>
    </w:p>
    <w:p w14:paraId="481BEE4F" w14:textId="1E03F4DC" w:rsidR="006E2E87" w:rsidRPr="005658F0" w:rsidRDefault="006E2E87" w:rsidP="006E2E87">
      <w:pPr>
        <w:tabs>
          <w:tab w:val="left" w:pos="3067"/>
          <w:tab w:val="left" w:pos="5760"/>
        </w:tabs>
        <w:ind w:right="-90"/>
      </w:pPr>
      <w:r w:rsidRPr="005658F0">
        <w:t>B: 83.</w:t>
      </w:r>
      <w:r w:rsidR="00325816">
        <w:t>0</w:t>
      </w:r>
      <w:r w:rsidRPr="005658F0">
        <w:t>-8</w:t>
      </w:r>
      <w:r w:rsidR="00325816">
        <w:t>6</w:t>
      </w:r>
      <w:r w:rsidRPr="005658F0">
        <w:t>.</w:t>
      </w:r>
      <w:r w:rsidR="00325816">
        <w:t>9</w:t>
      </w:r>
      <w:r w:rsidRPr="005658F0">
        <w:t xml:space="preserve">% </w:t>
      </w:r>
      <w:r w:rsidRPr="005658F0">
        <w:tab/>
        <w:t>D: 60-69.9%</w:t>
      </w:r>
    </w:p>
    <w:p w14:paraId="729227A9" w14:textId="432F796C" w:rsidR="006E2E87" w:rsidRPr="005658F0" w:rsidRDefault="006E2E87" w:rsidP="006E2E87">
      <w:pPr>
        <w:tabs>
          <w:tab w:val="left" w:pos="3067"/>
          <w:tab w:val="left" w:pos="5760"/>
        </w:tabs>
        <w:ind w:right="-90"/>
      </w:pPr>
      <w:r w:rsidRPr="005658F0">
        <w:t>B-: 80-8</w:t>
      </w:r>
      <w:r w:rsidR="00325816">
        <w:t>2</w:t>
      </w:r>
      <w:r w:rsidRPr="005658F0">
        <w:t>.</w:t>
      </w:r>
      <w:r w:rsidR="00325816">
        <w:t>9</w:t>
      </w:r>
      <w:r w:rsidRPr="005658F0">
        <w:t>%</w:t>
      </w:r>
      <w:r w:rsidRPr="005658F0">
        <w:tab/>
        <w:t>F: below 60%</w:t>
      </w:r>
    </w:p>
    <w:p w14:paraId="6C086BDD" w14:textId="77777777" w:rsidR="006E2E87" w:rsidRPr="005658F0" w:rsidRDefault="006E2E87" w:rsidP="006E2E87">
      <w:pPr>
        <w:pStyle w:val="Default"/>
        <w:ind w:right="-90"/>
        <w:rPr>
          <w:rFonts w:ascii="Times New Roman" w:hAnsi="Times New Roman" w:cs="Times New Roman"/>
          <w:b/>
          <w:bCs/>
        </w:rPr>
      </w:pPr>
    </w:p>
    <w:p w14:paraId="1A1EE5AA" w14:textId="529EB0D5" w:rsidR="006E2E87" w:rsidRPr="005658F0" w:rsidRDefault="006E2E87" w:rsidP="006E2E87">
      <w:pPr>
        <w:pStyle w:val="Default"/>
        <w:ind w:right="-90"/>
        <w:rPr>
          <w:rFonts w:ascii="Times New Roman" w:hAnsi="Times New Roman" w:cs="Times New Roman"/>
        </w:rPr>
      </w:pPr>
      <w:r w:rsidRPr="005658F0">
        <w:rPr>
          <w:rFonts w:ascii="Times New Roman" w:hAnsi="Times New Roman" w:cs="Times New Roman"/>
          <w:b/>
          <w:bCs/>
        </w:rPr>
        <w:t xml:space="preserve">Class Structure: </w:t>
      </w:r>
      <w:r w:rsidRPr="005658F0">
        <w:rPr>
          <w:rFonts w:ascii="Times New Roman" w:hAnsi="Times New Roman" w:cs="Times New Roman"/>
        </w:rPr>
        <w:t xml:space="preserve">Classes on Tuesdays and Thursdays will be a combination of lectures, activities, and discussions.  </w:t>
      </w:r>
      <w:r>
        <w:rPr>
          <w:rFonts w:ascii="Times New Roman" w:hAnsi="Times New Roman" w:cs="Times New Roman"/>
        </w:rPr>
        <w:t>In our weekly</w:t>
      </w:r>
      <w:r w:rsidRPr="005658F0">
        <w:rPr>
          <w:rFonts w:ascii="Times New Roman" w:hAnsi="Times New Roman" w:cs="Times New Roman"/>
        </w:rPr>
        <w:t xml:space="preserve"> 50</w:t>
      </w:r>
      <w:r w:rsidR="00DF27E0">
        <w:rPr>
          <w:rFonts w:ascii="Times New Roman" w:hAnsi="Times New Roman" w:cs="Times New Roman"/>
        </w:rPr>
        <w:t>-</w:t>
      </w:r>
      <w:r w:rsidRPr="005658F0">
        <w:rPr>
          <w:rFonts w:ascii="Times New Roman" w:hAnsi="Times New Roman" w:cs="Times New Roman"/>
        </w:rPr>
        <w:t xml:space="preserve">minute discussion section </w:t>
      </w:r>
      <w:r>
        <w:rPr>
          <w:rFonts w:ascii="Times New Roman" w:hAnsi="Times New Roman" w:cs="Times New Roman"/>
        </w:rPr>
        <w:t>on Wednesdays, we will focus</w:t>
      </w:r>
      <w:r w:rsidRPr="005658F0">
        <w:rPr>
          <w:rFonts w:ascii="Times New Roman" w:hAnsi="Times New Roman" w:cs="Times New Roman"/>
        </w:rPr>
        <w:t xml:space="preserve"> on readings from the primary literature. </w:t>
      </w:r>
      <w:r w:rsidR="00DF27E0">
        <w:rPr>
          <w:rFonts w:ascii="Times New Roman" w:hAnsi="Times New Roman" w:cs="Times New Roman"/>
        </w:rPr>
        <w:t>We</w:t>
      </w:r>
      <w:r>
        <w:rPr>
          <w:rFonts w:ascii="Times New Roman" w:hAnsi="Times New Roman" w:cs="Times New Roman"/>
        </w:rPr>
        <w:t xml:space="preserve"> expect s</w:t>
      </w:r>
      <w:r w:rsidRPr="005658F0">
        <w:rPr>
          <w:rFonts w:ascii="Times New Roman" w:hAnsi="Times New Roman" w:cs="Times New Roman"/>
        </w:rPr>
        <w:t>tudents to participate actively</w:t>
      </w:r>
      <w:r w:rsidR="00DF27E0">
        <w:rPr>
          <w:rFonts w:ascii="Times New Roman" w:hAnsi="Times New Roman" w:cs="Times New Roman"/>
        </w:rPr>
        <w:t>. Students enrolled in ECOL6500 will</w:t>
      </w:r>
      <w:r w:rsidRPr="005658F0">
        <w:rPr>
          <w:rFonts w:ascii="Times New Roman" w:hAnsi="Times New Roman" w:cs="Times New Roman"/>
        </w:rPr>
        <w:t xml:space="preserve"> lead one discussion. </w:t>
      </w:r>
    </w:p>
    <w:p w14:paraId="2E5D5F49" w14:textId="77777777" w:rsidR="006E2E87" w:rsidRPr="005658F0" w:rsidRDefault="006E2E87" w:rsidP="006E2E87">
      <w:pPr>
        <w:ind w:right="-90"/>
      </w:pPr>
    </w:p>
    <w:p w14:paraId="5E5AF9C5" w14:textId="42403F4F" w:rsidR="00325816" w:rsidRPr="008D7B9D" w:rsidRDefault="00325816" w:rsidP="00BA52F7">
      <w:pPr>
        <w:pStyle w:val="Heading2"/>
      </w:pPr>
      <w:r w:rsidRPr="008D7B9D">
        <w:t>Mental Health and Wellness Resources</w:t>
      </w:r>
      <w:r w:rsidR="00BA52F7">
        <w:t xml:space="preserve">: </w:t>
      </w:r>
      <w:r w:rsidRPr="00BA52F7">
        <w:rPr>
          <w:b w:val="0"/>
        </w:rP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 </w:t>
      </w:r>
      <w:r w:rsidR="00BA52F7" w:rsidRPr="00BA52F7">
        <w:rPr>
          <w:b w:val="0"/>
        </w:rPr>
        <w:t xml:space="preserve"> </w:t>
      </w:r>
      <w:r w:rsidRPr="00BA52F7">
        <w:rPr>
          <w:b w:val="0"/>
        </w:rPr>
        <w:t>UGA has several resources for a student seeking mental health services (</w:t>
      </w:r>
      <w:hyperlink r:id="rId21" w:history="1">
        <w:r w:rsidRPr="00BA52F7">
          <w:rPr>
            <w:rStyle w:val="Hyperlink"/>
            <w:b w:val="0"/>
          </w:rPr>
          <w:t>https://www.uhs.uga.edu/bewelluga/bewelluga</w:t>
        </w:r>
      </w:hyperlink>
      <w:r w:rsidRPr="00BA52F7">
        <w:rPr>
          <w:b w:val="0"/>
        </w:rPr>
        <w:t>) or crisis support (</w:t>
      </w:r>
      <w:hyperlink r:id="rId22" w:history="1">
        <w:r w:rsidRPr="00BA52F7">
          <w:rPr>
            <w:rStyle w:val="Hyperlink"/>
            <w:b w:val="0"/>
          </w:rPr>
          <w:t>https://www.uhs.uga.edu/info/emergencies</w:t>
        </w:r>
      </w:hyperlink>
      <w:r w:rsidRPr="00BA52F7">
        <w:rPr>
          <w:b w:val="0"/>
        </w:rPr>
        <w:t xml:space="preserve">). </w:t>
      </w:r>
      <w:r w:rsidR="00BA52F7" w:rsidRPr="00BA52F7">
        <w:rPr>
          <w:b w:val="0"/>
        </w:rPr>
        <w:t xml:space="preserve"> </w:t>
      </w:r>
      <w:r w:rsidRPr="00BA52F7">
        <w:rPr>
          <w:b w:val="0"/>
        </w:rPr>
        <w:t xml:space="preserve">If you need help managing stress anxiety, relationships, etc., please visit </w:t>
      </w:r>
      <w:proofErr w:type="spellStart"/>
      <w:r w:rsidRPr="00BA52F7">
        <w:rPr>
          <w:b w:val="0"/>
        </w:rPr>
        <w:t>BeWellUGA</w:t>
      </w:r>
      <w:proofErr w:type="spellEnd"/>
      <w:r w:rsidRPr="00BA52F7">
        <w:rPr>
          <w:b w:val="0"/>
        </w:rPr>
        <w:t xml:space="preserve"> (</w:t>
      </w:r>
      <w:hyperlink r:id="rId23" w:history="1">
        <w:r w:rsidRPr="00BA52F7">
          <w:rPr>
            <w:rStyle w:val="Hyperlink"/>
            <w:b w:val="0"/>
          </w:rPr>
          <w:t>https://www.uhs.uga.edu/bewelluga/bewelluga</w:t>
        </w:r>
      </w:hyperlink>
      <w:r w:rsidRPr="00BA52F7">
        <w:rPr>
          <w:b w:val="0"/>
        </w:rPr>
        <w:t>) for a list of FREE workshops, classes, mentoring, and health coaching led by licensed clinicians and health educators in the University Health Center.</w:t>
      </w:r>
      <w:r w:rsidR="00BA52F7" w:rsidRPr="00BA52F7">
        <w:rPr>
          <w:b w:val="0"/>
        </w:rPr>
        <w:t xml:space="preserve"> </w:t>
      </w:r>
      <w:r w:rsidRPr="00BA52F7">
        <w:rPr>
          <w:b w:val="0"/>
        </w:rPr>
        <w:t>Additional resources can be accessed through the UGA App.</w:t>
      </w:r>
    </w:p>
    <w:p w14:paraId="632CF60C" w14:textId="77777777" w:rsidR="00325816" w:rsidRPr="008D7B9D" w:rsidRDefault="00325816" w:rsidP="00BA52F7"/>
    <w:p w14:paraId="37EFD370" w14:textId="52DFEED1" w:rsidR="00325816" w:rsidRPr="00BA52F7" w:rsidRDefault="00325816" w:rsidP="00BA52F7">
      <w:pPr>
        <w:pStyle w:val="Heading2"/>
        <w:rPr>
          <w:b w:val="0"/>
        </w:rPr>
      </w:pPr>
      <w:r w:rsidRPr="008D7B9D">
        <w:t>FERPA Notice</w:t>
      </w:r>
      <w:r w:rsidR="00BA52F7">
        <w:t xml:space="preserve">: </w:t>
      </w:r>
      <w:r w:rsidRPr="00BA52F7">
        <w:rPr>
          <w:b w:val="0"/>
        </w:rPr>
        <w:t xml:space="preserve">The Federal Family Educational Rights and Privacy Act (FERPA) grants </w:t>
      </w:r>
      <w:proofErr w:type="gramStart"/>
      <w:r w:rsidRPr="00BA52F7">
        <w:rPr>
          <w:b w:val="0"/>
        </w:rPr>
        <w:t>students</w:t>
      </w:r>
      <w:proofErr w:type="gramEnd"/>
      <w:r w:rsidRPr="00BA52F7">
        <w:rPr>
          <w:b w:val="0"/>
        </w:rPr>
        <w:t xml:space="preserve"> certain information privacy rights. To comply with FERPA, all communication that refers to individual students must be through a secure medium (</w:t>
      </w:r>
      <w:proofErr w:type="spellStart"/>
      <w:r w:rsidRPr="00BA52F7">
        <w:rPr>
          <w:b w:val="0"/>
        </w:rPr>
        <w:t>UGAMail</w:t>
      </w:r>
      <w:proofErr w:type="spellEnd"/>
      <w:r w:rsidRPr="00BA52F7">
        <w:rPr>
          <w:b w:val="0"/>
        </w:rPr>
        <w:t xml:space="preserve"> or </w:t>
      </w:r>
      <w:proofErr w:type="spellStart"/>
      <w:r w:rsidRPr="00BA52F7">
        <w:rPr>
          <w:b w:val="0"/>
        </w:rPr>
        <w:t>eLC</w:t>
      </w:r>
      <w:proofErr w:type="spellEnd"/>
      <w:r w:rsidRPr="00BA52F7">
        <w:rPr>
          <w:b w:val="0"/>
        </w:rPr>
        <w:t xml:space="preserve">) or in person. </w:t>
      </w:r>
      <w:r w:rsidRPr="00BA52F7">
        <w:rPr>
          <w:b w:val="0"/>
        </w:rPr>
        <w:lastRenderedPageBreak/>
        <w:t xml:space="preserve">Instructors are not allowed to respond to messages that refer to individual students or student progress in the course through non-UGA accounts, phone calls, or other types of electronic media. For details, please visit </w:t>
      </w:r>
      <w:hyperlink r:id="rId24" w:history="1">
        <w:r w:rsidRPr="00BA52F7">
          <w:rPr>
            <w:rStyle w:val="Hyperlink"/>
            <w:b w:val="0"/>
          </w:rPr>
          <w:t>https://apps.reg.uga.edu/FERPA</w:t>
        </w:r>
      </w:hyperlink>
      <w:r w:rsidRPr="00BA52F7">
        <w:rPr>
          <w:b w:val="0"/>
        </w:rPr>
        <w:t>.</w:t>
      </w:r>
    </w:p>
    <w:p w14:paraId="644BB1C9" w14:textId="0A6EF8B2" w:rsidR="00325816" w:rsidRDefault="00325816" w:rsidP="00BA52F7">
      <w:pPr>
        <w:pStyle w:val="Default"/>
        <w:ind w:right="-90"/>
        <w:rPr>
          <w:rFonts w:ascii="Times New Roman" w:hAnsi="Times New Roman" w:cs="Times New Roman"/>
        </w:rPr>
      </w:pPr>
    </w:p>
    <w:p w14:paraId="3B7FE983" w14:textId="4258F041" w:rsidR="00B47A42" w:rsidRDefault="00B47A42" w:rsidP="00BA52F7">
      <w:pPr>
        <w:shd w:val="clear" w:color="auto" w:fill="FFFFFF"/>
      </w:pPr>
      <w:r w:rsidRPr="00EE46FC">
        <w:rPr>
          <w:rStyle w:val="Strong"/>
          <w:color w:val="000000" w:themeColor="text1"/>
        </w:rPr>
        <w:t>Cell phones and laptops:</w:t>
      </w:r>
      <w:r w:rsidRPr="00EE46FC">
        <w:rPr>
          <w:color w:val="000000" w:themeColor="text1"/>
        </w:rPr>
        <w:t> </w:t>
      </w:r>
      <w:r>
        <w:rPr>
          <w:color w:val="000000" w:themeColor="text1"/>
        </w:rPr>
        <w:t xml:space="preserve"> </w:t>
      </w:r>
      <w:r w:rsidRPr="00D41264">
        <w:t>Acceptable uses of technology include taking notes, following along on presentation slides, as</w:t>
      </w:r>
      <w:r w:rsidRPr="00D41264">
        <w:rPr>
          <w:color w:val="000000" w:themeColor="text1"/>
        </w:rPr>
        <w:t xml:space="preserve"> </w:t>
      </w:r>
      <w:r w:rsidRPr="00D41264">
        <w:t>well as working on assigned in-class activities that require personal device use. Please refrain</w:t>
      </w:r>
      <w:r w:rsidRPr="00D41264">
        <w:rPr>
          <w:color w:val="000000" w:themeColor="text1"/>
        </w:rPr>
        <w:t xml:space="preserve"> </w:t>
      </w:r>
      <w:r w:rsidRPr="00D41264">
        <w:t>from instant messaging, e-mailing, surfing the Internet, playing games, writing papers, doing homework</w:t>
      </w:r>
      <w:r w:rsidRPr="00D41264">
        <w:rPr>
          <w:color w:val="000000" w:themeColor="text1"/>
        </w:rPr>
        <w:t xml:space="preserve"> </w:t>
      </w:r>
      <w:r>
        <w:t>or other activities</w:t>
      </w:r>
      <w:r w:rsidRPr="00D41264">
        <w:t xml:space="preserve"> during class time, which may distract your peers.</w:t>
      </w:r>
    </w:p>
    <w:p w14:paraId="6905C08F" w14:textId="77777777" w:rsidR="00BA52F7" w:rsidRPr="00B47A42" w:rsidRDefault="00BA52F7" w:rsidP="00BA52F7">
      <w:pPr>
        <w:shd w:val="clear" w:color="auto" w:fill="FFFFFF"/>
        <w:rPr>
          <w:color w:val="000000" w:themeColor="text1"/>
        </w:rPr>
      </w:pPr>
    </w:p>
    <w:p w14:paraId="352E2C45" w14:textId="75AEDC88" w:rsidR="00B47A42" w:rsidRPr="00D41264" w:rsidRDefault="00B47A42" w:rsidP="00BA52F7">
      <w:pPr>
        <w:autoSpaceDE w:val="0"/>
        <w:autoSpaceDN w:val="0"/>
        <w:adjustRightInd w:val="0"/>
        <w:rPr>
          <w:color w:val="000000"/>
        </w:rPr>
      </w:pPr>
      <w:r w:rsidRPr="00D41264">
        <w:rPr>
          <w:b/>
          <w:color w:val="000000"/>
        </w:rPr>
        <w:t>Academic Coaching</w:t>
      </w:r>
      <w:r w:rsidRPr="00D41264">
        <w:rPr>
          <w:color w:val="000000"/>
        </w:rPr>
        <w:t xml:space="preserve"> - </w:t>
      </w:r>
      <w:r w:rsidR="00BA52F7">
        <w:rPr>
          <w:color w:val="000000"/>
        </w:rPr>
        <w:t xml:space="preserve">The </w:t>
      </w:r>
      <w:hyperlink r:id="rId25" w:history="1">
        <w:r w:rsidR="00BA52F7" w:rsidRPr="00BA52F7">
          <w:rPr>
            <w:rStyle w:val="Hyperlink"/>
          </w:rPr>
          <w:t>Office of Academic Enhancement</w:t>
        </w:r>
      </w:hyperlink>
      <w:r w:rsidR="00BA52F7">
        <w:rPr>
          <w:color w:val="000000"/>
        </w:rPr>
        <w:t xml:space="preserve"> can </w:t>
      </w:r>
      <w:proofErr w:type="gramStart"/>
      <w:r w:rsidR="00BA52F7">
        <w:rPr>
          <w:color w:val="000000"/>
        </w:rPr>
        <w:t xml:space="preserve">provide </w:t>
      </w:r>
      <w:r w:rsidRPr="00D41264">
        <w:rPr>
          <w:color w:val="000000"/>
        </w:rPr>
        <w:t>assistance</w:t>
      </w:r>
      <w:proofErr w:type="gramEnd"/>
      <w:r w:rsidRPr="00D41264">
        <w:rPr>
          <w:color w:val="000000"/>
        </w:rPr>
        <w:t xml:space="preserve"> with time management, test and performance anxiety, notetaking,</w:t>
      </w:r>
      <w:r>
        <w:rPr>
          <w:color w:val="000000"/>
        </w:rPr>
        <w:t xml:space="preserve"> </w:t>
      </w:r>
      <w:r w:rsidRPr="00D41264">
        <w:rPr>
          <w:color w:val="000000"/>
        </w:rPr>
        <w:t xml:space="preserve">motivation, text comprehension, test preparation, and other barriers to success at UGA. </w:t>
      </w:r>
    </w:p>
    <w:p w14:paraId="47651933" w14:textId="77777777" w:rsidR="00B47A42" w:rsidRDefault="00B47A42" w:rsidP="00BA52F7">
      <w:pPr>
        <w:rPr>
          <w:rStyle w:val="Strong"/>
          <w:color w:val="000000" w:themeColor="text1"/>
          <w:shd w:val="clear" w:color="auto" w:fill="FFFFFF"/>
        </w:rPr>
      </w:pPr>
    </w:p>
    <w:p w14:paraId="0C8493F8" w14:textId="77777777" w:rsidR="00B47A42" w:rsidRPr="00EE46FC" w:rsidRDefault="00B47A42" w:rsidP="00BA52F7">
      <w:pPr>
        <w:rPr>
          <w:color w:val="000000" w:themeColor="text1"/>
        </w:rPr>
      </w:pPr>
      <w:r w:rsidRPr="00EE46FC">
        <w:rPr>
          <w:rStyle w:val="Strong"/>
          <w:color w:val="000000" w:themeColor="text1"/>
          <w:shd w:val="clear" w:color="auto" w:fill="FFFFFF"/>
        </w:rPr>
        <w:t>Religious observances:</w:t>
      </w:r>
      <w:r w:rsidRPr="00EE46FC">
        <w:rPr>
          <w:color w:val="000000" w:themeColor="text1"/>
          <w:shd w:val="clear" w:color="auto" w:fill="FFFFFF"/>
        </w:rPr>
        <w:t xml:space="preserve"> The University of Georgia recognizes students' rights to engage in religious practice. Students who will miss class to observe religious activities must contact the instructor prior to the observance and </w:t>
      </w:r>
      <w:proofErr w:type="gramStart"/>
      <w:r w:rsidRPr="00EE46FC">
        <w:rPr>
          <w:color w:val="000000" w:themeColor="text1"/>
          <w:shd w:val="clear" w:color="auto" w:fill="FFFFFF"/>
        </w:rPr>
        <w:t>make arrangements</w:t>
      </w:r>
      <w:proofErr w:type="gramEnd"/>
      <w:r w:rsidRPr="00EE46FC">
        <w:rPr>
          <w:color w:val="000000" w:themeColor="text1"/>
          <w:shd w:val="clear" w:color="auto" w:fill="FFFFFF"/>
        </w:rPr>
        <w:t xml:space="preserve"> to complete missing assignments or assessments.</w:t>
      </w:r>
    </w:p>
    <w:p w14:paraId="5E477524" w14:textId="77777777" w:rsidR="00B47A42" w:rsidRPr="005658F0" w:rsidRDefault="00B47A42" w:rsidP="00BA52F7">
      <w:pPr>
        <w:pStyle w:val="Default"/>
        <w:ind w:right="-90"/>
        <w:rPr>
          <w:rFonts w:ascii="Times New Roman" w:hAnsi="Times New Roman" w:cs="Times New Roman"/>
        </w:rPr>
      </w:pPr>
    </w:p>
    <w:p w14:paraId="2B1F89BF" w14:textId="134FE6E1" w:rsidR="006665DF" w:rsidRDefault="00464EEE" w:rsidP="00BA52F7">
      <w:pPr>
        <w:tabs>
          <w:tab w:val="center" w:pos="4680"/>
        </w:tabs>
        <w:ind w:right="-90"/>
        <w:rPr>
          <w:bCs/>
        </w:rPr>
      </w:pPr>
      <w:r w:rsidRPr="005658F0">
        <w:rPr>
          <w:b/>
          <w:bCs/>
          <w:u w:val="single"/>
        </w:rPr>
        <w:t>Class Schedule</w:t>
      </w:r>
      <w:r w:rsidRPr="005658F0">
        <w:rPr>
          <w:b/>
          <w:bCs/>
        </w:rPr>
        <w:t xml:space="preserve">: </w:t>
      </w:r>
      <w:r w:rsidRPr="005658F0">
        <w:rPr>
          <w:bCs/>
        </w:rPr>
        <w:t xml:space="preserve">The class schedule is subject to modification due to </w:t>
      </w:r>
      <w:r w:rsidR="00393B1E">
        <w:rPr>
          <w:bCs/>
        </w:rPr>
        <w:t>availability</w:t>
      </w:r>
      <w:r w:rsidRPr="005658F0">
        <w:rPr>
          <w:bCs/>
        </w:rPr>
        <w:t xml:space="preserve"> of guest speakers, </w:t>
      </w:r>
      <w:r w:rsidR="00D22D7C" w:rsidRPr="005658F0">
        <w:rPr>
          <w:bCs/>
        </w:rPr>
        <w:t>publication of new and relevant articles</w:t>
      </w:r>
      <w:r w:rsidR="00D20E6C" w:rsidRPr="005658F0">
        <w:rPr>
          <w:bCs/>
        </w:rPr>
        <w:t>, etc</w:t>
      </w:r>
      <w:r w:rsidRPr="005658F0">
        <w:rPr>
          <w:bCs/>
        </w:rPr>
        <w:t xml:space="preserve">. </w:t>
      </w:r>
      <w:r w:rsidR="008306F5" w:rsidRPr="005658F0">
        <w:rPr>
          <w:bCs/>
        </w:rPr>
        <w:t>Reading</w:t>
      </w:r>
      <w:r w:rsidR="006A251D" w:rsidRPr="005658F0">
        <w:rPr>
          <w:bCs/>
        </w:rPr>
        <w:t>s are posted on ELC, but may be updated as the semester proceeds.</w:t>
      </w:r>
      <w:r w:rsidR="00366A87" w:rsidRPr="005658F0">
        <w:rPr>
          <w:bCs/>
        </w:rPr>
        <w:t xml:space="preserve"> Citations for the readings are listed below the class schedule</w:t>
      </w:r>
      <w:r w:rsidR="00393B1E">
        <w:rPr>
          <w:bCs/>
        </w:rPr>
        <w:t xml:space="preserve">. </w:t>
      </w:r>
      <w:r w:rsidR="007A709C">
        <w:rPr>
          <w:bCs/>
        </w:rPr>
        <w:t xml:space="preserve">Please read the required papers </w:t>
      </w:r>
      <w:r w:rsidR="007A709C" w:rsidRPr="00DF27E0">
        <w:rPr>
          <w:bCs/>
          <w:i/>
          <w:u w:val="single"/>
        </w:rPr>
        <w:t>before class</w:t>
      </w:r>
      <w:r w:rsidR="007A709C">
        <w:rPr>
          <w:bCs/>
        </w:rPr>
        <w:t xml:space="preserve"> on the indicated date. </w:t>
      </w:r>
      <w:r w:rsidR="00393B1E">
        <w:rPr>
          <w:bCs/>
        </w:rPr>
        <w:t xml:space="preserve">Response papers are due for required readings only. </w:t>
      </w:r>
      <w:r w:rsidR="00DF27E0">
        <w:rPr>
          <w:bCs/>
        </w:rPr>
        <w:t>We</w:t>
      </w:r>
      <w:r w:rsidR="00393B1E">
        <w:rPr>
          <w:bCs/>
        </w:rPr>
        <w:t xml:space="preserve"> have also listed recommended readings if you would like additional information</w:t>
      </w:r>
      <w:r w:rsidR="00BA52F7">
        <w:rPr>
          <w:bCs/>
        </w:rPr>
        <w:t>, but you do not need to complete response papers for the recommended readings</w:t>
      </w:r>
      <w:r w:rsidR="00393B1E">
        <w:rPr>
          <w:bCs/>
        </w:rPr>
        <w:t>.</w:t>
      </w:r>
    </w:p>
    <w:p w14:paraId="3E537138" w14:textId="77777777" w:rsidR="00BA52F7" w:rsidRPr="005658F0" w:rsidRDefault="00BA52F7" w:rsidP="00BA52F7">
      <w:pPr>
        <w:tabs>
          <w:tab w:val="center" w:pos="4680"/>
        </w:tabs>
        <w:ind w:right="-90"/>
        <w:rPr>
          <w:bCs/>
        </w:rPr>
      </w:pPr>
    </w:p>
    <w:tbl>
      <w:tblPr>
        <w:tblW w:w="9990"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900"/>
        <w:gridCol w:w="2024"/>
        <w:gridCol w:w="2548"/>
        <w:gridCol w:w="1980"/>
        <w:gridCol w:w="2538"/>
      </w:tblGrid>
      <w:tr w:rsidR="00715376" w:rsidRPr="005658F0" w14:paraId="2DD555AD" w14:textId="77777777" w:rsidTr="00386261">
        <w:trPr>
          <w:trHeight w:val="537"/>
        </w:trPr>
        <w:tc>
          <w:tcPr>
            <w:tcW w:w="900" w:type="dxa"/>
            <w:tcBorders>
              <w:bottom w:val="single" w:sz="18" w:space="0" w:color="000000"/>
            </w:tcBorders>
          </w:tcPr>
          <w:p w14:paraId="443CF040" w14:textId="77777777" w:rsidR="00715376" w:rsidRPr="005658F0" w:rsidRDefault="00715376" w:rsidP="00386261">
            <w:pPr>
              <w:ind w:right="-90"/>
              <w:rPr>
                <w:b/>
                <w:bCs/>
              </w:rPr>
            </w:pPr>
            <w:bookmarkStart w:id="0" w:name="ColumnTitle"/>
            <w:bookmarkEnd w:id="0"/>
            <w:r w:rsidRPr="005658F0">
              <w:rPr>
                <w:b/>
                <w:bCs/>
              </w:rPr>
              <w:t>Date</w:t>
            </w:r>
          </w:p>
        </w:tc>
        <w:tc>
          <w:tcPr>
            <w:tcW w:w="2024" w:type="dxa"/>
            <w:tcBorders>
              <w:bottom w:val="single" w:sz="18" w:space="0" w:color="000000"/>
            </w:tcBorders>
          </w:tcPr>
          <w:p w14:paraId="70D9AE93" w14:textId="77777777" w:rsidR="00715376" w:rsidRPr="005658F0" w:rsidRDefault="00715376" w:rsidP="00386261">
            <w:pPr>
              <w:ind w:right="-90"/>
              <w:rPr>
                <w:b/>
                <w:bCs/>
              </w:rPr>
            </w:pPr>
            <w:r w:rsidRPr="005658F0">
              <w:rPr>
                <w:b/>
                <w:bCs/>
              </w:rPr>
              <w:t>Topic/Activity</w:t>
            </w:r>
          </w:p>
        </w:tc>
        <w:tc>
          <w:tcPr>
            <w:tcW w:w="2548" w:type="dxa"/>
            <w:tcBorders>
              <w:bottom w:val="single" w:sz="18" w:space="0" w:color="000000"/>
            </w:tcBorders>
          </w:tcPr>
          <w:p w14:paraId="6A0B29BF" w14:textId="77777777" w:rsidR="00715376" w:rsidRPr="005658F0" w:rsidRDefault="00715376" w:rsidP="00386261">
            <w:pPr>
              <w:ind w:right="-90"/>
              <w:rPr>
                <w:b/>
                <w:bCs/>
              </w:rPr>
            </w:pPr>
            <w:r w:rsidRPr="005658F0">
              <w:rPr>
                <w:b/>
                <w:bCs/>
              </w:rPr>
              <w:t>Readings</w:t>
            </w:r>
          </w:p>
        </w:tc>
        <w:tc>
          <w:tcPr>
            <w:tcW w:w="1980" w:type="dxa"/>
            <w:tcBorders>
              <w:bottom w:val="single" w:sz="18" w:space="0" w:color="000000"/>
            </w:tcBorders>
          </w:tcPr>
          <w:p w14:paraId="494D7767" w14:textId="77777777" w:rsidR="00715376" w:rsidRPr="005658F0" w:rsidRDefault="00715376" w:rsidP="00386261">
            <w:pPr>
              <w:ind w:right="-90"/>
              <w:rPr>
                <w:b/>
                <w:bCs/>
              </w:rPr>
            </w:pPr>
            <w:r w:rsidRPr="005658F0">
              <w:rPr>
                <w:b/>
                <w:bCs/>
              </w:rPr>
              <w:t>Discussion leader</w:t>
            </w:r>
          </w:p>
        </w:tc>
        <w:tc>
          <w:tcPr>
            <w:tcW w:w="2538" w:type="dxa"/>
            <w:tcBorders>
              <w:bottom w:val="single" w:sz="18" w:space="0" w:color="000000"/>
            </w:tcBorders>
          </w:tcPr>
          <w:p w14:paraId="3BEA7D4A" w14:textId="77777777" w:rsidR="00715376" w:rsidRPr="005658F0" w:rsidRDefault="00715376" w:rsidP="00386261">
            <w:pPr>
              <w:ind w:right="-90"/>
              <w:rPr>
                <w:b/>
                <w:bCs/>
              </w:rPr>
            </w:pPr>
            <w:r w:rsidRPr="005658F0">
              <w:rPr>
                <w:b/>
                <w:bCs/>
              </w:rPr>
              <w:t>Assignment</w:t>
            </w:r>
          </w:p>
        </w:tc>
      </w:tr>
      <w:tr w:rsidR="00715376" w:rsidRPr="005658F0" w14:paraId="020B139A" w14:textId="77777777" w:rsidTr="00386261">
        <w:trPr>
          <w:trHeight w:val="925"/>
        </w:trPr>
        <w:tc>
          <w:tcPr>
            <w:tcW w:w="900" w:type="dxa"/>
          </w:tcPr>
          <w:p w14:paraId="6C44A6DC" w14:textId="77777777" w:rsidR="00715376" w:rsidRPr="005658F0" w:rsidRDefault="00715376" w:rsidP="00386261">
            <w:pPr>
              <w:ind w:right="-90"/>
            </w:pPr>
            <w:r>
              <w:t>W</w:t>
            </w:r>
            <w:r w:rsidRPr="005658F0">
              <w:t>, 1/1</w:t>
            </w:r>
            <w:r>
              <w:t>3</w:t>
            </w:r>
          </w:p>
        </w:tc>
        <w:tc>
          <w:tcPr>
            <w:tcW w:w="2024" w:type="dxa"/>
          </w:tcPr>
          <w:p w14:paraId="20C23E09" w14:textId="77777777" w:rsidR="00715376" w:rsidRPr="005658F0" w:rsidRDefault="00715376" w:rsidP="00386261">
            <w:pPr>
              <w:ind w:right="-90"/>
            </w:pPr>
            <w:r w:rsidRPr="005658F0">
              <w:t>Introduction to Evolutionary Ecology</w:t>
            </w:r>
          </w:p>
        </w:tc>
        <w:tc>
          <w:tcPr>
            <w:tcW w:w="2548" w:type="dxa"/>
          </w:tcPr>
          <w:p w14:paraId="56D29957" w14:textId="77777777" w:rsidR="00715376" w:rsidRPr="005658F0" w:rsidRDefault="00715376" w:rsidP="00386261">
            <w:pPr>
              <w:ind w:right="-90"/>
            </w:pPr>
          </w:p>
        </w:tc>
        <w:tc>
          <w:tcPr>
            <w:tcW w:w="1980" w:type="dxa"/>
          </w:tcPr>
          <w:p w14:paraId="68516FAD" w14:textId="77777777" w:rsidR="00715376" w:rsidRPr="005658F0" w:rsidRDefault="00715376" w:rsidP="00386261">
            <w:pPr>
              <w:ind w:right="-90"/>
            </w:pPr>
            <w:r w:rsidRPr="005658F0">
              <w:t>Anderson</w:t>
            </w:r>
          </w:p>
        </w:tc>
        <w:tc>
          <w:tcPr>
            <w:tcW w:w="2538" w:type="dxa"/>
          </w:tcPr>
          <w:p w14:paraId="17362E38" w14:textId="77777777" w:rsidR="00715376" w:rsidRPr="005658F0" w:rsidRDefault="00715376" w:rsidP="00386261">
            <w:pPr>
              <w:ind w:left="360" w:right="-90" w:hanging="360"/>
            </w:pPr>
            <w:r w:rsidRPr="005658F0">
              <w:t>Assigned:</w:t>
            </w:r>
          </w:p>
          <w:p w14:paraId="1497E32D" w14:textId="77777777" w:rsidR="00715376" w:rsidRPr="005658F0" w:rsidRDefault="00715376" w:rsidP="00386261">
            <w:pPr>
              <w:ind w:right="-90"/>
            </w:pPr>
            <w:r w:rsidRPr="005658F0">
              <w:t>(1) Grant proposal</w:t>
            </w:r>
          </w:p>
          <w:p w14:paraId="21F2FE1B" w14:textId="77777777" w:rsidR="00715376" w:rsidRPr="005658F0" w:rsidRDefault="00715376" w:rsidP="00386261">
            <w:pPr>
              <w:ind w:right="-90"/>
            </w:pPr>
            <w:r w:rsidRPr="005658F0">
              <w:t>(2) Response papers</w:t>
            </w:r>
          </w:p>
        </w:tc>
      </w:tr>
      <w:tr w:rsidR="00715376" w:rsidRPr="005658F0" w14:paraId="0A6AB855" w14:textId="77777777" w:rsidTr="00386261">
        <w:trPr>
          <w:trHeight w:val="537"/>
        </w:trPr>
        <w:tc>
          <w:tcPr>
            <w:tcW w:w="900" w:type="dxa"/>
            <w:shd w:val="clear" w:color="auto" w:fill="C0C0C0"/>
          </w:tcPr>
          <w:p w14:paraId="7DFB9A7D" w14:textId="77777777" w:rsidR="00715376" w:rsidRPr="005658F0" w:rsidRDefault="00715376" w:rsidP="00386261">
            <w:pPr>
              <w:ind w:right="-90"/>
            </w:pPr>
            <w:r w:rsidRPr="005658F0">
              <w:t>TH, 1/</w:t>
            </w:r>
            <w:r>
              <w:t>14</w:t>
            </w:r>
          </w:p>
        </w:tc>
        <w:tc>
          <w:tcPr>
            <w:tcW w:w="2024" w:type="dxa"/>
            <w:shd w:val="clear" w:color="auto" w:fill="C0C0C0"/>
          </w:tcPr>
          <w:p w14:paraId="3862994F" w14:textId="77777777" w:rsidR="00715376" w:rsidRPr="005658F0" w:rsidRDefault="00715376" w:rsidP="00386261">
            <w:pPr>
              <w:ind w:right="-90"/>
            </w:pPr>
            <w:r w:rsidRPr="005658F0">
              <w:t>Microevolution: Natural selection and adaptive evolution</w:t>
            </w:r>
          </w:p>
        </w:tc>
        <w:tc>
          <w:tcPr>
            <w:tcW w:w="2548" w:type="dxa"/>
            <w:shd w:val="clear" w:color="auto" w:fill="C0C0C0"/>
          </w:tcPr>
          <w:p w14:paraId="39A04BD5" w14:textId="77777777" w:rsidR="00715376" w:rsidRPr="005658F0" w:rsidRDefault="00715376" w:rsidP="00386261">
            <w:pPr>
              <w:ind w:right="-90"/>
            </w:pPr>
          </w:p>
        </w:tc>
        <w:tc>
          <w:tcPr>
            <w:tcW w:w="1980" w:type="dxa"/>
            <w:shd w:val="clear" w:color="auto" w:fill="C0C0C0"/>
          </w:tcPr>
          <w:p w14:paraId="558A05F1" w14:textId="77777777" w:rsidR="00715376" w:rsidRPr="005658F0" w:rsidRDefault="00715376" w:rsidP="00386261">
            <w:pPr>
              <w:ind w:left="360" w:right="-90" w:hanging="360"/>
            </w:pPr>
            <w:r w:rsidRPr="005658F0">
              <w:t>Anderson</w:t>
            </w:r>
          </w:p>
        </w:tc>
        <w:tc>
          <w:tcPr>
            <w:tcW w:w="2538" w:type="dxa"/>
            <w:shd w:val="clear" w:color="auto" w:fill="C0C0C0"/>
          </w:tcPr>
          <w:p w14:paraId="2B12C70B" w14:textId="77777777" w:rsidR="00715376" w:rsidRPr="005658F0" w:rsidRDefault="00715376" w:rsidP="00386261">
            <w:pPr>
              <w:ind w:right="-90"/>
            </w:pPr>
          </w:p>
        </w:tc>
      </w:tr>
      <w:tr w:rsidR="00715376" w:rsidRPr="005658F0" w14:paraId="0B7DC664" w14:textId="77777777" w:rsidTr="00386261">
        <w:trPr>
          <w:trHeight w:val="925"/>
        </w:trPr>
        <w:tc>
          <w:tcPr>
            <w:tcW w:w="900" w:type="dxa"/>
          </w:tcPr>
          <w:p w14:paraId="3B2E455C" w14:textId="77777777" w:rsidR="00715376" w:rsidRPr="005658F0" w:rsidRDefault="00715376" w:rsidP="00386261">
            <w:pPr>
              <w:ind w:right="-90"/>
            </w:pPr>
            <w:r w:rsidRPr="005658F0">
              <w:t>T, 1/1</w:t>
            </w:r>
            <w:r>
              <w:t>9</w:t>
            </w:r>
          </w:p>
        </w:tc>
        <w:tc>
          <w:tcPr>
            <w:tcW w:w="2024" w:type="dxa"/>
          </w:tcPr>
          <w:p w14:paraId="7927A1E6" w14:textId="77777777" w:rsidR="00715376" w:rsidRPr="005658F0" w:rsidRDefault="00715376" w:rsidP="00386261">
            <w:pPr>
              <w:ind w:right="-90"/>
            </w:pPr>
            <w:r w:rsidRPr="005658F0">
              <w:t>Microevolution: Estimating selection in nature.</w:t>
            </w:r>
          </w:p>
        </w:tc>
        <w:tc>
          <w:tcPr>
            <w:tcW w:w="2548" w:type="dxa"/>
          </w:tcPr>
          <w:p w14:paraId="007AFFB3" w14:textId="28254038" w:rsidR="00715376" w:rsidRPr="005658F0" w:rsidRDefault="00715376" w:rsidP="00386261">
            <w:pPr>
              <w:ind w:right="-90"/>
            </w:pPr>
            <w:r>
              <w:t xml:space="preserve">Required for response paper: </w:t>
            </w:r>
            <w:r>
              <w:fldChar w:fldCharType="begin">
                <w:fldData xml:space="preserve">PEVuZE5vdGU+PENpdGU+PEF1dGhvcj5Ccm9kaWU8L0F1dGhvcj48WWVhcj4xOTk1PC9ZZWFyPjxS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</w:fldData>
              </w:fldChar>
            </w:r>
            <w:r w:rsidRPr="00C50DD3">
              <w:instrText xml:space="preserve"> ADDIN EN.CITE </w:instrText>
            </w:r>
            <w:r w:rsidRPr="00C50DD3">
              <w:fldChar w:fldCharType="begin">
                <w:fldData xml:space="preserve">PEVuZE5vdGU+PENpdGU+PEF1dGhvcj5Ccm9kaWU8L0F1dGhvcj48WWVhcj4xOTk1PC9ZZWFyPjxS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</w:fldData>
              </w:fldChar>
            </w:r>
            <w:r w:rsidRPr="00C50DD3">
              <w:instrText xml:space="preserve"> ADDIN EN.CITE.DATA </w:instrText>
            </w:r>
            <w:r w:rsidRPr="00C50DD3">
              <w:fldChar w:fldCharType="end"/>
            </w:r>
            <w:r>
              <w:fldChar w:fldCharType="separate"/>
            </w:r>
            <w:r>
              <w:rPr>
                <w:noProof/>
              </w:rPr>
              <w:t>[</w:t>
            </w:r>
            <w:hyperlink w:anchor="_ENREF_1" w:tooltip="Brodie, 1995 #299" w:history="1">
              <w:r w:rsidR="001A1BFD">
                <w:rPr>
                  <w:noProof/>
                </w:rPr>
                <w:t>1</w:t>
              </w:r>
            </w:hyperlink>
            <w:r>
              <w:rPr>
                <w:noProof/>
              </w:rPr>
              <w:t xml:space="preserve">, </w:t>
            </w:r>
            <w:hyperlink w:anchor="_ENREF_2" w:tooltip="Santangelo, 2019 #9756" w:history="1">
              <w:r w:rsidR="001A1BFD">
                <w:rPr>
                  <w:noProof/>
                </w:rPr>
                <w:t>2</w:t>
              </w:r>
            </w:hyperlink>
            <w:r>
              <w:rPr>
                <w:noProof/>
              </w:rPr>
              <w:t>]</w:t>
            </w:r>
            <w:r>
              <w:fldChar w:fldCharType="end"/>
            </w:r>
          </w:p>
        </w:tc>
        <w:tc>
          <w:tcPr>
            <w:tcW w:w="1980" w:type="dxa"/>
          </w:tcPr>
          <w:p w14:paraId="09B03558" w14:textId="77777777" w:rsidR="00715376" w:rsidRPr="005658F0" w:rsidRDefault="00715376" w:rsidP="00386261">
            <w:pPr>
              <w:ind w:right="-90"/>
            </w:pPr>
            <w:r w:rsidRPr="005658F0">
              <w:t>Anderson</w:t>
            </w:r>
          </w:p>
        </w:tc>
        <w:tc>
          <w:tcPr>
            <w:tcW w:w="2538" w:type="dxa"/>
          </w:tcPr>
          <w:p w14:paraId="47FB371A" w14:textId="77777777" w:rsidR="00715376" w:rsidRPr="005658F0" w:rsidRDefault="00715376" w:rsidP="00386261">
            <w:pPr>
              <w:ind w:right="-90"/>
            </w:pPr>
            <w:r w:rsidRPr="005658F0">
              <w:t>Due: Response paper 1</w:t>
            </w:r>
          </w:p>
        </w:tc>
      </w:tr>
      <w:tr w:rsidR="00715376" w:rsidRPr="005658F0" w14:paraId="1A47118E" w14:textId="77777777" w:rsidTr="00386261">
        <w:trPr>
          <w:trHeight w:val="537"/>
        </w:trPr>
        <w:tc>
          <w:tcPr>
            <w:tcW w:w="900" w:type="dxa"/>
            <w:shd w:val="clear" w:color="auto" w:fill="C0C0C0"/>
          </w:tcPr>
          <w:p w14:paraId="73308F57" w14:textId="77777777" w:rsidR="00715376" w:rsidRPr="005658F0" w:rsidRDefault="00715376" w:rsidP="00386261">
            <w:pPr>
              <w:ind w:right="-90"/>
            </w:pPr>
            <w:r w:rsidRPr="005658F0">
              <w:t>W, 1/</w:t>
            </w:r>
            <w:r>
              <w:t>20</w:t>
            </w:r>
          </w:p>
        </w:tc>
        <w:tc>
          <w:tcPr>
            <w:tcW w:w="4572" w:type="dxa"/>
            <w:gridSpan w:val="2"/>
            <w:shd w:val="clear" w:color="auto" w:fill="C0C0C0"/>
          </w:tcPr>
          <w:p w14:paraId="28F7F278" w14:textId="77777777" w:rsidR="00715376" w:rsidRPr="005658F0" w:rsidRDefault="00715376" w:rsidP="00386261">
            <w:pPr>
              <w:ind w:right="-90"/>
            </w:pPr>
            <w:r w:rsidRPr="005658F0">
              <w:t xml:space="preserve">Discussion prompts: What is fitness? Why do studies often quantify </w:t>
            </w:r>
            <w:r w:rsidRPr="005658F0">
              <w:rPr>
                <w:i/>
              </w:rPr>
              <w:t xml:space="preserve">components </w:t>
            </w:r>
            <w:r w:rsidRPr="005658F0">
              <w:t xml:space="preserve">of fitness? What would be the ideal metric of fitness? Why manipulate traits in field studies? </w:t>
            </w:r>
            <w:r>
              <w:t xml:space="preserve">How do researchers </w:t>
            </w:r>
            <w:r w:rsidRPr="005658F0">
              <w:t>estimate selection in nature?</w:t>
            </w:r>
          </w:p>
        </w:tc>
        <w:tc>
          <w:tcPr>
            <w:tcW w:w="1980" w:type="dxa"/>
            <w:shd w:val="clear" w:color="auto" w:fill="C0C0C0"/>
          </w:tcPr>
          <w:p w14:paraId="4B1DB4CB" w14:textId="77777777" w:rsidR="00715376" w:rsidRPr="005658F0" w:rsidRDefault="00715376" w:rsidP="00386261">
            <w:pPr>
              <w:ind w:right="-90"/>
            </w:pPr>
            <w:r>
              <w:t>Anderson</w:t>
            </w:r>
          </w:p>
        </w:tc>
        <w:tc>
          <w:tcPr>
            <w:tcW w:w="2538" w:type="dxa"/>
            <w:shd w:val="clear" w:color="auto" w:fill="C0C0C0"/>
          </w:tcPr>
          <w:p w14:paraId="4DADA95C" w14:textId="77777777" w:rsidR="00715376" w:rsidRPr="005658F0" w:rsidRDefault="00715376" w:rsidP="00386261">
            <w:pPr>
              <w:ind w:right="-90"/>
            </w:pPr>
          </w:p>
        </w:tc>
      </w:tr>
      <w:tr w:rsidR="00715376" w:rsidRPr="005658F0" w14:paraId="405559F1" w14:textId="77777777" w:rsidTr="00386261">
        <w:trPr>
          <w:trHeight w:val="844"/>
        </w:trPr>
        <w:tc>
          <w:tcPr>
            <w:tcW w:w="900" w:type="dxa"/>
          </w:tcPr>
          <w:p w14:paraId="337933FA" w14:textId="77777777" w:rsidR="00715376" w:rsidRPr="005658F0" w:rsidRDefault="00715376" w:rsidP="00386261">
            <w:pPr>
              <w:ind w:right="-90"/>
            </w:pPr>
            <w:r w:rsidRPr="005658F0">
              <w:t>TH, 1/</w:t>
            </w:r>
            <w:r>
              <w:t>21</w:t>
            </w:r>
          </w:p>
        </w:tc>
        <w:tc>
          <w:tcPr>
            <w:tcW w:w="2024" w:type="dxa"/>
          </w:tcPr>
          <w:p w14:paraId="4BCBCAEC" w14:textId="77777777" w:rsidR="00715376" w:rsidRPr="005658F0" w:rsidRDefault="00715376" w:rsidP="00386261">
            <w:pPr>
              <w:ind w:right="-90"/>
            </w:pPr>
            <w:r w:rsidRPr="005658F0">
              <w:t xml:space="preserve">Microevolution: </w:t>
            </w:r>
            <w:r>
              <w:t>Agents of selection, part I</w:t>
            </w:r>
            <w:r w:rsidRPr="005658F0">
              <w:t xml:space="preserve"> </w:t>
            </w:r>
          </w:p>
        </w:tc>
        <w:tc>
          <w:tcPr>
            <w:tcW w:w="2548" w:type="dxa"/>
          </w:tcPr>
          <w:p w14:paraId="6434960D" w14:textId="77777777" w:rsidR="00715376" w:rsidRPr="005658F0" w:rsidRDefault="00715376" w:rsidP="00386261">
            <w:pPr>
              <w:ind w:right="-90"/>
            </w:pPr>
          </w:p>
        </w:tc>
        <w:tc>
          <w:tcPr>
            <w:tcW w:w="1980" w:type="dxa"/>
          </w:tcPr>
          <w:p w14:paraId="506D5427" w14:textId="77777777" w:rsidR="00715376" w:rsidRPr="005658F0" w:rsidRDefault="00715376" w:rsidP="00386261">
            <w:pPr>
              <w:ind w:right="-90"/>
            </w:pPr>
            <w:r w:rsidRPr="005658F0">
              <w:t>Anderson</w:t>
            </w:r>
          </w:p>
        </w:tc>
        <w:tc>
          <w:tcPr>
            <w:tcW w:w="2538" w:type="dxa"/>
          </w:tcPr>
          <w:p w14:paraId="0D42376F" w14:textId="77777777" w:rsidR="00715376" w:rsidRPr="005658F0" w:rsidRDefault="00715376" w:rsidP="00386261">
            <w:pPr>
              <w:ind w:right="-90"/>
            </w:pPr>
          </w:p>
        </w:tc>
      </w:tr>
      <w:tr w:rsidR="00715376" w:rsidRPr="005658F0" w14:paraId="666A10AF" w14:textId="77777777" w:rsidTr="00386261">
        <w:trPr>
          <w:trHeight w:val="537"/>
        </w:trPr>
        <w:tc>
          <w:tcPr>
            <w:tcW w:w="900" w:type="dxa"/>
            <w:shd w:val="clear" w:color="auto" w:fill="C0C0C0"/>
          </w:tcPr>
          <w:p w14:paraId="25684A5E" w14:textId="77777777" w:rsidR="00715376" w:rsidRPr="005658F0" w:rsidRDefault="00715376" w:rsidP="00386261">
            <w:pPr>
              <w:ind w:right="-90"/>
            </w:pPr>
            <w:r w:rsidRPr="005658F0">
              <w:lastRenderedPageBreak/>
              <w:t>T, 1/</w:t>
            </w:r>
            <w:r>
              <w:t>26</w:t>
            </w:r>
          </w:p>
        </w:tc>
        <w:tc>
          <w:tcPr>
            <w:tcW w:w="2024" w:type="dxa"/>
            <w:shd w:val="clear" w:color="auto" w:fill="C0C0C0"/>
          </w:tcPr>
          <w:p w14:paraId="2CF9CD7E" w14:textId="77777777" w:rsidR="00715376" w:rsidRPr="005658F0" w:rsidRDefault="00715376" w:rsidP="00386261">
            <w:pPr>
              <w:ind w:right="-90"/>
            </w:pPr>
            <w:r w:rsidRPr="005658F0">
              <w:t xml:space="preserve">Microevolution:  </w:t>
            </w:r>
            <w:r>
              <w:t xml:space="preserve">Agents </w:t>
            </w:r>
            <w:r w:rsidRPr="005658F0">
              <w:t>of selection</w:t>
            </w:r>
            <w:r>
              <w:t>, part II</w:t>
            </w:r>
            <w:r w:rsidRPr="005658F0">
              <w:t xml:space="preserve"> </w:t>
            </w:r>
          </w:p>
        </w:tc>
        <w:tc>
          <w:tcPr>
            <w:tcW w:w="2548" w:type="dxa"/>
            <w:shd w:val="clear" w:color="auto" w:fill="C0C0C0"/>
          </w:tcPr>
          <w:p w14:paraId="064D3058" w14:textId="574FAB01" w:rsidR="00715376" w:rsidRDefault="00715376" w:rsidP="00386261">
            <w:pPr>
              <w:ind w:right="-90"/>
            </w:pPr>
            <w:r>
              <w:t xml:space="preserve">Required for response paper: </w:t>
            </w:r>
            <w:r>
              <w:fldChar w:fldCharType="begin"/>
            </w:r>
            <w:r>
              <w:instrText xml:space="preserve"> ADDIN EN.CITE &lt;EndNote&gt;&lt;Cite&gt;&lt;Author&gt;Calsbeek&lt;/Author&gt;&lt;Year&gt;2010&lt;/Year&gt;&lt;RecNum&gt;7243&lt;/RecNum&gt;&lt;DisplayText&gt;[3, 4]&lt;/DisplayText&gt;&lt;record&gt;&lt;rec-number&gt;7243&lt;/rec-number&gt;&lt;foreign-keys&gt;&lt;key app="EN" db-id="zdxs505xx2vvzdewdtpxw95va5sptpafzvxw" timestamp="1418071263"&gt;7243&lt;/key&gt;&lt;/foreign-keys&gt;&lt;ref-type name="Journal Article"&gt;17&lt;/ref-type&gt;&lt;contributors&gt;&lt;authors&gt;&lt;author&gt;Calsbeek, R.&lt;/author&gt;&lt;author&gt;Cox, D. R.&lt;/author&gt;&lt;/authors&gt;&lt;/contributors&gt;&lt;titles&gt;&lt;title&gt;Experimentally assessing the relative importance of predation and competition as agents of selection&lt;/title&gt;&lt;secondary-title&gt;Nature&lt;/secondary-title&gt;&lt;/titles&gt;&lt;periodical&gt;&lt;full-title&gt;Nature&lt;/full-title&gt;&lt;/periodical&gt;&lt;pages&gt;613-616&lt;/pages&gt;&lt;volume&gt;465&lt;/volume&gt;&lt;dates&gt;&lt;year&gt;2010&lt;/year&gt;&lt;/dates&gt;&lt;urls&gt;&lt;/urls&gt;&lt;/record&gt;&lt;/Cite&gt;&lt;Cite&gt;&lt;Author&gt;Campbell-Staton&lt;/Author&gt;&lt;Year&gt;2017&lt;/Year&gt;&lt;RecNum&gt;8767&lt;/RecNum&gt;&lt;record&gt;&lt;rec-number&gt;8767&lt;/rec-number&gt;&lt;foreign-keys&gt;&lt;key app="EN" db-id="zdxs505xx2vvzdewdtpxw95va5sptpafzvxw" timestamp="1546839194"&gt;8767&lt;/key&gt;&lt;/foreign-keys&gt;&lt;ref-type name="Journal Article"&gt;17&lt;/ref-type&gt;&lt;contributors&gt;&lt;authors&gt;&lt;author&gt;Campbell-Staton, Shane C.&lt;/author&gt;&lt;author&gt;Cheviron, Zachary A.&lt;/author&gt;&lt;author&gt;Rochette, Nicholas&lt;/author&gt;&lt;author&gt;Catchen, Julian&lt;/author&gt;&lt;author&gt;Losos, Jonathan B.&lt;/author&gt;&lt;author&gt;Edwards, Scott V.&lt;/author&gt;&lt;/authors&gt;&lt;/contributors&gt;&lt;titles&gt;&lt;title&gt;Winter storms drive rapid phenotypic, regulatory, and genomic shifts in the green anole lizard&lt;/title&gt;&lt;secondary-title&gt;Science&lt;/secondary-title&gt;&lt;/titles&gt;&lt;periodical&gt;&lt;full-title&gt;Science&lt;/full-title&gt;&lt;/periodical&gt;&lt;pages&gt;495&lt;/pages&gt;&lt;volume&gt;357&lt;/volume&gt;&lt;number&gt;6350&lt;/number&gt;&lt;dates&gt;&lt;year&gt;2017&lt;/year&gt;&lt;/dates&gt;&lt;urls&gt;&lt;related-urls&gt;&lt;url&gt;http://science.sciencemag.org/content/357/6350/495.abstract&lt;/url&gt;&lt;/related-urls&gt;&lt;/urls&gt;&lt;electronic-resource-num&gt;10.1126/science.aam5512&lt;/electronic-resource-num&gt;&lt;/record&gt;&lt;/Cite&gt;&lt;/EndNote&gt;</w:instrText>
            </w:r>
            <w:r>
              <w:fldChar w:fldCharType="separate"/>
            </w:r>
            <w:r>
              <w:rPr>
                <w:noProof/>
              </w:rPr>
              <w:t>[</w:t>
            </w:r>
            <w:hyperlink w:anchor="_ENREF_3" w:tooltip="Calsbeek, 2010 #7243" w:history="1">
              <w:r w:rsidR="001A1BFD">
                <w:rPr>
                  <w:noProof/>
                </w:rPr>
                <w:t>3</w:t>
              </w:r>
            </w:hyperlink>
            <w:r>
              <w:rPr>
                <w:noProof/>
              </w:rPr>
              <w:t xml:space="preserve">, </w:t>
            </w:r>
            <w:hyperlink w:anchor="_ENREF_4" w:tooltip="Campbell-Staton, 2017 #8767" w:history="1">
              <w:r w:rsidR="001A1BFD">
                <w:rPr>
                  <w:noProof/>
                </w:rPr>
                <w:t>4</w:t>
              </w:r>
            </w:hyperlink>
            <w:r>
              <w:rPr>
                <w:noProof/>
              </w:rPr>
              <w:t>]</w:t>
            </w:r>
            <w:r>
              <w:fldChar w:fldCharType="end"/>
            </w:r>
          </w:p>
          <w:p w14:paraId="5A446414" w14:textId="77777777" w:rsidR="00715376" w:rsidRDefault="00715376" w:rsidP="00386261">
            <w:pPr>
              <w:ind w:right="-90"/>
            </w:pPr>
          </w:p>
          <w:p w14:paraId="0CC03161" w14:textId="2D204395" w:rsidR="00715376" w:rsidRPr="005658F0" w:rsidRDefault="00715376" w:rsidP="00386261">
            <w:pPr>
              <w:ind w:right="-90"/>
            </w:pPr>
            <w:r>
              <w:t xml:space="preserve">Recommended: </w:t>
            </w:r>
            <w:r>
              <w:fldChar w:fldCharType="begin"/>
            </w:r>
            <w:r>
              <w:instrText xml:space="preserve"> ADDIN EN.CITE &lt;EndNote&gt;&lt;Cite&gt;&lt;Author&gt;Linnen&lt;/Author&gt;&lt;Year&gt;2013&lt;/Year&gt;&lt;RecNum&gt;7245&lt;/RecNum&gt;&lt;DisplayText&gt;[5, 6]&lt;/DisplayText&gt;&lt;record&gt;&lt;rec-number&gt;7245&lt;/rec-number&gt;&lt;foreign-keys&gt;&lt;key app="EN" db-id="zdxs505xx2vvzdewdtpxw95va5sptpafzvxw" timestamp="1418076810"&gt;7245&lt;/key&gt;&lt;/foreign-keys&gt;&lt;ref-type name="Journal Article"&gt;17&lt;/ref-type&gt;&lt;contributors&gt;&lt;authors&gt;&lt;author&gt;Linnen, Catherine R.&lt;/author&gt;&lt;author&gt;Poh, Y.-P.&lt;/author&gt;&lt;author&gt;Peterson, Brant K.&lt;/author&gt;&lt;author&gt;Barrett, Rowan D.H.&lt;/author&gt;&lt;author&gt;Larson, J.G.&lt;/author&gt;&lt;author&gt;Jensen, J.D.&lt;/author&gt;&lt;author&gt;Hoekstra, H.&lt;/author&gt;&lt;/authors&gt;&lt;/contributors&gt;&lt;titles&gt;&lt;title&gt;Adaptive evolution of multiple traits through multiple mutations at a single gene&lt;/title&gt;&lt;secondary-title&gt;Science&lt;/secondary-title&gt;&lt;/titles&gt;&lt;periodical&gt;&lt;full-title&gt;Science&lt;/full-title&gt;&lt;/periodical&gt;&lt;volume&gt;339&lt;/volume&gt;&lt;number&gt;1312-1316&lt;/number&gt;&lt;dates&gt;&lt;year&gt;2013&lt;/year&gt;&lt;/dates&gt;&lt;urls&gt;&lt;/urls&gt;&lt;/record&gt;&lt;/Cite&gt;&lt;Cite&gt;&lt;Author&gt;Weber&lt;/Author&gt;&lt;Year&gt;2013&lt;/Year&gt;&lt;RecNum&gt;7246&lt;/RecNum&gt;&lt;record&gt;&lt;rec-number&gt;7246&lt;/rec-number&gt;&lt;foreign-keys&gt;&lt;key app="EN" db-id="zdxs505xx2vvzdewdtpxw95va5sptpafzvxw" timestamp="1418076972"&gt;7246&lt;/key&gt;&lt;/foreign-keys&gt;&lt;ref-type name="Journal Article"&gt;17&lt;/ref-type&gt;&lt;contributors&gt;&lt;authors&gt;&lt;author&gt;Weber, J.N.&lt;/author&gt;&lt;author&gt;Peterson, B.K.&lt;/author&gt;&lt;author&gt;Hoekstra, H.&lt;/author&gt;&lt;/authors&gt;&lt;/contributors&gt;&lt;titles&gt;&lt;title&gt;Discrete genetic modules are responsible for the evolution of complex burrowing behaviour in deer mice&lt;/title&gt;&lt;secondary-title&gt;Nature&lt;/secondary-title&gt;&lt;/titles&gt;&lt;periodical&gt;&lt;full-title&gt;Nature&lt;/full-title&gt;&lt;/periodical&gt;&lt;pages&gt;402-405&lt;/pages&gt;&lt;volume&gt;493&lt;/volume&gt;&lt;dates&gt;&lt;year&gt;2013&lt;/year&gt;&lt;/dates&gt;&lt;urls&gt;&lt;/urls&gt;&lt;/record&gt;&lt;/Cite&gt;&lt;/EndNote&gt;</w:instrText>
            </w:r>
            <w:r>
              <w:fldChar w:fldCharType="separate"/>
            </w:r>
            <w:r>
              <w:rPr>
                <w:noProof/>
              </w:rPr>
              <w:t>[</w:t>
            </w:r>
            <w:hyperlink w:anchor="_ENREF_5" w:tooltip="Linnen, 2013 #7245" w:history="1">
              <w:r w:rsidR="001A1BFD">
                <w:rPr>
                  <w:noProof/>
                </w:rPr>
                <w:t>5</w:t>
              </w:r>
            </w:hyperlink>
            <w:r>
              <w:rPr>
                <w:noProof/>
              </w:rPr>
              <w:t xml:space="preserve">, </w:t>
            </w:r>
            <w:hyperlink w:anchor="_ENREF_6" w:tooltip="Weber, 2013 #7246" w:history="1">
              <w:r w:rsidR="001A1BFD">
                <w:rPr>
                  <w:noProof/>
                </w:rPr>
                <w:t>6</w:t>
              </w:r>
            </w:hyperlink>
            <w:r>
              <w:rPr>
                <w:noProof/>
              </w:rPr>
              <w:t>]</w:t>
            </w:r>
            <w:r>
              <w:fldChar w:fldCharType="end"/>
            </w:r>
          </w:p>
        </w:tc>
        <w:tc>
          <w:tcPr>
            <w:tcW w:w="1980" w:type="dxa"/>
            <w:shd w:val="clear" w:color="auto" w:fill="C0C0C0"/>
          </w:tcPr>
          <w:p w14:paraId="44330F1C" w14:textId="77777777" w:rsidR="00715376" w:rsidRPr="005658F0" w:rsidRDefault="00715376" w:rsidP="00386261">
            <w:pPr>
              <w:ind w:right="-90"/>
            </w:pPr>
            <w:r w:rsidRPr="005658F0">
              <w:t>Anderson</w:t>
            </w:r>
          </w:p>
        </w:tc>
        <w:tc>
          <w:tcPr>
            <w:tcW w:w="2538" w:type="dxa"/>
            <w:shd w:val="clear" w:color="auto" w:fill="C0C0C0"/>
          </w:tcPr>
          <w:p w14:paraId="75D779D6" w14:textId="77777777" w:rsidR="00715376" w:rsidRPr="005658F0" w:rsidRDefault="00715376" w:rsidP="00386261">
            <w:pPr>
              <w:ind w:right="-90"/>
            </w:pPr>
            <w:r w:rsidRPr="005658F0">
              <w:t>Due: Response paper 2</w:t>
            </w:r>
          </w:p>
        </w:tc>
      </w:tr>
      <w:tr w:rsidR="00715376" w:rsidRPr="005658F0" w14:paraId="7CC296C0" w14:textId="77777777" w:rsidTr="00386261">
        <w:trPr>
          <w:trHeight w:val="925"/>
        </w:trPr>
        <w:tc>
          <w:tcPr>
            <w:tcW w:w="900" w:type="dxa"/>
          </w:tcPr>
          <w:p w14:paraId="0E0EF2DA" w14:textId="77777777" w:rsidR="00715376" w:rsidRPr="005658F0" w:rsidRDefault="00715376" w:rsidP="00386261">
            <w:pPr>
              <w:ind w:right="-90"/>
            </w:pPr>
            <w:r w:rsidRPr="005658F0">
              <w:t>W, 1/</w:t>
            </w:r>
            <w:r>
              <w:t>27</w:t>
            </w:r>
          </w:p>
        </w:tc>
        <w:tc>
          <w:tcPr>
            <w:tcW w:w="4572" w:type="dxa"/>
            <w:gridSpan w:val="2"/>
          </w:tcPr>
          <w:p w14:paraId="6E875089" w14:textId="77777777" w:rsidR="00715376" w:rsidRPr="005658F0" w:rsidRDefault="00715376" w:rsidP="00386261">
            <w:pPr>
              <w:ind w:right="-90"/>
            </w:pPr>
            <w:r w:rsidRPr="005658F0">
              <w:t>Discussion prompts: Why is it important to understand agents and targets of selection? Is evolution fast enough to affect ecological dynamics?</w:t>
            </w:r>
          </w:p>
        </w:tc>
        <w:tc>
          <w:tcPr>
            <w:tcW w:w="1980" w:type="dxa"/>
          </w:tcPr>
          <w:p w14:paraId="58299293" w14:textId="77777777" w:rsidR="00715376" w:rsidRPr="005658F0" w:rsidRDefault="00715376" w:rsidP="00386261">
            <w:pPr>
              <w:ind w:right="-90"/>
            </w:pPr>
            <w:r>
              <w:t>Anderson</w:t>
            </w:r>
          </w:p>
          <w:p w14:paraId="4DE90684" w14:textId="77777777" w:rsidR="00715376" w:rsidRPr="005658F0" w:rsidRDefault="00715376" w:rsidP="00386261">
            <w:pPr>
              <w:ind w:right="-90"/>
            </w:pPr>
          </w:p>
        </w:tc>
        <w:tc>
          <w:tcPr>
            <w:tcW w:w="2538" w:type="dxa"/>
          </w:tcPr>
          <w:p w14:paraId="7FABCC1E" w14:textId="77777777" w:rsidR="00715376" w:rsidRPr="005658F0" w:rsidRDefault="00715376" w:rsidP="00386261">
            <w:pPr>
              <w:ind w:right="-90"/>
            </w:pPr>
          </w:p>
        </w:tc>
      </w:tr>
      <w:tr w:rsidR="00715376" w:rsidRPr="005658F0" w14:paraId="31AEDF1A" w14:textId="77777777" w:rsidTr="00386261">
        <w:trPr>
          <w:trHeight w:val="537"/>
        </w:trPr>
        <w:tc>
          <w:tcPr>
            <w:tcW w:w="900" w:type="dxa"/>
            <w:shd w:val="clear" w:color="auto" w:fill="C0C0C0"/>
          </w:tcPr>
          <w:p w14:paraId="501E4DB1" w14:textId="77777777" w:rsidR="00715376" w:rsidRPr="005658F0" w:rsidRDefault="00715376" w:rsidP="00386261">
            <w:pPr>
              <w:ind w:right="-90"/>
            </w:pPr>
            <w:r w:rsidRPr="005658F0">
              <w:t>TH, 1/</w:t>
            </w:r>
            <w:r>
              <w:t>28</w:t>
            </w:r>
          </w:p>
        </w:tc>
        <w:tc>
          <w:tcPr>
            <w:tcW w:w="2024" w:type="dxa"/>
            <w:shd w:val="clear" w:color="auto" w:fill="C0C0C0"/>
          </w:tcPr>
          <w:p w14:paraId="35976893" w14:textId="77777777" w:rsidR="00715376" w:rsidRPr="005658F0" w:rsidRDefault="00715376" w:rsidP="00386261">
            <w:pPr>
              <w:ind w:right="-90"/>
            </w:pPr>
            <w:r w:rsidRPr="005658F0">
              <w:t xml:space="preserve">Microevolution: Targets of selection. </w:t>
            </w:r>
          </w:p>
        </w:tc>
        <w:tc>
          <w:tcPr>
            <w:tcW w:w="2548" w:type="dxa"/>
            <w:shd w:val="clear" w:color="auto" w:fill="C0C0C0"/>
          </w:tcPr>
          <w:p w14:paraId="0C93B11D" w14:textId="77777777" w:rsidR="00715376" w:rsidRPr="005658F0" w:rsidRDefault="00715376" w:rsidP="00386261">
            <w:pPr>
              <w:ind w:right="-90"/>
            </w:pPr>
          </w:p>
        </w:tc>
        <w:tc>
          <w:tcPr>
            <w:tcW w:w="1980" w:type="dxa"/>
            <w:shd w:val="clear" w:color="auto" w:fill="C0C0C0"/>
          </w:tcPr>
          <w:p w14:paraId="18FE539E" w14:textId="77777777" w:rsidR="00715376" w:rsidRPr="005658F0" w:rsidRDefault="00715376" w:rsidP="00386261">
            <w:pPr>
              <w:ind w:right="-90"/>
            </w:pPr>
            <w:r w:rsidRPr="005658F0">
              <w:t>Anderson</w:t>
            </w:r>
          </w:p>
        </w:tc>
        <w:tc>
          <w:tcPr>
            <w:tcW w:w="2538" w:type="dxa"/>
            <w:shd w:val="clear" w:color="auto" w:fill="C0C0C0"/>
          </w:tcPr>
          <w:p w14:paraId="6FDAA312" w14:textId="77777777" w:rsidR="00715376" w:rsidRPr="005658F0" w:rsidRDefault="00715376" w:rsidP="00386261">
            <w:pPr>
              <w:ind w:right="-90"/>
            </w:pPr>
          </w:p>
        </w:tc>
      </w:tr>
      <w:tr w:rsidR="00715376" w:rsidRPr="005658F0" w14:paraId="7E6BE8C5" w14:textId="77777777" w:rsidTr="00386261">
        <w:trPr>
          <w:trHeight w:val="673"/>
        </w:trPr>
        <w:tc>
          <w:tcPr>
            <w:tcW w:w="900" w:type="dxa"/>
          </w:tcPr>
          <w:p w14:paraId="1CB1C223" w14:textId="77777777" w:rsidR="00715376" w:rsidRPr="005658F0" w:rsidRDefault="00715376" w:rsidP="00386261">
            <w:pPr>
              <w:ind w:right="-90"/>
            </w:pPr>
            <w:r w:rsidRPr="005658F0">
              <w:t xml:space="preserve">T, </w:t>
            </w:r>
            <w:r>
              <w:t>2</w:t>
            </w:r>
            <w:r w:rsidRPr="005658F0">
              <w:t>/2</w:t>
            </w:r>
          </w:p>
        </w:tc>
        <w:tc>
          <w:tcPr>
            <w:tcW w:w="2024" w:type="dxa"/>
          </w:tcPr>
          <w:p w14:paraId="6A717C73" w14:textId="3ECF5771" w:rsidR="00715376" w:rsidRPr="005658F0" w:rsidRDefault="00715376" w:rsidP="00386261">
            <w:pPr>
              <w:ind w:right="-90"/>
            </w:pPr>
            <w:r w:rsidRPr="005658F0">
              <w:t xml:space="preserve">Microevolution: Local adaptation </w:t>
            </w:r>
          </w:p>
        </w:tc>
        <w:tc>
          <w:tcPr>
            <w:tcW w:w="2548" w:type="dxa"/>
          </w:tcPr>
          <w:p w14:paraId="1EC02969" w14:textId="625E242E" w:rsidR="00715376" w:rsidRPr="005658F0" w:rsidRDefault="00715376" w:rsidP="00386261">
            <w:pPr>
              <w:ind w:right="-90"/>
            </w:pPr>
            <w:r>
              <w:t xml:space="preserve">Required for response paper: </w:t>
            </w:r>
            <w:r>
              <w:fldChar w:fldCharType="begin"/>
            </w:r>
            <w:r>
              <w:instrText xml:space="preserve"> ADDIN EN.CITE &lt;EndNote&gt;&lt;Cite&gt;&lt;Author&gt;Hereford&lt;/Author&gt;&lt;Year&gt;2008&lt;/Year&gt;&lt;RecNum&gt;6759&lt;/RecNum&gt;&lt;DisplayText&gt;[7, 8]&lt;/DisplayText&gt;&lt;record&gt;&lt;rec-number&gt;6759&lt;/rec-number&gt;&lt;foreign-keys&gt;&lt;key app="EN" db-id="zdxs505xx2vvzdewdtpxw95va5sptpafzvxw" timestamp="1371660017"&gt;6759&lt;/key&gt;&lt;/foreign-keys&gt;&lt;ref-type name="Journal Article"&gt;17&lt;/ref-type&gt;&lt;contributors&gt;&lt;authors&gt;&lt;author&gt;Hereford, J.&lt;/author&gt;&lt;author&gt;Winn, A. A.&lt;/author&gt;&lt;/authors&gt;&lt;/contributors&gt;&lt;titles&gt;&lt;title&gt;&lt;style face="normal" font="default" size="100%"&gt;Limits to local adaptation in six populations of the annual plant &lt;/style&gt;&lt;style face="italic" font="default" size="100%"&gt;Diodia teres&lt;/style&gt;&lt;/title&gt;&lt;secondary-title&gt;New Phytologist&lt;/secondary-title&gt;&lt;/titles&gt;&lt;periodical&gt;&lt;full-title&gt;New Phytologist&lt;/full-title&gt;&lt;/periodical&gt;&lt;pages&gt;888-896&lt;/pages&gt;&lt;volume&gt;178&lt;/volume&gt;&lt;number&gt;4&lt;/number&gt;&lt;dates&gt;&lt;year&gt;2008&lt;/year&gt;&lt;/dates&gt;&lt;urls&gt;&lt;/urls&gt;&lt;/record&gt;&lt;/Cite&gt;&lt;Cite&gt;&lt;Author&gt;Hereford&lt;/Author&gt;&lt;Year&gt;2009&lt;/Year&gt;&lt;RecNum&gt;5846&lt;/RecNum&gt;&lt;record&gt;&lt;rec-number&gt;5846&lt;/rec-number&gt;&lt;foreign-keys&gt;&lt;key app="EN" db-id="zdxs505xx2vvzdewdtpxw95va5sptpafzvxw" timestamp="1331498568"&gt;5846&lt;/key&gt;&lt;/foreign-keys&gt;&lt;ref-type name="Journal Article"&gt;17&lt;/ref-type&gt;&lt;contributors&gt;&lt;authors&gt;&lt;author&gt;Hereford, Joe&lt;/author&gt;&lt;/authors&gt;&lt;/contributors&gt;&lt;titles&gt;&lt;title&gt;A quantitative survey of local adaptation and fitness trade-offs&lt;/title&gt;&lt;secondary-title&gt;American Naturalist&lt;/secondary-title&gt;&lt;/titles&gt;&lt;periodical&gt;&lt;full-title&gt;American Naturalist&lt;/full-title&gt;&lt;/periodical&gt;&lt;pages&gt;579-588&lt;/pages&gt;&lt;volume&gt;173&lt;/volume&gt;&lt;dates&gt;&lt;year&gt;2009&lt;/year&gt;&lt;/dates&gt;&lt;urls&gt;&lt;/urls&gt;&lt;/record&gt;&lt;/Cite&gt;&lt;/EndNote&gt;</w:instrText>
            </w:r>
            <w:r>
              <w:fldChar w:fldCharType="separate"/>
            </w:r>
            <w:r>
              <w:rPr>
                <w:noProof/>
              </w:rPr>
              <w:t>[</w:t>
            </w:r>
            <w:hyperlink w:anchor="_ENREF_7" w:tooltip="Hereford, 2008 #6759" w:history="1">
              <w:r w:rsidR="001A1BFD">
                <w:rPr>
                  <w:noProof/>
                </w:rPr>
                <w:t>7</w:t>
              </w:r>
            </w:hyperlink>
            <w:r>
              <w:rPr>
                <w:noProof/>
              </w:rPr>
              <w:t xml:space="preserve">, </w:t>
            </w:r>
            <w:hyperlink w:anchor="_ENREF_8" w:tooltip="Hereford, 2009 #5846" w:history="1">
              <w:r w:rsidR="001A1BFD">
                <w:rPr>
                  <w:noProof/>
                </w:rPr>
                <w:t>8</w:t>
              </w:r>
            </w:hyperlink>
            <w:r>
              <w:rPr>
                <w:noProof/>
              </w:rPr>
              <w:t>]</w:t>
            </w:r>
            <w:r>
              <w:fldChar w:fldCharType="end"/>
            </w:r>
          </w:p>
        </w:tc>
        <w:tc>
          <w:tcPr>
            <w:tcW w:w="1980" w:type="dxa"/>
          </w:tcPr>
          <w:p w14:paraId="4D016E9F" w14:textId="77777777" w:rsidR="00715376" w:rsidRPr="005658F0" w:rsidRDefault="00715376" w:rsidP="00386261">
            <w:pPr>
              <w:ind w:right="-90"/>
            </w:pPr>
            <w:r w:rsidRPr="005658F0">
              <w:t>Anderson</w:t>
            </w:r>
          </w:p>
        </w:tc>
        <w:tc>
          <w:tcPr>
            <w:tcW w:w="2538" w:type="dxa"/>
          </w:tcPr>
          <w:p w14:paraId="4AFD9C8F" w14:textId="77777777" w:rsidR="00715376" w:rsidRPr="005658F0" w:rsidRDefault="00715376" w:rsidP="00386261">
            <w:pPr>
              <w:ind w:right="-90"/>
            </w:pPr>
            <w:r w:rsidRPr="005658F0">
              <w:t>Due: Response paper 3</w:t>
            </w:r>
          </w:p>
        </w:tc>
      </w:tr>
      <w:tr w:rsidR="00715376" w:rsidRPr="005658F0" w14:paraId="1C34E3F9" w14:textId="77777777" w:rsidTr="00386261">
        <w:trPr>
          <w:trHeight w:val="537"/>
        </w:trPr>
        <w:tc>
          <w:tcPr>
            <w:tcW w:w="900" w:type="dxa"/>
            <w:shd w:val="clear" w:color="auto" w:fill="C0C0C0"/>
          </w:tcPr>
          <w:p w14:paraId="0CCDD112" w14:textId="77777777" w:rsidR="00715376" w:rsidRPr="005658F0" w:rsidRDefault="00715376" w:rsidP="00386261">
            <w:pPr>
              <w:ind w:right="-90"/>
            </w:pPr>
            <w:r w:rsidRPr="005658F0">
              <w:t xml:space="preserve">W, </w:t>
            </w:r>
            <w:r>
              <w:t>2</w:t>
            </w:r>
            <w:r w:rsidRPr="005658F0">
              <w:t>/</w:t>
            </w:r>
            <w:r>
              <w:t>3</w:t>
            </w:r>
          </w:p>
        </w:tc>
        <w:tc>
          <w:tcPr>
            <w:tcW w:w="4572" w:type="dxa"/>
            <w:gridSpan w:val="2"/>
            <w:shd w:val="clear" w:color="auto" w:fill="C0C0C0"/>
          </w:tcPr>
          <w:p w14:paraId="4EDA4A9F" w14:textId="77777777" w:rsidR="00715376" w:rsidRPr="005658F0" w:rsidRDefault="00715376" w:rsidP="00386261">
            <w:pPr>
              <w:ind w:right="-90"/>
            </w:pPr>
            <w:r w:rsidRPr="005658F0">
              <w:t xml:space="preserve">Discussion prompts: What is local adaptation? </w:t>
            </w:r>
            <w:r>
              <w:t>When might</w:t>
            </w:r>
            <w:r w:rsidRPr="005658F0">
              <w:t xml:space="preserve"> local adaptation </w:t>
            </w:r>
            <w:proofErr w:type="gramStart"/>
            <w:r w:rsidRPr="005658F0">
              <w:t>evolve</w:t>
            </w:r>
            <w:proofErr w:type="gramEnd"/>
            <w:r w:rsidRPr="005658F0">
              <w:t>? What factors restrict the evolution of local adaptation?</w:t>
            </w:r>
          </w:p>
        </w:tc>
        <w:tc>
          <w:tcPr>
            <w:tcW w:w="1980" w:type="dxa"/>
            <w:shd w:val="clear" w:color="auto" w:fill="C0C0C0"/>
          </w:tcPr>
          <w:p w14:paraId="276DA09C" w14:textId="77777777" w:rsidR="00715376" w:rsidRPr="005658F0" w:rsidRDefault="00715376" w:rsidP="00386261">
            <w:pPr>
              <w:ind w:right="-90"/>
            </w:pPr>
            <w:r>
              <w:t>Anderson</w:t>
            </w:r>
          </w:p>
        </w:tc>
        <w:tc>
          <w:tcPr>
            <w:tcW w:w="2538" w:type="dxa"/>
            <w:shd w:val="clear" w:color="auto" w:fill="C0C0C0"/>
          </w:tcPr>
          <w:p w14:paraId="33B75B43" w14:textId="77777777" w:rsidR="00715376" w:rsidRPr="005658F0" w:rsidRDefault="00715376" w:rsidP="00386261">
            <w:pPr>
              <w:ind w:right="-90"/>
            </w:pPr>
          </w:p>
        </w:tc>
      </w:tr>
      <w:tr w:rsidR="00715376" w:rsidRPr="005658F0" w14:paraId="464C3246" w14:textId="77777777" w:rsidTr="00386261">
        <w:trPr>
          <w:trHeight w:val="537"/>
        </w:trPr>
        <w:tc>
          <w:tcPr>
            <w:tcW w:w="900" w:type="dxa"/>
          </w:tcPr>
          <w:p w14:paraId="341A77A3" w14:textId="77777777" w:rsidR="00715376" w:rsidRPr="005658F0" w:rsidRDefault="00715376" w:rsidP="00386261">
            <w:pPr>
              <w:ind w:right="-90"/>
            </w:pPr>
            <w:r w:rsidRPr="005658F0">
              <w:t xml:space="preserve">TH, </w:t>
            </w:r>
            <w:r>
              <w:t>2</w:t>
            </w:r>
            <w:r w:rsidRPr="005658F0">
              <w:t>/</w:t>
            </w:r>
            <w:r>
              <w:t>4</w:t>
            </w:r>
          </w:p>
        </w:tc>
        <w:tc>
          <w:tcPr>
            <w:tcW w:w="2024" w:type="dxa"/>
          </w:tcPr>
          <w:p w14:paraId="766C7A2F" w14:textId="77777777" w:rsidR="00715376" w:rsidRPr="005658F0" w:rsidRDefault="00715376" w:rsidP="00386261">
            <w:pPr>
              <w:ind w:right="-90"/>
            </w:pPr>
            <w:r w:rsidRPr="005658F0">
              <w:t>Microevolution: Gene flow</w:t>
            </w:r>
          </w:p>
        </w:tc>
        <w:tc>
          <w:tcPr>
            <w:tcW w:w="2548" w:type="dxa"/>
          </w:tcPr>
          <w:p w14:paraId="3A985256" w14:textId="77777777" w:rsidR="00715376" w:rsidRPr="005658F0" w:rsidRDefault="00715376" w:rsidP="00386261">
            <w:pPr>
              <w:ind w:right="-90"/>
            </w:pPr>
          </w:p>
        </w:tc>
        <w:tc>
          <w:tcPr>
            <w:tcW w:w="1980" w:type="dxa"/>
          </w:tcPr>
          <w:p w14:paraId="009B916D" w14:textId="77777777" w:rsidR="00715376" w:rsidRPr="005658F0" w:rsidRDefault="00715376" w:rsidP="00386261">
            <w:pPr>
              <w:ind w:right="-90"/>
            </w:pPr>
            <w:r w:rsidRPr="005658F0">
              <w:t>Anderson</w:t>
            </w:r>
          </w:p>
        </w:tc>
        <w:tc>
          <w:tcPr>
            <w:tcW w:w="2538" w:type="dxa"/>
          </w:tcPr>
          <w:p w14:paraId="6B26B074" w14:textId="77777777" w:rsidR="00715376" w:rsidRPr="005658F0" w:rsidRDefault="00715376" w:rsidP="00386261">
            <w:pPr>
              <w:ind w:right="-90"/>
            </w:pPr>
          </w:p>
        </w:tc>
      </w:tr>
      <w:tr w:rsidR="00715376" w:rsidRPr="005658F0" w14:paraId="094A4F62" w14:textId="77777777" w:rsidTr="00386261">
        <w:trPr>
          <w:trHeight w:val="537"/>
        </w:trPr>
        <w:tc>
          <w:tcPr>
            <w:tcW w:w="900" w:type="dxa"/>
            <w:shd w:val="clear" w:color="auto" w:fill="C0C0C0"/>
          </w:tcPr>
          <w:p w14:paraId="74318E9A" w14:textId="77777777" w:rsidR="00715376" w:rsidRPr="005658F0" w:rsidRDefault="00715376" w:rsidP="00386261">
            <w:pPr>
              <w:ind w:right="-90"/>
            </w:pPr>
            <w:r w:rsidRPr="005658F0">
              <w:t xml:space="preserve">T, </w:t>
            </w:r>
            <w:r>
              <w:t>2/9</w:t>
            </w:r>
          </w:p>
        </w:tc>
        <w:tc>
          <w:tcPr>
            <w:tcW w:w="2024" w:type="dxa"/>
            <w:shd w:val="clear" w:color="auto" w:fill="C0C0C0"/>
          </w:tcPr>
          <w:p w14:paraId="2C38AEB8" w14:textId="77777777" w:rsidR="00715376" w:rsidRPr="005658F0" w:rsidRDefault="00715376" w:rsidP="00386261">
            <w:pPr>
              <w:ind w:right="-90"/>
            </w:pPr>
            <w:r w:rsidRPr="005658F0">
              <w:t>Microevolution: Migration-selection balance and source-sink dynamics</w:t>
            </w:r>
          </w:p>
        </w:tc>
        <w:tc>
          <w:tcPr>
            <w:tcW w:w="2548" w:type="dxa"/>
            <w:shd w:val="clear" w:color="auto" w:fill="C0C0C0"/>
          </w:tcPr>
          <w:p w14:paraId="15939D97" w14:textId="2096830E" w:rsidR="00715376" w:rsidRPr="005658F0" w:rsidRDefault="00715376" w:rsidP="00386261">
            <w:pPr>
              <w:ind w:right="-90"/>
            </w:pPr>
            <w:r>
              <w:t>Required for response paper: empirical</w:t>
            </w:r>
            <w:r w:rsidRPr="005658F0">
              <w:t xml:space="preserve"> </w:t>
            </w:r>
            <w:r>
              <w:fldChar w:fldCharType="begin"/>
            </w:r>
            <w:r>
              <w:instrText xml:space="preserve"> ADDIN EN.CITE &lt;EndNote&gt;&lt;Cite&gt;&lt;Author&gt;Saccheri&lt;/Author&gt;&lt;Year&gt;2008&lt;/Year&gt;&lt;RecNum&gt;7241&lt;/RecNum&gt;&lt;DisplayText&gt;[9]&lt;/DisplayText&gt;&lt;record&gt;&lt;rec-number&gt;7241&lt;/rec-number&gt;&lt;foreign-keys&gt;&lt;key app="EN" db-id="zdxs505xx2vvzdewdtpxw95va5sptpafzvxw" timestamp="1418069778"&gt;7241&lt;/key&gt;&lt;/foreign-keys&gt;&lt;ref-type name="Journal Article"&gt;17&lt;/ref-type&gt;&lt;contributors&gt;&lt;authors&gt;&lt;author&gt;Saccheri, I.&lt;/author&gt;&lt;author&gt;Rousset, F.&lt;/author&gt;&lt;author&gt;Watts, Phillip&lt;/author&gt;&lt;author&gt;Brakefield, Paul M.&lt;/author&gt;&lt;author&gt;Cook, L.M.&lt;/author&gt;&lt;/authors&gt;&lt;/contributors&gt;&lt;titles&gt;&lt;title&gt;Selection and gene flow on a diminishing cline of melanic peppered moths&lt;/title&gt;&lt;secondary-title&gt;Proceedings of the National Academy of Sciences&lt;/secondary-title&gt;&lt;/titles&gt;&lt;periodical&gt;&lt;full-title&gt;Proceedings of the National Academy of Sciences&lt;/full-title&gt;&lt;/periodical&gt;&lt;pages&gt;16212-16217&lt;/pages&gt;&lt;volume&gt;105&lt;/volume&gt;&lt;dates&gt;&lt;year&gt;2008&lt;/year&gt;&lt;/dates&gt;&lt;urls&gt;&lt;/urls&gt;&lt;/record&gt;&lt;/Cite&gt;&lt;/EndNote&gt;</w:instrText>
            </w:r>
            <w:r>
              <w:fldChar w:fldCharType="separate"/>
            </w:r>
            <w:r>
              <w:rPr>
                <w:noProof/>
              </w:rPr>
              <w:t>[</w:t>
            </w:r>
            <w:hyperlink w:anchor="_ENREF_9" w:tooltip="Saccheri, 2008 #7241" w:history="1">
              <w:r w:rsidR="001A1BFD">
                <w:rPr>
                  <w:noProof/>
                </w:rPr>
                <w:t>9</w:t>
              </w:r>
            </w:hyperlink>
            <w:r>
              <w:rPr>
                <w:noProof/>
              </w:rPr>
              <w:t>]</w:t>
            </w:r>
            <w:r>
              <w:fldChar w:fldCharType="end"/>
            </w:r>
            <w:r>
              <w:t xml:space="preserve"> and </w:t>
            </w:r>
          </w:p>
          <w:p w14:paraId="5B116E0A" w14:textId="7746F20C" w:rsidR="00715376" w:rsidRPr="005658F0" w:rsidRDefault="00715376" w:rsidP="00386261">
            <w:pPr>
              <w:ind w:right="-90"/>
            </w:pPr>
            <w:r>
              <w:t>r</w:t>
            </w:r>
            <w:r w:rsidRPr="005658F0">
              <w:t xml:space="preserve">eview: read pp. 787-788 of </w:t>
            </w:r>
            <w:r>
              <w:fldChar w:fldCharType="begin"/>
            </w:r>
            <w:r>
              <w:instrText xml:space="preserve"> ADDIN EN.CITE &lt;EndNote&gt;&lt;Cite&gt;&lt;Author&gt;Slatkin&lt;/Author&gt;&lt;Year&gt;1987&lt;/Year&gt;&lt;RecNum&gt;1085&lt;/RecNum&gt;&lt;DisplayText&gt;[10]&lt;/DisplayText&gt;&lt;record&gt;&lt;rec-number&gt;1085&lt;/rec-number&gt;&lt;foreign-keys&gt;&lt;key app="EN" db-id="zdxs505xx2vvzdewdtpxw95va5sptpafzvxw" timestamp="1331498567"&gt;1085&lt;/key&gt;&lt;/foreign-keys&gt;&lt;ref-type name="Journal Article"&gt;17&lt;/ref-type&gt;&lt;contributors&gt;&lt;authors&gt;&lt;author&gt;Slatkin, Montgomery&lt;/author&gt;&lt;/authors&gt;&lt;/contributors&gt;&lt;titles&gt;&lt;title&gt;Gene flow and the geographic structure of natural populations&lt;/title&gt;&lt;secondary-title&gt;Science&lt;/secondary-title&gt;&lt;/titles&gt;&lt;periodical&gt;&lt;full-title&gt;Science&lt;/full-title&gt;&lt;/periodical&gt;&lt;pages&gt;787-792&lt;/pages&gt;&lt;volume&gt;236&lt;/volume&gt;&lt;keywords&gt;&lt;keyword&gt;fundamental paper in evolution&lt;/keyword&gt;&lt;/keywords&gt;&lt;dates&gt;&lt;year&gt;1987&lt;/year&gt;&lt;/dates&gt;&lt;urls&gt;&lt;/urls&gt;&lt;/record&gt;&lt;/Cite&gt;&lt;/EndNote&gt;</w:instrText>
            </w:r>
            <w:r>
              <w:fldChar w:fldCharType="separate"/>
            </w:r>
            <w:r>
              <w:rPr>
                <w:noProof/>
              </w:rPr>
              <w:t>[</w:t>
            </w:r>
            <w:hyperlink w:anchor="_ENREF_10" w:tooltip="Slatkin, 1987 #1085" w:history="1">
              <w:r w:rsidR="001A1BFD">
                <w:rPr>
                  <w:noProof/>
                </w:rPr>
                <w:t>10</w:t>
              </w:r>
            </w:hyperlink>
            <w:r>
              <w:rPr>
                <w:noProof/>
              </w:rPr>
              <w:t>]</w:t>
            </w:r>
            <w:r>
              <w:fldChar w:fldCharType="end"/>
            </w:r>
          </w:p>
          <w:p w14:paraId="46B75AB6" w14:textId="219A8CA5" w:rsidR="00715376" w:rsidRPr="005658F0" w:rsidRDefault="00715376" w:rsidP="00386261">
            <w:pPr>
              <w:ind w:right="-90"/>
            </w:pPr>
            <w:r w:rsidRPr="005658F0">
              <w:t xml:space="preserve">Recommended: </w:t>
            </w:r>
            <w:r>
              <w:fldChar w:fldCharType="begin"/>
            </w:r>
            <w:r>
              <w:instrText xml:space="preserve"> ADDIN EN.CITE &lt;EndNote&gt;&lt;Cite&gt;&lt;Author&gt;Farkas&lt;/Author&gt;&lt;Year&gt;2013&lt;/Year&gt;&lt;RecNum&gt;7266&lt;/RecNum&gt;&lt;DisplayText&gt;[11]&lt;/DisplayText&gt;&lt;record&gt;&lt;rec-number&gt;7266&lt;/rec-number&gt;&lt;foreign-keys&gt;&lt;key app="EN" db-id="zdxs505xx2vvzdewdtpxw95va5sptpafzvxw" timestamp="1419271965"&gt;7266&lt;/key&gt;&lt;/foreign-keys&gt;&lt;ref-type name="Journal Article"&gt;17&lt;/ref-type&gt;&lt;contributors&gt;&lt;authors&gt;&lt;author&gt;Farkas, T.E.&lt;/author&gt;&lt;author&gt;Mononen, T.&lt;/author&gt;&lt;author&gt;Comeault, A.&lt;/author&gt;&lt;author&gt;Hanski, I.&lt;/author&gt;&lt;author&gt;Nosil, P.&lt;/author&gt;&lt;/authors&gt;&lt;/contributors&gt;&lt;titles&gt;&lt;title&gt;Evolution of camouflage drives rapid ecological change in an insect community&lt;/title&gt;&lt;secondary-title&gt;Current Biology&lt;/secondary-title&gt;&lt;/titles&gt;&lt;periodical&gt;&lt;full-title&gt;Current Biology&lt;/full-title&gt;&lt;/periodical&gt;&lt;pages&gt;1835-1843&lt;/pages&gt;&lt;volume&gt;23&lt;/volume&gt;&lt;dates&gt;&lt;year&gt;2013&lt;/year&gt;&lt;/dates&gt;&lt;urls&gt;&lt;/urls&gt;&lt;/record&gt;&lt;/Cite&gt;&lt;/EndNote&gt;</w:instrText>
            </w:r>
            <w:r>
              <w:fldChar w:fldCharType="separate"/>
            </w:r>
            <w:r>
              <w:rPr>
                <w:noProof/>
              </w:rPr>
              <w:t>[</w:t>
            </w:r>
            <w:hyperlink w:anchor="_ENREF_11" w:tooltip="Farkas, 2013 #7266" w:history="1">
              <w:r w:rsidR="001A1BFD">
                <w:rPr>
                  <w:noProof/>
                </w:rPr>
                <w:t>11</w:t>
              </w:r>
            </w:hyperlink>
            <w:r>
              <w:rPr>
                <w:noProof/>
              </w:rPr>
              <w:t>]</w:t>
            </w:r>
            <w:r>
              <w:fldChar w:fldCharType="end"/>
            </w:r>
          </w:p>
        </w:tc>
        <w:tc>
          <w:tcPr>
            <w:tcW w:w="1980" w:type="dxa"/>
            <w:shd w:val="clear" w:color="auto" w:fill="C0C0C0"/>
          </w:tcPr>
          <w:p w14:paraId="031FD33C" w14:textId="77777777" w:rsidR="00715376" w:rsidRPr="005658F0" w:rsidRDefault="00715376" w:rsidP="00386261">
            <w:pPr>
              <w:ind w:right="-90"/>
            </w:pPr>
            <w:r w:rsidRPr="005658F0">
              <w:t>Anderson</w:t>
            </w:r>
          </w:p>
        </w:tc>
        <w:tc>
          <w:tcPr>
            <w:tcW w:w="2538" w:type="dxa"/>
            <w:shd w:val="clear" w:color="auto" w:fill="C0C0C0"/>
          </w:tcPr>
          <w:p w14:paraId="76F75379" w14:textId="77777777" w:rsidR="00715376" w:rsidRPr="005658F0" w:rsidRDefault="00715376" w:rsidP="00386261">
            <w:pPr>
              <w:ind w:right="-90"/>
            </w:pPr>
            <w:r w:rsidRPr="005658F0">
              <w:t>Due: Response paper 4</w:t>
            </w:r>
          </w:p>
        </w:tc>
      </w:tr>
      <w:tr w:rsidR="00715376" w:rsidRPr="005658F0" w14:paraId="1DD71325" w14:textId="77777777" w:rsidTr="00386261">
        <w:trPr>
          <w:trHeight w:val="537"/>
        </w:trPr>
        <w:tc>
          <w:tcPr>
            <w:tcW w:w="900" w:type="dxa"/>
          </w:tcPr>
          <w:p w14:paraId="02D427EA" w14:textId="77777777" w:rsidR="00715376" w:rsidRPr="005658F0" w:rsidRDefault="00715376" w:rsidP="00386261">
            <w:pPr>
              <w:ind w:right="-90"/>
            </w:pPr>
            <w:r w:rsidRPr="005658F0">
              <w:t>W, 2/</w:t>
            </w:r>
            <w:r>
              <w:t>10</w:t>
            </w:r>
          </w:p>
        </w:tc>
        <w:tc>
          <w:tcPr>
            <w:tcW w:w="4572" w:type="dxa"/>
            <w:gridSpan w:val="2"/>
          </w:tcPr>
          <w:p w14:paraId="200BF029" w14:textId="77777777" w:rsidR="00715376" w:rsidRPr="005658F0" w:rsidRDefault="00715376" w:rsidP="00386261">
            <w:pPr>
              <w:ind w:right="-90"/>
            </w:pPr>
            <w:r w:rsidRPr="005658F0">
              <w:t>Discussion prompts: When does gene flow promote vs. constrain adaptive evolution?</w:t>
            </w:r>
          </w:p>
        </w:tc>
        <w:tc>
          <w:tcPr>
            <w:tcW w:w="1980" w:type="dxa"/>
          </w:tcPr>
          <w:p w14:paraId="05091890" w14:textId="77777777" w:rsidR="00715376" w:rsidRPr="005658F0" w:rsidRDefault="00715376" w:rsidP="00386261">
            <w:pPr>
              <w:ind w:right="-90"/>
            </w:pPr>
            <w:r>
              <w:t>Anderson</w:t>
            </w:r>
          </w:p>
        </w:tc>
        <w:tc>
          <w:tcPr>
            <w:tcW w:w="2538" w:type="dxa"/>
          </w:tcPr>
          <w:p w14:paraId="48FFF140" w14:textId="77777777" w:rsidR="00715376" w:rsidRPr="005658F0" w:rsidRDefault="00715376" w:rsidP="00386261">
            <w:pPr>
              <w:ind w:right="-90"/>
            </w:pPr>
          </w:p>
        </w:tc>
      </w:tr>
      <w:tr w:rsidR="00715376" w:rsidRPr="005658F0" w14:paraId="33FE7F5C" w14:textId="77777777" w:rsidTr="00386261">
        <w:trPr>
          <w:trHeight w:val="537"/>
        </w:trPr>
        <w:tc>
          <w:tcPr>
            <w:tcW w:w="900" w:type="dxa"/>
            <w:shd w:val="clear" w:color="auto" w:fill="C0C0C0"/>
          </w:tcPr>
          <w:p w14:paraId="5F0645AF" w14:textId="77777777" w:rsidR="00715376" w:rsidRPr="005658F0" w:rsidRDefault="00715376" w:rsidP="00386261">
            <w:pPr>
              <w:ind w:right="-90"/>
              <w:rPr>
                <w:highlight w:val="yellow"/>
              </w:rPr>
            </w:pPr>
            <w:r w:rsidRPr="005658F0">
              <w:t>TH, 2/</w:t>
            </w:r>
            <w:r>
              <w:t>11</w:t>
            </w:r>
          </w:p>
        </w:tc>
        <w:tc>
          <w:tcPr>
            <w:tcW w:w="2024" w:type="dxa"/>
            <w:shd w:val="clear" w:color="auto" w:fill="C0C0C0"/>
          </w:tcPr>
          <w:p w14:paraId="0EAC4336" w14:textId="77777777" w:rsidR="00715376" w:rsidRPr="005658F0" w:rsidRDefault="00715376" w:rsidP="00386261">
            <w:pPr>
              <w:ind w:right="-90"/>
              <w:rPr>
                <w:highlight w:val="yellow"/>
              </w:rPr>
            </w:pPr>
            <w:r w:rsidRPr="005658F0">
              <w:t xml:space="preserve">Microevolution: Quantitative genetics </w:t>
            </w:r>
          </w:p>
        </w:tc>
        <w:tc>
          <w:tcPr>
            <w:tcW w:w="2548" w:type="dxa"/>
            <w:shd w:val="clear" w:color="auto" w:fill="C0C0C0"/>
          </w:tcPr>
          <w:p w14:paraId="019B3308" w14:textId="77777777" w:rsidR="00715376" w:rsidRPr="005658F0" w:rsidRDefault="00715376" w:rsidP="00386261">
            <w:pPr>
              <w:ind w:right="-90"/>
            </w:pPr>
          </w:p>
        </w:tc>
        <w:tc>
          <w:tcPr>
            <w:tcW w:w="1980" w:type="dxa"/>
            <w:shd w:val="clear" w:color="auto" w:fill="C0C0C0"/>
          </w:tcPr>
          <w:p w14:paraId="3A01672A" w14:textId="77777777" w:rsidR="00715376" w:rsidRPr="005658F0" w:rsidRDefault="00715376" w:rsidP="00386261">
            <w:pPr>
              <w:ind w:right="-90"/>
              <w:rPr>
                <w:highlight w:val="yellow"/>
              </w:rPr>
            </w:pPr>
            <w:r w:rsidRPr="005658F0">
              <w:t>Anderson</w:t>
            </w:r>
          </w:p>
        </w:tc>
        <w:tc>
          <w:tcPr>
            <w:tcW w:w="2538" w:type="dxa"/>
            <w:shd w:val="clear" w:color="auto" w:fill="C0C0C0"/>
          </w:tcPr>
          <w:p w14:paraId="62DF8502" w14:textId="77777777" w:rsidR="00715376" w:rsidRPr="005658F0" w:rsidRDefault="00715376" w:rsidP="00386261">
            <w:pPr>
              <w:ind w:right="-90"/>
            </w:pPr>
          </w:p>
        </w:tc>
      </w:tr>
      <w:tr w:rsidR="00715376" w:rsidRPr="005658F0" w14:paraId="324A5D1E" w14:textId="77777777" w:rsidTr="00386261">
        <w:trPr>
          <w:trHeight w:val="537"/>
        </w:trPr>
        <w:tc>
          <w:tcPr>
            <w:tcW w:w="900" w:type="dxa"/>
          </w:tcPr>
          <w:p w14:paraId="4568B9E6" w14:textId="77777777" w:rsidR="00715376" w:rsidRPr="005658F0" w:rsidRDefault="00715376" w:rsidP="00386261">
            <w:pPr>
              <w:ind w:right="-90"/>
            </w:pPr>
            <w:r w:rsidRPr="005658F0">
              <w:t>T, 2/</w:t>
            </w:r>
            <w:r>
              <w:t>16</w:t>
            </w:r>
          </w:p>
        </w:tc>
        <w:tc>
          <w:tcPr>
            <w:tcW w:w="2024" w:type="dxa"/>
          </w:tcPr>
          <w:p w14:paraId="5DB07F59" w14:textId="77777777" w:rsidR="00715376" w:rsidRPr="005658F0" w:rsidRDefault="00715376" w:rsidP="00386261">
            <w:pPr>
              <w:ind w:right="-90"/>
            </w:pPr>
            <w:r w:rsidRPr="005658F0">
              <w:t xml:space="preserve">Microevolution: </w:t>
            </w:r>
            <w:r>
              <w:t>Phenotypic plasticity</w:t>
            </w:r>
          </w:p>
        </w:tc>
        <w:tc>
          <w:tcPr>
            <w:tcW w:w="2548" w:type="dxa"/>
          </w:tcPr>
          <w:p w14:paraId="57126E85" w14:textId="01BA53D4" w:rsidR="00715376" w:rsidRPr="005658F0" w:rsidRDefault="00715376" w:rsidP="00386261">
            <w:pPr>
              <w:ind w:right="-90"/>
            </w:pPr>
            <w:r>
              <w:t>Required for response paper: empirical</w:t>
            </w:r>
            <w:r w:rsidRPr="005658F0">
              <w:t xml:space="preserve"> </w:t>
            </w:r>
            <w:r>
              <w:fldChar w:fldCharType="begin"/>
            </w:r>
            <w:r w:rsidR="001A1BFD">
              <w:instrText xml:space="preserve"> ADDIN EN.CITE &lt;EndNote&gt;&lt;Cite&gt;&lt;Author&gt;Agrawal&lt;/Author&gt;&lt;Year&gt;1998&lt;/Year&gt;&lt;RecNum&gt;9758&lt;/RecNum&gt;&lt;DisplayText&gt;[12]&lt;/DisplayText&gt;&lt;record&gt;&lt;rec-number&gt;9758&lt;/rec-number&gt;&lt;foreign-keys&gt;&lt;key app="EN" db-id="zdxs505xx2vvzdewdtpxw95va5sptpafzvxw" timestamp="1594224898"&gt;9758&lt;/key&gt;&lt;/foreign-keys&gt;&lt;ref-type name="Journal Article"&gt;17&lt;/ref-type&gt;&lt;contributors&gt;&lt;authors&gt;&lt;author&gt;Agrawal, Anurag A.&lt;/author&gt;&lt;/authors&gt;&lt;/contributors&gt;&lt;titles&gt;&lt;title&gt;Induced Responses to Herbivory and Increased Plant Performance&lt;/title&gt;&lt;secondary-title&gt;Science&lt;/secondary-title&gt;&lt;/titles&gt;&lt;periodical&gt;&lt;full-title&gt;Science&lt;/full-title&gt;&lt;/periodical&gt;&lt;pages&gt;1201&lt;/pages&gt;&lt;volume&gt;279&lt;/volume&gt;&lt;number&gt;5354&lt;/number&gt;&lt;dates&gt;&lt;year&gt;1998&lt;/year&gt;&lt;/dates&gt;&lt;urls&gt;&lt;related-urls&gt;&lt;url&gt;http://science.sciencemag.org/content/279/5354/1201.abstract&lt;/url&gt;&lt;/related-urls&gt;&lt;/urls&gt;&lt;electronic-resource-num&gt;10.1126/science.279.5354.1201&lt;/electronic-resource-num&gt;&lt;/record&gt;&lt;/Cite&gt;&lt;/EndNote&gt;</w:instrText>
            </w:r>
            <w:r>
              <w:fldChar w:fldCharType="separate"/>
            </w:r>
            <w:r w:rsidR="001A1BFD">
              <w:rPr>
                <w:noProof/>
              </w:rPr>
              <w:t>[</w:t>
            </w:r>
            <w:hyperlink w:anchor="_ENREF_12" w:tooltip="Agrawal, 1998 #9758" w:history="1">
              <w:r w:rsidR="001A1BFD">
                <w:rPr>
                  <w:noProof/>
                </w:rPr>
                <w:t>12</w:t>
              </w:r>
            </w:hyperlink>
            <w:r w:rsidR="001A1BFD">
              <w:rPr>
                <w:noProof/>
              </w:rPr>
              <w:t>]</w:t>
            </w:r>
            <w:r>
              <w:fldChar w:fldCharType="end"/>
            </w:r>
          </w:p>
          <w:p w14:paraId="7926C173" w14:textId="01969383" w:rsidR="00715376" w:rsidRPr="005658F0" w:rsidRDefault="00715376" w:rsidP="00386261">
            <w:pPr>
              <w:ind w:right="-90"/>
            </w:pPr>
            <w:r>
              <w:t>and review</w:t>
            </w:r>
            <w:r w:rsidRPr="005658F0">
              <w:t xml:space="preserve"> </w:t>
            </w:r>
            <w:r>
              <w:fldChar w:fldCharType="begin"/>
            </w:r>
            <w:r w:rsidR="001A1BFD">
              <w:instrText xml:space="preserve"> ADDIN EN.CITE &lt;EndNote&gt;&lt;Cite&gt;&lt;Author&gt;Miner&lt;/Author&gt;&lt;Year&gt;2005&lt;/Year&gt;&lt;RecNum&gt;7269&lt;/RecNum&gt;&lt;DisplayText&gt;[13]&lt;/DisplayText&gt;&lt;record&gt;&lt;rec-number&gt;7269&lt;/rec-number&gt;&lt;foreign-keys&gt;&lt;key app="EN" db-id="zdxs505xx2vvzdewdtpxw95va5sptpafzvxw" timestamp="1419306078"&gt;7269&lt;/key&gt;&lt;/foreign-keys&gt;&lt;ref-type name="Journal Article"&gt;17&lt;/ref-type&gt;&lt;contributors&gt;&lt;authors&gt;&lt;author&gt;Miner, B.G.&lt;/author&gt;&lt;author&gt;Sultan, S. E.&lt;/author&gt;&lt;author&gt;Morgan, S.G.&lt;/author&gt;&lt;author&gt;Padilla, D.K.&lt;/author&gt;&lt;author&gt;Relyea, R. A.&lt;/author&gt;&lt;/authors&gt;&lt;/contributors&gt;&lt;titles&gt;&lt;title&gt;Ecological consequences of phenotypic plasticity&lt;/title&gt;&lt;secondary-title&gt;Trends in Ecology &amp;amp; Evolution&lt;/secondary-title&gt;&lt;/titles&gt;&lt;periodical&gt;&lt;full-title&gt;Trends in Ecology &amp;amp; Evolution&lt;/full-title&gt;&lt;/periodical&gt;&lt;pages&gt;685-692&lt;/pages&gt;&lt;volume&gt;20&lt;/volume&gt;&lt;number&gt;12&lt;/number&gt;&lt;dates&gt;&lt;year&gt;2005&lt;/year&gt;&lt;/dates&gt;&lt;urls&gt;&lt;/urls&gt;&lt;/record&gt;&lt;/Cite&gt;&lt;/EndNote&gt;</w:instrText>
            </w:r>
            <w:r>
              <w:fldChar w:fldCharType="separate"/>
            </w:r>
            <w:r w:rsidR="001A1BFD">
              <w:rPr>
                <w:noProof/>
              </w:rPr>
              <w:t>[</w:t>
            </w:r>
            <w:hyperlink w:anchor="_ENREF_13" w:tooltip="Miner, 2005 #7269" w:history="1">
              <w:r w:rsidR="001A1BFD">
                <w:rPr>
                  <w:noProof/>
                </w:rPr>
                <w:t>13</w:t>
              </w:r>
            </w:hyperlink>
            <w:r w:rsidR="001A1BFD">
              <w:rPr>
                <w:noProof/>
              </w:rPr>
              <w:t>]</w:t>
            </w:r>
            <w:r>
              <w:fldChar w:fldCharType="end"/>
            </w:r>
          </w:p>
          <w:p w14:paraId="5ED85083" w14:textId="77777777" w:rsidR="00715376" w:rsidRPr="007A709C" w:rsidRDefault="00715376" w:rsidP="00386261">
            <w:pPr>
              <w:ind w:right="-90"/>
              <w:rPr>
                <w:sz w:val="10"/>
                <w:szCs w:val="10"/>
              </w:rPr>
            </w:pPr>
          </w:p>
          <w:p w14:paraId="2B95959F" w14:textId="666EFCB0" w:rsidR="00715376" w:rsidRPr="005658F0" w:rsidRDefault="00715376" w:rsidP="00386261">
            <w:pPr>
              <w:ind w:right="-90"/>
            </w:pPr>
            <w:r w:rsidRPr="005658F0">
              <w:t xml:space="preserve">Recommended: </w:t>
            </w:r>
            <w:r>
              <w:fldChar w:fldCharType="begin"/>
            </w:r>
            <w:r w:rsidR="001A1BFD">
              <w:instrText xml:space="preserve"> ADDIN EN.CITE &lt;EndNote&gt;&lt;Cite&gt;&lt;Author&gt;Spitze&lt;/Author&gt;&lt;Year&gt;1996&lt;/Year&gt;&lt;RecNum&gt;7249&lt;/RecNum&gt;&lt;DisplayText&gt;[14, 15]&lt;/DisplayText&gt;&lt;record&gt;&lt;rec-number&gt;7249&lt;/rec-number&gt;&lt;foreign-keys&gt;&lt;key app="EN" db-id="zdxs505xx2vvzdewdtpxw95va5sptpafzvxw" timestamp="1418162652"&gt;7249&lt;/key&gt;&lt;/foreign-keys&gt;&lt;ref-type name="Journal Article"&gt;17&lt;/ref-type&gt;&lt;contributors&gt;&lt;authors&gt;&lt;author&gt;Spitze, K.&lt;/author&gt;&lt;author&gt;Sadler, T.&lt;/author&gt;&lt;/authors&gt;&lt;/contributors&gt;&lt;titles&gt;&lt;title&gt;Evolution of a generalist genotype: Multivariate analysis of the adaptiveness of phenotypic plasticity&lt;/title&gt;&lt;secondary-title&gt;The American Naturalist&lt;/secondary-title&gt;&lt;/titles&gt;&lt;periodical&gt;&lt;full-title&gt;The American Naturalist&lt;/full-title&gt;&lt;/periodical&gt;&lt;pages&gt;S108-S123&lt;/pages&gt;&lt;volume&gt;148&lt;/volume&gt;&lt;dates&gt;&lt;year&gt;1996&lt;/year&gt;&lt;/dates&gt;&lt;urls&gt;&lt;/urls&gt;&lt;/record&gt;&lt;/Cite&gt;&lt;Cite&gt;&lt;Author&gt;DeWitt&lt;/Author&gt;&lt;Year&gt;1998&lt;/Year&gt;&lt;RecNum&gt;424&lt;/RecNum&gt;&lt;record&gt;&lt;rec-number&gt;424&lt;/rec-number&gt;&lt;foreign-keys&gt;&lt;key app="EN" db-id="zdxs505xx2vvzdewdtpxw95va5sptpafzvxw" timestamp="1331498567"&gt;424&lt;/key&gt;&lt;/foreign-keys&gt;&lt;ref-type name="Journal Article"&gt;17&lt;/ref-type&gt;&lt;contributors&gt;&lt;authors&gt;&lt;author&gt;DeWitt, Thomas J.&lt;/author&gt;&lt;author&gt;Sih, Andrew&lt;/author&gt;&lt;author&gt;Wilson, David Sloan&lt;/author&gt;&lt;/authors&gt;&lt;/contributors&gt;&lt;titles&gt;&lt;title&gt;Costs and limits of phenotypic plasticity&lt;/title&gt;&lt;secondary-title&gt;Trends in Ecology &amp;amp; Evolution&lt;/secondary-title&gt;&lt;/titles&gt;&lt;periodical&gt;&lt;full-title&gt;Trends in Ecology &amp;amp; Evolution&lt;/full-title&gt;&lt;/periodical&gt;&lt;pages&gt;77-81&lt;/pages&gt;&lt;volume&gt;13&lt;/volume&gt;&lt;number&gt;2&lt;/number&gt;&lt;dates&gt;&lt;year&gt;1998&lt;/year&gt;&lt;/dates&gt;&lt;urls&gt;&lt;/urls&gt;&lt;/record&gt;&lt;/Cite&gt;&lt;/EndNote&gt;</w:instrText>
            </w:r>
            <w:r>
              <w:fldChar w:fldCharType="separate"/>
            </w:r>
            <w:r w:rsidR="001A1BFD">
              <w:rPr>
                <w:noProof/>
              </w:rPr>
              <w:t>[</w:t>
            </w:r>
            <w:hyperlink w:anchor="_ENREF_14" w:tooltip="Spitze, 1996 #7249" w:history="1">
              <w:r w:rsidR="001A1BFD">
                <w:rPr>
                  <w:noProof/>
                </w:rPr>
                <w:t>14</w:t>
              </w:r>
            </w:hyperlink>
            <w:r w:rsidR="001A1BFD">
              <w:rPr>
                <w:noProof/>
              </w:rPr>
              <w:t xml:space="preserve">, </w:t>
            </w:r>
            <w:hyperlink w:anchor="_ENREF_15" w:tooltip="DeWitt, 1998 #424" w:history="1">
              <w:r w:rsidR="001A1BFD">
                <w:rPr>
                  <w:noProof/>
                </w:rPr>
                <w:t>15</w:t>
              </w:r>
            </w:hyperlink>
            <w:r w:rsidR="001A1BFD">
              <w:rPr>
                <w:noProof/>
              </w:rPr>
              <w:t>]</w:t>
            </w:r>
            <w:r>
              <w:fldChar w:fldCharType="end"/>
            </w:r>
          </w:p>
        </w:tc>
        <w:tc>
          <w:tcPr>
            <w:tcW w:w="1980" w:type="dxa"/>
          </w:tcPr>
          <w:p w14:paraId="2499BB0C" w14:textId="77777777" w:rsidR="00715376" w:rsidRPr="005658F0" w:rsidRDefault="00715376" w:rsidP="00386261">
            <w:pPr>
              <w:ind w:right="-90"/>
            </w:pPr>
            <w:r w:rsidRPr="005658F0">
              <w:t>Anderson</w:t>
            </w:r>
          </w:p>
        </w:tc>
        <w:tc>
          <w:tcPr>
            <w:tcW w:w="2538" w:type="dxa"/>
          </w:tcPr>
          <w:p w14:paraId="38A97D5F" w14:textId="77777777" w:rsidR="00715376" w:rsidRDefault="00715376" w:rsidP="00386261">
            <w:pPr>
              <w:ind w:right="-90"/>
            </w:pPr>
            <w:r w:rsidRPr="005658F0">
              <w:t>Due: Topic for grant proposal</w:t>
            </w:r>
          </w:p>
          <w:p w14:paraId="593B8053" w14:textId="77777777" w:rsidR="00715376" w:rsidRDefault="00715376" w:rsidP="00386261">
            <w:pPr>
              <w:ind w:right="-90"/>
            </w:pPr>
            <w:r>
              <w:t>Due: Response paper 5</w:t>
            </w:r>
          </w:p>
          <w:p w14:paraId="5AB6CFAF" w14:textId="77777777" w:rsidR="00715376" w:rsidRPr="005658F0" w:rsidRDefault="00715376" w:rsidP="00386261">
            <w:pPr>
              <w:ind w:right="-90"/>
            </w:pPr>
          </w:p>
        </w:tc>
      </w:tr>
      <w:tr w:rsidR="00715376" w:rsidRPr="005658F0" w14:paraId="28EB7766" w14:textId="77777777" w:rsidTr="00386261">
        <w:trPr>
          <w:trHeight w:val="537"/>
        </w:trPr>
        <w:tc>
          <w:tcPr>
            <w:tcW w:w="900" w:type="dxa"/>
            <w:shd w:val="clear" w:color="auto" w:fill="C0C0C0"/>
          </w:tcPr>
          <w:p w14:paraId="69E31AFE" w14:textId="77777777" w:rsidR="00715376" w:rsidRPr="005658F0" w:rsidRDefault="00715376" w:rsidP="00386261">
            <w:pPr>
              <w:ind w:right="-90"/>
              <w:rPr>
                <w:highlight w:val="yellow"/>
              </w:rPr>
            </w:pPr>
            <w:r w:rsidRPr="005658F0">
              <w:t>W, 2/</w:t>
            </w:r>
            <w:r>
              <w:t>17</w:t>
            </w:r>
          </w:p>
        </w:tc>
        <w:tc>
          <w:tcPr>
            <w:tcW w:w="4572" w:type="dxa"/>
            <w:gridSpan w:val="2"/>
            <w:shd w:val="clear" w:color="auto" w:fill="C0C0C0"/>
          </w:tcPr>
          <w:p w14:paraId="488F6CF9" w14:textId="77777777" w:rsidR="00715376" w:rsidRPr="005658F0" w:rsidRDefault="00715376" w:rsidP="00386261">
            <w:pPr>
              <w:ind w:right="-90"/>
            </w:pPr>
            <w:r>
              <w:t>UGA-wide Instructional Break: No Classes</w:t>
            </w:r>
          </w:p>
        </w:tc>
        <w:tc>
          <w:tcPr>
            <w:tcW w:w="1980" w:type="dxa"/>
            <w:shd w:val="clear" w:color="auto" w:fill="C0C0C0"/>
          </w:tcPr>
          <w:p w14:paraId="4154591C" w14:textId="77777777" w:rsidR="00715376" w:rsidRPr="005658F0" w:rsidRDefault="00715376" w:rsidP="00386261">
            <w:pPr>
              <w:ind w:right="-90"/>
            </w:pPr>
            <w:r>
              <w:t>Anderson</w:t>
            </w:r>
          </w:p>
          <w:p w14:paraId="5BEB5A0B" w14:textId="77777777" w:rsidR="00715376" w:rsidRPr="005658F0" w:rsidRDefault="00715376" w:rsidP="00386261">
            <w:pPr>
              <w:ind w:right="-90"/>
              <w:rPr>
                <w:highlight w:val="yellow"/>
              </w:rPr>
            </w:pPr>
          </w:p>
        </w:tc>
        <w:tc>
          <w:tcPr>
            <w:tcW w:w="2538" w:type="dxa"/>
            <w:shd w:val="clear" w:color="auto" w:fill="C0C0C0"/>
          </w:tcPr>
          <w:p w14:paraId="6EEA2DC9" w14:textId="77777777" w:rsidR="00715376" w:rsidRPr="005658F0" w:rsidRDefault="00715376" w:rsidP="00386261">
            <w:pPr>
              <w:ind w:right="-90"/>
            </w:pPr>
          </w:p>
        </w:tc>
      </w:tr>
      <w:tr w:rsidR="00715376" w:rsidRPr="005658F0" w14:paraId="1AD17499" w14:textId="77777777" w:rsidTr="00386261">
        <w:trPr>
          <w:trHeight w:val="853"/>
        </w:trPr>
        <w:tc>
          <w:tcPr>
            <w:tcW w:w="900" w:type="dxa"/>
          </w:tcPr>
          <w:p w14:paraId="6C5055CD" w14:textId="77777777" w:rsidR="00715376" w:rsidRPr="005658F0" w:rsidRDefault="00715376" w:rsidP="00386261">
            <w:pPr>
              <w:ind w:right="-90"/>
            </w:pPr>
            <w:r w:rsidRPr="005658F0">
              <w:t>TH, 2/</w:t>
            </w:r>
            <w:r>
              <w:t>18</w:t>
            </w:r>
          </w:p>
        </w:tc>
        <w:tc>
          <w:tcPr>
            <w:tcW w:w="2024" w:type="dxa"/>
          </w:tcPr>
          <w:p w14:paraId="60F879D4" w14:textId="77777777" w:rsidR="00715376" w:rsidRPr="005658F0" w:rsidRDefault="00715376" w:rsidP="00386261">
            <w:pPr>
              <w:ind w:right="-90"/>
            </w:pPr>
            <w:r w:rsidRPr="005658F0">
              <w:t xml:space="preserve">Life history evolution: Fitness tradeoffs and </w:t>
            </w:r>
            <w:r>
              <w:t>senescence</w:t>
            </w:r>
          </w:p>
        </w:tc>
        <w:tc>
          <w:tcPr>
            <w:tcW w:w="2548" w:type="dxa"/>
          </w:tcPr>
          <w:p w14:paraId="3766AAA2" w14:textId="054967D7" w:rsidR="00715376" w:rsidRPr="005658F0" w:rsidRDefault="00715376" w:rsidP="00386261">
            <w:pPr>
              <w:ind w:right="-90"/>
            </w:pPr>
            <w:r w:rsidRPr="005658F0">
              <w:t>Recommended</w:t>
            </w:r>
            <w:r>
              <w:t xml:space="preserve"> readings: </w:t>
            </w:r>
            <w:r>
              <w:fldChar w:fldCharType="begin">
                <w:fldData xml:space="preserve">PEVuZE5vdGU+PENpdGU+PEF1dGhvcj5LZWxsZXI8L0F1dGhvcj48WWVhcj4xOTk3PC9ZZWFyPjxS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</w:fldData>
              </w:fldChar>
            </w:r>
            <w:r w:rsidR="001A1BFD">
              <w:instrText xml:space="preserve"> ADDIN EN.CITE </w:instrText>
            </w:r>
            <w:r w:rsidR="001A1BFD">
              <w:fldChar w:fldCharType="begin">
                <w:fldData xml:space="preserve">PEVuZE5vdGU+PENpdGU+PEF1dGhvcj5LZWxsZXI8L0F1dGhvcj48WWVhcj4xOTk3PC9ZZWFyPjxS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</w:fldData>
              </w:fldChar>
            </w:r>
            <w:r w:rsidR="001A1BFD">
              <w:instrText xml:space="preserve"> ADDIN EN.CITE.DATA </w:instrText>
            </w:r>
            <w:r w:rsidR="001A1BFD">
              <w:fldChar w:fldCharType="end"/>
            </w:r>
            <w:r>
              <w:fldChar w:fldCharType="separate"/>
            </w:r>
            <w:r w:rsidR="001A1BFD">
              <w:rPr>
                <w:noProof/>
              </w:rPr>
              <w:t>[</w:t>
            </w:r>
            <w:hyperlink w:anchor="_ENREF_16" w:tooltip="Keller, 1997 #7273" w:history="1">
              <w:r w:rsidR="001A1BFD">
                <w:rPr>
                  <w:noProof/>
                </w:rPr>
                <w:t>16-19</w:t>
              </w:r>
            </w:hyperlink>
            <w:r w:rsidR="001A1BFD">
              <w:rPr>
                <w:noProof/>
              </w:rPr>
              <w:t>]</w:t>
            </w:r>
            <w:r>
              <w:fldChar w:fldCharType="end"/>
            </w:r>
          </w:p>
        </w:tc>
        <w:tc>
          <w:tcPr>
            <w:tcW w:w="1980" w:type="dxa"/>
          </w:tcPr>
          <w:p w14:paraId="78ACE2EA" w14:textId="77777777" w:rsidR="00715376" w:rsidRPr="005658F0" w:rsidRDefault="00715376" w:rsidP="00386261">
            <w:pPr>
              <w:ind w:right="-90"/>
            </w:pPr>
            <w:r>
              <w:t>Anderson</w:t>
            </w:r>
          </w:p>
        </w:tc>
        <w:tc>
          <w:tcPr>
            <w:tcW w:w="2538" w:type="dxa"/>
          </w:tcPr>
          <w:p w14:paraId="1B8A1196" w14:textId="77777777" w:rsidR="00715376" w:rsidRPr="005658F0" w:rsidRDefault="00715376" w:rsidP="00386261">
            <w:pPr>
              <w:ind w:right="-90"/>
            </w:pPr>
          </w:p>
        </w:tc>
      </w:tr>
      <w:tr w:rsidR="00715376" w:rsidRPr="005658F0" w14:paraId="2654B941" w14:textId="77777777" w:rsidTr="00386261">
        <w:trPr>
          <w:trHeight w:val="537"/>
        </w:trPr>
        <w:tc>
          <w:tcPr>
            <w:tcW w:w="900" w:type="dxa"/>
            <w:shd w:val="clear" w:color="auto" w:fill="C0C0C0"/>
          </w:tcPr>
          <w:p w14:paraId="7072C189" w14:textId="77777777" w:rsidR="00715376" w:rsidRPr="005658F0" w:rsidRDefault="00715376" w:rsidP="00386261">
            <w:pPr>
              <w:ind w:right="-90"/>
            </w:pPr>
            <w:r w:rsidRPr="005658F0">
              <w:t>T, 2/</w:t>
            </w:r>
            <w:r>
              <w:t>23</w:t>
            </w:r>
          </w:p>
        </w:tc>
        <w:tc>
          <w:tcPr>
            <w:tcW w:w="2024" w:type="dxa"/>
            <w:shd w:val="clear" w:color="auto" w:fill="C0C0C0"/>
          </w:tcPr>
          <w:p w14:paraId="7D778832" w14:textId="77777777" w:rsidR="00715376" w:rsidRPr="005658F0" w:rsidRDefault="00715376" w:rsidP="00386261">
            <w:pPr>
              <w:ind w:right="-90"/>
            </w:pPr>
            <w:r w:rsidRPr="005658F0">
              <w:t>Life history: Demography and population dynamics</w:t>
            </w:r>
          </w:p>
        </w:tc>
        <w:tc>
          <w:tcPr>
            <w:tcW w:w="2548" w:type="dxa"/>
            <w:shd w:val="clear" w:color="auto" w:fill="C0C0C0"/>
          </w:tcPr>
          <w:p w14:paraId="6DB0E7DD" w14:textId="70B96203" w:rsidR="00715376" w:rsidRPr="005658F0" w:rsidRDefault="00715376" w:rsidP="00386261">
            <w:pPr>
              <w:ind w:right="-90"/>
            </w:pPr>
            <w:r>
              <w:t xml:space="preserve">Required for response paper: </w:t>
            </w:r>
            <w:r>
              <w:fldChar w:fldCharType="begin"/>
            </w:r>
            <w:r w:rsidR="001A1BFD">
              <w:instrText xml:space="preserve"> ADDIN EN.CITE &lt;EndNote&gt;&lt;Cite&gt;&lt;Author&gt;Metcalf&lt;/Author&gt;&lt;Year&gt;2007&lt;/Year&gt;&lt;RecNum&gt;7270&lt;/RecNum&gt;&lt;DisplayText&gt;[20, 21]&lt;/DisplayText&gt;&lt;record&gt;&lt;rec-number&gt;7270&lt;/rec-number&gt;&lt;foreign-keys&gt;&lt;key app="EN" db-id="zdxs505xx2vvzdewdtpxw95va5sptpafzvxw" timestamp="1419306970"&gt;7270&lt;/key&gt;&lt;/foreign-keys&gt;&lt;ref-type name="Journal Article"&gt;17&lt;/ref-type&gt;&lt;contributors&gt;&lt;authors&gt;&lt;author&gt;Metcalf, C. J.&lt;/author&gt;&lt;author&gt;Pavard, S.&lt;/author&gt;&lt;/authors&gt;&lt;/contributors&gt;&lt;titles&gt;&lt;title&gt;Why evolutionary biologists should be demographers&lt;/title&gt;&lt;secondary-title&gt;Trends in Ecology &amp;amp; Evolution&lt;/secondary-title&gt;&lt;/titles&gt;&lt;periodical&gt;&lt;full-title&gt;Trends in Ecology &amp;amp; Evolution&lt;/full-title&gt;&lt;/periodical&gt;&lt;pages&gt;205-212&lt;/pages&gt;&lt;volume&gt;22&lt;/volume&gt;&lt;dates&gt;&lt;year&gt;2007&lt;/year&gt;&lt;/dates&gt;&lt;urls&gt;&lt;/urls&gt;&lt;/record&gt;&lt;/Cite&gt;&lt;Cite&gt;&lt;Author&gt;Sheth&lt;/Author&gt;&lt;Year&gt;2018&lt;/Year&gt;&lt;RecNum&gt;8765&lt;/RecNum&gt;&lt;record&gt;&lt;rec-number&gt;8765&lt;/rec-number&gt;&lt;foreign-keys&gt;&lt;key app="EN" db-id="zdxs505xx2vvzdewdtpxw95va5sptpafzvxw" timestamp="1546536826"&gt;8765&lt;/key&gt;&lt;/foreign-keys&gt;&lt;ref-type name="Journal Article"&gt;17&lt;/ref-type&gt;&lt;contributors&gt;&lt;authors&gt;&lt;author&gt;Sheth, Seema Nayan&lt;/author&gt;&lt;author&gt;Angert, Amy Lauren&lt;/author&gt;&lt;/authors&gt;&lt;/contributors&gt;&lt;titles&gt;&lt;title&gt;Demographic compensation does not rescue populations at a trailing range edge&lt;/title&gt;&lt;secondary-title&gt;Proceedings of the National Academy of Sciences&lt;/secondary-title&gt;&lt;/titles&gt;&lt;periodical&gt;&lt;full-title&gt;Proceedings of the National Academy of Sciences&lt;/full-title&gt;&lt;/periodical&gt;&lt;pages&gt;2413-2418&lt;/pages&gt;&lt;volume&gt;115&lt;/volume&gt;&lt;number&gt;10&lt;/number&gt;&lt;dates&gt;&lt;year&gt;2018&lt;/year&gt;&lt;/dates&gt;&lt;urls&gt;&lt;related-urls&gt;&lt;url&gt;https://www.pnas.org/content/pnas/115/10/2413.full.pdf&lt;/url&gt;&lt;/related-urls&gt;&lt;/urls&gt;&lt;electronic-resource-num&gt;10.1073/pnas.1715899115&lt;/electronic-resource-num&gt;&lt;/record&gt;&lt;/Cite&gt;&lt;/EndNote&gt;</w:instrText>
            </w:r>
            <w:r>
              <w:fldChar w:fldCharType="separate"/>
            </w:r>
            <w:r w:rsidR="001A1BFD">
              <w:rPr>
                <w:noProof/>
              </w:rPr>
              <w:t>[</w:t>
            </w:r>
            <w:hyperlink w:anchor="_ENREF_20" w:tooltip="Metcalf, 2007 #7270" w:history="1">
              <w:r w:rsidR="001A1BFD">
                <w:rPr>
                  <w:noProof/>
                </w:rPr>
                <w:t>20</w:t>
              </w:r>
            </w:hyperlink>
            <w:r w:rsidR="001A1BFD">
              <w:rPr>
                <w:noProof/>
              </w:rPr>
              <w:t xml:space="preserve">, </w:t>
            </w:r>
            <w:hyperlink w:anchor="_ENREF_21" w:tooltip="Sheth, 2018 #8765" w:history="1">
              <w:r w:rsidR="001A1BFD">
                <w:rPr>
                  <w:noProof/>
                </w:rPr>
                <w:t>21</w:t>
              </w:r>
            </w:hyperlink>
            <w:r w:rsidR="001A1BFD">
              <w:rPr>
                <w:noProof/>
              </w:rPr>
              <w:t>]</w:t>
            </w:r>
            <w:r>
              <w:fldChar w:fldCharType="end"/>
            </w:r>
          </w:p>
        </w:tc>
        <w:tc>
          <w:tcPr>
            <w:tcW w:w="1980" w:type="dxa"/>
            <w:shd w:val="clear" w:color="auto" w:fill="C0C0C0"/>
          </w:tcPr>
          <w:p w14:paraId="36BBF34F" w14:textId="77777777" w:rsidR="00715376" w:rsidRPr="005658F0" w:rsidRDefault="00715376" w:rsidP="00386261">
            <w:pPr>
              <w:ind w:right="-90"/>
            </w:pPr>
            <w:r w:rsidRPr="005658F0">
              <w:t>Anderson</w:t>
            </w:r>
          </w:p>
        </w:tc>
        <w:tc>
          <w:tcPr>
            <w:tcW w:w="2538" w:type="dxa"/>
            <w:shd w:val="clear" w:color="auto" w:fill="C0C0C0"/>
          </w:tcPr>
          <w:p w14:paraId="6371F86F" w14:textId="77777777" w:rsidR="00715376" w:rsidRPr="005658F0" w:rsidRDefault="00715376" w:rsidP="00386261">
            <w:pPr>
              <w:ind w:right="-90"/>
            </w:pPr>
            <w:r w:rsidRPr="005658F0">
              <w:t xml:space="preserve">Due: Response paper </w:t>
            </w:r>
            <w:r>
              <w:t>6</w:t>
            </w:r>
          </w:p>
        </w:tc>
      </w:tr>
      <w:tr w:rsidR="00715376" w:rsidRPr="005658F0" w14:paraId="7FAF96B1" w14:textId="77777777" w:rsidTr="00386261">
        <w:trPr>
          <w:trHeight w:val="1177"/>
        </w:trPr>
        <w:tc>
          <w:tcPr>
            <w:tcW w:w="900" w:type="dxa"/>
          </w:tcPr>
          <w:p w14:paraId="1B53C0EA" w14:textId="77777777" w:rsidR="00715376" w:rsidRPr="005658F0" w:rsidRDefault="00715376" w:rsidP="00386261">
            <w:pPr>
              <w:ind w:right="-90"/>
            </w:pPr>
            <w:r w:rsidRPr="005658F0">
              <w:lastRenderedPageBreak/>
              <w:t>W, 2/</w:t>
            </w:r>
            <w:r>
              <w:t>24</w:t>
            </w:r>
          </w:p>
        </w:tc>
        <w:tc>
          <w:tcPr>
            <w:tcW w:w="4572" w:type="dxa"/>
            <w:gridSpan w:val="2"/>
          </w:tcPr>
          <w:p w14:paraId="771CA3BA" w14:textId="77777777" w:rsidR="00715376" w:rsidRPr="005658F0" w:rsidRDefault="00715376" w:rsidP="00386261">
            <w:pPr>
              <w:ind w:right="-90"/>
            </w:pPr>
            <w:r w:rsidRPr="005658F0">
              <w:t xml:space="preserve">Discussion prompts: </w:t>
            </w:r>
            <w:r>
              <w:t>How does demography link ecology and evolutionary biology?</w:t>
            </w:r>
            <w:r w:rsidRPr="005658F0">
              <w:t xml:space="preserve"> </w:t>
            </w:r>
          </w:p>
        </w:tc>
        <w:tc>
          <w:tcPr>
            <w:tcW w:w="1980" w:type="dxa"/>
          </w:tcPr>
          <w:p w14:paraId="20C204CB" w14:textId="77777777" w:rsidR="00715376" w:rsidRPr="005658F0" w:rsidRDefault="00715376" w:rsidP="00386261">
            <w:pPr>
              <w:ind w:right="-90"/>
            </w:pPr>
            <w:r>
              <w:t>Anderson</w:t>
            </w:r>
          </w:p>
          <w:p w14:paraId="4E3E9AB7" w14:textId="77777777" w:rsidR="00715376" w:rsidRPr="005658F0" w:rsidRDefault="00715376" w:rsidP="00386261">
            <w:pPr>
              <w:ind w:right="-90"/>
            </w:pPr>
          </w:p>
        </w:tc>
        <w:tc>
          <w:tcPr>
            <w:tcW w:w="2538" w:type="dxa"/>
          </w:tcPr>
          <w:p w14:paraId="52C23672" w14:textId="77777777" w:rsidR="00715376" w:rsidRPr="005658F0" w:rsidRDefault="00715376" w:rsidP="00386261">
            <w:pPr>
              <w:ind w:right="-90"/>
            </w:pPr>
          </w:p>
        </w:tc>
      </w:tr>
      <w:tr w:rsidR="00715376" w:rsidRPr="005658F0" w14:paraId="09B8370F" w14:textId="77777777" w:rsidTr="00386261">
        <w:trPr>
          <w:trHeight w:val="537"/>
        </w:trPr>
        <w:tc>
          <w:tcPr>
            <w:tcW w:w="900" w:type="dxa"/>
            <w:shd w:val="clear" w:color="auto" w:fill="C0C0C0"/>
          </w:tcPr>
          <w:p w14:paraId="0E34F7FE" w14:textId="77777777" w:rsidR="00715376" w:rsidRPr="005658F0" w:rsidRDefault="00715376" w:rsidP="00386261">
            <w:pPr>
              <w:ind w:right="-90"/>
            </w:pPr>
            <w:r w:rsidRPr="005658F0">
              <w:t>TH, 2/</w:t>
            </w:r>
            <w:r>
              <w:t>25</w:t>
            </w:r>
          </w:p>
        </w:tc>
        <w:tc>
          <w:tcPr>
            <w:tcW w:w="2024" w:type="dxa"/>
            <w:shd w:val="clear" w:color="auto" w:fill="C0C0C0"/>
          </w:tcPr>
          <w:p w14:paraId="211A9022" w14:textId="77777777" w:rsidR="00715376" w:rsidRPr="005658F0" w:rsidRDefault="00715376" w:rsidP="00386261">
            <w:pPr>
              <w:ind w:right="-90"/>
            </w:pPr>
            <w:r w:rsidRPr="005658F0">
              <w:t>Global Change: Eco-Evolutionary consequences</w:t>
            </w:r>
          </w:p>
        </w:tc>
        <w:tc>
          <w:tcPr>
            <w:tcW w:w="2548" w:type="dxa"/>
            <w:shd w:val="clear" w:color="auto" w:fill="C0C0C0"/>
          </w:tcPr>
          <w:p w14:paraId="13183F6C" w14:textId="77777777" w:rsidR="00715376" w:rsidRPr="005658F0" w:rsidRDefault="00715376" w:rsidP="00386261">
            <w:pPr>
              <w:ind w:right="-90"/>
            </w:pPr>
          </w:p>
        </w:tc>
        <w:tc>
          <w:tcPr>
            <w:tcW w:w="1980" w:type="dxa"/>
            <w:shd w:val="clear" w:color="auto" w:fill="C0C0C0"/>
          </w:tcPr>
          <w:p w14:paraId="2445C842" w14:textId="77777777" w:rsidR="00715376" w:rsidRPr="005658F0" w:rsidRDefault="00715376" w:rsidP="00386261">
            <w:pPr>
              <w:ind w:right="-90"/>
            </w:pPr>
            <w:r w:rsidRPr="005658F0">
              <w:t>Anderson</w:t>
            </w:r>
          </w:p>
        </w:tc>
        <w:tc>
          <w:tcPr>
            <w:tcW w:w="2538" w:type="dxa"/>
            <w:shd w:val="clear" w:color="auto" w:fill="C0C0C0"/>
          </w:tcPr>
          <w:p w14:paraId="24206465" w14:textId="77777777" w:rsidR="00715376" w:rsidRPr="005658F0" w:rsidRDefault="00715376" w:rsidP="00386261">
            <w:pPr>
              <w:ind w:right="-90"/>
            </w:pPr>
          </w:p>
        </w:tc>
      </w:tr>
      <w:tr w:rsidR="00715376" w:rsidRPr="005658F0" w14:paraId="617BA37D" w14:textId="77777777" w:rsidTr="00386261">
        <w:trPr>
          <w:trHeight w:val="537"/>
        </w:trPr>
        <w:tc>
          <w:tcPr>
            <w:tcW w:w="900" w:type="dxa"/>
          </w:tcPr>
          <w:p w14:paraId="7B24EF0C" w14:textId="77777777" w:rsidR="00715376" w:rsidRPr="005658F0" w:rsidRDefault="00715376" w:rsidP="00386261">
            <w:pPr>
              <w:ind w:right="-90"/>
            </w:pPr>
            <w:r w:rsidRPr="005658F0">
              <w:t xml:space="preserve">T, </w:t>
            </w:r>
            <w:r>
              <w:t>3</w:t>
            </w:r>
            <w:r w:rsidRPr="005658F0">
              <w:t>/</w:t>
            </w:r>
            <w:r>
              <w:t>2</w:t>
            </w:r>
          </w:p>
        </w:tc>
        <w:tc>
          <w:tcPr>
            <w:tcW w:w="2024" w:type="dxa"/>
          </w:tcPr>
          <w:p w14:paraId="52F38CD4" w14:textId="77777777" w:rsidR="00715376" w:rsidRPr="005658F0" w:rsidRDefault="00715376" w:rsidP="00386261">
            <w:pPr>
              <w:ind w:right="-90"/>
            </w:pPr>
            <w:r w:rsidRPr="005658F0">
              <w:t>Global change II</w:t>
            </w:r>
          </w:p>
        </w:tc>
        <w:tc>
          <w:tcPr>
            <w:tcW w:w="2548" w:type="dxa"/>
          </w:tcPr>
          <w:p w14:paraId="646E8964" w14:textId="7C41C39F" w:rsidR="00715376" w:rsidRPr="005658F0" w:rsidRDefault="00715376" w:rsidP="00386261">
            <w:pPr>
              <w:ind w:right="-90"/>
            </w:pPr>
            <w:r>
              <w:t xml:space="preserve">Required for response paper: </w:t>
            </w:r>
            <w:r>
              <w:fldChar w:fldCharType="begin">
                <w:fldData xml:space="preserve">PEVuZE5vdGU+PENpdGU+PEF1dGhvcj5QaWFvPC9BdXRob3I+PFllYXI+MjAxOTwvWWVhcj48UmVj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</w:fldData>
              </w:fldChar>
            </w:r>
            <w:r w:rsidR="001A1BFD">
              <w:instrText xml:space="preserve"> ADDIN EN.CITE </w:instrText>
            </w:r>
            <w:r w:rsidR="001A1BFD">
              <w:fldChar w:fldCharType="begin">
                <w:fldData xml:space="preserve">PEVuZE5vdGU+PENpdGU+PEF1dGhvcj5QaWFvPC9BdXRob3I+PFllYXI+MjAxOTwvWWVhcj48UmVj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</w:fldData>
              </w:fldChar>
            </w:r>
            <w:r w:rsidR="001A1BFD">
              <w:instrText xml:space="preserve"> ADDIN EN.CITE.DATA </w:instrText>
            </w:r>
            <w:r w:rsidR="001A1BFD">
              <w:fldChar w:fldCharType="end"/>
            </w:r>
            <w:r>
              <w:fldChar w:fldCharType="separate"/>
            </w:r>
            <w:r w:rsidR="001A1BFD">
              <w:rPr>
                <w:noProof/>
              </w:rPr>
              <w:t>[</w:t>
            </w:r>
            <w:hyperlink w:anchor="_ENREF_22" w:tooltip="Piao, 2019 #9762" w:history="1">
              <w:r w:rsidR="001A1BFD">
                <w:rPr>
                  <w:noProof/>
                </w:rPr>
                <w:t>22-24</w:t>
              </w:r>
            </w:hyperlink>
            <w:r w:rsidR="001A1BFD">
              <w:rPr>
                <w:noProof/>
              </w:rPr>
              <w:t>]</w:t>
            </w:r>
            <w:r>
              <w:fldChar w:fldCharType="end"/>
            </w:r>
          </w:p>
          <w:p w14:paraId="7F999C23" w14:textId="56DE713F" w:rsidR="00715376" w:rsidRPr="005658F0" w:rsidRDefault="00715376" w:rsidP="00386261">
            <w:pPr>
              <w:ind w:right="-90"/>
            </w:pPr>
            <w:r w:rsidRPr="005658F0">
              <w:t xml:space="preserve">Recommended: </w:t>
            </w:r>
            <w:r>
              <w:fldChar w:fldCharType="begin">
                <w:fldData xml:space="preserve">PEVuZE5vdGU+PENpdGU+PEF1dGhvcj5DYXJsc29uPC9BdXRob3I+PFllYXI+MjAxNDwvWWVhcj48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</w:fldData>
              </w:fldChar>
            </w:r>
            <w:r w:rsidR="001A1BFD">
              <w:instrText xml:space="preserve"> ADDIN EN.CITE </w:instrText>
            </w:r>
            <w:r w:rsidR="001A1BFD">
              <w:fldChar w:fldCharType="begin">
                <w:fldData xml:space="preserve">PEVuZE5vdGU+PENpdGU+PEF1dGhvcj5DYXJsc29uPC9BdXRob3I+PFllYXI+MjAxNDwvWWVhcj48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</w:fldData>
              </w:fldChar>
            </w:r>
            <w:r w:rsidR="001A1BFD">
              <w:instrText xml:space="preserve"> ADDIN EN.CITE.DATA </w:instrText>
            </w:r>
            <w:r w:rsidR="001A1BFD">
              <w:fldChar w:fldCharType="end"/>
            </w:r>
            <w:r>
              <w:fldChar w:fldCharType="separate"/>
            </w:r>
            <w:r w:rsidR="001A1BFD">
              <w:rPr>
                <w:noProof/>
              </w:rPr>
              <w:t>[</w:t>
            </w:r>
            <w:hyperlink w:anchor="_ENREF_25" w:tooltip="Carlson, 2014 #7212" w:history="1">
              <w:r w:rsidR="001A1BFD">
                <w:rPr>
                  <w:noProof/>
                </w:rPr>
                <w:t>25-27</w:t>
              </w:r>
            </w:hyperlink>
            <w:r w:rsidR="001A1BFD">
              <w:rPr>
                <w:noProof/>
              </w:rPr>
              <w:t>]</w:t>
            </w:r>
            <w:r>
              <w:fldChar w:fldCharType="end"/>
            </w:r>
          </w:p>
        </w:tc>
        <w:tc>
          <w:tcPr>
            <w:tcW w:w="1980" w:type="dxa"/>
          </w:tcPr>
          <w:p w14:paraId="4307F09D" w14:textId="77777777" w:rsidR="00715376" w:rsidRPr="005658F0" w:rsidRDefault="00715376" w:rsidP="00386261">
            <w:pPr>
              <w:ind w:right="-90"/>
            </w:pPr>
            <w:r w:rsidRPr="005658F0">
              <w:t>Anderson</w:t>
            </w:r>
          </w:p>
        </w:tc>
        <w:tc>
          <w:tcPr>
            <w:tcW w:w="2538" w:type="dxa"/>
          </w:tcPr>
          <w:p w14:paraId="22A6814B" w14:textId="77777777" w:rsidR="00715376" w:rsidRDefault="00715376" w:rsidP="00386261">
            <w:pPr>
              <w:ind w:right="-90"/>
            </w:pPr>
            <w:r w:rsidRPr="005658F0">
              <w:t xml:space="preserve">Due: Response paper </w:t>
            </w:r>
            <w:r>
              <w:t>7</w:t>
            </w:r>
          </w:p>
          <w:p w14:paraId="68BACDF2" w14:textId="77777777" w:rsidR="00715376" w:rsidRPr="005658F0" w:rsidRDefault="00715376" w:rsidP="00386261">
            <w:pPr>
              <w:ind w:right="-90"/>
            </w:pPr>
          </w:p>
        </w:tc>
      </w:tr>
      <w:tr w:rsidR="00715376" w:rsidRPr="005658F0" w14:paraId="6B92AFC6" w14:textId="77777777" w:rsidTr="00386261">
        <w:trPr>
          <w:trHeight w:val="537"/>
        </w:trPr>
        <w:tc>
          <w:tcPr>
            <w:tcW w:w="900" w:type="dxa"/>
            <w:shd w:val="clear" w:color="auto" w:fill="C0C0C0"/>
          </w:tcPr>
          <w:p w14:paraId="5F3BE5CC" w14:textId="77777777" w:rsidR="00715376" w:rsidRPr="005658F0" w:rsidRDefault="00715376" w:rsidP="00386261">
            <w:pPr>
              <w:ind w:right="-90"/>
            </w:pPr>
            <w:r>
              <w:t>W</w:t>
            </w:r>
            <w:r w:rsidRPr="005658F0">
              <w:t xml:space="preserve">, </w:t>
            </w:r>
            <w:r>
              <w:t>3</w:t>
            </w:r>
            <w:r w:rsidRPr="005658F0">
              <w:t>/</w:t>
            </w:r>
            <w:r>
              <w:t>3</w:t>
            </w:r>
          </w:p>
        </w:tc>
        <w:tc>
          <w:tcPr>
            <w:tcW w:w="4572" w:type="dxa"/>
            <w:gridSpan w:val="2"/>
            <w:shd w:val="clear" w:color="auto" w:fill="C0C0C0"/>
          </w:tcPr>
          <w:p w14:paraId="17EBB8D3" w14:textId="77777777" w:rsidR="00715376" w:rsidRPr="005658F0" w:rsidRDefault="00715376" w:rsidP="00386261">
            <w:pPr>
              <w:ind w:right="-90"/>
            </w:pPr>
            <w:r>
              <w:t xml:space="preserve">Discussion prompts: </w:t>
            </w:r>
            <w:r w:rsidRPr="005658F0">
              <w:t xml:space="preserve">What </w:t>
            </w:r>
            <w:r>
              <w:t>are the major biological responses to global change</w:t>
            </w:r>
            <w:r w:rsidRPr="005658F0">
              <w:t>?</w:t>
            </w:r>
            <w:r>
              <w:t xml:space="preserve"> How do anthropogenic pressures like habitat fragmentation and climate change interact to influence extinction risk?</w:t>
            </w:r>
          </w:p>
        </w:tc>
        <w:tc>
          <w:tcPr>
            <w:tcW w:w="1980" w:type="dxa"/>
            <w:shd w:val="clear" w:color="auto" w:fill="C0C0C0"/>
          </w:tcPr>
          <w:p w14:paraId="491E37D7" w14:textId="77777777" w:rsidR="00715376" w:rsidRPr="005658F0" w:rsidRDefault="00715376" w:rsidP="00386261">
            <w:pPr>
              <w:ind w:right="-90"/>
            </w:pPr>
            <w:r>
              <w:t>Anderson</w:t>
            </w:r>
          </w:p>
        </w:tc>
        <w:tc>
          <w:tcPr>
            <w:tcW w:w="2538" w:type="dxa"/>
            <w:shd w:val="clear" w:color="auto" w:fill="C0C0C0"/>
          </w:tcPr>
          <w:p w14:paraId="27510DFF" w14:textId="77777777" w:rsidR="00715376" w:rsidRPr="005658F0" w:rsidRDefault="00715376" w:rsidP="00386261">
            <w:pPr>
              <w:ind w:right="-90"/>
            </w:pPr>
          </w:p>
        </w:tc>
      </w:tr>
      <w:tr w:rsidR="00715376" w:rsidRPr="005658F0" w14:paraId="1BB12849" w14:textId="77777777" w:rsidTr="00386261">
        <w:trPr>
          <w:trHeight w:val="537"/>
        </w:trPr>
        <w:tc>
          <w:tcPr>
            <w:tcW w:w="900" w:type="dxa"/>
          </w:tcPr>
          <w:p w14:paraId="756E2B59" w14:textId="77777777" w:rsidR="00715376" w:rsidRPr="005658F0" w:rsidRDefault="00715376" w:rsidP="00386261">
            <w:pPr>
              <w:ind w:right="-90"/>
            </w:pPr>
            <w:r w:rsidRPr="005658F0">
              <w:t xml:space="preserve">TH, </w:t>
            </w:r>
            <w:r>
              <w:t>3</w:t>
            </w:r>
            <w:r w:rsidRPr="005658F0">
              <w:t>/</w:t>
            </w:r>
            <w:r>
              <w:t>4</w:t>
            </w:r>
          </w:p>
        </w:tc>
        <w:tc>
          <w:tcPr>
            <w:tcW w:w="4572" w:type="dxa"/>
            <w:gridSpan w:val="2"/>
          </w:tcPr>
          <w:p w14:paraId="1E81EF3E" w14:textId="77777777" w:rsidR="00715376" w:rsidRPr="005658F0" w:rsidRDefault="00715376" w:rsidP="00386261">
            <w:pPr>
              <w:ind w:right="-90"/>
            </w:pPr>
            <w:r>
              <w:t>Review for midterm: Please bring your questions to class</w:t>
            </w:r>
          </w:p>
        </w:tc>
        <w:tc>
          <w:tcPr>
            <w:tcW w:w="1980" w:type="dxa"/>
          </w:tcPr>
          <w:p w14:paraId="79C3E560" w14:textId="77777777" w:rsidR="00715376" w:rsidRPr="005658F0" w:rsidRDefault="00715376" w:rsidP="00386261">
            <w:pPr>
              <w:ind w:right="-90"/>
            </w:pPr>
          </w:p>
        </w:tc>
        <w:tc>
          <w:tcPr>
            <w:tcW w:w="2538" w:type="dxa"/>
          </w:tcPr>
          <w:p w14:paraId="6B439B7E" w14:textId="77777777" w:rsidR="00715376" w:rsidRPr="005658F0" w:rsidRDefault="00715376" w:rsidP="00386261">
            <w:pPr>
              <w:ind w:right="-90"/>
            </w:pPr>
          </w:p>
        </w:tc>
      </w:tr>
      <w:tr w:rsidR="00715376" w:rsidRPr="001734F8" w14:paraId="0B65C20F" w14:textId="77777777" w:rsidTr="00386261">
        <w:trPr>
          <w:trHeight w:val="537"/>
        </w:trPr>
        <w:tc>
          <w:tcPr>
            <w:tcW w:w="900" w:type="dxa"/>
            <w:shd w:val="clear" w:color="auto" w:fill="C0C0C0"/>
          </w:tcPr>
          <w:p w14:paraId="76634791" w14:textId="77777777" w:rsidR="00715376" w:rsidRPr="00DF70AD" w:rsidRDefault="00715376" w:rsidP="00386261">
            <w:pPr>
              <w:ind w:right="-90"/>
            </w:pPr>
            <w:r>
              <w:t>T</w:t>
            </w:r>
            <w:r w:rsidRPr="00DF70AD">
              <w:t xml:space="preserve">, </w:t>
            </w:r>
            <w:r>
              <w:t>3/9</w:t>
            </w:r>
          </w:p>
        </w:tc>
        <w:tc>
          <w:tcPr>
            <w:tcW w:w="2024" w:type="dxa"/>
            <w:shd w:val="clear" w:color="auto" w:fill="C0C0C0"/>
          </w:tcPr>
          <w:p w14:paraId="59BD77B7" w14:textId="77777777" w:rsidR="00715376" w:rsidRPr="001734F8" w:rsidRDefault="00715376" w:rsidP="00386261">
            <w:pPr>
              <w:ind w:right="-90"/>
            </w:pPr>
            <w:r w:rsidRPr="001734F8">
              <w:t>Midterm</w:t>
            </w:r>
          </w:p>
        </w:tc>
        <w:tc>
          <w:tcPr>
            <w:tcW w:w="2548" w:type="dxa"/>
            <w:shd w:val="clear" w:color="auto" w:fill="C0C0C0"/>
          </w:tcPr>
          <w:p w14:paraId="54A69300" w14:textId="77777777" w:rsidR="00715376" w:rsidRPr="001734F8" w:rsidRDefault="00715376" w:rsidP="00386261">
            <w:pPr>
              <w:ind w:right="-90"/>
            </w:pPr>
          </w:p>
        </w:tc>
        <w:tc>
          <w:tcPr>
            <w:tcW w:w="1980" w:type="dxa"/>
            <w:shd w:val="clear" w:color="auto" w:fill="C0C0C0"/>
          </w:tcPr>
          <w:p w14:paraId="156259F1" w14:textId="77777777" w:rsidR="00715376" w:rsidRPr="001734F8" w:rsidRDefault="00715376" w:rsidP="00386261">
            <w:pPr>
              <w:ind w:right="-90"/>
            </w:pPr>
            <w:r>
              <w:t>Anderson</w:t>
            </w:r>
          </w:p>
        </w:tc>
        <w:tc>
          <w:tcPr>
            <w:tcW w:w="2538" w:type="dxa"/>
            <w:shd w:val="clear" w:color="auto" w:fill="C0C0C0"/>
          </w:tcPr>
          <w:p w14:paraId="79213E73" w14:textId="77777777" w:rsidR="00715376" w:rsidRPr="001734F8" w:rsidRDefault="00715376" w:rsidP="00386261">
            <w:pPr>
              <w:ind w:right="-90"/>
            </w:pPr>
          </w:p>
        </w:tc>
      </w:tr>
      <w:tr w:rsidR="00715376" w:rsidRPr="005658F0" w14:paraId="01080128" w14:textId="77777777" w:rsidTr="00386261">
        <w:trPr>
          <w:trHeight w:val="537"/>
        </w:trPr>
        <w:tc>
          <w:tcPr>
            <w:tcW w:w="900" w:type="dxa"/>
          </w:tcPr>
          <w:p w14:paraId="59D26BBA" w14:textId="77777777" w:rsidR="00715376" w:rsidRPr="005658F0" w:rsidRDefault="00715376" w:rsidP="00386261">
            <w:pPr>
              <w:ind w:right="-90"/>
            </w:pPr>
            <w:r w:rsidRPr="005658F0">
              <w:t>W, 3/</w:t>
            </w:r>
            <w:r>
              <w:t>10</w:t>
            </w:r>
          </w:p>
        </w:tc>
        <w:tc>
          <w:tcPr>
            <w:tcW w:w="4572" w:type="dxa"/>
            <w:gridSpan w:val="2"/>
          </w:tcPr>
          <w:p w14:paraId="787B93D6" w14:textId="7F3B9EFC" w:rsidR="00715376" w:rsidRPr="005658F0" w:rsidRDefault="00715376" w:rsidP="00386261">
            <w:pPr>
              <w:ind w:right="-90"/>
            </w:pPr>
            <w:r w:rsidRPr="00FA454A">
              <w:t xml:space="preserve">Writing workshop: In class peer review of grant outline (research questions and hypotheses). Useful readings: </w:t>
            </w:r>
            <w:r>
              <w:fldChar w:fldCharType="begin"/>
            </w:r>
            <w:r w:rsidR="001A1BFD">
              <w:instrText xml:space="preserve"> ADDIN EN.CITE &lt;EndNote&gt;&lt;Cite&gt;&lt;Author&gt;Gopen&lt;/Author&gt;&lt;Year&gt;1990&lt;/Year&gt;&lt;RecNum&gt;6423&lt;/RecNum&gt;&lt;DisplayText&gt;[28, 29]&lt;/DisplayText&gt;&lt;record&gt;&lt;rec-number&gt;6423&lt;/rec-number&gt;&lt;foreign-keys&gt;&lt;key app="EN" db-id="zdxs505xx2vvzdewdtpxw95va5sptpafzvxw" timestamp="1345493935"&gt;6423&lt;/key&gt;&lt;/foreign-keys&gt;&lt;ref-type name="Journal Article"&gt;17&lt;/ref-type&gt;&lt;contributors&gt;&lt;authors&gt;&lt;author&gt;Gopen, G.D.&lt;/author&gt;&lt;author&gt;Swan, J.A.&lt;/author&gt;&lt;/authors&gt;&lt;/contributors&gt;&lt;titles&gt;&lt;title&gt;The science of scientific writing&lt;/title&gt;&lt;secondary-title&gt;American Scientist&lt;/secondary-title&gt;&lt;/titles&gt;&lt;periodical&gt;&lt;full-title&gt;American Scientist&lt;/full-title&gt;&lt;/periodical&gt;&lt;pages&gt;550-558&lt;/pages&gt;&lt;volume&gt;78&lt;/volume&gt;&lt;dates&gt;&lt;year&gt;1990&lt;/year&gt;&lt;/dates&gt;&lt;urls&gt;&lt;/urls&gt;&lt;/record&gt;&lt;/Cite&gt;&lt;Cite&gt;&lt;Author&gt;Carraway&lt;/Author&gt;&lt;Year&gt;2006&lt;/Year&gt;&lt;RecNum&gt;6424&lt;/RecNum&gt;&lt;record&gt;&lt;rec-number&gt;6424&lt;/rec-number&gt;&lt;foreign-keys&gt;&lt;key app="EN" db-id="zdxs505xx2vvzdewdtpxw95va5sptpafzvxw" timestamp="1345494023"&gt;6424&lt;/key&gt;&lt;/foreign-keys&gt;&lt;ref-type name="Journal Article"&gt;17&lt;/ref-type&gt;&lt;contributors&gt;&lt;authors&gt;&lt;author&gt;Carraway, L.&lt;/author&gt;&lt;/authors&gt;&lt;/contributors&gt;&lt;titles&gt;&lt;title&gt;Improve scientific writing and avoid perishing&lt;/title&gt;&lt;secondary-title&gt;American Midland Naturalist&lt;/secondary-title&gt;&lt;/titles&gt;&lt;periodical&gt;&lt;full-title&gt;American Midland Naturalist&lt;/full-title&gt;&lt;/periodical&gt;&lt;pages&gt;383-394&lt;/pages&gt;&lt;volume&gt;155&lt;/volume&gt;&lt;dates&gt;&lt;year&gt;2006&lt;/year&gt;&lt;/dates&gt;&lt;urls&gt;&lt;/urls&gt;&lt;/record&gt;&lt;/Cite&gt;&lt;/EndNote&gt;</w:instrText>
            </w:r>
            <w:r>
              <w:fldChar w:fldCharType="separate"/>
            </w:r>
            <w:r w:rsidR="001A1BFD">
              <w:rPr>
                <w:noProof/>
              </w:rPr>
              <w:t>[</w:t>
            </w:r>
            <w:hyperlink w:anchor="_ENREF_28" w:tooltip="Gopen, 1990 #6423" w:history="1">
              <w:r w:rsidR="001A1BFD">
                <w:rPr>
                  <w:noProof/>
                </w:rPr>
                <w:t>28</w:t>
              </w:r>
            </w:hyperlink>
            <w:r w:rsidR="001A1BFD">
              <w:rPr>
                <w:noProof/>
              </w:rPr>
              <w:t xml:space="preserve">, </w:t>
            </w:r>
            <w:hyperlink w:anchor="_ENREF_29" w:tooltip="Carraway, 2006 #6424" w:history="1">
              <w:r w:rsidR="001A1BFD">
                <w:rPr>
                  <w:noProof/>
                </w:rPr>
                <w:t>29</w:t>
              </w:r>
            </w:hyperlink>
            <w:r w:rsidR="001A1BFD">
              <w:rPr>
                <w:noProof/>
              </w:rPr>
              <w:t>]</w:t>
            </w:r>
            <w:r>
              <w:fldChar w:fldCharType="end"/>
            </w:r>
          </w:p>
        </w:tc>
        <w:tc>
          <w:tcPr>
            <w:tcW w:w="1980" w:type="dxa"/>
          </w:tcPr>
          <w:p w14:paraId="37E36DB5" w14:textId="77777777" w:rsidR="00715376" w:rsidRPr="005658F0" w:rsidRDefault="00715376" w:rsidP="00386261">
            <w:pPr>
              <w:ind w:right="-90"/>
            </w:pPr>
          </w:p>
        </w:tc>
        <w:tc>
          <w:tcPr>
            <w:tcW w:w="2538" w:type="dxa"/>
          </w:tcPr>
          <w:p w14:paraId="2AF48110" w14:textId="77777777" w:rsidR="00715376" w:rsidRPr="005658F0" w:rsidRDefault="00715376" w:rsidP="00386261">
            <w:pPr>
              <w:ind w:right="-90"/>
            </w:pPr>
            <w:r w:rsidRPr="00FA454A">
              <w:t>Due: Grant outline: Research question and hypotheses</w:t>
            </w:r>
            <w:r w:rsidRPr="001734F8">
              <w:t xml:space="preserve"> </w:t>
            </w:r>
          </w:p>
        </w:tc>
      </w:tr>
      <w:tr w:rsidR="00715376" w:rsidRPr="001734F8" w14:paraId="37518DA9" w14:textId="77777777" w:rsidTr="00386261">
        <w:trPr>
          <w:trHeight w:val="537"/>
        </w:trPr>
        <w:tc>
          <w:tcPr>
            <w:tcW w:w="900" w:type="dxa"/>
            <w:shd w:val="clear" w:color="auto" w:fill="BFBFBF" w:themeFill="background1" w:themeFillShade="BF"/>
          </w:tcPr>
          <w:p w14:paraId="2B2113CE" w14:textId="77777777" w:rsidR="00715376" w:rsidRDefault="00715376" w:rsidP="00386261">
            <w:pPr>
              <w:ind w:right="-90"/>
            </w:pPr>
            <w:r w:rsidRPr="00DF70AD">
              <w:t xml:space="preserve">TH, </w:t>
            </w:r>
            <w:r>
              <w:t>3</w:t>
            </w:r>
            <w:r w:rsidRPr="00DF70AD">
              <w:t>/</w:t>
            </w:r>
            <w:r>
              <w:t>11</w:t>
            </w:r>
          </w:p>
          <w:p w14:paraId="2F018920" w14:textId="77777777" w:rsidR="00715376" w:rsidRPr="001734F8" w:rsidRDefault="00715376" w:rsidP="00386261">
            <w:pPr>
              <w:ind w:right="-90"/>
            </w:pPr>
          </w:p>
        </w:tc>
        <w:tc>
          <w:tcPr>
            <w:tcW w:w="2024" w:type="dxa"/>
            <w:shd w:val="clear" w:color="auto" w:fill="BFBFBF" w:themeFill="background1" w:themeFillShade="BF"/>
          </w:tcPr>
          <w:p w14:paraId="68F653F2" w14:textId="77777777" w:rsidR="00715376" w:rsidRPr="001734F8" w:rsidRDefault="00715376" w:rsidP="00386261">
            <w:pPr>
              <w:ind w:right="-90"/>
            </w:pPr>
            <w:r w:rsidRPr="005658F0">
              <w:t xml:space="preserve">Macroevolution: Phylogenetics </w:t>
            </w:r>
          </w:p>
        </w:tc>
        <w:tc>
          <w:tcPr>
            <w:tcW w:w="2548" w:type="dxa"/>
            <w:shd w:val="clear" w:color="auto" w:fill="BFBFBF" w:themeFill="background1" w:themeFillShade="BF"/>
          </w:tcPr>
          <w:p w14:paraId="4CFF5FC4" w14:textId="1FAE11E4" w:rsidR="00715376" w:rsidRPr="001734F8" w:rsidRDefault="00715376" w:rsidP="00386261">
            <w:pPr>
              <w:ind w:right="-90"/>
            </w:pPr>
            <w:r w:rsidRPr="005658F0">
              <w:fldChar w:fldCharType="begin"/>
            </w:r>
            <w:r w:rsidR="001A1BFD">
              <w:instrText xml:space="preserve"> ADDIN EN.CITE &lt;EndNote&gt;&lt;Cite&gt;&lt;Author&gt;Baum&lt;/Author&gt;&lt;Year&gt;2005&lt;/Year&gt;&lt;RecNum&gt;7275&lt;/RecNum&gt;&lt;DisplayText&gt;[30, 31]&lt;/DisplayText&gt;&lt;record&gt;&lt;rec-number&gt;7275&lt;/rec-number&gt;&lt;foreign-keys&gt;&lt;key app="EN" db-id="zdxs505xx2vvzdewdtpxw95va5sptpafzvxw" timestamp="1419364684"&gt;7275&lt;/key&gt;&lt;/foreign-keys&gt;&lt;ref-type name="Journal Article"&gt;17&lt;/ref-type&gt;&lt;contributors&gt;&lt;authors&gt;&lt;author&gt;Baum, D.A.&lt;/author&gt;&lt;author&gt;Smith, S.&lt;/author&gt;&lt;author&gt;Donovan, S.&lt;/author&gt;&lt;/authors&gt;&lt;/contributors&gt;&lt;titles&gt;&lt;title&gt;The Tree-thinking challenge&lt;/title&gt;&lt;secondary-title&gt;Science&lt;/secondary-title&gt;&lt;/titles&gt;&lt;periodical&gt;&lt;full-title&gt;Science&lt;/full-title&gt;&lt;/periodical&gt;&lt;pages&gt;979-980&lt;/pages&gt;&lt;volume&gt;310&lt;/volume&gt;&lt;dates&gt;&lt;year&gt;2005&lt;/year&gt;&lt;/dates&gt;&lt;urls&gt;&lt;/urls&gt;&lt;/record&gt;&lt;/Cite&gt;&lt;Cite&gt;&lt;Author&gt;Ward&lt;/Author&gt;&lt;Year&gt;2014&lt;/Year&gt;&lt;RecNum&gt;7261&lt;/RecNum&gt;&lt;record&gt;&lt;rec-number&gt;7261&lt;/rec-number&gt;&lt;foreign-keys&gt;&lt;key app="EN" db-id="zdxs505xx2vvzdewdtpxw95va5sptpafzvxw" timestamp="1418657858"&gt;7261&lt;/key&gt;&lt;/foreign-keys&gt;&lt;ref-type name="Journal Article"&gt;17&lt;/ref-type&gt;&lt;contributors&gt;&lt;authors&gt;&lt;author&gt;Ward, Phillip&lt;/author&gt;&lt;/authors&gt;&lt;/contributors&gt;&lt;titles&gt;&lt;title&gt;The phylogeny and evolution of ants&lt;/title&gt;&lt;secondary-title&gt;Annual Review of Ecology, Evolution and Systematics&lt;/secondary-title&gt;&lt;/titles&gt;&lt;periodical&gt;&lt;full-title&gt;Annual Review of Ecology, Evolution and Systematics&lt;/full-title&gt;&lt;/periodical&gt;&lt;pages&gt;23-43&lt;/pages&gt;&lt;volume&gt;45&lt;/volume&gt;&lt;dates&gt;&lt;year&gt;2014&lt;/year&gt;&lt;/dates&gt;&lt;urls&gt;&lt;/urls&gt;&lt;/record&gt;&lt;/Cite&gt;&lt;/EndNote&gt;</w:instrText>
            </w:r>
            <w:r w:rsidRPr="005658F0">
              <w:fldChar w:fldCharType="separate"/>
            </w:r>
            <w:r w:rsidR="001A1BFD">
              <w:rPr>
                <w:noProof/>
              </w:rPr>
              <w:t>[</w:t>
            </w:r>
            <w:hyperlink w:anchor="_ENREF_30" w:tooltip="Baum, 2005 #7275" w:history="1">
              <w:r w:rsidR="001A1BFD">
                <w:rPr>
                  <w:noProof/>
                </w:rPr>
                <w:t>30</w:t>
              </w:r>
            </w:hyperlink>
            <w:r w:rsidR="001A1BFD">
              <w:rPr>
                <w:noProof/>
              </w:rPr>
              <w:t xml:space="preserve">, </w:t>
            </w:r>
            <w:hyperlink w:anchor="_ENREF_31" w:tooltip="Ward, 2014 #7261" w:history="1">
              <w:r w:rsidR="001A1BFD">
                <w:rPr>
                  <w:noProof/>
                </w:rPr>
                <w:t>31</w:t>
              </w:r>
            </w:hyperlink>
            <w:r w:rsidR="001A1BFD">
              <w:rPr>
                <w:noProof/>
              </w:rPr>
              <w:t>]</w:t>
            </w:r>
            <w:r w:rsidRPr="005658F0">
              <w:fldChar w:fldCharType="end"/>
            </w:r>
          </w:p>
        </w:tc>
        <w:tc>
          <w:tcPr>
            <w:tcW w:w="1980" w:type="dxa"/>
            <w:shd w:val="clear" w:color="auto" w:fill="BFBFBF" w:themeFill="background1" w:themeFillShade="BF"/>
          </w:tcPr>
          <w:p w14:paraId="7C09B31F" w14:textId="77777777" w:rsidR="00715376" w:rsidRPr="001734F8" w:rsidRDefault="00715376" w:rsidP="00386261">
            <w:pPr>
              <w:ind w:right="-90"/>
            </w:pPr>
            <w:r>
              <w:t>Stephens</w:t>
            </w:r>
          </w:p>
        </w:tc>
        <w:tc>
          <w:tcPr>
            <w:tcW w:w="2538" w:type="dxa"/>
            <w:shd w:val="clear" w:color="auto" w:fill="BFBFBF" w:themeFill="background1" w:themeFillShade="BF"/>
          </w:tcPr>
          <w:p w14:paraId="1B29B30F" w14:textId="77777777" w:rsidR="00715376" w:rsidRPr="005658F0" w:rsidRDefault="00715376" w:rsidP="00386261">
            <w:pPr>
              <w:ind w:right="-90"/>
            </w:pPr>
            <w:r w:rsidRPr="005658F0">
              <w:t xml:space="preserve">Due: Response paper </w:t>
            </w:r>
            <w:r>
              <w:t>8</w:t>
            </w:r>
          </w:p>
          <w:p w14:paraId="29C71799" w14:textId="77777777" w:rsidR="00715376" w:rsidRPr="005658F0" w:rsidRDefault="00715376" w:rsidP="00386261">
            <w:pPr>
              <w:ind w:right="-90"/>
            </w:pPr>
            <w:r w:rsidRPr="005658F0">
              <w:t xml:space="preserve">This assignment has a different format than the other response papers. </w:t>
            </w:r>
            <w:r>
              <w:t xml:space="preserve">You only need to </w:t>
            </w:r>
            <w:r w:rsidRPr="005658F0">
              <w:t xml:space="preserve">complete Tree Thinking Quizzes I and II in the supplementary materials at the bottom of Baum et al. (2005). These quizzes are on pp. 4-18. </w:t>
            </w:r>
            <w:r>
              <w:t>We</w:t>
            </w:r>
            <w:r w:rsidRPr="005658F0">
              <w:t xml:space="preserve"> will not deduct points for incorrect answers. This is an opportunity for you to test you</w:t>
            </w:r>
            <w:r>
              <w:t xml:space="preserve">r </w:t>
            </w:r>
            <w:r w:rsidRPr="005658F0">
              <w:t>knowledge of reading phylogenetic trees.</w:t>
            </w:r>
          </w:p>
          <w:p w14:paraId="55E1178E" w14:textId="77777777" w:rsidR="00715376" w:rsidRPr="001734F8" w:rsidRDefault="00715376" w:rsidP="00386261">
            <w:pPr>
              <w:ind w:right="-90"/>
            </w:pPr>
          </w:p>
        </w:tc>
      </w:tr>
      <w:tr w:rsidR="00715376" w:rsidRPr="001734F8" w14:paraId="2B330211" w14:textId="77777777" w:rsidTr="00386261">
        <w:trPr>
          <w:trHeight w:val="537"/>
        </w:trPr>
        <w:tc>
          <w:tcPr>
            <w:tcW w:w="900" w:type="dxa"/>
          </w:tcPr>
          <w:p w14:paraId="4EB45586" w14:textId="77777777" w:rsidR="00715376" w:rsidRPr="00DF70AD" w:rsidRDefault="00715376" w:rsidP="00386261">
            <w:pPr>
              <w:ind w:right="-90"/>
            </w:pPr>
            <w:r w:rsidRPr="001734F8">
              <w:t xml:space="preserve">T, </w:t>
            </w:r>
            <w:r>
              <w:t>3</w:t>
            </w:r>
            <w:r w:rsidRPr="001734F8">
              <w:t>/</w:t>
            </w:r>
            <w:r>
              <w:t>16</w:t>
            </w:r>
          </w:p>
        </w:tc>
        <w:tc>
          <w:tcPr>
            <w:tcW w:w="2024" w:type="dxa"/>
          </w:tcPr>
          <w:p w14:paraId="7741DA4E" w14:textId="77777777" w:rsidR="00715376" w:rsidRPr="005658F0" w:rsidRDefault="00715376" w:rsidP="00386261">
            <w:pPr>
              <w:ind w:right="-90"/>
            </w:pPr>
            <w:r w:rsidRPr="005658F0">
              <w:t>Macroevolution: Speciation</w:t>
            </w:r>
            <w:r w:rsidRPr="001734F8" w:rsidDel="00FC6BA7">
              <w:t xml:space="preserve"> </w:t>
            </w:r>
          </w:p>
        </w:tc>
        <w:tc>
          <w:tcPr>
            <w:tcW w:w="2548" w:type="dxa"/>
          </w:tcPr>
          <w:p w14:paraId="3460E05E" w14:textId="77777777" w:rsidR="00715376" w:rsidRPr="005658F0" w:rsidRDefault="00715376" w:rsidP="00386261">
            <w:pPr>
              <w:ind w:right="-90"/>
            </w:pPr>
            <w:r w:rsidRPr="005658F0">
              <w:t>Recommended</w:t>
            </w:r>
            <w:r>
              <w:t xml:space="preserve"> readings</w:t>
            </w:r>
            <w:r w:rsidRPr="005658F0">
              <w:t xml:space="preserve">: </w:t>
            </w:r>
          </w:p>
          <w:p w14:paraId="038C3DB5" w14:textId="6576D6B0" w:rsidR="00715376" w:rsidRPr="005658F0" w:rsidRDefault="00715376" w:rsidP="00386261">
            <w:pPr>
              <w:ind w:right="-90"/>
            </w:pPr>
            <w:r w:rsidRPr="005658F0">
              <w:fldChar w:fldCharType="begin"/>
            </w:r>
            <w:r w:rsidR="001A1BFD">
              <w:instrText xml:space="preserve"> ADDIN EN.CITE &lt;EndNote&gt;&lt;Cite&gt;&lt;Author&gt;Schluter&lt;/Author&gt;&lt;Year&gt;2009&lt;/Year&gt;&lt;RecNum&gt;1728&lt;/RecNum&gt;&lt;DisplayText&gt;[32, 33]&lt;/DisplayText&gt;&lt;record&gt;&lt;rec-number&gt;1728&lt;/rec-number&gt;&lt;foreign-keys&gt;&lt;key app="EN" db-id="zdxs505xx2vvzdewdtpxw95va5sptpafzvxw" timestamp="1331498568"&gt;1728&lt;/key&gt;&lt;/foreign-keys&gt;&lt;ref-type name="Journal Article"&gt;17&lt;/ref-type&gt;&lt;contributors&gt;&lt;authors&gt;&lt;author&gt;Schluter, D.&lt;/author&gt;&lt;/authors&gt;&lt;/contributors&gt;&lt;titles&gt;&lt;title&gt;Evidence for Ecological Speciation and Its Alternative&lt;/title&gt;&lt;secondary-title&gt;Science&lt;/secondary-title&gt;&lt;/titles&gt;&lt;periodical&gt;&lt;full-title&gt;Science&lt;/full-title&gt;&lt;/periodical&gt;&lt;pages&gt;737-741&lt;/pages&gt;&lt;volume&gt;323&lt;/volume&gt;&lt;number&gt;5915&lt;/number&gt;&lt;dates&gt;&lt;year&gt;2009&lt;/year&gt;&lt;pub-dates&gt;&lt;date&gt;Feb 6&lt;/date&gt;&lt;/pub-dates&gt;&lt;/dates&gt;&lt;accession-num&gt;ISI:000263066800034&lt;/accession-num&gt;&lt;urls&gt;&lt;related-urls&gt;&lt;url&gt;&amp;lt;Go to ISI&amp;gt;://000263066800034&lt;/url&gt;&lt;/related-urls&gt;&lt;/urls&gt;&lt;/record&gt;&lt;/Cite&gt;&lt;Cite ExcludeYear="1"&gt;&lt;Author&gt;Seehausen&lt;/Author&gt;&lt;RecNum&gt;1067&lt;/RecNum&gt;&lt;IDText&gt;1997&lt;/IDText&gt;&lt;record&gt;&lt;rec-number&gt;1067&lt;/rec-number&gt;&lt;foreign-keys&gt;&lt;key app="EN" db-id="zdxs505xx2vvzdewdtpxw95va5sptpafzvxw" timestamp="1331498567"&gt;1067&lt;/key&gt;&lt;/foreign-keys&gt;&lt;ref-type name="Journal Article"&gt;17&lt;/ref-type&gt;&lt;contributors&gt;&lt;authors&gt;&lt;author&gt;Seehausen, Ole&lt;/author&gt;&lt;author&gt;van Alpen, Jacques J.M.&lt;/author&gt;&lt;author&gt;Witte, Frans&lt;/author&gt;&lt;/authors&gt;&lt;/contributors&gt;&lt;titles&gt;&lt;title&gt;Ciclid fish diversity threatened by eutrophication that curbs sexual selection&lt;/title&gt;&lt;secondary-title&gt;Science&lt;/secondary-title&gt;&lt;/titles&gt;&lt;periodical&gt;&lt;full-title&gt;Science&lt;/full-title&gt;&lt;/periodical&gt;&lt;pages&gt;1808-1811&lt;/pages&gt;&lt;volume&gt;277&lt;/volume&gt;&lt;dates&gt;&lt;year&gt;1997&lt;/year&gt;&lt;/dates&gt;&lt;urls&gt;&lt;/urls&gt;&lt;/record&gt;&lt;/Cite&gt;&lt;/EndNote&gt;</w:instrText>
            </w:r>
            <w:r w:rsidRPr="005658F0">
              <w:fldChar w:fldCharType="separate"/>
            </w:r>
            <w:r w:rsidR="001A1BFD">
              <w:rPr>
                <w:noProof/>
              </w:rPr>
              <w:t>[</w:t>
            </w:r>
            <w:hyperlink w:anchor="_ENREF_32" w:tooltip="Schluter, 2009 #1728" w:history="1">
              <w:r w:rsidR="001A1BFD">
                <w:rPr>
                  <w:noProof/>
                </w:rPr>
                <w:t>32</w:t>
              </w:r>
            </w:hyperlink>
            <w:r w:rsidR="001A1BFD">
              <w:rPr>
                <w:noProof/>
              </w:rPr>
              <w:t xml:space="preserve">, </w:t>
            </w:r>
            <w:hyperlink w:anchor="_ENREF_33" w:tooltip="Seehausen, 1997 #1067" w:history="1">
              <w:r w:rsidR="001A1BFD">
                <w:rPr>
                  <w:noProof/>
                </w:rPr>
                <w:t>33</w:t>
              </w:r>
            </w:hyperlink>
            <w:r w:rsidR="001A1BFD">
              <w:rPr>
                <w:noProof/>
              </w:rPr>
              <w:t>]</w:t>
            </w:r>
            <w:r w:rsidRPr="005658F0">
              <w:fldChar w:fldCharType="end"/>
            </w:r>
          </w:p>
        </w:tc>
        <w:tc>
          <w:tcPr>
            <w:tcW w:w="1980" w:type="dxa"/>
          </w:tcPr>
          <w:p w14:paraId="36280E23" w14:textId="77777777" w:rsidR="00715376" w:rsidRDefault="00715376" w:rsidP="00386261">
            <w:pPr>
              <w:ind w:right="-90"/>
            </w:pPr>
            <w:r>
              <w:t>Sasaki</w:t>
            </w:r>
          </w:p>
        </w:tc>
        <w:tc>
          <w:tcPr>
            <w:tcW w:w="2538" w:type="dxa"/>
          </w:tcPr>
          <w:p w14:paraId="39B33632" w14:textId="77777777" w:rsidR="00715376" w:rsidRPr="005658F0" w:rsidRDefault="00715376" w:rsidP="00386261">
            <w:pPr>
              <w:ind w:right="-90"/>
            </w:pPr>
          </w:p>
        </w:tc>
      </w:tr>
      <w:tr w:rsidR="00715376" w:rsidRPr="001734F8" w14:paraId="4E3FB736" w14:textId="77777777" w:rsidTr="00386261">
        <w:trPr>
          <w:trHeight w:val="537"/>
        </w:trPr>
        <w:tc>
          <w:tcPr>
            <w:tcW w:w="900" w:type="dxa"/>
            <w:shd w:val="clear" w:color="auto" w:fill="C0C0C0"/>
          </w:tcPr>
          <w:p w14:paraId="5EE32136" w14:textId="77777777" w:rsidR="00715376" w:rsidRPr="001734F8" w:rsidRDefault="00715376" w:rsidP="00386261">
            <w:pPr>
              <w:ind w:right="-90"/>
            </w:pPr>
            <w:r w:rsidRPr="001734F8">
              <w:t xml:space="preserve">W, </w:t>
            </w:r>
            <w:r>
              <w:t>3</w:t>
            </w:r>
            <w:r w:rsidRPr="001734F8">
              <w:t>/</w:t>
            </w:r>
            <w:r>
              <w:t>17</w:t>
            </w:r>
          </w:p>
        </w:tc>
        <w:tc>
          <w:tcPr>
            <w:tcW w:w="4572" w:type="dxa"/>
            <w:gridSpan w:val="2"/>
            <w:shd w:val="clear" w:color="auto" w:fill="C0C0C0"/>
          </w:tcPr>
          <w:p w14:paraId="4A7E090E" w14:textId="77777777" w:rsidR="00715376" w:rsidRPr="001734F8" w:rsidRDefault="00715376" w:rsidP="00386261">
            <w:pPr>
              <w:ind w:right="-90"/>
            </w:pPr>
            <w:r w:rsidRPr="005658F0">
              <w:t>Discussion prompts: Why are phylogenies central to evolutionary biology? Be sure you understand how to read a tree.</w:t>
            </w:r>
          </w:p>
        </w:tc>
        <w:tc>
          <w:tcPr>
            <w:tcW w:w="1980" w:type="dxa"/>
            <w:shd w:val="clear" w:color="auto" w:fill="C0C0C0"/>
          </w:tcPr>
          <w:p w14:paraId="602E4243" w14:textId="77777777" w:rsidR="00715376" w:rsidRDefault="00715376" w:rsidP="00386261">
            <w:pPr>
              <w:ind w:right="-90"/>
            </w:pPr>
            <w:r>
              <w:t>Sasaki</w:t>
            </w:r>
          </w:p>
          <w:p w14:paraId="69B0FEEC" w14:textId="77777777" w:rsidR="00715376" w:rsidRPr="001734F8" w:rsidRDefault="00715376" w:rsidP="00386261">
            <w:pPr>
              <w:ind w:right="-90"/>
            </w:pPr>
          </w:p>
        </w:tc>
        <w:tc>
          <w:tcPr>
            <w:tcW w:w="2538" w:type="dxa"/>
            <w:shd w:val="clear" w:color="auto" w:fill="C0C0C0"/>
          </w:tcPr>
          <w:p w14:paraId="463083DE" w14:textId="77777777" w:rsidR="00715376" w:rsidRPr="001734F8" w:rsidRDefault="00715376" w:rsidP="00386261">
            <w:pPr>
              <w:ind w:right="-90"/>
            </w:pPr>
          </w:p>
        </w:tc>
      </w:tr>
      <w:tr w:rsidR="00715376" w:rsidRPr="001734F8" w14:paraId="2EDA89CC" w14:textId="77777777" w:rsidTr="00386261">
        <w:trPr>
          <w:trHeight w:val="537"/>
        </w:trPr>
        <w:tc>
          <w:tcPr>
            <w:tcW w:w="900" w:type="dxa"/>
          </w:tcPr>
          <w:p w14:paraId="7D646B1B" w14:textId="77777777" w:rsidR="00715376" w:rsidRPr="001734F8" w:rsidRDefault="00715376" w:rsidP="00386261">
            <w:pPr>
              <w:ind w:right="-90"/>
            </w:pPr>
            <w:r w:rsidRPr="001734F8">
              <w:lastRenderedPageBreak/>
              <w:t xml:space="preserve">TH, </w:t>
            </w:r>
            <w:r>
              <w:t>3</w:t>
            </w:r>
            <w:r w:rsidRPr="001734F8">
              <w:t>/</w:t>
            </w:r>
            <w:r>
              <w:t>18</w:t>
            </w:r>
          </w:p>
        </w:tc>
        <w:tc>
          <w:tcPr>
            <w:tcW w:w="2024" w:type="dxa"/>
          </w:tcPr>
          <w:p w14:paraId="106DD882" w14:textId="77777777" w:rsidR="00715376" w:rsidRPr="001734F8" w:rsidRDefault="00715376" w:rsidP="00386261">
            <w:pPr>
              <w:ind w:right="-90"/>
            </w:pPr>
            <w:r>
              <w:t>Individual variation</w:t>
            </w:r>
            <w:r w:rsidRPr="005658F0">
              <w:t xml:space="preserve"> </w:t>
            </w:r>
          </w:p>
        </w:tc>
        <w:tc>
          <w:tcPr>
            <w:tcW w:w="2548" w:type="dxa"/>
          </w:tcPr>
          <w:p w14:paraId="6117A3B4" w14:textId="77777777" w:rsidR="00715376" w:rsidRPr="005658F0" w:rsidRDefault="00715376" w:rsidP="00386261">
            <w:pPr>
              <w:ind w:right="-90"/>
            </w:pPr>
            <w:r w:rsidRPr="005658F0">
              <w:t>Recommended</w:t>
            </w:r>
            <w:r>
              <w:t xml:space="preserve"> reading</w:t>
            </w:r>
            <w:r w:rsidRPr="005658F0">
              <w:t xml:space="preserve">: </w:t>
            </w:r>
          </w:p>
          <w:p w14:paraId="62F01E3C" w14:textId="2766AF00" w:rsidR="00715376" w:rsidRDefault="00715376" w:rsidP="00386261">
            <w:pPr>
              <w:ind w:right="-90"/>
            </w:pPr>
            <w:r w:rsidRPr="005658F0">
              <w:fldChar w:fldCharType="begin"/>
            </w:r>
            <w:r w:rsidR="001A1BFD">
              <w:instrText xml:space="preserve"> ADDIN EN.CITE &lt;EndNote&gt;&lt;Cite&gt;&lt;Author&gt;Schluter&lt;/Author&gt;&lt;Year&gt;2009&lt;/Year&gt;&lt;RecNum&gt;1728&lt;/RecNum&gt;&lt;DisplayText&gt;[32, 33]&lt;/DisplayText&gt;&lt;record&gt;&lt;rec-number&gt;1728&lt;/rec-number&gt;&lt;foreign-keys&gt;&lt;key app="EN" db-id="zdxs505xx2vvzdewdtpxw95va5sptpafzvxw" timestamp="1331498568"&gt;1728&lt;/key&gt;&lt;/foreign-keys&gt;&lt;ref-type name="Journal Article"&gt;17&lt;/ref-type&gt;&lt;contributors&gt;&lt;authors&gt;&lt;author&gt;Schluter, D.&lt;/author&gt;&lt;/authors&gt;&lt;/contributors&gt;&lt;titles&gt;&lt;title&gt;Evidence for Ecological Speciation and Its Alternative&lt;/title&gt;&lt;secondary-title&gt;Science&lt;/secondary-title&gt;&lt;/titles&gt;&lt;periodical&gt;&lt;full-title&gt;Science&lt;/full-title&gt;&lt;/periodical&gt;&lt;pages&gt;737-741&lt;/pages&gt;&lt;volume&gt;323&lt;/volume&gt;&lt;number&gt;5915&lt;/number&gt;&lt;dates&gt;&lt;year&gt;2009&lt;/year&gt;&lt;pub-dates&gt;&lt;date&gt;Feb 6&lt;/date&gt;&lt;/pub-dates&gt;&lt;/dates&gt;&lt;accession-num&gt;ISI:000263066800034&lt;/accession-num&gt;&lt;urls&gt;&lt;related-urls&gt;&lt;url&gt;&amp;lt;Go to ISI&amp;gt;://000263066800034&lt;/url&gt;&lt;/related-urls&gt;&lt;/urls&gt;&lt;/record&gt;&lt;/Cite&gt;&lt;Cite ExcludeYear="1"&gt;&lt;Author&gt;Seehausen&lt;/Author&gt;&lt;RecNum&gt;1067&lt;/RecNum&gt;&lt;IDText&gt;1997&lt;/IDText&gt;&lt;record&gt;&lt;rec-number&gt;1067&lt;/rec-number&gt;&lt;foreign-keys&gt;&lt;key app="EN" db-id="zdxs505xx2vvzdewdtpxw95va5sptpafzvxw" timestamp="1331498567"&gt;1067&lt;/key&gt;&lt;/foreign-keys&gt;&lt;ref-type name="Journal Article"&gt;17&lt;/ref-type&gt;&lt;contributors&gt;&lt;authors&gt;&lt;author&gt;Seehausen, Ole&lt;/author&gt;&lt;author&gt;van Alpen, Jacques J.M.&lt;/author&gt;&lt;author&gt;Witte, Frans&lt;/author&gt;&lt;/authors&gt;&lt;/contributors&gt;&lt;titles&gt;&lt;title&gt;Ciclid fish diversity threatened by eutrophication that curbs sexual selection&lt;/title&gt;&lt;secondary-title&gt;Science&lt;/secondary-title&gt;&lt;/titles&gt;&lt;periodical&gt;&lt;full-title&gt;Science&lt;/full-title&gt;&lt;/periodical&gt;&lt;pages&gt;1808-1811&lt;/pages&gt;&lt;volume&gt;277&lt;/volume&gt;&lt;dates&gt;&lt;year&gt;1997&lt;/year&gt;&lt;/dates&gt;&lt;urls&gt;&lt;/urls&gt;&lt;/record&gt;&lt;/Cite&gt;&lt;/EndNote&gt;</w:instrText>
            </w:r>
            <w:r w:rsidRPr="005658F0">
              <w:fldChar w:fldCharType="separate"/>
            </w:r>
            <w:r w:rsidR="001A1BFD">
              <w:rPr>
                <w:noProof/>
              </w:rPr>
              <w:t>[</w:t>
            </w:r>
            <w:hyperlink w:anchor="_ENREF_32" w:tooltip="Schluter, 2009 #1728" w:history="1">
              <w:r w:rsidR="001A1BFD">
                <w:rPr>
                  <w:noProof/>
                </w:rPr>
                <w:t>32</w:t>
              </w:r>
            </w:hyperlink>
            <w:r w:rsidR="001A1BFD">
              <w:rPr>
                <w:noProof/>
              </w:rPr>
              <w:t xml:space="preserve">, </w:t>
            </w:r>
            <w:hyperlink w:anchor="_ENREF_33" w:tooltip="Seehausen, 1997 #1067" w:history="1">
              <w:r w:rsidR="001A1BFD">
                <w:rPr>
                  <w:noProof/>
                </w:rPr>
                <w:t>33</w:t>
              </w:r>
            </w:hyperlink>
            <w:r w:rsidR="001A1BFD">
              <w:rPr>
                <w:noProof/>
              </w:rPr>
              <w:t>]</w:t>
            </w:r>
            <w:r w:rsidRPr="005658F0">
              <w:fldChar w:fldCharType="end"/>
            </w:r>
          </w:p>
          <w:p w14:paraId="30C4C894" w14:textId="77777777" w:rsidR="00715376" w:rsidRPr="001734F8" w:rsidRDefault="00715376" w:rsidP="00386261">
            <w:pPr>
              <w:ind w:right="-90"/>
            </w:pPr>
          </w:p>
        </w:tc>
        <w:tc>
          <w:tcPr>
            <w:tcW w:w="1980" w:type="dxa"/>
          </w:tcPr>
          <w:p w14:paraId="084F9502" w14:textId="77777777" w:rsidR="00715376" w:rsidRPr="001734F8" w:rsidRDefault="00715376" w:rsidP="00386261">
            <w:pPr>
              <w:ind w:right="-90"/>
            </w:pPr>
            <w:r>
              <w:t>Sasaki</w:t>
            </w:r>
          </w:p>
        </w:tc>
        <w:tc>
          <w:tcPr>
            <w:tcW w:w="2538" w:type="dxa"/>
          </w:tcPr>
          <w:p w14:paraId="70142CE3" w14:textId="77777777" w:rsidR="00715376" w:rsidRDefault="00715376" w:rsidP="00386261">
            <w:pPr>
              <w:ind w:right="-90"/>
            </w:pPr>
            <w:r w:rsidRPr="001734F8">
              <w:t>Due:</w:t>
            </w:r>
            <w:r>
              <w:t xml:space="preserve"> Peer review of grant outline</w:t>
            </w:r>
          </w:p>
          <w:p w14:paraId="510B0563" w14:textId="77777777" w:rsidR="00715376" w:rsidRPr="001734F8" w:rsidRDefault="00715376" w:rsidP="00386261">
            <w:pPr>
              <w:ind w:right="-90"/>
            </w:pPr>
          </w:p>
        </w:tc>
      </w:tr>
      <w:tr w:rsidR="00715376" w:rsidRPr="001734F8" w14:paraId="0C910EE7" w14:textId="77777777" w:rsidTr="00386261">
        <w:trPr>
          <w:trHeight w:val="537"/>
        </w:trPr>
        <w:tc>
          <w:tcPr>
            <w:tcW w:w="900" w:type="dxa"/>
            <w:shd w:val="clear" w:color="auto" w:fill="C0C0C0"/>
          </w:tcPr>
          <w:p w14:paraId="10E520FE" w14:textId="77777777" w:rsidR="00715376" w:rsidRPr="001734F8" w:rsidRDefault="00715376" w:rsidP="00386261">
            <w:pPr>
              <w:ind w:right="-90"/>
            </w:pPr>
            <w:r w:rsidRPr="001734F8">
              <w:t>T, 3/</w:t>
            </w:r>
            <w:r>
              <w:t>23</w:t>
            </w:r>
          </w:p>
        </w:tc>
        <w:tc>
          <w:tcPr>
            <w:tcW w:w="2024" w:type="dxa"/>
            <w:shd w:val="clear" w:color="auto" w:fill="C0C0C0"/>
          </w:tcPr>
          <w:p w14:paraId="412F677F" w14:textId="77777777" w:rsidR="00715376" w:rsidRPr="001734F8" w:rsidRDefault="00715376" w:rsidP="00386261">
            <w:pPr>
              <w:ind w:right="-90"/>
            </w:pPr>
            <w:r>
              <w:t>Communication and signals</w:t>
            </w:r>
            <w:r w:rsidDel="00537CB2">
              <w:t xml:space="preserve"> </w:t>
            </w:r>
          </w:p>
        </w:tc>
        <w:tc>
          <w:tcPr>
            <w:tcW w:w="2548" w:type="dxa"/>
            <w:shd w:val="clear" w:color="auto" w:fill="C0C0C0"/>
          </w:tcPr>
          <w:p w14:paraId="52A247F4" w14:textId="77777777" w:rsidR="00715376" w:rsidRPr="001734F8" w:rsidRDefault="00715376" w:rsidP="00386261">
            <w:pPr>
              <w:ind w:right="-90"/>
            </w:pPr>
            <w:r>
              <w:t>Required for response paper: [29]</w:t>
            </w:r>
          </w:p>
        </w:tc>
        <w:tc>
          <w:tcPr>
            <w:tcW w:w="1980" w:type="dxa"/>
            <w:shd w:val="clear" w:color="auto" w:fill="C0C0C0"/>
          </w:tcPr>
          <w:p w14:paraId="36AF4D28" w14:textId="77777777" w:rsidR="00715376" w:rsidRPr="001734F8" w:rsidRDefault="00715376" w:rsidP="00386261">
            <w:pPr>
              <w:ind w:right="-90"/>
            </w:pPr>
            <w:r>
              <w:t>Sasaki</w:t>
            </w:r>
          </w:p>
        </w:tc>
        <w:tc>
          <w:tcPr>
            <w:tcW w:w="2538" w:type="dxa"/>
            <w:shd w:val="clear" w:color="auto" w:fill="C0C0C0"/>
          </w:tcPr>
          <w:p w14:paraId="7E2FD87C" w14:textId="77777777" w:rsidR="00715376" w:rsidRPr="001734F8" w:rsidRDefault="00715376" w:rsidP="00386261">
            <w:pPr>
              <w:ind w:right="-90"/>
            </w:pPr>
            <w:r w:rsidRPr="005658F0">
              <w:t xml:space="preserve">Due: Response paper </w:t>
            </w:r>
            <w:r>
              <w:t>9</w:t>
            </w:r>
          </w:p>
        </w:tc>
      </w:tr>
      <w:tr w:rsidR="00715376" w:rsidRPr="001734F8" w14:paraId="064AD092" w14:textId="77777777" w:rsidTr="00386261">
        <w:trPr>
          <w:trHeight w:val="537"/>
        </w:trPr>
        <w:tc>
          <w:tcPr>
            <w:tcW w:w="900" w:type="dxa"/>
          </w:tcPr>
          <w:p w14:paraId="33F55F27" w14:textId="77777777" w:rsidR="00715376" w:rsidRPr="001734F8" w:rsidRDefault="00715376" w:rsidP="00386261">
            <w:pPr>
              <w:ind w:right="-90"/>
            </w:pPr>
            <w:r>
              <w:t>W</w:t>
            </w:r>
            <w:r w:rsidRPr="001734F8">
              <w:t xml:space="preserve">, </w:t>
            </w:r>
            <w:r>
              <w:t>3</w:t>
            </w:r>
            <w:r w:rsidRPr="001734F8">
              <w:t>/</w:t>
            </w:r>
            <w:r>
              <w:t>24</w:t>
            </w:r>
          </w:p>
        </w:tc>
        <w:tc>
          <w:tcPr>
            <w:tcW w:w="4572" w:type="dxa"/>
            <w:gridSpan w:val="2"/>
          </w:tcPr>
          <w:p w14:paraId="67502D96" w14:textId="77777777" w:rsidR="00715376" w:rsidRPr="001734F8" w:rsidRDefault="00715376" w:rsidP="00386261">
            <w:pPr>
              <w:ind w:right="-90"/>
            </w:pPr>
            <w:r w:rsidRPr="005658F0">
              <w:t xml:space="preserve">Discussion prompts: </w:t>
            </w:r>
            <w:r>
              <w:t xml:space="preserve">Individual variation within a group </w:t>
            </w:r>
            <w:r w:rsidRPr="005658F0">
              <w:t xml:space="preserve"> </w:t>
            </w:r>
          </w:p>
        </w:tc>
        <w:tc>
          <w:tcPr>
            <w:tcW w:w="1980" w:type="dxa"/>
          </w:tcPr>
          <w:p w14:paraId="09F1CC35" w14:textId="77777777" w:rsidR="00715376" w:rsidRPr="001734F8" w:rsidRDefault="00715376" w:rsidP="00386261">
            <w:pPr>
              <w:ind w:right="-90"/>
            </w:pPr>
            <w:r>
              <w:t>Sasaki</w:t>
            </w:r>
          </w:p>
        </w:tc>
        <w:tc>
          <w:tcPr>
            <w:tcW w:w="2538" w:type="dxa"/>
          </w:tcPr>
          <w:p w14:paraId="1C33B245" w14:textId="77777777" w:rsidR="00715376" w:rsidRPr="001734F8" w:rsidRDefault="00715376" w:rsidP="00386261">
            <w:pPr>
              <w:ind w:right="-90"/>
            </w:pPr>
          </w:p>
        </w:tc>
      </w:tr>
      <w:tr w:rsidR="00715376" w:rsidRPr="001734F8" w14:paraId="15621484" w14:textId="77777777" w:rsidTr="00386261">
        <w:trPr>
          <w:trHeight w:val="537"/>
        </w:trPr>
        <w:tc>
          <w:tcPr>
            <w:tcW w:w="900" w:type="dxa"/>
            <w:shd w:val="clear" w:color="auto" w:fill="BFBFBF" w:themeFill="background1" w:themeFillShade="BF"/>
          </w:tcPr>
          <w:p w14:paraId="7F3019CC" w14:textId="77777777" w:rsidR="00715376" w:rsidRDefault="00715376" w:rsidP="00386261">
            <w:pPr>
              <w:ind w:right="-90"/>
            </w:pPr>
            <w:r>
              <w:t>TH</w:t>
            </w:r>
            <w:r w:rsidRPr="001734F8">
              <w:t xml:space="preserve">, </w:t>
            </w:r>
            <w:r>
              <w:t>3</w:t>
            </w:r>
            <w:r w:rsidRPr="001734F8">
              <w:t>/</w:t>
            </w:r>
            <w:r>
              <w:t>25</w:t>
            </w:r>
          </w:p>
        </w:tc>
        <w:tc>
          <w:tcPr>
            <w:tcW w:w="2024" w:type="dxa"/>
            <w:shd w:val="clear" w:color="auto" w:fill="BFBFBF" w:themeFill="background1" w:themeFillShade="BF"/>
          </w:tcPr>
          <w:p w14:paraId="735AA01E" w14:textId="77777777" w:rsidR="00715376" w:rsidRPr="005658F0" w:rsidRDefault="00715376" w:rsidP="00386261">
            <w:pPr>
              <w:ind w:right="-90"/>
            </w:pPr>
            <w:r>
              <w:t>Foraging behavior</w:t>
            </w:r>
          </w:p>
        </w:tc>
        <w:tc>
          <w:tcPr>
            <w:tcW w:w="2548" w:type="dxa"/>
            <w:shd w:val="clear" w:color="auto" w:fill="BFBFBF" w:themeFill="background1" w:themeFillShade="BF"/>
          </w:tcPr>
          <w:p w14:paraId="76BD8639" w14:textId="77777777" w:rsidR="00715376" w:rsidRPr="005658F0" w:rsidRDefault="00715376" w:rsidP="00386261">
            <w:pPr>
              <w:ind w:right="-90"/>
            </w:pPr>
            <w:r w:rsidRPr="005658F0">
              <w:t>Recommended</w:t>
            </w:r>
            <w:r>
              <w:t xml:space="preserve"> reading</w:t>
            </w:r>
            <w:r w:rsidRPr="005658F0">
              <w:t xml:space="preserve">: </w:t>
            </w:r>
          </w:p>
          <w:p w14:paraId="5FD32520" w14:textId="2C1F1E06" w:rsidR="00715376" w:rsidRPr="005658F0" w:rsidRDefault="00715376" w:rsidP="00386261">
            <w:pPr>
              <w:ind w:right="-90"/>
            </w:pPr>
            <w:r w:rsidRPr="005658F0">
              <w:fldChar w:fldCharType="begin"/>
            </w:r>
            <w:r w:rsidR="001A1BFD">
              <w:instrText xml:space="preserve"> ADDIN EN.CITE &lt;EndNote&gt;&lt;Cite&gt;&lt;Author&gt;Schluter&lt;/Author&gt;&lt;Year&gt;2009&lt;/Year&gt;&lt;RecNum&gt;1728&lt;/RecNum&gt;&lt;DisplayText&gt;[32, 33]&lt;/DisplayText&gt;&lt;record&gt;&lt;rec-number&gt;1728&lt;/rec-number&gt;&lt;foreign-keys&gt;&lt;key app="EN" db-id="zdxs505xx2vvzdewdtpxw95va5sptpafzvxw" timestamp="1331498568"&gt;1728&lt;/key&gt;&lt;/foreign-keys&gt;&lt;ref-type name="Journal Article"&gt;17&lt;/ref-type&gt;&lt;contributors&gt;&lt;authors&gt;&lt;author&gt;Schluter, D.&lt;/author&gt;&lt;/authors&gt;&lt;/contributors&gt;&lt;titles&gt;&lt;title&gt;Evidence for Ecological Speciation and Its Alternative&lt;/title&gt;&lt;secondary-title&gt;Science&lt;/secondary-title&gt;&lt;/titles&gt;&lt;periodical&gt;&lt;full-title&gt;Science&lt;/full-title&gt;&lt;/periodical&gt;&lt;pages&gt;737-741&lt;/pages&gt;&lt;volume&gt;323&lt;/volume&gt;&lt;number&gt;5915&lt;/number&gt;&lt;dates&gt;&lt;year&gt;2009&lt;/year&gt;&lt;pub-dates&gt;&lt;date&gt;Feb 6&lt;/date&gt;&lt;/pub-dates&gt;&lt;/dates&gt;&lt;accession-num&gt;ISI:000263066800034&lt;/accession-num&gt;&lt;urls&gt;&lt;related-urls&gt;&lt;url&gt;&amp;lt;Go to ISI&amp;gt;://000263066800034&lt;/url&gt;&lt;/related-urls&gt;&lt;/urls&gt;&lt;/record&gt;&lt;/Cite&gt;&lt;Cite ExcludeYear="1"&gt;&lt;Author&gt;Seehausen&lt;/Author&gt;&lt;RecNum&gt;1067&lt;/RecNum&gt;&lt;IDText&gt;1997&lt;/IDText&gt;&lt;record&gt;&lt;rec-number&gt;1067&lt;/rec-number&gt;&lt;foreign-keys&gt;&lt;key app="EN" db-id="zdxs505xx2vvzdewdtpxw95va5sptpafzvxw" timestamp="1331498567"&gt;1067&lt;/key&gt;&lt;/foreign-keys&gt;&lt;ref-type name="Journal Article"&gt;17&lt;/ref-type&gt;&lt;contributors&gt;&lt;authors&gt;&lt;author&gt;Seehausen, Ole&lt;/author&gt;&lt;author&gt;van Alpen, Jacques J.M.&lt;/author&gt;&lt;author&gt;Witte, Frans&lt;/author&gt;&lt;/authors&gt;&lt;/contributors&gt;&lt;titles&gt;&lt;title&gt;Ciclid fish diversity threatened by eutrophication that curbs sexual selection&lt;/title&gt;&lt;secondary-title&gt;Science&lt;/secondary-title&gt;&lt;/titles&gt;&lt;periodical&gt;&lt;full-title&gt;Science&lt;/full-title&gt;&lt;/periodical&gt;&lt;pages&gt;1808-1811&lt;/pages&gt;&lt;volume&gt;277&lt;/volume&gt;&lt;dates&gt;&lt;year&gt;1997&lt;/year&gt;&lt;/dates&gt;&lt;urls&gt;&lt;/urls&gt;&lt;/record&gt;&lt;/Cite&gt;&lt;/EndNote&gt;</w:instrText>
            </w:r>
            <w:r w:rsidRPr="005658F0">
              <w:fldChar w:fldCharType="separate"/>
            </w:r>
            <w:r w:rsidR="001A1BFD">
              <w:rPr>
                <w:noProof/>
              </w:rPr>
              <w:t>[</w:t>
            </w:r>
            <w:hyperlink w:anchor="_ENREF_32" w:tooltip="Schluter, 2009 #1728" w:history="1">
              <w:r w:rsidR="001A1BFD">
                <w:rPr>
                  <w:noProof/>
                </w:rPr>
                <w:t>32</w:t>
              </w:r>
            </w:hyperlink>
            <w:r w:rsidR="001A1BFD">
              <w:rPr>
                <w:noProof/>
              </w:rPr>
              <w:t xml:space="preserve">, </w:t>
            </w:r>
            <w:hyperlink w:anchor="_ENREF_33" w:tooltip="Seehausen, 1997 #1067" w:history="1">
              <w:r w:rsidR="001A1BFD">
                <w:rPr>
                  <w:noProof/>
                </w:rPr>
                <w:t>33</w:t>
              </w:r>
            </w:hyperlink>
            <w:r w:rsidR="001A1BFD">
              <w:rPr>
                <w:noProof/>
              </w:rPr>
              <w:t>]</w:t>
            </w:r>
            <w:r w:rsidRPr="005658F0">
              <w:fldChar w:fldCharType="end"/>
            </w:r>
          </w:p>
        </w:tc>
        <w:tc>
          <w:tcPr>
            <w:tcW w:w="1980" w:type="dxa"/>
            <w:shd w:val="clear" w:color="auto" w:fill="BFBFBF" w:themeFill="background1" w:themeFillShade="BF"/>
          </w:tcPr>
          <w:p w14:paraId="42443689" w14:textId="77777777" w:rsidR="00715376" w:rsidRDefault="00715376" w:rsidP="00386261">
            <w:pPr>
              <w:ind w:right="-90"/>
            </w:pPr>
            <w:r>
              <w:t>Sasaki</w:t>
            </w:r>
          </w:p>
        </w:tc>
        <w:tc>
          <w:tcPr>
            <w:tcW w:w="2538" w:type="dxa"/>
            <w:shd w:val="clear" w:color="auto" w:fill="BFBFBF" w:themeFill="background1" w:themeFillShade="BF"/>
          </w:tcPr>
          <w:p w14:paraId="4DECED8D" w14:textId="77777777" w:rsidR="00715376" w:rsidRPr="005658F0" w:rsidDel="007F7ED6" w:rsidRDefault="00715376" w:rsidP="00386261">
            <w:pPr>
              <w:ind w:right="-90"/>
            </w:pPr>
          </w:p>
        </w:tc>
      </w:tr>
      <w:tr w:rsidR="00715376" w:rsidRPr="001734F8" w14:paraId="402BA7A0" w14:textId="77777777" w:rsidTr="00386261">
        <w:trPr>
          <w:trHeight w:val="537"/>
        </w:trPr>
        <w:tc>
          <w:tcPr>
            <w:tcW w:w="900" w:type="dxa"/>
          </w:tcPr>
          <w:p w14:paraId="6EB9BAB5" w14:textId="77777777" w:rsidR="00715376" w:rsidRDefault="00715376" w:rsidP="00386261">
            <w:pPr>
              <w:ind w:right="-90"/>
            </w:pPr>
            <w:r w:rsidRPr="001734F8">
              <w:t xml:space="preserve">T, </w:t>
            </w:r>
            <w:r>
              <w:t>3</w:t>
            </w:r>
            <w:r w:rsidRPr="001734F8">
              <w:t>/</w:t>
            </w:r>
            <w:r>
              <w:t>30</w:t>
            </w:r>
          </w:p>
        </w:tc>
        <w:tc>
          <w:tcPr>
            <w:tcW w:w="2024" w:type="dxa"/>
          </w:tcPr>
          <w:p w14:paraId="663C98C7" w14:textId="77777777" w:rsidR="00715376" w:rsidRDefault="00715376" w:rsidP="00386261">
            <w:pPr>
              <w:ind w:right="-90"/>
            </w:pPr>
            <w:r>
              <w:t>Mating systems</w:t>
            </w:r>
          </w:p>
        </w:tc>
        <w:tc>
          <w:tcPr>
            <w:tcW w:w="2548" w:type="dxa"/>
          </w:tcPr>
          <w:p w14:paraId="3DBE0134" w14:textId="77777777" w:rsidR="00715376" w:rsidRDefault="00715376" w:rsidP="00386261">
            <w:pPr>
              <w:ind w:right="-90"/>
            </w:pPr>
            <w:r>
              <w:t>Required for response paper: [31]</w:t>
            </w:r>
          </w:p>
        </w:tc>
        <w:tc>
          <w:tcPr>
            <w:tcW w:w="1980" w:type="dxa"/>
          </w:tcPr>
          <w:p w14:paraId="3D410BD8" w14:textId="77777777" w:rsidR="00715376" w:rsidRDefault="00715376" w:rsidP="00386261">
            <w:pPr>
              <w:ind w:right="-90"/>
            </w:pPr>
          </w:p>
        </w:tc>
        <w:tc>
          <w:tcPr>
            <w:tcW w:w="2538" w:type="dxa"/>
          </w:tcPr>
          <w:p w14:paraId="03704327" w14:textId="77777777" w:rsidR="00715376" w:rsidRDefault="00715376" w:rsidP="00386261">
            <w:pPr>
              <w:ind w:right="-90"/>
            </w:pPr>
            <w:r w:rsidRPr="005658F0">
              <w:t xml:space="preserve">Due: Response paper </w:t>
            </w:r>
            <w:r>
              <w:t>10</w:t>
            </w:r>
          </w:p>
          <w:p w14:paraId="04CCCEF1" w14:textId="77777777" w:rsidR="00715376" w:rsidRPr="005658F0" w:rsidDel="007F7ED6" w:rsidRDefault="00715376" w:rsidP="00386261">
            <w:pPr>
              <w:ind w:right="-90"/>
            </w:pPr>
          </w:p>
        </w:tc>
      </w:tr>
      <w:tr w:rsidR="00715376" w:rsidRPr="001734F8" w14:paraId="1B15092B" w14:textId="77777777" w:rsidTr="00386261">
        <w:trPr>
          <w:trHeight w:val="537"/>
        </w:trPr>
        <w:tc>
          <w:tcPr>
            <w:tcW w:w="900" w:type="dxa"/>
            <w:shd w:val="clear" w:color="auto" w:fill="C0C0C0"/>
          </w:tcPr>
          <w:p w14:paraId="65CA882E" w14:textId="77777777" w:rsidR="00715376" w:rsidRPr="001734F8" w:rsidRDefault="00715376" w:rsidP="00386261">
            <w:pPr>
              <w:ind w:right="-90"/>
            </w:pPr>
            <w:r>
              <w:t>W</w:t>
            </w:r>
            <w:r w:rsidRPr="001734F8">
              <w:t>, 3/</w:t>
            </w:r>
            <w:r>
              <w:t>31</w:t>
            </w:r>
          </w:p>
        </w:tc>
        <w:tc>
          <w:tcPr>
            <w:tcW w:w="4572" w:type="dxa"/>
            <w:gridSpan w:val="2"/>
            <w:shd w:val="clear" w:color="auto" w:fill="C0C0C0"/>
          </w:tcPr>
          <w:p w14:paraId="25D72B7F" w14:textId="77777777" w:rsidR="00715376" w:rsidRPr="001734F8" w:rsidRDefault="00715376" w:rsidP="00386261">
            <w:pPr>
              <w:ind w:right="-90"/>
            </w:pPr>
            <w:r w:rsidRPr="005658F0">
              <w:t xml:space="preserve">Discussion prompts: </w:t>
            </w:r>
            <w:r>
              <w:t>Foraging theory</w:t>
            </w:r>
          </w:p>
          <w:p w14:paraId="4AAC785C" w14:textId="77777777" w:rsidR="00715376" w:rsidRPr="001734F8" w:rsidRDefault="00715376" w:rsidP="00386261">
            <w:pPr>
              <w:ind w:right="-90"/>
            </w:pPr>
          </w:p>
        </w:tc>
        <w:tc>
          <w:tcPr>
            <w:tcW w:w="1980" w:type="dxa"/>
            <w:shd w:val="clear" w:color="auto" w:fill="C0C0C0"/>
          </w:tcPr>
          <w:p w14:paraId="5592375D" w14:textId="77777777" w:rsidR="00715376" w:rsidRPr="001734F8" w:rsidRDefault="00715376" w:rsidP="00386261">
            <w:pPr>
              <w:ind w:right="-90"/>
            </w:pPr>
            <w:r>
              <w:t>Sasaki</w:t>
            </w:r>
          </w:p>
        </w:tc>
        <w:tc>
          <w:tcPr>
            <w:tcW w:w="2538" w:type="dxa"/>
            <w:shd w:val="clear" w:color="auto" w:fill="C0C0C0"/>
          </w:tcPr>
          <w:p w14:paraId="6562D1BC" w14:textId="77777777" w:rsidR="00715376" w:rsidRPr="001734F8" w:rsidRDefault="00715376" w:rsidP="00386261">
            <w:pPr>
              <w:ind w:right="-90"/>
            </w:pPr>
          </w:p>
        </w:tc>
      </w:tr>
      <w:tr w:rsidR="00715376" w:rsidRPr="001734F8" w14:paraId="656EE412" w14:textId="77777777" w:rsidTr="00386261">
        <w:trPr>
          <w:trHeight w:val="537"/>
        </w:trPr>
        <w:tc>
          <w:tcPr>
            <w:tcW w:w="900" w:type="dxa"/>
          </w:tcPr>
          <w:p w14:paraId="110D715E" w14:textId="77777777" w:rsidR="00715376" w:rsidRPr="001734F8" w:rsidRDefault="00715376" w:rsidP="00386261">
            <w:pPr>
              <w:ind w:right="-90"/>
            </w:pPr>
            <w:r>
              <w:t>TH</w:t>
            </w:r>
            <w:r w:rsidRPr="001734F8">
              <w:t xml:space="preserve">, </w:t>
            </w:r>
            <w:r>
              <w:t>4</w:t>
            </w:r>
            <w:r w:rsidRPr="001734F8">
              <w:t>/</w:t>
            </w:r>
            <w:r>
              <w:t>1</w:t>
            </w:r>
          </w:p>
        </w:tc>
        <w:tc>
          <w:tcPr>
            <w:tcW w:w="2024" w:type="dxa"/>
          </w:tcPr>
          <w:p w14:paraId="4BC2E635" w14:textId="77777777" w:rsidR="00715376" w:rsidRPr="001734F8" w:rsidRDefault="00715376" w:rsidP="00386261">
            <w:pPr>
              <w:ind w:right="-90"/>
            </w:pPr>
            <w:r>
              <w:t>Evolution of parasite virulence</w:t>
            </w:r>
          </w:p>
        </w:tc>
        <w:tc>
          <w:tcPr>
            <w:tcW w:w="2548" w:type="dxa"/>
          </w:tcPr>
          <w:p w14:paraId="0F066EE6" w14:textId="77777777" w:rsidR="00715376" w:rsidRPr="001734F8" w:rsidRDefault="00715376" w:rsidP="00386261">
            <w:pPr>
              <w:ind w:right="-90"/>
            </w:pPr>
          </w:p>
        </w:tc>
        <w:tc>
          <w:tcPr>
            <w:tcW w:w="1980" w:type="dxa"/>
          </w:tcPr>
          <w:p w14:paraId="04D939C3" w14:textId="77777777" w:rsidR="00715376" w:rsidRPr="001734F8" w:rsidRDefault="00715376" w:rsidP="00386261">
            <w:pPr>
              <w:ind w:right="-90"/>
            </w:pPr>
            <w:r>
              <w:t>Park</w:t>
            </w:r>
          </w:p>
        </w:tc>
        <w:tc>
          <w:tcPr>
            <w:tcW w:w="2538" w:type="dxa"/>
          </w:tcPr>
          <w:p w14:paraId="1C8996E7" w14:textId="77777777" w:rsidR="00715376" w:rsidRPr="001734F8" w:rsidRDefault="00715376" w:rsidP="00386261">
            <w:pPr>
              <w:ind w:right="-90"/>
            </w:pPr>
          </w:p>
        </w:tc>
      </w:tr>
      <w:tr w:rsidR="00715376" w:rsidRPr="001734F8" w14:paraId="2A6DCA78" w14:textId="77777777" w:rsidTr="00386261">
        <w:trPr>
          <w:trHeight w:val="537"/>
        </w:trPr>
        <w:tc>
          <w:tcPr>
            <w:tcW w:w="900" w:type="dxa"/>
            <w:shd w:val="clear" w:color="auto" w:fill="C0C0C0"/>
          </w:tcPr>
          <w:p w14:paraId="6A3083AB" w14:textId="77777777" w:rsidR="00715376" w:rsidRPr="001734F8" w:rsidRDefault="00715376" w:rsidP="00386261">
            <w:pPr>
              <w:ind w:right="-90"/>
            </w:pPr>
            <w:r w:rsidRPr="001734F8">
              <w:t xml:space="preserve">T, </w:t>
            </w:r>
            <w:r>
              <w:t>4</w:t>
            </w:r>
            <w:r w:rsidRPr="001734F8">
              <w:t>/</w:t>
            </w:r>
            <w:r>
              <w:t>6</w:t>
            </w:r>
          </w:p>
        </w:tc>
        <w:tc>
          <w:tcPr>
            <w:tcW w:w="2024" w:type="dxa"/>
            <w:shd w:val="clear" w:color="auto" w:fill="C0C0C0"/>
          </w:tcPr>
          <w:p w14:paraId="62381DFF" w14:textId="77777777" w:rsidR="00715376" w:rsidRPr="001734F8" w:rsidRDefault="00715376" w:rsidP="00386261">
            <w:pPr>
              <w:ind w:right="-90"/>
            </w:pPr>
            <w:r>
              <w:t>Behavior: cooperation and altruism</w:t>
            </w:r>
          </w:p>
        </w:tc>
        <w:tc>
          <w:tcPr>
            <w:tcW w:w="2548" w:type="dxa"/>
            <w:shd w:val="clear" w:color="auto" w:fill="C0C0C0"/>
          </w:tcPr>
          <w:p w14:paraId="1DE3A88A" w14:textId="77777777" w:rsidR="00715376" w:rsidRPr="005658F0" w:rsidRDefault="00715376" w:rsidP="00386261">
            <w:pPr>
              <w:ind w:right="-90"/>
            </w:pPr>
            <w:r>
              <w:t>Required for response paper: [32]</w:t>
            </w:r>
          </w:p>
          <w:p w14:paraId="41C574FF" w14:textId="77777777" w:rsidR="00715376" w:rsidRPr="001734F8" w:rsidRDefault="00715376" w:rsidP="00386261">
            <w:pPr>
              <w:ind w:right="-90"/>
            </w:pPr>
          </w:p>
        </w:tc>
        <w:tc>
          <w:tcPr>
            <w:tcW w:w="1980" w:type="dxa"/>
            <w:shd w:val="clear" w:color="auto" w:fill="C0C0C0"/>
          </w:tcPr>
          <w:p w14:paraId="4F2643B0" w14:textId="77777777" w:rsidR="00715376" w:rsidRPr="001734F8" w:rsidRDefault="00715376" w:rsidP="00386261">
            <w:pPr>
              <w:ind w:right="-90"/>
            </w:pPr>
            <w:r>
              <w:t>Sasaki</w:t>
            </w:r>
          </w:p>
        </w:tc>
        <w:tc>
          <w:tcPr>
            <w:tcW w:w="2538" w:type="dxa"/>
            <w:shd w:val="clear" w:color="auto" w:fill="C0C0C0"/>
          </w:tcPr>
          <w:p w14:paraId="09FF83BE" w14:textId="77777777" w:rsidR="00715376" w:rsidRPr="001734F8" w:rsidRDefault="00715376" w:rsidP="00386261">
            <w:pPr>
              <w:ind w:right="-90"/>
            </w:pPr>
            <w:r w:rsidRPr="005658F0">
              <w:t>Due: Response paper 1</w:t>
            </w:r>
            <w:r>
              <w:t>1</w:t>
            </w:r>
          </w:p>
        </w:tc>
      </w:tr>
      <w:tr w:rsidR="00715376" w:rsidRPr="001734F8" w14:paraId="6EB240CD" w14:textId="77777777" w:rsidTr="00386261">
        <w:trPr>
          <w:trHeight w:val="537"/>
        </w:trPr>
        <w:tc>
          <w:tcPr>
            <w:tcW w:w="900" w:type="dxa"/>
          </w:tcPr>
          <w:p w14:paraId="50FD2B25" w14:textId="77777777" w:rsidR="00715376" w:rsidRPr="001734F8" w:rsidRDefault="00715376" w:rsidP="00386261">
            <w:pPr>
              <w:ind w:right="-90"/>
            </w:pPr>
            <w:r>
              <w:t>W</w:t>
            </w:r>
            <w:r w:rsidRPr="001734F8">
              <w:t xml:space="preserve">, </w:t>
            </w:r>
            <w:r>
              <w:t>4</w:t>
            </w:r>
            <w:r w:rsidRPr="001734F8">
              <w:t>/</w:t>
            </w:r>
            <w:r>
              <w:t>7</w:t>
            </w:r>
          </w:p>
        </w:tc>
        <w:tc>
          <w:tcPr>
            <w:tcW w:w="4572" w:type="dxa"/>
            <w:gridSpan w:val="2"/>
          </w:tcPr>
          <w:p w14:paraId="1B6D0435" w14:textId="77777777" w:rsidR="00715376" w:rsidRPr="001734F8" w:rsidRDefault="00715376" w:rsidP="00386261">
            <w:pPr>
              <w:ind w:right="-90"/>
            </w:pPr>
            <w:r w:rsidRPr="005658F0">
              <w:t xml:space="preserve">Discussion prompts: </w:t>
            </w:r>
            <w:r>
              <w:t>Game theory of cooperation and altruism</w:t>
            </w:r>
            <w:r w:rsidRPr="005658F0" w:rsidDel="00537CB2">
              <w:t xml:space="preserve"> </w:t>
            </w:r>
          </w:p>
        </w:tc>
        <w:tc>
          <w:tcPr>
            <w:tcW w:w="1980" w:type="dxa"/>
          </w:tcPr>
          <w:p w14:paraId="40472FF5" w14:textId="77777777" w:rsidR="00715376" w:rsidRPr="001734F8" w:rsidRDefault="00715376" w:rsidP="00386261">
            <w:pPr>
              <w:ind w:right="-90"/>
            </w:pPr>
            <w:r>
              <w:t>Sasaki</w:t>
            </w:r>
          </w:p>
        </w:tc>
        <w:tc>
          <w:tcPr>
            <w:tcW w:w="2538" w:type="dxa"/>
          </w:tcPr>
          <w:p w14:paraId="0607A785" w14:textId="77777777" w:rsidR="00715376" w:rsidRPr="001734F8" w:rsidRDefault="00715376" w:rsidP="00386261">
            <w:pPr>
              <w:ind w:right="-90"/>
            </w:pPr>
          </w:p>
        </w:tc>
      </w:tr>
      <w:tr w:rsidR="00715376" w:rsidRPr="001734F8" w14:paraId="23620E19" w14:textId="77777777" w:rsidTr="00386261">
        <w:trPr>
          <w:trHeight w:val="537"/>
        </w:trPr>
        <w:tc>
          <w:tcPr>
            <w:tcW w:w="900" w:type="dxa"/>
            <w:shd w:val="clear" w:color="auto" w:fill="C0C0C0"/>
          </w:tcPr>
          <w:p w14:paraId="476CEE1C" w14:textId="77777777" w:rsidR="00715376" w:rsidRPr="001734F8" w:rsidRDefault="00715376" w:rsidP="00386261">
            <w:pPr>
              <w:ind w:right="-90"/>
            </w:pPr>
            <w:r>
              <w:t>TH</w:t>
            </w:r>
            <w:r w:rsidRPr="001734F8">
              <w:t xml:space="preserve">, </w:t>
            </w:r>
            <w:r>
              <w:t>4</w:t>
            </w:r>
            <w:r w:rsidRPr="001734F8">
              <w:t>/</w:t>
            </w:r>
            <w:r>
              <w:t>8</w:t>
            </w:r>
          </w:p>
        </w:tc>
        <w:tc>
          <w:tcPr>
            <w:tcW w:w="4572" w:type="dxa"/>
            <w:gridSpan w:val="2"/>
            <w:shd w:val="clear" w:color="auto" w:fill="C0C0C0"/>
          </w:tcPr>
          <w:p w14:paraId="38F788E8" w14:textId="77777777" w:rsidR="00715376" w:rsidRPr="001734F8" w:rsidRDefault="00715376" w:rsidP="00386261">
            <w:pPr>
              <w:ind w:right="-90"/>
            </w:pPr>
            <w:r>
              <w:t>UGA-wide Instructional Break: No Classes</w:t>
            </w:r>
            <w:r w:rsidDel="00537CB2">
              <w:t xml:space="preserve"> </w:t>
            </w:r>
          </w:p>
          <w:p w14:paraId="0B4BF2DE" w14:textId="77777777" w:rsidR="00715376" w:rsidRPr="001734F8" w:rsidRDefault="00715376" w:rsidP="00386261">
            <w:pPr>
              <w:ind w:right="-90"/>
            </w:pPr>
          </w:p>
        </w:tc>
        <w:tc>
          <w:tcPr>
            <w:tcW w:w="1980" w:type="dxa"/>
            <w:shd w:val="clear" w:color="auto" w:fill="C0C0C0"/>
          </w:tcPr>
          <w:p w14:paraId="7BB0E62B" w14:textId="77777777" w:rsidR="00715376" w:rsidRPr="001734F8" w:rsidRDefault="00715376" w:rsidP="00386261">
            <w:pPr>
              <w:ind w:right="-90"/>
            </w:pPr>
            <w:r w:rsidRPr="005658F0" w:rsidDel="00C72658">
              <w:rPr>
                <w:color w:val="535353"/>
              </w:rPr>
              <w:t xml:space="preserve"> </w:t>
            </w:r>
          </w:p>
        </w:tc>
        <w:tc>
          <w:tcPr>
            <w:tcW w:w="2538" w:type="dxa"/>
            <w:shd w:val="clear" w:color="auto" w:fill="C0C0C0"/>
          </w:tcPr>
          <w:p w14:paraId="4C7AF050" w14:textId="77777777" w:rsidR="00715376" w:rsidRPr="001734F8" w:rsidRDefault="00715376" w:rsidP="00386261">
            <w:pPr>
              <w:ind w:right="-90"/>
            </w:pPr>
          </w:p>
        </w:tc>
      </w:tr>
      <w:tr w:rsidR="00715376" w:rsidRPr="001734F8" w14:paraId="01922940" w14:textId="77777777" w:rsidTr="00386261">
        <w:trPr>
          <w:trHeight w:val="537"/>
        </w:trPr>
        <w:tc>
          <w:tcPr>
            <w:tcW w:w="900" w:type="dxa"/>
          </w:tcPr>
          <w:p w14:paraId="03C3912E" w14:textId="77777777" w:rsidR="00715376" w:rsidRPr="001734F8" w:rsidRDefault="00715376" w:rsidP="00386261">
            <w:pPr>
              <w:ind w:right="-90"/>
            </w:pPr>
            <w:r>
              <w:t>T, 4/13</w:t>
            </w:r>
          </w:p>
        </w:tc>
        <w:tc>
          <w:tcPr>
            <w:tcW w:w="2024" w:type="dxa"/>
          </w:tcPr>
          <w:p w14:paraId="00A538C1" w14:textId="77777777" w:rsidR="00715376" w:rsidRPr="001734F8" w:rsidRDefault="00715376" w:rsidP="00386261">
            <w:pPr>
              <w:ind w:right="-90"/>
            </w:pPr>
            <w:r>
              <w:t>Group behavior</w:t>
            </w:r>
            <w:r w:rsidDel="00537CB2">
              <w:t xml:space="preserve"> </w:t>
            </w:r>
          </w:p>
        </w:tc>
        <w:tc>
          <w:tcPr>
            <w:tcW w:w="2548" w:type="dxa"/>
          </w:tcPr>
          <w:p w14:paraId="5D7EE993" w14:textId="77777777" w:rsidR="00715376" w:rsidRPr="001734F8" w:rsidRDefault="00715376" w:rsidP="00386261">
            <w:pPr>
              <w:ind w:right="-90"/>
            </w:pPr>
            <w:r>
              <w:t xml:space="preserve">Required for response paper: [33] </w:t>
            </w:r>
          </w:p>
        </w:tc>
        <w:tc>
          <w:tcPr>
            <w:tcW w:w="1980" w:type="dxa"/>
          </w:tcPr>
          <w:p w14:paraId="68D3A5B6" w14:textId="77777777" w:rsidR="00715376" w:rsidRPr="001734F8" w:rsidRDefault="00715376" w:rsidP="00386261">
            <w:pPr>
              <w:ind w:right="-90"/>
            </w:pPr>
            <w:r w:rsidRPr="006623E9">
              <w:t>Sasaki</w:t>
            </w:r>
          </w:p>
        </w:tc>
        <w:tc>
          <w:tcPr>
            <w:tcW w:w="2538" w:type="dxa"/>
          </w:tcPr>
          <w:p w14:paraId="1A891F58" w14:textId="77777777" w:rsidR="00715376" w:rsidRDefault="00715376" w:rsidP="00386261">
            <w:pPr>
              <w:ind w:right="-90"/>
            </w:pPr>
            <w:r w:rsidRPr="005658F0">
              <w:t xml:space="preserve">Due: Response paper </w:t>
            </w:r>
            <w:r>
              <w:t>12</w:t>
            </w:r>
          </w:p>
          <w:p w14:paraId="19843FD9" w14:textId="77777777" w:rsidR="00715376" w:rsidRPr="001734F8" w:rsidRDefault="00715376" w:rsidP="00386261">
            <w:pPr>
              <w:ind w:right="-90"/>
            </w:pPr>
          </w:p>
        </w:tc>
      </w:tr>
      <w:tr w:rsidR="00715376" w:rsidRPr="001734F8" w14:paraId="3EC406E2" w14:textId="77777777" w:rsidTr="00386261">
        <w:trPr>
          <w:trHeight w:val="537"/>
        </w:trPr>
        <w:tc>
          <w:tcPr>
            <w:tcW w:w="900" w:type="dxa"/>
            <w:shd w:val="clear" w:color="auto" w:fill="C0C0C0"/>
          </w:tcPr>
          <w:p w14:paraId="5F451F51" w14:textId="77777777" w:rsidR="00715376" w:rsidRPr="001734F8" w:rsidRDefault="00715376" w:rsidP="00386261">
            <w:pPr>
              <w:ind w:right="-90"/>
            </w:pPr>
            <w:r>
              <w:t>W</w:t>
            </w:r>
            <w:r w:rsidRPr="001734F8">
              <w:t xml:space="preserve">, </w:t>
            </w:r>
            <w:r>
              <w:t>4</w:t>
            </w:r>
            <w:r w:rsidRPr="001734F8">
              <w:t>/</w:t>
            </w:r>
            <w:r>
              <w:t>14</w:t>
            </w:r>
          </w:p>
        </w:tc>
        <w:tc>
          <w:tcPr>
            <w:tcW w:w="4572" w:type="dxa"/>
            <w:gridSpan w:val="2"/>
            <w:shd w:val="clear" w:color="auto" w:fill="C0C0C0"/>
          </w:tcPr>
          <w:p w14:paraId="79CF4090" w14:textId="77777777" w:rsidR="00715376" w:rsidRPr="001734F8" w:rsidRDefault="00715376" w:rsidP="00386261">
            <w:pPr>
              <w:ind w:right="-90"/>
            </w:pPr>
            <w:r w:rsidRPr="005658F0">
              <w:t xml:space="preserve">Discussion prompts: </w:t>
            </w:r>
            <w:r>
              <w:rPr>
                <w:bCs/>
                <w:iCs/>
              </w:rPr>
              <w:t>How do animal groups reach consensus decisions?</w:t>
            </w:r>
            <w:r w:rsidDel="00E657E7">
              <w:t xml:space="preserve"> </w:t>
            </w:r>
          </w:p>
        </w:tc>
        <w:tc>
          <w:tcPr>
            <w:tcW w:w="1980" w:type="dxa"/>
            <w:shd w:val="clear" w:color="auto" w:fill="C0C0C0"/>
          </w:tcPr>
          <w:p w14:paraId="1EECCD53" w14:textId="77777777" w:rsidR="00715376" w:rsidRPr="001734F8" w:rsidRDefault="00715376" w:rsidP="00386261">
            <w:pPr>
              <w:ind w:right="-90"/>
            </w:pPr>
          </w:p>
        </w:tc>
        <w:tc>
          <w:tcPr>
            <w:tcW w:w="2538" w:type="dxa"/>
            <w:shd w:val="clear" w:color="auto" w:fill="C0C0C0"/>
          </w:tcPr>
          <w:p w14:paraId="7D8DAA1D" w14:textId="77777777" w:rsidR="00715376" w:rsidRPr="001734F8" w:rsidRDefault="00715376" w:rsidP="00386261">
            <w:pPr>
              <w:ind w:right="-90"/>
            </w:pPr>
          </w:p>
        </w:tc>
      </w:tr>
      <w:tr w:rsidR="00715376" w:rsidRPr="001734F8" w14:paraId="334B1ADB" w14:textId="77777777" w:rsidTr="00386261">
        <w:trPr>
          <w:trHeight w:val="537"/>
        </w:trPr>
        <w:tc>
          <w:tcPr>
            <w:tcW w:w="900" w:type="dxa"/>
          </w:tcPr>
          <w:p w14:paraId="0148D8C2" w14:textId="77777777" w:rsidR="00715376" w:rsidRPr="001734F8" w:rsidRDefault="00715376" w:rsidP="00386261">
            <w:pPr>
              <w:ind w:right="-90"/>
            </w:pPr>
            <w:r>
              <w:t>TH</w:t>
            </w:r>
            <w:r w:rsidRPr="001734F8">
              <w:t>, 4/</w:t>
            </w:r>
            <w:r>
              <w:t>15</w:t>
            </w:r>
          </w:p>
        </w:tc>
        <w:tc>
          <w:tcPr>
            <w:tcW w:w="2024" w:type="dxa"/>
          </w:tcPr>
          <w:p w14:paraId="62B036FB" w14:textId="77777777" w:rsidR="00715376" w:rsidRPr="001734F8" w:rsidRDefault="00715376" w:rsidP="00386261">
            <w:pPr>
              <w:ind w:right="-90"/>
            </w:pPr>
            <w:r>
              <w:t>Benefits and costs of sociality I</w:t>
            </w:r>
            <w:r w:rsidDel="00537CB2">
              <w:t xml:space="preserve"> </w:t>
            </w:r>
          </w:p>
        </w:tc>
        <w:tc>
          <w:tcPr>
            <w:tcW w:w="2548" w:type="dxa"/>
          </w:tcPr>
          <w:p w14:paraId="1D3A3758" w14:textId="77777777" w:rsidR="00715376" w:rsidRPr="001734F8" w:rsidRDefault="00715376" w:rsidP="00386261">
            <w:pPr>
              <w:ind w:right="-90"/>
            </w:pPr>
            <w:r>
              <w:t>Recommended reading: [34]</w:t>
            </w:r>
          </w:p>
        </w:tc>
        <w:tc>
          <w:tcPr>
            <w:tcW w:w="1980" w:type="dxa"/>
          </w:tcPr>
          <w:p w14:paraId="5D69E915" w14:textId="77777777" w:rsidR="00715376" w:rsidRPr="001734F8" w:rsidRDefault="00715376" w:rsidP="00386261">
            <w:pPr>
              <w:ind w:right="-90"/>
            </w:pPr>
            <w:r>
              <w:t>Sasaki</w:t>
            </w:r>
          </w:p>
        </w:tc>
        <w:tc>
          <w:tcPr>
            <w:tcW w:w="2538" w:type="dxa"/>
          </w:tcPr>
          <w:p w14:paraId="431FBAB9" w14:textId="77777777" w:rsidR="00715376" w:rsidRPr="001734F8" w:rsidRDefault="00715376" w:rsidP="00386261">
            <w:pPr>
              <w:ind w:right="-90"/>
            </w:pPr>
          </w:p>
        </w:tc>
      </w:tr>
      <w:tr w:rsidR="00715376" w:rsidRPr="001734F8" w14:paraId="28795190" w14:textId="77777777" w:rsidTr="00386261">
        <w:trPr>
          <w:trHeight w:val="537"/>
        </w:trPr>
        <w:tc>
          <w:tcPr>
            <w:tcW w:w="900" w:type="dxa"/>
            <w:shd w:val="clear" w:color="auto" w:fill="C0C0C0"/>
          </w:tcPr>
          <w:p w14:paraId="6352209E" w14:textId="77777777" w:rsidR="00715376" w:rsidRPr="001734F8" w:rsidRDefault="00715376" w:rsidP="00386261">
            <w:pPr>
              <w:ind w:right="-90"/>
            </w:pPr>
            <w:r w:rsidRPr="001734F8">
              <w:t>T, 4/</w:t>
            </w:r>
            <w:r>
              <w:t>20</w:t>
            </w:r>
          </w:p>
        </w:tc>
        <w:tc>
          <w:tcPr>
            <w:tcW w:w="2024" w:type="dxa"/>
            <w:shd w:val="clear" w:color="auto" w:fill="C0C0C0"/>
          </w:tcPr>
          <w:p w14:paraId="60BA3E2A" w14:textId="77777777" w:rsidR="00715376" w:rsidRPr="001734F8" w:rsidRDefault="00715376" w:rsidP="00386261">
            <w:pPr>
              <w:ind w:right="-90"/>
            </w:pPr>
            <w:r>
              <w:t>Benefits and costs of sociality II</w:t>
            </w:r>
          </w:p>
        </w:tc>
        <w:tc>
          <w:tcPr>
            <w:tcW w:w="2548" w:type="dxa"/>
            <w:shd w:val="clear" w:color="auto" w:fill="C0C0C0"/>
          </w:tcPr>
          <w:p w14:paraId="63EFB942" w14:textId="77777777" w:rsidR="00715376" w:rsidRPr="001734F8" w:rsidRDefault="00715376" w:rsidP="00386261">
            <w:pPr>
              <w:ind w:right="-90"/>
            </w:pPr>
            <w:r>
              <w:t xml:space="preserve">Required for response paper: [35] </w:t>
            </w:r>
          </w:p>
        </w:tc>
        <w:tc>
          <w:tcPr>
            <w:tcW w:w="1980" w:type="dxa"/>
            <w:shd w:val="clear" w:color="auto" w:fill="C0C0C0"/>
          </w:tcPr>
          <w:p w14:paraId="7EA2F74F" w14:textId="77777777" w:rsidR="00715376" w:rsidRPr="001734F8" w:rsidRDefault="00715376" w:rsidP="00386261">
            <w:pPr>
              <w:ind w:right="-90"/>
            </w:pPr>
            <w:r w:rsidRPr="006623E9">
              <w:t>Sasaki</w:t>
            </w:r>
          </w:p>
        </w:tc>
        <w:tc>
          <w:tcPr>
            <w:tcW w:w="2538" w:type="dxa"/>
            <w:shd w:val="clear" w:color="auto" w:fill="C0C0C0"/>
          </w:tcPr>
          <w:p w14:paraId="4CF685D6" w14:textId="77777777" w:rsidR="00715376" w:rsidRPr="001734F8" w:rsidRDefault="00715376" w:rsidP="00386261">
            <w:pPr>
              <w:ind w:right="-90"/>
            </w:pPr>
            <w:r w:rsidRPr="005658F0">
              <w:t xml:space="preserve">Due: Response paper </w:t>
            </w:r>
            <w:r>
              <w:t>13</w:t>
            </w:r>
          </w:p>
        </w:tc>
      </w:tr>
      <w:tr w:rsidR="00715376" w:rsidRPr="001734F8" w14:paraId="1035A4C1" w14:textId="77777777" w:rsidTr="00386261">
        <w:trPr>
          <w:trHeight w:val="537"/>
        </w:trPr>
        <w:tc>
          <w:tcPr>
            <w:tcW w:w="900" w:type="dxa"/>
          </w:tcPr>
          <w:p w14:paraId="513ACD97" w14:textId="77777777" w:rsidR="00715376" w:rsidRPr="001734F8" w:rsidRDefault="00715376" w:rsidP="00386261">
            <w:pPr>
              <w:ind w:right="-90"/>
            </w:pPr>
            <w:r>
              <w:t>W</w:t>
            </w:r>
            <w:r w:rsidRPr="001734F8">
              <w:t>, 4/</w:t>
            </w:r>
            <w:r>
              <w:t>21</w:t>
            </w:r>
          </w:p>
        </w:tc>
        <w:tc>
          <w:tcPr>
            <w:tcW w:w="4572" w:type="dxa"/>
            <w:gridSpan w:val="2"/>
          </w:tcPr>
          <w:p w14:paraId="57EDF03F" w14:textId="77777777" w:rsidR="00715376" w:rsidRPr="001734F8" w:rsidRDefault="00715376" w:rsidP="00386261">
            <w:pPr>
              <w:ind w:right="-90"/>
            </w:pPr>
            <w:r w:rsidRPr="005658F0">
              <w:t xml:space="preserve">Discussion prompts: </w:t>
            </w:r>
            <w:r>
              <w:t>Why do animals live together?</w:t>
            </w:r>
          </w:p>
        </w:tc>
        <w:tc>
          <w:tcPr>
            <w:tcW w:w="1980" w:type="dxa"/>
          </w:tcPr>
          <w:p w14:paraId="5E268B49" w14:textId="77777777" w:rsidR="00715376" w:rsidRPr="001734F8" w:rsidRDefault="00715376" w:rsidP="00386261">
            <w:pPr>
              <w:ind w:right="-90"/>
            </w:pPr>
            <w:r>
              <w:t>Sasaki</w:t>
            </w:r>
          </w:p>
        </w:tc>
        <w:tc>
          <w:tcPr>
            <w:tcW w:w="2538" w:type="dxa"/>
          </w:tcPr>
          <w:p w14:paraId="07BA46AA" w14:textId="77777777" w:rsidR="00715376" w:rsidRPr="001734F8" w:rsidRDefault="00715376" w:rsidP="00386261">
            <w:pPr>
              <w:ind w:right="-90"/>
            </w:pPr>
          </w:p>
        </w:tc>
      </w:tr>
      <w:tr w:rsidR="00715376" w:rsidRPr="001734F8" w14:paraId="54AD0476" w14:textId="77777777" w:rsidTr="00386261">
        <w:trPr>
          <w:trHeight w:val="537"/>
        </w:trPr>
        <w:tc>
          <w:tcPr>
            <w:tcW w:w="900" w:type="dxa"/>
            <w:shd w:val="clear" w:color="auto" w:fill="C0C0C0"/>
          </w:tcPr>
          <w:p w14:paraId="74FE2E0B" w14:textId="77777777" w:rsidR="00715376" w:rsidRPr="001734F8" w:rsidRDefault="00715376" w:rsidP="00386261">
            <w:pPr>
              <w:ind w:right="-90"/>
            </w:pPr>
            <w:r>
              <w:t>TH</w:t>
            </w:r>
            <w:r w:rsidRPr="001734F8">
              <w:t>, 4/</w:t>
            </w:r>
            <w:r>
              <w:t>22</w:t>
            </w:r>
          </w:p>
        </w:tc>
        <w:tc>
          <w:tcPr>
            <w:tcW w:w="2024" w:type="dxa"/>
            <w:shd w:val="clear" w:color="auto" w:fill="C0C0C0"/>
          </w:tcPr>
          <w:p w14:paraId="56394319" w14:textId="77777777" w:rsidR="00715376" w:rsidRPr="001734F8" w:rsidRDefault="00715376" w:rsidP="00386261">
            <w:pPr>
              <w:ind w:right="-90"/>
            </w:pPr>
            <w:r>
              <w:t xml:space="preserve">Collective decision making </w:t>
            </w:r>
          </w:p>
        </w:tc>
        <w:tc>
          <w:tcPr>
            <w:tcW w:w="2548" w:type="dxa"/>
            <w:shd w:val="clear" w:color="auto" w:fill="C0C0C0"/>
          </w:tcPr>
          <w:p w14:paraId="6DCFED85" w14:textId="77777777" w:rsidR="00715376" w:rsidRPr="001734F8" w:rsidRDefault="00715376" w:rsidP="00386261">
            <w:pPr>
              <w:ind w:right="-90"/>
            </w:pPr>
            <w:r>
              <w:t>Recommended reading: [36]</w:t>
            </w:r>
          </w:p>
        </w:tc>
        <w:tc>
          <w:tcPr>
            <w:tcW w:w="1980" w:type="dxa"/>
            <w:shd w:val="clear" w:color="auto" w:fill="C0C0C0"/>
          </w:tcPr>
          <w:p w14:paraId="5CD8068B" w14:textId="77777777" w:rsidR="00715376" w:rsidRPr="001734F8" w:rsidRDefault="00715376" w:rsidP="00386261">
            <w:pPr>
              <w:ind w:right="-90"/>
            </w:pPr>
            <w:r w:rsidRPr="006623E9">
              <w:t>Sasaki</w:t>
            </w:r>
          </w:p>
        </w:tc>
        <w:tc>
          <w:tcPr>
            <w:tcW w:w="2538" w:type="dxa"/>
            <w:shd w:val="clear" w:color="auto" w:fill="C0C0C0"/>
          </w:tcPr>
          <w:p w14:paraId="667FECD1" w14:textId="77777777" w:rsidR="00715376" w:rsidRPr="001734F8" w:rsidRDefault="00715376" w:rsidP="00386261">
            <w:pPr>
              <w:ind w:right="-90"/>
            </w:pPr>
          </w:p>
        </w:tc>
      </w:tr>
      <w:tr w:rsidR="00715376" w:rsidRPr="001734F8" w14:paraId="42BC1D26" w14:textId="77777777" w:rsidTr="00386261">
        <w:trPr>
          <w:trHeight w:val="537"/>
        </w:trPr>
        <w:tc>
          <w:tcPr>
            <w:tcW w:w="900" w:type="dxa"/>
          </w:tcPr>
          <w:p w14:paraId="0C910A59" w14:textId="77777777" w:rsidR="00715376" w:rsidRPr="001734F8" w:rsidRDefault="00715376" w:rsidP="00386261">
            <w:pPr>
              <w:ind w:right="-90"/>
            </w:pPr>
            <w:r w:rsidRPr="001734F8">
              <w:t>T, 4/</w:t>
            </w:r>
            <w:r>
              <w:t>27</w:t>
            </w:r>
          </w:p>
        </w:tc>
        <w:tc>
          <w:tcPr>
            <w:tcW w:w="2024" w:type="dxa"/>
          </w:tcPr>
          <w:p w14:paraId="3346A5E4" w14:textId="77777777" w:rsidR="00715376" w:rsidRPr="001734F8" w:rsidRDefault="00715376" w:rsidP="00386261">
            <w:pPr>
              <w:ind w:right="-90"/>
            </w:pPr>
            <w:r>
              <w:t>Effects of anthropogenic change</w:t>
            </w:r>
          </w:p>
        </w:tc>
        <w:tc>
          <w:tcPr>
            <w:tcW w:w="2548" w:type="dxa"/>
          </w:tcPr>
          <w:p w14:paraId="3856E017" w14:textId="77777777" w:rsidR="00715376" w:rsidRPr="005658F0" w:rsidRDefault="00715376" w:rsidP="00386261">
            <w:pPr>
              <w:ind w:right="-90"/>
            </w:pPr>
            <w:r>
              <w:t>Required for response paper: [37]</w:t>
            </w:r>
          </w:p>
          <w:p w14:paraId="77DF9809" w14:textId="77777777" w:rsidR="00715376" w:rsidRPr="000A7793" w:rsidRDefault="00715376" w:rsidP="00386261">
            <w:pPr>
              <w:ind w:right="-90"/>
              <w:rPr>
                <w:sz w:val="10"/>
                <w:szCs w:val="10"/>
              </w:rPr>
            </w:pPr>
          </w:p>
          <w:p w14:paraId="57D88EA0" w14:textId="77777777" w:rsidR="00715376" w:rsidRPr="001734F8" w:rsidRDefault="00715376" w:rsidP="00386261">
            <w:pPr>
              <w:ind w:right="-90"/>
            </w:pPr>
          </w:p>
        </w:tc>
        <w:tc>
          <w:tcPr>
            <w:tcW w:w="1980" w:type="dxa"/>
          </w:tcPr>
          <w:p w14:paraId="29E4659F" w14:textId="77777777" w:rsidR="00715376" w:rsidRPr="001734F8" w:rsidRDefault="00715376" w:rsidP="00386261">
            <w:pPr>
              <w:ind w:right="-90"/>
            </w:pPr>
            <w:r w:rsidRPr="006623E9">
              <w:t>Sasaki</w:t>
            </w:r>
          </w:p>
        </w:tc>
        <w:tc>
          <w:tcPr>
            <w:tcW w:w="2538" w:type="dxa"/>
          </w:tcPr>
          <w:p w14:paraId="3A1B41E7" w14:textId="77777777" w:rsidR="00715376" w:rsidRPr="001734F8" w:rsidRDefault="00715376" w:rsidP="00386261">
            <w:pPr>
              <w:ind w:right="-90"/>
            </w:pPr>
            <w:r w:rsidRPr="005658F0">
              <w:t>Due: Response paper 1</w:t>
            </w:r>
            <w:r>
              <w:t>4</w:t>
            </w:r>
          </w:p>
        </w:tc>
      </w:tr>
      <w:tr w:rsidR="00715376" w:rsidRPr="001734F8" w14:paraId="4F52EA20" w14:textId="77777777" w:rsidTr="00386261">
        <w:trPr>
          <w:trHeight w:val="537"/>
        </w:trPr>
        <w:tc>
          <w:tcPr>
            <w:tcW w:w="900" w:type="dxa"/>
            <w:tcBorders>
              <w:top w:val="single" w:sz="8" w:space="0" w:color="000000"/>
              <w:left w:val="single" w:sz="8" w:space="0" w:color="000000"/>
              <w:bottom w:val="single" w:sz="8" w:space="0" w:color="000000"/>
              <w:right w:val="single" w:sz="8" w:space="0" w:color="000000"/>
            </w:tcBorders>
            <w:shd w:val="clear" w:color="auto" w:fill="C0C0C0"/>
          </w:tcPr>
          <w:p w14:paraId="45B719AA" w14:textId="77777777" w:rsidR="00715376" w:rsidRPr="001734F8" w:rsidRDefault="00715376" w:rsidP="00386261">
            <w:pPr>
              <w:ind w:right="-90"/>
            </w:pPr>
            <w:r>
              <w:t>W</w:t>
            </w:r>
            <w:r w:rsidRPr="001734F8">
              <w:t>, 4/</w:t>
            </w:r>
            <w:r>
              <w:t>28</w:t>
            </w:r>
          </w:p>
        </w:tc>
        <w:tc>
          <w:tcPr>
            <w:tcW w:w="4572" w:type="dxa"/>
            <w:gridSpan w:val="2"/>
            <w:tcBorders>
              <w:top w:val="single" w:sz="8" w:space="0" w:color="000000"/>
              <w:left w:val="single" w:sz="8" w:space="0" w:color="000000"/>
              <w:bottom w:val="single" w:sz="8" w:space="0" w:color="000000"/>
              <w:right w:val="single" w:sz="8" w:space="0" w:color="000000"/>
            </w:tcBorders>
            <w:shd w:val="clear" w:color="auto" w:fill="C0C0C0"/>
          </w:tcPr>
          <w:p w14:paraId="1C6066F3" w14:textId="77777777" w:rsidR="00715376" w:rsidRPr="00C779E2" w:rsidRDefault="00715376" w:rsidP="00386261">
            <w:pPr>
              <w:ind w:right="-90"/>
            </w:pPr>
            <w:r w:rsidRPr="005658F0">
              <w:t xml:space="preserve">Discussion prompts: </w:t>
            </w:r>
            <w:r>
              <w:t>Anthropogenic effects and animal behavior</w:t>
            </w:r>
          </w:p>
        </w:tc>
        <w:tc>
          <w:tcPr>
            <w:tcW w:w="1980" w:type="dxa"/>
            <w:tcBorders>
              <w:top w:val="single" w:sz="8" w:space="0" w:color="000000"/>
              <w:left w:val="single" w:sz="8" w:space="0" w:color="000000"/>
              <w:bottom w:val="single" w:sz="8" w:space="0" w:color="000000"/>
              <w:right w:val="single" w:sz="8" w:space="0" w:color="000000"/>
            </w:tcBorders>
            <w:shd w:val="clear" w:color="auto" w:fill="C0C0C0"/>
          </w:tcPr>
          <w:p w14:paraId="395A4A1A" w14:textId="77777777" w:rsidR="00715376" w:rsidRPr="001734F8" w:rsidRDefault="00715376" w:rsidP="00386261">
            <w:pPr>
              <w:ind w:right="-90"/>
            </w:pPr>
            <w:r>
              <w:t>Sasaki</w:t>
            </w:r>
          </w:p>
        </w:tc>
        <w:tc>
          <w:tcPr>
            <w:tcW w:w="2538" w:type="dxa"/>
            <w:tcBorders>
              <w:top w:val="single" w:sz="8" w:space="0" w:color="000000"/>
              <w:left w:val="single" w:sz="8" w:space="0" w:color="000000"/>
              <w:bottom w:val="single" w:sz="8" w:space="0" w:color="000000"/>
              <w:right w:val="single" w:sz="8" w:space="0" w:color="000000"/>
            </w:tcBorders>
            <w:shd w:val="clear" w:color="auto" w:fill="C0C0C0"/>
          </w:tcPr>
          <w:p w14:paraId="57D98868" w14:textId="77777777" w:rsidR="00715376" w:rsidRPr="001734F8" w:rsidRDefault="00715376" w:rsidP="00386261">
            <w:pPr>
              <w:ind w:right="-90"/>
            </w:pPr>
          </w:p>
        </w:tc>
      </w:tr>
      <w:tr w:rsidR="00715376" w:rsidRPr="001734F8" w14:paraId="34C16CAB" w14:textId="77777777" w:rsidTr="00386261">
        <w:trPr>
          <w:trHeight w:val="537"/>
        </w:trPr>
        <w:tc>
          <w:tcPr>
            <w:tcW w:w="900" w:type="dxa"/>
          </w:tcPr>
          <w:p w14:paraId="3AECC07E" w14:textId="77777777" w:rsidR="00715376" w:rsidRPr="00DF70AD" w:rsidRDefault="00715376" w:rsidP="00386261">
            <w:pPr>
              <w:ind w:right="-90"/>
            </w:pPr>
            <w:r>
              <w:t>TH</w:t>
            </w:r>
            <w:r w:rsidRPr="001734F8">
              <w:t>, 4/</w:t>
            </w:r>
            <w:r>
              <w:t>29</w:t>
            </w:r>
          </w:p>
        </w:tc>
        <w:tc>
          <w:tcPr>
            <w:tcW w:w="2024" w:type="dxa"/>
          </w:tcPr>
          <w:p w14:paraId="27A166B6" w14:textId="77777777" w:rsidR="00715376" w:rsidRPr="001734F8" w:rsidRDefault="00715376" w:rsidP="00386261">
            <w:pPr>
              <w:ind w:right="-90"/>
            </w:pPr>
            <w:r>
              <w:t>Review for final exam</w:t>
            </w:r>
          </w:p>
        </w:tc>
        <w:tc>
          <w:tcPr>
            <w:tcW w:w="2548" w:type="dxa"/>
          </w:tcPr>
          <w:p w14:paraId="75EE0BC9" w14:textId="77777777" w:rsidR="00715376" w:rsidRPr="001734F8" w:rsidRDefault="00715376" w:rsidP="00386261">
            <w:pPr>
              <w:ind w:right="-90"/>
            </w:pPr>
          </w:p>
        </w:tc>
        <w:tc>
          <w:tcPr>
            <w:tcW w:w="1980" w:type="dxa"/>
          </w:tcPr>
          <w:p w14:paraId="48471CA6" w14:textId="77777777" w:rsidR="00715376" w:rsidRPr="001734F8" w:rsidRDefault="00715376" w:rsidP="00386261">
            <w:pPr>
              <w:ind w:right="-90"/>
            </w:pPr>
          </w:p>
        </w:tc>
        <w:tc>
          <w:tcPr>
            <w:tcW w:w="2538" w:type="dxa"/>
          </w:tcPr>
          <w:p w14:paraId="6B22E53E" w14:textId="77777777" w:rsidR="00715376" w:rsidRPr="001734F8" w:rsidRDefault="00715376" w:rsidP="00386261">
            <w:pPr>
              <w:ind w:right="-90"/>
            </w:pPr>
            <w:r w:rsidRPr="005658F0">
              <w:t xml:space="preserve">Due: </w:t>
            </w:r>
            <w:r>
              <w:t>Grant proposal</w:t>
            </w:r>
          </w:p>
        </w:tc>
      </w:tr>
      <w:tr w:rsidR="00715376" w:rsidRPr="001734F8" w14:paraId="0FACDD43" w14:textId="77777777" w:rsidTr="00386261">
        <w:trPr>
          <w:trHeight w:val="736"/>
        </w:trPr>
        <w:tc>
          <w:tcPr>
            <w:tcW w:w="900" w:type="dxa"/>
            <w:tcBorders>
              <w:top w:val="single" w:sz="8" w:space="0" w:color="000000"/>
              <w:left w:val="single" w:sz="8" w:space="0" w:color="000000"/>
              <w:bottom w:val="single" w:sz="8" w:space="0" w:color="000000"/>
              <w:right w:val="single" w:sz="8" w:space="0" w:color="000000"/>
            </w:tcBorders>
            <w:shd w:val="clear" w:color="auto" w:fill="C0C0C0"/>
          </w:tcPr>
          <w:p w14:paraId="7B729A62" w14:textId="77777777" w:rsidR="00715376" w:rsidRPr="001734F8" w:rsidRDefault="00715376" w:rsidP="00386261">
            <w:pPr>
              <w:ind w:right="-90"/>
            </w:pPr>
            <w:r w:rsidRPr="001734F8">
              <w:t>T</w:t>
            </w:r>
            <w:r>
              <w:t>H</w:t>
            </w:r>
            <w:r w:rsidRPr="001734F8">
              <w:t>, 5/</w:t>
            </w:r>
            <w:r>
              <w:t>8</w:t>
            </w:r>
          </w:p>
        </w:tc>
        <w:tc>
          <w:tcPr>
            <w:tcW w:w="2024" w:type="dxa"/>
            <w:tcBorders>
              <w:top w:val="single" w:sz="8" w:space="0" w:color="000000"/>
              <w:left w:val="single" w:sz="8" w:space="0" w:color="000000"/>
              <w:bottom w:val="single" w:sz="8" w:space="0" w:color="000000"/>
              <w:right w:val="single" w:sz="8" w:space="0" w:color="000000"/>
            </w:tcBorders>
            <w:shd w:val="clear" w:color="auto" w:fill="C0C0C0"/>
          </w:tcPr>
          <w:p w14:paraId="76999FA1" w14:textId="77777777" w:rsidR="00715376" w:rsidRPr="001734F8" w:rsidRDefault="00715376" w:rsidP="00386261">
            <w:pPr>
              <w:ind w:right="-90"/>
            </w:pPr>
            <w:r w:rsidRPr="001734F8">
              <w:t xml:space="preserve">Final exam </w:t>
            </w:r>
          </w:p>
        </w:tc>
        <w:tc>
          <w:tcPr>
            <w:tcW w:w="2548" w:type="dxa"/>
            <w:tcBorders>
              <w:top w:val="single" w:sz="8" w:space="0" w:color="000000"/>
              <w:left w:val="single" w:sz="8" w:space="0" w:color="000000"/>
              <w:bottom w:val="single" w:sz="8" w:space="0" w:color="000000"/>
              <w:right w:val="single" w:sz="8" w:space="0" w:color="000000"/>
            </w:tcBorders>
            <w:shd w:val="clear" w:color="auto" w:fill="C0C0C0"/>
          </w:tcPr>
          <w:p w14:paraId="7E8DD168" w14:textId="6EE1ABD2" w:rsidR="00715376" w:rsidRPr="001734F8" w:rsidRDefault="00715376" w:rsidP="00386261">
            <w:pPr>
              <w:widowControl w:val="0"/>
              <w:autoSpaceDE w:val="0"/>
              <w:autoSpaceDN w:val="0"/>
              <w:adjustRightInd w:val="0"/>
              <w:rPr>
                <w:color w:val="000000"/>
              </w:rPr>
            </w:pPr>
            <w:r w:rsidRPr="001734F8">
              <w:rPr>
                <w:color w:val="000000"/>
              </w:rPr>
              <w:t>12</w:t>
            </w:r>
            <w:r>
              <w:rPr>
                <w:color w:val="000000"/>
              </w:rPr>
              <w:t>:00</w:t>
            </w:r>
            <w:r w:rsidRPr="001734F8">
              <w:rPr>
                <w:color w:val="000000"/>
              </w:rPr>
              <w:t>-</w:t>
            </w:r>
            <w:r>
              <w:rPr>
                <w:color w:val="000000"/>
              </w:rPr>
              <w:t>1:15 PM</w:t>
            </w:r>
            <w:r w:rsidRPr="001734F8">
              <w:rPr>
                <w:color w:val="000000"/>
              </w:rPr>
              <w:t xml:space="preserve">, </w:t>
            </w:r>
          </w:p>
          <w:p w14:paraId="21A76E9B" w14:textId="77777777" w:rsidR="00715376" w:rsidRPr="001734F8" w:rsidRDefault="00715376" w:rsidP="00386261">
            <w:pPr>
              <w:widowControl w:val="0"/>
              <w:autoSpaceDE w:val="0"/>
              <w:autoSpaceDN w:val="0"/>
              <w:adjustRightInd w:val="0"/>
              <w:rPr>
                <w:color w:val="000000"/>
              </w:rPr>
            </w:pPr>
            <w:r w:rsidRPr="001734F8">
              <w:rPr>
                <w:color w:val="000000"/>
              </w:rPr>
              <w:t xml:space="preserve">Ecology 117 </w:t>
            </w:r>
          </w:p>
        </w:tc>
        <w:tc>
          <w:tcPr>
            <w:tcW w:w="1980" w:type="dxa"/>
            <w:tcBorders>
              <w:top w:val="single" w:sz="8" w:space="0" w:color="000000"/>
              <w:left w:val="single" w:sz="8" w:space="0" w:color="000000"/>
              <w:bottom w:val="single" w:sz="8" w:space="0" w:color="000000"/>
              <w:right w:val="single" w:sz="8" w:space="0" w:color="000000"/>
            </w:tcBorders>
            <w:shd w:val="clear" w:color="auto" w:fill="C0C0C0"/>
          </w:tcPr>
          <w:p w14:paraId="2F4AF279" w14:textId="77777777" w:rsidR="00715376" w:rsidRPr="001734F8" w:rsidRDefault="00715376" w:rsidP="00386261">
            <w:pPr>
              <w:ind w:right="-90"/>
            </w:pPr>
          </w:p>
        </w:tc>
        <w:tc>
          <w:tcPr>
            <w:tcW w:w="2538" w:type="dxa"/>
            <w:tcBorders>
              <w:top w:val="single" w:sz="8" w:space="0" w:color="000000"/>
              <w:left w:val="single" w:sz="8" w:space="0" w:color="000000"/>
              <w:bottom w:val="single" w:sz="8" w:space="0" w:color="000000"/>
              <w:right w:val="single" w:sz="8" w:space="0" w:color="000000"/>
            </w:tcBorders>
            <w:shd w:val="clear" w:color="auto" w:fill="C0C0C0"/>
          </w:tcPr>
          <w:p w14:paraId="6944CE57" w14:textId="77777777" w:rsidR="00715376" w:rsidRPr="001734F8" w:rsidRDefault="00715376" w:rsidP="00386261">
            <w:pPr>
              <w:ind w:right="-90"/>
            </w:pPr>
          </w:p>
        </w:tc>
      </w:tr>
    </w:tbl>
    <w:p w14:paraId="5C62C8DB" w14:textId="77777777" w:rsidR="007A709C" w:rsidRDefault="007A709C" w:rsidP="00C6042B">
      <w:pPr>
        <w:ind w:right="-90"/>
        <w:jc w:val="center"/>
      </w:pPr>
    </w:p>
    <w:p w14:paraId="1F634465" w14:textId="77777777" w:rsidR="00BA52F7" w:rsidRDefault="00BA52F7" w:rsidP="00C6042B">
      <w:pPr>
        <w:ind w:right="-90"/>
        <w:jc w:val="center"/>
      </w:pPr>
    </w:p>
    <w:p w14:paraId="53C9C0F9" w14:textId="6FBFC61B" w:rsidR="00D31EA9" w:rsidRPr="000A7793" w:rsidRDefault="00BA4914" w:rsidP="00C6042B">
      <w:pPr>
        <w:ind w:right="-90"/>
        <w:jc w:val="center"/>
      </w:pPr>
      <w:r w:rsidRPr="000A7793">
        <w:lastRenderedPageBreak/>
        <w:t xml:space="preserve">Assigned (and recommended) </w:t>
      </w:r>
      <w:r w:rsidR="00BA52F7">
        <w:t>readings</w:t>
      </w:r>
      <w:bookmarkStart w:id="1" w:name="_GoBack"/>
      <w:bookmarkEnd w:id="1"/>
      <w:r w:rsidR="00865D8B" w:rsidRPr="000A7793">
        <w:t>:</w:t>
      </w:r>
    </w:p>
    <w:p w14:paraId="4B638659" w14:textId="77777777" w:rsidR="0097591C" w:rsidRPr="005658F0" w:rsidRDefault="0097591C" w:rsidP="00DA1771">
      <w:pPr>
        <w:ind w:right="-90"/>
      </w:pPr>
    </w:p>
    <w:p w14:paraId="48A349F0" w14:textId="77777777" w:rsidR="001A1BFD" w:rsidRPr="001A1BFD" w:rsidRDefault="00715376" w:rsidP="001A1BFD">
      <w:pPr>
        <w:pStyle w:val="EndNoteBibliography"/>
        <w:ind w:left="720" w:hanging="720"/>
        <w:rPr>
          <w:noProof/>
        </w:rPr>
      </w:pPr>
      <w:r w:rsidRPr="004536D9">
        <w:rPr>
          <w:rFonts w:cs="Times New Roman"/>
        </w:rPr>
        <w:fldChar w:fldCharType="begin"/>
      </w:r>
      <w:r w:rsidRPr="004536D9">
        <w:rPr>
          <w:rFonts w:cs="Times New Roman"/>
        </w:rPr>
        <w:instrText xml:space="preserve"> ADDIN EN.REFLIST </w:instrText>
      </w:r>
      <w:r w:rsidRPr="004536D9">
        <w:rPr>
          <w:rFonts w:cs="Times New Roman"/>
        </w:rPr>
        <w:fldChar w:fldCharType="separate"/>
      </w:r>
      <w:bookmarkStart w:id="2" w:name="_ENREF_1"/>
      <w:r w:rsidR="001A1BFD" w:rsidRPr="001A1BFD">
        <w:rPr>
          <w:noProof/>
        </w:rPr>
        <w:t>1.</w:t>
      </w:r>
      <w:r w:rsidR="001A1BFD" w:rsidRPr="001A1BFD">
        <w:rPr>
          <w:noProof/>
        </w:rPr>
        <w:tab/>
        <w:t xml:space="preserve">Brodie, E.D., A.J. Moore, and F.J. Janzen, </w:t>
      </w:r>
      <w:r w:rsidR="001A1BFD" w:rsidRPr="001A1BFD">
        <w:rPr>
          <w:i/>
          <w:noProof/>
        </w:rPr>
        <w:t>Visualizing and quantifying natural selection.</w:t>
      </w:r>
      <w:r w:rsidR="001A1BFD" w:rsidRPr="001A1BFD">
        <w:rPr>
          <w:noProof/>
        </w:rPr>
        <w:t xml:space="preserve"> Trends in Ecology &amp; Evolution, 1995. </w:t>
      </w:r>
      <w:r w:rsidR="001A1BFD" w:rsidRPr="001A1BFD">
        <w:rPr>
          <w:b/>
          <w:noProof/>
        </w:rPr>
        <w:t>10</w:t>
      </w:r>
      <w:r w:rsidR="001A1BFD" w:rsidRPr="001A1BFD">
        <w:rPr>
          <w:noProof/>
        </w:rPr>
        <w:t>(8): p. 313-318.</w:t>
      </w:r>
      <w:bookmarkEnd w:id="2"/>
    </w:p>
    <w:p w14:paraId="36F8D157" w14:textId="77777777" w:rsidR="001A1BFD" w:rsidRPr="001A1BFD" w:rsidRDefault="001A1BFD" w:rsidP="001A1BFD">
      <w:pPr>
        <w:pStyle w:val="EndNoteBibliography"/>
        <w:ind w:left="720" w:hanging="720"/>
        <w:rPr>
          <w:noProof/>
        </w:rPr>
      </w:pPr>
      <w:bookmarkStart w:id="3" w:name="_ENREF_2"/>
      <w:r w:rsidRPr="001A1BFD">
        <w:rPr>
          <w:noProof/>
        </w:rPr>
        <w:t>2.</w:t>
      </w:r>
      <w:r w:rsidRPr="001A1BFD">
        <w:rPr>
          <w:noProof/>
        </w:rPr>
        <w:tab/>
        <w:t xml:space="preserve">Santangelo, J.S., K.A. Thompson, and M.T.J. Johnson, </w:t>
      </w:r>
      <w:r w:rsidRPr="001A1BFD">
        <w:rPr>
          <w:i/>
          <w:noProof/>
        </w:rPr>
        <w:t>Herbivores and plant defences affect selection on plant reproductive traits more strongly than pollinators.</w:t>
      </w:r>
      <w:r w:rsidRPr="001A1BFD">
        <w:rPr>
          <w:noProof/>
        </w:rPr>
        <w:t xml:space="preserve"> Journal of Evolutionary Biology, 2019. </w:t>
      </w:r>
      <w:r w:rsidRPr="001A1BFD">
        <w:rPr>
          <w:b/>
          <w:noProof/>
        </w:rPr>
        <w:t>32</w:t>
      </w:r>
      <w:r w:rsidRPr="001A1BFD">
        <w:rPr>
          <w:noProof/>
        </w:rPr>
        <w:t>(1): p. 4-18.</w:t>
      </w:r>
      <w:bookmarkEnd w:id="3"/>
    </w:p>
    <w:p w14:paraId="55E2092C" w14:textId="77777777" w:rsidR="001A1BFD" w:rsidRPr="001A1BFD" w:rsidRDefault="001A1BFD" w:rsidP="001A1BFD">
      <w:pPr>
        <w:pStyle w:val="EndNoteBibliography"/>
        <w:ind w:left="720" w:hanging="720"/>
        <w:rPr>
          <w:noProof/>
        </w:rPr>
      </w:pPr>
      <w:bookmarkStart w:id="4" w:name="_ENREF_3"/>
      <w:r w:rsidRPr="001A1BFD">
        <w:rPr>
          <w:noProof/>
        </w:rPr>
        <w:t>3.</w:t>
      </w:r>
      <w:r w:rsidRPr="001A1BFD">
        <w:rPr>
          <w:noProof/>
        </w:rPr>
        <w:tab/>
        <w:t xml:space="preserve">Calsbeek, R. and D.R. Cox, </w:t>
      </w:r>
      <w:r w:rsidRPr="001A1BFD">
        <w:rPr>
          <w:i/>
          <w:noProof/>
        </w:rPr>
        <w:t>Experimentally assessing the relative importance of predation and competition as agents of selection.</w:t>
      </w:r>
      <w:r w:rsidRPr="001A1BFD">
        <w:rPr>
          <w:noProof/>
        </w:rPr>
        <w:t xml:space="preserve"> Nature, 2010. </w:t>
      </w:r>
      <w:r w:rsidRPr="001A1BFD">
        <w:rPr>
          <w:b/>
          <w:noProof/>
        </w:rPr>
        <w:t>465</w:t>
      </w:r>
      <w:r w:rsidRPr="001A1BFD">
        <w:rPr>
          <w:noProof/>
        </w:rPr>
        <w:t>: p. 613-616.</w:t>
      </w:r>
      <w:bookmarkEnd w:id="4"/>
    </w:p>
    <w:p w14:paraId="5993B4A9" w14:textId="77777777" w:rsidR="001A1BFD" w:rsidRPr="001A1BFD" w:rsidRDefault="001A1BFD" w:rsidP="001A1BFD">
      <w:pPr>
        <w:pStyle w:val="EndNoteBibliography"/>
        <w:ind w:left="720" w:hanging="720"/>
        <w:rPr>
          <w:noProof/>
        </w:rPr>
      </w:pPr>
      <w:bookmarkStart w:id="5" w:name="_ENREF_4"/>
      <w:r w:rsidRPr="001A1BFD">
        <w:rPr>
          <w:noProof/>
        </w:rPr>
        <w:t>4.</w:t>
      </w:r>
      <w:r w:rsidRPr="001A1BFD">
        <w:rPr>
          <w:noProof/>
        </w:rPr>
        <w:tab/>
        <w:t xml:space="preserve">Campbell-Staton, S.C., et al., </w:t>
      </w:r>
      <w:r w:rsidRPr="001A1BFD">
        <w:rPr>
          <w:i/>
          <w:noProof/>
        </w:rPr>
        <w:t>Winter storms drive rapid phenotypic, regulatory, and genomic shifts in the green anole lizard.</w:t>
      </w:r>
      <w:r w:rsidRPr="001A1BFD">
        <w:rPr>
          <w:noProof/>
        </w:rPr>
        <w:t xml:space="preserve"> Science, 2017. </w:t>
      </w:r>
      <w:r w:rsidRPr="001A1BFD">
        <w:rPr>
          <w:b/>
          <w:noProof/>
        </w:rPr>
        <w:t>357</w:t>
      </w:r>
      <w:r w:rsidRPr="001A1BFD">
        <w:rPr>
          <w:noProof/>
        </w:rPr>
        <w:t>(6350): p. 495.</w:t>
      </w:r>
      <w:bookmarkEnd w:id="5"/>
    </w:p>
    <w:p w14:paraId="53F53CE1" w14:textId="77777777" w:rsidR="001A1BFD" w:rsidRPr="001A1BFD" w:rsidRDefault="001A1BFD" w:rsidP="001A1BFD">
      <w:pPr>
        <w:pStyle w:val="EndNoteBibliography"/>
        <w:ind w:left="720" w:hanging="720"/>
        <w:rPr>
          <w:noProof/>
        </w:rPr>
      </w:pPr>
      <w:bookmarkStart w:id="6" w:name="_ENREF_5"/>
      <w:r w:rsidRPr="001A1BFD">
        <w:rPr>
          <w:noProof/>
        </w:rPr>
        <w:t>5.</w:t>
      </w:r>
      <w:r w:rsidRPr="001A1BFD">
        <w:rPr>
          <w:noProof/>
        </w:rPr>
        <w:tab/>
        <w:t xml:space="preserve">Linnen, C.R., et al., </w:t>
      </w:r>
      <w:r w:rsidRPr="001A1BFD">
        <w:rPr>
          <w:i/>
          <w:noProof/>
        </w:rPr>
        <w:t>Adaptive evolution of multiple traits through multiple mutations at a single gene.</w:t>
      </w:r>
      <w:r w:rsidRPr="001A1BFD">
        <w:rPr>
          <w:noProof/>
        </w:rPr>
        <w:t xml:space="preserve"> Science, 2013. </w:t>
      </w:r>
      <w:r w:rsidRPr="001A1BFD">
        <w:rPr>
          <w:b/>
          <w:noProof/>
        </w:rPr>
        <w:t>339</w:t>
      </w:r>
      <w:r w:rsidRPr="001A1BFD">
        <w:rPr>
          <w:noProof/>
        </w:rPr>
        <w:t>(1312-1316).</w:t>
      </w:r>
      <w:bookmarkEnd w:id="6"/>
    </w:p>
    <w:p w14:paraId="212C8B49" w14:textId="77777777" w:rsidR="001A1BFD" w:rsidRPr="001A1BFD" w:rsidRDefault="001A1BFD" w:rsidP="001A1BFD">
      <w:pPr>
        <w:pStyle w:val="EndNoteBibliography"/>
        <w:ind w:left="720" w:hanging="720"/>
        <w:rPr>
          <w:noProof/>
        </w:rPr>
      </w:pPr>
      <w:bookmarkStart w:id="7" w:name="_ENREF_6"/>
      <w:r w:rsidRPr="001A1BFD">
        <w:rPr>
          <w:noProof/>
        </w:rPr>
        <w:t>6.</w:t>
      </w:r>
      <w:r w:rsidRPr="001A1BFD">
        <w:rPr>
          <w:noProof/>
        </w:rPr>
        <w:tab/>
        <w:t xml:space="preserve">Weber, J.N., B.K. Peterson, and H. Hoekstra, </w:t>
      </w:r>
      <w:r w:rsidRPr="001A1BFD">
        <w:rPr>
          <w:i/>
          <w:noProof/>
        </w:rPr>
        <w:t>Discrete genetic modules are responsible for the evolution of complex burrowing behaviour in deer mice.</w:t>
      </w:r>
      <w:r w:rsidRPr="001A1BFD">
        <w:rPr>
          <w:noProof/>
        </w:rPr>
        <w:t xml:space="preserve"> Nature, 2013. </w:t>
      </w:r>
      <w:r w:rsidRPr="001A1BFD">
        <w:rPr>
          <w:b/>
          <w:noProof/>
        </w:rPr>
        <w:t>493</w:t>
      </w:r>
      <w:r w:rsidRPr="001A1BFD">
        <w:rPr>
          <w:noProof/>
        </w:rPr>
        <w:t>: p. 402-405.</w:t>
      </w:r>
      <w:bookmarkEnd w:id="7"/>
    </w:p>
    <w:p w14:paraId="762436B4" w14:textId="77777777" w:rsidR="001A1BFD" w:rsidRPr="001A1BFD" w:rsidRDefault="001A1BFD" w:rsidP="001A1BFD">
      <w:pPr>
        <w:pStyle w:val="EndNoteBibliography"/>
        <w:ind w:left="720" w:hanging="720"/>
        <w:rPr>
          <w:noProof/>
        </w:rPr>
      </w:pPr>
      <w:bookmarkStart w:id="8" w:name="_ENREF_7"/>
      <w:r w:rsidRPr="001A1BFD">
        <w:rPr>
          <w:noProof/>
        </w:rPr>
        <w:t>7.</w:t>
      </w:r>
      <w:r w:rsidRPr="001A1BFD">
        <w:rPr>
          <w:noProof/>
        </w:rPr>
        <w:tab/>
        <w:t xml:space="preserve">Hereford, J. and A.A. Winn, </w:t>
      </w:r>
      <w:r w:rsidRPr="001A1BFD">
        <w:rPr>
          <w:i/>
          <w:noProof/>
        </w:rPr>
        <w:t>Limits to local adaptation in six populations of the annual plant Diodia teres.</w:t>
      </w:r>
      <w:r w:rsidRPr="001A1BFD">
        <w:rPr>
          <w:noProof/>
        </w:rPr>
        <w:t xml:space="preserve"> New Phytologist, 2008. </w:t>
      </w:r>
      <w:r w:rsidRPr="001A1BFD">
        <w:rPr>
          <w:b/>
          <w:noProof/>
        </w:rPr>
        <w:t>178</w:t>
      </w:r>
      <w:r w:rsidRPr="001A1BFD">
        <w:rPr>
          <w:noProof/>
        </w:rPr>
        <w:t>(4): p. 888-896.</w:t>
      </w:r>
      <w:bookmarkEnd w:id="8"/>
    </w:p>
    <w:p w14:paraId="0515D065" w14:textId="77777777" w:rsidR="001A1BFD" w:rsidRPr="001A1BFD" w:rsidRDefault="001A1BFD" w:rsidP="001A1BFD">
      <w:pPr>
        <w:pStyle w:val="EndNoteBibliography"/>
        <w:ind w:left="720" w:hanging="720"/>
        <w:rPr>
          <w:noProof/>
        </w:rPr>
      </w:pPr>
      <w:bookmarkStart w:id="9" w:name="_ENREF_8"/>
      <w:r w:rsidRPr="001A1BFD">
        <w:rPr>
          <w:noProof/>
        </w:rPr>
        <w:t>8.</w:t>
      </w:r>
      <w:r w:rsidRPr="001A1BFD">
        <w:rPr>
          <w:noProof/>
        </w:rPr>
        <w:tab/>
        <w:t xml:space="preserve">Hereford, J., </w:t>
      </w:r>
      <w:r w:rsidRPr="001A1BFD">
        <w:rPr>
          <w:i/>
          <w:noProof/>
        </w:rPr>
        <w:t>A quantitative survey of local adaptation and fitness trade-offs.</w:t>
      </w:r>
      <w:r w:rsidRPr="001A1BFD">
        <w:rPr>
          <w:noProof/>
        </w:rPr>
        <w:t xml:space="preserve"> American Naturalist, 2009. </w:t>
      </w:r>
      <w:r w:rsidRPr="001A1BFD">
        <w:rPr>
          <w:b/>
          <w:noProof/>
        </w:rPr>
        <w:t>173</w:t>
      </w:r>
      <w:r w:rsidRPr="001A1BFD">
        <w:rPr>
          <w:noProof/>
        </w:rPr>
        <w:t>: p. 579-588.</w:t>
      </w:r>
      <w:bookmarkEnd w:id="9"/>
    </w:p>
    <w:p w14:paraId="5E7C131A" w14:textId="77777777" w:rsidR="001A1BFD" w:rsidRPr="001A1BFD" w:rsidRDefault="001A1BFD" w:rsidP="001A1BFD">
      <w:pPr>
        <w:pStyle w:val="EndNoteBibliography"/>
        <w:ind w:left="720" w:hanging="720"/>
        <w:rPr>
          <w:noProof/>
        </w:rPr>
      </w:pPr>
      <w:bookmarkStart w:id="10" w:name="_ENREF_9"/>
      <w:r w:rsidRPr="001A1BFD">
        <w:rPr>
          <w:noProof/>
        </w:rPr>
        <w:t>9.</w:t>
      </w:r>
      <w:r w:rsidRPr="001A1BFD">
        <w:rPr>
          <w:noProof/>
        </w:rPr>
        <w:tab/>
        <w:t xml:space="preserve">Saccheri, I., et al., </w:t>
      </w:r>
      <w:r w:rsidRPr="001A1BFD">
        <w:rPr>
          <w:i/>
          <w:noProof/>
        </w:rPr>
        <w:t>Selection and gene flow on a diminishing cline of melanic peppered moths.</w:t>
      </w:r>
      <w:r w:rsidRPr="001A1BFD">
        <w:rPr>
          <w:noProof/>
        </w:rPr>
        <w:t xml:space="preserve"> Proceedings of the National Academy of Sciences, 2008. </w:t>
      </w:r>
      <w:r w:rsidRPr="001A1BFD">
        <w:rPr>
          <w:b/>
          <w:noProof/>
        </w:rPr>
        <w:t>105</w:t>
      </w:r>
      <w:r w:rsidRPr="001A1BFD">
        <w:rPr>
          <w:noProof/>
        </w:rPr>
        <w:t>: p. 16212-16217.</w:t>
      </w:r>
      <w:bookmarkEnd w:id="10"/>
    </w:p>
    <w:p w14:paraId="153F3DA4" w14:textId="77777777" w:rsidR="001A1BFD" w:rsidRPr="001A1BFD" w:rsidRDefault="001A1BFD" w:rsidP="001A1BFD">
      <w:pPr>
        <w:pStyle w:val="EndNoteBibliography"/>
        <w:ind w:left="720" w:hanging="720"/>
        <w:rPr>
          <w:noProof/>
        </w:rPr>
      </w:pPr>
      <w:bookmarkStart w:id="11" w:name="_ENREF_10"/>
      <w:r w:rsidRPr="001A1BFD">
        <w:rPr>
          <w:noProof/>
        </w:rPr>
        <w:t>10.</w:t>
      </w:r>
      <w:r w:rsidRPr="001A1BFD">
        <w:rPr>
          <w:noProof/>
        </w:rPr>
        <w:tab/>
        <w:t xml:space="preserve">Slatkin, M., </w:t>
      </w:r>
      <w:r w:rsidRPr="001A1BFD">
        <w:rPr>
          <w:i/>
          <w:noProof/>
        </w:rPr>
        <w:t>Gene flow and the geographic structure of natural populations.</w:t>
      </w:r>
      <w:r w:rsidRPr="001A1BFD">
        <w:rPr>
          <w:noProof/>
        </w:rPr>
        <w:t xml:space="preserve"> Science, 1987. </w:t>
      </w:r>
      <w:r w:rsidRPr="001A1BFD">
        <w:rPr>
          <w:b/>
          <w:noProof/>
        </w:rPr>
        <w:t>236</w:t>
      </w:r>
      <w:r w:rsidRPr="001A1BFD">
        <w:rPr>
          <w:noProof/>
        </w:rPr>
        <w:t>: p. 787-792.</w:t>
      </w:r>
      <w:bookmarkEnd w:id="11"/>
    </w:p>
    <w:p w14:paraId="62BC7048" w14:textId="77777777" w:rsidR="001A1BFD" w:rsidRPr="001A1BFD" w:rsidRDefault="001A1BFD" w:rsidP="001A1BFD">
      <w:pPr>
        <w:pStyle w:val="EndNoteBibliography"/>
        <w:ind w:left="720" w:hanging="720"/>
        <w:rPr>
          <w:noProof/>
        </w:rPr>
      </w:pPr>
      <w:bookmarkStart w:id="12" w:name="_ENREF_11"/>
      <w:r w:rsidRPr="001A1BFD">
        <w:rPr>
          <w:noProof/>
        </w:rPr>
        <w:t>11.</w:t>
      </w:r>
      <w:r w:rsidRPr="001A1BFD">
        <w:rPr>
          <w:noProof/>
        </w:rPr>
        <w:tab/>
        <w:t xml:space="preserve">Farkas, T.E., et al., </w:t>
      </w:r>
      <w:r w:rsidRPr="001A1BFD">
        <w:rPr>
          <w:i/>
          <w:noProof/>
        </w:rPr>
        <w:t>Evolution of camouflage drives rapid ecological change in an insect community.</w:t>
      </w:r>
      <w:r w:rsidRPr="001A1BFD">
        <w:rPr>
          <w:noProof/>
        </w:rPr>
        <w:t xml:space="preserve"> Current Biology, 2013. </w:t>
      </w:r>
      <w:r w:rsidRPr="001A1BFD">
        <w:rPr>
          <w:b/>
          <w:noProof/>
        </w:rPr>
        <w:t>23</w:t>
      </w:r>
      <w:r w:rsidRPr="001A1BFD">
        <w:rPr>
          <w:noProof/>
        </w:rPr>
        <w:t>: p. 1835-1843.</w:t>
      </w:r>
      <w:bookmarkEnd w:id="12"/>
    </w:p>
    <w:p w14:paraId="2D559118" w14:textId="77777777" w:rsidR="001A1BFD" w:rsidRPr="001A1BFD" w:rsidRDefault="001A1BFD" w:rsidP="001A1BFD">
      <w:pPr>
        <w:pStyle w:val="EndNoteBibliography"/>
        <w:ind w:left="720" w:hanging="720"/>
        <w:rPr>
          <w:noProof/>
        </w:rPr>
      </w:pPr>
      <w:bookmarkStart w:id="13" w:name="_ENREF_12"/>
      <w:r w:rsidRPr="001A1BFD">
        <w:rPr>
          <w:noProof/>
        </w:rPr>
        <w:t>12.</w:t>
      </w:r>
      <w:r w:rsidRPr="001A1BFD">
        <w:rPr>
          <w:noProof/>
        </w:rPr>
        <w:tab/>
        <w:t xml:space="preserve">Agrawal, A.A., </w:t>
      </w:r>
      <w:r w:rsidRPr="001A1BFD">
        <w:rPr>
          <w:i/>
          <w:noProof/>
        </w:rPr>
        <w:t>Induced Responses to Herbivory and Increased Plant Performance.</w:t>
      </w:r>
      <w:r w:rsidRPr="001A1BFD">
        <w:rPr>
          <w:noProof/>
        </w:rPr>
        <w:t xml:space="preserve"> Science, 1998. </w:t>
      </w:r>
      <w:r w:rsidRPr="001A1BFD">
        <w:rPr>
          <w:b/>
          <w:noProof/>
        </w:rPr>
        <w:t>279</w:t>
      </w:r>
      <w:r w:rsidRPr="001A1BFD">
        <w:rPr>
          <w:noProof/>
        </w:rPr>
        <w:t>(5354): p. 1201.</w:t>
      </w:r>
      <w:bookmarkEnd w:id="13"/>
    </w:p>
    <w:p w14:paraId="50529004" w14:textId="77777777" w:rsidR="001A1BFD" w:rsidRPr="001A1BFD" w:rsidRDefault="001A1BFD" w:rsidP="001A1BFD">
      <w:pPr>
        <w:pStyle w:val="EndNoteBibliography"/>
        <w:ind w:left="720" w:hanging="720"/>
        <w:rPr>
          <w:noProof/>
        </w:rPr>
      </w:pPr>
      <w:bookmarkStart w:id="14" w:name="_ENREF_13"/>
      <w:r w:rsidRPr="001A1BFD">
        <w:rPr>
          <w:noProof/>
        </w:rPr>
        <w:t>13.</w:t>
      </w:r>
      <w:r w:rsidRPr="001A1BFD">
        <w:rPr>
          <w:noProof/>
        </w:rPr>
        <w:tab/>
        <w:t xml:space="preserve">Miner, B.G., et al., </w:t>
      </w:r>
      <w:r w:rsidRPr="001A1BFD">
        <w:rPr>
          <w:i/>
          <w:noProof/>
        </w:rPr>
        <w:t>Ecological consequences of phenotypic plasticity.</w:t>
      </w:r>
      <w:r w:rsidRPr="001A1BFD">
        <w:rPr>
          <w:noProof/>
        </w:rPr>
        <w:t xml:space="preserve"> Trends in Ecology &amp; Evolution, 2005. </w:t>
      </w:r>
      <w:r w:rsidRPr="001A1BFD">
        <w:rPr>
          <w:b/>
          <w:noProof/>
        </w:rPr>
        <w:t>20</w:t>
      </w:r>
      <w:r w:rsidRPr="001A1BFD">
        <w:rPr>
          <w:noProof/>
        </w:rPr>
        <w:t>(12): p. 685-692.</w:t>
      </w:r>
      <w:bookmarkEnd w:id="14"/>
    </w:p>
    <w:p w14:paraId="1E6550EE" w14:textId="77777777" w:rsidR="001A1BFD" w:rsidRPr="001A1BFD" w:rsidRDefault="001A1BFD" w:rsidP="001A1BFD">
      <w:pPr>
        <w:pStyle w:val="EndNoteBibliography"/>
        <w:ind w:left="720" w:hanging="720"/>
        <w:rPr>
          <w:noProof/>
        </w:rPr>
      </w:pPr>
      <w:bookmarkStart w:id="15" w:name="_ENREF_14"/>
      <w:r w:rsidRPr="001A1BFD">
        <w:rPr>
          <w:noProof/>
        </w:rPr>
        <w:t>14.</w:t>
      </w:r>
      <w:r w:rsidRPr="001A1BFD">
        <w:rPr>
          <w:noProof/>
        </w:rPr>
        <w:tab/>
        <w:t xml:space="preserve">Spitze, K. and T. Sadler, </w:t>
      </w:r>
      <w:r w:rsidRPr="001A1BFD">
        <w:rPr>
          <w:i/>
          <w:noProof/>
        </w:rPr>
        <w:t>Evolution of a generalist genotype: Multivariate analysis of the adaptiveness of phenotypic plasticity.</w:t>
      </w:r>
      <w:r w:rsidRPr="001A1BFD">
        <w:rPr>
          <w:noProof/>
        </w:rPr>
        <w:t xml:space="preserve"> The American Naturalist, 1996. </w:t>
      </w:r>
      <w:r w:rsidRPr="001A1BFD">
        <w:rPr>
          <w:b/>
          <w:noProof/>
        </w:rPr>
        <w:t>148</w:t>
      </w:r>
      <w:r w:rsidRPr="001A1BFD">
        <w:rPr>
          <w:noProof/>
        </w:rPr>
        <w:t>: p. S108-S123.</w:t>
      </w:r>
      <w:bookmarkEnd w:id="15"/>
    </w:p>
    <w:p w14:paraId="07CDCD21" w14:textId="77777777" w:rsidR="001A1BFD" w:rsidRPr="001A1BFD" w:rsidRDefault="001A1BFD" w:rsidP="001A1BFD">
      <w:pPr>
        <w:pStyle w:val="EndNoteBibliography"/>
        <w:ind w:left="720" w:hanging="720"/>
        <w:rPr>
          <w:noProof/>
        </w:rPr>
      </w:pPr>
      <w:bookmarkStart w:id="16" w:name="_ENREF_15"/>
      <w:r w:rsidRPr="001A1BFD">
        <w:rPr>
          <w:noProof/>
        </w:rPr>
        <w:t>15.</w:t>
      </w:r>
      <w:r w:rsidRPr="001A1BFD">
        <w:rPr>
          <w:noProof/>
        </w:rPr>
        <w:tab/>
        <w:t xml:space="preserve">DeWitt, T.J., A. Sih, and D.S. Wilson, </w:t>
      </w:r>
      <w:r w:rsidRPr="001A1BFD">
        <w:rPr>
          <w:i/>
          <w:noProof/>
        </w:rPr>
        <w:t>Costs and limits of phenotypic plasticity.</w:t>
      </w:r>
      <w:r w:rsidRPr="001A1BFD">
        <w:rPr>
          <w:noProof/>
        </w:rPr>
        <w:t xml:space="preserve"> Trends in Ecology &amp; Evolution, 1998. </w:t>
      </w:r>
      <w:r w:rsidRPr="001A1BFD">
        <w:rPr>
          <w:b/>
          <w:noProof/>
        </w:rPr>
        <w:t>13</w:t>
      </w:r>
      <w:r w:rsidRPr="001A1BFD">
        <w:rPr>
          <w:noProof/>
        </w:rPr>
        <w:t>(2): p. 77-81.</w:t>
      </w:r>
      <w:bookmarkEnd w:id="16"/>
    </w:p>
    <w:p w14:paraId="15EE4AA2" w14:textId="77777777" w:rsidR="001A1BFD" w:rsidRPr="001A1BFD" w:rsidRDefault="001A1BFD" w:rsidP="001A1BFD">
      <w:pPr>
        <w:pStyle w:val="EndNoteBibliography"/>
        <w:ind w:left="720" w:hanging="720"/>
        <w:rPr>
          <w:noProof/>
        </w:rPr>
      </w:pPr>
      <w:bookmarkStart w:id="17" w:name="_ENREF_16"/>
      <w:r w:rsidRPr="001A1BFD">
        <w:rPr>
          <w:noProof/>
        </w:rPr>
        <w:t>16.</w:t>
      </w:r>
      <w:r w:rsidRPr="001A1BFD">
        <w:rPr>
          <w:noProof/>
        </w:rPr>
        <w:tab/>
        <w:t xml:space="preserve">Keller, L.F. and M. Genoud, </w:t>
      </w:r>
      <w:r w:rsidRPr="001A1BFD">
        <w:rPr>
          <w:i/>
          <w:noProof/>
        </w:rPr>
        <w:t>Extraordinary lifespans in ants: a test of evolutionary theories of aging.</w:t>
      </w:r>
      <w:r w:rsidRPr="001A1BFD">
        <w:rPr>
          <w:noProof/>
        </w:rPr>
        <w:t xml:space="preserve"> Nature, 1997. </w:t>
      </w:r>
      <w:r w:rsidRPr="001A1BFD">
        <w:rPr>
          <w:b/>
          <w:noProof/>
        </w:rPr>
        <w:t>389</w:t>
      </w:r>
      <w:r w:rsidRPr="001A1BFD">
        <w:rPr>
          <w:noProof/>
        </w:rPr>
        <w:t>: p. 958-960.</w:t>
      </w:r>
      <w:bookmarkEnd w:id="17"/>
    </w:p>
    <w:p w14:paraId="628769AC" w14:textId="77777777" w:rsidR="001A1BFD" w:rsidRPr="001A1BFD" w:rsidRDefault="001A1BFD" w:rsidP="001A1BFD">
      <w:pPr>
        <w:pStyle w:val="EndNoteBibliography"/>
        <w:ind w:left="720" w:hanging="720"/>
        <w:rPr>
          <w:noProof/>
        </w:rPr>
      </w:pPr>
      <w:bookmarkStart w:id="18" w:name="_ENREF_17"/>
      <w:r w:rsidRPr="001A1BFD">
        <w:rPr>
          <w:noProof/>
        </w:rPr>
        <w:t>17.</w:t>
      </w:r>
      <w:r w:rsidRPr="001A1BFD">
        <w:rPr>
          <w:noProof/>
        </w:rPr>
        <w:tab/>
        <w:t xml:space="preserve">Roach, D., C.E. Ridley, and J. Dudycha, </w:t>
      </w:r>
      <w:r w:rsidRPr="001A1BFD">
        <w:rPr>
          <w:i/>
          <w:noProof/>
        </w:rPr>
        <w:t>Longitudinal analysis of Plantago: Age-by-environment interactions reveal aging.</w:t>
      </w:r>
      <w:r w:rsidRPr="001A1BFD">
        <w:rPr>
          <w:noProof/>
        </w:rPr>
        <w:t xml:space="preserve"> Ecology, 2009. </w:t>
      </w:r>
      <w:r w:rsidRPr="001A1BFD">
        <w:rPr>
          <w:b/>
          <w:noProof/>
        </w:rPr>
        <w:t>90</w:t>
      </w:r>
      <w:r w:rsidRPr="001A1BFD">
        <w:rPr>
          <w:noProof/>
        </w:rPr>
        <w:t>(6): p. 1427-1433.</w:t>
      </w:r>
      <w:bookmarkEnd w:id="18"/>
    </w:p>
    <w:p w14:paraId="639D45F2" w14:textId="77777777" w:rsidR="001A1BFD" w:rsidRPr="001A1BFD" w:rsidRDefault="001A1BFD" w:rsidP="001A1BFD">
      <w:pPr>
        <w:pStyle w:val="EndNoteBibliography"/>
        <w:ind w:left="720" w:hanging="720"/>
        <w:rPr>
          <w:noProof/>
        </w:rPr>
      </w:pPr>
      <w:bookmarkStart w:id="19" w:name="_ENREF_18"/>
      <w:r w:rsidRPr="001A1BFD">
        <w:rPr>
          <w:noProof/>
        </w:rPr>
        <w:t>18.</w:t>
      </w:r>
      <w:r w:rsidRPr="001A1BFD">
        <w:rPr>
          <w:noProof/>
        </w:rPr>
        <w:tab/>
        <w:t xml:space="preserve">Rose, M., et al., </w:t>
      </w:r>
      <w:r w:rsidRPr="001A1BFD">
        <w:rPr>
          <w:i/>
          <w:noProof/>
        </w:rPr>
        <w:t>What is Aging?</w:t>
      </w:r>
      <w:r w:rsidRPr="001A1BFD">
        <w:rPr>
          <w:noProof/>
        </w:rPr>
        <w:t xml:space="preserve"> Frontiers in Genetics, 2012. </w:t>
      </w:r>
      <w:r w:rsidRPr="001A1BFD">
        <w:rPr>
          <w:b/>
          <w:noProof/>
        </w:rPr>
        <w:t>3</w:t>
      </w:r>
      <w:r w:rsidRPr="001A1BFD">
        <w:rPr>
          <w:noProof/>
        </w:rPr>
        <w:t>: p. 134.</w:t>
      </w:r>
      <w:bookmarkEnd w:id="19"/>
    </w:p>
    <w:p w14:paraId="42012364" w14:textId="77777777" w:rsidR="001A1BFD" w:rsidRPr="001A1BFD" w:rsidRDefault="001A1BFD" w:rsidP="001A1BFD">
      <w:pPr>
        <w:pStyle w:val="EndNoteBibliography"/>
        <w:ind w:left="720" w:hanging="720"/>
        <w:rPr>
          <w:noProof/>
        </w:rPr>
      </w:pPr>
      <w:bookmarkStart w:id="20" w:name="_ENREF_19"/>
      <w:r w:rsidRPr="001A1BFD">
        <w:rPr>
          <w:noProof/>
        </w:rPr>
        <w:t>19.</w:t>
      </w:r>
      <w:r w:rsidRPr="001A1BFD">
        <w:rPr>
          <w:noProof/>
        </w:rPr>
        <w:tab/>
        <w:t xml:space="preserve">Velando, A., H. Drummond, and R. Torres, </w:t>
      </w:r>
      <w:r w:rsidRPr="001A1BFD">
        <w:rPr>
          <w:i/>
          <w:noProof/>
        </w:rPr>
        <w:t>Senescent birds redouble reproductive effort when ill: confirmation of the terminal investment hypothesis.</w:t>
      </w:r>
      <w:r w:rsidRPr="001A1BFD">
        <w:rPr>
          <w:noProof/>
        </w:rPr>
        <w:t xml:space="preserve"> Proceedings of the Royal Society B, 2006. </w:t>
      </w:r>
      <w:r w:rsidRPr="001A1BFD">
        <w:rPr>
          <w:b/>
          <w:noProof/>
        </w:rPr>
        <w:t>273</w:t>
      </w:r>
      <w:r w:rsidRPr="001A1BFD">
        <w:rPr>
          <w:noProof/>
        </w:rPr>
        <w:t>: p. 1443-1448.</w:t>
      </w:r>
      <w:bookmarkEnd w:id="20"/>
    </w:p>
    <w:p w14:paraId="5E3F0A51" w14:textId="77777777" w:rsidR="001A1BFD" w:rsidRPr="001A1BFD" w:rsidRDefault="001A1BFD" w:rsidP="001A1BFD">
      <w:pPr>
        <w:pStyle w:val="EndNoteBibliography"/>
        <w:ind w:left="720" w:hanging="720"/>
        <w:rPr>
          <w:noProof/>
        </w:rPr>
      </w:pPr>
      <w:bookmarkStart w:id="21" w:name="_ENREF_20"/>
      <w:r w:rsidRPr="001A1BFD">
        <w:rPr>
          <w:noProof/>
        </w:rPr>
        <w:t>20.</w:t>
      </w:r>
      <w:r w:rsidRPr="001A1BFD">
        <w:rPr>
          <w:noProof/>
        </w:rPr>
        <w:tab/>
        <w:t xml:space="preserve">Metcalf, C.J. and S. Pavard, </w:t>
      </w:r>
      <w:r w:rsidRPr="001A1BFD">
        <w:rPr>
          <w:i/>
          <w:noProof/>
        </w:rPr>
        <w:t>Why evolutionary biologists should be demographers.</w:t>
      </w:r>
      <w:r w:rsidRPr="001A1BFD">
        <w:rPr>
          <w:noProof/>
        </w:rPr>
        <w:t xml:space="preserve"> Trends in Ecology &amp; Evolution, 2007. </w:t>
      </w:r>
      <w:r w:rsidRPr="001A1BFD">
        <w:rPr>
          <w:b/>
          <w:noProof/>
        </w:rPr>
        <w:t>22</w:t>
      </w:r>
      <w:r w:rsidRPr="001A1BFD">
        <w:rPr>
          <w:noProof/>
        </w:rPr>
        <w:t>: p. 205-212.</w:t>
      </w:r>
      <w:bookmarkEnd w:id="21"/>
    </w:p>
    <w:p w14:paraId="2C2FCC18" w14:textId="77777777" w:rsidR="001A1BFD" w:rsidRPr="001A1BFD" w:rsidRDefault="001A1BFD" w:rsidP="001A1BFD">
      <w:pPr>
        <w:pStyle w:val="EndNoteBibliography"/>
        <w:ind w:left="720" w:hanging="720"/>
        <w:rPr>
          <w:noProof/>
        </w:rPr>
      </w:pPr>
      <w:bookmarkStart w:id="22" w:name="_ENREF_21"/>
      <w:r w:rsidRPr="001A1BFD">
        <w:rPr>
          <w:noProof/>
        </w:rPr>
        <w:lastRenderedPageBreak/>
        <w:t>21.</w:t>
      </w:r>
      <w:r w:rsidRPr="001A1BFD">
        <w:rPr>
          <w:noProof/>
        </w:rPr>
        <w:tab/>
        <w:t xml:space="preserve">Sheth, S.N. and A.L. Angert, </w:t>
      </w:r>
      <w:r w:rsidRPr="001A1BFD">
        <w:rPr>
          <w:i/>
          <w:noProof/>
        </w:rPr>
        <w:t>Demographic compensation does not rescue populations at a trailing range edge.</w:t>
      </w:r>
      <w:r w:rsidRPr="001A1BFD">
        <w:rPr>
          <w:noProof/>
        </w:rPr>
        <w:t xml:space="preserve"> Proceedings of the National Academy of Sciences, 2018. </w:t>
      </w:r>
      <w:r w:rsidRPr="001A1BFD">
        <w:rPr>
          <w:b/>
          <w:noProof/>
        </w:rPr>
        <w:t>115</w:t>
      </w:r>
      <w:r w:rsidRPr="001A1BFD">
        <w:rPr>
          <w:noProof/>
        </w:rPr>
        <w:t>(10): p. 2413-2418.</w:t>
      </w:r>
      <w:bookmarkEnd w:id="22"/>
    </w:p>
    <w:p w14:paraId="0791EB40" w14:textId="77777777" w:rsidR="001A1BFD" w:rsidRPr="001A1BFD" w:rsidRDefault="001A1BFD" w:rsidP="001A1BFD">
      <w:pPr>
        <w:pStyle w:val="EndNoteBibliography"/>
        <w:ind w:left="720" w:hanging="720"/>
        <w:rPr>
          <w:noProof/>
        </w:rPr>
      </w:pPr>
      <w:bookmarkStart w:id="23" w:name="_ENREF_22"/>
      <w:r w:rsidRPr="001A1BFD">
        <w:rPr>
          <w:noProof/>
        </w:rPr>
        <w:t>22.</w:t>
      </w:r>
      <w:r w:rsidRPr="001A1BFD">
        <w:rPr>
          <w:noProof/>
        </w:rPr>
        <w:tab/>
        <w:t xml:space="preserve">Piao, S., et al., </w:t>
      </w:r>
      <w:r w:rsidRPr="001A1BFD">
        <w:rPr>
          <w:i/>
          <w:noProof/>
        </w:rPr>
        <w:t>Plant phenology and global climate change: Current progresses and challenges.</w:t>
      </w:r>
      <w:r w:rsidRPr="001A1BFD">
        <w:rPr>
          <w:noProof/>
        </w:rPr>
        <w:t xml:space="preserve"> Global Change Biology, 2019. </w:t>
      </w:r>
      <w:r w:rsidRPr="001A1BFD">
        <w:rPr>
          <w:b/>
          <w:noProof/>
        </w:rPr>
        <w:t>25</w:t>
      </w:r>
      <w:r w:rsidRPr="001A1BFD">
        <w:rPr>
          <w:noProof/>
        </w:rPr>
        <w:t>(6): p. 1922-1940.</w:t>
      </w:r>
      <w:bookmarkEnd w:id="23"/>
    </w:p>
    <w:p w14:paraId="7A555653" w14:textId="77777777" w:rsidR="001A1BFD" w:rsidRPr="001A1BFD" w:rsidRDefault="001A1BFD" w:rsidP="001A1BFD">
      <w:pPr>
        <w:pStyle w:val="EndNoteBibliography"/>
        <w:ind w:left="720" w:hanging="720"/>
        <w:rPr>
          <w:noProof/>
        </w:rPr>
      </w:pPr>
      <w:bookmarkStart w:id="24" w:name="_ENREF_23"/>
      <w:r w:rsidRPr="001A1BFD">
        <w:rPr>
          <w:noProof/>
        </w:rPr>
        <w:t>23.</w:t>
      </w:r>
      <w:r w:rsidRPr="001A1BFD">
        <w:rPr>
          <w:noProof/>
        </w:rPr>
        <w:tab/>
        <w:t xml:space="preserve">Champion, C., et al., </w:t>
      </w:r>
      <w:r w:rsidRPr="001A1BFD">
        <w:rPr>
          <w:i/>
          <w:noProof/>
        </w:rPr>
        <w:t>Rapid shifts in distribution and high-latitude persistence of oceanographic habitat revealed using citizen science data from a climate change hotspot.</w:t>
      </w:r>
      <w:r w:rsidRPr="001A1BFD">
        <w:rPr>
          <w:noProof/>
        </w:rPr>
        <w:t xml:space="preserve"> Global Change Biology, 2018. </w:t>
      </w:r>
      <w:r w:rsidRPr="001A1BFD">
        <w:rPr>
          <w:b/>
          <w:noProof/>
        </w:rPr>
        <w:t>24</w:t>
      </w:r>
      <w:r w:rsidRPr="001A1BFD">
        <w:rPr>
          <w:noProof/>
        </w:rPr>
        <w:t>(11): p. 5440-5453.</w:t>
      </w:r>
      <w:bookmarkEnd w:id="24"/>
    </w:p>
    <w:p w14:paraId="6FB63EFA" w14:textId="77777777" w:rsidR="001A1BFD" w:rsidRPr="001A1BFD" w:rsidRDefault="001A1BFD" w:rsidP="001A1BFD">
      <w:pPr>
        <w:pStyle w:val="EndNoteBibliography"/>
        <w:ind w:left="720" w:hanging="720"/>
        <w:rPr>
          <w:noProof/>
        </w:rPr>
      </w:pPr>
      <w:bookmarkStart w:id="25" w:name="_ENREF_24"/>
      <w:r w:rsidRPr="001A1BFD">
        <w:rPr>
          <w:noProof/>
        </w:rPr>
        <w:t>24.</w:t>
      </w:r>
      <w:r w:rsidRPr="001A1BFD">
        <w:rPr>
          <w:noProof/>
        </w:rPr>
        <w:tab/>
        <w:t xml:space="preserve">Campbell-Staton, S.C., et al., </w:t>
      </w:r>
      <w:r w:rsidRPr="001A1BFD">
        <w:rPr>
          <w:i/>
          <w:noProof/>
        </w:rPr>
        <w:t>Parallel selection on thermal physiology facilitates repeated adaptation of city lizards to urban heat islands.</w:t>
      </w:r>
      <w:r w:rsidRPr="001A1BFD">
        <w:rPr>
          <w:noProof/>
        </w:rPr>
        <w:t xml:space="preserve"> Nature Ecology &amp; Evolution, 2020. </w:t>
      </w:r>
      <w:r w:rsidRPr="001A1BFD">
        <w:rPr>
          <w:b/>
          <w:noProof/>
        </w:rPr>
        <w:t>4</w:t>
      </w:r>
      <w:r w:rsidRPr="001A1BFD">
        <w:rPr>
          <w:noProof/>
        </w:rPr>
        <w:t>(4): p. 652-658.</w:t>
      </w:r>
      <w:bookmarkEnd w:id="25"/>
    </w:p>
    <w:p w14:paraId="16A51660" w14:textId="77777777" w:rsidR="001A1BFD" w:rsidRPr="001A1BFD" w:rsidRDefault="001A1BFD" w:rsidP="001A1BFD">
      <w:pPr>
        <w:pStyle w:val="EndNoteBibliography"/>
        <w:ind w:left="720" w:hanging="720"/>
        <w:rPr>
          <w:noProof/>
        </w:rPr>
      </w:pPr>
      <w:bookmarkStart w:id="26" w:name="_ENREF_25"/>
      <w:r w:rsidRPr="001A1BFD">
        <w:rPr>
          <w:noProof/>
        </w:rPr>
        <w:t>25.</w:t>
      </w:r>
      <w:r w:rsidRPr="001A1BFD">
        <w:rPr>
          <w:noProof/>
        </w:rPr>
        <w:tab/>
        <w:t xml:space="preserve">Carlson, S., C.J. Cunningham, and P. Westley, </w:t>
      </w:r>
      <w:r w:rsidRPr="001A1BFD">
        <w:rPr>
          <w:i/>
          <w:noProof/>
        </w:rPr>
        <w:t>Evolutionary rescue in a changing world.</w:t>
      </w:r>
      <w:r w:rsidRPr="001A1BFD">
        <w:rPr>
          <w:noProof/>
        </w:rPr>
        <w:t xml:space="preserve"> Trends in Ecology &amp; Evolution, 2014. </w:t>
      </w:r>
      <w:r w:rsidRPr="001A1BFD">
        <w:rPr>
          <w:b/>
          <w:noProof/>
        </w:rPr>
        <w:t>29</w:t>
      </w:r>
      <w:r w:rsidRPr="001A1BFD">
        <w:rPr>
          <w:noProof/>
        </w:rPr>
        <w:t>(9): p. 521-530.</w:t>
      </w:r>
      <w:bookmarkEnd w:id="26"/>
    </w:p>
    <w:p w14:paraId="2AC3728B" w14:textId="77777777" w:rsidR="001A1BFD" w:rsidRPr="001A1BFD" w:rsidRDefault="001A1BFD" w:rsidP="001A1BFD">
      <w:pPr>
        <w:pStyle w:val="EndNoteBibliography"/>
        <w:ind w:left="720" w:hanging="720"/>
        <w:rPr>
          <w:noProof/>
        </w:rPr>
      </w:pPr>
      <w:bookmarkStart w:id="27" w:name="_ENREF_26"/>
      <w:r w:rsidRPr="001A1BFD">
        <w:rPr>
          <w:noProof/>
        </w:rPr>
        <w:t>26.</w:t>
      </w:r>
      <w:r w:rsidRPr="001A1BFD">
        <w:rPr>
          <w:noProof/>
        </w:rPr>
        <w:tab/>
        <w:t xml:space="preserve">Smith, T.B., et al., </w:t>
      </w:r>
      <w:r w:rsidRPr="001A1BFD">
        <w:rPr>
          <w:i/>
          <w:noProof/>
        </w:rPr>
        <w:t>Prescriptive evolution to conserve and manage biodiversity.</w:t>
      </w:r>
      <w:r w:rsidRPr="001A1BFD">
        <w:rPr>
          <w:noProof/>
        </w:rPr>
        <w:t xml:space="preserve"> Annual Review of Ecology, Evolution and Systematics, 2014. </w:t>
      </w:r>
      <w:r w:rsidRPr="001A1BFD">
        <w:rPr>
          <w:b/>
          <w:noProof/>
        </w:rPr>
        <w:t>45</w:t>
      </w:r>
      <w:r w:rsidRPr="001A1BFD">
        <w:rPr>
          <w:noProof/>
        </w:rPr>
        <w:t>: p. 1-22.</w:t>
      </w:r>
      <w:bookmarkEnd w:id="27"/>
    </w:p>
    <w:p w14:paraId="5EE2F9CA" w14:textId="77777777" w:rsidR="001A1BFD" w:rsidRPr="001A1BFD" w:rsidRDefault="001A1BFD" w:rsidP="001A1BFD">
      <w:pPr>
        <w:pStyle w:val="EndNoteBibliography"/>
        <w:ind w:left="720" w:hanging="720"/>
        <w:rPr>
          <w:noProof/>
        </w:rPr>
      </w:pPr>
      <w:bookmarkStart w:id="28" w:name="_ENREF_27"/>
      <w:r w:rsidRPr="001A1BFD">
        <w:rPr>
          <w:noProof/>
        </w:rPr>
        <w:t>27.</w:t>
      </w:r>
      <w:r w:rsidRPr="001A1BFD">
        <w:rPr>
          <w:noProof/>
        </w:rPr>
        <w:tab/>
        <w:t xml:space="preserve">Bell, G. and A. Gonzalez, </w:t>
      </w:r>
      <w:r w:rsidRPr="001A1BFD">
        <w:rPr>
          <w:i/>
          <w:noProof/>
        </w:rPr>
        <w:t>Adaptation and Evolutionary Rescue in Metapopulations Experiencing Environmental Deterioration.</w:t>
      </w:r>
      <w:r w:rsidRPr="001A1BFD">
        <w:rPr>
          <w:noProof/>
        </w:rPr>
        <w:t xml:space="preserve"> Science, 2011. </w:t>
      </w:r>
      <w:r w:rsidRPr="001A1BFD">
        <w:rPr>
          <w:b/>
          <w:noProof/>
        </w:rPr>
        <w:t>332</w:t>
      </w:r>
      <w:r w:rsidRPr="001A1BFD">
        <w:rPr>
          <w:noProof/>
        </w:rPr>
        <w:t>: p. 1327-1330.</w:t>
      </w:r>
      <w:bookmarkEnd w:id="28"/>
    </w:p>
    <w:p w14:paraId="785CD9DD" w14:textId="77777777" w:rsidR="001A1BFD" w:rsidRPr="001A1BFD" w:rsidRDefault="001A1BFD" w:rsidP="001A1BFD">
      <w:pPr>
        <w:pStyle w:val="EndNoteBibliography"/>
        <w:ind w:left="720" w:hanging="720"/>
        <w:rPr>
          <w:noProof/>
        </w:rPr>
      </w:pPr>
      <w:bookmarkStart w:id="29" w:name="_ENREF_28"/>
      <w:r w:rsidRPr="001A1BFD">
        <w:rPr>
          <w:noProof/>
        </w:rPr>
        <w:t>28.</w:t>
      </w:r>
      <w:r w:rsidRPr="001A1BFD">
        <w:rPr>
          <w:noProof/>
        </w:rPr>
        <w:tab/>
        <w:t xml:space="preserve">Gopen, G.D. and J.A. Swan, </w:t>
      </w:r>
      <w:r w:rsidRPr="001A1BFD">
        <w:rPr>
          <w:i/>
          <w:noProof/>
        </w:rPr>
        <w:t>The science of scientific writing.</w:t>
      </w:r>
      <w:r w:rsidRPr="001A1BFD">
        <w:rPr>
          <w:noProof/>
        </w:rPr>
        <w:t xml:space="preserve"> American Scientist, 1990. </w:t>
      </w:r>
      <w:r w:rsidRPr="001A1BFD">
        <w:rPr>
          <w:b/>
          <w:noProof/>
        </w:rPr>
        <w:t>78</w:t>
      </w:r>
      <w:r w:rsidRPr="001A1BFD">
        <w:rPr>
          <w:noProof/>
        </w:rPr>
        <w:t>: p. 550-558.</w:t>
      </w:r>
      <w:bookmarkEnd w:id="29"/>
    </w:p>
    <w:p w14:paraId="4786D31F" w14:textId="77777777" w:rsidR="001A1BFD" w:rsidRPr="001A1BFD" w:rsidRDefault="001A1BFD" w:rsidP="001A1BFD">
      <w:pPr>
        <w:pStyle w:val="EndNoteBibliography"/>
        <w:ind w:left="720" w:hanging="720"/>
        <w:rPr>
          <w:noProof/>
        </w:rPr>
      </w:pPr>
      <w:bookmarkStart w:id="30" w:name="_ENREF_29"/>
      <w:r w:rsidRPr="001A1BFD">
        <w:rPr>
          <w:noProof/>
        </w:rPr>
        <w:t>29.</w:t>
      </w:r>
      <w:r w:rsidRPr="001A1BFD">
        <w:rPr>
          <w:noProof/>
        </w:rPr>
        <w:tab/>
        <w:t xml:space="preserve">Carraway, L., </w:t>
      </w:r>
      <w:r w:rsidRPr="001A1BFD">
        <w:rPr>
          <w:i/>
          <w:noProof/>
        </w:rPr>
        <w:t>Improve scientific writing and avoid perishing.</w:t>
      </w:r>
      <w:r w:rsidRPr="001A1BFD">
        <w:rPr>
          <w:noProof/>
        </w:rPr>
        <w:t xml:space="preserve"> American Midland Naturalist, 2006. </w:t>
      </w:r>
      <w:r w:rsidRPr="001A1BFD">
        <w:rPr>
          <w:b/>
          <w:noProof/>
        </w:rPr>
        <w:t>155</w:t>
      </w:r>
      <w:r w:rsidRPr="001A1BFD">
        <w:rPr>
          <w:noProof/>
        </w:rPr>
        <w:t>: p. 383-394.</w:t>
      </w:r>
      <w:bookmarkEnd w:id="30"/>
    </w:p>
    <w:p w14:paraId="79036DE6" w14:textId="77777777" w:rsidR="001A1BFD" w:rsidRPr="001A1BFD" w:rsidRDefault="001A1BFD" w:rsidP="001A1BFD">
      <w:pPr>
        <w:pStyle w:val="EndNoteBibliography"/>
        <w:ind w:left="720" w:hanging="720"/>
        <w:rPr>
          <w:noProof/>
        </w:rPr>
      </w:pPr>
      <w:bookmarkStart w:id="31" w:name="_ENREF_30"/>
      <w:r w:rsidRPr="001A1BFD">
        <w:rPr>
          <w:noProof/>
        </w:rPr>
        <w:t>30.</w:t>
      </w:r>
      <w:r w:rsidRPr="001A1BFD">
        <w:rPr>
          <w:noProof/>
        </w:rPr>
        <w:tab/>
        <w:t xml:space="preserve">Baum, D.A., S. Smith, and S. Donovan, </w:t>
      </w:r>
      <w:r w:rsidRPr="001A1BFD">
        <w:rPr>
          <w:i/>
          <w:noProof/>
        </w:rPr>
        <w:t>The Tree-thinking challenge.</w:t>
      </w:r>
      <w:r w:rsidRPr="001A1BFD">
        <w:rPr>
          <w:noProof/>
        </w:rPr>
        <w:t xml:space="preserve"> Science, 2005. </w:t>
      </w:r>
      <w:r w:rsidRPr="001A1BFD">
        <w:rPr>
          <w:b/>
          <w:noProof/>
        </w:rPr>
        <w:t>310</w:t>
      </w:r>
      <w:r w:rsidRPr="001A1BFD">
        <w:rPr>
          <w:noProof/>
        </w:rPr>
        <w:t>: p. 979-980.</w:t>
      </w:r>
      <w:bookmarkEnd w:id="31"/>
    </w:p>
    <w:p w14:paraId="66ABA3AB" w14:textId="77777777" w:rsidR="001A1BFD" w:rsidRPr="001A1BFD" w:rsidRDefault="001A1BFD" w:rsidP="001A1BFD">
      <w:pPr>
        <w:pStyle w:val="EndNoteBibliography"/>
        <w:ind w:left="720" w:hanging="720"/>
        <w:rPr>
          <w:noProof/>
        </w:rPr>
      </w:pPr>
      <w:bookmarkStart w:id="32" w:name="_ENREF_31"/>
      <w:r w:rsidRPr="001A1BFD">
        <w:rPr>
          <w:noProof/>
        </w:rPr>
        <w:t>31.</w:t>
      </w:r>
      <w:r w:rsidRPr="001A1BFD">
        <w:rPr>
          <w:noProof/>
        </w:rPr>
        <w:tab/>
        <w:t xml:space="preserve">Ward, P., </w:t>
      </w:r>
      <w:r w:rsidRPr="001A1BFD">
        <w:rPr>
          <w:i/>
          <w:noProof/>
        </w:rPr>
        <w:t>The phylogeny and evolution of ants.</w:t>
      </w:r>
      <w:r w:rsidRPr="001A1BFD">
        <w:rPr>
          <w:noProof/>
        </w:rPr>
        <w:t xml:space="preserve"> Annual Review of Ecology, Evolution and Systematics, 2014. </w:t>
      </w:r>
      <w:r w:rsidRPr="001A1BFD">
        <w:rPr>
          <w:b/>
          <w:noProof/>
        </w:rPr>
        <w:t>45</w:t>
      </w:r>
      <w:r w:rsidRPr="001A1BFD">
        <w:rPr>
          <w:noProof/>
        </w:rPr>
        <w:t>: p. 23-43.</w:t>
      </w:r>
      <w:bookmarkEnd w:id="32"/>
    </w:p>
    <w:p w14:paraId="21A5A33C" w14:textId="77777777" w:rsidR="001A1BFD" w:rsidRPr="001A1BFD" w:rsidRDefault="001A1BFD" w:rsidP="001A1BFD">
      <w:pPr>
        <w:pStyle w:val="EndNoteBibliography"/>
        <w:ind w:left="720" w:hanging="720"/>
        <w:rPr>
          <w:noProof/>
        </w:rPr>
      </w:pPr>
      <w:bookmarkStart w:id="33" w:name="_ENREF_32"/>
      <w:r w:rsidRPr="001A1BFD">
        <w:rPr>
          <w:noProof/>
        </w:rPr>
        <w:t>32.</w:t>
      </w:r>
      <w:r w:rsidRPr="001A1BFD">
        <w:rPr>
          <w:noProof/>
        </w:rPr>
        <w:tab/>
        <w:t xml:space="preserve">Schluter, D., </w:t>
      </w:r>
      <w:r w:rsidRPr="001A1BFD">
        <w:rPr>
          <w:i/>
          <w:noProof/>
        </w:rPr>
        <w:t>Evidence for Ecological Speciation and Its Alternative.</w:t>
      </w:r>
      <w:r w:rsidRPr="001A1BFD">
        <w:rPr>
          <w:noProof/>
        </w:rPr>
        <w:t xml:space="preserve"> Science, 2009. </w:t>
      </w:r>
      <w:r w:rsidRPr="001A1BFD">
        <w:rPr>
          <w:b/>
          <w:noProof/>
        </w:rPr>
        <w:t>323</w:t>
      </w:r>
      <w:r w:rsidRPr="001A1BFD">
        <w:rPr>
          <w:noProof/>
        </w:rPr>
        <w:t>(5915): p. 737-741.</w:t>
      </w:r>
      <w:bookmarkEnd w:id="33"/>
    </w:p>
    <w:p w14:paraId="033EA1DF" w14:textId="77777777" w:rsidR="001A1BFD" w:rsidRPr="001A1BFD" w:rsidRDefault="001A1BFD" w:rsidP="001A1BFD">
      <w:pPr>
        <w:pStyle w:val="EndNoteBibliography"/>
        <w:ind w:left="720" w:hanging="720"/>
        <w:rPr>
          <w:noProof/>
        </w:rPr>
      </w:pPr>
      <w:bookmarkStart w:id="34" w:name="_ENREF_33"/>
      <w:r w:rsidRPr="001A1BFD">
        <w:rPr>
          <w:noProof/>
        </w:rPr>
        <w:t>33.</w:t>
      </w:r>
      <w:r w:rsidRPr="001A1BFD">
        <w:rPr>
          <w:noProof/>
        </w:rPr>
        <w:tab/>
        <w:t xml:space="preserve">Seehausen, O., J.J.M. van Alpen, and F. Witte, </w:t>
      </w:r>
      <w:r w:rsidRPr="001A1BFD">
        <w:rPr>
          <w:i/>
          <w:noProof/>
        </w:rPr>
        <w:t>Ciclid fish diversity threatened by eutrophication that curbs sexual selection.</w:t>
      </w:r>
      <w:r w:rsidRPr="001A1BFD">
        <w:rPr>
          <w:noProof/>
        </w:rPr>
        <w:t xml:space="preserve"> Science, 1997. </w:t>
      </w:r>
      <w:r w:rsidRPr="001A1BFD">
        <w:rPr>
          <w:b/>
          <w:noProof/>
        </w:rPr>
        <w:t>277</w:t>
      </w:r>
      <w:r w:rsidRPr="001A1BFD">
        <w:rPr>
          <w:noProof/>
        </w:rPr>
        <w:t>: p. 1808-1811.</w:t>
      </w:r>
      <w:bookmarkEnd w:id="34"/>
    </w:p>
    <w:p w14:paraId="5323E91F" w14:textId="00C43C01" w:rsidR="00715376" w:rsidRPr="004536D9" w:rsidRDefault="00715376" w:rsidP="00715376">
      <w:pPr>
        <w:ind w:left="720" w:right="-90" w:hanging="720"/>
        <w:rPr>
          <w:rFonts w:ascii="Cambria" w:hAnsi="Cambria" w:cs="Calibri"/>
          <w:noProof/>
        </w:rPr>
      </w:pPr>
      <w:r w:rsidRPr="004536D9">
        <w:rPr>
          <w:rFonts w:ascii="Cambria" w:hAnsi="Cambria"/>
        </w:rPr>
        <w:fldChar w:fldCharType="end"/>
      </w:r>
      <w:r w:rsidRPr="004536D9">
        <w:rPr>
          <w:rFonts w:ascii="Cambria" w:hAnsi="Cambria" w:cs="Calibri"/>
          <w:noProof/>
        </w:rPr>
        <w:t>Rowe C. 2013. Receiver psychology: a receiver’s perspective. Anim Behav. 85(3):517–523.</w:t>
      </w:r>
    </w:p>
    <w:p w14:paraId="23B32AEC" w14:textId="77777777" w:rsidR="00715376" w:rsidRPr="004536D9" w:rsidRDefault="00715376" w:rsidP="00715376">
      <w:pPr>
        <w:ind w:left="720" w:right="-90" w:hanging="720"/>
        <w:rPr>
          <w:rFonts w:ascii="Cambria" w:hAnsi="Cambria" w:cs="Calibri"/>
          <w:noProof/>
        </w:rPr>
      </w:pPr>
      <w:r w:rsidRPr="004536D9">
        <w:rPr>
          <w:rFonts w:ascii="Cambria" w:hAnsi="Cambria" w:cs="Calibri"/>
          <w:noProof/>
        </w:rPr>
        <w:t xml:space="preserve">29. </w:t>
      </w:r>
      <w:r w:rsidRPr="004536D9">
        <w:rPr>
          <w:rFonts w:ascii="Cambria" w:hAnsi="Cambria" w:cs="Calibri"/>
          <w:noProof/>
        </w:rPr>
        <w:tab/>
        <w:t>Sih A, Bell A, Johnson JC. 2004. Behavioral syndromes: an ecological and evolutionary overview. Trends Ecol Evol. 19(7):372–378.</w:t>
      </w:r>
    </w:p>
    <w:p w14:paraId="2B825F5A" w14:textId="77777777" w:rsidR="00715376" w:rsidRPr="004536D9" w:rsidRDefault="00715376" w:rsidP="00715376">
      <w:pPr>
        <w:ind w:left="720" w:right="-90" w:hanging="720"/>
        <w:rPr>
          <w:rFonts w:ascii="Cambria" w:hAnsi="Cambria" w:cs="Calibri"/>
          <w:noProof/>
        </w:rPr>
      </w:pPr>
      <w:r w:rsidRPr="004536D9">
        <w:rPr>
          <w:rFonts w:ascii="Cambria" w:hAnsi="Cambria" w:cs="Calibri"/>
          <w:noProof/>
        </w:rPr>
        <w:t>30.</w:t>
      </w:r>
      <w:r w:rsidRPr="004536D9">
        <w:rPr>
          <w:rFonts w:ascii="Cambria" w:hAnsi="Cambria" w:cs="Calibri"/>
          <w:noProof/>
        </w:rPr>
        <w:tab/>
        <w:t>Harcourt AH, Purvis A, Liles L. 1995. Sperm Competition: Mating System, Not Breeding Season, Affects Testes Size of Primates. Funct Ecol. 9(3):468.</w:t>
      </w:r>
    </w:p>
    <w:p w14:paraId="4390BB57" w14:textId="77777777" w:rsidR="00715376" w:rsidRPr="004536D9" w:rsidRDefault="00715376" w:rsidP="00715376">
      <w:pPr>
        <w:widowControl w:val="0"/>
        <w:autoSpaceDE w:val="0"/>
        <w:autoSpaceDN w:val="0"/>
        <w:adjustRightInd w:val="0"/>
        <w:rPr>
          <w:rFonts w:ascii="Cambria" w:hAnsi="Cambria" w:cs="Calibri"/>
          <w:noProof/>
        </w:rPr>
      </w:pPr>
      <w:r w:rsidRPr="004536D9">
        <w:rPr>
          <w:rFonts w:ascii="Cambria" w:hAnsi="Cambria" w:cs="Calibri"/>
          <w:noProof/>
        </w:rPr>
        <w:t>31.</w:t>
      </w:r>
      <w:r w:rsidRPr="004536D9">
        <w:rPr>
          <w:rFonts w:ascii="Cambria" w:hAnsi="Cambria" w:cs="Calibri"/>
          <w:noProof/>
        </w:rPr>
        <w:tab/>
        <w:t>Stephen DW, Krebs JR. 1986. Foraging Theory. Princeton: Princeton University Press.</w:t>
      </w:r>
    </w:p>
    <w:p w14:paraId="226FC290" w14:textId="77777777" w:rsidR="00715376" w:rsidRPr="004536D9" w:rsidRDefault="00715376" w:rsidP="00715376">
      <w:pPr>
        <w:widowControl w:val="0"/>
        <w:autoSpaceDE w:val="0"/>
        <w:autoSpaceDN w:val="0"/>
        <w:adjustRightInd w:val="0"/>
        <w:ind w:left="720" w:hanging="720"/>
        <w:rPr>
          <w:rFonts w:ascii="Cambria" w:hAnsi="Cambria" w:cs="Calibri"/>
          <w:noProof/>
        </w:rPr>
      </w:pPr>
      <w:r w:rsidRPr="004536D9">
        <w:rPr>
          <w:rFonts w:ascii="Cambria" w:hAnsi="Cambria"/>
        </w:rPr>
        <w:t>32.</w:t>
      </w:r>
      <w:r w:rsidRPr="004536D9">
        <w:rPr>
          <w:rFonts w:ascii="Cambria" w:hAnsi="Cambria"/>
        </w:rPr>
        <w:tab/>
      </w:r>
      <w:r w:rsidRPr="004536D9">
        <w:rPr>
          <w:rFonts w:ascii="Cambria" w:hAnsi="Cambria" w:cs="Calibri"/>
          <w:noProof/>
        </w:rPr>
        <w:t>Nowak M, Highfield R. 2011. SuperCooperators: Altruism, Evolution, and Why We Need Each Other to Succeed. Free Press.</w:t>
      </w:r>
    </w:p>
    <w:p w14:paraId="3487CC81" w14:textId="77777777" w:rsidR="00715376" w:rsidRPr="004536D9" w:rsidRDefault="00715376" w:rsidP="00715376">
      <w:pPr>
        <w:widowControl w:val="0"/>
        <w:autoSpaceDE w:val="0"/>
        <w:autoSpaceDN w:val="0"/>
        <w:adjustRightInd w:val="0"/>
        <w:ind w:left="720" w:hanging="720"/>
        <w:rPr>
          <w:rFonts w:ascii="Cambria" w:hAnsi="Cambria" w:cs="Calibri"/>
          <w:noProof/>
        </w:rPr>
      </w:pPr>
      <w:r w:rsidRPr="004536D9">
        <w:rPr>
          <w:rFonts w:ascii="Cambria" w:hAnsi="Cambria" w:cs="Calibri"/>
          <w:noProof/>
        </w:rPr>
        <w:t>33.</w:t>
      </w:r>
      <w:r w:rsidRPr="004536D9">
        <w:rPr>
          <w:rFonts w:ascii="Cambria" w:hAnsi="Cambria" w:cs="Calibri"/>
          <w:noProof/>
        </w:rPr>
        <w:tab/>
        <w:t>Strandburg-Peshkin A, Farine DR, Couzin ID, Crofoot MC. 2015. Shared decision-making drives collective movement in wild baboons. Science (80- ). 348(6241):1358–1361.</w:t>
      </w:r>
    </w:p>
    <w:p w14:paraId="58BD418F" w14:textId="77777777" w:rsidR="00715376" w:rsidRPr="004536D9" w:rsidRDefault="00715376" w:rsidP="00715376">
      <w:pPr>
        <w:widowControl w:val="0"/>
        <w:autoSpaceDE w:val="0"/>
        <w:autoSpaceDN w:val="0"/>
        <w:adjustRightInd w:val="0"/>
        <w:ind w:left="720" w:hanging="720"/>
        <w:rPr>
          <w:rFonts w:ascii="Cambria" w:hAnsi="Cambria" w:cs="Calibri"/>
          <w:noProof/>
        </w:rPr>
      </w:pPr>
      <w:r w:rsidRPr="004536D9">
        <w:rPr>
          <w:rFonts w:ascii="Cambria" w:hAnsi="Cambria" w:cs="Calibri"/>
          <w:noProof/>
        </w:rPr>
        <w:t>34.</w:t>
      </w:r>
      <w:r w:rsidRPr="004536D9">
        <w:rPr>
          <w:rFonts w:ascii="Cambria" w:hAnsi="Cambria" w:cs="Calibri"/>
          <w:noProof/>
        </w:rPr>
        <w:tab/>
        <w:t>Faria JJ, Krause S, Krause J. 2010. Collective behavior in road crossing pedestrians: the role of social information. Behav Ecol. 21(6):1236–1242.</w:t>
      </w:r>
    </w:p>
    <w:p w14:paraId="6F88FCD6" w14:textId="77777777" w:rsidR="00715376" w:rsidRPr="004536D9" w:rsidRDefault="00715376" w:rsidP="00715376">
      <w:pPr>
        <w:widowControl w:val="0"/>
        <w:autoSpaceDE w:val="0"/>
        <w:autoSpaceDN w:val="0"/>
        <w:adjustRightInd w:val="0"/>
        <w:ind w:left="720" w:hanging="720"/>
        <w:rPr>
          <w:rFonts w:ascii="Cambria" w:hAnsi="Cambria" w:cs="Calibri"/>
          <w:noProof/>
        </w:rPr>
      </w:pPr>
      <w:r w:rsidRPr="004536D9">
        <w:rPr>
          <w:rFonts w:ascii="Cambria" w:hAnsi="Cambria" w:cs="Calibri"/>
          <w:noProof/>
        </w:rPr>
        <w:t>35.</w:t>
      </w:r>
      <w:r w:rsidRPr="004536D9">
        <w:rPr>
          <w:rFonts w:ascii="Cambria" w:hAnsi="Cambria" w:cs="Calibri"/>
          <w:noProof/>
        </w:rPr>
        <w:tab/>
        <w:t>Lima SL. 1995. Back to the basics of anti-predatory vigilance: the group-size effect. Anim Behav. 49(1):11–20.</w:t>
      </w:r>
    </w:p>
    <w:p w14:paraId="7558A18A" w14:textId="77777777" w:rsidR="00715376" w:rsidRPr="004536D9" w:rsidRDefault="00715376" w:rsidP="00715376">
      <w:pPr>
        <w:widowControl w:val="0"/>
        <w:autoSpaceDE w:val="0"/>
        <w:autoSpaceDN w:val="0"/>
        <w:adjustRightInd w:val="0"/>
        <w:ind w:left="720" w:hanging="720"/>
        <w:rPr>
          <w:rFonts w:ascii="Cambria" w:hAnsi="Cambria" w:cs="Calibri"/>
          <w:noProof/>
        </w:rPr>
      </w:pPr>
      <w:r w:rsidRPr="004536D9">
        <w:rPr>
          <w:rFonts w:ascii="Cambria" w:hAnsi="Cambria" w:cs="Calibri"/>
          <w:noProof/>
        </w:rPr>
        <w:t>36.</w:t>
      </w:r>
      <w:r w:rsidRPr="004536D9">
        <w:rPr>
          <w:rFonts w:ascii="Cambria" w:hAnsi="Cambria" w:cs="Calibri"/>
          <w:noProof/>
        </w:rPr>
        <w:tab/>
        <w:t>Visscher PK, Camazine S. 1999. Collective decisions and cognition in bees. Nature. 397(6718):400.</w:t>
      </w:r>
    </w:p>
    <w:p w14:paraId="643A1874" w14:textId="77777777" w:rsidR="00715376" w:rsidRPr="004536D9" w:rsidRDefault="00715376" w:rsidP="00715376">
      <w:pPr>
        <w:widowControl w:val="0"/>
        <w:autoSpaceDE w:val="0"/>
        <w:autoSpaceDN w:val="0"/>
        <w:adjustRightInd w:val="0"/>
        <w:ind w:left="720" w:hanging="720"/>
        <w:rPr>
          <w:rFonts w:ascii="Cambria" w:hAnsi="Cambria" w:cs="Calibri"/>
          <w:noProof/>
        </w:rPr>
      </w:pPr>
      <w:r w:rsidRPr="004536D9">
        <w:rPr>
          <w:rFonts w:ascii="Cambria" w:hAnsi="Cambria" w:cs="Calibri"/>
          <w:noProof/>
        </w:rPr>
        <w:t>37.</w:t>
      </w:r>
      <w:r w:rsidRPr="004536D9">
        <w:rPr>
          <w:rFonts w:ascii="Cambria" w:hAnsi="Cambria" w:cs="Calibri"/>
          <w:noProof/>
        </w:rPr>
        <w:tab/>
        <w:t xml:space="preserve">Popper AN, Hastings MC. 2009. The effects of anthropogenic sources of sound on </w:t>
      </w:r>
      <w:r w:rsidRPr="004536D9">
        <w:rPr>
          <w:rFonts w:ascii="Cambria" w:hAnsi="Cambria" w:cs="Calibri"/>
          <w:noProof/>
        </w:rPr>
        <w:lastRenderedPageBreak/>
        <w:t>fishes. J Fish Biol. 75(3):455–489.</w:t>
      </w:r>
    </w:p>
    <w:p w14:paraId="0601972C" w14:textId="0E06D750" w:rsidR="004536D9" w:rsidRPr="005658F0" w:rsidRDefault="004536D9" w:rsidP="00FD1D03">
      <w:pPr>
        <w:ind w:right="-90"/>
      </w:pPr>
    </w:p>
    <w:sectPr w:rsidR="004536D9" w:rsidRPr="005658F0" w:rsidSect="007A709C">
      <w:footerReference w:type="even" r:id="rId26"/>
      <w:footerReference w:type="default" r:id="rId27"/>
      <w:pgSz w:w="12240" w:h="15840"/>
      <w:pgMar w:top="1296" w:right="1296" w:bottom="1296"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1F5F" w16cex:dateUtc="2021-01-06T16: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36E17" w14:textId="77777777" w:rsidR="005356AA" w:rsidRDefault="005356AA" w:rsidP="00C6042B">
      <w:r>
        <w:separator/>
      </w:r>
    </w:p>
  </w:endnote>
  <w:endnote w:type="continuationSeparator" w:id="0">
    <w:p w14:paraId="7207C416" w14:textId="77777777" w:rsidR="005356AA" w:rsidRDefault="005356AA" w:rsidP="00C6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92F49" w14:textId="77777777" w:rsidR="00386261" w:rsidRDefault="00386261" w:rsidP="00443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31F1E2" w14:textId="77777777" w:rsidR="00386261" w:rsidRDefault="00386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451B5" w14:textId="77777777" w:rsidR="00386261" w:rsidRDefault="00386261" w:rsidP="00443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1E310B2" w14:textId="77777777" w:rsidR="00386261" w:rsidRDefault="0038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2A66A" w14:textId="77777777" w:rsidR="005356AA" w:rsidRDefault="005356AA" w:rsidP="00C6042B">
      <w:r>
        <w:separator/>
      </w:r>
    </w:p>
  </w:footnote>
  <w:footnote w:type="continuationSeparator" w:id="0">
    <w:p w14:paraId="17D2A0D4" w14:textId="77777777" w:rsidR="005356AA" w:rsidRDefault="005356AA" w:rsidP="00C60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42B42"/>
    <w:multiLevelType w:val="hybridMultilevel"/>
    <w:tmpl w:val="8382B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dxs505xx2vvzdewdtpxw95va5sptpafzvxw&quot;&gt;personal collection&lt;record-ids&gt;&lt;item&gt;299&lt;/item&gt;&lt;item&gt;424&lt;/item&gt;&lt;item&gt;1067&lt;/item&gt;&lt;item&gt;1085&lt;/item&gt;&lt;item&gt;1728&lt;/item&gt;&lt;item&gt;5846&lt;/item&gt;&lt;item&gt;6423&lt;/item&gt;&lt;item&gt;6424&lt;/item&gt;&lt;item&gt;6759&lt;/item&gt;&lt;item&gt;7212&lt;/item&gt;&lt;item&gt;7241&lt;/item&gt;&lt;item&gt;7243&lt;/item&gt;&lt;item&gt;7245&lt;/item&gt;&lt;item&gt;7246&lt;/item&gt;&lt;item&gt;7249&lt;/item&gt;&lt;item&gt;7250&lt;/item&gt;&lt;item&gt;7252&lt;/item&gt;&lt;item&gt;7255&lt;/item&gt;&lt;item&gt;7261&lt;/item&gt;&lt;item&gt;7263&lt;/item&gt;&lt;item&gt;7266&lt;/item&gt;&lt;item&gt;7269&lt;/item&gt;&lt;item&gt;7270&lt;/item&gt;&lt;item&gt;7273&lt;/item&gt;&lt;item&gt;7275&lt;/item&gt;&lt;item&gt;8765&lt;/item&gt;&lt;item&gt;8767&lt;/item&gt;&lt;item&gt;9756&lt;/item&gt;&lt;item&gt;9757&lt;/item&gt;&lt;item&gt;9758&lt;/item&gt;&lt;item&gt;9762&lt;/item&gt;&lt;item&gt;9763&lt;/item&gt;&lt;item&gt;9764&lt;/item&gt;&lt;/record-ids&gt;&lt;/item&gt;&lt;/Libraries&gt;"/>
  </w:docVars>
  <w:rsids>
    <w:rsidRoot w:val="00E05564"/>
    <w:rsid w:val="00027950"/>
    <w:rsid w:val="000404EA"/>
    <w:rsid w:val="00040C57"/>
    <w:rsid w:val="000565FD"/>
    <w:rsid w:val="000617F0"/>
    <w:rsid w:val="00063FD9"/>
    <w:rsid w:val="00073777"/>
    <w:rsid w:val="000840C6"/>
    <w:rsid w:val="000879C9"/>
    <w:rsid w:val="000A253A"/>
    <w:rsid w:val="000A7793"/>
    <w:rsid w:val="000C1D53"/>
    <w:rsid w:val="000D070A"/>
    <w:rsid w:val="00100D89"/>
    <w:rsid w:val="00101E67"/>
    <w:rsid w:val="0010760C"/>
    <w:rsid w:val="00117E78"/>
    <w:rsid w:val="00123219"/>
    <w:rsid w:val="00124AEF"/>
    <w:rsid w:val="0014551B"/>
    <w:rsid w:val="00161767"/>
    <w:rsid w:val="0016190E"/>
    <w:rsid w:val="001636A3"/>
    <w:rsid w:val="00170C0D"/>
    <w:rsid w:val="001734F8"/>
    <w:rsid w:val="00176D89"/>
    <w:rsid w:val="001840AF"/>
    <w:rsid w:val="001957EC"/>
    <w:rsid w:val="00195C23"/>
    <w:rsid w:val="00197A11"/>
    <w:rsid w:val="001A1BFD"/>
    <w:rsid w:val="001A779B"/>
    <w:rsid w:val="001B152E"/>
    <w:rsid w:val="001C3C61"/>
    <w:rsid w:val="001C497F"/>
    <w:rsid w:val="001D6992"/>
    <w:rsid w:val="001E2628"/>
    <w:rsid w:val="001F03AD"/>
    <w:rsid w:val="00217D9B"/>
    <w:rsid w:val="002205CA"/>
    <w:rsid w:val="00221679"/>
    <w:rsid w:val="00222734"/>
    <w:rsid w:val="00225372"/>
    <w:rsid w:val="00241642"/>
    <w:rsid w:val="00245F01"/>
    <w:rsid w:val="0026167B"/>
    <w:rsid w:val="002812ED"/>
    <w:rsid w:val="00285F26"/>
    <w:rsid w:val="00291336"/>
    <w:rsid w:val="00291381"/>
    <w:rsid w:val="00295508"/>
    <w:rsid w:val="0029615C"/>
    <w:rsid w:val="002A64E0"/>
    <w:rsid w:val="002B5892"/>
    <w:rsid w:val="002B67B4"/>
    <w:rsid w:val="002C62EE"/>
    <w:rsid w:val="002C6E17"/>
    <w:rsid w:val="002D2302"/>
    <w:rsid w:val="002D7A8D"/>
    <w:rsid w:val="002E2A7A"/>
    <w:rsid w:val="002F00CC"/>
    <w:rsid w:val="002F1F1C"/>
    <w:rsid w:val="00310EDC"/>
    <w:rsid w:val="00314CED"/>
    <w:rsid w:val="00325816"/>
    <w:rsid w:val="0033552F"/>
    <w:rsid w:val="003464E6"/>
    <w:rsid w:val="00350D8F"/>
    <w:rsid w:val="00350DD6"/>
    <w:rsid w:val="00366A87"/>
    <w:rsid w:val="00367F4C"/>
    <w:rsid w:val="003836C1"/>
    <w:rsid w:val="00386261"/>
    <w:rsid w:val="0038749C"/>
    <w:rsid w:val="00393B1E"/>
    <w:rsid w:val="003C30CA"/>
    <w:rsid w:val="003D3429"/>
    <w:rsid w:val="003F51B9"/>
    <w:rsid w:val="003F69B3"/>
    <w:rsid w:val="00405A48"/>
    <w:rsid w:val="00406C04"/>
    <w:rsid w:val="00407792"/>
    <w:rsid w:val="00414F0A"/>
    <w:rsid w:val="0042387A"/>
    <w:rsid w:val="00436111"/>
    <w:rsid w:val="0044343C"/>
    <w:rsid w:val="00443E5B"/>
    <w:rsid w:val="00446205"/>
    <w:rsid w:val="00452BB7"/>
    <w:rsid w:val="004536D9"/>
    <w:rsid w:val="00464EEE"/>
    <w:rsid w:val="00485578"/>
    <w:rsid w:val="00493549"/>
    <w:rsid w:val="004E64BA"/>
    <w:rsid w:val="004F075A"/>
    <w:rsid w:val="004F200F"/>
    <w:rsid w:val="004F5D5E"/>
    <w:rsid w:val="00504008"/>
    <w:rsid w:val="005051BC"/>
    <w:rsid w:val="005063A9"/>
    <w:rsid w:val="00520F71"/>
    <w:rsid w:val="00525CB8"/>
    <w:rsid w:val="005356AA"/>
    <w:rsid w:val="00536F29"/>
    <w:rsid w:val="00537CB2"/>
    <w:rsid w:val="00550374"/>
    <w:rsid w:val="005658F0"/>
    <w:rsid w:val="005719F1"/>
    <w:rsid w:val="005724FC"/>
    <w:rsid w:val="00573CFE"/>
    <w:rsid w:val="005B2C55"/>
    <w:rsid w:val="005C10CB"/>
    <w:rsid w:val="005E6001"/>
    <w:rsid w:val="005F1C31"/>
    <w:rsid w:val="005F6D98"/>
    <w:rsid w:val="006129BB"/>
    <w:rsid w:val="006154BD"/>
    <w:rsid w:val="00624FA9"/>
    <w:rsid w:val="006632C6"/>
    <w:rsid w:val="0066434B"/>
    <w:rsid w:val="00666178"/>
    <w:rsid w:val="006665DF"/>
    <w:rsid w:val="00674B9A"/>
    <w:rsid w:val="006771E9"/>
    <w:rsid w:val="0067722E"/>
    <w:rsid w:val="00681BBD"/>
    <w:rsid w:val="00685616"/>
    <w:rsid w:val="00692193"/>
    <w:rsid w:val="006A251D"/>
    <w:rsid w:val="006A3244"/>
    <w:rsid w:val="006A6950"/>
    <w:rsid w:val="006A75D7"/>
    <w:rsid w:val="006B7DAE"/>
    <w:rsid w:val="006D4505"/>
    <w:rsid w:val="006E296C"/>
    <w:rsid w:val="006E2E87"/>
    <w:rsid w:val="006E7531"/>
    <w:rsid w:val="006F137C"/>
    <w:rsid w:val="006F446A"/>
    <w:rsid w:val="00715376"/>
    <w:rsid w:val="007200DD"/>
    <w:rsid w:val="00723787"/>
    <w:rsid w:val="00740F2F"/>
    <w:rsid w:val="007426BA"/>
    <w:rsid w:val="0074362F"/>
    <w:rsid w:val="007448B7"/>
    <w:rsid w:val="0074589D"/>
    <w:rsid w:val="007634F8"/>
    <w:rsid w:val="007639F5"/>
    <w:rsid w:val="007772E9"/>
    <w:rsid w:val="00782E59"/>
    <w:rsid w:val="00792A52"/>
    <w:rsid w:val="00793B6F"/>
    <w:rsid w:val="00795B19"/>
    <w:rsid w:val="007A2921"/>
    <w:rsid w:val="007A709C"/>
    <w:rsid w:val="007B260C"/>
    <w:rsid w:val="007D3B1A"/>
    <w:rsid w:val="007D5761"/>
    <w:rsid w:val="007F7ED6"/>
    <w:rsid w:val="0081634B"/>
    <w:rsid w:val="0081724F"/>
    <w:rsid w:val="00830395"/>
    <w:rsid w:val="008306F5"/>
    <w:rsid w:val="00837284"/>
    <w:rsid w:val="00840B1D"/>
    <w:rsid w:val="00844699"/>
    <w:rsid w:val="00855987"/>
    <w:rsid w:val="008625A6"/>
    <w:rsid w:val="00865D8B"/>
    <w:rsid w:val="00866EBB"/>
    <w:rsid w:val="00872782"/>
    <w:rsid w:val="00876BD7"/>
    <w:rsid w:val="008A4128"/>
    <w:rsid w:val="008B75AE"/>
    <w:rsid w:val="008E29E5"/>
    <w:rsid w:val="008E543F"/>
    <w:rsid w:val="008E7BB6"/>
    <w:rsid w:val="008F1FAA"/>
    <w:rsid w:val="008F259E"/>
    <w:rsid w:val="00905DED"/>
    <w:rsid w:val="0091765B"/>
    <w:rsid w:val="00921F20"/>
    <w:rsid w:val="00925B33"/>
    <w:rsid w:val="00927547"/>
    <w:rsid w:val="00934757"/>
    <w:rsid w:val="00950287"/>
    <w:rsid w:val="00966A40"/>
    <w:rsid w:val="0097591C"/>
    <w:rsid w:val="00984722"/>
    <w:rsid w:val="00990687"/>
    <w:rsid w:val="009A2259"/>
    <w:rsid w:val="009A5C22"/>
    <w:rsid w:val="009E531B"/>
    <w:rsid w:val="00A00B53"/>
    <w:rsid w:val="00A05F9F"/>
    <w:rsid w:val="00A077C8"/>
    <w:rsid w:val="00A12666"/>
    <w:rsid w:val="00A335DF"/>
    <w:rsid w:val="00A362B2"/>
    <w:rsid w:val="00A3675E"/>
    <w:rsid w:val="00A501CB"/>
    <w:rsid w:val="00A5084F"/>
    <w:rsid w:val="00A703C3"/>
    <w:rsid w:val="00A7280E"/>
    <w:rsid w:val="00A91A96"/>
    <w:rsid w:val="00A96045"/>
    <w:rsid w:val="00AA073E"/>
    <w:rsid w:val="00AC7D0D"/>
    <w:rsid w:val="00AD5ACA"/>
    <w:rsid w:val="00AE176B"/>
    <w:rsid w:val="00AE3590"/>
    <w:rsid w:val="00AE3CCC"/>
    <w:rsid w:val="00AF5564"/>
    <w:rsid w:val="00B22FF5"/>
    <w:rsid w:val="00B332DD"/>
    <w:rsid w:val="00B36B27"/>
    <w:rsid w:val="00B42A4E"/>
    <w:rsid w:val="00B46243"/>
    <w:rsid w:val="00B47A42"/>
    <w:rsid w:val="00B649CB"/>
    <w:rsid w:val="00B8508A"/>
    <w:rsid w:val="00BA4914"/>
    <w:rsid w:val="00BA52F7"/>
    <w:rsid w:val="00BC4E53"/>
    <w:rsid w:val="00BD10B7"/>
    <w:rsid w:val="00BD42A2"/>
    <w:rsid w:val="00BD725C"/>
    <w:rsid w:val="00BE1D83"/>
    <w:rsid w:val="00BF1312"/>
    <w:rsid w:val="00BF2E1B"/>
    <w:rsid w:val="00C25F86"/>
    <w:rsid w:val="00C315E8"/>
    <w:rsid w:val="00C35419"/>
    <w:rsid w:val="00C422D1"/>
    <w:rsid w:val="00C43C87"/>
    <w:rsid w:val="00C4509B"/>
    <w:rsid w:val="00C503B9"/>
    <w:rsid w:val="00C50DD3"/>
    <w:rsid w:val="00C6042B"/>
    <w:rsid w:val="00C72658"/>
    <w:rsid w:val="00C73574"/>
    <w:rsid w:val="00C779E2"/>
    <w:rsid w:val="00C8027B"/>
    <w:rsid w:val="00C907C8"/>
    <w:rsid w:val="00C92D53"/>
    <w:rsid w:val="00CA2CCA"/>
    <w:rsid w:val="00CA6DCD"/>
    <w:rsid w:val="00CD1BC5"/>
    <w:rsid w:val="00CD24F5"/>
    <w:rsid w:val="00CE34C1"/>
    <w:rsid w:val="00CF4150"/>
    <w:rsid w:val="00D0524E"/>
    <w:rsid w:val="00D06CB5"/>
    <w:rsid w:val="00D20E6C"/>
    <w:rsid w:val="00D22D7C"/>
    <w:rsid w:val="00D25A80"/>
    <w:rsid w:val="00D31EA9"/>
    <w:rsid w:val="00D321F0"/>
    <w:rsid w:val="00D33B5A"/>
    <w:rsid w:val="00D4065A"/>
    <w:rsid w:val="00D40F05"/>
    <w:rsid w:val="00D44951"/>
    <w:rsid w:val="00D60C94"/>
    <w:rsid w:val="00D6126D"/>
    <w:rsid w:val="00D70203"/>
    <w:rsid w:val="00D96B75"/>
    <w:rsid w:val="00DA1771"/>
    <w:rsid w:val="00DB22A2"/>
    <w:rsid w:val="00DB2A61"/>
    <w:rsid w:val="00DC1CC3"/>
    <w:rsid w:val="00DC235C"/>
    <w:rsid w:val="00DC3376"/>
    <w:rsid w:val="00DD0AAF"/>
    <w:rsid w:val="00DE3B4C"/>
    <w:rsid w:val="00DE5474"/>
    <w:rsid w:val="00DE5B53"/>
    <w:rsid w:val="00DE6503"/>
    <w:rsid w:val="00DE73EA"/>
    <w:rsid w:val="00DE75D0"/>
    <w:rsid w:val="00DF27E0"/>
    <w:rsid w:val="00DF70AD"/>
    <w:rsid w:val="00E02B30"/>
    <w:rsid w:val="00E04CD9"/>
    <w:rsid w:val="00E05564"/>
    <w:rsid w:val="00E0754B"/>
    <w:rsid w:val="00E07D5B"/>
    <w:rsid w:val="00E22867"/>
    <w:rsid w:val="00E24C36"/>
    <w:rsid w:val="00E402F2"/>
    <w:rsid w:val="00E52B42"/>
    <w:rsid w:val="00E56944"/>
    <w:rsid w:val="00E57A88"/>
    <w:rsid w:val="00E657E7"/>
    <w:rsid w:val="00E81E82"/>
    <w:rsid w:val="00E914EA"/>
    <w:rsid w:val="00E91C93"/>
    <w:rsid w:val="00E97E42"/>
    <w:rsid w:val="00EA390D"/>
    <w:rsid w:val="00EA5AC9"/>
    <w:rsid w:val="00EB76F3"/>
    <w:rsid w:val="00EC3831"/>
    <w:rsid w:val="00ED5556"/>
    <w:rsid w:val="00EE2254"/>
    <w:rsid w:val="00EF4219"/>
    <w:rsid w:val="00EF78EC"/>
    <w:rsid w:val="00F10CEC"/>
    <w:rsid w:val="00F3345A"/>
    <w:rsid w:val="00F400D1"/>
    <w:rsid w:val="00F410DD"/>
    <w:rsid w:val="00F453D9"/>
    <w:rsid w:val="00F6045A"/>
    <w:rsid w:val="00F65065"/>
    <w:rsid w:val="00F65A3A"/>
    <w:rsid w:val="00F66562"/>
    <w:rsid w:val="00F73C35"/>
    <w:rsid w:val="00F751B2"/>
    <w:rsid w:val="00F76C41"/>
    <w:rsid w:val="00F9219E"/>
    <w:rsid w:val="00F963B5"/>
    <w:rsid w:val="00FA6364"/>
    <w:rsid w:val="00FA7847"/>
    <w:rsid w:val="00FB6303"/>
    <w:rsid w:val="00FB7660"/>
    <w:rsid w:val="00FB7CC5"/>
    <w:rsid w:val="00FD1D03"/>
    <w:rsid w:val="00FE0668"/>
    <w:rsid w:val="00FF7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1B25E"/>
  <w14:defaultImageDpi w14:val="300"/>
  <w15:docId w15:val="{0745F525-1E8E-424A-920E-62740280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7E0"/>
    <w:rPr>
      <w:rFonts w:ascii="Times New Roman" w:eastAsia="Times New Roman" w:hAnsi="Times New Roman" w:cs="Times New Roman"/>
    </w:rPr>
  </w:style>
  <w:style w:type="paragraph" w:styleId="Heading2">
    <w:name w:val="heading 2"/>
    <w:basedOn w:val="Normal"/>
    <w:next w:val="Normal"/>
    <w:link w:val="Heading2Char"/>
    <w:qFormat/>
    <w:rsid w:val="00325816"/>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1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111"/>
    <w:rPr>
      <w:rFonts w:ascii="Lucida Grande" w:hAnsi="Lucida Grande" w:cs="Lucida Grande"/>
      <w:sz w:val="18"/>
      <w:szCs w:val="18"/>
    </w:rPr>
  </w:style>
  <w:style w:type="paragraph" w:customStyle="1" w:styleId="Default">
    <w:name w:val="Default"/>
    <w:rsid w:val="00E05564"/>
    <w:pPr>
      <w:widowControl w:val="0"/>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E05564"/>
    <w:rPr>
      <w:color w:val="0000FF" w:themeColor="hyperlink"/>
      <w:u w:val="single"/>
    </w:rPr>
  </w:style>
  <w:style w:type="character" w:styleId="CommentReference">
    <w:name w:val="annotation reference"/>
    <w:basedOn w:val="DefaultParagraphFont"/>
    <w:uiPriority w:val="99"/>
    <w:semiHidden/>
    <w:unhideWhenUsed/>
    <w:rsid w:val="00176D89"/>
    <w:rPr>
      <w:sz w:val="18"/>
      <w:szCs w:val="18"/>
    </w:rPr>
  </w:style>
  <w:style w:type="paragraph" w:styleId="CommentText">
    <w:name w:val="annotation text"/>
    <w:basedOn w:val="Normal"/>
    <w:link w:val="CommentTextChar"/>
    <w:uiPriority w:val="99"/>
    <w:semiHidden/>
    <w:unhideWhenUsed/>
    <w:rsid w:val="00176D89"/>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176D89"/>
  </w:style>
  <w:style w:type="paragraph" w:styleId="CommentSubject">
    <w:name w:val="annotation subject"/>
    <w:basedOn w:val="CommentText"/>
    <w:next w:val="CommentText"/>
    <w:link w:val="CommentSubjectChar"/>
    <w:uiPriority w:val="99"/>
    <w:semiHidden/>
    <w:unhideWhenUsed/>
    <w:rsid w:val="00176D89"/>
    <w:rPr>
      <w:b/>
      <w:bCs/>
      <w:sz w:val="20"/>
      <w:szCs w:val="20"/>
    </w:rPr>
  </w:style>
  <w:style w:type="character" w:customStyle="1" w:styleId="CommentSubjectChar">
    <w:name w:val="Comment Subject Char"/>
    <w:basedOn w:val="CommentTextChar"/>
    <w:link w:val="CommentSubject"/>
    <w:uiPriority w:val="99"/>
    <w:semiHidden/>
    <w:rsid w:val="00176D89"/>
    <w:rPr>
      <w:b/>
      <w:bCs/>
      <w:sz w:val="20"/>
      <w:szCs w:val="20"/>
    </w:rPr>
  </w:style>
  <w:style w:type="paragraph" w:styleId="NormalWeb">
    <w:name w:val="Normal (Web)"/>
    <w:basedOn w:val="Normal"/>
    <w:uiPriority w:val="99"/>
    <w:semiHidden/>
    <w:unhideWhenUsed/>
    <w:rsid w:val="002F1F1C"/>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C6042B"/>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6042B"/>
  </w:style>
  <w:style w:type="character" w:styleId="PageNumber">
    <w:name w:val="page number"/>
    <w:basedOn w:val="DefaultParagraphFont"/>
    <w:uiPriority w:val="99"/>
    <w:semiHidden/>
    <w:unhideWhenUsed/>
    <w:rsid w:val="00C6042B"/>
  </w:style>
  <w:style w:type="paragraph" w:styleId="ListParagraph">
    <w:name w:val="List Paragraph"/>
    <w:basedOn w:val="Normal"/>
    <w:uiPriority w:val="34"/>
    <w:qFormat/>
    <w:rsid w:val="005658F0"/>
    <w:pPr>
      <w:ind w:left="720"/>
      <w:contextualSpacing/>
    </w:pPr>
    <w:rPr>
      <w:rFonts w:asciiTheme="minorHAnsi" w:eastAsiaTheme="minorEastAsia" w:hAnsiTheme="minorHAnsi" w:cstheme="minorBidi"/>
    </w:rPr>
  </w:style>
  <w:style w:type="paragraph" w:customStyle="1" w:styleId="EndNoteBibliographyTitle">
    <w:name w:val="EndNote Bibliography Title"/>
    <w:basedOn w:val="Normal"/>
    <w:link w:val="EndNoteBibliographyTitleChar"/>
    <w:rsid w:val="00D96B75"/>
    <w:pPr>
      <w:jc w:val="center"/>
    </w:pPr>
    <w:rPr>
      <w:rFonts w:ascii="Cambria" w:eastAsiaTheme="minorEastAsia" w:hAnsi="Cambria" w:cstheme="minorBidi"/>
    </w:rPr>
  </w:style>
  <w:style w:type="character" w:customStyle="1" w:styleId="EndNoteBibliographyTitleChar">
    <w:name w:val="EndNote Bibliography Title Char"/>
    <w:basedOn w:val="DefaultParagraphFont"/>
    <w:link w:val="EndNoteBibliographyTitle"/>
    <w:rsid w:val="00D96B75"/>
    <w:rPr>
      <w:rFonts w:ascii="Cambria" w:hAnsi="Cambria"/>
    </w:rPr>
  </w:style>
  <w:style w:type="paragraph" w:customStyle="1" w:styleId="EndNoteBibliography">
    <w:name w:val="EndNote Bibliography"/>
    <w:basedOn w:val="Normal"/>
    <w:link w:val="EndNoteBibliographyChar"/>
    <w:rsid w:val="00D96B75"/>
    <w:rPr>
      <w:rFonts w:ascii="Cambria" w:eastAsiaTheme="minorEastAsia" w:hAnsi="Cambria" w:cstheme="minorBidi"/>
    </w:rPr>
  </w:style>
  <w:style w:type="character" w:customStyle="1" w:styleId="EndNoteBibliographyChar">
    <w:name w:val="EndNote Bibliography Char"/>
    <w:basedOn w:val="DefaultParagraphFont"/>
    <w:link w:val="EndNoteBibliography"/>
    <w:rsid w:val="00D96B75"/>
    <w:rPr>
      <w:rFonts w:ascii="Cambria" w:hAnsi="Cambria"/>
    </w:rPr>
  </w:style>
  <w:style w:type="character" w:styleId="UnresolvedMention">
    <w:name w:val="Unresolved Mention"/>
    <w:basedOn w:val="DefaultParagraphFont"/>
    <w:uiPriority w:val="99"/>
    <w:semiHidden/>
    <w:unhideWhenUsed/>
    <w:rsid w:val="00D96B75"/>
    <w:rPr>
      <w:color w:val="605E5C"/>
      <w:shd w:val="clear" w:color="auto" w:fill="E1DFDD"/>
    </w:rPr>
  </w:style>
  <w:style w:type="character" w:styleId="FollowedHyperlink">
    <w:name w:val="FollowedHyperlink"/>
    <w:basedOn w:val="DefaultParagraphFont"/>
    <w:uiPriority w:val="99"/>
    <w:semiHidden/>
    <w:unhideWhenUsed/>
    <w:rsid w:val="001C3C61"/>
    <w:rPr>
      <w:color w:val="800080" w:themeColor="followedHyperlink"/>
      <w:u w:val="single"/>
    </w:rPr>
  </w:style>
  <w:style w:type="character" w:styleId="Emphasis">
    <w:name w:val="Emphasis"/>
    <w:uiPriority w:val="20"/>
    <w:qFormat/>
    <w:rsid w:val="00325816"/>
    <w:rPr>
      <w:i/>
      <w:iCs/>
    </w:rPr>
  </w:style>
  <w:style w:type="character" w:customStyle="1" w:styleId="Heading2Char">
    <w:name w:val="Heading 2 Char"/>
    <w:basedOn w:val="DefaultParagraphFont"/>
    <w:link w:val="Heading2"/>
    <w:rsid w:val="00325816"/>
    <w:rPr>
      <w:rFonts w:ascii="Times New Roman" w:eastAsia="Times New Roman" w:hAnsi="Times New Roman" w:cs="Times New Roman"/>
      <w:b/>
    </w:rPr>
  </w:style>
  <w:style w:type="character" w:styleId="Strong">
    <w:name w:val="Strong"/>
    <w:basedOn w:val="DefaultParagraphFont"/>
    <w:uiPriority w:val="22"/>
    <w:qFormat/>
    <w:rsid w:val="00B47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00479">
      <w:bodyDiv w:val="1"/>
      <w:marLeft w:val="0"/>
      <w:marRight w:val="0"/>
      <w:marTop w:val="0"/>
      <w:marBottom w:val="0"/>
      <w:divBdr>
        <w:top w:val="none" w:sz="0" w:space="0" w:color="auto"/>
        <w:left w:val="none" w:sz="0" w:space="0" w:color="auto"/>
        <w:bottom w:val="none" w:sz="0" w:space="0" w:color="auto"/>
        <w:right w:val="none" w:sz="0" w:space="0" w:color="auto"/>
      </w:divBdr>
    </w:div>
    <w:div w:id="409540254">
      <w:bodyDiv w:val="1"/>
      <w:marLeft w:val="0"/>
      <w:marRight w:val="0"/>
      <w:marTop w:val="0"/>
      <w:marBottom w:val="0"/>
      <w:divBdr>
        <w:top w:val="none" w:sz="0" w:space="0" w:color="auto"/>
        <w:left w:val="none" w:sz="0" w:space="0" w:color="auto"/>
        <w:bottom w:val="none" w:sz="0" w:space="0" w:color="auto"/>
        <w:right w:val="none" w:sz="0" w:space="0" w:color="auto"/>
      </w:divBdr>
    </w:div>
    <w:div w:id="1039937026">
      <w:bodyDiv w:val="1"/>
      <w:marLeft w:val="0"/>
      <w:marRight w:val="0"/>
      <w:marTop w:val="0"/>
      <w:marBottom w:val="0"/>
      <w:divBdr>
        <w:top w:val="none" w:sz="0" w:space="0" w:color="auto"/>
        <w:left w:val="none" w:sz="0" w:space="0" w:color="auto"/>
        <w:bottom w:val="none" w:sz="0" w:space="0" w:color="auto"/>
        <w:right w:val="none" w:sz="0" w:space="0" w:color="auto"/>
      </w:divBdr>
    </w:div>
    <w:div w:id="1253708944">
      <w:bodyDiv w:val="1"/>
      <w:marLeft w:val="0"/>
      <w:marRight w:val="0"/>
      <w:marTop w:val="0"/>
      <w:marBottom w:val="0"/>
      <w:divBdr>
        <w:top w:val="none" w:sz="0" w:space="0" w:color="auto"/>
        <w:left w:val="none" w:sz="0" w:space="0" w:color="auto"/>
        <w:bottom w:val="none" w:sz="0" w:space="0" w:color="auto"/>
        <w:right w:val="none" w:sz="0" w:space="0" w:color="auto"/>
      </w:divBdr>
    </w:div>
    <w:div w:id="1474981935">
      <w:bodyDiv w:val="1"/>
      <w:marLeft w:val="0"/>
      <w:marRight w:val="0"/>
      <w:marTop w:val="0"/>
      <w:marBottom w:val="0"/>
      <w:divBdr>
        <w:top w:val="none" w:sz="0" w:space="0" w:color="auto"/>
        <w:left w:val="none" w:sz="0" w:space="0" w:color="auto"/>
        <w:bottom w:val="none" w:sz="0" w:space="0" w:color="auto"/>
        <w:right w:val="none" w:sz="0" w:space="0" w:color="auto"/>
      </w:divBdr>
    </w:div>
    <w:div w:id="1846900386">
      <w:bodyDiv w:val="1"/>
      <w:marLeft w:val="0"/>
      <w:marRight w:val="0"/>
      <w:marTop w:val="0"/>
      <w:marBottom w:val="0"/>
      <w:divBdr>
        <w:top w:val="none" w:sz="0" w:space="0" w:color="auto"/>
        <w:left w:val="none" w:sz="0" w:space="0" w:color="auto"/>
        <w:bottom w:val="none" w:sz="0" w:space="0" w:color="auto"/>
        <w:right w:val="none" w:sz="0" w:space="0" w:color="auto"/>
      </w:divBdr>
    </w:div>
    <w:div w:id="18748762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j/5269168702" TargetMode="External"/><Relationship Id="rId13" Type="http://schemas.openxmlformats.org/officeDocument/2006/relationships/hyperlink" Target="mailto:takao.sasaki@uga.edu" TargetMode="External"/><Relationship Id="rId18" Type="http://schemas.openxmlformats.org/officeDocument/2006/relationships/hyperlink" Target="https://zoom.us/j/93053233152?pwd=dUhyRW1VdExnV3U2SnVBL05iZStqdz0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uhs.uga.edu/bewelluga/bewelluga" TargetMode="External"/><Relationship Id="rId7" Type="http://schemas.openxmlformats.org/officeDocument/2006/relationships/endnotes" Target="endnotes.xml"/><Relationship Id="rId12" Type="http://schemas.openxmlformats.org/officeDocument/2006/relationships/hyperlink" Target="mailto:jta24@uga.edu" TargetMode="External"/><Relationship Id="rId17" Type="http://schemas.openxmlformats.org/officeDocument/2006/relationships/hyperlink" Target="https://zoom.us/j/5269168702" TargetMode="External"/><Relationship Id="rId25" Type="http://schemas.openxmlformats.org/officeDocument/2006/relationships/hyperlink" Target="https://dae.uga.edu/services/academic-coaching/" TargetMode="External"/><Relationship Id="rId2" Type="http://schemas.openxmlformats.org/officeDocument/2006/relationships/numbering" Target="numbering.xml"/><Relationship Id="rId16" Type="http://schemas.openxmlformats.org/officeDocument/2006/relationships/hyperlink" Target="https://drc.uga.edu" TargetMode="External"/><Relationship Id="rId20" Type="http://schemas.openxmlformats.org/officeDocument/2006/relationships/hyperlink" Target="http://plagiarism.arts.cornell.edu/tutorial/index.cf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om.us/j/93053233152?pwd=dUhyRW1VdExnV3U2SnVBL05iZStqdz09" TargetMode="External"/><Relationship Id="rId24" Type="http://schemas.openxmlformats.org/officeDocument/2006/relationships/hyperlink" Target="https://apps.reg.uga.edu/FERPA/" TargetMode="External"/><Relationship Id="rId5" Type="http://schemas.openxmlformats.org/officeDocument/2006/relationships/webSettings" Target="webSettings.xml"/><Relationship Id="rId15" Type="http://schemas.openxmlformats.org/officeDocument/2006/relationships/hyperlink" Target="mailto:dsinfo@uga.edu" TargetMode="External"/><Relationship Id="rId23" Type="http://schemas.openxmlformats.org/officeDocument/2006/relationships/hyperlink" Target="https://www.uhs.uga.edu/bewelluga/bewelluga" TargetMode="External"/><Relationship Id="rId28" Type="http://schemas.openxmlformats.org/officeDocument/2006/relationships/fontTable" Target="fontTable.xml"/><Relationship Id="rId10" Type="http://schemas.openxmlformats.org/officeDocument/2006/relationships/hyperlink" Target="https://zoom.us/j/5269168702" TargetMode="External"/><Relationship Id="rId19" Type="http://schemas.openxmlformats.org/officeDocument/2006/relationships/hyperlink" Target="https://honesty.uga.edu/" TargetMode="External"/><Relationship Id="rId4" Type="http://schemas.openxmlformats.org/officeDocument/2006/relationships/settings" Target="settings.xml"/><Relationship Id="rId9" Type="http://schemas.openxmlformats.org/officeDocument/2006/relationships/hyperlink" Target="https://zoom.us/j/93053233152?pwd=dUhyRW1VdExnV3U2SnVBL05iZStqdz09" TargetMode="External"/><Relationship Id="rId14" Type="http://schemas.openxmlformats.org/officeDocument/2006/relationships/hyperlink" Target="https://zoom.us/j/93053233152?pwd=dUhyRW1VdExnV3U2SnVBL05iZStqdz09" TargetMode="External"/><Relationship Id="rId22" Type="http://schemas.openxmlformats.org/officeDocument/2006/relationships/hyperlink" Target="https://www.uhs.uga.edu/info/emergencies" TargetMode="External"/><Relationship Id="rId27" Type="http://schemas.openxmlformats.org/officeDocument/2006/relationships/footer" Target="footer2.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B0E0C-0591-374D-8EF4-B4B053456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7245</Words>
  <Characters>41299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Anderson</dc:creator>
  <cp:keywords/>
  <dc:description/>
  <cp:lastModifiedBy>Jill T Anderson</cp:lastModifiedBy>
  <cp:revision>5</cp:revision>
  <cp:lastPrinted>2017-01-04T14:27:00Z</cp:lastPrinted>
  <dcterms:created xsi:type="dcterms:W3CDTF">2021-01-12T03:57:00Z</dcterms:created>
  <dcterms:modified xsi:type="dcterms:W3CDTF">2021-01-12T18:26:00Z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http://www.zotero.org/styles/behavioral-ecology</vt:lpwstr>
  </property>
  <property fmtid="{D5CDD505-2E9C-101B-9397-08002B2CF9AE}" pid="7" name="Mendeley Recent Style Name 2_1">
    <vt:lpwstr>Behavioral Ecology</vt:lpwstr>
  </property>
  <property fmtid="{D5CDD505-2E9C-101B-9397-08002B2CF9AE}" pid="8" name="Mendeley Recent Style Id 3_1">
    <vt:lpwstr>http://www.zotero.org/styles/biology-letters</vt:lpwstr>
  </property>
  <property fmtid="{D5CDD505-2E9C-101B-9397-08002B2CF9AE}" pid="9" name="Mendeley Recent Style Name 3_1">
    <vt:lpwstr>Biology Letters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http://www.zotero.org/styles/environmental-entomology</vt:lpwstr>
  </property>
  <property fmtid="{D5CDD505-2E9C-101B-9397-08002B2CF9AE}" pid="13" name="Mendeley Recent Style Name 5_1">
    <vt:lpwstr>Environmental Entomology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ies>
</file>