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8DD5" w14:textId="77777777" w:rsidR="00256D21" w:rsidRPr="00256D21" w:rsidRDefault="00256D21" w:rsidP="00256D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56D21">
        <w:rPr>
          <w:rFonts w:ascii="Times New Roman" w:hAnsi="Times New Roman" w:cs="Times New Roman"/>
          <w:b/>
          <w:sz w:val="24"/>
          <w:szCs w:val="24"/>
          <w:u w:val="single"/>
        </w:rPr>
        <w:t xml:space="preserve">KINS 4690/6690 Lab Syllabus </w:t>
      </w:r>
    </w:p>
    <w:p w14:paraId="776DE44A" w14:textId="7F3275DF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b/>
          <w:sz w:val="24"/>
          <w:szCs w:val="24"/>
        </w:rPr>
        <w:t>Lab Instructor</w:t>
      </w:r>
      <w:r w:rsidR="003B6232">
        <w:rPr>
          <w:rFonts w:ascii="Times New Roman" w:hAnsi="Times New Roman" w:cs="Times New Roman"/>
          <w:sz w:val="24"/>
          <w:szCs w:val="24"/>
        </w:rPr>
        <w:t>: Cory Cribb, M</w:t>
      </w:r>
      <w:r w:rsidR="00E4594A">
        <w:rPr>
          <w:rFonts w:ascii="Times New Roman" w:hAnsi="Times New Roman" w:cs="Times New Roman"/>
          <w:sz w:val="24"/>
          <w:szCs w:val="24"/>
        </w:rPr>
        <w:t>.S.,</w:t>
      </w:r>
    </w:p>
    <w:p w14:paraId="4DDBE8C3" w14:textId="77777777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C60C2" w14:textId="21E40A20" w:rsidR="00657D90" w:rsidRPr="00657D90" w:rsidRDefault="00657D90" w:rsidP="00E4594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109 Ramsey (Exs Phys Lab)</w:t>
      </w:r>
    </w:p>
    <w:p w14:paraId="048AC882" w14:textId="77777777" w:rsidR="00657D90" w:rsidRDefault="00657D90" w:rsidP="00E45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F28C89" w14:textId="6EE9B730" w:rsidR="00256D21" w:rsidRDefault="00256D21" w:rsidP="00E45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b/>
          <w:sz w:val="24"/>
          <w:szCs w:val="24"/>
        </w:rPr>
        <w:t>Class time</w:t>
      </w:r>
      <w:r w:rsidR="008E783F">
        <w:rPr>
          <w:rFonts w:ascii="Times New Roman" w:hAnsi="Times New Roman" w:cs="Times New Roman"/>
          <w:b/>
          <w:sz w:val="24"/>
          <w:szCs w:val="24"/>
        </w:rPr>
        <w:t>(s)</w:t>
      </w:r>
      <w:r w:rsidRPr="00256D21">
        <w:rPr>
          <w:rFonts w:ascii="Times New Roman" w:hAnsi="Times New Roman" w:cs="Times New Roman"/>
          <w:b/>
          <w:sz w:val="24"/>
          <w:szCs w:val="24"/>
        </w:rPr>
        <w:t>:</w:t>
      </w:r>
      <w:r w:rsidR="006E0F1B">
        <w:rPr>
          <w:rFonts w:ascii="Times New Roman" w:hAnsi="Times New Roman" w:cs="Times New Roman"/>
          <w:sz w:val="24"/>
          <w:szCs w:val="24"/>
        </w:rPr>
        <w:t xml:space="preserve"> </w:t>
      </w:r>
      <w:r w:rsidR="004D63FB">
        <w:rPr>
          <w:rFonts w:ascii="Times New Roman" w:hAnsi="Times New Roman" w:cs="Times New Roman"/>
          <w:sz w:val="24"/>
          <w:szCs w:val="24"/>
        </w:rPr>
        <w:t>Tue</w:t>
      </w:r>
      <w:r w:rsidR="00B15FF3">
        <w:rPr>
          <w:rFonts w:ascii="Times New Roman" w:hAnsi="Times New Roman" w:cs="Times New Roman"/>
          <w:sz w:val="24"/>
          <w:szCs w:val="24"/>
        </w:rPr>
        <w:t>sday</w:t>
      </w:r>
      <w:r w:rsidR="004D63FB">
        <w:rPr>
          <w:rFonts w:ascii="Times New Roman" w:hAnsi="Times New Roman" w:cs="Times New Roman"/>
          <w:sz w:val="24"/>
          <w:szCs w:val="24"/>
        </w:rPr>
        <w:t>s</w:t>
      </w:r>
      <w:r w:rsidR="008E783F">
        <w:rPr>
          <w:rFonts w:ascii="Times New Roman" w:hAnsi="Times New Roman" w:cs="Times New Roman"/>
          <w:sz w:val="24"/>
          <w:szCs w:val="24"/>
        </w:rPr>
        <w:t xml:space="preserve"> </w:t>
      </w:r>
      <w:r w:rsidR="003B6232">
        <w:rPr>
          <w:rFonts w:ascii="Times New Roman" w:hAnsi="Times New Roman" w:cs="Times New Roman"/>
          <w:sz w:val="24"/>
          <w:szCs w:val="24"/>
        </w:rPr>
        <w:t>5:20pm – 7:1</w:t>
      </w:r>
      <w:r w:rsidR="00E4594A">
        <w:rPr>
          <w:rFonts w:ascii="Times New Roman" w:hAnsi="Times New Roman" w:cs="Times New Roman"/>
          <w:sz w:val="24"/>
          <w:szCs w:val="24"/>
        </w:rPr>
        <w:t>5pm</w:t>
      </w:r>
    </w:p>
    <w:p w14:paraId="3CE29ADD" w14:textId="77777777" w:rsidR="008E783F" w:rsidRPr="00256D21" w:rsidRDefault="008E783F" w:rsidP="008E783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0064CBF" w14:textId="6B4DDF99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b/>
          <w:sz w:val="24"/>
          <w:szCs w:val="24"/>
        </w:rPr>
        <w:t>Office</w:t>
      </w:r>
      <w:r w:rsidRPr="00256D21">
        <w:rPr>
          <w:rFonts w:ascii="Times New Roman" w:hAnsi="Times New Roman" w:cs="Times New Roman"/>
          <w:sz w:val="24"/>
          <w:szCs w:val="24"/>
        </w:rPr>
        <w:t xml:space="preserve">: </w:t>
      </w:r>
      <w:r w:rsidR="003B6232">
        <w:rPr>
          <w:rFonts w:ascii="Times New Roman" w:hAnsi="Times New Roman" w:cs="Times New Roman"/>
          <w:sz w:val="24"/>
          <w:szCs w:val="24"/>
        </w:rPr>
        <w:t>Ramsey – Rm 334</w:t>
      </w:r>
      <w:r w:rsidR="00E4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B0138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AA647" w14:textId="398A01BE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Office Hours</w:t>
      </w:r>
      <w:r w:rsidRPr="00256D21">
        <w:rPr>
          <w:rFonts w:ascii="Times New Roman" w:hAnsi="Times New Roman" w:cs="Times New Roman"/>
          <w:sz w:val="24"/>
          <w:szCs w:val="24"/>
        </w:rPr>
        <w:t>: By appointment</w:t>
      </w:r>
      <w:r w:rsidR="008578FC">
        <w:rPr>
          <w:rFonts w:ascii="Times New Roman" w:hAnsi="Times New Roman" w:cs="Times New Roman"/>
          <w:sz w:val="24"/>
          <w:szCs w:val="24"/>
        </w:rPr>
        <w:t xml:space="preserve"> </w:t>
      </w:r>
      <w:r w:rsidR="00E4594A">
        <w:rPr>
          <w:rFonts w:ascii="Times New Roman" w:hAnsi="Times New Roman" w:cs="Times New Roman"/>
          <w:sz w:val="24"/>
          <w:szCs w:val="24"/>
        </w:rPr>
        <w:t xml:space="preserve">only </w:t>
      </w:r>
      <w:r w:rsidR="008578FC">
        <w:rPr>
          <w:rFonts w:ascii="Times New Roman" w:hAnsi="Times New Roman" w:cs="Times New Roman"/>
          <w:sz w:val="24"/>
          <w:szCs w:val="24"/>
        </w:rPr>
        <w:t>(via email)</w:t>
      </w:r>
    </w:p>
    <w:p w14:paraId="3839989B" w14:textId="77777777" w:rsidR="00B44552" w:rsidRPr="00B44552" w:rsidRDefault="00B44552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1A5987" w14:textId="4692641F" w:rsidR="00B44552" w:rsidRDefault="00256D21" w:rsidP="00256D21">
      <w:pPr>
        <w:spacing w:after="0" w:line="240" w:lineRule="auto"/>
      </w:pPr>
      <w:r w:rsidRPr="00B44552">
        <w:rPr>
          <w:rFonts w:ascii="Times New Roman" w:hAnsi="Times New Roman" w:cs="Times New Roman"/>
          <w:b/>
          <w:sz w:val="24"/>
          <w:szCs w:val="24"/>
        </w:rPr>
        <w:t>Email</w:t>
      </w:r>
      <w:r w:rsidR="00B4455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3B6232" w:rsidRPr="008F716E">
          <w:rPr>
            <w:rStyle w:val="Hyperlink"/>
            <w:rFonts w:ascii="Times New Roman" w:hAnsi="Times New Roman" w:cs="Times New Roman"/>
            <w:sz w:val="24"/>
            <w:szCs w:val="24"/>
          </w:rPr>
          <w:t>cfc78737@uga.edu</w:t>
        </w:r>
      </w:hyperlink>
      <w:r w:rsidR="00E4594A">
        <w:rPr>
          <w:rFonts w:ascii="Times New Roman" w:hAnsi="Times New Roman" w:cs="Times New Roman"/>
          <w:sz w:val="24"/>
          <w:szCs w:val="24"/>
        </w:rPr>
        <w:t xml:space="preserve"> </w:t>
      </w:r>
      <w:r w:rsidR="00E4594A">
        <w:rPr>
          <w:rFonts w:ascii="Times New Roman" w:hAnsi="Times New Roman" w:cs="Times New Roman"/>
          <w:sz w:val="24"/>
          <w:szCs w:val="24"/>
        </w:rPr>
        <w:tab/>
      </w:r>
    </w:p>
    <w:p w14:paraId="1489B548" w14:textId="77777777" w:rsidR="00E4594A" w:rsidRPr="00256D21" w:rsidRDefault="00E4594A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96BAE" w14:textId="01FC3D83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Course Description</w:t>
      </w:r>
      <w:r w:rsidRPr="00256D21">
        <w:rPr>
          <w:rFonts w:ascii="Times New Roman" w:hAnsi="Times New Roman" w:cs="Times New Roman"/>
          <w:sz w:val="24"/>
          <w:szCs w:val="24"/>
        </w:rPr>
        <w:t xml:space="preserve">: This course consists of hands-on experiences related to </w:t>
      </w:r>
      <w:r w:rsidR="001D3A47">
        <w:rPr>
          <w:rFonts w:ascii="Times New Roman" w:hAnsi="Times New Roman" w:cs="Times New Roman"/>
          <w:sz w:val="24"/>
          <w:szCs w:val="24"/>
        </w:rPr>
        <w:t xml:space="preserve">applied exercise physiology and specifically, </w:t>
      </w:r>
      <w:r w:rsidRPr="00256D21">
        <w:rPr>
          <w:rFonts w:ascii="Times New Roman" w:hAnsi="Times New Roman" w:cs="Times New Roman"/>
          <w:sz w:val="24"/>
          <w:szCs w:val="24"/>
        </w:rPr>
        <w:t>skeletal muscle physiology</w:t>
      </w:r>
      <w:r w:rsidR="00E4594A">
        <w:rPr>
          <w:rFonts w:ascii="Times New Roman" w:hAnsi="Times New Roman" w:cs="Times New Roman"/>
          <w:sz w:val="24"/>
          <w:szCs w:val="24"/>
        </w:rPr>
        <w:t>.</w:t>
      </w:r>
    </w:p>
    <w:p w14:paraId="1BD4D1AC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C76B2" w14:textId="77777777" w:rsidR="00256D21" w:rsidRPr="00B44552" w:rsidRDefault="00256D21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Course Objectives:</w:t>
      </w:r>
    </w:p>
    <w:p w14:paraId="17E261E2" w14:textId="4FBE3B04" w:rsidR="00256D21" w:rsidRPr="008578FC" w:rsidRDefault="00256D21" w:rsidP="00857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8FC">
        <w:rPr>
          <w:rFonts w:ascii="Times New Roman" w:hAnsi="Times New Roman" w:cs="Times New Roman"/>
          <w:sz w:val="24"/>
          <w:szCs w:val="24"/>
        </w:rPr>
        <w:t>To learn various methods of assessing muscle strength and endurance</w:t>
      </w:r>
    </w:p>
    <w:p w14:paraId="286738FD" w14:textId="4D9C5D99" w:rsidR="00256D21" w:rsidRPr="00AE4ED6" w:rsidRDefault="008578FC" w:rsidP="00AE4E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8FC">
        <w:rPr>
          <w:rFonts w:ascii="Times New Roman" w:hAnsi="Times New Roman" w:cs="Times New Roman"/>
          <w:sz w:val="24"/>
          <w:szCs w:val="24"/>
        </w:rPr>
        <w:t>T</w:t>
      </w:r>
      <w:r w:rsidR="00256D21" w:rsidRPr="008578FC">
        <w:rPr>
          <w:rFonts w:ascii="Times New Roman" w:hAnsi="Times New Roman" w:cs="Times New Roman"/>
          <w:sz w:val="24"/>
          <w:szCs w:val="24"/>
        </w:rPr>
        <w:t>o become familiar with various techniques, procedures, and equipment used in</w:t>
      </w:r>
      <w:r w:rsidR="00AE4ED6">
        <w:rPr>
          <w:rFonts w:ascii="Times New Roman" w:hAnsi="Times New Roman" w:cs="Times New Roman"/>
          <w:sz w:val="24"/>
          <w:szCs w:val="24"/>
        </w:rPr>
        <w:t xml:space="preserve"> </w:t>
      </w:r>
      <w:r w:rsidR="00256D21" w:rsidRPr="00AE4ED6">
        <w:rPr>
          <w:rFonts w:ascii="Times New Roman" w:hAnsi="Times New Roman" w:cs="Times New Roman"/>
          <w:sz w:val="24"/>
          <w:szCs w:val="24"/>
        </w:rPr>
        <w:t>clinical research and physical therapy settings</w:t>
      </w:r>
    </w:p>
    <w:p w14:paraId="1B020307" w14:textId="5792EA74" w:rsidR="00256D21" w:rsidRPr="008578FC" w:rsidRDefault="008578FC" w:rsidP="00857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8FC">
        <w:rPr>
          <w:rFonts w:ascii="Times New Roman" w:hAnsi="Times New Roman" w:cs="Times New Roman"/>
          <w:sz w:val="24"/>
          <w:szCs w:val="24"/>
        </w:rPr>
        <w:t>T</w:t>
      </w:r>
      <w:r w:rsidR="00256D21" w:rsidRPr="008578FC">
        <w:rPr>
          <w:rFonts w:ascii="Times New Roman" w:hAnsi="Times New Roman" w:cs="Times New Roman"/>
          <w:sz w:val="24"/>
          <w:szCs w:val="24"/>
        </w:rPr>
        <w:t>o develop skills related to data collection and analysis</w:t>
      </w:r>
    </w:p>
    <w:p w14:paraId="373AD11A" w14:textId="1DC4EAA5" w:rsidR="00256D21" w:rsidRDefault="00256D21" w:rsidP="00857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8FC">
        <w:rPr>
          <w:rFonts w:ascii="Times New Roman" w:hAnsi="Times New Roman" w:cs="Times New Roman"/>
          <w:sz w:val="24"/>
          <w:szCs w:val="24"/>
        </w:rPr>
        <w:t>To practice interpreting and communicating experiment</w:t>
      </w:r>
      <w:r w:rsidR="001D3A47">
        <w:rPr>
          <w:rFonts w:ascii="Times New Roman" w:hAnsi="Times New Roman" w:cs="Times New Roman"/>
          <w:sz w:val="24"/>
          <w:szCs w:val="24"/>
        </w:rPr>
        <w:t>al</w:t>
      </w:r>
      <w:r w:rsidRPr="008578FC">
        <w:rPr>
          <w:rFonts w:ascii="Times New Roman" w:hAnsi="Times New Roman" w:cs="Times New Roman"/>
          <w:sz w:val="24"/>
          <w:szCs w:val="24"/>
        </w:rPr>
        <w:t xml:space="preserve"> findings</w:t>
      </w:r>
    </w:p>
    <w:p w14:paraId="0DAC2786" w14:textId="204365EA" w:rsidR="00AE4ED6" w:rsidRPr="008578FC" w:rsidRDefault="00AE4ED6" w:rsidP="00857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D3A47">
        <w:rPr>
          <w:rFonts w:ascii="Times New Roman" w:hAnsi="Times New Roman" w:cs="Times New Roman"/>
          <w:sz w:val="24"/>
          <w:szCs w:val="24"/>
        </w:rPr>
        <w:t xml:space="preserve">understand </w:t>
      </w:r>
      <w:r>
        <w:rPr>
          <w:rFonts w:ascii="Times New Roman" w:hAnsi="Times New Roman" w:cs="Times New Roman"/>
          <w:sz w:val="24"/>
          <w:szCs w:val="24"/>
        </w:rPr>
        <w:t>muscle physiology and how our learning objectives may serve you in your future career path</w:t>
      </w:r>
      <w:r w:rsidR="00D01894">
        <w:rPr>
          <w:rFonts w:ascii="Times New Roman" w:hAnsi="Times New Roman" w:cs="Times New Roman"/>
          <w:sz w:val="24"/>
          <w:szCs w:val="24"/>
        </w:rPr>
        <w:t>.</w:t>
      </w:r>
    </w:p>
    <w:p w14:paraId="667496B4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196AE" w14:textId="5B034D1D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ELC</w:t>
      </w:r>
      <w:r w:rsidRPr="00256D21">
        <w:rPr>
          <w:rFonts w:ascii="Times New Roman" w:hAnsi="Times New Roman" w:cs="Times New Roman"/>
          <w:sz w:val="24"/>
          <w:szCs w:val="24"/>
        </w:rPr>
        <w:t xml:space="preserve">: </w:t>
      </w:r>
      <w:r w:rsidR="00E96445">
        <w:rPr>
          <w:rFonts w:ascii="Times New Roman" w:hAnsi="Times New Roman" w:cs="Times New Roman"/>
          <w:sz w:val="24"/>
          <w:szCs w:val="24"/>
        </w:rPr>
        <w:t>All l</w:t>
      </w:r>
      <w:r w:rsidRPr="00256D21">
        <w:rPr>
          <w:rFonts w:ascii="Times New Roman" w:hAnsi="Times New Roman" w:cs="Times New Roman"/>
          <w:sz w:val="24"/>
          <w:szCs w:val="24"/>
        </w:rPr>
        <w:t>ab information will be posted on ELC</w:t>
      </w:r>
      <w:r w:rsidR="00E96445">
        <w:rPr>
          <w:rFonts w:ascii="Times New Roman" w:hAnsi="Times New Roman" w:cs="Times New Roman"/>
          <w:sz w:val="24"/>
          <w:szCs w:val="24"/>
        </w:rPr>
        <w:t xml:space="preserve"> unless otherwise stated by your instructor</w:t>
      </w:r>
      <w:r w:rsidRPr="00256D21">
        <w:rPr>
          <w:rFonts w:ascii="Times New Roman" w:hAnsi="Times New Roman" w:cs="Times New Roman"/>
          <w:sz w:val="24"/>
          <w:szCs w:val="24"/>
        </w:rPr>
        <w:t>. All prelab quizzes, reading material, and lab</w:t>
      </w:r>
      <w:r w:rsidR="00E96445">
        <w:rPr>
          <w:rFonts w:ascii="Times New Roman" w:hAnsi="Times New Roman" w:cs="Times New Roman"/>
          <w:sz w:val="24"/>
          <w:szCs w:val="24"/>
        </w:rPr>
        <w:t xml:space="preserve"> </w:t>
      </w:r>
      <w:r w:rsidRPr="00256D21">
        <w:rPr>
          <w:rFonts w:ascii="Times New Roman" w:hAnsi="Times New Roman" w:cs="Times New Roman"/>
          <w:sz w:val="24"/>
          <w:szCs w:val="24"/>
        </w:rPr>
        <w:t>protocols will be available on ELC.</w:t>
      </w:r>
    </w:p>
    <w:p w14:paraId="335E66A1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7CB89" w14:textId="1F517C4F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Grading</w:t>
      </w:r>
      <w:r w:rsidRPr="00256D21">
        <w:rPr>
          <w:rFonts w:ascii="Times New Roman" w:hAnsi="Times New Roman" w:cs="Times New Roman"/>
          <w:sz w:val="24"/>
          <w:szCs w:val="24"/>
        </w:rPr>
        <w:t xml:space="preserve">: </w:t>
      </w:r>
      <w:r w:rsidRPr="001D3A47">
        <w:rPr>
          <w:rFonts w:ascii="Times New Roman" w:hAnsi="Times New Roman" w:cs="Times New Roman"/>
          <w:sz w:val="24"/>
          <w:szCs w:val="24"/>
        </w:rPr>
        <w:t>Your lab grade will contribute 20% of the total course grade</w:t>
      </w:r>
      <w:r w:rsidR="00E96445" w:rsidRPr="001D3A47">
        <w:rPr>
          <w:rFonts w:ascii="Times New Roman" w:hAnsi="Times New Roman" w:cs="Times New Roman"/>
          <w:sz w:val="24"/>
          <w:szCs w:val="24"/>
        </w:rPr>
        <w:t xml:space="preserve"> (KINS 4690)</w:t>
      </w:r>
      <w:r w:rsidRPr="001D3A47">
        <w:rPr>
          <w:rFonts w:ascii="Times New Roman" w:hAnsi="Times New Roman" w:cs="Times New Roman"/>
          <w:sz w:val="24"/>
          <w:szCs w:val="24"/>
        </w:rPr>
        <w:t xml:space="preserve">. </w:t>
      </w:r>
      <w:r w:rsidR="00E96445" w:rsidRPr="001D3A47">
        <w:rPr>
          <w:rFonts w:ascii="Times New Roman" w:hAnsi="Times New Roman" w:cs="Times New Roman"/>
          <w:sz w:val="24"/>
          <w:szCs w:val="24"/>
        </w:rPr>
        <w:t xml:space="preserve">Your lab grade </w:t>
      </w:r>
      <w:r w:rsidRPr="001D3A47">
        <w:rPr>
          <w:rFonts w:ascii="Times New Roman" w:hAnsi="Times New Roman" w:cs="Times New Roman"/>
          <w:sz w:val="24"/>
          <w:szCs w:val="24"/>
        </w:rPr>
        <w:t>will</w:t>
      </w:r>
      <w:r w:rsidR="00E96445" w:rsidRPr="001D3A47">
        <w:rPr>
          <w:rFonts w:ascii="Times New Roman" w:hAnsi="Times New Roman" w:cs="Times New Roman"/>
          <w:sz w:val="24"/>
          <w:szCs w:val="24"/>
        </w:rPr>
        <w:t xml:space="preserve"> be made up from t</w:t>
      </w:r>
      <w:r w:rsidRPr="001D3A47">
        <w:rPr>
          <w:rFonts w:ascii="Times New Roman" w:hAnsi="Times New Roman" w:cs="Times New Roman"/>
          <w:sz w:val="24"/>
          <w:szCs w:val="24"/>
        </w:rPr>
        <w:t xml:space="preserve">he prelab </w:t>
      </w:r>
      <w:r w:rsidR="00D01894">
        <w:rPr>
          <w:rFonts w:ascii="Times New Roman" w:hAnsi="Times New Roman" w:cs="Times New Roman"/>
          <w:sz w:val="24"/>
          <w:szCs w:val="24"/>
        </w:rPr>
        <w:t xml:space="preserve">procedural </w:t>
      </w:r>
      <w:r w:rsidRPr="001D3A47">
        <w:rPr>
          <w:rFonts w:ascii="Times New Roman" w:hAnsi="Times New Roman" w:cs="Times New Roman"/>
          <w:sz w:val="24"/>
          <w:szCs w:val="24"/>
        </w:rPr>
        <w:t>quizzes</w:t>
      </w:r>
      <w:r w:rsidR="00E96445" w:rsidRPr="001D3A47">
        <w:rPr>
          <w:rFonts w:ascii="Times New Roman" w:hAnsi="Times New Roman" w:cs="Times New Roman"/>
          <w:sz w:val="24"/>
          <w:szCs w:val="24"/>
        </w:rPr>
        <w:t xml:space="preserve"> (20%)</w:t>
      </w:r>
      <w:r w:rsidRPr="001D3A47">
        <w:rPr>
          <w:rFonts w:ascii="Times New Roman" w:hAnsi="Times New Roman" w:cs="Times New Roman"/>
          <w:sz w:val="24"/>
          <w:szCs w:val="24"/>
        </w:rPr>
        <w:t xml:space="preserve"> and </w:t>
      </w:r>
      <w:r w:rsidR="00E96445" w:rsidRPr="001D3A47">
        <w:rPr>
          <w:rFonts w:ascii="Times New Roman" w:hAnsi="Times New Roman" w:cs="Times New Roman"/>
          <w:sz w:val="24"/>
          <w:szCs w:val="24"/>
        </w:rPr>
        <w:t>lab report write-ups (</w:t>
      </w:r>
      <w:r w:rsidRPr="001D3A47">
        <w:rPr>
          <w:rFonts w:ascii="Times New Roman" w:hAnsi="Times New Roman" w:cs="Times New Roman"/>
          <w:sz w:val="24"/>
          <w:szCs w:val="24"/>
        </w:rPr>
        <w:t>30%</w:t>
      </w:r>
      <w:r w:rsidR="00E96445" w:rsidRPr="001D3A47">
        <w:rPr>
          <w:rFonts w:ascii="Times New Roman" w:hAnsi="Times New Roman" w:cs="Times New Roman"/>
          <w:sz w:val="24"/>
          <w:szCs w:val="24"/>
        </w:rPr>
        <w:t xml:space="preserve">), while </w:t>
      </w:r>
      <w:r w:rsidR="001D3A47" w:rsidRPr="00FB307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E96445" w:rsidRPr="00FB3073">
        <w:rPr>
          <w:rFonts w:ascii="Times New Roman" w:hAnsi="Times New Roman" w:cs="Times New Roman"/>
          <w:sz w:val="24"/>
          <w:szCs w:val="24"/>
          <w:highlight w:val="yellow"/>
        </w:rPr>
        <w:t>50%</w:t>
      </w:r>
      <w:r w:rsidR="001D3A47" w:rsidRPr="00FB307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E96445" w:rsidRPr="00FB30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B3073">
        <w:rPr>
          <w:rFonts w:ascii="Times New Roman" w:hAnsi="Times New Roman" w:cs="Times New Roman"/>
          <w:sz w:val="24"/>
          <w:szCs w:val="24"/>
          <w:highlight w:val="yellow"/>
        </w:rPr>
        <w:t xml:space="preserve">will come from </w:t>
      </w:r>
      <w:r w:rsidR="00D01894">
        <w:rPr>
          <w:rFonts w:ascii="Times New Roman" w:hAnsi="Times New Roman" w:cs="Times New Roman"/>
          <w:sz w:val="24"/>
          <w:szCs w:val="24"/>
          <w:highlight w:val="yellow"/>
        </w:rPr>
        <w:t>in-</w:t>
      </w:r>
      <w:r w:rsidRPr="00FB3073">
        <w:rPr>
          <w:rFonts w:ascii="Times New Roman" w:hAnsi="Times New Roman" w:cs="Times New Roman"/>
          <w:sz w:val="24"/>
          <w:szCs w:val="24"/>
          <w:highlight w:val="yellow"/>
        </w:rPr>
        <w:t xml:space="preserve">lab </w:t>
      </w:r>
      <w:r w:rsidR="00E96445" w:rsidRPr="00FB3073">
        <w:rPr>
          <w:rFonts w:ascii="Times New Roman" w:hAnsi="Times New Roman" w:cs="Times New Roman"/>
          <w:sz w:val="24"/>
          <w:szCs w:val="24"/>
          <w:highlight w:val="yellow"/>
        </w:rPr>
        <w:t>participation</w:t>
      </w:r>
      <w:r w:rsidR="00AE4ED6" w:rsidRPr="00FB3073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E4ED6" w:rsidRPr="00D01894">
        <w:rPr>
          <w:rFonts w:ascii="Times New Roman" w:hAnsi="Times New Roman" w:cs="Times New Roman"/>
          <w:sz w:val="24"/>
          <w:szCs w:val="24"/>
        </w:rPr>
        <w:t xml:space="preserve"> </w:t>
      </w:r>
      <w:r w:rsidR="00D01894" w:rsidRPr="00D01894">
        <w:rPr>
          <w:rFonts w:ascii="Times New Roman" w:hAnsi="Times New Roman" w:cs="Times New Roman"/>
          <w:sz w:val="24"/>
          <w:szCs w:val="24"/>
        </w:rPr>
        <w:t xml:space="preserve">which is </w:t>
      </w:r>
      <w:r w:rsidR="00AE4ED6" w:rsidRPr="00D01894">
        <w:rPr>
          <w:rFonts w:ascii="Times New Roman" w:hAnsi="Times New Roman" w:cs="Times New Roman"/>
          <w:sz w:val="24"/>
          <w:szCs w:val="24"/>
        </w:rPr>
        <w:t>an integral part of the learning experience in KINS 4690L</w:t>
      </w:r>
      <w:r w:rsidRPr="00D01894">
        <w:rPr>
          <w:rFonts w:ascii="Times New Roman" w:hAnsi="Times New Roman" w:cs="Times New Roman"/>
          <w:sz w:val="24"/>
          <w:szCs w:val="24"/>
        </w:rPr>
        <w:t>.</w:t>
      </w:r>
    </w:p>
    <w:p w14:paraId="5F364DB9" w14:textId="77777777" w:rsidR="00E96445" w:rsidRPr="00256D21" w:rsidRDefault="00E96445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127CD" w14:textId="77777777" w:rsidR="00AE4ED6" w:rsidRDefault="00E96445" w:rsidP="00256D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ED6">
        <w:rPr>
          <w:rFonts w:ascii="Times New Roman" w:hAnsi="Times New Roman" w:cs="Times New Roman"/>
          <w:sz w:val="24"/>
          <w:szCs w:val="24"/>
        </w:rPr>
        <w:t>M</w:t>
      </w:r>
      <w:r w:rsidR="00256D21" w:rsidRPr="00AE4ED6">
        <w:rPr>
          <w:rFonts w:ascii="Times New Roman" w:hAnsi="Times New Roman" w:cs="Times New Roman"/>
          <w:sz w:val="24"/>
          <w:szCs w:val="24"/>
        </w:rPr>
        <w:t>ake-up quizzes</w:t>
      </w:r>
      <w:r w:rsidRPr="00AE4ED6">
        <w:rPr>
          <w:rFonts w:ascii="Times New Roman" w:hAnsi="Times New Roman" w:cs="Times New Roman"/>
          <w:sz w:val="24"/>
          <w:szCs w:val="24"/>
        </w:rPr>
        <w:t xml:space="preserve"> are very rare unless documentation is provided</w:t>
      </w:r>
      <w:r w:rsidR="00256D21" w:rsidRPr="00AE4ED6">
        <w:rPr>
          <w:rFonts w:ascii="Times New Roman" w:hAnsi="Times New Roman" w:cs="Times New Roman"/>
          <w:sz w:val="24"/>
          <w:szCs w:val="24"/>
        </w:rPr>
        <w:t>.</w:t>
      </w:r>
    </w:p>
    <w:p w14:paraId="268A4C8B" w14:textId="44AC14D4" w:rsidR="00256D21" w:rsidRPr="00AE4ED6" w:rsidRDefault="00256D21" w:rsidP="00256D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ED6">
        <w:rPr>
          <w:rFonts w:ascii="Times New Roman" w:hAnsi="Times New Roman" w:cs="Times New Roman"/>
          <w:sz w:val="24"/>
          <w:szCs w:val="24"/>
        </w:rPr>
        <w:t>Every</w:t>
      </w:r>
      <w:r w:rsidR="00E96445" w:rsidRPr="00AE4ED6">
        <w:rPr>
          <w:rFonts w:ascii="Times New Roman" w:hAnsi="Times New Roman" w:cs="Times New Roman"/>
          <w:sz w:val="24"/>
          <w:szCs w:val="24"/>
        </w:rPr>
        <w:t xml:space="preserve"> </w:t>
      </w:r>
      <w:r w:rsidRPr="00AE4ED6">
        <w:rPr>
          <w:rFonts w:ascii="Times New Roman" w:hAnsi="Times New Roman" w:cs="Times New Roman"/>
          <w:sz w:val="24"/>
          <w:szCs w:val="24"/>
        </w:rPr>
        <w:t xml:space="preserve">day that an assignment is late, 10 points will be </w:t>
      </w:r>
      <w:r w:rsidR="00E96445" w:rsidRPr="00AE4ED6">
        <w:rPr>
          <w:rFonts w:ascii="Times New Roman" w:hAnsi="Times New Roman" w:cs="Times New Roman"/>
          <w:sz w:val="24"/>
          <w:szCs w:val="24"/>
        </w:rPr>
        <w:t>deducted</w:t>
      </w:r>
      <w:r w:rsidRPr="00AE4ED6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96445" w:rsidRPr="00AE4ED6">
        <w:rPr>
          <w:rFonts w:ascii="Times New Roman" w:hAnsi="Times New Roman" w:cs="Times New Roman"/>
          <w:sz w:val="24"/>
          <w:szCs w:val="24"/>
        </w:rPr>
        <w:t>grade you receive</w:t>
      </w:r>
      <w:r w:rsidR="00AE4ED6">
        <w:rPr>
          <w:rFonts w:ascii="Times New Roman" w:hAnsi="Times New Roman" w:cs="Times New Roman"/>
          <w:sz w:val="24"/>
          <w:szCs w:val="24"/>
        </w:rPr>
        <w:t>.</w:t>
      </w:r>
    </w:p>
    <w:p w14:paraId="22A73090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F48F9" w14:textId="39959952" w:rsidR="00B44552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Assignments</w:t>
      </w:r>
      <w:r w:rsidRPr="00256D21">
        <w:rPr>
          <w:rFonts w:ascii="Times New Roman" w:hAnsi="Times New Roman" w:cs="Times New Roman"/>
          <w:sz w:val="24"/>
          <w:szCs w:val="24"/>
        </w:rPr>
        <w:t xml:space="preserve">: Pre-Lab: Reading material (i.e. lab protocol and relevant literature) will be </w:t>
      </w:r>
      <w:r w:rsidR="00E96445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256D21">
        <w:rPr>
          <w:rFonts w:ascii="Times New Roman" w:hAnsi="Times New Roman" w:cs="Times New Roman"/>
          <w:sz w:val="24"/>
          <w:szCs w:val="24"/>
        </w:rPr>
        <w:t>to</w:t>
      </w:r>
      <w:r w:rsidR="00B44552">
        <w:rPr>
          <w:rFonts w:ascii="Times New Roman" w:hAnsi="Times New Roman" w:cs="Times New Roman"/>
          <w:sz w:val="24"/>
          <w:szCs w:val="24"/>
        </w:rPr>
        <w:t xml:space="preserve"> </w:t>
      </w:r>
      <w:r w:rsidRPr="00256D21">
        <w:rPr>
          <w:rFonts w:ascii="Times New Roman" w:hAnsi="Times New Roman" w:cs="Times New Roman"/>
          <w:sz w:val="24"/>
          <w:szCs w:val="24"/>
        </w:rPr>
        <w:t>you prior to each lab</w:t>
      </w:r>
      <w:r w:rsidR="00E96445">
        <w:rPr>
          <w:rFonts w:ascii="Times New Roman" w:hAnsi="Times New Roman" w:cs="Times New Roman"/>
          <w:sz w:val="24"/>
          <w:szCs w:val="24"/>
        </w:rPr>
        <w:t xml:space="preserve"> (on eLC)</w:t>
      </w:r>
      <w:r w:rsidRPr="00256D21">
        <w:rPr>
          <w:rFonts w:ascii="Times New Roman" w:hAnsi="Times New Roman" w:cs="Times New Roman"/>
          <w:sz w:val="24"/>
          <w:szCs w:val="24"/>
        </w:rPr>
        <w:t xml:space="preserve">. </w:t>
      </w:r>
      <w:r w:rsidRPr="006E0F1B">
        <w:rPr>
          <w:rFonts w:ascii="Times New Roman" w:hAnsi="Times New Roman" w:cs="Times New Roman"/>
          <w:sz w:val="24"/>
          <w:szCs w:val="24"/>
          <w:highlight w:val="yellow"/>
        </w:rPr>
        <w:t>You will be expected to have read the literature and</w:t>
      </w:r>
      <w:r w:rsidR="001D3A47">
        <w:rPr>
          <w:rFonts w:ascii="Times New Roman" w:hAnsi="Times New Roman" w:cs="Times New Roman"/>
          <w:sz w:val="24"/>
          <w:szCs w:val="24"/>
          <w:highlight w:val="yellow"/>
        </w:rPr>
        <w:t xml:space="preserve"> at the very least</w:t>
      </w:r>
      <w:r w:rsidRPr="006E0F1B">
        <w:rPr>
          <w:rFonts w:ascii="Times New Roman" w:hAnsi="Times New Roman" w:cs="Times New Roman"/>
          <w:sz w:val="24"/>
          <w:szCs w:val="24"/>
          <w:highlight w:val="yellow"/>
        </w:rPr>
        <w:t xml:space="preserve"> be familiar with the </w:t>
      </w:r>
      <w:r w:rsidRPr="00AE4ED6">
        <w:rPr>
          <w:rFonts w:ascii="Times New Roman" w:hAnsi="Times New Roman" w:cs="Times New Roman"/>
          <w:sz w:val="24"/>
          <w:szCs w:val="24"/>
          <w:highlight w:val="yellow"/>
          <w:u w:val="single"/>
        </w:rPr>
        <w:t>lab</w:t>
      </w:r>
      <w:r w:rsidR="00E96445" w:rsidRPr="00AE4ED6">
        <w:rPr>
          <w:rFonts w:ascii="Times New Roman" w:hAnsi="Times New Roman" w:cs="Times New Roman"/>
          <w:sz w:val="24"/>
          <w:szCs w:val="24"/>
          <w:highlight w:val="yellow"/>
          <w:u w:val="single"/>
        </w:rPr>
        <w:t>/experimental</w:t>
      </w:r>
      <w:r w:rsidRPr="00AE4ED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protocol</w:t>
      </w:r>
      <w:r w:rsidRPr="00256D21">
        <w:rPr>
          <w:rFonts w:ascii="Times New Roman" w:hAnsi="Times New Roman" w:cs="Times New Roman"/>
          <w:sz w:val="24"/>
          <w:szCs w:val="24"/>
        </w:rPr>
        <w:t xml:space="preserve">. You will be expected to complete a </w:t>
      </w:r>
      <w:r w:rsidR="00E96445">
        <w:rPr>
          <w:rFonts w:ascii="Times New Roman" w:hAnsi="Times New Roman" w:cs="Times New Roman"/>
          <w:sz w:val="24"/>
          <w:szCs w:val="24"/>
        </w:rPr>
        <w:t>pre-</w:t>
      </w:r>
      <w:r w:rsidRPr="00256D21">
        <w:rPr>
          <w:rFonts w:ascii="Times New Roman" w:hAnsi="Times New Roman" w:cs="Times New Roman"/>
          <w:sz w:val="24"/>
          <w:szCs w:val="24"/>
        </w:rPr>
        <w:t xml:space="preserve">lab quiz </w:t>
      </w:r>
      <w:r w:rsidR="00E96445">
        <w:rPr>
          <w:rFonts w:ascii="Times New Roman" w:hAnsi="Times New Roman" w:cs="Times New Roman"/>
          <w:sz w:val="24"/>
          <w:szCs w:val="24"/>
        </w:rPr>
        <w:t xml:space="preserve">on </w:t>
      </w:r>
      <w:r w:rsidRPr="00256D21">
        <w:rPr>
          <w:rFonts w:ascii="Times New Roman" w:hAnsi="Times New Roman" w:cs="Times New Roman"/>
          <w:sz w:val="24"/>
          <w:szCs w:val="24"/>
        </w:rPr>
        <w:t xml:space="preserve">ELC prior to the lab that will cover the </w:t>
      </w:r>
      <w:r w:rsidR="00E96445">
        <w:rPr>
          <w:rFonts w:ascii="Times New Roman" w:hAnsi="Times New Roman" w:cs="Times New Roman"/>
          <w:sz w:val="24"/>
          <w:szCs w:val="24"/>
        </w:rPr>
        <w:t xml:space="preserve">general information from the </w:t>
      </w:r>
      <w:r w:rsidR="00D01894">
        <w:rPr>
          <w:rFonts w:ascii="Times New Roman" w:hAnsi="Times New Roman" w:cs="Times New Roman"/>
          <w:sz w:val="24"/>
          <w:szCs w:val="24"/>
        </w:rPr>
        <w:t>Lab Manual pertaining to laboratory procedures. This lab requires critical thinking, so reading literature before our lab meets is highly encouraged.</w:t>
      </w:r>
    </w:p>
    <w:p w14:paraId="5BD090EA" w14:textId="7F26C6F2" w:rsidR="00D01894" w:rsidRDefault="00D01894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AB3B43" w14:textId="77777777" w:rsidR="00397812" w:rsidRPr="00256D21" w:rsidRDefault="0039781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5AD6A" w14:textId="77777777" w:rsidR="00256D21" w:rsidRDefault="00256D21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5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Policies</w:t>
      </w:r>
    </w:p>
    <w:p w14:paraId="647ABEB5" w14:textId="77777777" w:rsidR="00B44552" w:rsidRPr="00B44552" w:rsidRDefault="00B44552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F301B1" w14:textId="1DBAD675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Attendance</w:t>
      </w:r>
      <w:r w:rsidRPr="00256D21">
        <w:rPr>
          <w:rFonts w:ascii="Times New Roman" w:hAnsi="Times New Roman" w:cs="Times New Roman"/>
          <w:sz w:val="24"/>
          <w:szCs w:val="24"/>
        </w:rPr>
        <w:t>: Attendance is mandatory. You may attend the other lab section and make</w:t>
      </w:r>
      <w:r w:rsidR="00D01894">
        <w:rPr>
          <w:rFonts w:ascii="Times New Roman" w:hAnsi="Times New Roman" w:cs="Times New Roman"/>
          <w:sz w:val="24"/>
          <w:szCs w:val="24"/>
        </w:rPr>
        <w:t>-</w:t>
      </w:r>
      <w:r w:rsidRPr="00256D21">
        <w:rPr>
          <w:rFonts w:ascii="Times New Roman" w:hAnsi="Times New Roman" w:cs="Times New Roman"/>
          <w:sz w:val="24"/>
          <w:szCs w:val="24"/>
        </w:rPr>
        <w:t>up</w:t>
      </w:r>
    </w:p>
    <w:p w14:paraId="783BBF3E" w14:textId="0D2BB875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 xml:space="preserve">assignments only with a university excused absence and </w:t>
      </w:r>
      <w:r w:rsidRPr="001D3A47">
        <w:rPr>
          <w:rFonts w:ascii="Times New Roman" w:hAnsi="Times New Roman" w:cs="Times New Roman"/>
          <w:sz w:val="24"/>
          <w:szCs w:val="24"/>
          <w:highlight w:val="yellow"/>
        </w:rPr>
        <w:t>approval from the</w:t>
      </w:r>
      <w:r w:rsidR="00AE4ED6" w:rsidRPr="001D3A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D3A47">
        <w:rPr>
          <w:rFonts w:ascii="Times New Roman" w:hAnsi="Times New Roman" w:cs="Times New Roman"/>
          <w:sz w:val="24"/>
          <w:szCs w:val="24"/>
          <w:highlight w:val="yellow"/>
        </w:rPr>
        <w:t>instructor</w:t>
      </w:r>
      <w:r w:rsidRPr="00256D21">
        <w:rPr>
          <w:rFonts w:ascii="Times New Roman" w:hAnsi="Times New Roman" w:cs="Times New Roman"/>
          <w:sz w:val="24"/>
          <w:szCs w:val="24"/>
        </w:rPr>
        <w:t xml:space="preserve">. </w:t>
      </w:r>
      <w:r w:rsidRPr="001D3A47">
        <w:rPr>
          <w:rFonts w:ascii="Times New Roman" w:hAnsi="Times New Roman" w:cs="Times New Roman"/>
          <w:sz w:val="24"/>
          <w:szCs w:val="24"/>
        </w:rPr>
        <w:t>For all other excuses, you will receive no credit for that week’s</w:t>
      </w:r>
      <w:r w:rsidR="00AE4ED6" w:rsidRPr="001D3A47">
        <w:rPr>
          <w:rFonts w:ascii="Times New Roman" w:hAnsi="Times New Roman" w:cs="Times New Roman"/>
          <w:sz w:val="24"/>
          <w:szCs w:val="24"/>
        </w:rPr>
        <w:t xml:space="preserve"> </w:t>
      </w:r>
      <w:r w:rsidRPr="001D3A47">
        <w:rPr>
          <w:rFonts w:ascii="Times New Roman" w:hAnsi="Times New Roman" w:cs="Times New Roman"/>
          <w:sz w:val="24"/>
          <w:szCs w:val="24"/>
        </w:rPr>
        <w:t>assignments (i.e. lab quiz, lab write-up).</w:t>
      </w:r>
      <w:r w:rsidR="001D3A47">
        <w:rPr>
          <w:rFonts w:ascii="Times New Roman" w:hAnsi="Times New Roman" w:cs="Times New Roman"/>
          <w:sz w:val="24"/>
          <w:szCs w:val="24"/>
        </w:rPr>
        <w:t xml:space="preserve"> Attendance serves as a major portion of your laboratory credit, thus, absences can quickly negatively impact your grade.</w:t>
      </w:r>
    </w:p>
    <w:p w14:paraId="2E796249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21193" w14:textId="36D1A68D" w:rsidR="00AE4ED6" w:rsidRDefault="00AE4ED6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Pre-Lab </w:t>
      </w:r>
      <w:r w:rsidR="00697A2A">
        <w:rPr>
          <w:rFonts w:ascii="Times New Roman" w:hAnsi="Times New Roman" w:cs="Times New Roman"/>
          <w:b/>
          <w:sz w:val="24"/>
          <w:szCs w:val="24"/>
        </w:rPr>
        <w:t>Quiz</w:t>
      </w:r>
      <w:r w:rsidR="00D01894">
        <w:rPr>
          <w:rFonts w:ascii="Times New Roman" w:hAnsi="Times New Roman" w:cs="Times New Roman"/>
          <w:b/>
          <w:sz w:val="24"/>
          <w:szCs w:val="24"/>
        </w:rPr>
        <w:t>zes</w:t>
      </w:r>
      <w:r>
        <w:rPr>
          <w:rFonts w:ascii="Times New Roman" w:hAnsi="Times New Roman" w:cs="Times New Roman"/>
          <w:b/>
          <w:sz w:val="24"/>
          <w:szCs w:val="24"/>
        </w:rPr>
        <w:t xml:space="preserve"> will </w:t>
      </w:r>
      <w:r w:rsidR="00697A2A">
        <w:rPr>
          <w:rFonts w:ascii="Times New Roman" w:hAnsi="Times New Roman" w:cs="Times New Roman"/>
          <w:b/>
          <w:sz w:val="24"/>
          <w:szCs w:val="24"/>
        </w:rPr>
        <w:t xml:space="preserve">open the day of the </w:t>
      </w:r>
      <w:r>
        <w:rPr>
          <w:rFonts w:ascii="Times New Roman" w:hAnsi="Times New Roman" w:cs="Times New Roman"/>
          <w:b/>
          <w:sz w:val="24"/>
          <w:szCs w:val="24"/>
        </w:rPr>
        <w:t>previous lab (at the end of the class period).</w:t>
      </w:r>
      <w:r w:rsidR="00697A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7E7274" w14:textId="77777777" w:rsidR="00AE4ED6" w:rsidRDefault="00AE4ED6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410CDF" w14:textId="30F5BBBA" w:rsidR="00697A2A" w:rsidRDefault="00AE4ED6" w:rsidP="00AE4ED6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*Please note, Pre-Lab</w:t>
      </w:r>
      <w:r w:rsidR="00697A2A">
        <w:rPr>
          <w:rFonts w:ascii="Times New Roman" w:hAnsi="Times New Roman" w:cs="Times New Roman"/>
          <w:b/>
          <w:sz w:val="24"/>
          <w:szCs w:val="24"/>
        </w:rPr>
        <w:t xml:space="preserve"> Qui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="00697A2A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b/>
          <w:sz w:val="24"/>
          <w:szCs w:val="24"/>
        </w:rPr>
        <w:t>es</w:t>
      </w:r>
      <w:r w:rsidR="00697A2A">
        <w:rPr>
          <w:rFonts w:ascii="Times New Roman" w:hAnsi="Times New Roman" w:cs="Times New Roman"/>
          <w:b/>
          <w:sz w:val="24"/>
          <w:szCs w:val="24"/>
        </w:rPr>
        <w:t xml:space="preserve"> close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01894">
        <w:rPr>
          <w:rFonts w:ascii="Times New Roman" w:hAnsi="Times New Roman" w:cs="Times New Roman"/>
          <w:b/>
          <w:sz w:val="24"/>
          <w:szCs w:val="24"/>
        </w:rPr>
        <w:t>evening prior to lab (11:59pm)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1B8CD4" w14:textId="77777777" w:rsidR="00AE4ED6" w:rsidRDefault="00AE4ED6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CFF8C6" w14:textId="2018D73E" w:rsidR="00AE4ED6" w:rsidRDefault="00697A2A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AE4ED6">
        <w:rPr>
          <w:rFonts w:ascii="Times New Roman" w:hAnsi="Times New Roman" w:cs="Times New Roman"/>
          <w:b/>
          <w:sz w:val="24"/>
          <w:szCs w:val="24"/>
        </w:rPr>
        <w:t xml:space="preserve">Reports are </w:t>
      </w:r>
      <w:r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AE4ED6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F7755B">
        <w:rPr>
          <w:rFonts w:ascii="Times New Roman" w:hAnsi="Times New Roman" w:cs="Times New Roman"/>
          <w:b/>
          <w:sz w:val="24"/>
          <w:szCs w:val="24"/>
        </w:rPr>
        <w:t xml:space="preserve">the following </w:t>
      </w:r>
      <w:r w:rsidR="00B63DAE">
        <w:rPr>
          <w:rFonts w:ascii="Times New Roman" w:hAnsi="Times New Roman" w:cs="Times New Roman"/>
          <w:b/>
          <w:sz w:val="24"/>
          <w:szCs w:val="24"/>
        </w:rPr>
        <w:t>Wednesday</w:t>
      </w:r>
      <w:r w:rsidR="001D3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55B">
        <w:rPr>
          <w:rFonts w:ascii="Times New Roman" w:hAnsi="Times New Roman" w:cs="Times New Roman"/>
          <w:b/>
          <w:sz w:val="24"/>
          <w:szCs w:val="24"/>
        </w:rPr>
        <w:t>e</w:t>
      </w:r>
      <w:r w:rsidR="001D3A47">
        <w:rPr>
          <w:rFonts w:ascii="Times New Roman" w:hAnsi="Times New Roman" w:cs="Times New Roman"/>
          <w:b/>
          <w:sz w:val="24"/>
          <w:szCs w:val="24"/>
        </w:rPr>
        <w:t>venings</w:t>
      </w:r>
      <w:r w:rsidR="00F7755B">
        <w:rPr>
          <w:rFonts w:ascii="Times New Roman" w:hAnsi="Times New Roman" w:cs="Times New Roman"/>
          <w:b/>
          <w:sz w:val="24"/>
          <w:szCs w:val="24"/>
        </w:rPr>
        <w:t xml:space="preserve"> at 1</w:t>
      </w:r>
      <w:r w:rsidR="00D01894">
        <w:rPr>
          <w:rFonts w:ascii="Times New Roman" w:hAnsi="Times New Roman" w:cs="Times New Roman"/>
          <w:b/>
          <w:sz w:val="24"/>
          <w:szCs w:val="24"/>
        </w:rPr>
        <w:t>1</w:t>
      </w:r>
      <w:r w:rsidR="00F7755B">
        <w:rPr>
          <w:rFonts w:ascii="Times New Roman" w:hAnsi="Times New Roman" w:cs="Times New Roman"/>
          <w:b/>
          <w:sz w:val="24"/>
          <w:szCs w:val="24"/>
        </w:rPr>
        <w:t>:</w:t>
      </w:r>
      <w:r w:rsidR="00D01894">
        <w:rPr>
          <w:rFonts w:ascii="Times New Roman" w:hAnsi="Times New Roman" w:cs="Times New Roman"/>
          <w:b/>
          <w:sz w:val="24"/>
          <w:szCs w:val="24"/>
        </w:rPr>
        <w:t>59</w:t>
      </w:r>
      <w:r w:rsidR="00F7755B">
        <w:rPr>
          <w:rFonts w:ascii="Times New Roman" w:hAnsi="Times New Roman" w:cs="Times New Roman"/>
          <w:b/>
          <w:sz w:val="24"/>
          <w:szCs w:val="24"/>
        </w:rPr>
        <w:t>pm. This allows you to ask</w:t>
      </w:r>
      <w:r w:rsidR="00D01894">
        <w:rPr>
          <w:rFonts w:ascii="Times New Roman" w:hAnsi="Times New Roman" w:cs="Times New Roman"/>
          <w:b/>
          <w:sz w:val="24"/>
          <w:szCs w:val="24"/>
        </w:rPr>
        <w:t xml:space="preserve"> in-person questions during lab</w:t>
      </w:r>
      <w:r w:rsidR="00F7755B">
        <w:rPr>
          <w:rFonts w:ascii="Times New Roman" w:hAnsi="Times New Roman" w:cs="Times New Roman"/>
          <w:b/>
          <w:sz w:val="24"/>
          <w:szCs w:val="24"/>
        </w:rPr>
        <w:t xml:space="preserve"> before submitting your lab report.</w:t>
      </w:r>
    </w:p>
    <w:p w14:paraId="51387D35" w14:textId="77777777" w:rsidR="00AE4ED6" w:rsidRDefault="00AE4ED6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BC609E" w14:textId="1563904D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Dress</w:t>
      </w:r>
      <w:r w:rsidRPr="00256D21">
        <w:rPr>
          <w:rFonts w:ascii="Times New Roman" w:hAnsi="Times New Roman" w:cs="Times New Roman"/>
          <w:sz w:val="24"/>
          <w:szCs w:val="24"/>
        </w:rPr>
        <w:t>: All students will be expected to participate in the lab testing/data collection and will</w:t>
      </w:r>
    </w:p>
    <w:p w14:paraId="702F7E42" w14:textId="44AE0B07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 xml:space="preserve">be required to dress accordingly. </w:t>
      </w:r>
      <w:r w:rsidRPr="006E0F1B">
        <w:rPr>
          <w:rFonts w:ascii="Times New Roman" w:hAnsi="Times New Roman" w:cs="Times New Roman"/>
          <w:sz w:val="24"/>
          <w:szCs w:val="24"/>
          <w:highlight w:val="yellow"/>
        </w:rPr>
        <w:t>Therefore, athletic clothing and shoes are</w:t>
      </w:r>
      <w:r w:rsidR="006E0F1B" w:rsidRPr="006E0F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E0F1B">
        <w:rPr>
          <w:rFonts w:ascii="Times New Roman" w:hAnsi="Times New Roman" w:cs="Times New Roman"/>
          <w:sz w:val="24"/>
          <w:szCs w:val="24"/>
          <w:highlight w:val="yellow"/>
        </w:rPr>
        <w:t>required</w:t>
      </w:r>
      <w:r w:rsidRPr="00256D21">
        <w:rPr>
          <w:rFonts w:ascii="Times New Roman" w:hAnsi="Times New Roman" w:cs="Times New Roman"/>
          <w:sz w:val="24"/>
          <w:szCs w:val="24"/>
        </w:rPr>
        <w:t>. Proper clothing includes athletic pants/shorts, T-shirts/sweatshirts, etc – clothing you feel comfortable exercising in. Jeans, dress shoes and pants, dresses,</w:t>
      </w:r>
      <w:r w:rsidR="00AE4ED6">
        <w:rPr>
          <w:rFonts w:ascii="Times New Roman" w:hAnsi="Times New Roman" w:cs="Times New Roman"/>
          <w:sz w:val="24"/>
          <w:szCs w:val="24"/>
        </w:rPr>
        <w:t xml:space="preserve"> </w:t>
      </w:r>
      <w:r w:rsidRPr="00256D21">
        <w:rPr>
          <w:rFonts w:ascii="Times New Roman" w:hAnsi="Times New Roman" w:cs="Times New Roman"/>
          <w:sz w:val="24"/>
          <w:szCs w:val="24"/>
        </w:rPr>
        <w:t>skirts, etc are not permitted.</w:t>
      </w:r>
    </w:p>
    <w:p w14:paraId="690BA9BA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B393B" w14:textId="77777777" w:rsidR="00256D21" w:rsidRPr="00B44552" w:rsidRDefault="00256D21" w:rsidP="00256D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Academic Honesty:</w:t>
      </w:r>
    </w:p>
    <w:p w14:paraId="354F8585" w14:textId="77777777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>University Honor Code and Academic Honesty Policy</w:t>
      </w:r>
      <w:r w:rsidR="008C616E">
        <w:rPr>
          <w:rFonts w:ascii="Times New Roman" w:hAnsi="Times New Roman" w:cs="Times New Roman"/>
          <w:sz w:val="24"/>
          <w:szCs w:val="24"/>
        </w:rPr>
        <w:t>.</w:t>
      </w:r>
    </w:p>
    <w:p w14:paraId="46C2072C" w14:textId="77777777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>All academic work must meet the standards contained in “A Culture of Honesty.”</w:t>
      </w:r>
    </w:p>
    <w:p w14:paraId="1C9A043E" w14:textId="77777777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>Each student is responsible to inform themselves about those standards before</w:t>
      </w:r>
      <w:r w:rsidR="00B44552">
        <w:rPr>
          <w:rFonts w:ascii="Times New Roman" w:hAnsi="Times New Roman" w:cs="Times New Roman"/>
          <w:sz w:val="24"/>
          <w:szCs w:val="24"/>
        </w:rPr>
        <w:t xml:space="preserve"> </w:t>
      </w:r>
      <w:r w:rsidRPr="00256D21">
        <w:rPr>
          <w:rFonts w:ascii="Times New Roman" w:hAnsi="Times New Roman" w:cs="Times New Roman"/>
          <w:sz w:val="24"/>
          <w:szCs w:val="24"/>
        </w:rPr>
        <w:t>performing any academic work.</w:t>
      </w:r>
      <w:r w:rsidR="00B44552">
        <w:rPr>
          <w:rFonts w:ascii="Times New Roman" w:hAnsi="Times New Roman" w:cs="Times New Roman"/>
          <w:sz w:val="24"/>
          <w:szCs w:val="24"/>
        </w:rPr>
        <w:t xml:space="preserve">  </w:t>
      </w:r>
      <w:r w:rsidRPr="00256D21">
        <w:rPr>
          <w:rFonts w:ascii="Times New Roman" w:hAnsi="Times New Roman" w:cs="Times New Roman"/>
          <w:sz w:val="24"/>
          <w:szCs w:val="24"/>
        </w:rPr>
        <w:t>Copies of the honor code can be obtained from the Office of the Vice President for</w:t>
      </w:r>
      <w:r w:rsidR="00B44552">
        <w:rPr>
          <w:rFonts w:ascii="Times New Roman" w:hAnsi="Times New Roman" w:cs="Times New Roman"/>
          <w:sz w:val="24"/>
          <w:szCs w:val="24"/>
        </w:rPr>
        <w:t xml:space="preserve"> </w:t>
      </w:r>
      <w:r w:rsidRPr="00256D21">
        <w:rPr>
          <w:rFonts w:ascii="Times New Roman" w:hAnsi="Times New Roman" w:cs="Times New Roman"/>
          <w:sz w:val="24"/>
          <w:szCs w:val="24"/>
        </w:rPr>
        <w:t xml:space="preserve">Instruction or may be viewed at the following web site: </w:t>
      </w:r>
      <w:hyperlink r:id="rId9" w:history="1">
        <w:r w:rsidR="00B44552" w:rsidRPr="00EE72CD">
          <w:rPr>
            <w:rStyle w:val="Hyperlink"/>
            <w:rFonts w:ascii="Times New Roman" w:hAnsi="Times New Roman" w:cs="Times New Roman"/>
            <w:sz w:val="24"/>
            <w:szCs w:val="24"/>
          </w:rPr>
          <w:t>http://www.uga.edu/ovpi/</w:t>
        </w:r>
      </w:hyperlink>
    </w:p>
    <w:p w14:paraId="5BA18F85" w14:textId="77777777" w:rsidR="00B44552" w:rsidRPr="00256D21" w:rsidRDefault="00B44552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BC8B7" w14:textId="77777777" w:rsidR="00256D21" w:rsidRP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552">
        <w:rPr>
          <w:rFonts w:ascii="Times New Roman" w:hAnsi="Times New Roman" w:cs="Times New Roman"/>
          <w:b/>
          <w:sz w:val="24"/>
          <w:szCs w:val="24"/>
        </w:rPr>
        <w:t>Course Outline</w:t>
      </w:r>
      <w:r w:rsidRPr="00256D21">
        <w:rPr>
          <w:rFonts w:ascii="Times New Roman" w:hAnsi="Times New Roman" w:cs="Times New Roman"/>
          <w:sz w:val="24"/>
          <w:szCs w:val="24"/>
        </w:rPr>
        <w:t>: Laboratory topics will be covered as listed below</w:t>
      </w:r>
      <w:r w:rsidRPr="00A741F0">
        <w:rPr>
          <w:rFonts w:ascii="Times New Roman" w:hAnsi="Times New Roman" w:cs="Times New Roman"/>
          <w:sz w:val="24"/>
          <w:szCs w:val="24"/>
          <w:highlight w:val="yellow"/>
        </w:rPr>
        <w:t>. Lab reports will be turned in the</w:t>
      </w:r>
      <w:r w:rsidR="00B44552" w:rsidRPr="00A741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741F0">
        <w:rPr>
          <w:rFonts w:ascii="Times New Roman" w:hAnsi="Times New Roman" w:cs="Times New Roman"/>
          <w:sz w:val="24"/>
          <w:szCs w:val="24"/>
          <w:highlight w:val="yellow"/>
        </w:rPr>
        <w:t>following week</w:t>
      </w:r>
      <w:r w:rsidRPr="00256D21">
        <w:rPr>
          <w:rFonts w:ascii="Times New Roman" w:hAnsi="Times New Roman" w:cs="Times New Roman"/>
          <w:sz w:val="24"/>
          <w:szCs w:val="24"/>
        </w:rPr>
        <w:t>. The course syllabus is a general plan for the course; deviations</w:t>
      </w:r>
    </w:p>
    <w:p w14:paraId="3F2007CC" w14:textId="77777777" w:rsidR="00256D21" w:rsidRDefault="00256D21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21">
        <w:rPr>
          <w:rFonts w:ascii="Times New Roman" w:hAnsi="Times New Roman" w:cs="Times New Roman"/>
          <w:sz w:val="24"/>
          <w:szCs w:val="24"/>
        </w:rPr>
        <w:t>announced to the class by the instructor may be necessary.</w:t>
      </w:r>
    </w:p>
    <w:p w14:paraId="4AD7E57D" w14:textId="77777777" w:rsidR="00F502C0" w:rsidRDefault="00F502C0" w:rsidP="00256D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26FC8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0EDF15EF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3B4654A5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2F8B720F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02D6A0B9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073FCA3A" w14:textId="77777777" w:rsidR="00292659" w:rsidRDefault="00292659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578BD815" w14:textId="5469A682" w:rsidR="00F502C0" w:rsidRDefault="00F502C0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7425AA8E" w14:textId="7D0D2ADD" w:rsidR="00397812" w:rsidRDefault="00397812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7D3262F5" w14:textId="77777777" w:rsidR="00397812" w:rsidRDefault="00397812" w:rsidP="00292659">
      <w:pPr>
        <w:shd w:val="clear" w:color="auto" w:fill="FFFFFF"/>
        <w:rPr>
          <w:rFonts w:ascii="Times New Roman" w:hAnsi="Times New Roman" w:cs="Times New Roman"/>
          <w:b/>
          <w:color w:val="FF0000"/>
          <w:sz w:val="24"/>
        </w:rPr>
      </w:pPr>
    </w:p>
    <w:p w14:paraId="1BB85E59" w14:textId="77777777" w:rsidR="00397812" w:rsidRPr="007152D4" w:rsidRDefault="00397812" w:rsidP="00292659">
      <w:pPr>
        <w:shd w:val="clear" w:color="auto" w:fill="FFFFFF"/>
        <w:rPr>
          <w:rFonts w:ascii="Times New Roman" w:hAnsi="Times New Roman" w:cs="Times New Roman"/>
          <w:b/>
          <w:sz w:val="18"/>
          <w:szCs w:val="18"/>
        </w:rPr>
      </w:pPr>
    </w:p>
    <w:tbl>
      <w:tblPr>
        <w:tblW w:w="111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4530"/>
        <w:gridCol w:w="2393"/>
        <w:gridCol w:w="3061"/>
      </w:tblGrid>
      <w:tr w:rsidR="000C0177" w14:paraId="4AEF68D3" w14:textId="22D672AF" w:rsidTr="007152D4">
        <w:trPr>
          <w:trHeight w:val="290"/>
          <w:jc w:val="center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4CFA" w14:textId="1ED2F772" w:rsidR="00C52372" w:rsidRPr="007152D4" w:rsidRDefault="004D63FB" w:rsidP="007D0DB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8E82A" w14:textId="7ED29D74" w:rsidR="00C52372" w:rsidRPr="007152D4" w:rsidRDefault="00C52372" w:rsidP="007D0DB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152D4">
              <w:rPr>
                <w:b/>
                <w:bCs/>
                <w:sz w:val="24"/>
                <w:szCs w:val="24"/>
              </w:rPr>
              <w:t>Lab Topic</w:t>
            </w:r>
            <w:r w:rsidR="00C02334" w:rsidRPr="007152D4">
              <w:rPr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2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14:paraId="201A71AB" w14:textId="6447DB54" w:rsidR="00C52372" w:rsidRPr="007152D4" w:rsidRDefault="00C02334" w:rsidP="007D0DB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152D4">
              <w:rPr>
                <w:b/>
                <w:bCs/>
                <w:sz w:val="24"/>
                <w:szCs w:val="24"/>
              </w:rPr>
              <w:t>Due Before Lab</w:t>
            </w:r>
          </w:p>
        </w:tc>
        <w:tc>
          <w:tcPr>
            <w:tcW w:w="3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14:paraId="17FA7147" w14:textId="69D1AF7F" w:rsidR="00C52372" w:rsidRPr="007152D4" w:rsidRDefault="00C02334" w:rsidP="007D0DB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152D4">
              <w:rPr>
                <w:b/>
                <w:bCs/>
                <w:sz w:val="24"/>
                <w:szCs w:val="24"/>
              </w:rPr>
              <w:t>Due After Lab</w:t>
            </w:r>
          </w:p>
        </w:tc>
      </w:tr>
      <w:tr w:rsidR="000C0177" w14:paraId="383736E2" w14:textId="401FBDE6" w:rsidTr="00397812">
        <w:trPr>
          <w:trHeight w:val="47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7B14" w14:textId="61270D08" w:rsidR="00C52372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8/23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9622" w14:textId="222B49B0" w:rsidR="0025020A" w:rsidRDefault="00757140" w:rsidP="007D0DBC">
            <w:pPr>
              <w:spacing w:before="100" w:beforeAutospacing="1" w:after="100" w:afterAutospacing="1" w:line="240" w:lineRule="auto"/>
              <w:jc w:val="center"/>
            </w:pPr>
            <w:r w:rsidRPr="00C02334">
              <w:rPr>
                <w:highlight w:val="yellow"/>
              </w:rPr>
              <w:t>No Lab</w:t>
            </w:r>
          </w:p>
          <w:p w14:paraId="725B6B7B" w14:textId="187FE5F9" w:rsidR="00C52372" w:rsidRDefault="00757140" w:rsidP="007D0DBC">
            <w:pPr>
              <w:spacing w:before="100" w:beforeAutospacing="1" w:after="100" w:afterAutospacing="1" w:line="240" w:lineRule="auto"/>
              <w:jc w:val="center"/>
            </w:pPr>
            <w:r>
              <w:t>(Muscle-Bone Conference: Emory)</w:t>
            </w:r>
            <w:r w:rsidR="004D63FB">
              <w:t>-Albi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73FDB41" w14:textId="4FA200C3" w:rsidR="00C52372" w:rsidRDefault="00757140" w:rsidP="007D0DBC">
            <w:pPr>
              <w:spacing w:before="100" w:beforeAutospacing="1" w:after="100" w:afterAutospacing="1" w:line="240" w:lineRule="auto"/>
              <w:jc w:val="center"/>
            </w:pPr>
            <w:r>
              <w:t>N/A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14:paraId="1CC4EE68" w14:textId="7FBDF66C" w:rsidR="00757140" w:rsidRDefault="00757140" w:rsidP="007D0DBC">
            <w:pPr>
              <w:spacing w:before="100" w:beforeAutospacing="1" w:after="100" w:afterAutospacing="1" w:line="240" w:lineRule="auto"/>
              <w:jc w:val="center"/>
            </w:pPr>
          </w:p>
        </w:tc>
      </w:tr>
      <w:tr w:rsidR="004D63FB" w14:paraId="136591F3" w14:textId="77777777" w:rsidTr="00397812">
        <w:trPr>
          <w:trHeight w:val="628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29AF" w14:textId="679F62CA" w:rsidR="004D63FB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8/30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FF138" w14:textId="09FB0127" w:rsidR="004D63FB" w:rsidRDefault="004D63FB" w:rsidP="007D0DBC">
            <w:pPr>
              <w:spacing w:before="100" w:beforeAutospacing="1" w:after="100" w:afterAutospacing="1" w:line="240" w:lineRule="auto"/>
              <w:jc w:val="center"/>
            </w:pPr>
            <w:r w:rsidRPr="004D63FB">
              <w:rPr>
                <w:highlight w:val="yellow"/>
              </w:rPr>
              <w:t>No Lab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</w:tcPr>
          <w:p w14:paraId="4E35D898" w14:textId="3610FE51" w:rsidR="004D63FB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N/A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C324C0" w14:textId="35A38618" w:rsidR="004D63FB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Lab #1 Pre-Lab Quiz         (Tuesday 11:59 pm) *</w:t>
            </w:r>
          </w:p>
        </w:tc>
      </w:tr>
      <w:tr w:rsidR="000C0177" w14:paraId="05AFEACA" w14:textId="49FADB0E" w:rsidTr="007152D4">
        <w:trPr>
          <w:trHeight w:val="1370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156D7" w14:textId="2014E54A" w:rsidR="00757140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9/6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D4EAC" w14:textId="7D7F3E17" w:rsidR="00757140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 xml:space="preserve">Lab #1 </w:t>
            </w:r>
            <w:r w:rsidR="00757140">
              <w:t>Muscle Structure: Ultrasound Muscle Pennation Angle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CEC180" w14:textId="32C6F3CF" w:rsidR="00757140" w:rsidRDefault="00757140" w:rsidP="007D0DBC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  <w:r>
              <w:t>Lab #1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43D8E2" w14:textId="357F0472" w:rsidR="00757140" w:rsidRDefault="00757140" w:rsidP="007D0DBC">
            <w:pPr>
              <w:spacing w:before="100" w:beforeAutospacing="1" w:after="100" w:afterAutospacing="1" w:line="240" w:lineRule="auto"/>
              <w:jc w:val="center"/>
            </w:pPr>
            <w:r>
              <w:t xml:space="preserve">Lab </w:t>
            </w:r>
            <w:r w:rsidR="005C41C2">
              <w:t>Report #1</w:t>
            </w:r>
          </w:p>
          <w:p w14:paraId="09EABCDA" w14:textId="77777777" w:rsidR="00C02334" w:rsidRDefault="00757140" w:rsidP="007D0DBC">
            <w:pPr>
              <w:spacing w:before="100" w:beforeAutospacing="1" w:after="100" w:afterAutospacing="1" w:line="240" w:lineRule="auto"/>
              <w:jc w:val="center"/>
            </w:pPr>
            <w:r>
              <w:t>Lab #2 Pre-Lab Quiz</w:t>
            </w:r>
          </w:p>
          <w:p w14:paraId="37B288AB" w14:textId="379285FA" w:rsidR="00C02334" w:rsidRPr="00C02334" w:rsidRDefault="00C02334" w:rsidP="007D0DBC">
            <w:pPr>
              <w:spacing w:before="100" w:beforeAutospacing="1" w:after="100" w:afterAutospacing="1" w:line="240" w:lineRule="auto"/>
              <w:jc w:val="center"/>
            </w:pPr>
            <w:r>
              <w:t>(Tuesday 11:59</w:t>
            </w:r>
            <w:r w:rsidR="00292659">
              <w:t xml:space="preserve"> pm) *</w:t>
            </w:r>
          </w:p>
        </w:tc>
      </w:tr>
      <w:tr w:rsidR="000C0177" w14:paraId="598EA3FE" w14:textId="5731E721" w:rsidTr="007152D4">
        <w:trPr>
          <w:trHeight w:val="82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F3BD" w14:textId="70D762C6" w:rsidR="005C41C2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9/13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87E1" w14:textId="690599A6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#2 MVC Force-Length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C2DA30" w14:textId="37004EEE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#2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A2876F" w14:textId="0CE58CE6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Report #2</w:t>
            </w:r>
            <w:r w:rsidR="0025020A">
              <w:t>*</w:t>
            </w:r>
          </w:p>
          <w:p w14:paraId="307CC31E" w14:textId="2D46EACC" w:rsidR="00C02334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#3 Pre-Lab Quiz</w:t>
            </w:r>
            <w:r w:rsidR="0025020A">
              <w:t>*</w:t>
            </w:r>
          </w:p>
        </w:tc>
      </w:tr>
      <w:tr w:rsidR="000C0177" w14:paraId="44C8EE91" w14:textId="3D561F7A" w:rsidTr="007152D4">
        <w:trPr>
          <w:trHeight w:val="813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63EA2" w14:textId="41DBCABE" w:rsidR="005C41C2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9/20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DB441" w14:textId="4F94A387" w:rsidR="005C41C2" w:rsidRP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 w:rsidRPr="005C41C2">
              <w:t>Lab #3 MVC Force-Velocity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A5B652" w14:textId="71B6A825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#3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D0D4FB" w14:textId="14AA70E0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Report #3</w:t>
            </w:r>
            <w:r w:rsidR="0025020A">
              <w:t>*</w:t>
            </w:r>
          </w:p>
          <w:p w14:paraId="2C027366" w14:textId="69B8EFE7" w:rsidR="005C41C2" w:rsidRDefault="005C41C2" w:rsidP="007D0DBC">
            <w:pPr>
              <w:spacing w:before="100" w:beforeAutospacing="1" w:after="100" w:afterAutospacing="1" w:line="240" w:lineRule="auto"/>
              <w:jc w:val="center"/>
            </w:pPr>
            <w:r>
              <w:t>Lab #4 Pre-Lab Quiz</w:t>
            </w:r>
            <w:r w:rsidR="0025020A">
              <w:t>*</w:t>
            </w:r>
          </w:p>
        </w:tc>
      </w:tr>
      <w:tr w:rsidR="000C0177" w14:paraId="2BE2E211" w14:textId="7511CEFE" w:rsidTr="007152D4">
        <w:trPr>
          <w:trHeight w:val="82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4F90E" w14:textId="433D5789" w:rsidR="005C41C2" w:rsidRDefault="004D63FB" w:rsidP="007D0DBC">
            <w:pPr>
              <w:spacing w:before="100" w:beforeAutospacing="1" w:after="100" w:afterAutospacing="1" w:line="240" w:lineRule="auto"/>
              <w:jc w:val="center"/>
            </w:pPr>
            <w:r>
              <w:t>9/27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9F55" w14:textId="77777777" w:rsidR="00292659" w:rsidRDefault="00292659" w:rsidP="007D0DBC">
            <w:pPr>
              <w:spacing w:before="100" w:beforeAutospacing="1" w:after="100" w:afterAutospacing="1" w:line="240" w:lineRule="auto"/>
              <w:jc w:val="center"/>
            </w:pPr>
            <w:r w:rsidRPr="0025020A">
              <w:rPr>
                <w:highlight w:val="yellow"/>
              </w:rPr>
              <w:t>No Lab</w:t>
            </w:r>
            <w:r>
              <w:t xml:space="preserve"> </w:t>
            </w:r>
          </w:p>
          <w:p w14:paraId="018379C3" w14:textId="2EC06DB6" w:rsidR="005C41C2" w:rsidRPr="005C41C2" w:rsidRDefault="00292659" w:rsidP="007D0DBC">
            <w:pPr>
              <w:spacing w:before="100" w:beforeAutospacing="1" w:after="100" w:afterAutospacing="1" w:line="240" w:lineRule="auto"/>
              <w:jc w:val="center"/>
            </w:pPr>
            <w:r>
              <w:t>(AACPDM Conference: Las Vegas)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677A2C3" w14:textId="34DAAE90" w:rsidR="005C41C2" w:rsidRPr="00C3229D" w:rsidRDefault="005C41C2" w:rsidP="007D0DBC">
            <w:pPr>
              <w:spacing w:before="100" w:beforeAutospacing="1" w:after="100" w:afterAutospacing="1" w:line="240" w:lineRule="auto"/>
              <w:jc w:val="center"/>
              <w:rPr>
                <w:dstrike/>
              </w:rPr>
            </w:pP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73ED64B" w14:textId="63F47934" w:rsidR="005C41C2" w:rsidRPr="00C3229D" w:rsidRDefault="005C41C2" w:rsidP="007D0DBC">
            <w:pPr>
              <w:spacing w:before="100" w:beforeAutospacing="1" w:after="100" w:afterAutospacing="1" w:line="240" w:lineRule="auto"/>
              <w:jc w:val="center"/>
              <w:rPr>
                <w:dstrike/>
              </w:rPr>
            </w:pPr>
          </w:p>
        </w:tc>
      </w:tr>
      <w:tr w:rsidR="00292659" w14:paraId="161A4866" w14:textId="50AFC400" w:rsidTr="007152D4">
        <w:trPr>
          <w:trHeight w:val="82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770CE" w14:textId="7F53E8FD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10/4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70E1" w14:textId="7730190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#4 Electromyography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C92AB7" w14:textId="0B3D0E58" w:rsidR="00292659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  <w:r>
              <w:t>Lab #4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5BEF8E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Report #4*</w:t>
            </w:r>
          </w:p>
          <w:p w14:paraId="01FF1C28" w14:textId="2201ED29" w:rsidR="00292659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  <w:r>
              <w:t>Lab #5 Pre-Lab Quiz*</w:t>
            </w:r>
          </w:p>
        </w:tc>
      </w:tr>
      <w:tr w:rsidR="00292659" w14:paraId="7108A5F1" w14:textId="32E7CA14" w:rsidTr="007152D4">
        <w:trPr>
          <w:trHeight w:val="813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30AC" w14:textId="17008749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10/11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F221" w14:textId="3EF3F7D1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 xml:space="preserve">Lab #5 </w:t>
            </w:r>
            <w:r w:rsidRPr="005C41C2">
              <w:t>Force-Frequency Relationship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32FB97" w14:textId="3076D010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#5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18C60F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Report #5*</w:t>
            </w:r>
          </w:p>
          <w:p w14:paraId="014026CE" w14:textId="26731BE5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#6 Pre-Lab Quiz*</w:t>
            </w:r>
          </w:p>
        </w:tc>
      </w:tr>
      <w:tr w:rsidR="00292659" w14:paraId="6BF5BD91" w14:textId="151D6689" w:rsidTr="007152D4">
        <w:trPr>
          <w:trHeight w:val="82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F31A" w14:textId="187057C6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10/18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23A7" w14:textId="2901EFFE" w:rsidR="00292659" w:rsidRPr="0025020A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highlight w:val="yellow"/>
              </w:rPr>
            </w:pPr>
            <w:r>
              <w:t>Lab #6 Prolonged Low-Frequency Force Depression (PLFFD)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DFD33" w14:textId="4A60A7E8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#6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1657CE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Report #6*</w:t>
            </w:r>
          </w:p>
          <w:p w14:paraId="23F34401" w14:textId="69336295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 w:rsidRPr="006F3551">
              <w:rPr>
                <w:highlight w:val="cyan"/>
              </w:rPr>
              <w:t>Allocate Presentation Groups</w:t>
            </w:r>
          </w:p>
        </w:tc>
      </w:tr>
      <w:tr w:rsidR="00292659" w14:paraId="423531E8" w14:textId="46849C1D" w:rsidTr="007152D4">
        <w:trPr>
          <w:trHeight w:val="1370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6646" w14:textId="1432EBDA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10/25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7C59" w14:textId="1F2B7977" w:rsidR="00292659" w:rsidRPr="0025020A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highlight w:val="yellow"/>
              </w:rPr>
            </w:pPr>
            <w:r w:rsidRPr="0025020A">
              <w:rPr>
                <w:highlight w:val="yellow"/>
              </w:rPr>
              <w:t>No Lab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06CF39A" w14:textId="0846FCD2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N/A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5D3E7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Enjoy Fall Break (10/28)</w:t>
            </w:r>
          </w:p>
          <w:p w14:paraId="6A557AEF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#7 Pre-Lab Quiz*</w:t>
            </w:r>
          </w:p>
          <w:p w14:paraId="6865DA23" w14:textId="4220EDD8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 w:rsidRPr="006F3551">
              <w:rPr>
                <w:highlight w:val="cyan"/>
              </w:rPr>
              <w:t>Journal Article</w:t>
            </w:r>
            <w:r w:rsidR="007152D4">
              <w:rPr>
                <w:highlight w:val="cyan"/>
              </w:rPr>
              <w:t xml:space="preserve">: </w:t>
            </w:r>
            <w:r w:rsidRPr="006F3551">
              <w:rPr>
                <w:highlight w:val="cyan"/>
              </w:rPr>
              <w:t>Approval</w:t>
            </w:r>
          </w:p>
        </w:tc>
      </w:tr>
      <w:tr w:rsidR="00292659" w14:paraId="1CA6DCAF" w14:textId="266E71E5" w:rsidTr="007152D4">
        <w:trPr>
          <w:trHeight w:val="82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6761" w14:textId="02F4F861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11/1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9C66" w14:textId="7A183182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#7 Interpolated Twitch Technique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97EB65" w14:textId="2FF47A08" w:rsidR="00292659" w:rsidRPr="0025020A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highlight w:val="yellow"/>
                <w:shd w:val="clear" w:color="auto" w:fill="FFFF00"/>
              </w:rPr>
            </w:pPr>
            <w:r>
              <w:t>Lab #7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3E8C1" w14:textId="77777777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Report #7*</w:t>
            </w:r>
          </w:p>
          <w:p w14:paraId="7614175C" w14:textId="7266C037" w:rsidR="00292659" w:rsidRDefault="00292659" w:rsidP="00292659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  <w:r>
              <w:t>Lab #8 Pre-Lab Quiz*</w:t>
            </w:r>
          </w:p>
        </w:tc>
      </w:tr>
      <w:tr w:rsidR="00292659" w14:paraId="58AAD361" w14:textId="7BD114F6" w:rsidTr="007152D4">
        <w:trPr>
          <w:trHeight w:val="267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E111" w14:textId="03979E73" w:rsidR="00292659" w:rsidRDefault="004D63FB" w:rsidP="00292659">
            <w:pPr>
              <w:spacing w:before="100" w:beforeAutospacing="1" w:after="100" w:afterAutospacing="1" w:line="240" w:lineRule="auto"/>
              <w:jc w:val="center"/>
            </w:pPr>
            <w:r>
              <w:t>11/8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32B8F" w14:textId="6AE8E06F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#8 Contraction-Induced Injury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AD51B5" w14:textId="2F7D0C61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#8 Pre-Lab Quiz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1E1AFA" w14:textId="2CA009A4" w:rsidR="00292659" w:rsidRDefault="00292659" w:rsidP="00292659">
            <w:pPr>
              <w:spacing w:before="100" w:beforeAutospacing="1" w:after="100" w:afterAutospacing="1" w:line="240" w:lineRule="auto"/>
              <w:jc w:val="center"/>
            </w:pPr>
            <w:r>
              <w:t>Lab Report #8*</w:t>
            </w:r>
          </w:p>
        </w:tc>
      </w:tr>
      <w:tr w:rsidR="00F8436F" w14:paraId="701A6907" w14:textId="60FDBB2A" w:rsidTr="007152D4">
        <w:trPr>
          <w:trHeight w:val="267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268D" w14:textId="5D0BBDBE" w:rsidR="00F8436F" w:rsidRDefault="004D63FB" w:rsidP="00F8436F">
            <w:pPr>
              <w:spacing w:before="100" w:beforeAutospacing="1" w:after="100" w:afterAutospacing="1" w:line="240" w:lineRule="auto"/>
              <w:jc w:val="center"/>
            </w:pPr>
            <w:r>
              <w:t>11/15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FC1CB" w14:textId="75B32677" w:rsidR="00F8436F" w:rsidRPr="00E31417" w:rsidRDefault="00F8436F" w:rsidP="00F8436F">
            <w:pPr>
              <w:spacing w:before="100" w:beforeAutospacing="1" w:after="100" w:afterAutospacing="1" w:line="240" w:lineRule="auto"/>
              <w:jc w:val="center"/>
              <w:rPr>
                <w:highlight w:val="cyan"/>
              </w:rPr>
            </w:pPr>
            <w:r w:rsidRPr="00E31417">
              <w:rPr>
                <w:highlight w:val="cyan"/>
              </w:rPr>
              <w:t>Group Presentations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52C712B" w14:textId="74D79EEF" w:rsidR="00F8436F" w:rsidRDefault="00F8436F" w:rsidP="00F8436F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  <w:r w:rsidRPr="00F8436F">
              <w:rPr>
                <w:highlight w:val="cyan"/>
                <w:shd w:val="clear" w:color="auto" w:fill="FFFF00"/>
              </w:rPr>
              <w:t>Read Articles: Prepare for Discussion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1022C01" w14:textId="1232F179" w:rsidR="00F8436F" w:rsidRDefault="00F8436F" w:rsidP="00F8436F">
            <w:pPr>
              <w:spacing w:before="100" w:beforeAutospacing="1" w:after="100" w:afterAutospacing="1" w:line="240" w:lineRule="auto"/>
              <w:rPr>
                <w:shd w:val="clear" w:color="auto" w:fill="FFFF00"/>
              </w:rPr>
            </w:pPr>
          </w:p>
        </w:tc>
      </w:tr>
      <w:tr w:rsidR="00F8436F" w14:paraId="08FB49F9" w14:textId="4B5ECB80" w:rsidTr="007152D4">
        <w:trPr>
          <w:trHeight w:val="54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C1B0B" w14:textId="0F0E56F3" w:rsidR="00F8436F" w:rsidRDefault="004D63FB" w:rsidP="00F8436F">
            <w:pPr>
              <w:spacing w:before="100" w:beforeAutospacing="1" w:after="100" w:afterAutospacing="1" w:line="240" w:lineRule="auto"/>
              <w:jc w:val="center"/>
            </w:pPr>
            <w:r>
              <w:t>11/22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453E" w14:textId="269E4DE9" w:rsidR="00F8436F" w:rsidRP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  <w:r w:rsidRPr="00F8436F">
              <w:rPr>
                <w:highlight w:val="yellow"/>
              </w:rPr>
              <w:t>Thanksgiving No Lab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9ABAD0" w14:textId="26F5A25E" w:rsidR="00F8436F" w:rsidRDefault="00F8436F" w:rsidP="00F8436F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B1BCA1" w14:textId="3B40C270" w:rsidR="00F8436F" w:rsidRDefault="00F8436F" w:rsidP="00F8436F">
            <w:pPr>
              <w:spacing w:before="100" w:beforeAutospacing="1" w:after="100" w:afterAutospacing="1" w:line="240" w:lineRule="auto"/>
              <w:jc w:val="center"/>
              <w:rPr>
                <w:shd w:val="clear" w:color="auto" w:fill="FFFF00"/>
              </w:rPr>
            </w:pPr>
          </w:p>
        </w:tc>
      </w:tr>
      <w:tr w:rsidR="00F8436F" w14:paraId="35586D2E" w14:textId="77777777" w:rsidTr="007152D4">
        <w:trPr>
          <w:trHeight w:val="267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9138" w14:textId="64859218" w:rsidR="00F8436F" w:rsidRDefault="004D63FB" w:rsidP="00F8436F">
            <w:pPr>
              <w:spacing w:before="100" w:beforeAutospacing="1" w:after="100" w:afterAutospacing="1" w:line="240" w:lineRule="auto"/>
              <w:jc w:val="center"/>
            </w:pPr>
            <w:r>
              <w:t>11/29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00DDF" w14:textId="5C4A93E3" w:rsid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  <w:r>
              <w:t>Make-Up Day (only If necessary)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C412005" w14:textId="77777777" w:rsid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9762AE5" w14:textId="77777777" w:rsid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</w:p>
        </w:tc>
      </w:tr>
      <w:tr w:rsidR="00F8436F" w14:paraId="2767162E" w14:textId="539E243C" w:rsidTr="007152D4">
        <w:trPr>
          <w:trHeight w:val="255"/>
          <w:jc w:val="center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7EE5" w14:textId="6D5D0B9E" w:rsidR="00F8436F" w:rsidRDefault="004D63FB" w:rsidP="00F8436F">
            <w:pPr>
              <w:spacing w:before="100" w:beforeAutospacing="1" w:after="100" w:afterAutospacing="1" w:line="240" w:lineRule="auto"/>
              <w:jc w:val="center"/>
            </w:pPr>
            <w:r>
              <w:t>12/6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DBD3" w14:textId="785953BA" w:rsidR="00F8436F" w:rsidRPr="007D0DBC" w:rsidRDefault="00F8436F" w:rsidP="00F8436F">
            <w:pPr>
              <w:spacing w:before="100" w:beforeAutospacing="1" w:after="100" w:afterAutospacing="1" w:line="240" w:lineRule="auto"/>
              <w:jc w:val="center"/>
              <w:rPr>
                <w:highlight w:val="yellow"/>
              </w:rPr>
            </w:pPr>
            <w:r w:rsidRPr="007D0DBC">
              <w:rPr>
                <w:highlight w:val="yellow"/>
              </w:rPr>
              <w:t>N</w:t>
            </w:r>
            <w:r>
              <w:rPr>
                <w:highlight w:val="yellow"/>
              </w:rPr>
              <w:t>o</w:t>
            </w:r>
            <w:r w:rsidRPr="007D0DBC"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ab</w:t>
            </w:r>
            <w:r w:rsidRPr="007D0DBC">
              <w:rPr>
                <w:highlight w:val="yellow"/>
              </w:rPr>
              <w:t>: Semester Ends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84202C" w14:textId="77777777" w:rsid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4E0F107" w14:textId="77777777" w:rsidR="00F8436F" w:rsidRDefault="00F8436F" w:rsidP="00F8436F">
            <w:pPr>
              <w:spacing w:before="100" w:beforeAutospacing="1" w:after="100" w:afterAutospacing="1" w:line="240" w:lineRule="auto"/>
              <w:jc w:val="center"/>
            </w:pPr>
          </w:p>
        </w:tc>
      </w:tr>
    </w:tbl>
    <w:p w14:paraId="4155B133" w14:textId="671CA435" w:rsidR="008578FC" w:rsidRPr="00FB3073" w:rsidRDefault="007152D4" w:rsidP="007152D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152D4"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Laboratory schedules are tentative and may be subject to change at the accord of the instructor or lead laboratory instructor.</w:t>
      </w:r>
    </w:p>
    <w:sectPr w:rsidR="008578FC" w:rsidRPr="00FB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F8D1A" w14:textId="77777777" w:rsidR="005051F1" w:rsidRDefault="005051F1" w:rsidP="00256D21">
      <w:pPr>
        <w:spacing w:after="0" w:line="240" w:lineRule="auto"/>
      </w:pPr>
      <w:r>
        <w:separator/>
      </w:r>
    </w:p>
  </w:endnote>
  <w:endnote w:type="continuationSeparator" w:id="0">
    <w:p w14:paraId="01A403A3" w14:textId="77777777" w:rsidR="005051F1" w:rsidRDefault="005051F1" w:rsidP="0025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34279" w14:textId="77777777" w:rsidR="005051F1" w:rsidRDefault="005051F1" w:rsidP="00256D21">
      <w:pPr>
        <w:spacing w:after="0" w:line="240" w:lineRule="auto"/>
      </w:pPr>
      <w:r>
        <w:separator/>
      </w:r>
    </w:p>
  </w:footnote>
  <w:footnote w:type="continuationSeparator" w:id="0">
    <w:p w14:paraId="6F7FE349" w14:textId="77777777" w:rsidR="005051F1" w:rsidRDefault="005051F1" w:rsidP="00256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766"/>
    <w:multiLevelType w:val="hybridMultilevel"/>
    <w:tmpl w:val="FA4C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358"/>
    <w:multiLevelType w:val="hybridMultilevel"/>
    <w:tmpl w:val="1AC20004"/>
    <w:lvl w:ilvl="0" w:tplc="D794E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4494B"/>
    <w:multiLevelType w:val="hybridMultilevel"/>
    <w:tmpl w:val="FA2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21"/>
    <w:rsid w:val="00020651"/>
    <w:rsid w:val="00043831"/>
    <w:rsid w:val="00067278"/>
    <w:rsid w:val="00076DDA"/>
    <w:rsid w:val="000C0177"/>
    <w:rsid w:val="000E57F8"/>
    <w:rsid w:val="00126631"/>
    <w:rsid w:val="001C1970"/>
    <w:rsid w:val="001D3A47"/>
    <w:rsid w:val="002261E3"/>
    <w:rsid w:val="0025020A"/>
    <w:rsid w:val="00256D21"/>
    <w:rsid w:val="00292659"/>
    <w:rsid w:val="002D4412"/>
    <w:rsid w:val="003312CC"/>
    <w:rsid w:val="00397812"/>
    <w:rsid w:val="003B6232"/>
    <w:rsid w:val="004534F2"/>
    <w:rsid w:val="004C56FD"/>
    <w:rsid w:val="004D63FB"/>
    <w:rsid w:val="004E1B7E"/>
    <w:rsid w:val="005051F1"/>
    <w:rsid w:val="0053306D"/>
    <w:rsid w:val="005438CD"/>
    <w:rsid w:val="0056550B"/>
    <w:rsid w:val="00570CB8"/>
    <w:rsid w:val="005B1FB4"/>
    <w:rsid w:val="005C41C2"/>
    <w:rsid w:val="00657D90"/>
    <w:rsid w:val="00680FF9"/>
    <w:rsid w:val="00682C7B"/>
    <w:rsid w:val="00697A2A"/>
    <w:rsid w:val="006C3D51"/>
    <w:rsid w:val="006E0F1B"/>
    <w:rsid w:val="006E3212"/>
    <w:rsid w:val="006F3551"/>
    <w:rsid w:val="007152D4"/>
    <w:rsid w:val="00757140"/>
    <w:rsid w:val="007B52E7"/>
    <w:rsid w:val="007D0DBC"/>
    <w:rsid w:val="0083144A"/>
    <w:rsid w:val="008416C1"/>
    <w:rsid w:val="00854A1C"/>
    <w:rsid w:val="008578FC"/>
    <w:rsid w:val="00885F96"/>
    <w:rsid w:val="00895B9E"/>
    <w:rsid w:val="008C616E"/>
    <w:rsid w:val="008E783F"/>
    <w:rsid w:val="009A1532"/>
    <w:rsid w:val="009A2518"/>
    <w:rsid w:val="009A324F"/>
    <w:rsid w:val="00A608DF"/>
    <w:rsid w:val="00A64BA0"/>
    <w:rsid w:val="00A741F0"/>
    <w:rsid w:val="00A846C0"/>
    <w:rsid w:val="00AA1334"/>
    <w:rsid w:val="00AE4ED6"/>
    <w:rsid w:val="00AF259A"/>
    <w:rsid w:val="00B06E0A"/>
    <w:rsid w:val="00B13A2C"/>
    <w:rsid w:val="00B15FF3"/>
    <w:rsid w:val="00B32B12"/>
    <w:rsid w:val="00B33C10"/>
    <w:rsid w:val="00B378AF"/>
    <w:rsid w:val="00B44552"/>
    <w:rsid w:val="00B62E1B"/>
    <w:rsid w:val="00B63DAE"/>
    <w:rsid w:val="00B935A3"/>
    <w:rsid w:val="00B959C4"/>
    <w:rsid w:val="00BE4431"/>
    <w:rsid w:val="00C02334"/>
    <w:rsid w:val="00C3229D"/>
    <w:rsid w:val="00C52372"/>
    <w:rsid w:val="00C85D43"/>
    <w:rsid w:val="00CC4884"/>
    <w:rsid w:val="00D01894"/>
    <w:rsid w:val="00D15378"/>
    <w:rsid w:val="00D71F75"/>
    <w:rsid w:val="00E31417"/>
    <w:rsid w:val="00E36F87"/>
    <w:rsid w:val="00E4594A"/>
    <w:rsid w:val="00E57346"/>
    <w:rsid w:val="00E7719C"/>
    <w:rsid w:val="00E96445"/>
    <w:rsid w:val="00EC15F5"/>
    <w:rsid w:val="00F502C0"/>
    <w:rsid w:val="00F61459"/>
    <w:rsid w:val="00F7755B"/>
    <w:rsid w:val="00F8436F"/>
    <w:rsid w:val="00FB1870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F417"/>
  <w15:chartTrackingRefBased/>
  <w15:docId w15:val="{925EC572-F4FD-42C2-8AB0-ECA42D3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21"/>
  </w:style>
  <w:style w:type="paragraph" w:styleId="Footer">
    <w:name w:val="footer"/>
    <w:basedOn w:val="Normal"/>
    <w:link w:val="FooterChar"/>
    <w:uiPriority w:val="99"/>
    <w:unhideWhenUsed/>
    <w:rsid w:val="0025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21"/>
  </w:style>
  <w:style w:type="character" w:styleId="Hyperlink">
    <w:name w:val="Hyperlink"/>
    <w:basedOn w:val="DefaultParagraphFont"/>
    <w:uiPriority w:val="99"/>
    <w:unhideWhenUsed/>
    <w:rsid w:val="00B445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5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78FC"/>
    <w:pPr>
      <w:ind w:left="720"/>
      <w:contextualSpacing/>
    </w:pPr>
  </w:style>
  <w:style w:type="table" w:styleId="TableGrid">
    <w:name w:val="Table Grid"/>
    <w:basedOn w:val="TableNormal"/>
    <w:uiPriority w:val="39"/>
    <w:rsid w:val="00F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E5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c78737@ug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ga.edu/ov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0A12D-9BA8-498D-81C6-C545C115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Sokolowski</dc:creator>
  <cp:keywords/>
  <dc:description/>
  <cp:lastModifiedBy>Cory Franklin Cribb</cp:lastModifiedBy>
  <cp:revision>7</cp:revision>
  <cp:lastPrinted>2019-08-13T00:10:00Z</cp:lastPrinted>
  <dcterms:created xsi:type="dcterms:W3CDTF">2022-08-08T21:52:00Z</dcterms:created>
  <dcterms:modified xsi:type="dcterms:W3CDTF">2022-08-25T22:59:00Z</dcterms:modified>
</cp:coreProperties>
</file>