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23B" w:rsidRPr="00C069E3" w:rsidRDefault="0040423B" w:rsidP="0040423B">
      <w:pPr>
        <w:pStyle w:val="Heading1"/>
        <w:rPr>
          <w:sz w:val="18"/>
          <w:szCs w:val="18"/>
        </w:rPr>
      </w:pPr>
      <w:bookmarkStart w:id="0" w:name="_GoBack"/>
      <w:bookmarkEnd w:id="0"/>
      <w:r w:rsidRPr="00C069E3">
        <w:rPr>
          <w:sz w:val="18"/>
          <w:szCs w:val="18"/>
        </w:rPr>
        <w:t xml:space="preserve">Psychopharmacology – Drugs &amp; Behavior (PSYC 5850) </w:t>
      </w:r>
      <w:r w:rsidRPr="00C069E3">
        <w:rPr>
          <w:sz w:val="18"/>
          <w:szCs w:val="18"/>
        </w:rPr>
        <w:tab/>
      </w:r>
      <w:r w:rsidRPr="00C069E3">
        <w:rPr>
          <w:sz w:val="18"/>
          <w:szCs w:val="18"/>
        </w:rPr>
        <w:tab/>
      </w:r>
      <w:r w:rsidRPr="00C069E3">
        <w:rPr>
          <w:sz w:val="18"/>
          <w:szCs w:val="18"/>
        </w:rPr>
        <w:tab/>
      </w:r>
      <w:r w:rsidRPr="00C069E3">
        <w:rPr>
          <w:sz w:val="18"/>
          <w:szCs w:val="18"/>
        </w:rPr>
        <w:tab/>
      </w:r>
      <w:r w:rsidRPr="00C069E3">
        <w:rPr>
          <w:sz w:val="18"/>
          <w:szCs w:val="18"/>
        </w:rPr>
        <w:tab/>
      </w:r>
      <w:r w:rsidRPr="00C069E3">
        <w:rPr>
          <w:sz w:val="18"/>
          <w:szCs w:val="18"/>
        </w:rPr>
        <w:tab/>
        <w:t xml:space="preserve">                     Fall 2017 </w:t>
      </w:r>
      <w:r w:rsidRPr="00C069E3">
        <w:rPr>
          <w:sz w:val="18"/>
          <w:szCs w:val="18"/>
        </w:rPr>
        <w:tab/>
        <w:t xml:space="preserve">    Tuesday/Thursday 12:30 pm – 1:45 pm; MLC 241</w:t>
      </w:r>
    </w:p>
    <w:p w:rsidR="0040423B" w:rsidRPr="00C069E3" w:rsidRDefault="0040423B" w:rsidP="0040423B">
      <w:pPr>
        <w:suppressAutoHyphens/>
        <w:ind w:firstLine="0"/>
        <w:rPr>
          <w:rFonts w:ascii="Times New Roman" w:hAnsi="Times New Roman"/>
          <w:b/>
          <w:sz w:val="18"/>
          <w:szCs w:val="18"/>
        </w:rPr>
      </w:pPr>
    </w:p>
    <w:p w:rsidR="0040423B" w:rsidRPr="00C069E3" w:rsidRDefault="0040423B" w:rsidP="0040423B">
      <w:pPr>
        <w:suppressAutoHyphens/>
        <w:ind w:firstLine="0"/>
        <w:rPr>
          <w:rFonts w:ascii="Times New Roman" w:hAnsi="Times New Roman"/>
          <w:b/>
          <w:sz w:val="18"/>
          <w:szCs w:val="18"/>
        </w:rPr>
        <w:sectPr w:rsidR="0040423B" w:rsidRPr="00C069E3" w:rsidSect="0040423B">
          <w:footerReference w:type="default" r:id="rId7"/>
          <w:type w:val="continuous"/>
          <w:pgSz w:w="12240" w:h="15840"/>
          <w:pgMar w:top="720" w:right="720" w:bottom="720" w:left="720" w:header="720" w:footer="720" w:gutter="0"/>
          <w:cols w:space="720"/>
          <w:docGrid w:linePitch="360"/>
        </w:sectPr>
      </w:pPr>
    </w:p>
    <w:p w:rsidR="0040423B" w:rsidRPr="00C069E3" w:rsidRDefault="0040423B" w:rsidP="0040423B">
      <w:pPr>
        <w:suppressAutoHyphens/>
        <w:ind w:firstLine="0"/>
        <w:rPr>
          <w:rFonts w:ascii="Times New Roman" w:hAnsi="Times New Roman"/>
          <w:sz w:val="18"/>
          <w:szCs w:val="18"/>
        </w:rPr>
      </w:pPr>
      <w:r w:rsidRPr="00C069E3">
        <w:rPr>
          <w:rFonts w:ascii="Times New Roman" w:hAnsi="Times New Roman"/>
          <w:b/>
          <w:sz w:val="18"/>
          <w:szCs w:val="18"/>
        </w:rPr>
        <w:t xml:space="preserve">Instructor:  </w:t>
      </w:r>
      <w:r w:rsidRPr="00C069E3">
        <w:rPr>
          <w:rFonts w:ascii="Times New Roman" w:hAnsi="Times New Roman"/>
          <w:sz w:val="18"/>
          <w:szCs w:val="18"/>
        </w:rPr>
        <w:t xml:space="preserve">Jessica Smith, Neuroscience </w:t>
      </w:r>
      <w:r w:rsidR="00F2321B" w:rsidRPr="00C069E3">
        <w:rPr>
          <w:rFonts w:ascii="Times New Roman" w:hAnsi="Times New Roman"/>
          <w:sz w:val="18"/>
          <w:szCs w:val="18"/>
        </w:rPr>
        <w:t>Doctoral Candidate</w:t>
      </w:r>
    </w:p>
    <w:p w:rsidR="0040423B" w:rsidRPr="00C069E3" w:rsidRDefault="0040423B" w:rsidP="0040423B">
      <w:pPr>
        <w:suppressAutoHyphens/>
        <w:ind w:firstLine="0"/>
        <w:rPr>
          <w:rFonts w:ascii="Times New Roman" w:hAnsi="Times New Roman"/>
          <w:b/>
          <w:sz w:val="18"/>
          <w:szCs w:val="18"/>
        </w:rPr>
      </w:pPr>
      <w:r w:rsidRPr="00C069E3">
        <w:rPr>
          <w:rFonts w:ascii="Times New Roman" w:hAnsi="Times New Roman"/>
          <w:b/>
          <w:sz w:val="18"/>
          <w:szCs w:val="18"/>
        </w:rPr>
        <w:t xml:space="preserve">Office: </w:t>
      </w:r>
      <w:r w:rsidRPr="00C069E3">
        <w:rPr>
          <w:rFonts w:ascii="Times New Roman" w:hAnsi="Times New Roman"/>
          <w:sz w:val="18"/>
          <w:szCs w:val="18"/>
        </w:rPr>
        <w:t>Psychology 617</w:t>
      </w:r>
    </w:p>
    <w:p w:rsidR="0040423B" w:rsidRPr="00C069E3" w:rsidRDefault="0040423B" w:rsidP="0040423B">
      <w:pPr>
        <w:suppressAutoHyphens/>
        <w:ind w:firstLine="0"/>
        <w:rPr>
          <w:rFonts w:ascii="Times New Roman" w:hAnsi="Times New Roman"/>
          <w:b/>
          <w:sz w:val="18"/>
          <w:szCs w:val="18"/>
        </w:rPr>
      </w:pPr>
      <w:r w:rsidRPr="00C069E3">
        <w:rPr>
          <w:rFonts w:ascii="Times New Roman" w:hAnsi="Times New Roman"/>
          <w:b/>
          <w:sz w:val="18"/>
          <w:szCs w:val="18"/>
        </w:rPr>
        <w:t xml:space="preserve">Email:  </w:t>
      </w:r>
      <w:r w:rsidRPr="00C069E3">
        <w:rPr>
          <w:rFonts w:ascii="Times New Roman" w:hAnsi="Times New Roman"/>
          <w:sz w:val="18"/>
          <w:szCs w:val="18"/>
        </w:rPr>
        <w:t>jmsmith9@uga.edu</w:t>
      </w:r>
    </w:p>
    <w:p w:rsidR="0040423B" w:rsidRPr="00C069E3" w:rsidRDefault="0040423B" w:rsidP="0040423B">
      <w:pPr>
        <w:suppressAutoHyphens/>
        <w:ind w:firstLine="0"/>
        <w:rPr>
          <w:rFonts w:ascii="Times New Roman" w:hAnsi="Times New Roman"/>
          <w:sz w:val="18"/>
          <w:szCs w:val="18"/>
        </w:rPr>
      </w:pPr>
      <w:r w:rsidRPr="00C069E3">
        <w:rPr>
          <w:rFonts w:ascii="Times New Roman" w:hAnsi="Times New Roman"/>
          <w:b/>
          <w:sz w:val="18"/>
          <w:szCs w:val="18"/>
        </w:rPr>
        <w:t xml:space="preserve">Office hours: </w:t>
      </w:r>
      <w:r w:rsidR="00B9130D" w:rsidRPr="00B9130D">
        <w:rPr>
          <w:rFonts w:ascii="Times New Roman" w:hAnsi="Times New Roman"/>
          <w:sz w:val="18"/>
          <w:szCs w:val="18"/>
        </w:rPr>
        <w:t>M 3 – 4:30</w:t>
      </w:r>
      <w:r w:rsidR="00B9130D">
        <w:rPr>
          <w:rFonts w:ascii="Times New Roman" w:hAnsi="Times New Roman"/>
          <w:sz w:val="18"/>
          <w:szCs w:val="18"/>
        </w:rPr>
        <w:t xml:space="preserve">, </w:t>
      </w:r>
      <w:r w:rsidR="00B9130D" w:rsidRPr="00B9130D">
        <w:rPr>
          <w:rFonts w:ascii="Times New Roman" w:hAnsi="Times New Roman"/>
          <w:sz w:val="18"/>
          <w:szCs w:val="18"/>
        </w:rPr>
        <w:t>T</w:t>
      </w:r>
      <w:r w:rsidR="00B9130D">
        <w:rPr>
          <w:rFonts w:ascii="Times New Roman" w:hAnsi="Times New Roman"/>
          <w:sz w:val="18"/>
          <w:szCs w:val="18"/>
        </w:rPr>
        <w:t xml:space="preserve">  1:45 – 3:30, and b</w:t>
      </w:r>
      <w:r w:rsidRPr="00C069E3">
        <w:rPr>
          <w:rFonts w:ascii="Times New Roman" w:hAnsi="Times New Roman"/>
          <w:sz w:val="18"/>
          <w:szCs w:val="18"/>
        </w:rPr>
        <w:t>y appointment</w:t>
      </w:r>
    </w:p>
    <w:p w:rsidR="0040423B" w:rsidRPr="00C069E3" w:rsidRDefault="0040423B" w:rsidP="0040423B">
      <w:pPr>
        <w:suppressAutoHyphens/>
        <w:ind w:firstLine="0"/>
        <w:rPr>
          <w:rFonts w:ascii="Times New Roman" w:hAnsi="Times New Roman"/>
          <w:b/>
          <w:sz w:val="18"/>
          <w:szCs w:val="18"/>
        </w:rPr>
      </w:pPr>
      <w:r w:rsidRPr="00C069E3">
        <w:rPr>
          <w:rFonts w:ascii="Times New Roman" w:hAnsi="Times New Roman"/>
          <w:b/>
          <w:sz w:val="18"/>
          <w:szCs w:val="18"/>
        </w:rPr>
        <w:t xml:space="preserve">Text:  </w:t>
      </w:r>
      <w:r w:rsidRPr="00C069E3">
        <w:rPr>
          <w:rFonts w:ascii="Times New Roman" w:hAnsi="Times New Roman"/>
          <w:sz w:val="18"/>
          <w:szCs w:val="18"/>
        </w:rPr>
        <w:t xml:space="preserve">Meyer and Quenzer; </w:t>
      </w:r>
      <w:r w:rsidRPr="00C069E3">
        <w:rPr>
          <w:rFonts w:ascii="Times New Roman" w:hAnsi="Times New Roman"/>
          <w:i/>
          <w:sz w:val="18"/>
          <w:szCs w:val="18"/>
        </w:rPr>
        <w:t xml:space="preserve">Psychopharmacology, </w:t>
      </w:r>
      <w:r w:rsidRPr="00C069E3">
        <w:rPr>
          <w:rFonts w:ascii="Times New Roman" w:hAnsi="Times New Roman"/>
          <w:sz w:val="18"/>
          <w:szCs w:val="18"/>
        </w:rPr>
        <w:t>2</w:t>
      </w:r>
      <w:r w:rsidRPr="00C069E3">
        <w:rPr>
          <w:rFonts w:ascii="Times New Roman" w:hAnsi="Times New Roman"/>
          <w:sz w:val="18"/>
          <w:szCs w:val="18"/>
          <w:vertAlign w:val="superscript"/>
        </w:rPr>
        <w:t>nd</w:t>
      </w:r>
      <w:r w:rsidRPr="00C069E3">
        <w:rPr>
          <w:rFonts w:ascii="Times New Roman" w:hAnsi="Times New Roman"/>
          <w:sz w:val="18"/>
          <w:szCs w:val="18"/>
        </w:rPr>
        <w:t xml:space="preserve"> edition</w:t>
      </w:r>
    </w:p>
    <w:p w:rsidR="0040423B" w:rsidRPr="00C069E3" w:rsidRDefault="0040423B" w:rsidP="0040423B">
      <w:pPr>
        <w:suppressAutoHyphens/>
        <w:ind w:firstLine="0"/>
        <w:rPr>
          <w:rFonts w:ascii="Times New Roman" w:hAnsi="Times New Roman"/>
          <w:sz w:val="18"/>
          <w:szCs w:val="18"/>
        </w:rPr>
      </w:pPr>
      <w:r w:rsidRPr="00C069E3">
        <w:rPr>
          <w:rFonts w:ascii="Times New Roman" w:hAnsi="Times New Roman"/>
          <w:b/>
          <w:sz w:val="18"/>
          <w:szCs w:val="18"/>
        </w:rPr>
        <w:t xml:space="preserve">Prerequisite:  </w:t>
      </w:r>
      <w:r w:rsidRPr="00C069E3">
        <w:rPr>
          <w:rFonts w:ascii="Times New Roman" w:hAnsi="Times New Roman"/>
          <w:sz w:val="18"/>
          <w:szCs w:val="18"/>
        </w:rPr>
        <w:t>PSYC 4130 or BIOL 1108</w:t>
      </w:r>
    </w:p>
    <w:p w:rsidR="0040423B" w:rsidRPr="00C069E3" w:rsidRDefault="0040423B" w:rsidP="0040423B">
      <w:pPr>
        <w:suppressAutoHyphens/>
        <w:ind w:firstLine="0"/>
        <w:rPr>
          <w:rFonts w:ascii="Times New Roman" w:hAnsi="Times New Roman"/>
          <w:sz w:val="18"/>
          <w:szCs w:val="18"/>
        </w:rPr>
      </w:pPr>
      <w:r w:rsidRPr="00C069E3">
        <w:rPr>
          <w:rFonts w:ascii="Times New Roman" w:hAnsi="Times New Roman"/>
          <w:b/>
          <w:sz w:val="18"/>
          <w:szCs w:val="18"/>
        </w:rPr>
        <w:t xml:space="preserve">TA: </w:t>
      </w:r>
      <w:r w:rsidRPr="00C069E3">
        <w:rPr>
          <w:rFonts w:ascii="Times New Roman" w:hAnsi="Times New Roman"/>
          <w:sz w:val="18"/>
          <w:szCs w:val="18"/>
        </w:rPr>
        <w:t>Hannah Rea</w:t>
      </w:r>
    </w:p>
    <w:p w:rsidR="00306BCA" w:rsidRPr="00C069E3" w:rsidRDefault="0040423B" w:rsidP="0040423B">
      <w:pPr>
        <w:suppressAutoHyphens/>
        <w:ind w:firstLine="0"/>
        <w:rPr>
          <w:rFonts w:ascii="Times New Roman" w:hAnsi="Times New Roman"/>
          <w:sz w:val="18"/>
          <w:szCs w:val="18"/>
        </w:rPr>
      </w:pPr>
      <w:r w:rsidRPr="00C069E3">
        <w:rPr>
          <w:rFonts w:ascii="Times New Roman" w:hAnsi="Times New Roman"/>
          <w:b/>
          <w:sz w:val="18"/>
          <w:szCs w:val="18"/>
        </w:rPr>
        <w:t xml:space="preserve">TA Email: </w:t>
      </w:r>
      <w:hyperlink r:id="rId8" w:history="1">
        <w:r w:rsidRPr="00C069E3">
          <w:rPr>
            <w:rStyle w:val="Hyperlink"/>
            <w:rFonts w:ascii="Times New Roman" w:hAnsi="Times New Roman"/>
            <w:sz w:val="18"/>
            <w:szCs w:val="18"/>
          </w:rPr>
          <w:t>hannah.goldstein25@uga.edu</w:t>
        </w:r>
      </w:hyperlink>
    </w:p>
    <w:p w:rsidR="00306BCA" w:rsidRPr="00C069E3" w:rsidRDefault="00306BCA" w:rsidP="00306BCA">
      <w:pPr>
        <w:suppressAutoHyphens/>
        <w:ind w:firstLine="0"/>
        <w:rPr>
          <w:rFonts w:ascii="Times New Roman" w:hAnsi="Times New Roman"/>
          <w:i/>
          <w:sz w:val="18"/>
          <w:szCs w:val="18"/>
        </w:rPr>
        <w:sectPr w:rsidR="00306BCA" w:rsidRPr="00C069E3" w:rsidSect="0040423B">
          <w:type w:val="continuous"/>
          <w:pgSz w:w="12240" w:h="15840"/>
          <w:pgMar w:top="720" w:right="720" w:bottom="720" w:left="720" w:header="720" w:footer="720" w:gutter="0"/>
          <w:cols w:num="2" w:space="720"/>
          <w:docGrid w:linePitch="360"/>
        </w:sectPr>
      </w:pPr>
    </w:p>
    <w:p w:rsidR="00306BCA" w:rsidRPr="00C069E3" w:rsidRDefault="00306BCA" w:rsidP="00306BCA">
      <w:pPr>
        <w:suppressAutoHyphens/>
        <w:ind w:firstLine="0"/>
        <w:rPr>
          <w:rFonts w:ascii="Times New Roman" w:hAnsi="Times New Roman"/>
          <w:i/>
          <w:sz w:val="18"/>
          <w:szCs w:val="18"/>
        </w:rPr>
      </w:pPr>
    </w:p>
    <w:p w:rsidR="00306BCA" w:rsidRPr="00C069E3" w:rsidRDefault="00306BCA" w:rsidP="00306BCA">
      <w:pPr>
        <w:suppressAutoHyphens/>
        <w:ind w:firstLine="0"/>
        <w:rPr>
          <w:rFonts w:ascii="Times New Roman" w:hAnsi="Times New Roman"/>
          <w:b/>
          <w:i/>
          <w:sz w:val="18"/>
          <w:szCs w:val="18"/>
        </w:rPr>
      </w:pPr>
      <w:r w:rsidRPr="00C069E3">
        <w:rPr>
          <w:rFonts w:ascii="Times New Roman" w:hAnsi="Times New Roman"/>
          <w:i/>
          <w:sz w:val="18"/>
          <w:szCs w:val="18"/>
        </w:rPr>
        <w:t xml:space="preserve">I reserve the right to change anything on the syllabus and schedule as needed, but I will notify you of any changes. </w:t>
      </w:r>
    </w:p>
    <w:p w:rsidR="00306BCA" w:rsidRPr="00C069E3" w:rsidRDefault="00306BCA" w:rsidP="0040423B">
      <w:pPr>
        <w:suppressAutoHyphens/>
        <w:ind w:firstLine="0"/>
        <w:rPr>
          <w:rFonts w:ascii="Times New Roman" w:hAnsi="Times New Roman"/>
          <w:i/>
          <w:sz w:val="18"/>
          <w:szCs w:val="18"/>
        </w:rPr>
      </w:pPr>
    </w:p>
    <w:p w:rsidR="00306BCA" w:rsidRPr="00C069E3" w:rsidRDefault="00306BCA" w:rsidP="00306BCA">
      <w:pPr>
        <w:suppressAutoHyphens/>
        <w:ind w:firstLine="0"/>
        <w:rPr>
          <w:rFonts w:ascii="Times New Roman" w:hAnsi="Times New Roman"/>
          <w:b/>
          <w:sz w:val="18"/>
          <w:szCs w:val="18"/>
        </w:rPr>
      </w:pPr>
      <w:r w:rsidRPr="00C069E3">
        <w:rPr>
          <w:rFonts w:ascii="Times New Roman" w:hAnsi="Times New Roman"/>
          <w:b/>
          <w:sz w:val="18"/>
          <w:szCs w:val="18"/>
        </w:rPr>
        <w:t xml:space="preserve">Objectives:  </w:t>
      </w:r>
    </w:p>
    <w:p w:rsidR="00306BCA" w:rsidRPr="00C069E3" w:rsidRDefault="00306BCA" w:rsidP="00306BCA">
      <w:pPr>
        <w:suppressAutoHyphens/>
        <w:ind w:firstLine="0"/>
        <w:rPr>
          <w:rFonts w:ascii="Times New Roman" w:hAnsi="Times New Roman"/>
          <w:sz w:val="18"/>
          <w:szCs w:val="18"/>
        </w:rPr>
      </w:pPr>
      <w:r w:rsidRPr="00C069E3">
        <w:rPr>
          <w:rFonts w:ascii="Times New Roman" w:hAnsi="Times New Roman"/>
          <w:sz w:val="18"/>
          <w:szCs w:val="18"/>
        </w:rPr>
        <w:t xml:space="preserve">Upon successful completion of the course, students should achieve the following objectives:  </w:t>
      </w:r>
    </w:p>
    <w:p w:rsidR="00306BCA" w:rsidRPr="00C069E3" w:rsidRDefault="00306BCA" w:rsidP="00306BCA">
      <w:pPr>
        <w:suppressAutoHyphens/>
        <w:ind w:firstLine="0"/>
        <w:rPr>
          <w:rFonts w:ascii="Times New Roman" w:hAnsi="Times New Roman"/>
          <w:sz w:val="18"/>
          <w:szCs w:val="18"/>
        </w:rPr>
      </w:pPr>
    </w:p>
    <w:p w:rsidR="00306BCA" w:rsidRPr="00C069E3" w:rsidRDefault="00306BCA" w:rsidP="00306BCA">
      <w:pPr>
        <w:pStyle w:val="ListParagraph"/>
        <w:suppressAutoHyphens/>
        <w:spacing w:line="240" w:lineRule="auto"/>
        <w:rPr>
          <w:rFonts w:ascii="Times New Roman" w:hAnsi="Times New Roman"/>
          <w:i/>
          <w:sz w:val="18"/>
          <w:szCs w:val="18"/>
        </w:rPr>
      </w:pPr>
      <w:r w:rsidRPr="00C069E3">
        <w:rPr>
          <w:rFonts w:ascii="Times New Roman" w:hAnsi="Times New Roman"/>
          <w:i/>
          <w:sz w:val="18"/>
          <w:szCs w:val="18"/>
        </w:rPr>
        <w:t>Content-Related Course Objectives</w:t>
      </w:r>
    </w:p>
    <w:p w:rsidR="00306BCA" w:rsidRPr="00C069E3" w:rsidRDefault="00306BCA" w:rsidP="00306BCA">
      <w:pPr>
        <w:pStyle w:val="ListParagraph"/>
        <w:suppressAutoHyphens/>
        <w:spacing w:line="240" w:lineRule="auto"/>
        <w:rPr>
          <w:rFonts w:ascii="Times New Roman" w:hAnsi="Times New Roman"/>
          <w:i/>
          <w:sz w:val="18"/>
          <w:szCs w:val="18"/>
        </w:rPr>
      </w:pP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Understand the basic principles of pharmacology, including pharmacokinetics and pharmacodynamics</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Know basic neuroanatomy &amp; neurophysiology</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 xml:space="preserve">Know the major neurotransmitter systems </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Understand and be able to discuss how neurotransmission underlies behavior</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Be familiar with various tools used in neuroscience and pharmacology research</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Know the pharmacokinetic and pharmacodynamic properties of commonly abused drugs</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Know the neurological underpinnings of and pharmacological treatments for central nervous system disorders</w:t>
      </w:r>
    </w:p>
    <w:p w:rsidR="00306BCA" w:rsidRPr="00C069E3" w:rsidRDefault="00306BCA" w:rsidP="00306BCA">
      <w:pPr>
        <w:suppressAutoHyphens/>
        <w:rPr>
          <w:rFonts w:ascii="Times New Roman" w:hAnsi="Times New Roman"/>
          <w:i/>
          <w:sz w:val="18"/>
          <w:szCs w:val="18"/>
        </w:rPr>
      </w:pPr>
      <w:r w:rsidRPr="00C069E3">
        <w:rPr>
          <w:rFonts w:ascii="Times New Roman" w:hAnsi="Times New Roman"/>
          <w:i/>
          <w:sz w:val="18"/>
          <w:szCs w:val="18"/>
        </w:rPr>
        <w:t>Skill-Related Course Objectives</w:t>
      </w:r>
    </w:p>
    <w:p w:rsidR="00306BCA" w:rsidRPr="00C069E3" w:rsidRDefault="00306BCA" w:rsidP="00306BCA">
      <w:pPr>
        <w:suppressAutoHyphens/>
        <w:rPr>
          <w:rFonts w:ascii="Times New Roman" w:hAnsi="Times New Roman"/>
          <w:i/>
          <w:sz w:val="18"/>
          <w:szCs w:val="18"/>
        </w:rPr>
      </w:pP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Be able to apply course information to understand how any psychoactive drug may effect neurotransmission, and thereby effect behavior</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Be able to apply course information to understand the neurobiological bases of any central nervous system disorder</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Be able to design pharmacological and behavioral neuroscience experiments</w:t>
      </w:r>
    </w:p>
    <w:p w:rsidR="00306BCA" w:rsidRPr="00C069E3" w:rsidRDefault="00306BCA" w:rsidP="00306BCA">
      <w:pPr>
        <w:pStyle w:val="ListParagraph"/>
        <w:numPr>
          <w:ilvl w:val="0"/>
          <w:numId w:val="1"/>
        </w:numPr>
        <w:suppressAutoHyphens/>
        <w:spacing w:line="240" w:lineRule="auto"/>
        <w:rPr>
          <w:rFonts w:ascii="Times New Roman" w:hAnsi="Times New Roman"/>
          <w:sz w:val="18"/>
          <w:szCs w:val="18"/>
        </w:rPr>
      </w:pPr>
      <w:r w:rsidRPr="00C069E3">
        <w:rPr>
          <w:rFonts w:ascii="Times New Roman" w:hAnsi="Times New Roman"/>
          <w:sz w:val="18"/>
          <w:szCs w:val="18"/>
        </w:rPr>
        <w:t>Be able to read and critically evaluate basic research literature in psychopharmacology</w:t>
      </w:r>
    </w:p>
    <w:p w:rsidR="00306BCA" w:rsidRPr="00C069E3" w:rsidRDefault="00D57B79" w:rsidP="00306BCA">
      <w:pPr>
        <w:pStyle w:val="ListParagraph"/>
        <w:numPr>
          <w:ilvl w:val="0"/>
          <w:numId w:val="1"/>
        </w:numPr>
        <w:suppressAutoHyphens/>
        <w:spacing w:line="240" w:lineRule="auto"/>
        <w:rPr>
          <w:rFonts w:ascii="Times New Roman" w:hAnsi="Times New Roman"/>
          <w:sz w:val="18"/>
          <w:szCs w:val="18"/>
        </w:rPr>
      </w:pPr>
      <w:r>
        <w:rPr>
          <w:rFonts w:ascii="Times New Roman" w:hAnsi="Times New Roman"/>
          <w:sz w:val="18"/>
          <w:szCs w:val="18"/>
        </w:rPr>
        <w:t xml:space="preserve">Improve </w:t>
      </w:r>
      <w:r w:rsidR="00306BCA" w:rsidRPr="00C069E3">
        <w:rPr>
          <w:rFonts w:ascii="Times New Roman" w:hAnsi="Times New Roman"/>
          <w:sz w:val="18"/>
          <w:szCs w:val="18"/>
        </w:rPr>
        <w:t>scientific writing ability</w:t>
      </w:r>
    </w:p>
    <w:p w:rsidR="009433E4" w:rsidRPr="00C069E3" w:rsidRDefault="009433E4" w:rsidP="0040423B">
      <w:pPr>
        <w:suppressAutoHyphens/>
        <w:ind w:firstLine="0"/>
        <w:rPr>
          <w:rFonts w:ascii="Times New Roman" w:hAnsi="Times New Roman"/>
          <w:b/>
          <w:sz w:val="18"/>
          <w:szCs w:val="18"/>
        </w:rPr>
      </w:pPr>
    </w:p>
    <w:p w:rsidR="009433E4" w:rsidRPr="00C069E3" w:rsidRDefault="009433E4" w:rsidP="0040423B">
      <w:pPr>
        <w:suppressAutoHyphens/>
        <w:ind w:firstLine="0"/>
        <w:rPr>
          <w:rFonts w:ascii="Times New Roman" w:hAnsi="Times New Roman"/>
          <w:sz w:val="18"/>
          <w:szCs w:val="18"/>
        </w:rPr>
      </w:pPr>
      <w:r w:rsidRPr="00C069E3">
        <w:rPr>
          <w:rFonts w:ascii="Times New Roman" w:hAnsi="Times New Roman"/>
          <w:b/>
          <w:sz w:val="18"/>
          <w:szCs w:val="18"/>
        </w:rPr>
        <w:t>Attendance Policy:</w:t>
      </w:r>
    </w:p>
    <w:p w:rsidR="009433E4" w:rsidRPr="00C069E3" w:rsidRDefault="009433E4" w:rsidP="0040423B">
      <w:pPr>
        <w:suppressAutoHyphens/>
        <w:ind w:firstLine="0"/>
        <w:rPr>
          <w:rFonts w:ascii="Times New Roman" w:hAnsi="Times New Roman"/>
          <w:sz w:val="18"/>
          <w:szCs w:val="18"/>
        </w:rPr>
      </w:pPr>
    </w:p>
    <w:p w:rsidR="006467C6" w:rsidRPr="00C069E3" w:rsidRDefault="009433E4" w:rsidP="0040423B">
      <w:pPr>
        <w:suppressAutoHyphens/>
        <w:ind w:firstLine="0"/>
        <w:rPr>
          <w:rFonts w:ascii="Times New Roman" w:hAnsi="Times New Roman"/>
          <w:sz w:val="18"/>
          <w:szCs w:val="18"/>
        </w:rPr>
      </w:pPr>
      <w:r w:rsidRPr="00C069E3">
        <w:rPr>
          <w:rFonts w:ascii="Times New Roman" w:hAnsi="Times New Roman"/>
          <w:sz w:val="18"/>
          <w:szCs w:val="18"/>
        </w:rPr>
        <w:t xml:space="preserve">Attendance is not required; however, </w:t>
      </w:r>
      <w:r w:rsidRPr="00C069E3">
        <w:rPr>
          <w:rFonts w:ascii="Times New Roman" w:hAnsi="Times New Roman"/>
          <w:b/>
          <w:sz w:val="18"/>
          <w:szCs w:val="18"/>
        </w:rPr>
        <w:t>you may not make up any work that you miss due to an absence or tardiness.</w:t>
      </w:r>
      <w:r w:rsidRPr="00C069E3">
        <w:rPr>
          <w:rFonts w:ascii="Times New Roman" w:hAnsi="Times New Roman"/>
          <w:sz w:val="18"/>
          <w:szCs w:val="18"/>
        </w:rPr>
        <w:t xml:space="preserve"> </w:t>
      </w:r>
      <w:r w:rsidR="006467C6" w:rsidRPr="00C069E3">
        <w:rPr>
          <w:rFonts w:ascii="Times New Roman" w:hAnsi="Times New Roman"/>
          <w:sz w:val="18"/>
          <w:szCs w:val="18"/>
        </w:rPr>
        <w:t>Exceptions are as follows:</w:t>
      </w:r>
    </w:p>
    <w:p w:rsidR="006467C6" w:rsidRPr="00C069E3" w:rsidRDefault="006467C6" w:rsidP="006467C6">
      <w:pPr>
        <w:pStyle w:val="ListParagraph"/>
        <w:numPr>
          <w:ilvl w:val="0"/>
          <w:numId w:val="2"/>
        </w:numPr>
        <w:suppressAutoHyphens/>
        <w:rPr>
          <w:rFonts w:ascii="Times New Roman" w:hAnsi="Times New Roman"/>
          <w:sz w:val="18"/>
          <w:szCs w:val="18"/>
        </w:rPr>
      </w:pPr>
      <w:r w:rsidRPr="00C069E3">
        <w:rPr>
          <w:rFonts w:ascii="Times New Roman" w:hAnsi="Times New Roman"/>
          <w:sz w:val="18"/>
          <w:szCs w:val="18"/>
        </w:rPr>
        <w:t>You may make up Exam 1 and Exam 2 if the following criteria are met</w:t>
      </w:r>
    </w:p>
    <w:p w:rsidR="006467C6" w:rsidRPr="00C069E3" w:rsidRDefault="006467C6" w:rsidP="006467C6">
      <w:pPr>
        <w:pStyle w:val="ListParagraph"/>
        <w:numPr>
          <w:ilvl w:val="1"/>
          <w:numId w:val="2"/>
        </w:numPr>
        <w:suppressAutoHyphens/>
        <w:rPr>
          <w:rFonts w:ascii="Times New Roman" w:hAnsi="Times New Roman"/>
          <w:sz w:val="18"/>
          <w:szCs w:val="18"/>
        </w:rPr>
      </w:pPr>
      <w:r w:rsidRPr="00C069E3">
        <w:rPr>
          <w:rFonts w:ascii="Times New Roman" w:hAnsi="Times New Roman"/>
          <w:sz w:val="18"/>
          <w:szCs w:val="18"/>
        </w:rPr>
        <w:t xml:space="preserve">You must notify me </w:t>
      </w:r>
      <w:r w:rsidRPr="00C069E3">
        <w:rPr>
          <w:rFonts w:ascii="Times New Roman" w:hAnsi="Times New Roman"/>
          <w:b/>
          <w:sz w:val="18"/>
          <w:szCs w:val="18"/>
        </w:rPr>
        <w:t>ahead of time</w:t>
      </w:r>
      <w:r w:rsidRPr="00C069E3">
        <w:rPr>
          <w:rFonts w:ascii="Times New Roman" w:hAnsi="Times New Roman"/>
          <w:sz w:val="18"/>
          <w:szCs w:val="18"/>
        </w:rPr>
        <w:t xml:space="preserve"> with a legitimate excuse and </w:t>
      </w:r>
      <w:r w:rsidRPr="00C069E3">
        <w:rPr>
          <w:rFonts w:ascii="Times New Roman" w:hAnsi="Times New Roman"/>
          <w:b/>
          <w:sz w:val="18"/>
          <w:szCs w:val="18"/>
        </w:rPr>
        <w:t>documentation</w:t>
      </w:r>
    </w:p>
    <w:p w:rsidR="006467C6" w:rsidRPr="00C069E3" w:rsidRDefault="006467C6" w:rsidP="006467C6">
      <w:pPr>
        <w:pStyle w:val="ListParagraph"/>
        <w:numPr>
          <w:ilvl w:val="1"/>
          <w:numId w:val="2"/>
        </w:numPr>
        <w:suppressAutoHyphens/>
        <w:rPr>
          <w:rFonts w:ascii="Times New Roman" w:hAnsi="Times New Roman"/>
          <w:sz w:val="18"/>
          <w:szCs w:val="18"/>
        </w:rPr>
      </w:pPr>
      <w:r w:rsidRPr="00C069E3">
        <w:rPr>
          <w:rFonts w:ascii="Times New Roman" w:hAnsi="Times New Roman"/>
          <w:sz w:val="18"/>
          <w:szCs w:val="18"/>
        </w:rPr>
        <w:t xml:space="preserve">I must approve your reason </w:t>
      </w:r>
      <w:r w:rsidRPr="00C069E3">
        <w:rPr>
          <w:rFonts w:ascii="Times New Roman" w:hAnsi="Times New Roman"/>
          <w:b/>
          <w:sz w:val="18"/>
          <w:szCs w:val="18"/>
        </w:rPr>
        <w:t>before class</w:t>
      </w:r>
    </w:p>
    <w:p w:rsidR="006467C6" w:rsidRDefault="006467C6" w:rsidP="006467C6">
      <w:pPr>
        <w:pStyle w:val="ListParagraph"/>
        <w:numPr>
          <w:ilvl w:val="0"/>
          <w:numId w:val="2"/>
        </w:numPr>
        <w:suppressAutoHyphens/>
        <w:rPr>
          <w:rFonts w:ascii="Times New Roman" w:hAnsi="Times New Roman"/>
          <w:sz w:val="18"/>
          <w:szCs w:val="18"/>
        </w:rPr>
      </w:pPr>
      <w:r w:rsidRPr="00C069E3">
        <w:rPr>
          <w:rFonts w:ascii="Times New Roman" w:hAnsi="Times New Roman"/>
          <w:sz w:val="18"/>
          <w:szCs w:val="18"/>
        </w:rPr>
        <w:t xml:space="preserve">Assignments that are supposed to be submitted via ELC will still be accepted regardless of absence </w:t>
      </w:r>
    </w:p>
    <w:p w:rsidR="00C069E3" w:rsidRPr="00C069E3" w:rsidRDefault="00C069E3" w:rsidP="00C069E3">
      <w:pPr>
        <w:tabs>
          <w:tab w:val="clear" w:pos="720"/>
        </w:tabs>
        <w:suppressAutoHyphens/>
        <w:ind w:firstLine="0"/>
        <w:rPr>
          <w:rFonts w:ascii="Times New Roman" w:hAnsi="Times New Roman"/>
          <w:b/>
          <w:sz w:val="18"/>
          <w:szCs w:val="18"/>
        </w:rPr>
      </w:pPr>
      <w:r w:rsidRPr="00C069E3">
        <w:rPr>
          <w:rFonts w:ascii="Times New Roman" w:hAnsi="Times New Roman"/>
          <w:b/>
          <w:sz w:val="18"/>
          <w:szCs w:val="18"/>
        </w:rPr>
        <w:t xml:space="preserve">Academic Honesty Policy:  </w:t>
      </w:r>
    </w:p>
    <w:p w:rsidR="00C069E3" w:rsidRPr="00C069E3" w:rsidRDefault="00C069E3" w:rsidP="00C069E3">
      <w:pPr>
        <w:suppressAutoHyphens/>
        <w:rPr>
          <w:rFonts w:ascii="Times New Roman" w:hAnsi="Times New Roman"/>
          <w:b/>
          <w:sz w:val="18"/>
          <w:szCs w:val="18"/>
        </w:rPr>
      </w:pPr>
    </w:p>
    <w:p w:rsidR="00C069E3" w:rsidRPr="00C069E3" w:rsidRDefault="00C069E3" w:rsidP="00C069E3">
      <w:pPr>
        <w:suppressAutoHyphens/>
        <w:ind w:firstLine="0"/>
        <w:rPr>
          <w:rFonts w:ascii="Times New Roman" w:hAnsi="Times New Roman"/>
          <w:color w:val="000000"/>
          <w:sz w:val="18"/>
          <w:szCs w:val="18"/>
        </w:rPr>
      </w:pPr>
      <w:r w:rsidRPr="00C069E3">
        <w:rPr>
          <w:rFonts w:ascii="Times New Roman" w:hAnsi="Times New Roman"/>
          <w:color w:val="000000"/>
          <w:sz w:val="18"/>
          <w:szCs w:val="18"/>
        </w:rPr>
        <w:t xml:space="preserve">All academic work must meet the University’s standards contained in "A Culture of Honesty" found in your student handbooks and which may be accessed online at the following URL: </w:t>
      </w:r>
      <w:r w:rsidRPr="00C069E3">
        <w:rPr>
          <w:rFonts w:ascii="Times New Roman" w:hAnsi="Times New Roman"/>
          <w:color w:val="0000FF"/>
          <w:sz w:val="18"/>
          <w:szCs w:val="18"/>
          <w:u w:val="single"/>
        </w:rPr>
        <w:t>http://www.uga.edu/honesty/ahpd/culture_honesty.htm</w:t>
      </w:r>
      <w:r w:rsidRPr="00C069E3">
        <w:rPr>
          <w:rFonts w:ascii="Times New Roman" w:hAnsi="Times New Roman"/>
          <w:color w:val="000000"/>
          <w:sz w:val="18"/>
          <w:szCs w:val="18"/>
        </w:rPr>
        <w:t xml:space="preserve">. Students are responsible for informing themselves about those standards before performing any academic work. </w:t>
      </w:r>
      <w:r w:rsidRPr="00C069E3">
        <w:rPr>
          <w:rFonts w:ascii="Times New Roman" w:hAnsi="Times New Roman"/>
          <w:b/>
          <w:bCs/>
          <w:i/>
          <w:iCs/>
          <w:color w:val="000000"/>
          <w:sz w:val="18"/>
          <w:szCs w:val="18"/>
        </w:rPr>
        <w:t>Academic dishonesty of any kind (e.g., plagiarism, cheating, turning in work submitted for credit in another course etc.) will not be tolerated!</w:t>
      </w:r>
      <w:r w:rsidRPr="00C069E3">
        <w:rPr>
          <w:rFonts w:ascii="Times New Roman" w:hAnsi="Times New Roman"/>
          <w:color w:val="000000"/>
          <w:sz w:val="18"/>
          <w:szCs w:val="18"/>
        </w:rPr>
        <w:t xml:space="preserve"> Infractions will be reported to the OVPI and the student will receive at least a zero on the assignment.</w:t>
      </w:r>
    </w:p>
    <w:p w:rsidR="00C069E3" w:rsidRDefault="00C069E3" w:rsidP="00C069E3">
      <w:pPr>
        <w:suppressAutoHyphens/>
        <w:ind w:firstLine="0"/>
        <w:rPr>
          <w:rFonts w:ascii="Times New Roman" w:hAnsi="Times New Roman"/>
          <w:sz w:val="18"/>
          <w:szCs w:val="18"/>
        </w:rPr>
      </w:pPr>
    </w:p>
    <w:p w:rsidR="009433E4" w:rsidRPr="00C069E3" w:rsidRDefault="009433E4" w:rsidP="0040423B">
      <w:pPr>
        <w:suppressAutoHyphens/>
        <w:ind w:firstLine="0"/>
        <w:rPr>
          <w:rFonts w:ascii="Times New Roman" w:hAnsi="Times New Roman"/>
          <w:b/>
          <w:sz w:val="18"/>
          <w:szCs w:val="18"/>
        </w:rPr>
      </w:pPr>
    </w:p>
    <w:tbl>
      <w:tblPr>
        <w:tblStyle w:val="TableGrid"/>
        <w:tblpPr w:leftFromText="180" w:rightFromText="180" w:vertAnchor="text" w:horzAnchor="margin" w:tblpXSpec="right" w:tblpY="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440"/>
      </w:tblGrid>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
                <w:sz w:val="18"/>
                <w:szCs w:val="18"/>
              </w:rPr>
            </w:pPr>
            <w:r w:rsidRPr="00C069E3">
              <w:rPr>
                <w:rFonts w:ascii="Times New Roman" w:hAnsi="Times New Roman"/>
                <w:b/>
                <w:sz w:val="18"/>
                <w:szCs w:val="18"/>
              </w:rPr>
              <w:t>Final %</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b/>
                <w:sz w:val="18"/>
                <w:szCs w:val="18"/>
              </w:rPr>
              <w:t>Letter Grade</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
                <w:sz w:val="18"/>
                <w:szCs w:val="18"/>
              </w:rPr>
            </w:pPr>
            <w:r w:rsidRPr="00C069E3">
              <w:rPr>
                <w:rFonts w:ascii="Times New Roman" w:hAnsi="Times New Roman"/>
                <w:bCs/>
                <w:sz w:val="18"/>
                <w:szCs w:val="18"/>
              </w:rPr>
              <w:t>94 ≤ X ≤ 100</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A</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
                <w:sz w:val="18"/>
                <w:szCs w:val="18"/>
              </w:rPr>
            </w:pPr>
            <w:r w:rsidRPr="00C069E3">
              <w:rPr>
                <w:rFonts w:ascii="Times New Roman" w:hAnsi="Times New Roman"/>
                <w:bCs/>
                <w:sz w:val="18"/>
                <w:szCs w:val="18"/>
              </w:rPr>
              <w:t>90 ≤ X ≤ 93</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A-</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88 ≤ X ≤ 89</w:t>
            </w:r>
          </w:p>
        </w:tc>
        <w:tc>
          <w:tcPr>
            <w:tcW w:w="1440" w:type="dxa"/>
            <w:shd w:val="clear" w:color="auto" w:fill="auto"/>
          </w:tcPr>
          <w:p w:rsidR="009433E4" w:rsidRPr="00C069E3" w:rsidRDefault="009433E4" w:rsidP="009433E4">
            <w:pPr>
              <w:suppressAutoHyphens/>
              <w:ind w:firstLine="0"/>
              <w:rPr>
                <w:rFonts w:ascii="Times New Roman" w:hAnsi="Times New Roman"/>
                <w:sz w:val="18"/>
                <w:szCs w:val="18"/>
              </w:rPr>
            </w:pPr>
            <w:r w:rsidRPr="00C069E3">
              <w:rPr>
                <w:rFonts w:ascii="Times New Roman" w:hAnsi="Times New Roman"/>
                <w:sz w:val="18"/>
                <w:szCs w:val="18"/>
              </w:rPr>
              <w:t xml:space="preserve">         B+</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83 ≤ X ≤ 87</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B</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80 ≤ X ≤ 82</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B-</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78 ≤ X ≤ 79</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C+</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73 ≤ X ≤ 77</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C</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70 ≤ X ≤ 72</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C-</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bCs/>
                <w:sz w:val="18"/>
                <w:szCs w:val="18"/>
              </w:rPr>
              <w:t>65 ≤ X ≤ 69</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D</w:t>
            </w:r>
          </w:p>
        </w:tc>
      </w:tr>
      <w:tr w:rsidR="009433E4" w:rsidRPr="00C069E3" w:rsidTr="009433E4">
        <w:trPr>
          <w:trHeight w:val="288"/>
        </w:trPr>
        <w:tc>
          <w:tcPr>
            <w:tcW w:w="1705" w:type="dxa"/>
            <w:shd w:val="clear" w:color="auto" w:fill="auto"/>
          </w:tcPr>
          <w:p w:rsidR="009433E4" w:rsidRPr="00C069E3" w:rsidRDefault="009433E4" w:rsidP="009433E4">
            <w:pPr>
              <w:suppressAutoHyphens/>
              <w:ind w:firstLine="0"/>
              <w:jc w:val="center"/>
              <w:rPr>
                <w:rFonts w:ascii="Times New Roman" w:hAnsi="Times New Roman"/>
                <w:bCs/>
                <w:sz w:val="18"/>
                <w:szCs w:val="18"/>
              </w:rPr>
            </w:pPr>
            <w:r w:rsidRPr="00C069E3">
              <w:rPr>
                <w:rFonts w:ascii="Times New Roman" w:hAnsi="Times New Roman"/>
                <w:sz w:val="18"/>
                <w:szCs w:val="18"/>
              </w:rPr>
              <w:t>Below 65</w:t>
            </w:r>
          </w:p>
        </w:tc>
        <w:tc>
          <w:tcPr>
            <w:tcW w:w="1440" w:type="dxa"/>
            <w:shd w:val="clear" w:color="auto" w:fill="auto"/>
          </w:tcPr>
          <w:p w:rsidR="009433E4" w:rsidRPr="00C069E3" w:rsidRDefault="009433E4" w:rsidP="009433E4">
            <w:pPr>
              <w:suppressAutoHyphens/>
              <w:ind w:firstLine="0"/>
              <w:rPr>
                <w:rFonts w:ascii="Times New Roman" w:hAnsi="Times New Roman"/>
                <w:b/>
                <w:sz w:val="18"/>
                <w:szCs w:val="18"/>
              </w:rPr>
            </w:pPr>
            <w:r w:rsidRPr="00C069E3">
              <w:rPr>
                <w:rFonts w:ascii="Times New Roman" w:hAnsi="Times New Roman"/>
                <w:sz w:val="18"/>
                <w:szCs w:val="18"/>
              </w:rPr>
              <w:t xml:space="preserve">         F</w:t>
            </w:r>
          </w:p>
        </w:tc>
      </w:tr>
    </w:tbl>
    <w:p w:rsidR="009433E4" w:rsidRDefault="009433E4" w:rsidP="0040423B">
      <w:pPr>
        <w:suppressAutoHyphens/>
        <w:ind w:firstLine="0"/>
        <w:rPr>
          <w:rFonts w:ascii="Times New Roman" w:hAnsi="Times New Roman"/>
          <w:b/>
          <w:sz w:val="18"/>
          <w:szCs w:val="18"/>
        </w:rPr>
      </w:pPr>
      <w:r w:rsidRPr="00C069E3">
        <w:rPr>
          <w:rFonts w:ascii="Times New Roman" w:hAnsi="Times New Roman"/>
          <w:b/>
          <w:sz w:val="18"/>
          <w:szCs w:val="18"/>
        </w:rPr>
        <w:t>Assessment:</w:t>
      </w:r>
    </w:p>
    <w:p w:rsidR="00C069E3" w:rsidRPr="00C069E3" w:rsidRDefault="00C069E3" w:rsidP="0040423B">
      <w:pPr>
        <w:suppressAutoHyphens/>
        <w:ind w:firstLine="0"/>
        <w:rPr>
          <w:rFonts w:ascii="Times New Roman" w:hAnsi="Times New Roman"/>
          <w:sz w:val="18"/>
          <w:szCs w:val="18"/>
        </w:rPr>
      </w:pPr>
    </w:p>
    <w:p w:rsidR="00306BCA" w:rsidRPr="00C069E3" w:rsidRDefault="009433E4" w:rsidP="0040423B">
      <w:pPr>
        <w:suppressAutoHyphens/>
        <w:ind w:firstLine="0"/>
        <w:rPr>
          <w:rFonts w:ascii="Times New Roman" w:hAnsi="Times New Roman"/>
          <w:sz w:val="18"/>
          <w:szCs w:val="18"/>
        </w:rPr>
      </w:pPr>
      <w:r w:rsidRPr="00C069E3">
        <w:rPr>
          <w:rFonts w:ascii="Times New Roman" w:hAnsi="Times New Roman"/>
          <w:sz w:val="18"/>
          <w:szCs w:val="18"/>
        </w:rPr>
        <w:t xml:space="preserve">Final grades will be calculated by a total points method. The total points you earned will be divided by the total possible points and multiplied by 100 to calculate your final percentage. Normal rounding rules will be applied. </w:t>
      </w:r>
      <w:r w:rsidR="00F2321B" w:rsidRPr="00C069E3">
        <w:rPr>
          <w:rFonts w:ascii="Times New Roman" w:hAnsi="Times New Roman"/>
          <w:sz w:val="18"/>
          <w:szCs w:val="18"/>
        </w:rPr>
        <w:t>You will</w:t>
      </w:r>
      <w:r w:rsidRPr="00C069E3">
        <w:rPr>
          <w:rFonts w:ascii="Times New Roman" w:hAnsi="Times New Roman"/>
          <w:sz w:val="18"/>
          <w:szCs w:val="18"/>
        </w:rPr>
        <w:t xml:space="preserve"> receive the corresponding letter grade, as outlined in the table </w:t>
      </w:r>
      <w:r w:rsidR="00F2321B" w:rsidRPr="00C069E3">
        <w:rPr>
          <w:rFonts w:ascii="Times New Roman" w:hAnsi="Times New Roman"/>
          <w:sz w:val="18"/>
          <w:szCs w:val="18"/>
        </w:rPr>
        <w:t>to the right.</w:t>
      </w:r>
    </w:p>
    <w:p w:rsidR="009433E4" w:rsidRPr="00C069E3" w:rsidRDefault="009433E4" w:rsidP="0040423B">
      <w:pPr>
        <w:suppressAutoHyphens/>
        <w:ind w:firstLine="0"/>
        <w:rPr>
          <w:rFonts w:ascii="Times New Roman" w:hAnsi="Times New Roman"/>
          <w:sz w:val="18"/>
          <w:szCs w:val="18"/>
        </w:rPr>
      </w:pPr>
    </w:p>
    <w:p w:rsidR="009433E4" w:rsidRPr="00C069E3" w:rsidRDefault="009433E4" w:rsidP="0040423B">
      <w:pPr>
        <w:suppressAutoHyphens/>
        <w:ind w:firstLine="0"/>
        <w:rPr>
          <w:rFonts w:ascii="Times New Roman" w:hAnsi="Times New Roman"/>
          <w:sz w:val="18"/>
          <w:szCs w:val="18"/>
        </w:rPr>
      </w:pPr>
      <w:r w:rsidRPr="00C069E3">
        <w:rPr>
          <w:rFonts w:ascii="Times New Roman" w:hAnsi="Times New Roman"/>
          <w:color w:val="000000"/>
          <w:sz w:val="18"/>
          <w:szCs w:val="18"/>
        </w:rPr>
        <w:t>A grade of incomplete is only assigned in extremely unusual circumstances. Such situations require extensive documentation and approval of faculty supervisors. It is only an option if a student is passing the class</w:t>
      </w:r>
      <w:r w:rsidRPr="00C069E3">
        <w:rPr>
          <w:rFonts w:ascii="Times New Roman" w:hAnsi="Times New Roman"/>
          <w:sz w:val="18"/>
          <w:szCs w:val="18"/>
        </w:rPr>
        <w:t xml:space="preserve"> and</w:t>
      </w:r>
      <w:r w:rsidRPr="00C069E3">
        <w:rPr>
          <w:rFonts w:ascii="Times New Roman" w:hAnsi="Times New Roman"/>
          <w:color w:val="000000"/>
          <w:sz w:val="18"/>
          <w:szCs w:val="18"/>
        </w:rPr>
        <w:t xml:space="preserve"> is typically only awarded when a student has completed the majority of the classwork and is only missing one or two exams or assignments. If a grade of incomplete is approved, a written plan for completion of the coursework must be developed by the instructor and student and approved by the faculty supervisor.</w:t>
      </w:r>
    </w:p>
    <w:p w:rsidR="009433E4" w:rsidRPr="00C069E3" w:rsidRDefault="009433E4" w:rsidP="0040423B">
      <w:pPr>
        <w:suppressAutoHyphens/>
        <w:ind w:firstLine="0"/>
        <w:rPr>
          <w:rFonts w:ascii="Times New Roman" w:hAnsi="Times New Roman"/>
          <w:sz w:val="18"/>
          <w:szCs w:val="18"/>
        </w:rPr>
      </w:pPr>
    </w:p>
    <w:p w:rsidR="00F2321B" w:rsidRPr="00C069E3" w:rsidRDefault="00F2321B" w:rsidP="0040423B">
      <w:pPr>
        <w:suppressAutoHyphens/>
        <w:ind w:firstLine="0"/>
        <w:rPr>
          <w:rFonts w:ascii="Times New Roman" w:hAnsi="Times New Roman"/>
          <w:sz w:val="18"/>
          <w:szCs w:val="18"/>
        </w:rPr>
      </w:pPr>
      <w:r w:rsidRPr="00C069E3">
        <w:rPr>
          <w:rFonts w:ascii="Times New Roman" w:hAnsi="Times New Roman"/>
          <w:sz w:val="18"/>
          <w:szCs w:val="18"/>
        </w:rPr>
        <w:t>A summary of planned assessments are outlined below.</w:t>
      </w:r>
    </w:p>
    <w:p w:rsidR="007D1593" w:rsidRPr="00C069E3" w:rsidRDefault="007D1593" w:rsidP="0040423B">
      <w:pPr>
        <w:suppressAutoHyphens/>
        <w:ind w:firstLine="0"/>
        <w:rPr>
          <w:rFonts w:ascii="Times New Roman" w:hAnsi="Times New Roman"/>
          <w:sz w:val="18"/>
          <w:szCs w:val="18"/>
        </w:rPr>
      </w:pPr>
    </w:p>
    <w:p w:rsidR="009433E4" w:rsidRPr="00C069E3" w:rsidRDefault="009433E4" w:rsidP="0040423B">
      <w:pPr>
        <w:suppressAutoHyphens/>
        <w:ind w:firstLine="0"/>
        <w:rPr>
          <w:rFonts w:ascii="Times New Roman" w:hAnsi="Times New Roman"/>
          <w:sz w:val="18"/>
          <w:szCs w:val="18"/>
        </w:rPr>
      </w:pPr>
    </w:p>
    <w:tbl>
      <w:tblPr>
        <w:tblStyle w:val="TableGrid"/>
        <w:tblpPr w:leftFromText="180" w:rightFromText="180" w:vertAnchor="text" w:horzAnchor="margin" w:tblpY="-23"/>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1170"/>
        <w:gridCol w:w="995"/>
      </w:tblGrid>
      <w:tr w:rsidR="006467C6" w:rsidRPr="00C069E3" w:rsidTr="006467C6">
        <w:trPr>
          <w:trHeight w:val="315"/>
        </w:trPr>
        <w:tc>
          <w:tcPr>
            <w:tcW w:w="8635" w:type="dxa"/>
          </w:tcPr>
          <w:p w:rsidR="006467C6" w:rsidRPr="00C069E3" w:rsidRDefault="006467C6" w:rsidP="006467C6">
            <w:pPr>
              <w:suppressAutoHyphens/>
              <w:ind w:firstLine="0"/>
              <w:jc w:val="center"/>
              <w:rPr>
                <w:rFonts w:ascii="Times New Roman" w:hAnsi="Times New Roman"/>
                <w:b/>
                <w:sz w:val="18"/>
                <w:szCs w:val="18"/>
              </w:rPr>
            </w:pPr>
            <w:r w:rsidRPr="00C069E3">
              <w:rPr>
                <w:rFonts w:ascii="Times New Roman" w:hAnsi="Times New Roman"/>
                <w:b/>
                <w:sz w:val="18"/>
                <w:szCs w:val="18"/>
              </w:rPr>
              <w:lastRenderedPageBreak/>
              <w:t>Assessment</w:t>
            </w:r>
          </w:p>
        </w:tc>
        <w:tc>
          <w:tcPr>
            <w:tcW w:w="1170" w:type="dxa"/>
            <w:vAlign w:val="center"/>
          </w:tcPr>
          <w:p w:rsidR="006467C6" w:rsidRPr="00C069E3" w:rsidRDefault="006467C6" w:rsidP="006467C6">
            <w:pPr>
              <w:suppressAutoHyphens/>
              <w:ind w:firstLine="0"/>
              <w:jc w:val="center"/>
              <w:rPr>
                <w:rFonts w:ascii="Times New Roman" w:hAnsi="Times New Roman"/>
                <w:b/>
                <w:sz w:val="18"/>
                <w:szCs w:val="18"/>
              </w:rPr>
            </w:pPr>
            <w:r w:rsidRPr="00C069E3">
              <w:rPr>
                <w:rFonts w:ascii="Times New Roman" w:hAnsi="Times New Roman"/>
                <w:b/>
                <w:sz w:val="18"/>
                <w:szCs w:val="18"/>
              </w:rPr>
              <w:t>Due</w:t>
            </w:r>
          </w:p>
        </w:tc>
        <w:tc>
          <w:tcPr>
            <w:tcW w:w="995" w:type="dxa"/>
            <w:vAlign w:val="center"/>
          </w:tcPr>
          <w:p w:rsidR="006467C6" w:rsidRPr="00C069E3" w:rsidRDefault="006467C6" w:rsidP="006467C6">
            <w:pPr>
              <w:suppressAutoHyphens/>
              <w:ind w:firstLine="0"/>
              <w:jc w:val="center"/>
              <w:rPr>
                <w:rFonts w:ascii="Times New Roman" w:hAnsi="Times New Roman"/>
                <w:b/>
                <w:sz w:val="18"/>
                <w:szCs w:val="18"/>
              </w:rPr>
            </w:pPr>
            <w:r w:rsidRPr="00C069E3">
              <w:rPr>
                <w:rFonts w:ascii="Times New Roman" w:hAnsi="Times New Roman"/>
                <w:b/>
                <w:sz w:val="18"/>
                <w:szCs w:val="18"/>
              </w:rPr>
              <w:t>Points</w:t>
            </w:r>
          </w:p>
        </w:tc>
      </w:tr>
      <w:tr w:rsidR="006467C6" w:rsidRPr="00C069E3" w:rsidTr="006467C6">
        <w:trPr>
          <w:trHeight w:val="216"/>
        </w:trPr>
        <w:tc>
          <w:tcPr>
            <w:tcW w:w="8635" w:type="dxa"/>
            <w:vAlign w:val="center"/>
          </w:tcPr>
          <w:p w:rsidR="006467C6" w:rsidRPr="00C069E3" w:rsidRDefault="006467C6" w:rsidP="006467C6">
            <w:pPr>
              <w:suppressAutoHyphens/>
              <w:ind w:firstLine="0"/>
              <w:jc w:val="center"/>
              <w:rPr>
                <w:rFonts w:ascii="Times New Roman" w:hAnsi="Times New Roman"/>
                <w:i/>
                <w:sz w:val="18"/>
                <w:szCs w:val="18"/>
              </w:rPr>
            </w:pPr>
            <w:r w:rsidRPr="00C069E3">
              <w:rPr>
                <w:rFonts w:ascii="Times New Roman" w:hAnsi="Times New Roman"/>
                <w:i/>
                <w:sz w:val="18"/>
                <w:szCs w:val="18"/>
              </w:rPr>
              <w:t>Miscellaneous Assignments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Homework 1: The Neuron</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8/22</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Homework 2:Eukaryotic Animal Cell Organelles and Their Functions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8/22</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Behavioral Assay Presentation</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10/3</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15</w:t>
            </w:r>
          </w:p>
        </w:tc>
      </w:tr>
      <w:tr w:rsidR="006467C6" w:rsidRPr="00C069E3" w:rsidTr="006467C6">
        <w:trPr>
          <w:trHeight w:val="216"/>
        </w:trPr>
        <w:tc>
          <w:tcPr>
            <w:tcW w:w="8635" w:type="dxa"/>
            <w:vAlign w:val="center"/>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Psychopharmacology in the News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10/24 11/14 11/30</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14</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Homework 3: Hypotheses of Depression</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11/28</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tcPr>
          <w:p w:rsidR="006467C6" w:rsidRPr="00C069E3" w:rsidRDefault="006467C6" w:rsidP="006467C6">
            <w:pPr>
              <w:suppressAutoHyphens/>
              <w:ind w:firstLine="0"/>
              <w:jc w:val="center"/>
              <w:rPr>
                <w:rFonts w:ascii="Times New Roman" w:hAnsi="Times New Roman"/>
                <w:i/>
                <w:sz w:val="18"/>
                <w:szCs w:val="18"/>
              </w:rPr>
            </w:pPr>
            <w:r w:rsidRPr="00C069E3">
              <w:rPr>
                <w:rFonts w:ascii="Times New Roman" w:hAnsi="Times New Roman"/>
                <w:i/>
                <w:sz w:val="18"/>
                <w:szCs w:val="18"/>
              </w:rPr>
              <w:t>(Other homework may be occasionally assigned at the insructors discretion)</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i/>
                <w:sz w:val="18"/>
                <w:szCs w:val="18"/>
              </w:rPr>
              <w:t>Quizzes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Quiz 1: What do you know?</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8/15</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Quiz 2: Neuroanatomical Terminology</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8/22</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Quiz 3: Classical Neurotransmitters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9/14</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Quiz 4: Pharmacokinetics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10/19</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w:t>
            </w:r>
          </w:p>
        </w:tc>
      </w:tr>
      <w:tr w:rsidR="006467C6" w:rsidRPr="00C069E3" w:rsidTr="006467C6">
        <w:trPr>
          <w:trHeight w:val="216"/>
        </w:trPr>
        <w:tc>
          <w:tcPr>
            <w:tcW w:w="8635" w:type="dxa"/>
            <w:vAlign w:val="center"/>
          </w:tcPr>
          <w:p w:rsidR="006467C6" w:rsidRPr="00C069E3" w:rsidRDefault="006467C6" w:rsidP="006467C6">
            <w:pPr>
              <w:suppressAutoHyphens/>
              <w:ind w:firstLine="0"/>
              <w:jc w:val="center"/>
              <w:rPr>
                <w:rFonts w:ascii="Times New Roman" w:hAnsi="Times New Roman"/>
                <w:i/>
                <w:sz w:val="18"/>
                <w:szCs w:val="18"/>
              </w:rPr>
            </w:pPr>
            <w:r w:rsidRPr="00C069E3">
              <w:rPr>
                <w:rFonts w:ascii="Times New Roman" w:hAnsi="Times New Roman"/>
                <w:i/>
                <w:sz w:val="18"/>
                <w:szCs w:val="18"/>
              </w:rPr>
              <w:t>(A few additional quizzes may be assigned at the instructors discretion; however, advanced notice will be provided)</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vAlign w:val="center"/>
          </w:tcPr>
          <w:p w:rsidR="006467C6" w:rsidRPr="00C069E3" w:rsidRDefault="006467C6" w:rsidP="006467C6">
            <w:pPr>
              <w:suppressAutoHyphens/>
              <w:ind w:firstLine="0"/>
              <w:jc w:val="center"/>
              <w:rPr>
                <w:rFonts w:ascii="Times New Roman" w:hAnsi="Times New Roman"/>
                <w:i/>
                <w:sz w:val="18"/>
                <w:szCs w:val="18"/>
              </w:rPr>
            </w:pPr>
            <w:r w:rsidRPr="00C069E3">
              <w:rPr>
                <w:rFonts w:ascii="Times New Roman" w:hAnsi="Times New Roman"/>
                <w:i/>
                <w:sz w:val="18"/>
                <w:szCs w:val="18"/>
              </w:rPr>
              <w:t>Article Summaries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Article Summary 1</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10/24</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Article Summary 2</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11/16</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vAlign w:val="center"/>
          </w:tcPr>
          <w:p w:rsidR="006467C6" w:rsidRPr="00C069E3" w:rsidRDefault="006467C6" w:rsidP="006467C6">
            <w:pPr>
              <w:suppressAutoHyphens/>
              <w:ind w:firstLine="0"/>
              <w:jc w:val="center"/>
              <w:rPr>
                <w:rFonts w:ascii="Times New Roman" w:hAnsi="Times New Roman"/>
                <w:i/>
                <w:sz w:val="18"/>
                <w:szCs w:val="18"/>
              </w:rPr>
            </w:pPr>
            <w:r w:rsidRPr="00C069E3">
              <w:rPr>
                <w:rFonts w:ascii="Times New Roman" w:hAnsi="Times New Roman"/>
                <w:i/>
                <w:sz w:val="18"/>
                <w:szCs w:val="18"/>
              </w:rPr>
              <w:t>Exams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 xml:space="preserve">Exam 1: Neuroanatomy and Neurophysiology (in-class) </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8/31</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75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Exam 2: Neurotransmission and Pharmacodynamics (in-class)</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9/21</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75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Exam 3: Design an Experiment (take-home)</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10/5</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75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Exam 4: Pharmacokinetic and Pharmacodynamic Properties of Commonly Abused Drugs (take-home)</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11/7</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75</w:t>
            </w:r>
          </w:p>
        </w:tc>
      </w:tr>
      <w:tr w:rsidR="006467C6" w:rsidRPr="00C069E3" w:rsidTr="006467C6">
        <w:trPr>
          <w:trHeight w:val="216"/>
        </w:trPr>
        <w:tc>
          <w:tcPr>
            <w:tcW w:w="8635" w:type="dxa"/>
          </w:tcPr>
          <w:p w:rsidR="006467C6" w:rsidRPr="00C069E3" w:rsidRDefault="006467C6" w:rsidP="006467C6">
            <w:pPr>
              <w:suppressAutoHyphens/>
              <w:ind w:firstLine="0"/>
              <w:rPr>
                <w:rFonts w:ascii="Times New Roman" w:hAnsi="Times New Roman"/>
                <w:sz w:val="18"/>
                <w:szCs w:val="18"/>
              </w:rPr>
            </w:pPr>
            <w:r w:rsidRPr="00C069E3">
              <w:rPr>
                <w:rFonts w:ascii="Times New Roman" w:hAnsi="Times New Roman"/>
                <w:sz w:val="18"/>
                <w:szCs w:val="18"/>
              </w:rPr>
              <w:t>Final Exam: Neurological Underpinnings of and Pharmacological Treatments for Central Nervous System Disorders (take-home)</w:t>
            </w:r>
          </w:p>
        </w:tc>
        <w:tc>
          <w:tcPr>
            <w:tcW w:w="1170"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12/6</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75</w:t>
            </w:r>
          </w:p>
        </w:tc>
      </w:tr>
      <w:tr w:rsidR="006467C6" w:rsidRPr="00C069E3" w:rsidTr="006467C6">
        <w:trPr>
          <w:trHeight w:val="403"/>
        </w:trPr>
        <w:tc>
          <w:tcPr>
            <w:tcW w:w="9805" w:type="dxa"/>
            <w:gridSpan w:val="2"/>
            <w:vAlign w:val="center"/>
          </w:tcPr>
          <w:p w:rsidR="006467C6" w:rsidRPr="00C069E3" w:rsidRDefault="006467C6" w:rsidP="006467C6">
            <w:pPr>
              <w:suppressAutoHyphens/>
              <w:ind w:firstLine="0"/>
              <w:jc w:val="right"/>
              <w:rPr>
                <w:rFonts w:ascii="Times New Roman" w:hAnsi="Times New Roman"/>
                <w:sz w:val="18"/>
                <w:szCs w:val="18"/>
              </w:rPr>
            </w:pPr>
            <w:r w:rsidRPr="00C069E3">
              <w:rPr>
                <w:rFonts w:ascii="Times New Roman" w:hAnsi="Times New Roman"/>
                <w:sz w:val="18"/>
                <w:szCs w:val="18"/>
              </w:rPr>
              <w:t>Total Possible Points</w:t>
            </w:r>
          </w:p>
        </w:tc>
        <w:tc>
          <w:tcPr>
            <w:tcW w:w="995" w:type="dxa"/>
            <w:vAlign w:val="center"/>
          </w:tcPr>
          <w:p w:rsidR="006467C6" w:rsidRPr="00C069E3" w:rsidRDefault="006467C6" w:rsidP="006467C6">
            <w:pPr>
              <w:suppressAutoHyphens/>
              <w:ind w:firstLine="0"/>
              <w:jc w:val="center"/>
              <w:rPr>
                <w:rFonts w:ascii="Times New Roman" w:hAnsi="Times New Roman"/>
                <w:sz w:val="18"/>
                <w:szCs w:val="18"/>
              </w:rPr>
            </w:pPr>
            <w:r w:rsidRPr="00C069E3">
              <w:rPr>
                <w:rFonts w:ascii="Times New Roman" w:hAnsi="Times New Roman"/>
                <w:sz w:val="18"/>
                <w:szCs w:val="18"/>
              </w:rPr>
              <w:t>499</w:t>
            </w:r>
          </w:p>
        </w:tc>
      </w:tr>
    </w:tbl>
    <w:p w:rsidR="009433E4" w:rsidRPr="00C069E3" w:rsidRDefault="009433E4" w:rsidP="0040423B">
      <w:pPr>
        <w:suppressAutoHyphens/>
        <w:ind w:firstLine="0"/>
        <w:rPr>
          <w:rFonts w:ascii="Times New Roman" w:hAnsi="Times New Roman"/>
          <w:sz w:val="18"/>
          <w:szCs w:val="18"/>
        </w:rPr>
      </w:pPr>
    </w:p>
    <w:p w:rsidR="009433E4" w:rsidRPr="00C069E3" w:rsidRDefault="00F2321B" w:rsidP="0040423B">
      <w:pPr>
        <w:suppressAutoHyphens/>
        <w:ind w:firstLine="0"/>
        <w:rPr>
          <w:rFonts w:ascii="Times New Roman" w:hAnsi="Times New Roman"/>
          <w:sz w:val="18"/>
          <w:szCs w:val="18"/>
        </w:rPr>
      </w:pPr>
      <w:r w:rsidRPr="00C069E3">
        <w:rPr>
          <w:rFonts w:ascii="Times New Roman" w:hAnsi="Times New Roman"/>
          <w:b/>
          <w:sz w:val="18"/>
          <w:szCs w:val="18"/>
        </w:rPr>
        <w:t>ELC Quizzes</w:t>
      </w:r>
      <w:r w:rsidR="00D57B79">
        <w:rPr>
          <w:rFonts w:ascii="Times New Roman" w:hAnsi="Times New Roman"/>
          <w:b/>
          <w:sz w:val="18"/>
          <w:szCs w:val="18"/>
        </w:rPr>
        <w:t>:</w:t>
      </w:r>
    </w:p>
    <w:p w:rsidR="00F2321B" w:rsidRPr="00C069E3" w:rsidRDefault="00F2321B" w:rsidP="0040423B">
      <w:pPr>
        <w:suppressAutoHyphens/>
        <w:ind w:firstLine="0"/>
        <w:rPr>
          <w:rFonts w:ascii="Times New Roman" w:hAnsi="Times New Roman"/>
          <w:sz w:val="18"/>
          <w:szCs w:val="18"/>
        </w:rPr>
      </w:pPr>
    </w:p>
    <w:p w:rsidR="00F2321B" w:rsidRPr="00C069E3" w:rsidRDefault="00F2321B" w:rsidP="0040423B">
      <w:pPr>
        <w:suppressAutoHyphens/>
        <w:ind w:firstLine="0"/>
        <w:rPr>
          <w:rFonts w:ascii="Times New Roman" w:hAnsi="Times New Roman"/>
          <w:sz w:val="18"/>
          <w:szCs w:val="18"/>
        </w:rPr>
      </w:pPr>
      <w:r w:rsidRPr="00C069E3">
        <w:rPr>
          <w:rFonts w:ascii="Times New Roman" w:hAnsi="Times New Roman"/>
          <w:sz w:val="18"/>
          <w:szCs w:val="18"/>
        </w:rPr>
        <w:t xml:space="preserve">Chapter quizzes will be available on ELC for the assigned readings. The purpose of these assessments is </w:t>
      </w:r>
      <w:r w:rsidR="00612101" w:rsidRPr="00C069E3">
        <w:rPr>
          <w:rFonts w:ascii="Times New Roman" w:hAnsi="Times New Roman"/>
          <w:sz w:val="18"/>
          <w:szCs w:val="18"/>
        </w:rPr>
        <w:t xml:space="preserve">to encourage you to comlete the readings before class and </w:t>
      </w:r>
      <w:r w:rsidRPr="00C069E3">
        <w:rPr>
          <w:rFonts w:ascii="Times New Roman" w:hAnsi="Times New Roman"/>
          <w:sz w:val="18"/>
          <w:szCs w:val="18"/>
        </w:rPr>
        <w:t>for you to gauge your own understanding of course material. These quizzes are not required; however, you may particiapte in the extra credit opportunity outlined below.</w:t>
      </w:r>
    </w:p>
    <w:p w:rsidR="00612101" w:rsidRPr="00C069E3" w:rsidRDefault="00612101" w:rsidP="00612101">
      <w:pPr>
        <w:pStyle w:val="ListParagraph"/>
        <w:numPr>
          <w:ilvl w:val="0"/>
          <w:numId w:val="4"/>
        </w:numPr>
        <w:suppressAutoHyphens/>
        <w:rPr>
          <w:rFonts w:ascii="Times New Roman" w:hAnsi="Times New Roman"/>
          <w:sz w:val="18"/>
          <w:szCs w:val="18"/>
        </w:rPr>
      </w:pPr>
      <w:r w:rsidRPr="00C069E3">
        <w:rPr>
          <w:rFonts w:ascii="Times New Roman" w:hAnsi="Times New Roman"/>
          <w:sz w:val="18"/>
          <w:szCs w:val="18"/>
        </w:rPr>
        <w:t xml:space="preserve">You must complete </w:t>
      </w:r>
      <w:r w:rsidR="00611BD6">
        <w:rPr>
          <w:rFonts w:ascii="Times New Roman" w:hAnsi="Times New Roman"/>
          <w:sz w:val="18"/>
          <w:szCs w:val="18"/>
        </w:rPr>
        <w:t>17/20</w:t>
      </w:r>
      <w:r w:rsidRPr="00C069E3">
        <w:rPr>
          <w:rFonts w:ascii="Times New Roman" w:hAnsi="Times New Roman"/>
          <w:sz w:val="18"/>
          <w:szCs w:val="18"/>
        </w:rPr>
        <w:t xml:space="preserve"> quizzes over the course of the semester</w:t>
      </w:r>
    </w:p>
    <w:p w:rsidR="00612101" w:rsidRPr="00C069E3" w:rsidRDefault="00612101" w:rsidP="00612101">
      <w:pPr>
        <w:pStyle w:val="ListParagraph"/>
        <w:numPr>
          <w:ilvl w:val="0"/>
          <w:numId w:val="4"/>
        </w:numPr>
        <w:suppressAutoHyphens/>
        <w:rPr>
          <w:rFonts w:ascii="Times New Roman" w:hAnsi="Times New Roman"/>
          <w:sz w:val="18"/>
          <w:szCs w:val="18"/>
        </w:rPr>
      </w:pPr>
      <w:r w:rsidRPr="00C069E3">
        <w:rPr>
          <w:rFonts w:ascii="Times New Roman" w:hAnsi="Times New Roman"/>
          <w:sz w:val="18"/>
          <w:szCs w:val="18"/>
        </w:rPr>
        <w:t>Ea</w:t>
      </w:r>
      <w:r w:rsidR="00E83FF8" w:rsidRPr="00C069E3">
        <w:rPr>
          <w:rFonts w:ascii="Times New Roman" w:hAnsi="Times New Roman"/>
          <w:sz w:val="18"/>
          <w:szCs w:val="18"/>
        </w:rPr>
        <w:t>ch quiz must be completed before the class period the reading was assigned for</w:t>
      </w:r>
      <w:r w:rsidR="00E964AA">
        <w:rPr>
          <w:rFonts w:ascii="Times New Roman" w:hAnsi="Times New Roman"/>
          <w:sz w:val="18"/>
          <w:szCs w:val="18"/>
        </w:rPr>
        <w:t>, unless otherwise specified</w:t>
      </w:r>
    </w:p>
    <w:p w:rsidR="00E83FF8" w:rsidRPr="00C069E3" w:rsidRDefault="00E83FF8" w:rsidP="00E83FF8">
      <w:pPr>
        <w:pStyle w:val="ListParagraph"/>
        <w:numPr>
          <w:ilvl w:val="1"/>
          <w:numId w:val="4"/>
        </w:numPr>
        <w:suppressAutoHyphens/>
        <w:rPr>
          <w:rFonts w:ascii="Times New Roman" w:hAnsi="Times New Roman"/>
          <w:sz w:val="18"/>
          <w:szCs w:val="18"/>
        </w:rPr>
      </w:pPr>
      <w:r w:rsidRPr="00C069E3">
        <w:rPr>
          <w:rFonts w:ascii="Times New Roman" w:hAnsi="Times New Roman"/>
          <w:sz w:val="18"/>
          <w:szCs w:val="18"/>
        </w:rPr>
        <w:t>Access to quizzes will remain open throughout the semester</w:t>
      </w:r>
    </w:p>
    <w:p w:rsidR="00612101" w:rsidRPr="00C069E3" w:rsidRDefault="00612101" w:rsidP="00612101">
      <w:pPr>
        <w:pStyle w:val="ListParagraph"/>
        <w:numPr>
          <w:ilvl w:val="0"/>
          <w:numId w:val="4"/>
        </w:numPr>
        <w:suppressAutoHyphens/>
        <w:rPr>
          <w:rFonts w:ascii="Times New Roman" w:hAnsi="Times New Roman"/>
          <w:sz w:val="18"/>
          <w:szCs w:val="18"/>
        </w:rPr>
      </w:pPr>
      <w:r w:rsidRPr="00C069E3">
        <w:rPr>
          <w:rFonts w:ascii="Times New Roman" w:hAnsi="Times New Roman"/>
          <w:sz w:val="18"/>
          <w:szCs w:val="18"/>
        </w:rPr>
        <w:t xml:space="preserve">You must score 80% or better </w:t>
      </w:r>
    </w:p>
    <w:p w:rsidR="00612101" w:rsidRPr="00C069E3" w:rsidRDefault="00612101" w:rsidP="00612101">
      <w:pPr>
        <w:pStyle w:val="ListParagraph"/>
        <w:numPr>
          <w:ilvl w:val="0"/>
          <w:numId w:val="4"/>
        </w:numPr>
        <w:suppressAutoHyphens/>
        <w:rPr>
          <w:rFonts w:ascii="Times New Roman" w:hAnsi="Times New Roman"/>
          <w:sz w:val="18"/>
          <w:szCs w:val="18"/>
        </w:rPr>
      </w:pPr>
      <w:r w:rsidRPr="00C069E3">
        <w:rPr>
          <w:rFonts w:ascii="Times New Roman" w:hAnsi="Times New Roman"/>
          <w:sz w:val="18"/>
          <w:szCs w:val="18"/>
        </w:rPr>
        <w:t>Completion of this extra credit opportunity is worth 15 points</w:t>
      </w:r>
    </w:p>
    <w:p w:rsidR="00E83FF8" w:rsidRPr="00C069E3" w:rsidRDefault="00612101" w:rsidP="00E83FF8">
      <w:pPr>
        <w:pStyle w:val="ListParagraph"/>
        <w:numPr>
          <w:ilvl w:val="1"/>
          <w:numId w:val="4"/>
        </w:numPr>
        <w:suppressAutoHyphens/>
        <w:rPr>
          <w:rFonts w:ascii="Times New Roman" w:hAnsi="Times New Roman"/>
          <w:sz w:val="18"/>
          <w:szCs w:val="18"/>
        </w:rPr>
      </w:pPr>
      <w:r w:rsidRPr="00C069E3">
        <w:rPr>
          <w:rFonts w:ascii="Times New Roman" w:hAnsi="Times New Roman"/>
          <w:sz w:val="18"/>
          <w:szCs w:val="18"/>
        </w:rPr>
        <w:t xml:space="preserve">Example: If you earned 350/499 points by the end of the semester you would get a 70.1% or a C-, if you completed the extra credit, you would earn 365/499 points and get a 73/1%, which is a C. </w:t>
      </w:r>
    </w:p>
    <w:p w:rsidR="00F2321B" w:rsidRPr="00C069E3" w:rsidRDefault="00E83FF8" w:rsidP="0040423B">
      <w:pPr>
        <w:suppressAutoHyphens/>
        <w:ind w:firstLine="0"/>
        <w:rPr>
          <w:rFonts w:ascii="Times New Roman" w:hAnsi="Times New Roman"/>
          <w:sz w:val="18"/>
          <w:szCs w:val="18"/>
        </w:rPr>
      </w:pPr>
      <w:r w:rsidRPr="00C069E3">
        <w:rPr>
          <w:rFonts w:ascii="Times New Roman" w:hAnsi="Times New Roman"/>
          <w:b/>
          <w:sz w:val="18"/>
          <w:szCs w:val="18"/>
        </w:rPr>
        <w:t>Technology</w:t>
      </w:r>
      <w:r w:rsidR="00D57B79">
        <w:rPr>
          <w:rFonts w:ascii="Times New Roman" w:hAnsi="Times New Roman"/>
          <w:b/>
          <w:sz w:val="18"/>
          <w:szCs w:val="18"/>
        </w:rPr>
        <w:t>:</w:t>
      </w:r>
    </w:p>
    <w:p w:rsidR="00E83FF8" w:rsidRPr="00C069E3" w:rsidRDefault="00E83FF8" w:rsidP="0040423B">
      <w:pPr>
        <w:suppressAutoHyphens/>
        <w:ind w:firstLine="0"/>
        <w:rPr>
          <w:rFonts w:ascii="Times New Roman" w:hAnsi="Times New Roman"/>
          <w:sz w:val="18"/>
          <w:szCs w:val="18"/>
        </w:rPr>
      </w:pPr>
    </w:p>
    <w:p w:rsidR="00E83FF8" w:rsidRPr="00C069E3" w:rsidRDefault="00E83FF8" w:rsidP="0040423B">
      <w:pPr>
        <w:suppressAutoHyphens/>
        <w:ind w:firstLine="0"/>
        <w:rPr>
          <w:rFonts w:ascii="Times New Roman" w:hAnsi="Times New Roman"/>
          <w:b/>
          <w:i/>
          <w:sz w:val="18"/>
          <w:szCs w:val="18"/>
        </w:rPr>
      </w:pPr>
      <w:r w:rsidRPr="00C069E3">
        <w:rPr>
          <w:rFonts w:ascii="Times New Roman" w:hAnsi="Times New Roman"/>
          <w:i/>
          <w:sz w:val="18"/>
          <w:szCs w:val="18"/>
        </w:rPr>
        <w:t>Cell Phones</w:t>
      </w:r>
    </w:p>
    <w:p w:rsidR="00E83FF8" w:rsidRPr="00C069E3" w:rsidRDefault="00C069E3" w:rsidP="0040423B">
      <w:pPr>
        <w:suppressAutoHyphens/>
        <w:ind w:firstLine="0"/>
        <w:rPr>
          <w:rFonts w:ascii="Times New Roman" w:hAnsi="Times New Roman"/>
          <w:sz w:val="18"/>
          <w:szCs w:val="18"/>
        </w:rPr>
      </w:pPr>
      <w:r>
        <w:rPr>
          <w:rFonts w:ascii="Times New Roman" w:hAnsi="Times New Roman"/>
          <w:sz w:val="18"/>
          <w:szCs w:val="18"/>
        </w:rPr>
        <w:t>Please silence all cell phones before class begins and d</w:t>
      </w:r>
      <w:r w:rsidR="00E83FF8" w:rsidRPr="00C069E3">
        <w:rPr>
          <w:rFonts w:ascii="Times New Roman" w:hAnsi="Times New Roman"/>
          <w:sz w:val="18"/>
          <w:szCs w:val="18"/>
        </w:rPr>
        <w:t>o not talk on cell phones or text during class. Leave the room to make or receive phone calls, obviously. There are no penalties for texting during class, as there shouldn’t have to be. Just don’t do it.</w:t>
      </w:r>
    </w:p>
    <w:p w:rsidR="00E83FF8" w:rsidRPr="00C069E3" w:rsidRDefault="00E83FF8" w:rsidP="0040423B">
      <w:pPr>
        <w:suppressAutoHyphens/>
        <w:ind w:firstLine="0"/>
        <w:rPr>
          <w:rFonts w:ascii="Times New Roman" w:hAnsi="Times New Roman"/>
          <w:sz w:val="18"/>
          <w:szCs w:val="18"/>
        </w:rPr>
      </w:pPr>
    </w:p>
    <w:p w:rsidR="00E83FF8" w:rsidRPr="00C069E3" w:rsidRDefault="00E83FF8" w:rsidP="0040423B">
      <w:pPr>
        <w:suppressAutoHyphens/>
        <w:ind w:firstLine="0"/>
        <w:rPr>
          <w:rFonts w:ascii="Times New Roman" w:hAnsi="Times New Roman"/>
          <w:sz w:val="18"/>
          <w:szCs w:val="18"/>
        </w:rPr>
      </w:pPr>
      <w:r w:rsidRPr="00C069E3">
        <w:rPr>
          <w:rFonts w:ascii="Times New Roman" w:hAnsi="Times New Roman"/>
          <w:i/>
          <w:sz w:val="18"/>
          <w:szCs w:val="18"/>
        </w:rPr>
        <w:t>Computers</w:t>
      </w:r>
    </w:p>
    <w:p w:rsidR="00E83FF8" w:rsidRPr="00C069E3" w:rsidRDefault="00E83FF8" w:rsidP="0040423B">
      <w:pPr>
        <w:suppressAutoHyphens/>
        <w:ind w:firstLine="0"/>
        <w:rPr>
          <w:rFonts w:ascii="Times New Roman" w:hAnsi="Times New Roman"/>
          <w:sz w:val="18"/>
          <w:szCs w:val="18"/>
        </w:rPr>
      </w:pPr>
      <w:r w:rsidRPr="00C069E3">
        <w:rPr>
          <w:rFonts w:ascii="Times New Roman" w:hAnsi="Times New Roman"/>
          <w:sz w:val="18"/>
          <w:szCs w:val="18"/>
        </w:rPr>
        <w:t xml:space="preserve">You may use laptops to take notes. Research indicates that students sitting near other students who are off-task on computers tend to perform worse in the class, as it is incredibly distracting. Therefore, </w:t>
      </w:r>
      <w:r w:rsidRPr="00C069E3">
        <w:rPr>
          <w:rFonts w:ascii="Times New Roman" w:hAnsi="Times New Roman"/>
          <w:b/>
          <w:sz w:val="18"/>
          <w:szCs w:val="18"/>
        </w:rPr>
        <w:t xml:space="preserve">if you are reported </w:t>
      </w:r>
      <w:r w:rsidR="00C069E3">
        <w:rPr>
          <w:rFonts w:ascii="Times New Roman" w:hAnsi="Times New Roman"/>
          <w:b/>
          <w:sz w:val="18"/>
          <w:szCs w:val="18"/>
        </w:rPr>
        <w:t xml:space="preserve">for </w:t>
      </w:r>
      <w:r w:rsidRPr="00C069E3">
        <w:rPr>
          <w:rFonts w:ascii="Times New Roman" w:hAnsi="Times New Roman"/>
          <w:b/>
          <w:sz w:val="18"/>
          <w:szCs w:val="18"/>
        </w:rPr>
        <w:t>or caught being off-task on your computers during class, you will receive half of a letter grade deduction</w:t>
      </w:r>
      <w:r w:rsidRPr="00C069E3">
        <w:rPr>
          <w:rFonts w:ascii="Times New Roman" w:hAnsi="Times New Roman"/>
          <w:sz w:val="18"/>
          <w:szCs w:val="18"/>
        </w:rPr>
        <w:t xml:space="preserve">. For example, if you had a B, you will receive a B-. It is important that you respect me and your peers. If you don’t want to pay attention in class, just don’t come.   </w:t>
      </w:r>
    </w:p>
    <w:p w:rsidR="00F2321B" w:rsidRPr="00C069E3" w:rsidRDefault="00F2321B" w:rsidP="00612101">
      <w:pPr>
        <w:suppressAutoHyphens/>
        <w:rPr>
          <w:rFonts w:ascii="Times New Roman" w:hAnsi="Times New Roman"/>
          <w:sz w:val="18"/>
          <w:szCs w:val="18"/>
        </w:rPr>
        <w:sectPr w:rsidR="00F2321B" w:rsidRPr="00C069E3" w:rsidSect="00306BCA">
          <w:type w:val="continuous"/>
          <w:pgSz w:w="12240" w:h="15840"/>
          <w:pgMar w:top="720" w:right="720" w:bottom="720" w:left="720" w:header="720" w:footer="720" w:gutter="0"/>
          <w:cols w:space="720"/>
          <w:docGrid w:linePitch="360"/>
        </w:sectPr>
      </w:pPr>
    </w:p>
    <w:p w:rsidR="009433E4" w:rsidRPr="00C069E3" w:rsidRDefault="009433E4" w:rsidP="0040423B">
      <w:pPr>
        <w:suppressAutoHyphens/>
        <w:ind w:firstLine="0"/>
        <w:rPr>
          <w:rFonts w:ascii="Times New Roman" w:hAnsi="Times New Roman"/>
          <w:i/>
          <w:sz w:val="18"/>
          <w:szCs w:val="18"/>
        </w:rPr>
      </w:pPr>
    </w:p>
    <w:p w:rsidR="00E83FF8" w:rsidRPr="00C069E3" w:rsidRDefault="00E83FF8" w:rsidP="00E83FF8">
      <w:pPr>
        <w:suppressAutoHyphens/>
        <w:ind w:firstLine="0"/>
        <w:rPr>
          <w:rFonts w:ascii="Times New Roman" w:hAnsi="Times New Roman"/>
          <w:b/>
          <w:iCs/>
          <w:color w:val="000000"/>
          <w:sz w:val="18"/>
          <w:szCs w:val="18"/>
        </w:rPr>
      </w:pPr>
    </w:p>
    <w:p w:rsidR="00E83FF8" w:rsidRPr="00C069E3" w:rsidRDefault="00E83FF8" w:rsidP="00E83FF8">
      <w:pPr>
        <w:suppressAutoHyphens/>
        <w:ind w:firstLine="0"/>
        <w:rPr>
          <w:rFonts w:ascii="Times New Roman" w:hAnsi="Times New Roman"/>
          <w:b/>
          <w:iCs/>
          <w:color w:val="000000"/>
          <w:sz w:val="18"/>
          <w:szCs w:val="18"/>
        </w:rPr>
      </w:pPr>
      <w:r w:rsidRPr="00C069E3">
        <w:rPr>
          <w:rFonts w:ascii="Times New Roman" w:hAnsi="Times New Roman"/>
          <w:b/>
          <w:iCs/>
          <w:color w:val="000000"/>
          <w:sz w:val="18"/>
          <w:szCs w:val="18"/>
        </w:rPr>
        <w:t>Students with disabilities:</w:t>
      </w:r>
    </w:p>
    <w:p w:rsidR="00E83FF8" w:rsidRPr="00C069E3" w:rsidRDefault="00E83FF8" w:rsidP="00E83FF8">
      <w:pPr>
        <w:suppressAutoHyphens/>
        <w:ind w:firstLine="0"/>
        <w:rPr>
          <w:rFonts w:ascii="Times New Roman" w:hAnsi="Times New Roman"/>
          <w:b/>
          <w:iCs/>
          <w:color w:val="000000"/>
          <w:sz w:val="18"/>
          <w:szCs w:val="18"/>
        </w:rPr>
      </w:pPr>
    </w:p>
    <w:p w:rsidR="00E83FF8" w:rsidRPr="00C069E3" w:rsidRDefault="00E83FF8" w:rsidP="00E83FF8">
      <w:pPr>
        <w:suppressAutoHyphens/>
        <w:ind w:firstLine="0"/>
        <w:rPr>
          <w:rFonts w:ascii="Times New Roman" w:hAnsi="Times New Roman"/>
          <w:color w:val="000000" w:themeColor="text1"/>
          <w:sz w:val="18"/>
          <w:szCs w:val="18"/>
        </w:rPr>
      </w:pPr>
      <w:r w:rsidRPr="00C069E3">
        <w:rPr>
          <w:rFonts w:ascii="Times New Roman" w:hAnsi="Times New Roman"/>
          <w:iCs/>
          <w:color w:val="000000"/>
          <w:sz w:val="18"/>
          <w:szCs w:val="18"/>
        </w:rPr>
        <w:t>If you plan to request accommodations for a disability, please see me after class/make an appointment and register with the Disability Resource Center at 114 Clark Howell Hall, (</w:t>
      </w:r>
      <w:r w:rsidRPr="00C069E3">
        <w:rPr>
          <w:rFonts w:ascii="Times New Roman" w:hAnsi="Times New Roman"/>
          <w:color w:val="000000"/>
          <w:sz w:val="18"/>
          <w:szCs w:val="18"/>
        </w:rPr>
        <w:t xml:space="preserve">706)542-8719 (voice), (706)542-8778 (tty), </w:t>
      </w:r>
      <w:hyperlink r:id="rId9" w:history="1">
        <w:r w:rsidRPr="00C069E3">
          <w:rPr>
            <w:rStyle w:val="Hyperlink"/>
            <w:rFonts w:ascii="Times New Roman" w:hAnsi="Times New Roman"/>
            <w:i/>
            <w:iCs/>
            <w:sz w:val="18"/>
            <w:szCs w:val="18"/>
          </w:rPr>
          <w:t>http://drc.uga.edu/contact_request.php</w:t>
        </w:r>
      </w:hyperlink>
      <w:r w:rsidRPr="00C069E3">
        <w:rPr>
          <w:rStyle w:val="Hyperlink"/>
          <w:rFonts w:ascii="Times New Roman" w:hAnsi="Times New Roman"/>
          <w:iCs/>
          <w:sz w:val="18"/>
          <w:szCs w:val="18"/>
        </w:rPr>
        <w:t>.</w:t>
      </w:r>
    </w:p>
    <w:p w:rsidR="00E83FF8" w:rsidRPr="00C069E3" w:rsidRDefault="00E83FF8" w:rsidP="0040423B">
      <w:pPr>
        <w:suppressAutoHyphens/>
        <w:ind w:firstLine="0"/>
        <w:rPr>
          <w:rFonts w:ascii="Times New Roman" w:hAnsi="Times New Roman"/>
          <w:i/>
          <w:sz w:val="18"/>
          <w:szCs w:val="18"/>
        </w:rPr>
      </w:pPr>
    </w:p>
    <w:p w:rsidR="009433E4" w:rsidRPr="00C069E3" w:rsidRDefault="009433E4" w:rsidP="0040423B">
      <w:pPr>
        <w:suppressAutoHyphens/>
        <w:ind w:firstLine="0"/>
        <w:rPr>
          <w:rFonts w:ascii="Times New Roman" w:hAnsi="Times New Roman"/>
          <w:i/>
          <w:sz w:val="18"/>
          <w:szCs w:val="18"/>
        </w:rPr>
      </w:pPr>
    </w:p>
    <w:p w:rsidR="009433E4" w:rsidRPr="00C069E3" w:rsidRDefault="009433E4" w:rsidP="0040423B">
      <w:pPr>
        <w:suppressAutoHyphens/>
        <w:ind w:firstLine="0"/>
        <w:rPr>
          <w:rFonts w:ascii="Times New Roman" w:hAnsi="Times New Roman"/>
          <w:i/>
          <w:sz w:val="18"/>
          <w:szCs w:val="18"/>
        </w:rPr>
      </w:pPr>
    </w:p>
    <w:p w:rsidR="00516E18" w:rsidRPr="00C069E3" w:rsidRDefault="00516E18" w:rsidP="0040423B">
      <w:pPr>
        <w:rPr>
          <w:sz w:val="18"/>
          <w:szCs w:val="18"/>
        </w:rPr>
      </w:pPr>
    </w:p>
    <w:sectPr w:rsidR="00516E18" w:rsidRPr="00C069E3" w:rsidSect="0040423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D97">
      <w:r>
        <w:separator/>
      </w:r>
    </w:p>
  </w:endnote>
  <w:endnote w:type="continuationSeparator" w:id="0">
    <w:p w:rsidR="00000000" w:rsidRDefault="00000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BA8" w:rsidRPr="000A773B" w:rsidRDefault="00B9130D" w:rsidP="000A773B">
    <w:pPr>
      <w:pStyle w:val="Footer"/>
      <w:jc w:val="right"/>
      <w:rPr>
        <w:rFonts w:ascii="Times New Roman" w:hAnsi="Times New Roman"/>
        <w:szCs w:val="24"/>
      </w:rPr>
    </w:pPr>
    <w:r w:rsidRPr="000A773B">
      <w:rPr>
        <w:rFonts w:ascii="Times New Roman" w:hAnsi="Times New Roman"/>
        <w:szCs w:val="24"/>
      </w:rPr>
      <w:t>Created by J. Smith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D97">
      <w:r>
        <w:separator/>
      </w:r>
    </w:p>
  </w:footnote>
  <w:footnote w:type="continuationSeparator" w:id="0">
    <w:p w:rsidR="00000000" w:rsidRDefault="00000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31DA8"/>
    <w:multiLevelType w:val="hybridMultilevel"/>
    <w:tmpl w:val="C9823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966AE"/>
    <w:multiLevelType w:val="hybridMultilevel"/>
    <w:tmpl w:val="D034F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62F26"/>
    <w:multiLevelType w:val="hybridMultilevel"/>
    <w:tmpl w:val="A2F6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3187F"/>
    <w:multiLevelType w:val="hybridMultilevel"/>
    <w:tmpl w:val="AB3EF11A"/>
    <w:lvl w:ilvl="0" w:tplc="B68C89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23B"/>
    <w:rsid w:val="00000D97"/>
    <w:rsid w:val="001E350F"/>
    <w:rsid w:val="00306BCA"/>
    <w:rsid w:val="0040423B"/>
    <w:rsid w:val="005156EE"/>
    <w:rsid w:val="00516E18"/>
    <w:rsid w:val="00611BD6"/>
    <w:rsid w:val="00612101"/>
    <w:rsid w:val="006467C6"/>
    <w:rsid w:val="0077168D"/>
    <w:rsid w:val="007D1593"/>
    <w:rsid w:val="009433E4"/>
    <w:rsid w:val="00A24D23"/>
    <w:rsid w:val="00B9130D"/>
    <w:rsid w:val="00C069E3"/>
    <w:rsid w:val="00D57B79"/>
    <w:rsid w:val="00DC1995"/>
    <w:rsid w:val="00E83FF8"/>
    <w:rsid w:val="00E964AA"/>
    <w:rsid w:val="00F2321B"/>
    <w:rsid w:val="00FA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A747D-27A4-41DD-AC63-B90C56E7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23B"/>
    <w:pPr>
      <w:tabs>
        <w:tab w:val="left" w:pos="720"/>
      </w:tabs>
      <w:ind w:firstLine="720"/>
      <w:jc w:val="left"/>
    </w:pPr>
    <w:rPr>
      <w:rFonts w:ascii="Palatino" w:eastAsia="Times New Roman" w:hAnsi="Palatino"/>
      <w:noProof/>
      <w:szCs w:val="20"/>
    </w:rPr>
  </w:style>
  <w:style w:type="paragraph" w:styleId="Heading1">
    <w:name w:val="heading 1"/>
    <w:basedOn w:val="Normal"/>
    <w:next w:val="Normal"/>
    <w:link w:val="Heading1Char"/>
    <w:qFormat/>
    <w:rsid w:val="0040423B"/>
    <w:pPr>
      <w:keepNext/>
      <w:suppressAutoHyphens/>
      <w:ind w:firstLine="0"/>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423B"/>
    <w:rPr>
      <w:rFonts w:ascii="Arial" w:eastAsia="Times New Roman" w:hAnsi="Arial"/>
      <w:b/>
      <w:noProof/>
      <w:szCs w:val="20"/>
    </w:rPr>
  </w:style>
  <w:style w:type="paragraph" w:styleId="ListParagraph">
    <w:name w:val="List Paragraph"/>
    <w:basedOn w:val="Normal"/>
    <w:uiPriority w:val="34"/>
    <w:qFormat/>
    <w:rsid w:val="0040423B"/>
    <w:pPr>
      <w:tabs>
        <w:tab w:val="clear" w:pos="720"/>
      </w:tabs>
      <w:spacing w:after="200" w:line="276" w:lineRule="auto"/>
      <w:ind w:left="720" w:firstLine="0"/>
      <w:contextualSpacing/>
    </w:pPr>
    <w:rPr>
      <w:rFonts w:ascii="Calibri" w:eastAsia="Calibri" w:hAnsi="Calibri"/>
      <w:noProof w:val="0"/>
      <w:sz w:val="22"/>
      <w:szCs w:val="22"/>
    </w:rPr>
  </w:style>
  <w:style w:type="paragraph" w:styleId="Footer">
    <w:name w:val="footer"/>
    <w:basedOn w:val="Normal"/>
    <w:link w:val="FooterChar"/>
    <w:uiPriority w:val="99"/>
    <w:unhideWhenUsed/>
    <w:rsid w:val="0040423B"/>
    <w:pPr>
      <w:tabs>
        <w:tab w:val="clear" w:pos="720"/>
        <w:tab w:val="center" w:pos="4320"/>
        <w:tab w:val="right" w:pos="8640"/>
      </w:tabs>
    </w:pPr>
  </w:style>
  <w:style w:type="character" w:customStyle="1" w:styleId="FooterChar">
    <w:name w:val="Footer Char"/>
    <w:basedOn w:val="DefaultParagraphFont"/>
    <w:link w:val="Footer"/>
    <w:uiPriority w:val="99"/>
    <w:rsid w:val="0040423B"/>
    <w:rPr>
      <w:rFonts w:ascii="Palatino" w:eastAsia="Times New Roman" w:hAnsi="Palatino"/>
      <w:noProof/>
      <w:szCs w:val="20"/>
    </w:rPr>
  </w:style>
  <w:style w:type="character" w:styleId="Hyperlink">
    <w:name w:val="Hyperlink"/>
    <w:basedOn w:val="DefaultParagraphFont"/>
    <w:uiPriority w:val="99"/>
    <w:unhideWhenUsed/>
    <w:rsid w:val="0040423B"/>
    <w:rPr>
      <w:color w:val="0563C1" w:themeColor="hyperlink"/>
      <w:u w:val="single"/>
    </w:rPr>
  </w:style>
  <w:style w:type="character" w:customStyle="1" w:styleId="UnresolvedMention">
    <w:name w:val="Unresolved Mention"/>
    <w:basedOn w:val="DefaultParagraphFont"/>
    <w:uiPriority w:val="99"/>
    <w:semiHidden/>
    <w:unhideWhenUsed/>
    <w:rsid w:val="0040423B"/>
    <w:rPr>
      <w:color w:val="808080"/>
      <w:shd w:val="clear" w:color="auto" w:fill="E6E6E6"/>
    </w:rPr>
  </w:style>
  <w:style w:type="table" w:styleId="TableGrid">
    <w:name w:val="Table Grid"/>
    <w:basedOn w:val="TableNormal"/>
    <w:uiPriority w:val="39"/>
    <w:rsid w:val="0040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4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4AA"/>
    <w:rPr>
      <w:rFonts w:ascii="Segoe UI" w:eastAsia="Times New Roman"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nah.goldstein25@uga.ed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c.uga.edu/contact_reque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1080</Words>
  <Characters>6156</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Smith</dc:creator>
  <cp:keywords/>
  <dc:description/>
  <cp:lastModifiedBy>Louise F Seagraves</cp:lastModifiedBy>
  <cp:revision>2</cp:revision>
  <cp:lastPrinted>2017-08-14T14:39:00Z</cp:lastPrinted>
  <dcterms:created xsi:type="dcterms:W3CDTF">2017-08-14T16:00:00Z</dcterms:created>
  <dcterms:modified xsi:type="dcterms:W3CDTF">2017-08-14T16:00:00Z</dcterms:modified>
</cp:coreProperties>
</file>