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8DE" w:rsidRPr="00B52809" w:rsidRDefault="002668DE" w:rsidP="009613CD">
      <w:pPr>
        <w:spacing w:after="0" w:line="240" w:lineRule="auto"/>
        <w:rPr>
          <w:b/>
        </w:rPr>
      </w:pPr>
      <w:r w:rsidRPr="00B52809">
        <w:rPr>
          <w:b/>
        </w:rPr>
        <w:t>Microbial Diversity and Evolution</w:t>
      </w:r>
    </w:p>
    <w:p w:rsidR="006C577C" w:rsidRPr="00B52809" w:rsidRDefault="003C36D0" w:rsidP="009613CD">
      <w:pPr>
        <w:spacing w:after="0" w:line="240" w:lineRule="auto"/>
        <w:rPr>
          <w:b/>
          <w:sz w:val="24"/>
          <w:szCs w:val="24"/>
        </w:rPr>
      </w:pPr>
      <w:r w:rsidRPr="00B52809">
        <w:rPr>
          <w:b/>
          <w:sz w:val="24"/>
          <w:szCs w:val="24"/>
        </w:rPr>
        <w:t xml:space="preserve">MIBO </w:t>
      </w:r>
      <w:r w:rsidR="00C02877" w:rsidRPr="00B52809">
        <w:rPr>
          <w:b/>
          <w:sz w:val="24"/>
          <w:szCs w:val="24"/>
        </w:rPr>
        <w:t>4300/6300</w:t>
      </w:r>
    </w:p>
    <w:p w:rsidR="009617AC" w:rsidRDefault="003C36D0" w:rsidP="00FF195A">
      <w:pPr>
        <w:spacing w:after="0" w:line="240" w:lineRule="auto"/>
        <w:ind w:left="720" w:hanging="720"/>
        <w:rPr>
          <w:sz w:val="24"/>
          <w:szCs w:val="24"/>
        </w:rPr>
      </w:pPr>
      <w:r w:rsidRPr="00B52809">
        <w:rPr>
          <w:b/>
          <w:sz w:val="24"/>
          <w:szCs w:val="24"/>
        </w:rPr>
        <w:t>Instructor:</w:t>
      </w:r>
      <w:r>
        <w:rPr>
          <w:sz w:val="24"/>
          <w:szCs w:val="24"/>
        </w:rPr>
        <w:t xml:space="preserve"> </w:t>
      </w:r>
      <w:r w:rsidR="00FF195A">
        <w:rPr>
          <w:sz w:val="24"/>
          <w:szCs w:val="24"/>
        </w:rPr>
        <w:t xml:space="preserve"> </w:t>
      </w:r>
      <w:proofErr w:type="spellStart"/>
      <w:r>
        <w:rPr>
          <w:sz w:val="24"/>
          <w:szCs w:val="24"/>
        </w:rPr>
        <w:t>Barny</w:t>
      </w:r>
      <w:proofErr w:type="spellEnd"/>
      <w:r>
        <w:rPr>
          <w:sz w:val="24"/>
          <w:szCs w:val="24"/>
        </w:rPr>
        <w:t xml:space="preserve"> </w:t>
      </w:r>
      <w:r w:rsidR="009617AC">
        <w:rPr>
          <w:sz w:val="24"/>
          <w:szCs w:val="24"/>
        </w:rPr>
        <w:t xml:space="preserve">Whitman, </w:t>
      </w:r>
      <w:hyperlink r:id="rId4" w:history="1">
        <w:r w:rsidRPr="00EB3CDA">
          <w:rPr>
            <w:rStyle w:val="Hyperlink"/>
            <w:sz w:val="24"/>
            <w:szCs w:val="24"/>
          </w:rPr>
          <w:t>whitman@uga.edu</w:t>
        </w:r>
      </w:hyperlink>
      <w:r w:rsidR="00FF195A">
        <w:rPr>
          <w:rStyle w:val="Hyperlink"/>
          <w:sz w:val="24"/>
          <w:szCs w:val="24"/>
        </w:rPr>
        <w:t xml:space="preserve"> </w:t>
      </w:r>
      <w:r w:rsidR="00FF195A" w:rsidRPr="00FF195A">
        <w:rPr>
          <w:rStyle w:val="Hyperlink"/>
          <w:color w:val="000000" w:themeColor="text1"/>
          <w:sz w:val="24"/>
          <w:szCs w:val="24"/>
        </w:rPr>
        <w:t xml:space="preserve">[please use </w:t>
      </w:r>
      <w:proofErr w:type="spellStart"/>
      <w:r w:rsidR="00FF195A" w:rsidRPr="00FF195A">
        <w:rPr>
          <w:rStyle w:val="Hyperlink"/>
          <w:color w:val="000000" w:themeColor="text1"/>
          <w:sz w:val="24"/>
          <w:szCs w:val="24"/>
        </w:rPr>
        <w:t>uga</w:t>
      </w:r>
      <w:proofErr w:type="spellEnd"/>
      <w:r w:rsidR="00FF195A" w:rsidRPr="00FF195A">
        <w:rPr>
          <w:rStyle w:val="Hyperlink"/>
          <w:color w:val="000000" w:themeColor="text1"/>
          <w:sz w:val="24"/>
          <w:szCs w:val="24"/>
        </w:rPr>
        <w:t xml:space="preserve"> and not </w:t>
      </w:r>
      <w:proofErr w:type="spellStart"/>
      <w:r w:rsidR="00FF195A" w:rsidRPr="00FF195A">
        <w:rPr>
          <w:rStyle w:val="Hyperlink"/>
          <w:color w:val="000000" w:themeColor="text1"/>
          <w:sz w:val="24"/>
          <w:szCs w:val="24"/>
        </w:rPr>
        <w:t>eLC</w:t>
      </w:r>
      <w:proofErr w:type="spellEnd"/>
      <w:r w:rsidR="00FF195A" w:rsidRPr="00FF195A">
        <w:rPr>
          <w:rStyle w:val="Hyperlink"/>
          <w:color w:val="000000" w:themeColor="text1"/>
          <w:sz w:val="24"/>
          <w:szCs w:val="24"/>
        </w:rPr>
        <w:t xml:space="preserve"> email]</w:t>
      </w:r>
      <w:r w:rsidRPr="00FF195A">
        <w:rPr>
          <w:color w:val="000000" w:themeColor="text1"/>
          <w:sz w:val="24"/>
          <w:szCs w:val="24"/>
        </w:rPr>
        <w:t xml:space="preserve">, </w:t>
      </w:r>
      <w:r>
        <w:rPr>
          <w:sz w:val="24"/>
          <w:szCs w:val="24"/>
        </w:rPr>
        <w:t>706-542-4219</w:t>
      </w:r>
    </w:p>
    <w:p w:rsidR="00C00377" w:rsidRDefault="00C00377" w:rsidP="009613CD">
      <w:pPr>
        <w:spacing w:after="0" w:line="240" w:lineRule="auto"/>
        <w:rPr>
          <w:sz w:val="24"/>
          <w:szCs w:val="24"/>
        </w:rPr>
      </w:pPr>
    </w:p>
    <w:p w:rsidR="00FC3D83" w:rsidRDefault="004826F3" w:rsidP="009613CD">
      <w:pPr>
        <w:spacing w:after="0" w:line="240" w:lineRule="auto"/>
        <w:rPr>
          <w:sz w:val="24"/>
          <w:szCs w:val="24"/>
        </w:rPr>
      </w:pPr>
      <w:r>
        <w:rPr>
          <w:sz w:val="24"/>
          <w:szCs w:val="24"/>
        </w:rPr>
        <w:t>2 c</w:t>
      </w:r>
      <w:r w:rsidR="003C36D0" w:rsidRPr="009613CD">
        <w:rPr>
          <w:sz w:val="24"/>
          <w:szCs w:val="24"/>
        </w:rPr>
        <w:t>redit hours</w:t>
      </w:r>
      <w:r w:rsidR="003C36D0">
        <w:rPr>
          <w:sz w:val="24"/>
          <w:szCs w:val="24"/>
        </w:rPr>
        <w:t>,</w:t>
      </w:r>
      <w:r w:rsidR="00547534">
        <w:rPr>
          <w:sz w:val="24"/>
          <w:szCs w:val="24"/>
        </w:rPr>
        <w:t xml:space="preserve"> for undergraduate and graduate students</w:t>
      </w:r>
      <w:r w:rsidR="003C36D0">
        <w:rPr>
          <w:sz w:val="24"/>
          <w:szCs w:val="24"/>
        </w:rPr>
        <w:t xml:space="preserve"> </w:t>
      </w:r>
    </w:p>
    <w:p w:rsidR="00A122DC" w:rsidRDefault="00A122DC" w:rsidP="00FC3D83">
      <w:pPr>
        <w:spacing w:after="0" w:line="240" w:lineRule="auto"/>
        <w:ind w:left="720" w:hanging="720"/>
        <w:rPr>
          <w:sz w:val="24"/>
          <w:szCs w:val="24"/>
        </w:rPr>
      </w:pPr>
    </w:p>
    <w:p w:rsidR="003C36D0" w:rsidRPr="009613CD" w:rsidRDefault="00FC3D83" w:rsidP="00FC3D83">
      <w:pPr>
        <w:spacing w:after="0" w:line="240" w:lineRule="auto"/>
        <w:ind w:left="720" w:hanging="720"/>
        <w:rPr>
          <w:sz w:val="24"/>
          <w:szCs w:val="24"/>
        </w:rPr>
      </w:pPr>
      <w:r>
        <w:rPr>
          <w:sz w:val="24"/>
          <w:szCs w:val="24"/>
        </w:rPr>
        <w:t xml:space="preserve">Meeting time and place: </w:t>
      </w:r>
      <w:r w:rsidR="00C02877">
        <w:rPr>
          <w:sz w:val="24"/>
          <w:szCs w:val="24"/>
        </w:rPr>
        <w:t>Monday</w:t>
      </w:r>
      <w:r>
        <w:rPr>
          <w:sz w:val="24"/>
          <w:szCs w:val="24"/>
        </w:rPr>
        <w:t xml:space="preserve"> evenings</w:t>
      </w:r>
      <w:r w:rsidR="003C36D0">
        <w:rPr>
          <w:sz w:val="24"/>
          <w:szCs w:val="24"/>
        </w:rPr>
        <w:t xml:space="preserve"> from </w:t>
      </w:r>
      <w:r w:rsidR="00C02877">
        <w:rPr>
          <w:sz w:val="24"/>
          <w:szCs w:val="24"/>
        </w:rPr>
        <w:t>3</w:t>
      </w:r>
      <w:r w:rsidR="004826F3">
        <w:rPr>
          <w:sz w:val="24"/>
          <w:szCs w:val="24"/>
        </w:rPr>
        <w:t>:</w:t>
      </w:r>
      <w:r>
        <w:rPr>
          <w:sz w:val="24"/>
          <w:szCs w:val="24"/>
        </w:rPr>
        <w:t>3</w:t>
      </w:r>
      <w:r w:rsidR="006C0BF2">
        <w:rPr>
          <w:sz w:val="24"/>
          <w:szCs w:val="24"/>
        </w:rPr>
        <w:t>5</w:t>
      </w:r>
      <w:r w:rsidR="003C36D0">
        <w:rPr>
          <w:sz w:val="24"/>
          <w:szCs w:val="24"/>
        </w:rPr>
        <w:t>-</w:t>
      </w:r>
      <w:r w:rsidR="00C02877">
        <w:rPr>
          <w:sz w:val="24"/>
          <w:szCs w:val="24"/>
        </w:rPr>
        <w:t>6:30</w:t>
      </w:r>
      <w:r w:rsidR="004826F3">
        <w:rPr>
          <w:sz w:val="24"/>
          <w:szCs w:val="24"/>
        </w:rPr>
        <w:t xml:space="preserve"> </w:t>
      </w:r>
      <w:r w:rsidR="003C36D0">
        <w:rPr>
          <w:sz w:val="24"/>
          <w:szCs w:val="24"/>
        </w:rPr>
        <w:t>pm for 10 weeks</w:t>
      </w:r>
      <w:r w:rsidR="00C02877">
        <w:rPr>
          <w:sz w:val="24"/>
          <w:szCs w:val="24"/>
        </w:rPr>
        <w:t xml:space="preserve"> in room 2</w:t>
      </w:r>
      <w:r>
        <w:rPr>
          <w:sz w:val="24"/>
          <w:szCs w:val="24"/>
        </w:rPr>
        <w:t>1</w:t>
      </w:r>
      <w:r w:rsidR="00C02877">
        <w:rPr>
          <w:sz w:val="24"/>
          <w:szCs w:val="24"/>
        </w:rPr>
        <w:t>6</w:t>
      </w:r>
      <w:r w:rsidR="005C260A">
        <w:rPr>
          <w:sz w:val="24"/>
          <w:szCs w:val="24"/>
        </w:rPr>
        <w:t xml:space="preserve"> and room 326</w:t>
      </w:r>
      <w:r>
        <w:rPr>
          <w:sz w:val="24"/>
          <w:szCs w:val="24"/>
        </w:rPr>
        <w:t>, Biological Sciences Bldg</w:t>
      </w:r>
      <w:r w:rsidR="003C36D0">
        <w:rPr>
          <w:sz w:val="24"/>
          <w:szCs w:val="24"/>
        </w:rPr>
        <w:t>.</w:t>
      </w:r>
    </w:p>
    <w:p w:rsidR="00242826" w:rsidRPr="009613CD" w:rsidRDefault="00242826" w:rsidP="009613CD">
      <w:pPr>
        <w:spacing w:after="0" w:line="240" w:lineRule="auto"/>
        <w:rPr>
          <w:sz w:val="24"/>
          <w:szCs w:val="24"/>
        </w:rPr>
      </w:pPr>
    </w:p>
    <w:p w:rsidR="009613CD" w:rsidRDefault="00C02877" w:rsidP="009613CD">
      <w:pPr>
        <w:spacing w:after="0" w:line="240" w:lineRule="auto"/>
        <w:rPr>
          <w:sz w:val="24"/>
          <w:szCs w:val="24"/>
        </w:rPr>
      </w:pPr>
      <w:r w:rsidRPr="00B52809">
        <w:rPr>
          <w:b/>
          <w:sz w:val="24"/>
          <w:szCs w:val="24"/>
        </w:rPr>
        <w:t>Format:</w:t>
      </w:r>
      <w:r>
        <w:rPr>
          <w:sz w:val="24"/>
          <w:szCs w:val="24"/>
        </w:rPr>
        <w:t xml:space="preserve"> 3</w:t>
      </w:r>
      <w:r w:rsidR="009613CD" w:rsidRPr="009613CD">
        <w:rPr>
          <w:sz w:val="24"/>
          <w:szCs w:val="24"/>
        </w:rPr>
        <w:t>0 % lectures</w:t>
      </w:r>
      <w:r>
        <w:rPr>
          <w:sz w:val="24"/>
          <w:szCs w:val="24"/>
        </w:rPr>
        <w:t>, 30 % classroom exercises,</w:t>
      </w:r>
      <w:r w:rsidR="009613CD" w:rsidRPr="009613CD">
        <w:rPr>
          <w:sz w:val="24"/>
          <w:szCs w:val="24"/>
        </w:rPr>
        <w:t xml:space="preserve"> and </w:t>
      </w:r>
      <w:r>
        <w:rPr>
          <w:sz w:val="24"/>
          <w:szCs w:val="24"/>
        </w:rPr>
        <w:t>4</w:t>
      </w:r>
      <w:r w:rsidR="009613CD" w:rsidRPr="009613CD">
        <w:rPr>
          <w:sz w:val="24"/>
          <w:szCs w:val="24"/>
        </w:rPr>
        <w:t xml:space="preserve">0 % guided readings and discussion. </w:t>
      </w:r>
    </w:p>
    <w:p w:rsidR="00A122DC" w:rsidRDefault="00A122DC" w:rsidP="009613CD">
      <w:pPr>
        <w:spacing w:after="0" w:line="240" w:lineRule="auto"/>
        <w:rPr>
          <w:sz w:val="24"/>
          <w:szCs w:val="24"/>
        </w:rPr>
      </w:pPr>
    </w:p>
    <w:p w:rsidR="00A122DC" w:rsidRPr="009613CD" w:rsidRDefault="00A122DC" w:rsidP="009613CD">
      <w:pPr>
        <w:spacing w:after="0" w:line="240" w:lineRule="auto"/>
        <w:rPr>
          <w:sz w:val="24"/>
          <w:szCs w:val="24"/>
        </w:rPr>
      </w:pPr>
      <w:r w:rsidRPr="00B52809">
        <w:rPr>
          <w:b/>
          <w:sz w:val="24"/>
          <w:szCs w:val="24"/>
        </w:rPr>
        <w:t>Prerequisite:</w:t>
      </w:r>
      <w:r>
        <w:rPr>
          <w:sz w:val="24"/>
          <w:szCs w:val="24"/>
        </w:rPr>
        <w:t xml:space="preserve"> MIBO 3500 or MIBO 3500E</w:t>
      </w:r>
    </w:p>
    <w:p w:rsidR="009617AC" w:rsidRDefault="009617AC" w:rsidP="009613CD">
      <w:pPr>
        <w:spacing w:after="0" w:line="240" w:lineRule="auto"/>
        <w:rPr>
          <w:sz w:val="24"/>
          <w:szCs w:val="24"/>
        </w:rPr>
      </w:pPr>
    </w:p>
    <w:p w:rsidR="004826F3" w:rsidRDefault="004826F3" w:rsidP="009613CD">
      <w:pPr>
        <w:spacing w:after="0" w:line="240" w:lineRule="auto"/>
        <w:rPr>
          <w:sz w:val="24"/>
          <w:szCs w:val="24"/>
        </w:rPr>
      </w:pPr>
      <w:r w:rsidRPr="00B52809">
        <w:rPr>
          <w:b/>
          <w:sz w:val="24"/>
          <w:szCs w:val="24"/>
        </w:rPr>
        <w:t>Overview:</w:t>
      </w:r>
      <w:r>
        <w:rPr>
          <w:sz w:val="24"/>
          <w:szCs w:val="24"/>
        </w:rPr>
        <w:t xml:space="preserve"> </w:t>
      </w:r>
      <w:r w:rsidR="00A122DC">
        <w:rPr>
          <w:sz w:val="24"/>
          <w:szCs w:val="24"/>
        </w:rPr>
        <w:t xml:space="preserve">Descriptions of microorganisms used in biotechnology, agriculture, bioremediation, and industry including distribution, taxonomy, and physiology of environmentally significant microorganisms.  </w:t>
      </w:r>
    </w:p>
    <w:p w:rsidR="00A122DC" w:rsidRDefault="00A122DC" w:rsidP="009613CD">
      <w:pPr>
        <w:spacing w:after="0" w:line="240" w:lineRule="auto"/>
        <w:rPr>
          <w:sz w:val="24"/>
          <w:szCs w:val="24"/>
        </w:rPr>
      </w:pPr>
    </w:p>
    <w:p w:rsidR="00FC3D83" w:rsidRDefault="003C36D0" w:rsidP="009613CD">
      <w:pPr>
        <w:spacing w:after="0" w:line="240" w:lineRule="auto"/>
        <w:rPr>
          <w:sz w:val="24"/>
          <w:szCs w:val="24"/>
        </w:rPr>
      </w:pPr>
      <w:r w:rsidRPr="00B52809">
        <w:rPr>
          <w:b/>
          <w:sz w:val="24"/>
          <w:szCs w:val="24"/>
        </w:rPr>
        <w:t xml:space="preserve">Topics </w:t>
      </w:r>
      <w:r w:rsidR="00FC3D83" w:rsidRPr="00B52809">
        <w:rPr>
          <w:b/>
          <w:sz w:val="24"/>
          <w:szCs w:val="24"/>
        </w:rPr>
        <w:t xml:space="preserve">that will be </w:t>
      </w:r>
      <w:r w:rsidRPr="00B52809">
        <w:rPr>
          <w:b/>
          <w:sz w:val="24"/>
          <w:szCs w:val="24"/>
        </w:rPr>
        <w:t>cover</w:t>
      </w:r>
      <w:r w:rsidR="00FC3D83" w:rsidRPr="00B52809">
        <w:rPr>
          <w:b/>
          <w:sz w:val="24"/>
          <w:szCs w:val="24"/>
        </w:rPr>
        <w:t>ed</w:t>
      </w:r>
      <w:r w:rsidRPr="00B52809">
        <w:rPr>
          <w:b/>
          <w:sz w:val="24"/>
          <w:szCs w:val="24"/>
        </w:rPr>
        <w:t>:</w:t>
      </w:r>
      <w:r>
        <w:rPr>
          <w:sz w:val="24"/>
          <w:szCs w:val="24"/>
        </w:rPr>
        <w:t xml:space="preserve">  Overview of the diversity of the prokaryotic world</w:t>
      </w:r>
      <w:r w:rsidR="009617AC">
        <w:rPr>
          <w:sz w:val="24"/>
          <w:szCs w:val="24"/>
        </w:rPr>
        <w:t xml:space="preserve">, </w:t>
      </w:r>
      <w:r w:rsidR="00FC3D83">
        <w:rPr>
          <w:sz w:val="24"/>
          <w:szCs w:val="24"/>
        </w:rPr>
        <w:t xml:space="preserve">hypotheses on prokaryotic diversity, </w:t>
      </w:r>
      <w:r w:rsidR="00A122DC">
        <w:rPr>
          <w:sz w:val="24"/>
          <w:szCs w:val="24"/>
        </w:rPr>
        <w:t xml:space="preserve">physiological basis of diversity, history of life on earth, </w:t>
      </w:r>
      <w:r w:rsidR="00547534">
        <w:rPr>
          <w:sz w:val="24"/>
          <w:szCs w:val="24"/>
        </w:rPr>
        <w:t xml:space="preserve">classification of prokaryotic diversity, </w:t>
      </w:r>
      <w:r w:rsidR="00474ED7">
        <w:rPr>
          <w:sz w:val="24"/>
          <w:szCs w:val="24"/>
        </w:rPr>
        <w:t xml:space="preserve">and </w:t>
      </w:r>
      <w:r w:rsidR="00FC3D83">
        <w:rPr>
          <w:sz w:val="24"/>
          <w:szCs w:val="24"/>
        </w:rPr>
        <w:t>definitions of species and higher taxonomic ranks</w:t>
      </w:r>
      <w:r w:rsidR="009617AC">
        <w:rPr>
          <w:sz w:val="24"/>
          <w:szCs w:val="24"/>
        </w:rPr>
        <w:t>.</w:t>
      </w:r>
      <w:r w:rsidR="00474ED7">
        <w:rPr>
          <w:sz w:val="24"/>
          <w:szCs w:val="24"/>
        </w:rPr>
        <w:t xml:space="preserve">  In addition, the physiological ecology of prokaryotes playing major roles in the N, S and C cycles will be discussed, including nitrifying and denitrifying prokaryotes, the sulfur-oxidizing and sulfur- reducing bacteria, the methanogenic and </w:t>
      </w:r>
      <w:proofErr w:type="spellStart"/>
      <w:r w:rsidR="00474ED7">
        <w:rPr>
          <w:sz w:val="24"/>
          <w:szCs w:val="24"/>
        </w:rPr>
        <w:t>methanotrophic</w:t>
      </w:r>
      <w:proofErr w:type="spellEnd"/>
      <w:r w:rsidR="00474ED7">
        <w:rPr>
          <w:sz w:val="24"/>
          <w:szCs w:val="24"/>
        </w:rPr>
        <w:t xml:space="preserve"> prokaryotes, and the photosynthetic bacteria.</w:t>
      </w:r>
      <w:r w:rsidR="009617AC">
        <w:rPr>
          <w:sz w:val="24"/>
          <w:szCs w:val="24"/>
        </w:rPr>
        <w:t xml:space="preserve"> </w:t>
      </w:r>
      <w:r>
        <w:rPr>
          <w:sz w:val="24"/>
          <w:szCs w:val="24"/>
        </w:rPr>
        <w:t xml:space="preserve"> </w:t>
      </w:r>
    </w:p>
    <w:p w:rsidR="009E09FB" w:rsidRDefault="009E09FB" w:rsidP="009613CD">
      <w:pPr>
        <w:spacing w:after="0" w:line="240" w:lineRule="auto"/>
        <w:rPr>
          <w:sz w:val="24"/>
          <w:szCs w:val="24"/>
        </w:rPr>
      </w:pPr>
    </w:p>
    <w:p w:rsidR="009E09FB" w:rsidRPr="00FB115A" w:rsidRDefault="009E09FB" w:rsidP="009E09FB">
      <w:pPr>
        <w:rPr>
          <w:rFonts w:cs="Arial"/>
        </w:rPr>
      </w:pPr>
      <w:r w:rsidRPr="00FB115A">
        <w:rPr>
          <w:b/>
        </w:rPr>
        <w:t xml:space="preserve">Attendance. </w:t>
      </w:r>
      <w:r>
        <w:rPr>
          <w:rFonts w:cs="Helvetica"/>
          <w:u w:color="0B36A2"/>
        </w:rPr>
        <w:t>Attendance comprises an important part of our classroom experience</w:t>
      </w:r>
      <w:r w:rsidRPr="00FB115A">
        <w:rPr>
          <w:rFonts w:cs="Arial"/>
        </w:rPr>
        <w:t xml:space="preserve"> </w:t>
      </w:r>
      <w:r w:rsidR="00F5511A">
        <w:rPr>
          <w:rFonts w:cs="Arial"/>
        </w:rPr>
        <w:t xml:space="preserve">and </w:t>
      </w:r>
      <w:r w:rsidRPr="00FB115A">
        <w:rPr>
          <w:rFonts w:cs="Arial"/>
        </w:rPr>
        <w:t>is mandatory</w:t>
      </w:r>
      <w:r>
        <w:rPr>
          <w:rFonts w:cs="Arial"/>
        </w:rPr>
        <w:t xml:space="preserve">.  </w:t>
      </w:r>
      <w:r w:rsidRPr="00FB115A">
        <w:rPr>
          <w:rFonts w:cs="Arial"/>
        </w:rPr>
        <w:t xml:space="preserve">Each unexcused absence will result in 4 points being deducted from your overall grade for the discussion portion of the course. </w:t>
      </w:r>
      <w:r>
        <w:rPr>
          <w:rFonts w:cs="Arial"/>
        </w:rPr>
        <w:t xml:space="preserve"> </w:t>
      </w:r>
      <w:r w:rsidR="00F5511A">
        <w:rPr>
          <w:rFonts w:cs="Arial"/>
        </w:rPr>
        <w:t xml:space="preserve">Please document illness with a note from the health center or your physician.  Document team activities or interviews with notes from coaches, copies of your invitation, etc.  </w:t>
      </w:r>
      <w:r w:rsidRPr="00FB115A">
        <w:rPr>
          <w:rFonts w:cs="Arial"/>
        </w:rPr>
        <w:t>Punctuality is also essential. If you are over 10 minutes late, 2 points will be deducted from your overall grade for the discussion portion of the course.  Tardiness greater than 30 minutes will be considered an unexcused absence.  On days you are presenting, you will receive a zero for the assignment for an unexcused absence.</w:t>
      </w:r>
    </w:p>
    <w:p w:rsidR="009E09FB" w:rsidRPr="00FB115A" w:rsidRDefault="009E09FB" w:rsidP="009E09FB">
      <w:pPr>
        <w:rPr>
          <w:rFonts w:cs="Arial"/>
        </w:rPr>
      </w:pPr>
      <w:r w:rsidRPr="00FB115A">
        <w:rPr>
          <w:rFonts w:cs="Arial"/>
          <w:b/>
        </w:rPr>
        <w:t xml:space="preserve">Seating. </w:t>
      </w:r>
      <w:r w:rsidRPr="00FB115A">
        <w:rPr>
          <w:rFonts w:cs="Arial"/>
        </w:rPr>
        <w:t xml:space="preserve"> On the second class, students will be requested to take a seat that will be used for the rest of the semester.  A seating chart will be passed around so everyone can indicate where they intend to sit.  This seating chart will be used to take attendance and facilitating participation in subsequent classes.  </w:t>
      </w:r>
    </w:p>
    <w:p w:rsidR="005C260A" w:rsidRDefault="005C260A">
      <w:pPr>
        <w:rPr>
          <w:b/>
          <w:sz w:val="24"/>
          <w:szCs w:val="24"/>
        </w:rPr>
      </w:pPr>
      <w:r>
        <w:rPr>
          <w:b/>
          <w:sz w:val="24"/>
          <w:szCs w:val="24"/>
        </w:rPr>
        <w:br w:type="page"/>
      </w:r>
    </w:p>
    <w:p w:rsidR="00FA766F" w:rsidRPr="00F5511A" w:rsidRDefault="00F5511A" w:rsidP="009613CD">
      <w:pPr>
        <w:spacing w:after="0" w:line="240" w:lineRule="auto"/>
        <w:rPr>
          <w:b/>
          <w:sz w:val="24"/>
          <w:szCs w:val="24"/>
        </w:rPr>
      </w:pPr>
      <w:r>
        <w:rPr>
          <w:b/>
          <w:sz w:val="24"/>
          <w:szCs w:val="24"/>
        </w:rPr>
        <w:lastRenderedPageBreak/>
        <w:t xml:space="preserve">Grading. </w:t>
      </w:r>
    </w:p>
    <w:p w:rsidR="00FA766F" w:rsidRDefault="00FA766F" w:rsidP="009613CD">
      <w:pPr>
        <w:spacing w:after="0" w:line="240" w:lineRule="auto"/>
        <w:rPr>
          <w:sz w:val="24"/>
          <w:szCs w:val="24"/>
        </w:rPr>
      </w:pPr>
    </w:p>
    <w:p w:rsidR="00FA766F" w:rsidRDefault="00FA766F" w:rsidP="009613CD">
      <w:pPr>
        <w:spacing w:after="0" w:line="240" w:lineRule="auto"/>
        <w:rPr>
          <w:sz w:val="24"/>
          <w:szCs w:val="24"/>
        </w:rPr>
      </w:pPr>
      <w:r>
        <w:rPr>
          <w:sz w:val="24"/>
          <w:szCs w:val="24"/>
        </w:rPr>
        <w:t>Quiz at 5 and 10 weeks: multiple choice, short answer 10 x 2 = 20</w:t>
      </w:r>
      <w:r w:rsidR="00EC4002">
        <w:rPr>
          <w:sz w:val="24"/>
          <w:szCs w:val="24"/>
        </w:rPr>
        <w:t>/100</w:t>
      </w:r>
    </w:p>
    <w:p w:rsidR="00FA766F" w:rsidRDefault="00FA766F" w:rsidP="009613CD">
      <w:pPr>
        <w:spacing w:after="0" w:line="240" w:lineRule="auto"/>
        <w:rPr>
          <w:sz w:val="24"/>
          <w:szCs w:val="24"/>
        </w:rPr>
      </w:pPr>
      <w:r>
        <w:rPr>
          <w:sz w:val="24"/>
          <w:szCs w:val="24"/>
        </w:rPr>
        <w:t xml:space="preserve">Classroom exercises: </w:t>
      </w:r>
      <w:r w:rsidR="00FF195A">
        <w:rPr>
          <w:sz w:val="24"/>
          <w:szCs w:val="24"/>
        </w:rPr>
        <w:t xml:space="preserve">LPSN, MEGA, </w:t>
      </w:r>
      <w:r>
        <w:rPr>
          <w:sz w:val="24"/>
          <w:szCs w:val="24"/>
        </w:rPr>
        <w:t>KEGG</w:t>
      </w:r>
      <w:r w:rsidR="00FF195A">
        <w:rPr>
          <w:sz w:val="24"/>
          <w:szCs w:val="24"/>
        </w:rPr>
        <w:t>,</w:t>
      </w:r>
      <w:r w:rsidR="00FF195A" w:rsidRPr="00FF195A">
        <w:rPr>
          <w:sz w:val="24"/>
          <w:szCs w:val="24"/>
        </w:rPr>
        <w:t xml:space="preserve"> </w:t>
      </w:r>
      <w:r w:rsidR="00FF195A">
        <w:rPr>
          <w:sz w:val="24"/>
          <w:szCs w:val="24"/>
        </w:rPr>
        <w:t>bioenergetics</w:t>
      </w:r>
      <w:r>
        <w:rPr>
          <w:sz w:val="24"/>
          <w:szCs w:val="24"/>
        </w:rPr>
        <w:t xml:space="preserve">: </w:t>
      </w:r>
      <w:r w:rsidR="00FF195A">
        <w:rPr>
          <w:sz w:val="24"/>
          <w:szCs w:val="24"/>
        </w:rPr>
        <w:t>5</w:t>
      </w:r>
      <w:r>
        <w:rPr>
          <w:sz w:val="24"/>
          <w:szCs w:val="24"/>
        </w:rPr>
        <w:t xml:space="preserve"> x </w:t>
      </w:r>
      <w:r w:rsidR="00FF195A">
        <w:rPr>
          <w:sz w:val="24"/>
          <w:szCs w:val="24"/>
        </w:rPr>
        <w:t>4</w:t>
      </w:r>
      <w:r>
        <w:rPr>
          <w:sz w:val="24"/>
          <w:szCs w:val="24"/>
        </w:rPr>
        <w:t xml:space="preserve"> = 20</w:t>
      </w:r>
      <w:r w:rsidR="00EC4002">
        <w:rPr>
          <w:sz w:val="24"/>
          <w:szCs w:val="24"/>
        </w:rPr>
        <w:t>/100</w:t>
      </w:r>
    </w:p>
    <w:p w:rsidR="00FA766F" w:rsidRDefault="00FA766F" w:rsidP="009613CD">
      <w:pPr>
        <w:spacing w:after="0" w:line="240" w:lineRule="auto"/>
        <w:rPr>
          <w:sz w:val="24"/>
          <w:szCs w:val="24"/>
        </w:rPr>
      </w:pPr>
      <w:r>
        <w:rPr>
          <w:sz w:val="24"/>
          <w:szCs w:val="24"/>
        </w:rPr>
        <w:t>O</w:t>
      </w:r>
      <w:r w:rsidR="005C260A">
        <w:rPr>
          <w:sz w:val="24"/>
          <w:szCs w:val="24"/>
        </w:rPr>
        <w:t xml:space="preserve">ral presentation and paper on </w:t>
      </w:r>
      <w:r w:rsidR="00FF195A">
        <w:rPr>
          <w:sz w:val="24"/>
          <w:szCs w:val="24"/>
        </w:rPr>
        <w:t>assigned</w:t>
      </w:r>
      <w:r>
        <w:rPr>
          <w:sz w:val="24"/>
          <w:szCs w:val="24"/>
        </w:rPr>
        <w:t xml:space="preserve"> group:  20 x 2 = 40</w:t>
      </w:r>
      <w:r w:rsidR="00EC4002">
        <w:rPr>
          <w:sz w:val="24"/>
          <w:szCs w:val="24"/>
        </w:rPr>
        <w:t>/100</w:t>
      </w:r>
    </w:p>
    <w:p w:rsidR="00FA766F" w:rsidRDefault="00EC4002" w:rsidP="009613CD">
      <w:pPr>
        <w:spacing w:after="0" w:line="240" w:lineRule="auto"/>
        <w:rPr>
          <w:sz w:val="24"/>
          <w:szCs w:val="24"/>
        </w:rPr>
      </w:pPr>
      <w:r>
        <w:rPr>
          <w:sz w:val="24"/>
          <w:szCs w:val="24"/>
        </w:rPr>
        <w:t>Discussion</w:t>
      </w:r>
      <w:r w:rsidR="00FA766F">
        <w:rPr>
          <w:sz w:val="24"/>
          <w:szCs w:val="24"/>
        </w:rPr>
        <w:t xml:space="preserve"> and participation</w:t>
      </w:r>
      <w:r>
        <w:rPr>
          <w:sz w:val="24"/>
          <w:szCs w:val="24"/>
        </w:rPr>
        <w:t>;</w:t>
      </w:r>
      <w:r w:rsidR="00FA766F">
        <w:rPr>
          <w:sz w:val="24"/>
          <w:szCs w:val="24"/>
        </w:rPr>
        <w:t xml:space="preserve"> </w:t>
      </w:r>
      <w:r>
        <w:rPr>
          <w:sz w:val="24"/>
          <w:szCs w:val="24"/>
        </w:rPr>
        <w:t>2</w:t>
      </w:r>
      <w:r w:rsidR="00FA766F">
        <w:rPr>
          <w:sz w:val="24"/>
          <w:szCs w:val="24"/>
        </w:rPr>
        <w:t>0</w:t>
      </w:r>
      <w:r>
        <w:rPr>
          <w:sz w:val="24"/>
          <w:szCs w:val="24"/>
        </w:rPr>
        <w:t>/100</w:t>
      </w:r>
      <w:r w:rsidR="00FA766F">
        <w:rPr>
          <w:sz w:val="24"/>
          <w:szCs w:val="24"/>
        </w:rPr>
        <w:t xml:space="preserve"> </w:t>
      </w:r>
    </w:p>
    <w:p w:rsidR="00FF195A" w:rsidRDefault="00FF195A" w:rsidP="009613CD">
      <w:pPr>
        <w:spacing w:after="0" w:line="240" w:lineRule="auto"/>
        <w:rPr>
          <w:sz w:val="24"/>
          <w:szCs w:val="24"/>
        </w:rPr>
      </w:pPr>
    </w:p>
    <w:p w:rsidR="00FA766F" w:rsidRDefault="00FA766F" w:rsidP="009613CD">
      <w:pPr>
        <w:spacing w:after="0" w:line="240" w:lineRule="auto"/>
        <w:rPr>
          <w:sz w:val="24"/>
          <w:szCs w:val="24"/>
        </w:rPr>
      </w:pPr>
      <w:r w:rsidRPr="00263551">
        <w:rPr>
          <w:b/>
          <w:sz w:val="24"/>
          <w:szCs w:val="24"/>
        </w:rPr>
        <w:t>Optional final</w:t>
      </w:r>
      <w:r>
        <w:rPr>
          <w:sz w:val="24"/>
          <w:szCs w:val="24"/>
        </w:rPr>
        <w:t xml:space="preserve">: </w:t>
      </w:r>
      <w:r w:rsidR="00EC4002">
        <w:rPr>
          <w:sz w:val="24"/>
          <w:szCs w:val="24"/>
        </w:rPr>
        <w:t xml:space="preserve">multiple choice, short answer, </w:t>
      </w:r>
      <w:r>
        <w:rPr>
          <w:sz w:val="24"/>
          <w:szCs w:val="24"/>
        </w:rPr>
        <w:t>can add 10 points to final grade average</w:t>
      </w:r>
    </w:p>
    <w:p w:rsidR="00F5511A" w:rsidRDefault="00F5511A" w:rsidP="00FF195A">
      <w:pPr>
        <w:spacing w:after="0" w:line="240" w:lineRule="auto"/>
        <w:ind w:left="720" w:hanging="720"/>
        <w:rPr>
          <w:sz w:val="24"/>
          <w:szCs w:val="24"/>
        </w:rPr>
      </w:pPr>
      <w:r w:rsidRPr="00263551">
        <w:rPr>
          <w:b/>
          <w:sz w:val="24"/>
          <w:szCs w:val="24"/>
        </w:rPr>
        <w:t>Extra credit</w:t>
      </w:r>
      <w:r>
        <w:rPr>
          <w:sz w:val="24"/>
          <w:szCs w:val="24"/>
        </w:rPr>
        <w:t xml:space="preserve">: up to 5 points can be added the final grade average.  One page report on a Microbiology seminar. </w:t>
      </w:r>
      <w:r w:rsidR="00FF195A">
        <w:rPr>
          <w:sz w:val="24"/>
          <w:szCs w:val="24"/>
        </w:rPr>
        <w:t>Each report can earn up to 1.0 point.</w:t>
      </w:r>
      <w:r>
        <w:rPr>
          <w:sz w:val="24"/>
          <w:szCs w:val="24"/>
        </w:rPr>
        <w:t xml:space="preserve"> See below for more details.</w:t>
      </w:r>
    </w:p>
    <w:p w:rsidR="00FF195A" w:rsidRDefault="00FF195A" w:rsidP="009613CD">
      <w:pPr>
        <w:spacing w:after="0" w:line="240" w:lineRule="auto"/>
        <w:rPr>
          <w:sz w:val="24"/>
          <w:szCs w:val="24"/>
        </w:rPr>
      </w:pPr>
    </w:p>
    <w:p w:rsidR="002E46AE" w:rsidRDefault="002E46AE" w:rsidP="009613CD">
      <w:pPr>
        <w:spacing w:after="0" w:line="240" w:lineRule="auto"/>
        <w:rPr>
          <w:sz w:val="24"/>
          <w:szCs w:val="24"/>
        </w:rPr>
      </w:pPr>
    </w:p>
    <w:tbl>
      <w:tblPr>
        <w:tblStyle w:val="TableGrid"/>
        <w:tblW w:w="0" w:type="auto"/>
        <w:tblLook w:val="04A0" w:firstRow="1" w:lastRow="0" w:firstColumn="1" w:lastColumn="0" w:noHBand="0" w:noVBand="1"/>
      </w:tblPr>
      <w:tblGrid>
        <w:gridCol w:w="702"/>
        <w:gridCol w:w="1003"/>
        <w:gridCol w:w="1712"/>
        <w:gridCol w:w="1343"/>
        <w:gridCol w:w="1693"/>
        <w:gridCol w:w="1466"/>
        <w:gridCol w:w="1431"/>
      </w:tblGrid>
      <w:tr w:rsidR="00FF195A" w:rsidTr="00FF195A">
        <w:tc>
          <w:tcPr>
            <w:tcW w:w="702" w:type="dxa"/>
          </w:tcPr>
          <w:p w:rsidR="00FF195A" w:rsidRDefault="00FF195A" w:rsidP="00F5511A">
            <w:pPr>
              <w:jc w:val="center"/>
              <w:rPr>
                <w:sz w:val="24"/>
                <w:szCs w:val="24"/>
              </w:rPr>
            </w:pPr>
            <w:r>
              <w:rPr>
                <w:sz w:val="24"/>
                <w:szCs w:val="24"/>
              </w:rPr>
              <w:t>Class</w:t>
            </w:r>
          </w:p>
        </w:tc>
        <w:tc>
          <w:tcPr>
            <w:tcW w:w="1003" w:type="dxa"/>
          </w:tcPr>
          <w:p w:rsidR="00FF195A" w:rsidRDefault="00FF195A" w:rsidP="009613CD">
            <w:pPr>
              <w:rPr>
                <w:sz w:val="24"/>
                <w:szCs w:val="24"/>
              </w:rPr>
            </w:pPr>
            <w:r>
              <w:rPr>
                <w:sz w:val="24"/>
                <w:szCs w:val="24"/>
              </w:rPr>
              <w:t>Date</w:t>
            </w:r>
          </w:p>
        </w:tc>
        <w:tc>
          <w:tcPr>
            <w:tcW w:w="3055" w:type="dxa"/>
            <w:gridSpan w:val="2"/>
          </w:tcPr>
          <w:p w:rsidR="00FF195A" w:rsidRDefault="00FF195A" w:rsidP="00FF195A">
            <w:pPr>
              <w:rPr>
                <w:sz w:val="24"/>
                <w:szCs w:val="24"/>
              </w:rPr>
            </w:pPr>
            <w:r>
              <w:rPr>
                <w:sz w:val="24"/>
                <w:szCs w:val="24"/>
              </w:rPr>
              <w:t>Lecture</w:t>
            </w:r>
          </w:p>
        </w:tc>
        <w:tc>
          <w:tcPr>
            <w:tcW w:w="1693" w:type="dxa"/>
          </w:tcPr>
          <w:p w:rsidR="00FF195A" w:rsidRDefault="00FF195A" w:rsidP="009613CD">
            <w:pPr>
              <w:rPr>
                <w:sz w:val="24"/>
                <w:szCs w:val="24"/>
              </w:rPr>
            </w:pPr>
            <w:r>
              <w:rPr>
                <w:sz w:val="24"/>
                <w:szCs w:val="24"/>
              </w:rPr>
              <w:t>On-line</w:t>
            </w:r>
          </w:p>
          <w:p w:rsidR="00FF195A" w:rsidRDefault="00FF195A" w:rsidP="009613CD">
            <w:pPr>
              <w:rPr>
                <w:sz w:val="24"/>
                <w:szCs w:val="24"/>
              </w:rPr>
            </w:pPr>
            <w:r>
              <w:rPr>
                <w:sz w:val="24"/>
                <w:szCs w:val="24"/>
              </w:rPr>
              <w:t>exercise</w:t>
            </w:r>
          </w:p>
        </w:tc>
        <w:tc>
          <w:tcPr>
            <w:tcW w:w="1466" w:type="dxa"/>
          </w:tcPr>
          <w:p w:rsidR="00FF195A" w:rsidRDefault="00FF195A" w:rsidP="009613CD">
            <w:pPr>
              <w:rPr>
                <w:sz w:val="24"/>
                <w:szCs w:val="24"/>
              </w:rPr>
            </w:pPr>
            <w:r>
              <w:rPr>
                <w:sz w:val="24"/>
                <w:szCs w:val="24"/>
              </w:rPr>
              <w:t>Presentation</w:t>
            </w:r>
          </w:p>
          <w:p w:rsidR="00FF195A" w:rsidRDefault="00FF195A" w:rsidP="009613CD">
            <w:pPr>
              <w:rPr>
                <w:sz w:val="24"/>
                <w:szCs w:val="24"/>
              </w:rPr>
            </w:pPr>
            <w:r>
              <w:rPr>
                <w:sz w:val="24"/>
                <w:szCs w:val="24"/>
              </w:rPr>
              <w:t>Topic</w:t>
            </w:r>
          </w:p>
        </w:tc>
        <w:tc>
          <w:tcPr>
            <w:tcW w:w="1431" w:type="dxa"/>
          </w:tcPr>
          <w:p w:rsidR="00FF195A" w:rsidRDefault="00FF195A" w:rsidP="009613CD">
            <w:pPr>
              <w:rPr>
                <w:sz w:val="24"/>
                <w:szCs w:val="24"/>
              </w:rPr>
            </w:pPr>
          </w:p>
        </w:tc>
      </w:tr>
      <w:tr w:rsidR="00FF195A" w:rsidTr="00FF195A">
        <w:tc>
          <w:tcPr>
            <w:tcW w:w="702" w:type="dxa"/>
          </w:tcPr>
          <w:p w:rsidR="00FF195A" w:rsidRDefault="00FF195A" w:rsidP="00F5511A">
            <w:pPr>
              <w:jc w:val="center"/>
              <w:rPr>
                <w:sz w:val="24"/>
                <w:szCs w:val="24"/>
              </w:rPr>
            </w:pPr>
            <w:r>
              <w:rPr>
                <w:sz w:val="24"/>
                <w:szCs w:val="24"/>
              </w:rPr>
              <w:t>1</w:t>
            </w:r>
          </w:p>
        </w:tc>
        <w:tc>
          <w:tcPr>
            <w:tcW w:w="1003" w:type="dxa"/>
          </w:tcPr>
          <w:p w:rsidR="00FF195A" w:rsidRDefault="00FF195A" w:rsidP="009613CD">
            <w:pPr>
              <w:rPr>
                <w:sz w:val="24"/>
                <w:szCs w:val="24"/>
              </w:rPr>
            </w:pPr>
            <w:r>
              <w:rPr>
                <w:sz w:val="24"/>
                <w:szCs w:val="24"/>
              </w:rPr>
              <w:t>Jan. 8</w:t>
            </w:r>
          </w:p>
        </w:tc>
        <w:tc>
          <w:tcPr>
            <w:tcW w:w="3055" w:type="dxa"/>
            <w:gridSpan w:val="2"/>
          </w:tcPr>
          <w:p w:rsidR="00FF195A" w:rsidRDefault="00FF195A" w:rsidP="009613CD">
            <w:pPr>
              <w:rPr>
                <w:sz w:val="24"/>
                <w:szCs w:val="24"/>
              </w:rPr>
            </w:pPr>
            <w:r>
              <w:rPr>
                <w:sz w:val="24"/>
                <w:szCs w:val="24"/>
              </w:rPr>
              <w:t>Prokaryotic classification</w:t>
            </w:r>
          </w:p>
        </w:tc>
        <w:tc>
          <w:tcPr>
            <w:tcW w:w="1693" w:type="dxa"/>
          </w:tcPr>
          <w:p w:rsidR="00FF195A" w:rsidRDefault="00FF195A" w:rsidP="009613CD">
            <w:pPr>
              <w:rPr>
                <w:sz w:val="24"/>
                <w:szCs w:val="24"/>
              </w:rPr>
            </w:pPr>
          </w:p>
        </w:tc>
        <w:tc>
          <w:tcPr>
            <w:tcW w:w="1466" w:type="dxa"/>
          </w:tcPr>
          <w:p w:rsidR="00FF195A" w:rsidRDefault="00FF195A" w:rsidP="009613CD">
            <w:pPr>
              <w:rPr>
                <w:sz w:val="24"/>
                <w:szCs w:val="24"/>
              </w:rPr>
            </w:pPr>
          </w:p>
        </w:tc>
        <w:tc>
          <w:tcPr>
            <w:tcW w:w="1431" w:type="dxa"/>
          </w:tcPr>
          <w:p w:rsidR="00FF195A" w:rsidRDefault="00FF195A" w:rsidP="009613CD">
            <w:pPr>
              <w:rPr>
                <w:sz w:val="24"/>
                <w:szCs w:val="24"/>
              </w:rPr>
            </w:pPr>
          </w:p>
        </w:tc>
      </w:tr>
      <w:tr w:rsidR="00FF195A" w:rsidTr="00FF195A">
        <w:tc>
          <w:tcPr>
            <w:tcW w:w="702" w:type="dxa"/>
          </w:tcPr>
          <w:p w:rsidR="00FF195A" w:rsidRDefault="00FF195A" w:rsidP="00F5511A">
            <w:pPr>
              <w:jc w:val="center"/>
              <w:rPr>
                <w:sz w:val="24"/>
                <w:szCs w:val="24"/>
              </w:rPr>
            </w:pPr>
          </w:p>
        </w:tc>
        <w:tc>
          <w:tcPr>
            <w:tcW w:w="1003" w:type="dxa"/>
          </w:tcPr>
          <w:p w:rsidR="00FF195A" w:rsidRDefault="00FF195A" w:rsidP="009613CD">
            <w:pPr>
              <w:rPr>
                <w:sz w:val="24"/>
                <w:szCs w:val="24"/>
              </w:rPr>
            </w:pPr>
            <w:r>
              <w:rPr>
                <w:sz w:val="24"/>
                <w:szCs w:val="24"/>
              </w:rPr>
              <w:t>Jan. 15</w:t>
            </w:r>
          </w:p>
        </w:tc>
        <w:tc>
          <w:tcPr>
            <w:tcW w:w="3055" w:type="dxa"/>
            <w:gridSpan w:val="2"/>
          </w:tcPr>
          <w:p w:rsidR="00FF195A" w:rsidRDefault="00FF195A" w:rsidP="009613CD">
            <w:pPr>
              <w:rPr>
                <w:sz w:val="24"/>
                <w:szCs w:val="24"/>
              </w:rPr>
            </w:pPr>
            <w:r>
              <w:rPr>
                <w:sz w:val="24"/>
                <w:szCs w:val="24"/>
              </w:rPr>
              <w:t xml:space="preserve">MLK day, no class </w:t>
            </w:r>
          </w:p>
        </w:tc>
        <w:tc>
          <w:tcPr>
            <w:tcW w:w="1693" w:type="dxa"/>
          </w:tcPr>
          <w:p w:rsidR="00FF195A" w:rsidRDefault="00FF195A" w:rsidP="009613CD">
            <w:pPr>
              <w:rPr>
                <w:sz w:val="24"/>
                <w:szCs w:val="24"/>
              </w:rPr>
            </w:pPr>
          </w:p>
        </w:tc>
        <w:tc>
          <w:tcPr>
            <w:tcW w:w="1466" w:type="dxa"/>
          </w:tcPr>
          <w:p w:rsidR="00FF195A" w:rsidRDefault="00FF195A" w:rsidP="009613CD">
            <w:pPr>
              <w:rPr>
                <w:sz w:val="24"/>
                <w:szCs w:val="24"/>
              </w:rPr>
            </w:pPr>
          </w:p>
        </w:tc>
        <w:tc>
          <w:tcPr>
            <w:tcW w:w="1431" w:type="dxa"/>
          </w:tcPr>
          <w:p w:rsidR="00FF195A" w:rsidRDefault="00FF195A" w:rsidP="009613CD">
            <w:pPr>
              <w:rPr>
                <w:sz w:val="24"/>
                <w:szCs w:val="24"/>
              </w:rPr>
            </w:pPr>
          </w:p>
        </w:tc>
      </w:tr>
      <w:tr w:rsidR="00FF195A" w:rsidTr="00FF195A">
        <w:tc>
          <w:tcPr>
            <w:tcW w:w="702" w:type="dxa"/>
          </w:tcPr>
          <w:p w:rsidR="00FF195A" w:rsidRDefault="00FF195A" w:rsidP="00F5511A">
            <w:pPr>
              <w:jc w:val="center"/>
              <w:rPr>
                <w:sz w:val="24"/>
                <w:szCs w:val="24"/>
              </w:rPr>
            </w:pPr>
            <w:r>
              <w:rPr>
                <w:sz w:val="24"/>
                <w:szCs w:val="24"/>
              </w:rPr>
              <w:t>2</w:t>
            </w:r>
          </w:p>
        </w:tc>
        <w:tc>
          <w:tcPr>
            <w:tcW w:w="1003" w:type="dxa"/>
          </w:tcPr>
          <w:p w:rsidR="00FF195A" w:rsidRDefault="00FF195A" w:rsidP="009613CD">
            <w:pPr>
              <w:rPr>
                <w:sz w:val="24"/>
                <w:szCs w:val="24"/>
              </w:rPr>
            </w:pPr>
            <w:r>
              <w:rPr>
                <w:sz w:val="24"/>
                <w:szCs w:val="24"/>
              </w:rPr>
              <w:t>Jan. 22</w:t>
            </w:r>
          </w:p>
        </w:tc>
        <w:tc>
          <w:tcPr>
            <w:tcW w:w="3055" w:type="dxa"/>
            <w:gridSpan w:val="2"/>
          </w:tcPr>
          <w:p w:rsidR="00FF195A" w:rsidRDefault="00FF195A" w:rsidP="009613CD">
            <w:pPr>
              <w:rPr>
                <w:sz w:val="24"/>
                <w:szCs w:val="24"/>
              </w:rPr>
            </w:pPr>
            <w:r>
              <w:rPr>
                <w:sz w:val="24"/>
                <w:szCs w:val="24"/>
              </w:rPr>
              <w:t>Diversity of prokaryotes</w:t>
            </w:r>
          </w:p>
        </w:tc>
        <w:tc>
          <w:tcPr>
            <w:tcW w:w="1693" w:type="dxa"/>
          </w:tcPr>
          <w:p w:rsidR="00FF195A" w:rsidRDefault="00FF195A" w:rsidP="009613CD">
            <w:pPr>
              <w:rPr>
                <w:sz w:val="24"/>
                <w:szCs w:val="24"/>
              </w:rPr>
            </w:pPr>
            <w:r>
              <w:rPr>
                <w:sz w:val="24"/>
                <w:szCs w:val="24"/>
              </w:rPr>
              <w:t>LPSN</w:t>
            </w:r>
          </w:p>
        </w:tc>
        <w:tc>
          <w:tcPr>
            <w:tcW w:w="1466" w:type="dxa"/>
          </w:tcPr>
          <w:p w:rsidR="00FF195A" w:rsidRDefault="00FF195A" w:rsidP="009613CD">
            <w:pPr>
              <w:rPr>
                <w:sz w:val="24"/>
                <w:szCs w:val="24"/>
              </w:rPr>
            </w:pPr>
          </w:p>
        </w:tc>
        <w:tc>
          <w:tcPr>
            <w:tcW w:w="1431" w:type="dxa"/>
          </w:tcPr>
          <w:p w:rsidR="00FF195A" w:rsidRDefault="00FF195A" w:rsidP="009613CD">
            <w:pPr>
              <w:rPr>
                <w:sz w:val="24"/>
                <w:szCs w:val="24"/>
              </w:rPr>
            </w:pPr>
          </w:p>
        </w:tc>
      </w:tr>
      <w:tr w:rsidR="00FF195A" w:rsidTr="00FF195A">
        <w:tc>
          <w:tcPr>
            <w:tcW w:w="702" w:type="dxa"/>
          </w:tcPr>
          <w:p w:rsidR="00FF195A" w:rsidRDefault="00FF195A" w:rsidP="00F5511A">
            <w:pPr>
              <w:jc w:val="center"/>
              <w:rPr>
                <w:sz w:val="24"/>
                <w:szCs w:val="24"/>
              </w:rPr>
            </w:pPr>
            <w:r>
              <w:rPr>
                <w:sz w:val="24"/>
                <w:szCs w:val="24"/>
              </w:rPr>
              <w:t>3</w:t>
            </w:r>
          </w:p>
        </w:tc>
        <w:tc>
          <w:tcPr>
            <w:tcW w:w="1003" w:type="dxa"/>
          </w:tcPr>
          <w:p w:rsidR="00FF195A" w:rsidRDefault="00FF195A" w:rsidP="009613CD">
            <w:pPr>
              <w:rPr>
                <w:sz w:val="24"/>
                <w:szCs w:val="24"/>
              </w:rPr>
            </w:pPr>
            <w:r>
              <w:rPr>
                <w:sz w:val="24"/>
                <w:szCs w:val="24"/>
              </w:rPr>
              <w:t>Jan. 29</w:t>
            </w:r>
          </w:p>
        </w:tc>
        <w:tc>
          <w:tcPr>
            <w:tcW w:w="3055" w:type="dxa"/>
            <w:gridSpan w:val="2"/>
          </w:tcPr>
          <w:p w:rsidR="00FF195A" w:rsidRDefault="00FF195A" w:rsidP="009613CD">
            <w:pPr>
              <w:rPr>
                <w:sz w:val="24"/>
                <w:szCs w:val="24"/>
              </w:rPr>
            </w:pPr>
            <w:r>
              <w:rPr>
                <w:sz w:val="24"/>
                <w:szCs w:val="24"/>
              </w:rPr>
              <w:t>Photosynthesis</w:t>
            </w:r>
          </w:p>
        </w:tc>
        <w:tc>
          <w:tcPr>
            <w:tcW w:w="1693" w:type="dxa"/>
          </w:tcPr>
          <w:p w:rsidR="00FF195A" w:rsidRDefault="00FF195A" w:rsidP="009613CD">
            <w:pPr>
              <w:rPr>
                <w:sz w:val="24"/>
                <w:szCs w:val="24"/>
              </w:rPr>
            </w:pPr>
            <w:r>
              <w:rPr>
                <w:sz w:val="24"/>
                <w:szCs w:val="24"/>
              </w:rPr>
              <w:t>MEGA</w:t>
            </w:r>
          </w:p>
        </w:tc>
        <w:tc>
          <w:tcPr>
            <w:tcW w:w="1466" w:type="dxa"/>
          </w:tcPr>
          <w:p w:rsidR="00FF195A" w:rsidRDefault="00FF195A" w:rsidP="009613CD">
            <w:pPr>
              <w:rPr>
                <w:sz w:val="24"/>
                <w:szCs w:val="24"/>
              </w:rPr>
            </w:pPr>
          </w:p>
        </w:tc>
        <w:tc>
          <w:tcPr>
            <w:tcW w:w="1431" w:type="dxa"/>
          </w:tcPr>
          <w:p w:rsidR="00FF195A" w:rsidRDefault="00FF195A" w:rsidP="009613CD">
            <w:pPr>
              <w:rPr>
                <w:sz w:val="24"/>
                <w:szCs w:val="24"/>
              </w:rPr>
            </w:pPr>
          </w:p>
        </w:tc>
      </w:tr>
      <w:tr w:rsidR="00FF195A" w:rsidTr="00FF195A">
        <w:tc>
          <w:tcPr>
            <w:tcW w:w="702" w:type="dxa"/>
          </w:tcPr>
          <w:p w:rsidR="00FF195A" w:rsidRDefault="00FF195A" w:rsidP="00F5511A">
            <w:pPr>
              <w:jc w:val="center"/>
              <w:rPr>
                <w:sz w:val="24"/>
                <w:szCs w:val="24"/>
              </w:rPr>
            </w:pPr>
            <w:r>
              <w:rPr>
                <w:sz w:val="24"/>
                <w:szCs w:val="24"/>
              </w:rPr>
              <w:t>4</w:t>
            </w:r>
          </w:p>
        </w:tc>
        <w:tc>
          <w:tcPr>
            <w:tcW w:w="1003" w:type="dxa"/>
          </w:tcPr>
          <w:p w:rsidR="00FF195A" w:rsidRDefault="00FF195A" w:rsidP="009613CD">
            <w:pPr>
              <w:rPr>
                <w:sz w:val="24"/>
                <w:szCs w:val="24"/>
              </w:rPr>
            </w:pPr>
            <w:r>
              <w:rPr>
                <w:sz w:val="24"/>
                <w:szCs w:val="24"/>
              </w:rPr>
              <w:t>Feb.  5</w:t>
            </w:r>
          </w:p>
        </w:tc>
        <w:tc>
          <w:tcPr>
            <w:tcW w:w="3055" w:type="dxa"/>
            <w:gridSpan w:val="2"/>
          </w:tcPr>
          <w:p w:rsidR="00FF195A" w:rsidRDefault="00FF195A" w:rsidP="009613CD">
            <w:pPr>
              <w:rPr>
                <w:sz w:val="24"/>
                <w:szCs w:val="24"/>
              </w:rPr>
            </w:pPr>
            <w:r>
              <w:rPr>
                <w:sz w:val="24"/>
                <w:szCs w:val="24"/>
              </w:rPr>
              <w:t>Sulfur-oxidizing prokaryotes</w:t>
            </w:r>
          </w:p>
        </w:tc>
        <w:tc>
          <w:tcPr>
            <w:tcW w:w="1693" w:type="dxa"/>
          </w:tcPr>
          <w:p w:rsidR="00FF195A" w:rsidRDefault="00FF195A" w:rsidP="009613CD">
            <w:pPr>
              <w:rPr>
                <w:sz w:val="24"/>
                <w:szCs w:val="24"/>
              </w:rPr>
            </w:pPr>
            <w:r>
              <w:rPr>
                <w:sz w:val="24"/>
                <w:szCs w:val="24"/>
              </w:rPr>
              <w:t>MEGA</w:t>
            </w:r>
          </w:p>
        </w:tc>
        <w:tc>
          <w:tcPr>
            <w:tcW w:w="1466" w:type="dxa"/>
          </w:tcPr>
          <w:p w:rsidR="00FF195A" w:rsidRDefault="00FF195A" w:rsidP="009613CD">
            <w:pPr>
              <w:rPr>
                <w:sz w:val="24"/>
                <w:szCs w:val="24"/>
              </w:rPr>
            </w:pPr>
            <w:r>
              <w:rPr>
                <w:sz w:val="24"/>
                <w:szCs w:val="24"/>
              </w:rPr>
              <w:t>1</w:t>
            </w:r>
          </w:p>
        </w:tc>
        <w:tc>
          <w:tcPr>
            <w:tcW w:w="1431" w:type="dxa"/>
          </w:tcPr>
          <w:p w:rsidR="00FF195A" w:rsidRDefault="00FF195A" w:rsidP="009613CD">
            <w:pPr>
              <w:rPr>
                <w:sz w:val="24"/>
                <w:szCs w:val="24"/>
              </w:rPr>
            </w:pPr>
          </w:p>
        </w:tc>
      </w:tr>
      <w:tr w:rsidR="00FF195A" w:rsidTr="00FF195A">
        <w:tc>
          <w:tcPr>
            <w:tcW w:w="702" w:type="dxa"/>
          </w:tcPr>
          <w:p w:rsidR="00FF195A" w:rsidRDefault="00FF195A" w:rsidP="00F5511A">
            <w:pPr>
              <w:jc w:val="center"/>
              <w:rPr>
                <w:sz w:val="24"/>
                <w:szCs w:val="24"/>
              </w:rPr>
            </w:pPr>
            <w:r>
              <w:rPr>
                <w:sz w:val="24"/>
                <w:szCs w:val="24"/>
              </w:rPr>
              <w:t>5</w:t>
            </w:r>
          </w:p>
        </w:tc>
        <w:tc>
          <w:tcPr>
            <w:tcW w:w="1003" w:type="dxa"/>
          </w:tcPr>
          <w:p w:rsidR="00FF195A" w:rsidRDefault="00FF195A" w:rsidP="009613CD">
            <w:pPr>
              <w:rPr>
                <w:sz w:val="24"/>
                <w:szCs w:val="24"/>
              </w:rPr>
            </w:pPr>
            <w:r>
              <w:rPr>
                <w:sz w:val="24"/>
                <w:szCs w:val="24"/>
              </w:rPr>
              <w:t>Feb. 12</w:t>
            </w:r>
          </w:p>
        </w:tc>
        <w:tc>
          <w:tcPr>
            <w:tcW w:w="3055" w:type="dxa"/>
            <w:gridSpan w:val="2"/>
          </w:tcPr>
          <w:p w:rsidR="00FF195A" w:rsidRDefault="00FF195A" w:rsidP="009613CD">
            <w:pPr>
              <w:rPr>
                <w:sz w:val="24"/>
                <w:szCs w:val="24"/>
              </w:rPr>
            </w:pPr>
            <w:r>
              <w:rPr>
                <w:sz w:val="24"/>
                <w:szCs w:val="24"/>
              </w:rPr>
              <w:t>Sulfur-reducing prokaryotes</w:t>
            </w:r>
          </w:p>
        </w:tc>
        <w:tc>
          <w:tcPr>
            <w:tcW w:w="1693" w:type="dxa"/>
          </w:tcPr>
          <w:p w:rsidR="00FF195A" w:rsidRDefault="00FF195A" w:rsidP="00F5511A">
            <w:pPr>
              <w:rPr>
                <w:sz w:val="24"/>
                <w:szCs w:val="24"/>
              </w:rPr>
            </w:pPr>
            <w:r>
              <w:rPr>
                <w:sz w:val="24"/>
                <w:szCs w:val="24"/>
              </w:rPr>
              <w:t>KEGG</w:t>
            </w:r>
          </w:p>
        </w:tc>
        <w:tc>
          <w:tcPr>
            <w:tcW w:w="1466" w:type="dxa"/>
          </w:tcPr>
          <w:p w:rsidR="00FF195A" w:rsidRDefault="00FF195A" w:rsidP="00F5511A">
            <w:pPr>
              <w:rPr>
                <w:sz w:val="24"/>
                <w:szCs w:val="24"/>
              </w:rPr>
            </w:pPr>
            <w:r>
              <w:rPr>
                <w:sz w:val="24"/>
                <w:szCs w:val="24"/>
              </w:rPr>
              <w:t>2</w:t>
            </w:r>
          </w:p>
        </w:tc>
        <w:tc>
          <w:tcPr>
            <w:tcW w:w="1431" w:type="dxa"/>
          </w:tcPr>
          <w:p w:rsidR="00FF195A" w:rsidRDefault="00FF195A" w:rsidP="003B4FD0">
            <w:pPr>
              <w:rPr>
                <w:sz w:val="24"/>
                <w:szCs w:val="24"/>
              </w:rPr>
            </w:pPr>
            <w:r>
              <w:rPr>
                <w:sz w:val="24"/>
                <w:szCs w:val="24"/>
              </w:rPr>
              <w:t xml:space="preserve">Quiz </w:t>
            </w:r>
            <w:r w:rsidR="003B4FD0">
              <w:rPr>
                <w:sz w:val="24"/>
                <w:szCs w:val="24"/>
              </w:rPr>
              <w:t>(</w:t>
            </w:r>
            <w:r>
              <w:rPr>
                <w:sz w:val="24"/>
                <w:szCs w:val="24"/>
              </w:rPr>
              <w:t>classes 1-4</w:t>
            </w:r>
            <w:r w:rsidR="003B4FD0">
              <w:rPr>
                <w:sz w:val="24"/>
                <w:szCs w:val="24"/>
              </w:rPr>
              <w:t>)</w:t>
            </w:r>
          </w:p>
        </w:tc>
      </w:tr>
      <w:tr w:rsidR="00FF195A" w:rsidTr="00FF195A">
        <w:tc>
          <w:tcPr>
            <w:tcW w:w="702" w:type="dxa"/>
          </w:tcPr>
          <w:p w:rsidR="00FF195A" w:rsidRDefault="00FF195A" w:rsidP="00F5511A">
            <w:pPr>
              <w:jc w:val="center"/>
              <w:rPr>
                <w:sz w:val="24"/>
                <w:szCs w:val="24"/>
              </w:rPr>
            </w:pPr>
            <w:r>
              <w:rPr>
                <w:sz w:val="24"/>
                <w:szCs w:val="24"/>
              </w:rPr>
              <w:t>6</w:t>
            </w:r>
          </w:p>
        </w:tc>
        <w:tc>
          <w:tcPr>
            <w:tcW w:w="1003" w:type="dxa"/>
          </w:tcPr>
          <w:p w:rsidR="00FF195A" w:rsidRDefault="00FF195A" w:rsidP="009613CD">
            <w:pPr>
              <w:rPr>
                <w:sz w:val="24"/>
                <w:szCs w:val="24"/>
              </w:rPr>
            </w:pPr>
            <w:r>
              <w:rPr>
                <w:sz w:val="24"/>
                <w:szCs w:val="24"/>
              </w:rPr>
              <w:t>Feb. 19</w:t>
            </w:r>
          </w:p>
        </w:tc>
        <w:tc>
          <w:tcPr>
            <w:tcW w:w="3055" w:type="dxa"/>
            <w:gridSpan w:val="2"/>
          </w:tcPr>
          <w:p w:rsidR="00FF195A" w:rsidRDefault="00E33394" w:rsidP="009613CD">
            <w:pPr>
              <w:rPr>
                <w:sz w:val="24"/>
                <w:szCs w:val="24"/>
              </w:rPr>
            </w:pPr>
            <w:bookmarkStart w:id="0" w:name="_GoBack"/>
            <w:bookmarkEnd w:id="0"/>
            <w:r>
              <w:rPr>
                <w:sz w:val="24"/>
                <w:szCs w:val="24"/>
              </w:rPr>
              <w:t>Life on Mars</w:t>
            </w:r>
          </w:p>
        </w:tc>
        <w:tc>
          <w:tcPr>
            <w:tcW w:w="1693" w:type="dxa"/>
          </w:tcPr>
          <w:p w:rsidR="00FF195A" w:rsidRDefault="00FF195A" w:rsidP="009613CD">
            <w:pPr>
              <w:rPr>
                <w:sz w:val="24"/>
                <w:szCs w:val="24"/>
              </w:rPr>
            </w:pPr>
            <w:r>
              <w:rPr>
                <w:sz w:val="24"/>
                <w:szCs w:val="24"/>
              </w:rPr>
              <w:t>KEGG</w:t>
            </w:r>
          </w:p>
        </w:tc>
        <w:tc>
          <w:tcPr>
            <w:tcW w:w="1466" w:type="dxa"/>
          </w:tcPr>
          <w:p w:rsidR="00FF195A" w:rsidRDefault="00FF195A" w:rsidP="009613CD">
            <w:pPr>
              <w:rPr>
                <w:sz w:val="24"/>
                <w:szCs w:val="24"/>
              </w:rPr>
            </w:pPr>
            <w:r>
              <w:rPr>
                <w:sz w:val="24"/>
                <w:szCs w:val="24"/>
              </w:rPr>
              <w:t>3</w:t>
            </w:r>
          </w:p>
        </w:tc>
        <w:tc>
          <w:tcPr>
            <w:tcW w:w="1431" w:type="dxa"/>
          </w:tcPr>
          <w:p w:rsidR="00FF195A" w:rsidRDefault="00FF195A" w:rsidP="009613CD">
            <w:pPr>
              <w:rPr>
                <w:sz w:val="24"/>
                <w:szCs w:val="24"/>
              </w:rPr>
            </w:pPr>
          </w:p>
        </w:tc>
      </w:tr>
      <w:tr w:rsidR="00FF195A" w:rsidTr="00FF195A">
        <w:tc>
          <w:tcPr>
            <w:tcW w:w="702" w:type="dxa"/>
          </w:tcPr>
          <w:p w:rsidR="00FF195A" w:rsidRDefault="00FF195A" w:rsidP="00F5511A">
            <w:pPr>
              <w:jc w:val="center"/>
              <w:rPr>
                <w:sz w:val="24"/>
                <w:szCs w:val="24"/>
              </w:rPr>
            </w:pPr>
            <w:r>
              <w:rPr>
                <w:sz w:val="24"/>
                <w:szCs w:val="24"/>
              </w:rPr>
              <w:t>7</w:t>
            </w:r>
          </w:p>
        </w:tc>
        <w:tc>
          <w:tcPr>
            <w:tcW w:w="1003" w:type="dxa"/>
          </w:tcPr>
          <w:p w:rsidR="00FF195A" w:rsidRDefault="00FF195A" w:rsidP="009613CD">
            <w:pPr>
              <w:rPr>
                <w:sz w:val="24"/>
                <w:szCs w:val="24"/>
              </w:rPr>
            </w:pPr>
            <w:r>
              <w:rPr>
                <w:sz w:val="24"/>
                <w:szCs w:val="24"/>
              </w:rPr>
              <w:t>Feb. 26</w:t>
            </w:r>
          </w:p>
        </w:tc>
        <w:tc>
          <w:tcPr>
            <w:tcW w:w="3055" w:type="dxa"/>
            <w:gridSpan w:val="2"/>
          </w:tcPr>
          <w:p w:rsidR="00FF195A" w:rsidRDefault="00546BF8" w:rsidP="00546BF8">
            <w:pPr>
              <w:rPr>
                <w:sz w:val="24"/>
                <w:szCs w:val="24"/>
              </w:rPr>
            </w:pPr>
            <w:r>
              <w:rPr>
                <w:sz w:val="24"/>
                <w:szCs w:val="24"/>
              </w:rPr>
              <w:t>Nitrifying and d</w:t>
            </w:r>
            <w:r w:rsidR="00FF195A">
              <w:rPr>
                <w:sz w:val="24"/>
                <w:szCs w:val="24"/>
              </w:rPr>
              <w:t>enitrifying prokaryotes</w:t>
            </w:r>
          </w:p>
        </w:tc>
        <w:tc>
          <w:tcPr>
            <w:tcW w:w="1693" w:type="dxa"/>
          </w:tcPr>
          <w:p w:rsidR="00FF195A" w:rsidRDefault="00FF195A" w:rsidP="009613CD">
            <w:pPr>
              <w:rPr>
                <w:sz w:val="24"/>
                <w:szCs w:val="24"/>
              </w:rPr>
            </w:pPr>
            <w:r>
              <w:rPr>
                <w:sz w:val="24"/>
                <w:szCs w:val="24"/>
              </w:rPr>
              <w:t>Bioenergetics</w:t>
            </w:r>
          </w:p>
        </w:tc>
        <w:tc>
          <w:tcPr>
            <w:tcW w:w="1466" w:type="dxa"/>
          </w:tcPr>
          <w:p w:rsidR="00FF195A" w:rsidRDefault="00FF195A" w:rsidP="009613CD">
            <w:pPr>
              <w:rPr>
                <w:sz w:val="24"/>
                <w:szCs w:val="24"/>
              </w:rPr>
            </w:pPr>
            <w:r>
              <w:rPr>
                <w:sz w:val="24"/>
                <w:szCs w:val="24"/>
              </w:rPr>
              <w:t>4</w:t>
            </w:r>
          </w:p>
        </w:tc>
        <w:tc>
          <w:tcPr>
            <w:tcW w:w="1431" w:type="dxa"/>
          </w:tcPr>
          <w:p w:rsidR="00FF195A" w:rsidRDefault="00FF195A" w:rsidP="009613CD">
            <w:pPr>
              <w:rPr>
                <w:sz w:val="24"/>
                <w:szCs w:val="24"/>
              </w:rPr>
            </w:pPr>
          </w:p>
        </w:tc>
      </w:tr>
      <w:tr w:rsidR="00FF195A" w:rsidTr="00FF195A">
        <w:tc>
          <w:tcPr>
            <w:tcW w:w="702" w:type="dxa"/>
          </w:tcPr>
          <w:p w:rsidR="00FF195A" w:rsidRDefault="00FF195A" w:rsidP="00F5511A">
            <w:pPr>
              <w:jc w:val="center"/>
              <w:rPr>
                <w:sz w:val="24"/>
                <w:szCs w:val="24"/>
              </w:rPr>
            </w:pPr>
            <w:r>
              <w:rPr>
                <w:sz w:val="24"/>
                <w:szCs w:val="24"/>
              </w:rPr>
              <w:t>8</w:t>
            </w:r>
          </w:p>
        </w:tc>
        <w:tc>
          <w:tcPr>
            <w:tcW w:w="1003" w:type="dxa"/>
          </w:tcPr>
          <w:p w:rsidR="00FF195A" w:rsidRDefault="00FF195A" w:rsidP="009613CD">
            <w:pPr>
              <w:rPr>
                <w:sz w:val="24"/>
                <w:szCs w:val="24"/>
              </w:rPr>
            </w:pPr>
            <w:r>
              <w:rPr>
                <w:sz w:val="24"/>
                <w:szCs w:val="24"/>
              </w:rPr>
              <w:t>Mar. 5</w:t>
            </w:r>
          </w:p>
        </w:tc>
        <w:tc>
          <w:tcPr>
            <w:tcW w:w="3055" w:type="dxa"/>
            <w:gridSpan w:val="2"/>
          </w:tcPr>
          <w:p w:rsidR="00FF195A" w:rsidRDefault="00FF195A" w:rsidP="009613CD">
            <w:pPr>
              <w:rPr>
                <w:sz w:val="24"/>
                <w:szCs w:val="24"/>
              </w:rPr>
            </w:pPr>
            <w:r>
              <w:rPr>
                <w:sz w:val="24"/>
                <w:szCs w:val="24"/>
              </w:rPr>
              <w:t>Methanogenic archaea</w:t>
            </w:r>
          </w:p>
        </w:tc>
        <w:tc>
          <w:tcPr>
            <w:tcW w:w="1693" w:type="dxa"/>
          </w:tcPr>
          <w:p w:rsidR="00FF195A" w:rsidRDefault="00FF195A" w:rsidP="009613CD">
            <w:pPr>
              <w:rPr>
                <w:sz w:val="24"/>
                <w:szCs w:val="24"/>
              </w:rPr>
            </w:pPr>
            <w:r>
              <w:rPr>
                <w:sz w:val="24"/>
                <w:szCs w:val="24"/>
              </w:rPr>
              <w:t>Bioenergetics</w:t>
            </w:r>
          </w:p>
        </w:tc>
        <w:tc>
          <w:tcPr>
            <w:tcW w:w="1466" w:type="dxa"/>
          </w:tcPr>
          <w:p w:rsidR="00FF195A" w:rsidRDefault="00FF195A" w:rsidP="009613CD">
            <w:pPr>
              <w:rPr>
                <w:sz w:val="24"/>
                <w:szCs w:val="24"/>
              </w:rPr>
            </w:pPr>
            <w:r>
              <w:rPr>
                <w:sz w:val="24"/>
                <w:szCs w:val="24"/>
              </w:rPr>
              <w:t>5</w:t>
            </w:r>
          </w:p>
        </w:tc>
        <w:tc>
          <w:tcPr>
            <w:tcW w:w="1431" w:type="dxa"/>
          </w:tcPr>
          <w:p w:rsidR="00FF195A" w:rsidRDefault="00FF195A" w:rsidP="009613CD">
            <w:pPr>
              <w:rPr>
                <w:sz w:val="24"/>
                <w:szCs w:val="24"/>
              </w:rPr>
            </w:pPr>
          </w:p>
        </w:tc>
      </w:tr>
      <w:tr w:rsidR="00FF195A" w:rsidTr="00FF195A">
        <w:tc>
          <w:tcPr>
            <w:tcW w:w="702" w:type="dxa"/>
          </w:tcPr>
          <w:p w:rsidR="00FF195A" w:rsidRDefault="00FF195A" w:rsidP="00F5511A">
            <w:pPr>
              <w:jc w:val="center"/>
              <w:rPr>
                <w:sz w:val="24"/>
                <w:szCs w:val="24"/>
              </w:rPr>
            </w:pPr>
          </w:p>
        </w:tc>
        <w:tc>
          <w:tcPr>
            <w:tcW w:w="1003" w:type="dxa"/>
          </w:tcPr>
          <w:p w:rsidR="00FF195A" w:rsidRDefault="00FF195A" w:rsidP="009613CD">
            <w:pPr>
              <w:rPr>
                <w:sz w:val="24"/>
                <w:szCs w:val="24"/>
              </w:rPr>
            </w:pPr>
            <w:r>
              <w:rPr>
                <w:sz w:val="24"/>
                <w:szCs w:val="24"/>
              </w:rPr>
              <w:t>Mar. 12</w:t>
            </w:r>
          </w:p>
        </w:tc>
        <w:tc>
          <w:tcPr>
            <w:tcW w:w="6214" w:type="dxa"/>
            <w:gridSpan w:val="4"/>
          </w:tcPr>
          <w:p w:rsidR="00FF195A" w:rsidRDefault="00FF195A" w:rsidP="009613CD">
            <w:pPr>
              <w:rPr>
                <w:sz w:val="24"/>
                <w:szCs w:val="24"/>
              </w:rPr>
            </w:pPr>
            <w:r>
              <w:rPr>
                <w:sz w:val="24"/>
                <w:szCs w:val="24"/>
              </w:rPr>
              <w:t>Spring Break, no class</w:t>
            </w:r>
          </w:p>
        </w:tc>
        <w:tc>
          <w:tcPr>
            <w:tcW w:w="1431" w:type="dxa"/>
          </w:tcPr>
          <w:p w:rsidR="00FF195A" w:rsidRDefault="00FF195A" w:rsidP="009613CD">
            <w:pPr>
              <w:rPr>
                <w:sz w:val="24"/>
                <w:szCs w:val="24"/>
              </w:rPr>
            </w:pPr>
          </w:p>
        </w:tc>
      </w:tr>
      <w:tr w:rsidR="00FF195A" w:rsidTr="00FF195A">
        <w:tc>
          <w:tcPr>
            <w:tcW w:w="702" w:type="dxa"/>
          </w:tcPr>
          <w:p w:rsidR="00FF195A" w:rsidRDefault="00FF195A" w:rsidP="00F5511A">
            <w:pPr>
              <w:jc w:val="center"/>
              <w:rPr>
                <w:sz w:val="24"/>
                <w:szCs w:val="24"/>
              </w:rPr>
            </w:pPr>
            <w:r>
              <w:rPr>
                <w:sz w:val="24"/>
                <w:szCs w:val="24"/>
              </w:rPr>
              <w:t>9</w:t>
            </w:r>
          </w:p>
        </w:tc>
        <w:tc>
          <w:tcPr>
            <w:tcW w:w="1003" w:type="dxa"/>
          </w:tcPr>
          <w:p w:rsidR="00FF195A" w:rsidRDefault="00FF195A" w:rsidP="009613CD">
            <w:pPr>
              <w:rPr>
                <w:sz w:val="24"/>
                <w:szCs w:val="24"/>
              </w:rPr>
            </w:pPr>
            <w:r>
              <w:rPr>
                <w:sz w:val="24"/>
                <w:szCs w:val="24"/>
              </w:rPr>
              <w:t>Mar. 19</w:t>
            </w:r>
          </w:p>
        </w:tc>
        <w:tc>
          <w:tcPr>
            <w:tcW w:w="3055" w:type="dxa"/>
            <w:gridSpan w:val="2"/>
          </w:tcPr>
          <w:p w:rsidR="00FF195A" w:rsidRDefault="00FF195A" w:rsidP="009613CD">
            <w:pPr>
              <w:rPr>
                <w:sz w:val="24"/>
                <w:szCs w:val="24"/>
              </w:rPr>
            </w:pPr>
            <w:r>
              <w:rPr>
                <w:sz w:val="24"/>
                <w:szCs w:val="24"/>
              </w:rPr>
              <w:t>Methylotrophic prokaryotes</w:t>
            </w:r>
          </w:p>
        </w:tc>
        <w:tc>
          <w:tcPr>
            <w:tcW w:w="1693" w:type="dxa"/>
          </w:tcPr>
          <w:p w:rsidR="00FF195A" w:rsidRDefault="00FF195A" w:rsidP="009613CD">
            <w:pPr>
              <w:rPr>
                <w:sz w:val="24"/>
                <w:szCs w:val="24"/>
              </w:rPr>
            </w:pPr>
            <w:r>
              <w:rPr>
                <w:sz w:val="24"/>
                <w:szCs w:val="24"/>
              </w:rPr>
              <w:t>Bioenergetics</w:t>
            </w:r>
          </w:p>
        </w:tc>
        <w:tc>
          <w:tcPr>
            <w:tcW w:w="1466" w:type="dxa"/>
          </w:tcPr>
          <w:p w:rsidR="00FF195A" w:rsidRDefault="00FF195A" w:rsidP="009613CD">
            <w:pPr>
              <w:rPr>
                <w:sz w:val="24"/>
                <w:szCs w:val="24"/>
              </w:rPr>
            </w:pPr>
            <w:r>
              <w:rPr>
                <w:sz w:val="24"/>
                <w:szCs w:val="24"/>
              </w:rPr>
              <w:t>6</w:t>
            </w:r>
          </w:p>
        </w:tc>
        <w:tc>
          <w:tcPr>
            <w:tcW w:w="1431" w:type="dxa"/>
          </w:tcPr>
          <w:p w:rsidR="00FF195A" w:rsidRDefault="00FF195A" w:rsidP="009613CD">
            <w:pPr>
              <w:rPr>
                <w:sz w:val="24"/>
                <w:szCs w:val="24"/>
              </w:rPr>
            </w:pPr>
          </w:p>
        </w:tc>
      </w:tr>
      <w:tr w:rsidR="00FF195A" w:rsidTr="00FF195A">
        <w:tc>
          <w:tcPr>
            <w:tcW w:w="702" w:type="dxa"/>
          </w:tcPr>
          <w:p w:rsidR="00FF195A" w:rsidRDefault="00FF195A" w:rsidP="00F5511A">
            <w:pPr>
              <w:jc w:val="center"/>
              <w:rPr>
                <w:sz w:val="24"/>
                <w:szCs w:val="24"/>
              </w:rPr>
            </w:pPr>
            <w:r>
              <w:rPr>
                <w:sz w:val="24"/>
                <w:szCs w:val="24"/>
              </w:rPr>
              <w:t>10</w:t>
            </w:r>
          </w:p>
        </w:tc>
        <w:tc>
          <w:tcPr>
            <w:tcW w:w="1003" w:type="dxa"/>
          </w:tcPr>
          <w:p w:rsidR="00FF195A" w:rsidRDefault="00FF195A" w:rsidP="009613CD">
            <w:pPr>
              <w:rPr>
                <w:sz w:val="24"/>
                <w:szCs w:val="24"/>
              </w:rPr>
            </w:pPr>
            <w:r>
              <w:rPr>
                <w:sz w:val="24"/>
                <w:szCs w:val="24"/>
              </w:rPr>
              <w:t>Mar. 26</w:t>
            </w:r>
          </w:p>
        </w:tc>
        <w:tc>
          <w:tcPr>
            <w:tcW w:w="3055" w:type="dxa"/>
            <w:gridSpan w:val="2"/>
          </w:tcPr>
          <w:p w:rsidR="00FF195A" w:rsidRDefault="00FF195A" w:rsidP="009613CD">
            <w:pPr>
              <w:rPr>
                <w:sz w:val="24"/>
                <w:szCs w:val="24"/>
              </w:rPr>
            </w:pPr>
            <w:r>
              <w:rPr>
                <w:sz w:val="24"/>
                <w:szCs w:val="24"/>
              </w:rPr>
              <w:t>Interesting ideas in prokaryotic biology</w:t>
            </w:r>
          </w:p>
        </w:tc>
        <w:tc>
          <w:tcPr>
            <w:tcW w:w="1693" w:type="dxa"/>
          </w:tcPr>
          <w:p w:rsidR="00FF195A" w:rsidRDefault="00FF195A" w:rsidP="00F5511A">
            <w:pPr>
              <w:rPr>
                <w:sz w:val="24"/>
                <w:szCs w:val="24"/>
              </w:rPr>
            </w:pPr>
          </w:p>
        </w:tc>
        <w:tc>
          <w:tcPr>
            <w:tcW w:w="1466" w:type="dxa"/>
          </w:tcPr>
          <w:p w:rsidR="00FF195A" w:rsidRDefault="00FF195A" w:rsidP="00F5511A">
            <w:pPr>
              <w:rPr>
                <w:sz w:val="24"/>
                <w:szCs w:val="24"/>
              </w:rPr>
            </w:pPr>
            <w:r>
              <w:rPr>
                <w:sz w:val="24"/>
                <w:szCs w:val="24"/>
              </w:rPr>
              <w:t>7</w:t>
            </w:r>
          </w:p>
        </w:tc>
        <w:tc>
          <w:tcPr>
            <w:tcW w:w="1431" w:type="dxa"/>
          </w:tcPr>
          <w:p w:rsidR="00FF195A" w:rsidRDefault="00FF195A" w:rsidP="003B4FD0">
            <w:pPr>
              <w:rPr>
                <w:sz w:val="24"/>
                <w:szCs w:val="24"/>
              </w:rPr>
            </w:pPr>
            <w:r>
              <w:rPr>
                <w:sz w:val="24"/>
                <w:szCs w:val="24"/>
              </w:rPr>
              <w:t xml:space="preserve">Quiz </w:t>
            </w:r>
            <w:r w:rsidR="003B4FD0">
              <w:rPr>
                <w:sz w:val="24"/>
                <w:szCs w:val="24"/>
              </w:rPr>
              <w:t>(</w:t>
            </w:r>
            <w:r>
              <w:rPr>
                <w:sz w:val="24"/>
                <w:szCs w:val="24"/>
              </w:rPr>
              <w:t>classes 5-9</w:t>
            </w:r>
            <w:r w:rsidR="003B4FD0">
              <w:rPr>
                <w:sz w:val="24"/>
                <w:szCs w:val="24"/>
              </w:rPr>
              <w:t>)</w:t>
            </w:r>
          </w:p>
        </w:tc>
      </w:tr>
      <w:tr w:rsidR="00FF195A" w:rsidTr="00FF195A">
        <w:tc>
          <w:tcPr>
            <w:tcW w:w="702" w:type="dxa"/>
          </w:tcPr>
          <w:p w:rsidR="005C260A" w:rsidRDefault="005C260A" w:rsidP="00F5511A">
            <w:pPr>
              <w:jc w:val="center"/>
              <w:rPr>
                <w:sz w:val="24"/>
                <w:szCs w:val="24"/>
              </w:rPr>
            </w:pPr>
          </w:p>
        </w:tc>
        <w:tc>
          <w:tcPr>
            <w:tcW w:w="1003" w:type="dxa"/>
          </w:tcPr>
          <w:p w:rsidR="005C260A" w:rsidRDefault="005C260A" w:rsidP="009613CD">
            <w:pPr>
              <w:rPr>
                <w:sz w:val="24"/>
                <w:szCs w:val="24"/>
              </w:rPr>
            </w:pPr>
            <w:r>
              <w:rPr>
                <w:sz w:val="24"/>
                <w:szCs w:val="24"/>
              </w:rPr>
              <w:t>Apr. 25</w:t>
            </w:r>
          </w:p>
        </w:tc>
        <w:tc>
          <w:tcPr>
            <w:tcW w:w="3055" w:type="dxa"/>
            <w:gridSpan w:val="2"/>
          </w:tcPr>
          <w:p w:rsidR="005C260A" w:rsidRDefault="005C260A" w:rsidP="00FF195A">
            <w:pPr>
              <w:rPr>
                <w:sz w:val="24"/>
                <w:szCs w:val="24"/>
              </w:rPr>
            </w:pPr>
            <w:r>
              <w:rPr>
                <w:sz w:val="24"/>
                <w:szCs w:val="24"/>
              </w:rPr>
              <w:t xml:space="preserve">Paper due </w:t>
            </w:r>
            <w:r w:rsidR="00FF195A">
              <w:rPr>
                <w:sz w:val="24"/>
                <w:szCs w:val="24"/>
              </w:rPr>
              <w:t>by</w:t>
            </w:r>
            <w:r>
              <w:rPr>
                <w:sz w:val="24"/>
                <w:szCs w:val="24"/>
              </w:rPr>
              <w:t xml:space="preserve"> 5 pm.  Submit by email or flash drive</w:t>
            </w:r>
          </w:p>
        </w:tc>
        <w:tc>
          <w:tcPr>
            <w:tcW w:w="1693" w:type="dxa"/>
          </w:tcPr>
          <w:p w:rsidR="005C260A" w:rsidRDefault="005C260A" w:rsidP="00F5511A">
            <w:pPr>
              <w:rPr>
                <w:sz w:val="24"/>
                <w:szCs w:val="24"/>
              </w:rPr>
            </w:pPr>
          </w:p>
        </w:tc>
        <w:tc>
          <w:tcPr>
            <w:tcW w:w="1466" w:type="dxa"/>
          </w:tcPr>
          <w:p w:rsidR="005C260A" w:rsidRDefault="005C260A" w:rsidP="00F5511A">
            <w:pPr>
              <w:rPr>
                <w:sz w:val="24"/>
                <w:szCs w:val="24"/>
              </w:rPr>
            </w:pPr>
          </w:p>
        </w:tc>
        <w:tc>
          <w:tcPr>
            <w:tcW w:w="1431" w:type="dxa"/>
          </w:tcPr>
          <w:p w:rsidR="005C260A" w:rsidRDefault="005C260A" w:rsidP="00F5511A">
            <w:pPr>
              <w:rPr>
                <w:sz w:val="24"/>
                <w:szCs w:val="24"/>
              </w:rPr>
            </w:pPr>
          </w:p>
        </w:tc>
      </w:tr>
      <w:tr w:rsidR="00FF195A" w:rsidTr="00FF195A">
        <w:tc>
          <w:tcPr>
            <w:tcW w:w="702" w:type="dxa"/>
          </w:tcPr>
          <w:p w:rsidR="005C260A" w:rsidRDefault="005C260A" w:rsidP="00F5511A">
            <w:pPr>
              <w:jc w:val="center"/>
              <w:rPr>
                <w:sz w:val="24"/>
                <w:szCs w:val="24"/>
              </w:rPr>
            </w:pPr>
          </w:p>
        </w:tc>
        <w:tc>
          <w:tcPr>
            <w:tcW w:w="1003" w:type="dxa"/>
          </w:tcPr>
          <w:p w:rsidR="005C260A" w:rsidRDefault="005C260A" w:rsidP="009613CD">
            <w:pPr>
              <w:rPr>
                <w:sz w:val="24"/>
                <w:szCs w:val="24"/>
              </w:rPr>
            </w:pPr>
            <w:r>
              <w:rPr>
                <w:sz w:val="24"/>
                <w:szCs w:val="24"/>
              </w:rPr>
              <w:t>Apr. 30</w:t>
            </w:r>
          </w:p>
        </w:tc>
        <w:tc>
          <w:tcPr>
            <w:tcW w:w="1712" w:type="dxa"/>
          </w:tcPr>
          <w:p w:rsidR="005C260A" w:rsidRDefault="005C260A" w:rsidP="009613CD">
            <w:pPr>
              <w:rPr>
                <w:sz w:val="24"/>
                <w:szCs w:val="24"/>
              </w:rPr>
            </w:pPr>
            <w:r>
              <w:rPr>
                <w:sz w:val="24"/>
                <w:szCs w:val="24"/>
              </w:rPr>
              <w:t>Optional final exam</w:t>
            </w:r>
          </w:p>
        </w:tc>
        <w:tc>
          <w:tcPr>
            <w:tcW w:w="1343" w:type="dxa"/>
          </w:tcPr>
          <w:p w:rsidR="005C260A" w:rsidRDefault="005C260A" w:rsidP="009613CD">
            <w:pPr>
              <w:rPr>
                <w:sz w:val="24"/>
                <w:szCs w:val="24"/>
              </w:rPr>
            </w:pPr>
            <w:r>
              <w:rPr>
                <w:sz w:val="24"/>
                <w:szCs w:val="24"/>
              </w:rPr>
              <w:t>Room 216, 3:30-6:30</w:t>
            </w:r>
          </w:p>
        </w:tc>
        <w:tc>
          <w:tcPr>
            <w:tcW w:w="1693" w:type="dxa"/>
          </w:tcPr>
          <w:p w:rsidR="005C260A" w:rsidRDefault="005C260A" w:rsidP="00F5511A">
            <w:pPr>
              <w:rPr>
                <w:sz w:val="24"/>
                <w:szCs w:val="24"/>
              </w:rPr>
            </w:pPr>
          </w:p>
        </w:tc>
        <w:tc>
          <w:tcPr>
            <w:tcW w:w="1466" w:type="dxa"/>
          </w:tcPr>
          <w:p w:rsidR="005C260A" w:rsidRDefault="005C260A" w:rsidP="00F5511A">
            <w:pPr>
              <w:rPr>
                <w:sz w:val="24"/>
                <w:szCs w:val="24"/>
              </w:rPr>
            </w:pPr>
          </w:p>
        </w:tc>
        <w:tc>
          <w:tcPr>
            <w:tcW w:w="1431" w:type="dxa"/>
          </w:tcPr>
          <w:p w:rsidR="005C260A" w:rsidRDefault="005C260A" w:rsidP="003B4FD0">
            <w:pPr>
              <w:rPr>
                <w:sz w:val="24"/>
                <w:szCs w:val="24"/>
              </w:rPr>
            </w:pPr>
            <w:r>
              <w:rPr>
                <w:sz w:val="24"/>
                <w:szCs w:val="24"/>
              </w:rPr>
              <w:t xml:space="preserve">Quiz on </w:t>
            </w:r>
            <w:r w:rsidR="00FF195A">
              <w:rPr>
                <w:sz w:val="24"/>
                <w:szCs w:val="24"/>
              </w:rPr>
              <w:t xml:space="preserve">all </w:t>
            </w:r>
            <w:r>
              <w:rPr>
                <w:sz w:val="24"/>
                <w:szCs w:val="24"/>
              </w:rPr>
              <w:t>class</w:t>
            </w:r>
            <w:r w:rsidR="003B4FD0">
              <w:rPr>
                <w:sz w:val="24"/>
                <w:szCs w:val="24"/>
              </w:rPr>
              <w:t>es</w:t>
            </w:r>
          </w:p>
        </w:tc>
      </w:tr>
    </w:tbl>
    <w:p w:rsidR="002E46AE" w:rsidRDefault="002E46AE" w:rsidP="009613CD">
      <w:pPr>
        <w:spacing w:after="0" w:line="240" w:lineRule="auto"/>
        <w:rPr>
          <w:sz w:val="24"/>
          <w:szCs w:val="24"/>
        </w:rPr>
      </w:pPr>
    </w:p>
    <w:p w:rsidR="00FA766F" w:rsidRDefault="00FA766F" w:rsidP="009613CD">
      <w:pPr>
        <w:spacing w:after="0" w:line="240" w:lineRule="auto"/>
        <w:rPr>
          <w:sz w:val="24"/>
          <w:szCs w:val="24"/>
        </w:rPr>
      </w:pPr>
    </w:p>
    <w:p w:rsidR="00481F07" w:rsidRDefault="00481F07" w:rsidP="009613CD">
      <w:pPr>
        <w:spacing w:after="0" w:line="240" w:lineRule="auto"/>
        <w:rPr>
          <w:sz w:val="24"/>
          <w:szCs w:val="24"/>
        </w:rPr>
      </w:pPr>
    </w:p>
    <w:p w:rsidR="00481F07" w:rsidRDefault="00481F07" w:rsidP="009613CD">
      <w:pPr>
        <w:spacing w:after="0" w:line="240" w:lineRule="auto"/>
        <w:rPr>
          <w:sz w:val="24"/>
          <w:szCs w:val="24"/>
        </w:rPr>
      </w:pPr>
    </w:p>
    <w:p w:rsidR="00481F07" w:rsidRDefault="00481F07" w:rsidP="009613CD">
      <w:pPr>
        <w:spacing w:after="0" w:line="240" w:lineRule="auto"/>
        <w:rPr>
          <w:sz w:val="24"/>
          <w:szCs w:val="24"/>
        </w:rPr>
      </w:pPr>
    </w:p>
    <w:sectPr w:rsidR="00481F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826"/>
    <w:rsid w:val="00157892"/>
    <w:rsid w:val="00242826"/>
    <w:rsid w:val="00247DDB"/>
    <w:rsid w:val="00263551"/>
    <w:rsid w:val="002668DE"/>
    <w:rsid w:val="002E46AE"/>
    <w:rsid w:val="00330CD8"/>
    <w:rsid w:val="00354344"/>
    <w:rsid w:val="00355E67"/>
    <w:rsid w:val="003B4FD0"/>
    <w:rsid w:val="003C36D0"/>
    <w:rsid w:val="003C78F8"/>
    <w:rsid w:val="00401355"/>
    <w:rsid w:val="00474ED7"/>
    <w:rsid w:val="00481F07"/>
    <w:rsid w:val="004826F3"/>
    <w:rsid w:val="00546BF8"/>
    <w:rsid w:val="00547534"/>
    <w:rsid w:val="005C260A"/>
    <w:rsid w:val="005E394E"/>
    <w:rsid w:val="005F3D22"/>
    <w:rsid w:val="006261AE"/>
    <w:rsid w:val="0066752E"/>
    <w:rsid w:val="006C0BF2"/>
    <w:rsid w:val="006C577C"/>
    <w:rsid w:val="006D4ACD"/>
    <w:rsid w:val="0081116F"/>
    <w:rsid w:val="008E5F17"/>
    <w:rsid w:val="00917D31"/>
    <w:rsid w:val="009613CD"/>
    <w:rsid w:val="009617AC"/>
    <w:rsid w:val="009E09FB"/>
    <w:rsid w:val="00A122DC"/>
    <w:rsid w:val="00B52809"/>
    <w:rsid w:val="00C00377"/>
    <w:rsid w:val="00C02877"/>
    <w:rsid w:val="00C742BF"/>
    <w:rsid w:val="00D73294"/>
    <w:rsid w:val="00DF0FBB"/>
    <w:rsid w:val="00E33394"/>
    <w:rsid w:val="00EC4002"/>
    <w:rsid w:val="00ED74C0"/>
    <w:rsid w:val="00F5511A"/>
    <w:rsid w:val="00FA766F"/>
    <w:rsid w:val="00FC3D83"/>
    <w:rsid w:val="00FF1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31BA7"/>
  <w15:chartTrackingRefBased/>
  <w15:docId w15:val="{8FE84902-101C-4D7D-AAB3-E889DCD35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36D0"/>
    <w:rPr>
      <w:color w:val="0563C1" w:themeColor="hyperlink"/>
      <w:u w:val="single"/>
    </w:rPr>
  </w:style>
  <w:style w:type="table" w:styleId="TableGrid">
    <w:name w:val="Table Grid"/>
    <w:basedOn w:val="TableNormal"/>
    <w:uiPriority w:val="39"/>
    <w:rsid w:val="006D4A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543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43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whitman@ug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Georgia</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User</dc:creator>
  <cp:keywords/>
  <dc:description/>
  <cp:lastModifiedBy>William B Whitman</cp:lastModifiedBy>
  <cp:revision>6</cp:revision>
  <cp:lastPrinted>2018-01-08T18:46:00Z</cp:lastPrinted>
  <dcterms:created xsi:type="dcterms:W3CDTF">2018-01-07T18:46:00Z</dcterms:created>
  <dcterms:modified xsi:type="dcterms:W3CDTF">2018-01-08T19:04:00Z</dcterms:modified>
</cp:coreProperties>
</file>