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19" w:rsidRPr="001C1BE1" w:rsidRDefault="001C1BE1">
      <w:pPr>
        <w:rPr>
          <w:sz w:val="40"/>
          <w:szCs w:val="40"/>
        </w:rPr>
      </w:pPr>
      <w:r w:rsidRPr="001C1BE1">
        <w:rPr>
          <w:sz w:val="40"/>
          <w:szCs w:val="40"/>
        </w:rPr>
        <w:t>Insertion Sort</w:t>
      </w:r>
    </w:p>
    <w:p w:rsidR="001C1BE1" w:rsidRDefault="001C1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1C1BE1" w:rsidTr="001C1BE1">
        <w:tc>
          <w:tcPr>
            <w:tcW w:w="1107" w:type="dxa"/>
          </w:tcPr>
          <w:p w:rsidR="001C1BE1" w:rsidRPr="001C1BE1" w:rsidRDefault="001C1BE1"/>
        </w:tc>
        <w:tc>
          <w:tcPr>
            <w:tcW w:w="1107" w:type="dxa"/>
          </w:tcPr>
          <w:p w:rsidR="001C1BE1" w:rsidRPr="001C1BE1" w:rsidRDefault="001C1BE1">
            <w:r w:rsidRPr="001C1BE1">
              <w:t>1K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5K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10K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15K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20K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25K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50K</w:t>
            </w:r>
          </w:p>
        </w:tc>
      </w:tr>
      <w:tr w:rsidR="001C1BE1" w:rsidTr="001C1BE1">
        <w:tc>
          <w:tcPr>
            <w:tcW w:w="1107" w:type="dxa"/>
          </w:tcPr>
          <w:p w:rsidR="001C1BE1" w:rsidRPr="001C1BE1" w:rsidRDefault="001C1BE1">
            <w:r w:rsidRPr="001C1BE1">
              <w:t>Sorted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</w:t>
            </w:r>
          </w:p>
        </w:tc>
      </w:tr>
      <w:tr w:rsidR="001C1BE1" w:rsidTr="001C1BE1">
        <w:tc>
          <w:tcPr>
            <w:tcW w:w="1107" w:type="dxa"/>
          </w:tcPr>
          <w:p w:rsidR="001C1BE1" w:rsidRPr="001C1BE1" w:rsidRDefault="001C1BE1">
            <w:r w:rsidRPr="001C1BE1">
              <w:t>Reverse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5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118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467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1076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1895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2924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11715</w:t>
            </w:r>
          </w:p>
        </w:tc>
      </w:tr>
      <w:tr w:rsidR="001C1BE1" w:rsidTr="001C1BE1">
        <w:tc>
          <w:tcPr>
            <w:tcW w:w="1107" w:type="dxa"/>
          </w:tcPr>
          <w:p w:rsidR="001C1BE1" w:rsidRPr="001C1BE1" w:rsidRDefault="001C1BE1">
            <w:r w:rsidRPr="001C1BE1">
              <w:t>Random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2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60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230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529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949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1539</w:t>
            </w:r>
          </w:p>
        </w:tc>
        <w:tc>
          <w:tcPr>
            <w:tcW w:w="1107" w:type="dxa"/>
          </w:tcPr>
          <w:p w:rsidR="001C1BE1" w:rsidRPr="001C1BE1" w:rsidRDefault="001C1BE1">
            <w:r w:rsidRPr="001C1BE1">
              <w:t>5853</w:t>
            </w:r>
          </w:p>
        </w:tc>
      </w:tr>
    </w:tbl>
    <w:p w:rsidR="001C1BE1" w:rsidRDefault="001C1BE1"/>
    <w:p w:rsidR="001C1BE1" w:rsidRDefault="001C1BE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1600200</wp:posOffset>
            </wp:positionV>
            <wp:extent cx="4572000" cy="2743200"/>
            <wp:effectExtent l="0" t="0" r="25400" b="254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C1BE1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1"/>
    <w:rsid w:val="001C1BE1"/>
    <w:rsid w:val="002F1D19"/>
    <w:rsid w:val="007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3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BE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BE1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C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BE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BE1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C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Sorted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2.0</c:v>
                </c:pt>
                <c:pt idx="1">
                  <c:v>60.0</c:v>
                </c:pt>
                <c:pt idx="2">
                  <c:v>230.0</c:v>
                </c:pt>
                <c:pt idx="3">
                  <c:v>529.0</c:v>
                </c:pt>
                <c:pt idx="4">
                  <c:v>949.0</c:v>
                </c:pt>
                <c:pt idx="5">
                  <c:v>1539.0</c:v>
                </c:pt>
                <c:pt idx="6">
                  <c:v>5853.0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Reverse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5.0</c:v>
                </c:pt>
                <c:pt idx="1">
                  <c:v>118.0</c:v>
                </c:pt>
                <c:pt idx="2">
                  <c:v>467.0</c:v>
                </c:pt>
                <c:pt idx="3">
                  <c:v>1076.0</c:v>
                </c:pt>
                <c:pt idx="4">
                  <c:v>1895.0</c:v>
                </c:pt>
                <c:pt idx="5">
                  <c:v>2924.0</c:v>
                </c:pt>
                <c:pt idx="6">
                  <c:v>11715.0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1413224"/>
        <c:axId val="2074104680"/>
      </c:barChart>
      <c:catAx>
        <c:axId val="2071413224"/>
        <c:scaling>
          <c:orientation val="minMax"/>
        </c:scaling>
        <c:delete val="0"/>
        <c:axPos val="b"/>
        <c:majorTickMark val="out"/>
        <c:minorTickMark val="none"/>
        <c:tickLblPos val="nextTo"/>
        <c:crossAx val="2074104680"/>
        <c:crosses val="autoZero"/>
        <c:auto val="1"/>
        <c:lblAlgn val="ctr"/>
        <c:lblOffset val="100"/>
        <c:noMultiLvlLbl val="0"/>
      </c:catAx>
      <c:valAx>
        <c:axId val="2074104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1413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1</cp:revision>
  <dcterms:created xsi:type="dcterms:W3CDTF">2013-10-23T03:48:00Z</dcterms:created>
  <dcterms:modified xsi:type="dcterms:W3CDTF">2013-10-23T04:06:00Z</dcterms:modified>
</cp:coreProperties>
</file>