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50D8A" w14:textId="3ED29B36" w:rsidR="00B64F5E" w:rsidRPr="007B3ED5" w:rsidRDefault="00CF2A13" w:rsidP="007B3ED5">
      <w:pPr>
        <w:rPr>
          <w:rFonts w:ascii="Times" w:hAnsi="Times"/>
        </w:rPr>
      </w:pPr>
      <w:bookmarkStart w:id="0" w:name="_GoBack"/>
      <w:bookmarkEnd w:id="0"/>
      <w:r w:rsidRPr="007B3ED5">
        <w:rPr>
          <w:rFonts w:ascii="Times" w:hAnsi="Times"/>
        </w:rPr>
        <w:t>Sunny Patel</w:t>
      </w:r>
    </w:p>
    <w:p w14:paraId="67152120" w14:textId="77777777" w:rsidR="00CF2A13" w:rsidRPr="007B3ED5" w:rsidRDefault="00CF2A13" w:rsidP="00984ACF">
      <w:pPr>
        <w:spacing w:line="480" w:lineRule="auto"/>
        <w:rPr>
          <w:rFonts w:ascii="Times" w:hAnsi="Times"/>
        </w:rPr>
      </w:pPr>
    </w:p>
    <w:p w14:paraId="30A4B918" w14:textId="77777777" w:rsidR="00B06ED2" w:rsidRPr="007B3ED5" w:rsidRDefault="00EF60BE" w:rsidP="00984ACF">
      <w:pPr>
        <w:spacing w:line="480" w:lineRule="auto"/>
        <w:rPr>
          <w:rFonts w:ascii="Times" w:hAnsi="Times"/>
          <w:b/>
        </w:rPr>
      </w:pPr>
      <w:r w:rsidRPr="007B3ED5">
        <w:rPr>
          <w:rFonts w:ascii="Times" w:hAnsi="Times"/>
          <w:b/>
        </w:rPr>
        <w:t>INTRODUCTION</w:t>
      </w:r>
    </w:p>
    <w:p w14:paraId="3A5D99D9" w14:textId="4E6BB77B" w:rsidR="00B06ED2" w:rsidRPr="007B3ED5" w:rsidRDefault="00B06ED2" w:rsidP="00984ACF">
      <w:pPr>
        <w:spacing w:line="480" w:lineRule="auto"/>
        <w:ind w:firstLine="720"/>
        <w:rPr>
          <w:rFonts w:ascii="Times" w:hAnsi="Times"/>
        </w:rPr>
      </w:pPr>
      <w:r w:rsidRPr="007B3ED5">
        <w:rPr>
          <w:rFonts w:ascii="Times" w:hAnsi="Times"/>
        </w:rPr>
        <w:t>Sunspots have fascinated humans for centuries.   Before the invention of the telescope we had no way of observin</w:t>
      </w:r>
      <w:r w:rsidR="00E272CE" w:rsidRPr="007B3ED5">
        <w:rPr>
          <w:rFonts w:ascii="Times" w:hAnsi="Times"/>
        </w:rPr>
        <w:t xml:space="preserve">g these mysterious dark spots.  Many scientists attempted to unravel the mysteries of sunspots since their first discovery sometime in 1611.  </w:t>
      </w:r>
      <w:r w:rsidR="00C564C1" w:rsidRPr="007B3ED5">
        <w:rPr>
          <w:rFonts w:ascii="Times" w:hAnsi="Times"/>
        </w:rPr>
        <w:t>Today, we have accumulated vast knowledge about them, according to George Fisher, a solar astronomer at the University of California, “A sunspot is a dark part of the sun's surface that is cooler than the surrounding area. It turns out it is cooler because of a strong magnetic field there that inhibits the transport of heat via convective motion in the sun. The magnetic field is formed below the sun's surface, and extends out into the sun's coron</w:t>
      </w:r>
      <w:r w:rsidR="00981DDC" w:rsidRPr="007B3ED5">
        <w:rPr>
          <w:rFonts w:ascii="Times" w:hAnsi="Times"/>
        </w:rPr>
        <w:t>a.” [</w:t>
      </w:r>
      <w:proofErr w:type="spellStart"/>
      <w:r w:rsidR="007B3ED5" w:rsidRPr="007B3ED5">
        <w:rPr>
          <w:rFonts w:ascii="Times" w:eastAsia="Times New Roman" w:hAnsi="Times" w:cs="Times New Roman"/>
          <w:color w:val="000000"/>
          <w:shd w:val="clear" w:color="auto" w:fill="FFFFFF"/>
        </w:rPr>
        <w:t>Wanner</w:t>
      </w:r>
      <w:proofErr w:type="spellEnd"/>
      <w:r w:rsidR="007B3ED5" w:rsidRPr="007B3ED5">
        <w:rPr>
          <w:rFonts w:ascii="Times" w:eastAsia="Times New Roman" w:hAnsi="Times" w:cs="Times New Roman"/>
          <w:color w:val="000000"/>
          <w:shd w:val="clear" w:color="auto" w:fill="FFFFFF"/>
        </w:rPr>
        <w:t xml:space="preserve">, Noel, </w:t>
      </w:r>
      <w:proofErr w:type="gramStart"/>
      <w:r w:rsidR="007B3ED5" w:rsidRPr="007B3ED5">
        <w:rPr>
          <w:rFonts w:ascii="Times" w:eastAsia="Times New Roman" w:hAnsi="Times" w:cs="Times New Roman"/>
          <w:color w:val="000000"/>
          <w:shd w:val="clear" w:color="auto" w:fill="FFFFFF"/>
        </w:rPr>
        <w:t>Page  3</w:t>
      </w:r>
      <w:proofErr w:type="gramEnd"/>
      <w:r w:rsidR="00981DDC" w:rsidRPr="007B3ED5">
        <w:rPr>
          <w:rFonts w:ascii="Times" w:hAnsi="Times"/>
        </w:rPr>
        <w:t xml:space="preserve">].  Sunspots don’t affect the earth directly but since they are produced by magnetic fields these magnetic fields continue to expand outside the Sun’s surface.  Plasma near sunspots interacting with magnetic fields </w:t>
      </w:r>
      <w:proofErr w:type="gramStart"/>
      <w:r w:rsidR="00981DDC" w:rsidRPr="007B3ED5">
        <w:rPr>
          <w:rFonts w:ascii="Times" w:hAnsi="Times"/>
        </w:rPr>
        <w:t>cause</w:t>
      </w:r>
      <w:proofErr w:type="gramEnd"/>
      <w:r w:rsidR="00981DDC" w:rsidRPr="007B3ED5">
        <w:rPr>
          <w:rFonts w:ascii="Times" w:hAnsi="Times"/>
        </w:rPr>
        <w:t xml:space="preserve"> solar flares.  These solar flares consist of bursting energetic particles, x-rays, and magnetic f</w:t>
      </w:r>
      <w:r w:rsidR="007D325E" w:rsidRPr="007B3ED5">
        <w:rPr>
          <w:rFonts w:ascii="Times" w:hAnsi="Times"/>
        </w:rPr>
        <w:t>ields and clash into Earth, which in turn cause</w:t>
      </w:r>
      <w:r w:rsidR="00981DDC" w:rsidRPr="007B3ED5">
        <w:rPr>
          <w:rFonts w:ascii="Times" w:hAnsi="Times"/>
        </w:rPr>
        <w:t xml:space="preserve"> </w:t>
      </w:r>
      <w:r w:rsidR="007D325E" w:rsidRPr="007B3ED5">
        <w:rPr>
          <w:rFonts w:ascii="Times" w:hAnsi="Times"/>
        </w:rPr>
        <w:t xml:space="preserve">geomagnetic storms.  Earth’s magnetic </w:t>
      </w:r>
      <w:r w:rsidR="00EF60BE" w:rsidRPr="007B3ED5">
        <w:rPr>
          <w:rFonts w:ascii="Times" w:hAnsi="Times"/>
        </w:rPr>
        <w:t>fields typically protect</w:t>
      </w:r>
      <w:r w:rsidR="007D325E" w:rsidRPr="007B3ED5">
        <w:rPr>
          <w:rFonts w:ascii="Times" w:hAnsi="Times"/>
        </w:rPr>
        <w:t xml:space="preserve"> itself from the Sun’s emissions however scientists have discovered that during times high sunspot activity there is a higher geomagnetic flow from the Sun.  These emissions disrupt the Earth’s protective cocoon of the magnetic field and have many affects on us.  It is highly debated whether sunspot activity affects the Earth’s climate.  Much of this debate is caused by the </w:t>
      </w:r>
      <w:r w:rsidR="00EF60BE" w:rsidRPr="007B3ED5">
        <w:rPr>
          <w:rFonts w:ascii="Times" w:hAnsi="Times"/>
        </w:rPr>
        <w:t>complicated nature</w:t>
      </w:r>
      <w:r w:rsidR="007D325E" w:rsidRPr="007B3ED5">
        <w:rPr>
          <w:rFonts w:ascii="Times" w:hAnsi="Times"/>
        </w:rPr>
        <w:t xml:space="preserve"> of the Earth’s </w:t>
      </w:r>
      <w:r w:rsidR="00EF60BE" w:rsidRPr="007B3ED5">
        <w:rPr>
          <w:rFonts w:ascii="Times" w:hAnsi="Times"/>
        </w:rPr>
        <w:t xml:space="preserve">atmosphere and all that it entails. The difficultly lies with the fact of trying to distinguish the affects of sunspots verses the affects global warming on the earth’s atmosphere.  </w:t>
      </w:r>
      <w:r w:rsidR="00EF60BE" w:rsidRPr="007B3ED5">
        <w:rPr>
          <w:rFonts w:ascii="Times" w:hAnsi="Times"/>
        </w:rPr>
        <w:lastRenderedPageBreak/>
        <w:t>There is much research still being conducted to further enhance our knowledge base on sunspots and their effects on our climate.</w:t>
      </w:r>
    </w:p>
    <w:p w14:paraId="33E3E24A" w14:textId="77777777" w:rsidR="00EF60BE" w:rsidRPr="007B3ED5" w:rsidRDefault="00EF60BE" w:rsidP="00984ACF">
      <w:pPr>
        <w:spacing w:line="480" w:lineRule="auto"/>
        <w:rPr>
          <w:rFonts w:ascii="Times" w:hAnsi="Times"/>
        </w:rPr>
      </w:pPr>
    </w:p>
    <w:p w14:paraId="486CFD29" w14:textId="77777777" w:rsidR="00EF60BE" w:rsidRPr="007B3ED5" w:rsidRDefault="00EF60BE" w:rsidP="00984ACF">
      <w:pPr>
        <w:spacing w:line="480" w:lineRule="auto"/>
        <w:rPr>
          <w:rFonts w:ascii="Times" w:hAnsi="Times"/>
          <w:b/>
        </w:rPr>
      </w:pPr>
      <w:r w:rsidRPr="007B3ED5">
        <w:rPr>
          <w:rFonts w:ascii="Times" w:hAnsi="Times"/>
          <w:b/>
        </w:rPr>
        <w:t>APPROACH</w:t>
      </w:r>
    </w:p>
    <w:p w14:paraId="1838E44A" w14:textId="77777777" w:rsidR="00EF60BE" w:rsidRPr="007B3ED5" w:rsidRDefault="00EF60BE" w:rsidP="00984ACF">
      <w:pPr>
        <w:spacing w:line="480" w:lineRule="auto"/>
        <w:rPr>
          <w:rFonts w:ascii="Times" w:eastAsia="Times New Roman" w:hAnsi="Times" w:cs="Arial"/>
        </w:rPr>
      </w:pPr>
      <w:r w:rsidRPr="007B3ED5">
        <w:rPr>
          <w:rFonts w:ascii="Times" w:hAnsi="Times"/>
          <w:b/>
        </w:rPr>
        <w:tab/>
      </w:r>
      <w:r w:rsidRPr="007B3ED5">
        <w:rPr>
          <w:rFonts w:ascii="Times" w:hAnsi="Times"/>
        </w:rPr>
        <w:t>The following graphs show the average annual temperatures verses the annual sunspots around 200 years of accumulated weather data</w:t>
      </w:r>
      <w:r w:rsidR="00984ACF" w:rsidRPr="007B3ED5">
        <w:rPr>
          <w:rFonts w:ascii="Times" w:hAnsi="Times"/>
        </w:rPr>
        <w:t xml:space="preserve"> as well as the average annual precipitation verses annual sunspots.  This data is collected for different locations such as United States, Kagoshima, Japan, Nantes, France, </w:t>
      </w:r>
      <w:proofErr w:type="gramStart"/>
      <w:r w:rsidR="00984ACF" w:rsidRPr="007B3ED5">
        <w:rPr>
          <w:rFonts w:ascii="Times" w:eastAsia="Times New Roman" w:hAnsi="Times" w:cs="Arial"/>
        </w:rPr>
        <w:t>SAO</w:t>
      </w:r>
      <w:proofErr w:type="gramEnd"/>
      <w:r w:rsidR="00984ACF" w:rsidRPr="007B3ED5">
        <w:rPr>
          <w:rFonts w:ascii="Times" w:eastAsia="Times New Roman" w:hAnsi="Times" w:cs="Arial"/>
        </w:rPr>
        <w:t xml:space="preserve"> PAULO, Brazil.  This should show any correlation between sunspot activity and temperature changes and also between sunspot activity and precipitation.</w:t>
      </w:r>
    </w:p>
    <w:p w14:paraId="599AAEEB" w14:textId="77777777" w:rsidR="00EE399A" w:rsidRPr="007B3ED5" w:rsidRDefault="00EE399A">
      <w:pPr>
        <w:rPr>
          <w:rFonts w:ascii="Times" w:eastAsia="Times New Roman" w:hAnsi="Times" w:cs="Arial"/>
        </w:rPr>
      </w:pPr>
      <w:r w:rsidRPr="007B3ED5">
        <w:rPr>
          <w:rFonts w:ascii="Times" w:eastAsia="Times New Roman" w:hAnsi="Times" w:cs="Arial"/>
        </w:rPr>
        <w:br w:type="page"/>
      </w:r>
    </w:p>
    <w:p w14:paraId="1E354484" w14:textId="77777777" w:rsidR="00984ACF" w:rsidRPr="007B3ED5" w:rsidRDefault="00EE399A" w:rsidP="00984ACF">
      <w:pPr>
        <w:spacing w:line="480" w:lineRule="auto"/>
        <w:rPr>
          <w:rFonts w:ascii="Times" w:eastAsia="Times New Roman" w:hAnsi="Times" w:cs="Arial"/>
        </w:rPr>
      </w:pPr>
      <w:r w:rsidRPr="007B3ED5">
        <w:rPr>
          <w:rFonts w:ascii="Times" w:hAnsi="Times"/>
          <w:noProof/>
        </w:rPr>
        <w:lastRenderedPageBreak/>
        <w:drawing>
          <wp:inline distT="0" distB="0" distL="0" distR="0" wp14:anchorId="403DDC84" wp14:editId="20418B8C">
            <wp:extent cx="6174769" cy="3027680"/>
            <wp:effectExtent l="0" t="0" r="2286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9238F1" w14:textId="77777777" w:rsidR="00EF60BE" w:rsidRPr="007B3ED5" w:rsidRDefault="00EE399A" w:rsidP="00EE399A">
      <w:pPr>
        <w:spacing w:line="480" w:lineRule="auto"/>
        <w:rPr>
          <w:rFonts w:ascii="Times" w:hAnsi="Times"/>
        </w:rPr>
      </w:pPr>
      <w:r w:rsidRPr="007B3ED5">
        <w:rPr>
          <w:rFonts w:ascii="Times" w:hAnsi="Times"/>
        </w:rPr>
        <w:t xml:space="preserve">In Brazil from 1887-2000 we have found temperature slightly increases as higher sunspot activity is observed.  </w:t>
      </w:r>
      <w:proofErr w:type="gramStart"/>
      <w:r w:rsidRPr="007B3ED5">
        <w:rPr>
          <w:rFonts w:ascii="Times" w:hAnsi="Times"/>
        </w:rPr>
        <w:t>This is proven by our very low R-value for the linear fit line</w:t>
      </w:r>
      <w:proofErr w:type="gramEnd"/>
      <w:r w:rsidRPr="007B3ED5">
        <w:rPr>
          <w:rFonts w:ascii="Times" w:hAnsi="Times"/>
        </w:rPr>
        <w:t>.</w:t>
      </w:r>
    </w:p>
    <w:p w14:paraId="109F7036" w14:textId="77777777" w:rsidR="007143D8" w:rsidRPr="007B3ED5" w:rsidRDefault="007143D8" w:rsidP="00EE399A">
      <w:pPr>
        <w:spacing w:line="480" w:lineRule="auto"/>
        <w:rPr>
          <w:rFonts w:ascii="Times" w:hAnsi="Times"/>
        </w:rPr>
      </w:pPr>
    </w:p>
    <w:p w14:paraId="4FA0886E" w14:textId="77777777" w:rsidR="00EE399A" w:rsidRPr="007B3ED5" w:rsidRDefault="00EE399A" w:rsidP="00EE399A">
      <w:pPr>
        <w:spacing w:line="480" w:lineRule="auto"/>
        <w:rPr>
          <w:rFonts w:ascii="Times" w:hAnsi="Times"/>
        </w:rPr>
      </w:pPr>
    </w:p>
    <w:p w14:paraId="5C9EC25F" w14:textId="77777777" w:rsidR="00EE399A" w:rsidRPr="007B3ED5" w:rsidRDefault="007143D8" w:rsidP="00EE399A">
      <w:pPr>
        <w:spacing w:line="480" w:lineRule="auto"/>
        <w:rPr>
          <w:rFonts w:ascii="Times" w:hAnsi="Times"/>
        </w:rPr>
      </w:pPr>
      <w:r w:rsidRPr="007B3ED5">
        <w:rPr>
          <w:rFonts w:ascii="Times" w:hAnsi="Times"/>
          <w:noProof/>
        </w:rPr>
        <w:drawing>
          <wp:inline distT="0" distB="0" distL="0" distR="0" wp14:anchorId="0D933A4D" wp14:editId="6430578A">
            <wp:extent cx="6060469" cy="3564890"/>
            <wp:effectExtent l="0" t="0" r="3556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938B41" w14:textId="77777777" w:rsidR="00EF60BE" w:rsidRPr="007B3ED5" w:rsidRDefault="007143D8" w:rsidP="007143D8">
      <w:pPr>
        <w:spacing w:line="480" w:lineRule="auto"/>
        <w:rPr>
          <w:rFonts w:ascii="Times" w:hAnsi="Times"/>
        </w:rPr>
      </w:pPr>
      <w:r w:rsidRPr="007B3ED5">
        <w:rPr>
          <w:rFonts w:ascii="Times" w:hAnsi="Times"/>
        </w:rPr>
        <w:lastRenderedPageBreak/>
        <w:t xml:space="preserve">In Sao Paulo, Brazil data collected from 1887 to 2000 shows that precipitation does increase with increased sunspot activity, however this could be related to sunspot activity or some other unrelated factor.  </w:t>
      </w:r>
    </w:p>
    <w:p w14:paraId="2452272A" w14:textId="77777777" w:rsidR="0029726C" w:rsidRPr="007B3ED5" w:rsidRDefault="0029726C" w:rsidP="007143D8">
      <w:pPr>
        <w:spacing w:line="480" w:lineRule="auto"/>
        <w:rPr>
          <w:rFonts w:ascii="Times" w:hAnsi="Times"/>
        </w:rPr>
      </w:pPr>
    </w:p>
    <w:p w14:paraId="7EB534F8" w14:textId="77777777" w:rsidR="0029726C" w:rsidRPr="007B3ED5" w:rsidRDefault="0029726C" w:rsidP="007143D8">
      <w:pPr>
        <w:spacing w:line="480" w:lineRule="auto"/>
        <w:rPr>
          <w:rFonts w:ascii="Times" w:hAnsi="Times"/>
        </w:rPr>
      </w:pPr>
      <w:r w:rsidRPr="007B3ED5">
        <w:rPr>
          <w:rFonts w:ascii="Times" w:hAnsi="Times"/>
          <w:noProof/>
        </w:rPr>
        <w:drawing>
          <wp:inline distT="0" distB="0" distL="0" distR="0" wp14:anchorId="2D9B327C" wp14:editId="35EC815C">
            <wp:extent cx="6174769" cy="3432810"/>
            <wp:effectExtent l="0" t="0" r="22860"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BE0F93" w14:textId="77777777" w:rsidR="000A75DD" w:rsidRPr="007B3ED5" w:rsidRDefault="000A75DD" w:rsidP="000A75DD">
      <w:pPr>
        <w:spacing w:line="480" w:lineRule="auto"/>
        <w:rPr>
          <w:rFonts w:ascii="Times" w:hAnsi="Times"/>
        </w:rPr>
      </w:pPr>
      <w:r w:rsidRPr="007B3ED5">
        <w:rPr>
          <w:rFonts w:ascii="Times" w:hAnsi="Times"/>
        </w:rPr>
        <w:t>In Moscow U of ID, USA from 1892-2000 we have found temperature slightly increases as higher sunspot activity is observed.  The very low R-value for the linear trend line shows that this may or may not have direct correlation with sunspots and temperature.</w:t>
      </w:r>
    </w:p>
    <w:p w14:paraId="7E682914" w14:textId="77777777" w:rsidR="000A75DD" w:rsidRPr="007B3ED5" w:rsidRDefault="000A75DD" w:rsidP="000A75DD">
      <w:pPr>
        <w:spacing w:line="480" w:lineRule="auto"/>
        <w:rPr>
          <w:rFonts w:ascii="Times" w:hAnsi="Times"/>
        </w:rPr>
      </w:pPr>
    </w:p>
    <w:p w14:paraId="7CFCEAAF" w14:textId="77777777" w:rsidR="000A75DD" w:rsidRPr="007B3ED5" w:rsidRDefault="000A75DD" w:rsidP="000A75DD">
      <w:pPr>
        <w:spacing w:line="480" w:lineRule="auto"/>
        <w:rPr>
          <w:rFonts w:ascii="Times" w:hAnsi="Times"/>
        </w:rPr>
      </w:pPr>
      <w:r w:rsidRPr="007B3ED5">
        <w:rPr>
          <w:rFonts w:ascii="Times" w:hAnsi="Times"/>
          <w:noProof/>
        </w:rPr>
        <w:lastRenderedPageBreak/>
        <w:drawing>
          <wp:inline distT="0" distB="0" distL="0" distR="0" wp14:anchorId="4D2B76BF" wp14:editId="17774C70">
            <wp:extent cx="6060469" cy="3502025"/>
            <wp:effectExtent l="0" t="0" r="35560" b="285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C436AF" w14:textId="77777777" w:rsidR="000A75DD" w:rsidRPr="007B3ED5" w:rsidRDefault="000A75DD" w:rsidP="000A75DD">
      <w:pPr>
        <w:spacing w:line="480" w:lineRule="auto"/>
        <w:rPr>
          <w:rFonts w:ascii="Times" w:hAnsi="Times"/>
        </w:rPr>
      </w:pPr>
      <w:r w:rsidRPr="007B3ED5">
        <w:rPr>
          <w:rFonts w:ascii="Times" w:hAnsi="Times"/>
        </w:rPr>
        <w:t xml:space="preserve">In Moscow U of ID, </w:t>
      </w:r>
      <w:r w:rsidR="004A15C1" w:rsidRPr="007B3ED5">
        <w:rPr>
          <w:rFonts w:ascii="Times" w:hAnsi="Times"/>
        </w:rPr>
        <w:t>USA</w:t>
      </w:r>
      <w:r w:rsidRPr="007B3ED5">
        <w:rPr>
          <w:rFonts w:ascii="Times" w:hAnsi="Times"/>
        </w:rPr>
        <w:t xml:space="preserve"> data collected from </w:t>
      </w:r>
      <w:r w:rsidR="004A15C1" w:rsidRPr="007B3ED5">
        <w:rPr>
          <w:rFonts w:ascii="Times" w:hAnsi="Times"/>
        </w:rPr>
        <w:t>1892</w:t>
      </w:r>
      <w:r w:rsidRPr="007B3ED5">
        <w:rPr>
          <w:rFonts w:ascii="Times" w:hAnsi="Times"/>
        </w:rPr>
        <w:t xml:space="preserve"> to 2000 shows </w:t>
      </w:r>
      <w:r w:rsidR="004A15C1" w:rsidRPr="007B3ED5">
        <w:rPr>
          <w:rFonts w:ascii="Times" w:hAnsi="Times"/>
        </w:rPr>
        <w:t>practically no correlation between sunspots and precipitation because the R-value is 0.0133.</w:t>
      </w:r>
    </w:p>
    <w:p w14:paraId="3B729BD6" w14:textId="77777777" w:rsidR="004A15C1" w:rsidRPr="007B3ED5" w:rsidRDefault="004A15C1" w:rsidP="000A75DD">
      <w:pPr>
        <w:spacing w:line="480" w:lineRule="auto"/>
        <w:rPr>
          <w:rFonts w:ascii="Times" w:hAnsi="Times"/>
        </w:rPr>
      </w:pPr>
    </w:p>
    <w:p w14:paraId="36D1266D" w14:textId="77777777" w:rsidR="004A15C1" w:rsidRPr="007B3ED5" w:rsidRDefault="004A15C1">
      <w:pPr>
        <w:rPr>
          <w:rFonts w:ascii="Times" w:hAnsi="Times"/>
        </w:rPr>
      </w:pPr>
      <w:r w:rsidRPr="007B3ED5">
        <w:rPr>
          <w:rFonts w:ascii="Times" w:hAnsi="Times"/>
        </w:rPr>
        <w:br w:type="page"/>
      </w:r>
    </w:p>
    <w:p w14:paraId="10BBFA98" w14:textId="77777777" w:rsidR="004A15C1" w:rsidRPr="007B3ED5" w:rsidRDefault="004A15C1" w:rsidP="000A75DD">
      <w:pPr>
        <w:spacing w:line="480" w:lineRule="auto"/>
        <w:rPr>
          <w:rFonts w:ascii="Times" w:hAnsi="Times"/>
        </w:rPr>
      </w:pPr>
      <w:r w:rsidRPr="007B3ED5">
        <w:rPr>
          <w:rFonts w:ascii="Times" w:hAnsi="Times"/>
          <w:noProof/>
        </w:rPr>
        <w:lastRenderedPageBreak/>
        <w:drawing>
          <wp:inline distT="0" distB="0" distL="0" distR="0" wp14:anchorId="56BC305D" wp14:editId="0C984B29">
            <wp:extent cx="5486400" cy="3406140"/>
            <wp:effectExtent l="0" t="0" r="25400"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894847" w14:textId="77777777" w:rsidR="000A75DD" w:rsidRPr="007B3ED5" w:rsidRDefault="004A15C1" w:rsidP="007143D8">
      <w:pPr>
        <w:spacing w:line="480" w:lineRule="auto"/>
        <w:rPr>
          <w:rFonts w:ascii="Times" w:hAnsi="Times"/>
        </w:rPr>
      </w:pPr>
      <w:r w:rsidRPr="007B3ED5">
        <w:rPr>
          <w:rFonts w:ascii="Times" w:hAnsi="Times"/>
        </w:rPr>
        <w:t>Similar to the other locations, France did not experience any temperature increases due to sunspots.</w:t>
      </w:r>
    </w:p>
    <w:p w14:paraId="2BA681F8" w14:textId="77777777" w:rsidR="004A15C1" w:rsidRPr="007B3ED5" w:rsidRDefault="004A15C1" w:rsidP="007143D8">
      <w:pPr>
        <w:spacing w:line="480" w:lineRule="auto"/>
        <w:rPr>
          <w:rFonts w:ascii="Times" w:hAnsi="Times"/>
        </w:rPr>
      </w:pPr>
    </w:p>
    <w:p w14:paraId="2DD4C715" w14:textId="77777777" w:rsidR="004A15C1" w:rsidRPr="007B3ED5" w:rsidRDefault="004A15C1" w:rsidP="007143D8">
      <w:pPr>
        <w:spacing w:line="480" w:lineRule="auto"/>
        <w:rPr>
          <w:rFonts w:ascii="Times" w:hAnsi="Times"/>
        </w:rPr>
      </w:pPr>
      <w:r w:rsidRPr="007B3ED5">
        <w:rPr>
          <w:rFonts w:ascii="Times" w:hAnsi="Times"/>
          <w:noProof/>
        </w:rPr>
        <w:lastRenderedPageBreak/>
        <w:drawing>
          <wp:inline distT="0" distB="0" distL="0" distR="0" wp14:anchorId="49882289" wp14:editId="06A1B5EB">
            <wp:extent cx="5946169" cy="3803650"/>
            <wp:effectExtent l="0" t="0" r="22860" b="317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E64F1D" w14:textId="77777777" w:rsidR="004A15C1" w:rsidRPr="007B3ED5" w:rsidRDefault="004A15C1" w:rsidP="007143D8">
      <w:pPr>
        <w:spacing w:line="480" w:lineRule="auto"/>
        <w:rPr>
          <w:rFonts w:ascii="Times" w:hAnsi="Times"/>
        </w:rPr>
      </w:pPr>
      <w:r w:rsidRPr="007B3ED5">
        <w:rPr>
          <w:rFonts w:ascii="Times" w:hAnsi="Times"/>
        </w:rPr>
        <w:t xml:space="preserve">This graph shows the average precipitation </w:t>
      </w:r>
      <w:r w:rsidR="004341D6" w:rsidRPr="007B3ED5">
        <w:rPr>
          <w:rFonts w:ascii="Times" w:hAnsi="Times"/>
        </w:rPr>
        <w:t>vs.</w:t>
      </w:r>
      <w:r w:rsidRPr="007B3ED5">
        <w:rPr>
          <w:rFonts w:ascii="Times" w:hAnsi="Times"/>
        </w:rPr>
        <w:t xml:space="preserve"> annual sunspots in Nantes, France from 1835-2000</w:t>
      </w:r>
      <w:r w:rsidR="004341D6" w:rsidRPr="007B3ED5">
        <w:rPr>
          <w:rFonts w:ascii="Times" w:hAnsi="Times"/>
        </w:rPr>
        <w:t xml:space="preserve">.  Once again, there is no strong indication of a correlation between sunspots and precipitation in this region.  </w:t>
      </w:r>
    </w:p>
    <w:p w14:paraId="5146CC49" w14:textId="77777777" w:rsidR="00663B03" w:rsidRPr="007B3ED5" w:rsidRDefault="00663B03" w:rsidP="007143D8">
      <w:pPr>
        <w:spacing w:line="480" w:lineRule="auto"/>
        <w:rPr>
          <w:rFonts w:ascii="Times" w:hAnsi="Times"/>
        </w:rPr>
      </w:pPr>
    </w:p>
    <w:p w14:paraId="5C75E73F" w14:textId="77777777" w:rsidR="004341D6" w:rsidRPr="007B3ED5" w:rsidRDefault="004341D6" w:rsidP="007143D8">
      <w:pPr>
        <w:spacing w:line="480" w:lineRule="auto"/>
        <w:rPr>
          <w:rFonts w:ascii="Times" w:hAnsi="Times"/>
        </w:rPr>
      </w:pPr>
    </w:p>
    <w:p w14:paraId="21909554" w14:textId="77777777" w:rsidR="00730753" w:rsidRPr="007B3ED5" w:rsidRDefault="00730753" w:rsidP="007143D8">
      <w:pPr>
        <w:spacing w:line="480" w:lineRule="auto"/>
        <w:rPr>
          <w:rFonts w:ascii="Times" w:hAnsi="Times"/>
        </w:rPr>
      </w:pPr>
    </w:p>
    <w:p w14:paraId="42BD696B" w14:textId="77777777" w:rsidR="00730753" w:rsidRPr="007B3ED5" w:rsidRDefault="00730753" w:rsidP="007143D8">
      <w:pPr>
        <w:spacing w:line="480" w:lineRule="auto"/>
        <w:rPr>
          <w:rFonts w:ascii="Times" w:hAnsi="Times"/>
        </w:rPr>
      </w:pPr>
    </w:p>
    <w:p w14:paraId="778206A8" w14:textId="77777777" w:rsidR="00730753" w:rsidRPr="007B3ED5" w:rsidRDefault="00730753" w:rsidP="007143D8">
      <w:pPr>
        <w:spacing w:line="480" w:lineRule="auto"/>
        <w:rPr>
          <w:rFonts w:ascii="Times" w:hAnsi="Times"/>
        </w:rPr>
      </w:pPr>
    </w:p>
    <w:p w14:paraId="52466499" w14:textId="77777777" w:rsidR="00730753" w:rsidRPr="007B3ED5" w:rsidRDefault="00730753" w:rsidP="007143D8">
      <w:pPr>
        <w:spacing w:line="480" w:lineRule="auto"/>
        <w:rPr>
          <w:rFonts w:ascii="Times" w:hAnsi="Times"/>
        </w:rPr>
      </w:pPr>
    </w:p>
    <w:p w14:paraId="718E2E4D" w14:textId="77777777" w:rsidR="00730753" w:rsidRPr="007B3ED5" w:rsidRDefault="00730753" w:rsidP="007143D8">
      <w:pPr>
        <w:spacing w:line="480" w:lineRule="auto"/>
        <w:rPr>
          <w:rFonts w:ascii="Times" w:hAnsi="Times"/>
        </w:rPr>
      </w:pPr>
    </w:p>
    <w:p w14:paraId="76932F50" w14:textId="77777777" w:rsidR="00730753" w:rsidRPr="007B3ED5" w:rsidRDefault="00730753" w:rsidP="007143D8">
      <w:pPr>
        <w:spacing w:line="480" w:lineRule="auto"/>
        <w:rPr>
          <w:rFonts w:ascii="Times" w:hAnsi="Times"/>
        </w:rPr>
      </w:pPr>
    </w:p>
    <w:p w14:paraId="078B0D45" w14:textId="77777777" w:rsidR="00730753" w:rsidRPr="007B3ED5" w:rsidRDefault="00730753" w:rsidP="007143D8">
      <w:pPr>
        <w:spacing w:line="480" w:lineRule="auto"/>
        <w:rPr>
          <w:rFonts w:ascii="Times" w:hAnsi="Times"/>
        </w:rPr>
      </w:pPr>
    </w:p>
    <w:p w14:paraId="7C88D79F" w14:textId="77777777" w:rsidR="00730753" w:rsidRPr="007B3ED5" w:rsidRDefault="00730753" w:rsidP="007143D8">
      <w:pPr>
        <w:spacing w:line="480" w:lineRule="auto"/>
        <w:rPr>
          <w:rFonts w:ascii="Times" w:hAnsi="Times"/>
        </w:rPr>
      </w:pPr>
    </w:p>
    <w:p w14:paraId="28C4DA83" w14:textId="7D078C9B" w:rsidR="00730753" w:rsidRPr="007B3ED5" w:rsidRDefault="00730753" w:rsidP="007143D8">
      <w:pPr>
        <w:spacing w:line="480" w:lineRule="auto"/>
        <w:rPr>
          <w:rFonts w:ascii="Times" w:hAnsi="Times"/>
        </w:rPr>
      </w:pPr>
      <w:r w:rsidRPr="007B3ED5">
        <w:rPr>
          <w:rFonts w:ascii="Times" w:hAnsi="Times"/>
          <w:noProof/>
        </w:rPr>
        <w:drawing>
          <wp:inline distT="0" distB="0" distL="0" distR="0" wp14:anchorId="25AA1F6E" wp14:editId="44C57880">
            <wp:extent cx="6174769" cy="3075940"/>
            <wp:effectExtent l="0" t="0" r="22860"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D941FD" w14:textId="45972B29" w:rsidR="00730753" w:rsidRPr="007B3ED5" w:rsidRDefault="00730753" w:rsidP="007143D8">
      <w:pPr>
        <w:spacing w:line="480" w:lineRule="auto"/>
        <w:rPr>
          <w:rFonts w:ascii="Times" w:hAnsi="Times"/>
        </w:rPr>
      </w:pPr>
      <w:r w:rsidRPr="007B3ED5">
        <w:rPr>
          <w:rFonts w:ascii="Times" w:hAnsi="Times"/>
        </w:rPr>
        <w:t>The number of sunspots does not show any correlation with temperature because of the low R-value.</w:t>
      </w:r>
    </w:p>
    <w:p w14:paraId="5F5133BB" w14:textId="77777777" w:rsidR="000D0574" w:rsidRPr="007B3ED5" w:rsidRDefault="000D0574" w:rsidP="007143D8">
      <w:pPr>
        <w:spacing w:line="480" w:lineRule="auto"/>
        <w:rPr>
          <w:rFonts w:ascii="Times" w:hAnsi="Times"/>
        </w:rPr>
      </w:pPr>
    </w:p>
    <w:p w14:paraId="493A63C6" w14:textId="77777777" w:rsidR="000D0574" w:rsidRPr="007B3ED5" w:rsidRDefault="000D0574" w:rsidP="007143D8">
      <w:pPr>
        <w:spacing w:line="480" w:lineRule="auto"/>
        <w:rPr>
          <w:rFonts w:ascii="Times" w:hAnsi="Times"/>
        </w:rPr>
      </w:pPr>
    </w:p>
    <w:p w14:paraId="68ED2B7E" w14:textId="3D55024C" w:rsidR="00923F70" w:rsidRPr="007B3ED5" w:rsidRDefault="000D0574" w:rsidP="007143D8">
      <w:pPr>
        <w:spacing w:line="480" w:lineRule="auto"/>
        <w:rPr>
          <w:rFonts w:ascii="Times" w:hAnsi="Times"/>
        </w:rPr>
      </w:pPr>
      <w:r w:rsidRPr="007B3ED5">
        <w:rPr>
          <w:rFonts w:ascii="Times" w:hAnsi="Times"/>
          <w:noProof/>
        </w:rPr>
        <w:lastRenderedPageBreak/>
        <w:drawing>
          <wp:inline distT="0" distB="0" distL="0" distR="0" wp14:anchorId="014602EB" wp14:editId="2157C44B">
            <wp:extent cx="6403369" cy="3796301"/>
            <wp:effectExtent l="0" t="0" r="22860" b="139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AA689F" w14:textId="0D9FF3F9" w:rsidR="00923F70" w:rsidRPr="007B3ED5" w:rsidRDefault="000D0574" w:rsidP="000D0574">
      <w:pPr>
        <w:tabs>
          <w:tab w:val="left" w:pos="1620"/>
        </w:tabs>
        <w:spacing w:line="480" w:lineRule="auto"/>
        <w:rPr>
          <w:rFonts w:ascii="Times" w:hAnsi="Times"/>
          <w:bCs/>
        </w:rPr>
      </w:pPr>
      <w:r w:rsidRPr="007B3ED5">
        <w:rPr>
          <w:rFonts w:ascii="Times" w:hAnsi="Times"/>
        </w:rPr>
        <w:t xml:space="preserve">In </w:t>
      </w:r>
      <w:r w:rsidRPr="007B3ED5">
        <w:rPr>
          <w:rFonts w:ascii="Times" w:hAnsi="Times"/>
          <w:bCs/>
        </w:rPr>
        <w:t>KAGOSHIMA, Japan from 1883- 2001 there doesn’t seem to be any correlation between sunspots and precipitations, the linear trend line has no slope.</w:t>
      </w:r>
    </w:p>
    <w:p w14:paraId="281A9CD0" w14:textId="77777777" w:rsidR="00CB6558" w:rsidRPr="007B3ED5" w:rsidRDefault="00CB6558" w:rsidP="000D0574">
      <w:pPr>
        <w:tabs>
          <w:tab w:val="left" w:pos="1620"/>
        </w:tabs>
        <w:spacing w:line="480" w:lineRule="auto"/>
        <w:rPr>
          <w:rFonts w:ascii="Times" w:hAnsi="Times"/>
          <w:bCs/>
        </w:rPr>
      </w:pPr>
    </w:p>
    <w:p w14:paraId="1FFE92D5" w14:textId="49AA7B29" w:rsidR="00CB6558" w:rsidRPr="007B3ED5" w:rsidRDefault="002E3AD0" w:rsidP="000D0574">
      <w:pPr>
        <w:tabs>
          <w:tab w:val="left" w:pos="1620"/>
        </w:tabs>
        <w:spacing w:line="480" w:lineRule="auto"/>
        <w:rPr>
          <w:rFonts w:ascii="Times" w:hAnsi="Times"/>
          <w:b/>
        </w:rPr>
      </w:pPr>
      <w:r w:rsidRPr="007B3ED5">
        <w:rPr>
          <w:rFonts w:ascii="Times" w:hAnsi="Times"/>
          <w:b/>
        </w:rPr>
        <w:t>Discussion of Results</w:t>
      </w:r>
    </w:p>
    <w:p w14:paraId="43E1BFD2" w14:textId="226C46C0" w:rsidR="002A48C0" w:rsidRPr="007B3ED5" w:rsidRDefault="002E3AD0" w:rsidP="000D0574">
      <w:pPr>
        <w:tabs>
          <w:tab w:val="left" w:pos="1620"/>
        </w:tabs>
        <w:spacing w:line="480" w:lineRule="auto"/>
        <w:rPr>
          <w:rFonts w:ascii="Times" w:hAnsi="Times"/>
        </w:rPr>
      </w:pPr>
      <w:r w:rsidRPr="007B3ED5">
        <w:rPr>
          <w:rFonts w:ascii="Times" w:hAnsi="Times"/>
        </w:rPr>
        <w:t xml:space="preserve">The results of the four locations observed showed almost no correlation </w:t>
      </w:r>
      <w:r w:rsidR="00435872" w:rsidRPr="007B3ED5">
        <w:rPr>
          <w:rFonts w:ascii="Times" w:hAnsi="Times"/>
        </w:rPr>
        <w:t>between sunspots and temperature or sunspots and precipitation.  These results coincide with the modern research found by experts.  The debate continues amongst experts because it is hard to determine if small relationship found is due to</w:t>
      </w:r>
      <w:r w:rsidR="00210452" w:rsidRPr="007B3ED5">
        <w:rPr>
          <w:rFonts w:ascii="Times" w:hAnsi="Times"/>
        </w:rPr>
        <w:t xml:space="preserve"> sunspots or one of the other activities found</w:t>
      </w:r>
      <w:r w:rsidR="00435872" w:rsidRPr="007B3ED5">
        <w:rPr>
          <w:rFonts w:ascii="Times" w:hAnsi="Times"/>
        </w:rPr>
        <w:t xml:space="preserve">. </w:t>
      </w:r>
    </w:p>
    <w:p w14:paraId="06E6F5AA" w14:textId="77777777" w:rsidR="002A48C0" w:rsidRPr="007B3ED5" w:rsidRDefault="002A48C0" w:rsidP="000D0574">
      <w:pPr>
        <w:tabs>
          <w:tab w:val="left" w:pos="1620"/>
        </w:tabs>
        <w:spacing w:line="480" w:lineRule="auto"/>
        <w:rPr>
          <w:rFonts w:ascii="Times" w:hAnsi="Times"/>
        </w:rPr>
      </w:pPr>
    </w:p>
    <w:p w14:paraId="4DE39A62" w14:textId="77777777" w:rsidR="00210452" w:rsidRPr="007B3ED5" w:rsidRDefault="00210452" w:rsidP="000D0574">
      <w:pPr>
        <w:tabs>
          <w:tab w:val="left" w:pos="1620"/>
        </w:tabs>
        <w:spacing w:line="480" w:lineRule="auto"/>
        <w:rPr>
          <w:rFonts w:ascii="Times" w:hAnsi="Times"/>
          <w:b/>
        </w:rPr>
      </w:pPr>
    </w:p>
    <w:p w14:paraId="2FA69332" w14:textId="77777777" w:rsidR="00210452" w:rsidRPr="007B3ED5" w:rsidRDefault="002A48C0" w:rsidP="000D0574">
      <w:pPr>
        <w:tabs>
          <w:tab w:val="left" w:pos="1620"/>
        </w:tabs>
        <w:spacing w:line="480" w:lineRule="auto"/>
        <w:rPr>
          <w:rFonts w:ascii="Times" w:hAnsi="Times"/>
          <w:b/>
        </w:rPr>
      </w:pPr>
      <w:r w:rsidRPr="007B3ED5">
        <w:rPr>
          <w:rFonts w:ascii="Times" w:hAnsi="Times"/>
          <w:b/>
        </w:rPr>
        <w:t>Conclusion</w:t>
      </w:r>
    </w:p>
    <w:p w14:paraId="3D6F8D8F" w14:textId="388ABFD1" w:rsidR="00E25713" w:rsidRPr="007B3ED5" w:rsidRDefault="00210452" w:rsidP="000D0574">
      <w:pPr>
        <w:tabs>
          <w:tab w:val="left" w:pos="1620"/>
        </w:tabs>
        <w:spacing w:line="480" w:lineRule="auto"/>
        <w:rPr>
          <w:rFonts w:ascii="Times" w:hAnsi="Times"/>
        </w:rPr>
      </w:pPr>
      <w:r w:rsidRPr="007B3ED5">
        <w:rPr>
          <w:rFonts w:ascii="Times" w:hAnsi="Times"/>
        </w:rPr>
        <w:lastRenderedPageBreak/>
        <w:t>Since the time of their discovery we have found a lot of information about sunspots, however determining their effects on earth’s climate still seems to be a challenge scientist’s face.  The data based on four different location</w:t>
      </w:r>
      <w:r w:rsidR="00E25713" w:rsidRPr="007B3ED5">
        <w:rPr>
          <w:rFonts w:ascii="Times" w:hAnsi="Times"/>
        </w:rPr>
        <w:t xml:space="preserve">s on the earth showed relatively no significant correlation between temperatures and sunspots </w:t>
      </w:r>
      <w:proofErr w:type="gramStart"/>
      <w:r w:rsidR="00E25713" w:rsidRPr="007B3ED5">
        <w:rPr>
          <w:rFonts w:ascii="Times" w:hAnsi="Times"/>
        </w:rPr>
        <w:t>nor</w:t>
      </w:r>
      <w:proofErr w:type="gramEnd"/>
      <w:r w:rsidR="00E25713" w:rsidRPr="007B3ED5">
        <w:rPr>
          <w:rFonts w:ascii="Times" w:hAnsi="Times"/>
        </w:rPr>
        <w:t xml:space="preserve"> correlation betw</w:t>
      </w:r>
      <w:r w:rsidR="008574CF" w:rsidRPr="007B3ED5">
        <w:rPr>
          <w:rFonts w:ascii="Times" w:hAnsi="Times"/>
        </w:rPr>
        <w:t>een precipitation and sunspots.</w:t>
      </w:r>
    </w:p>
    <w:p w14:paraId="5AB431B4" w14:textId="2D6A360E" w:rsidR="00E55F12" w:rsidRPr="007B3ED5" w:rsidRDefault="00E55F12">
      <w:pPr>
        <w:rPr>
          <w:rFonts w:ascii="Times" w:hAnsi="Times"/>
          <w:b/>
        </w:rPr>
      </w:pPr>
      <w:r w:rsidRPr="007B3ED5">
        <w:rPr>
          <w:rFonts w:ascii="Times" w:hAnsi="Times"/>
          <w:b/>
        </w:rPr>
        <w:br w:type="page"/>
      </w:r>
      <w:r w:rsidR="007B3ED5" w:rsidRPr="007B3ED5">
        <w:rPr>
          <w:rFonts w:ascii="Times" w:hAnsi="Times"/>
          <w:b/>
        </w:rPr>
        <w:lastRenderedPageBreak/>
        <w:t>WORKS CITED</w:t>
      </w:r>
    </w:p>
    <w:p w14:paraId="095B306F" w14:textId="77777777" w:rsidR="007B3ED5" w:rsidRPr="007B3ED5" w:rsidRDefault="007B3ED5" w:rsidP="007B3ED5">
      <w:pPr>
        <w:rPr>
          <w:rFonts w:ascii="Times" w:eastAsia="Times New Roman" w:hAnsi="Times" w:cs="Times New Roman"/>
        </w:rPr>
      </w:pPr>
      <w:proofErr w:type="spellStart"/>
      <w:proofErr w:type="gramStart"/>
      <w:r w:rsidRPr="007B3ED5">
        <w:rPr>
          <w:rFonts w:ascii="Times" w:eastAsia="Times New Roman" w:hAnsi="Times" w:cs="Times New Roman"/>
          <w:color w:val="000000"/>
          <w:shd w:val="clear" w:color="auto" w:fill="FFFFFF"/>
        </w:rPr>
        <w:t>Wanner</w:t>
      </w:r>
      <w:proofErr w:type="spellEnd"/>
      <w:r w:rsidRPr="007B3ED5">
        <w:rPr>
          <w:rFonts w:ascii="Times" w:eastAsia="Times New Roman" w:hAnsi="Times" w:cs="Times New Roman"/>
          <w:color w:val="000000"/>
          <w:shd w:val="clear" w:color="auto" w:fill="FFFFFF"/>
        </w:rPr>
        <w:t>, Noel.</w:t>
      </w:r>
      <w:proofErr w:type="gramEnd"/>
      <w:r w:rsidRPr="007B3ED5">
        <w:rPr>
          <w:rFonts w:ascii="Times" w:eastAsia="Times New Roman" w:hAnsi="Times" w:cs="Times New Roman"/>
          <w:color w:val="000000"/>
          <w:shd w:val="clear" w:color="auto" w:fill="FFFFFF"/>
        </w:rPr>
        <w:t xml:space="preserve"> "Sunspots: Credits." </w:t>
      </w:r>
      <w:r w:rsidRPr="007B3ED5">
        <w:rPr>
          <w:rFonts w:ascii="Times" w:eastAsia="Times New Roman" w:hAnsi="Times" w:cs="Times New Roman"/>
          <w:i/>
          <w:iCs/>
          <w:color w:val="000000"/>
          <w:shd w:val="clear" w:color="auto" w:fill="FFFFFF"/>
        </w:rPr>
        <w:t>Sunspots: Credits</w:t>
      </w:r>
      <w:r w:rsidRPr="007B3ED5">
        <w:rPr>
          <w:rFonts w:ascii="Times" w:eastAsia="Times New Roman" w:hAnsi="Times" w:cs="Times New Roman"/>
          <w:color w:val="000000"/>
          <w:shd w:val="clear" w:color="auto" w:fill="FFFFFF"/>
        </w:rPr>
        <w:t xml:space="preserve">. </w:t>
      </w:r>
      <w:proofErr w:type="gramStart"/>
      <w:r w:rsidRPr="007B3ED5">
        <w:rPr>
          <w:rFonts w:ascii="Times" w:eastAsia="Times New Roman" w:hAnsi="Times" w:cs="Times New Roman"/>
          <w:color w:val="000000"/>
          <w:shd w:val="clear" w:color="auto" w:fill="FFFFFF"/>
        </w:rPr>
        <w:t xml:space="preserve">Exploratorium, </w:t>
      </w:r>
      <w:proofErr w:type="spellStart"/>
      <w:r w:rsidRPr="007B3ED5">
        <w:rPr>
          <w:rFonts w:ascii="Times" w:eastAsia="Times New Roman" w:hAnsi="Times" w:cs="Times New Roman"/>
          <w:color w:val="000000"/>
          <w:shd w:val="clear" w:color="auto" w:fill="FFFFFF"/>
        </w:rPr>
        <w:t>n.d.</w:t>
      </w:r>
      <w:proofErr w:type="spellEnd"/>
      <w:r w:rsidRPr="007B3ED5">
        <w:rPr>
          <w:rFonts w:ascii="Times" w:eastAsia="Times New Roman" w:hAnsi="Times" w:cs="Times New Roman"/>
          <w:color w:val="000000"/>
          <w:shd w:val="clear" w:color="auto" w:fill="FFFFFF"/>
        </w:rPr>
        <w:t xml:space="preserve"> Web.</w:t>
      </w:r>
      <w:proofErr w:type="gramEnd"/>
      <w:r w:rsidRPr="007B3ED5">
        <w:rPr>
          <w:rFonts w:ascii="Times" w:eastAsia="Times New Roman" w:hAnsi="Times" w:cs="Times New Roman"/>
          <w:color w:val="000000"/>
          <w:shd w:val="clear" w:color="auto" w:fill="FFFFFF"/>
        </w:rPr>
        <w:t xml:space="preserve"> 07 Feb. 2014.</w:t>
      </w:r>
    </w:p>
    <w:p w14:paraId="3E465A3C" w14:textId="77777777" w:rsidR="00210452" w:rsidRPr="007B3ED5" w:rsidRDefault="00210452" w:rsidP="000D0574">
      <w:pPr>
        <w:tabs>
          <w:tab w:val="left" w:pos="1620"/>
        </w:tabs>
        <w:spacing w:line="480" w:lineRule="auto"/>
        <w:rPr>
          <w:rFonts w:ascii="Times" w:hAnsi="Times"/>
          <w:b/>
        </w:rPr>
      </w:pPr>
    </w:p>
    <w:sectPr w:rsidR="00210452" w:rsidRPr="007B3ED5" w:rsidSect="00715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A13"/>
    <w:rsid w:val="000A75DD"/>
    <w:rsid w:val="000D0574"/>
    <w:rsid w:val="00210452"/>
    <w:rsid w:val="0029726C"/>
    <w:rsid w:val="002A48C0"/>
    <w:rsid w:val="002E3AD0"/>
    <w:rsid w:val="004341D6"/>
    <w:rsid w:val="00435872"/>
    <w:rsid w:val="004A15C1"/>
    <w:rsid w:val="00651489"/>
    <w:rsid w:val="00663B03"/>
    <w:rsid w:val="007143D8"/>
    <w:rsid w:val="00715F40"/>
    <w:rsid w:val="00730753"/>
    <w:rsid w:val="007B3ED5"/>
    <w:rsid w:val="007D325E"/>
    <w:rsid w:val="008574CF"/>
    <w:rsid w:val="00923F70"/>
    <w:rsid w:val="00981DDC"/>
    <w:rsid w:val="00984ACF"/>
    <w:rsid w:val="00B06ED2"/>
    <w:rsid w:val="00B64F5E"/>
    <w:rsid w:val="00C564C1"/>
    <w:rsid w:val="00CB6558"/>
    <w:rsid w:val="00CF2A13"/>
    <w:rsid w:val="00E25713"/>
    <w:rsid w:val="00E272CE"/>
    <w:rsid w:val="00E55F12"/>
    <w:rsid w:val="00EE399A"/>
    <w:rsid w:val="00EF6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359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99A"/>
    <w:rPr>
      <w:rFonts w:ascii="Lucida Grande" w:hAnsi="Lucida Grande" w:cs="Lucida Grande"/>
      <w:sz w:val="18"/>
      <w:szCs w:val="18"/>
    </w:rPr>
  </w:style>
  <w:style w:type="character" w:customStyle="1" w:styleId="apple-converted-space">
    <w:name w:val="apple-converted-space"/>
    <w:basedOn w:val="DefaultParagraphFont"/>
    <w:rsid w:val="007B3E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99A"/>
    <w:rPr>
      <w:rFonts w:ascii="Lucida Grande" w:hAnsi="Lucida Grande" w:cs="Lucida Grande"/>
      <w:sz w:val="18"/>
      <w:szCs w:val="18"/>
    </w:rPr>
  </w:style>
  <w:style w:type="character" w:customStyle="1" w:styleId="apple-converted-space">
    <w:name w:val="apple-converted-space"/>
    <w:basedOn w:val="DefaultParagraphFont"/>
    <w:rsid w:val="007B3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764241">
      <w:bodyDiv w:val="1"/>
      <w:marLeft w:val="0"/>
      <w:marRight w:val="0"/>
      <w:marTop w:val="0"/>
      <w:marBottom w:val="0"/>
      <w:divBdr>
        <w:top w:val="none" w:sz="0" w:space="0" w:color="auto"/>
        <w:left w:val="none" w:sz="0" w:space="0" w:color="auto"/>
        <w:bottom w:val="none" w:sz="0" w:space="0" w:color="auto"/>
        <w:right w:val="none" w:sz="0" w:space="0" w:color="auto"/>
      </w:divBdr>
    </w:div>
    <w:div w:id="1011683514">
      <w:bodyDiv w:val="1"/>
      <w:marLeft w:val="0"/>
      <w:marRight w:val="0"/>
      <w:marTop w:val="0"/>
      <w:marBottom w:val="0"/>
      <w:divBdr>
        <w:top w:val="none" w:sz="0" w:space="0" w:color="auto"/>
        <w:left w:val="none" w:sz="0" w:space="0" w:color="auto"/>
        <w:bottom w:val="none" w:sz="0" w:space="0" w:color="auto"/>
        <w:right w:val="none" w:sz="0" w:space="0" w:color="auto"/>
      </w:divBdr>
    </w:div>
    <w:div w:id="1705708260">
      <w:bodyDiv w:val="1"/>
      <w:marLeft w:val="0"/>
      <w:marRight w:val="0"/>
      <w:marTop w:val="0"/>
      <w:marBottom w:val="0"/>
      <w:divBdr>
        <w:top w:val="none" w:sz="0" w:space="0" w:color="auto"/>
        <w:left w:val="none" w:sz="0" w:space="0" w:color="auto"/>
        <w:bottom w:val="none" w:sz="0" w:space="0" w:color="auto"/>
        <w:right w:val="none" w:sz="0" w:space="0" w:color="auto"/>
      </w:divBdr>
    </w:div>
    <w:div w:id="1713846687">
      <w:bodyDiv w:val="1"/>
      <w:marLeft w:val="0"/>
      <w:marRight w:val="0"/>
      <w:marTop w:val="0"/>
      <w:marBottom w:val="0"/>
      <w:divBdr>
        <w:top w:val="none" w:sz="0" w:space="0" w:color="auto"/>
        <w:left w:val="none" w:sz="0" w:space="0" w:color="auto"/>
        <w:bottom w:val="none" w:sz="0" w:space="0" w:color="auto"/>
        <w:right w:val="none" w:sz="0" w:space="0" w:color="auto"/>
      </w:divBdr>
    </w:div>
    <w:div w:id="1935043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Mac%20OSX%20Lion:Users:sunnypatel:Downloads:S45.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20OSX%20Lion:Users:sunnypatel:Downloads:S45.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20OSX%20Lion:Users:sunnypatel:Downloads:S64.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20OSX%20Lion:Users:sunnypatel:Downloads:S64.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20OSX%20Lion:Users:sunnypatel:Downloads:S84.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20OSX%20Lion:Users:sunnypatel:Downloads:S84.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20OSX%20Lion:Users:sunnypatel:Downloads:S27.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20OSX%20Lion:Users:sunnypatel:Downloads:S2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TEMPERATURE  - SAO</a:t>
            </a:r>
            <a:r>
              <a:rPr lang="en-US" sz="1400" baseline="0"/>
              <a:t> PAULO, BRAZIL (1887 - 2000) </a:t>
            </a:r>
            <a:endParaRPr lang="en-US" sz="1400"/>
          </a:p>
        </c:rich>
      </c:tx>
      <c:layout/>
      <c:overlay val="0"/>
    </c:title>
    <c:autoTitleDeleted val="0"/>
    <c:plotArea>
      <c:layout/>
      <c:scatterChart>
        <c:scatterStyle val="lineMarker"/>
        <c:varyColors val="0"/>
        <c:ser>
          <c:idx val="0"/>
          <c:order val="0"/>
          <c:tx>
            <c:strRef>
              <c:f>Sheet1!$U$4</c:f>
              <c:strCache>
                <c:ptCount val="1"/>
                <c:pt idx="0">
                  <c:v>AVG-TEMP</c:v>
                </c:pt>
              </c:strCache>
            </c:strRef>
          </c:tx>
          <c:spPr>
            <a:ln w="47625">
              <a:noFill/>
            </a:ln>
          </c:spPr>
          <c:trendline>
            <c:trendlineType val="linear"/>
            <c:dispRSqr val="0"/>
            <c:dispEq val="1"/>
            <c:trendlineLbl>
              <c:layout>
                <c:manualLayout>
                  <c:x val="0.380109361329834"/>
                  <c:y val="-0.204855532949321"/>
                </c:manualLayout>
              </c:layout>
              <c:numFmt formatCode="General" sourceLinked="0"/>
              <c:txPr>
                <a:bodyPr/>
                <a:lstStyle/>
                <a:p>
                  <a:pPr>
                    <a:defRPr sz="1200"/>
                  </a:pPr>
                  <a:endParaRPr lang="en-US"/>
                </a:p>
              </c:txPr>
            </c:trendlineLbl>
          </c:trendline>
          <c:xVal>
            <c:numRef>
              <c:f>Sheet1!$T$5:$T$109</c:f>
              <c:numCache>
                <c:formatCode>General</c:formatCode>
                <c:ptCount val="105"/>
                <c:pt idx="0">
                  <c:v>13.1</c:v>
                </c:pt>
                <c:pt idx="1">
                  <c:v>6.8</c:v>
                </c:pt>
                <c:pt idx="2">
                  <c:v>6.3</c:v>
                </c:pt>
                <c:pt idx="3">
                  <c:v>7.1</c:v>
                </c:pt>
                <c:pt idx="4">
                  <c:v>35.6</c:v>
                </c:pt>
                <c:pt idx="5">
                  <c:v>73.0</c:v>
                </c:pt>
                <c:pt idx="6">
                  <c:v>85.1</c:v>
                </c:pt>
                <c:pt idx="7">
                  <c:v>78.0</c:v>
                </c:pt>
                <c:pt idx="8">
                  <c:v>64.0</c:v>
                </c:pt>
                <c:pt idx="9">
                  <c:v>41.8</c:v>
                </c:pt>
                <c:pt idx="10">
                  <c:v>26.2</c:v>
                </c:pt>
                <c:pt idx="11">
                  <c:v>26.7</c:v>
                </c:pt>
                <c:pt idx="12">
                  <c:v>12.1</c:v>
                </c:pt>
                <c:pt idx="13">
                  <c:v>9.5</c:v>
                </c:pt>
                <c:pt idx="14">
                  <c:v>2.7</c:v>
                </c:pt>
                <c:pt idx="15">
                  <c:v>5.0</c:v>
                </c:pt>
                <c:pt idx="16">
                  <c:v>24.4</c:v>
                </c:pt>
                <c:pt idx="17">
                  <c:v>42.0</c:v>
                </c:pt>
                <c:pt idx="18">
                  <c:v>63.5</c:v>
                </c:pt>
                <c:pt idx="19">
                  <c:v>53.8</c:v>
                </c:pt>
                <c:pt idx="20">
                  <c:v>62.0</c:v>
                </c:pt>
                <c:pt idx="21">
                  <c:v>48.5</c:v>
                </c:pt>
                <c:pt idx="22">
                  <c:v>43.9</c:v>
                </c:pt>
                <c:pt idx="23">
                  <c:v>18.6</c:v>
                </c:pt>
                <c:pt idx="24">
                  <c:v>5.7</c:v>
                </c:pt>
                <c:pt idx="25">
                  <c:v>3.6</c:v>
                </c:pt>
                <c:pt idx="26">
                  <c:v>1.4</c:v>
                </c:pt>
                <c:pt idx="27">
                  <c:v>9.6</c:v>
                </c:pt>
                <c:pt idx="28">
                  <c:v>47.4</c:v>
                </c:pt>
                <c:pt idx="29">
                  <c:v>57.1</c:v>
                </c:pt>
                <c:pt idx="30">
                  <c:v>103.9</c:v>
                </c:pt>
                <c:pt idx="31">
                  <c:v>80.6</c:v>
                </c:pt>
                <c:pt idx="32">
                  <c:v>63.6</c:v>
                </c:pt>
                <c:pt idx="33">
                  <c:v>37.6</c:v>
                </c:pt>
                <c:pt idx="34">
                  <c:v>26.1</c:v>
                </c:pt>
                <c:pt idx="35">
                  <c:v>14.2</c:v>
                </c:pt>
                <c:pt idx="36">
                  <c:v>5.8</c:v>
                </c:pt>
                <c:pt idx="37">
                  <c:v>16.7</c:v>
                </c:pt>
                <c:pt idx="38">
                  <c:v>44.3</c:v>
                </c:pt>
                <c:pt idx="39">
                  <c:v>63.9</c:v>
                </c:pt>
                <c:pt idx="40">
                  <c:v>69.0</c:v>
                </c:pt>
                <c:pt idx="41">
                  <c:v>77.8</c:v>
                </c:pt>
                <c:pt idx="42">
                  <c:v>64.9</c:v>
                </c:pt>
                <c:pt idx="43">
                  <c:v>35.7</c:v>
                </c:pt>
                <c:pt idx="44">
                  <c:v>21.2</c:v>
                </c:pt>
                <c:pt idx="45">
                  <c:v>11.1</c:v>
                </c:pt>
                <c:pt idx="46">
                  <c:v>5.7</c:v>
                </c:pt>
                <c:pt idx="47">
                  <c:v>8.7</c:v>
                </c:pt>
                <c:pt idx="48">
                  <c:v>36.1</c:v>
                </c:pt>
                <c:pt idx="49">
                  <c:v>79.7</c:v>
                </c:pt>
                <c:pt idx="50">
                  <c:v>114.4</c:v>
                </c:pt>
                <c:pt idx="51">
                  <c:v>109.6</c:v>
                </c:pt>
                <c:pt idx="52">
                  <c:v>88.8</c:v>
                </c:pt>
                <c:pt idx="53">
                  <c:v>67.8</c:v>
                </c:pt>
                <c:pt idx="54">
                  <c:v>47.5</c:v>
                </c:pt>
                <c:pt idx="55">
                  <c:v>30.6</c:v>
                </c:pt>
                <c:pt idx="56">
                  <c:v>16.3</c:v>
                </c:pt>
                <c:pt idx="57">
                  <c:v>9.6</c:v>
                </c:pt>
                <c:pt idx="58">
                  <c:v>33.2</c:v>
                </c:pt>
                <c:pt idx="59">
                  <c:v>92.6</c:v>
                </c:pt>
                <c:pt idx="60">
                  <c:v>151.6</c:v>
                </c:pt>
                <c:pt idx="61">
                  <c:v>136.3</c:v>
                </c:pt>
                <c:pt idx="62">
                  <c:v>134.7</c:v>
                </c:pt>
                <c:pt idx="63">
                  <c:v>83.9</c:v>
                </c:pt>
                <c:pt idx="64">
                  <c:v>69.4</c:v>
                </c:pt>
                <c:pt idx="65">
                  <c:v>31.5</c:v>
                </c:pt>
                <c:pt idx="66">
                  <c:v>13.9</c:v>
                </c:pt>
                <c:pt idx="67">
                  <c:v>4.4</c:v>
                </c:pt>
                <c:pt idx="68">
                  <c:v>38.0</c:v>
                </c:pt>
                <c:pt idx="69">
                  <c:v>141.7</c:v>
                </c:pt>
                <c:pt idx="70">
                  <c:v>190.2</c:v>
                </c:pt>
                <c:pt idx="71">
                  <c:v>184.8</c:v>
                </c:pt>
                <c:pt idx="72">
                  <c:v>159.0</c:v>
                </c:pt>
                <c:pt idx="73">
                  <c:v>112.3</c:v>
                </c:pt>
                <c:pt idx="74">
                  <c:v>53.9</c:v>
                </c:pt>
                <c:pt idx="75">
                  <c:v>37.6</c:v>
                </c:pt>
                <c:pt idx="76">
                  <c:v>27.9</c:v>
                </c:pt>
                <c:pt idx="77">
                  <c:v>10.2</c:v>
                </c:pt>
                <c:pt idx="78">
                  <c:v>15.1</c:v>
                </c:pt>
                <c:pt idx="79">
                  <c:v>47.0</c:v>
                </c:pt>
                <c:pt idx="80">
                  <c:v>93.8</c:v>
                </c:pt>
                <c:pt idx="81">
                  <c:v>105.9</c:v>
                </c:pt>
                <c:pt idx="82">
                  <c:v>105.5</c:v>
                </c:pt>
                <c:pt idx="83">
                  <c:v>104.5</c:v>
                </c:pt>
                <c:pt idx="84">
                  <c:v>66.6</c:v>
                </c:pt>
                <c:pt idx="85">
                  <c:v>68.9</c:v>
                </c:pt>
                <c:pt idx="86">
                  <c:v>38.0</c:v>
                </c:pt>
                <c:pt idx="87">
                  <c:v>34.5</c:v>
                </c:pt>
                <c:pt idx="88">
                  <c:v>15.5</c:v>
                </c:pt>
                <c:pt idx="89">
                  <c:v>12.6</c:v>
                </c:pt>
                <c:pt idx="90">
                  <c:v>27.5</c:v>
                </c:pt>
                <c:pt idx="91">
                  <c:v>92.5</c:v>
                </c:pt>
                <c:pt idx="92">
                  <c:v>155.4</c:v>
                </c:pt>
                <c:pt idx="93">
                  <c:v>154.6</c:v>
                </c:pt>
                <c:pt idx="94">
                  <c:v>140.4</c:v>
                </c:pt>
                <c:pt idx="95">
                  <c:v>115.9</c:v>
                </c:pt>
                <c:pt idx="96">
                  <c:v>66.6</c:v>
                </c:pt>
                <c:pt idx="97">
                  <c:v>45.9</c:v>
                </c:pt>
                <c:pt idx="98">
                  <c:v>17.9</c:v>
                </c:pt>
                <c:pt idx="99">
                  <c:v>13.4</c:v>
                </c:pt>
                <c:pt idx="100">
                  <c:v>29.4</c:v>
                </c:pt>
                <c:pt idx="101">
                  <c:v>100.2</c:v>
                </c:pt>
                <c:pt idx="102">
                  <c:v>157.6</c:v>
                </c:pt>
                <c:pt idx="103">
                  <c:v>142.6</c:v>
                </c:pt>
                <c:pt idx="104">
                  <c:v>145.7</c:v>
                </c:pt>
              </c:numCache>
            </c:numRef>
          </c:xVal>
          <c:yVal>
            <c:numRef>
              <c:f>Sheet1!$U$5:$U$109</c:f>
              <c:numCache>
                <c:formatCode>0.0</c:formatCode>
                <c:ptCount val="105"/>
                <c:pt idx="0">
                  <c:v>17.63333333333333</c:v>
                </c:pt>
                <c:pt idx="1">
                  <c:v>18.85</c:v>
                </c:pt>
                <c:pt idx="2">
                  <c:v>18.35833333333332</c:v>
                </c:pt>
                <c:pt idx="3">
                  <c:v>17.45833333333332</c:v>
                </c:pt>
                <c:pt idx="4">
                  <c:v>17.93333333333332</c:v>
                </c:pt>
                <c:pt idx="5">
                  <c:v>17.375</c:v>
                </c:pt>
                <c:pt idx="6">
                  <c:v>16.725</c:v>
                </c:pt>
                <c:pt idx="7">
                  <c:v>17.825</c:v>
                </c:pt>
                <c:pt idx="8">
                  <c:v>17.75</c:v>
                </c:pt>
                <c:pt idx="9">
                  <c:v>17.85833333333332</c:v>
                </c:pt>
                <c:pt idx="10">
                  <c:v>17.80833333333332</c:v>
                </c:pt>
                <c:pt idx="11">
                  <c:v>17.81666666666667</c:v>
                </c:pt>
                <c:pt idx="12">
                  <c:v>18.66666666666667</c:v>
                </c:pt>
                <c:pt idx="13">
                  <c:v>18.08333333333332</c:v>
                </c:pt>
                <c:pt idx="14">
                  <c:v>17.1</c:v>
                </c:pt>
                <c:pt idx="15">
                  <c:v>18.15833333333332</c:v>
                </c:pt>
                <c:pt idx="16">
                  <c:v>17.43333333333332</c:v>
                </c:pt>
                <c:pt idx="17">
                  <c:v>17.28333333333332</c:v>
                </c:pt>
                <c:pt idx="18">
                  <c:v>17.875</c:v>
                </c:pt>
                <c:pt idx="19">
                  <c:v>17.78333333333332</c:v>
                </c:pt>
                <c:pt idx="20">
                  <c:v>17.39166666666667</c:v>
                </c:pt>
                <c:pt idx="21">
                  <c:v>17.4</c:v>
                </c:pt>
                <c:pt idx="22">
                  <c:v>17.3</c:v>
                </c:pt>
                <c:pt idx="23">
                  <c:v>17.19166666666667</c:v>
                </c:pt>
                <c:pt idx="24">
                  <c:v>17.225</c:v>
                </c:pt>
                <c:pt idx="25">
                  <c:v>17.53333333333332</c:v>
                </c:pt>
                <c:pt idx="26">
                  <c:v>17.95833333333332</c:v>
                </c:pt>
                <c:pt idx="27">
                  <c:v>18.71666666666666</c:v>
                </c:pt>
                <c:pt idx="28">
                  <c:v>18.45833333333332</c:v>
                </c:pt>
                <c:pt idx="29">
                  <c:v>17.775</c:v>
                </c:pt>
                <c:pt idx="30">
                  <c:v>16.65</c:v>
                </c:pt>
                <c:pt idx="31">
                  <c:v>17.425</c:v>
                </c:pt>
                <c:pt idx="32">
                  <c:v>18.09166666666666</c:v>
                </c:pt>
                <c:pt idx="33">
                  <c:v>17.65</c:v>
                </c:pt>
                <c:pt idx="34">
                  <c:v>17.71666666666667</c:v>
                </c:pt>
                <c:pt idx="35">
                  <c:v>18.16666666666667</c:v>
                </c:pt>
                <c:pt idx="36">
                  <c:v>17.94166666666667</c:v>
                </c:pt>
                <c:pt idx="37">
                  <c:v>17.38333333333333</c:v>
                </c:pt>
                <c:pt idx="38">
                  <c:v>17.99166666666667</c:v>
                </c:pt>
                <c:pt idx="39">
                  <c:v>17.925</c:v>
                </c:pt>
                <c:pt idx="40">
                  <c:v>17.68333333333332</c:v>
                </c:pt>
                <c:pt idx="41">
                  <c:v>18.625</c:v>
                </c:pt>
                <c:pt idx="42">
                  <c:v>18.125</c:v>
                </c:pt>
                <c:pt idx="43">
                  <c:v>18.49166666666667</c:v>
                </c:pt>
                <c:pt idx="44">
                  <c:v>18.075</c:v>
                </c:pt>
                <c:pt idx="45">
                  <c:v>18.83333333333333</c:v>
                </c:pt>
                <c:pt idx="46">
                  <c:v>17.7</c:v>
                </c:pt>
                <c:pt idx="47">
                  <c:v>18.54166666666667</c:v>
                </c:pt>
                <c:pt idx="48">
                  <c:v>17.55833333333332</c:v>
                </c:pt>
                <c:pt idx="49">
                  <c:v>17.825</c:v>
                </c:pt>
                <c:pt idx="50">
                  <c:v>17.25</c:v>
                </c:pt>
                <c:pt idx="51">
                  <c:v>17.74166666666667</c:v>
                </c:pt>
                <c:pt idx="52">
                  <c:v>17.875</c:v>
                </c:pt>
                <c:pt idx="53">
                  <c:v>18.46666666666666</c:v>
                </c:pt>
                <c:pt idx="54">
                  <c:v>18.95833333333332</c:v>
                </c:pt>
                <c:pt idx="55">
                  <c:v>18.49166666666666</c:v>
                </c:pt>
                <c:pt idx="56">
                  <c:v>18.46666666666666</c:v>
                </c:pt>
                <c:pt idx="57">
                  <c:v>18.91666666666667</c:v>
                </c:pt>
                <c:pt idx="58">
                  <c:v>18.475</c:v>
                </c:pt>
                <c:pt idx="59">
                  <c:v>18.05</c:v>
                </c:pt>
                <c:pt idx="60">
                  <c:v>17.375</c:v>
                </c:pt>
                <c:pt idx="61">
                  <c:v>17.825</c:v>
                </c:pt>
                <c:pt idx="62">
                  <c:v>17.70833333333332</c:v>
                </c:pt>
                <c:pt idx="63">
                  <c:v>18.31666666666667</c:v>
                </c:pt>
                <c:pt idx="64">
                  <c:v>17.40833333333332</c:v>
                </c:pt>
                <c:pt idx="65">
                  <c:v>18.225</c:v>
                </c:pt>
                <c:pt idx="66">
                  <c:v>18.38333333333332</c:v>
                </c:pt>
                <c:pt idx="67">
                  <c:v>18.85833333333332</c:v>
                </c:pt>
                <c:pt idx="68">
                  <c:v>18.18333333333332</c:v>
                </c:pt>
                <c:pt idx="69">
                  <c:v>17.95</c:v>
                </c:pt>
                <c:pt idx="70">
                  <c:v>18.46666666666667</c:v>
                </c:pt>
                <c:pt idx="71">
                  <c:v>19.13333333333332</c:v>
                </c:pt>
                <c:pt idx="72">
                  <c:v>19.00833333333332</c:v>
                </c:pt>
                <c:pt idx="73">
                  <c:v>18.48333333333332</c:v>
                </c:pt>
                <c:pt idx="74">
                  <c:v>19.6</c:v>
                </c:pt>
                <c:pt idx="75">
                  <c:v>18.025</c:v>
                </c:pt>
                <c:pt idx="76">
                  <c:v>19.34166666666666</c:v>
                </c:pt>
                <c:pt idx="77">
                  <c:v>18.15</c:v>
                </c:pt>
                <c:pt idx="78">
                  <c:v>19.075</c:v>
                </c:pt>
                <c:pt idx="79">
                  <c:v>19.11666666666667</c:v>
                </c:pt>
                <c:pt idx="80">
                  <c:v>19.175</c:v>
                </c:pt>
                <c:pt idx="81">
                  <c:v>18.03333333333332</c:v>
                </c:pt>
                <c:pt idx="82">
                  <c:v>19.075</c:v>
                </c:pt>
                <c:pt idx="83">
                  <c:v>19.15</c:v>
                </c:pt>
                <c:pt idx="84">
                  <c:v>19.00833333333332</c:v>
                </c:pt>
                <c:pt idx="85">
                  <c:v>19.36666666666667</c:v>
                </c:pt>
                <c:pt idx="86">
                  <c:v>19.28333333333332</c:v>
                </c:pt>
                <c:pt idx="87">
                  <c:v>18.73333333333332</c:v>
                </c:pt>
                <c:pt idx="88">
                  <c:v>19.35</c:v>
                </c:pt>
                <c:pt idx="89">
                  <c:v>18.75</c:v>
                </c:pt>
                <c:pt idx="90">
                  <c:v>19.90833333333332</c:v>
                </c:pt>
                <c:pt idx="91">
                  <c:v>19.275</c:v>
                </c:pt>
                <c:pt idx="92">
                  <c:v>18.74166666666666</c:v>
                </c:pt>
                <c:pt idx="93">
                  <c:v>19.58333333333333</c:v>
                </c:pt>
                <c:pt idx="94">
                  <c:v>19.30833333333332</c:v>
                </c:pt>
                <c:pt idx="95">
                  <c:v>19.09166666666666</c:v>
                </c:pt>
                <c:pt idx="96">
                  <c:v>19.65</c:v>
                </c:pt>
                <c:pt idx="97">
                  <c:v>19.89090909090909</c:v>
                </c:pt>
                <c:pt idx="98">
                  <c:v>19.45</c:v>
                </c:pt>
                <c:pt idx="99">
                  <c:v>19.86666666666666</c:v>
                </c:pt>
                <c:pt idx="100">
                  <c:v>19.50833333333332</c:v>
                </c:pt>
                <c:pt idx="101">
                  <c:v>19.50833333333332</c:v>
                </c:pt>
                <c:pt idx="102">
                  <c:v>19.20833333333332</c:v>
                </c:pt>
                <c:pt idx="103">
                  <c:v>19.75</c:v>
                </c:pt>
                <c:pt idx="104">
                  <c:v>19.66666666666667</c:v>
                </c:pt>
              </c:numCache>
            </c:numRef>
          </c:yVal>
          <c:smooth val="0"/>
        </c:ser>
        <c:dLbls>
          <c:showLegendKey val="0"/>
          <c:showVal val="0"/>
          <c:showCatName val="0"/>
          <c:showSerName val="0"/>
          <c:showPercent val="0"/>
          <c:showBubbleSize val="0"/>
        </c:dLbls>
        <c:axId val="1859576120"/>
        <c:axId val="1891322472"/>
      </c:scatterChart>
      <c:valAx>
        <c:axId val="1859576120"/>
        <c:scaling>
          <c:orientation val="minMax"/>
        </c:scaling>
        <c:delete val="0"/>
        <c:axPos val="b"/>
        <c:title>
          <c:tx>
            <c:rich>
              <a:bodyPr/>
              <a:lstStyle/>
              <a:p>
                <a:pPr>
                  <a:defRPr sz="1000"/>
                </a:pPr>
                <a:r>
                  <a:rPr lang="en-US" sz="1000"/>
                  <a:t>SUNSPOTS</a:t>
                </a:r>
              </a:p>
            </c:rich>
          </c:tx>
          <c:layout/>
          <c:overlay val="0"/>
        </c:title>
        <c:numFmt formatCode="General" sourceLinked="1"/>
        <c:majorTickMark val="none"/>
        <c:minorTickMark val="none"/>
        <c:tickLblPos val="nextTo"/>
        <c:crossAx val="1891322472"/>
        <c:crosses val="autoZero"/>
        <c:crossBetween val="midCat"/>
      </c:valAx>
      <c:valAx>
        <c:axId val="1891322472"/>
        <c:scaling>
          <c:orientation val="minMax"/>
        </c:scaling>
        <c:delete val="0"/>
        <c:axPos val="l"/>
        <c:majorGridlines/>
        <c:title>
          <c:tx>
            <c:rich>
              <a:bodyPr/>
              <a:lstStyle/>
              <a:p>
                <a:pPr>
                  <a:defRPr sz="1000"/>
                </a:pPr>
                <a:r>
                  <a:rPr lang="en-US" sz="1000"/>
                  <a:t>TEMPERATURE</a:t>
                </a:r>
              </a:p>
            </c:rich>
          </c:tx>
          <c:layout/>
          <c:overlay val="0"/>
        </c:title>
        <c:numFmt formatCode="0.0" sourceLinked="1"/>
        <c:majorTickMark val="none"/>
        <c:minorTickMark val="none"/>
        <c:tickLblPos val="nextTo"/>
        <c:crossAx val="18595761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pt-BR" sz="1200" b="1" i="0" baseline="0">
                <a:effectLst/>
              </a:rPr>
              <a:t>PRECIPITATION VS SUNSPOTS - SAO PAULO, BRAZIL (1887 - 2000) </a:t>
            </a:r>
            <a:endParaRPr lang="pt-BR" sz="1200">
              <a:effectLst/>
            </a:endParaRPr>
          </a:p>
        </c:rich>
      </c:tx>
      <c:layout/>
      <c:overlay val="0"/>
    </c:title>
    <c:autoTitleDeleted val="0"/>
    <c:plotArea>
      <c:layout/>
      <c:scatterChart>
        <c:scatterStyle val="lineMarker"/>
        <c:varyColors val="0"/>
        <c:ser>
          <c:idx val="0"/>
          <c:order val="0"/>
          <c:tx>
            <c:strRef>
              <c:f>Sheet1!$U$115</c:f>
              <c:strCache>
                <c:ptCount val="1"/>
                <c:pt idx="0">
                  <c:v>AVG-PRCP</c:v>
                </c:pt>
              </c:strCache>
            </c:strRef>
          </c:tx>
          <c:spPr>
            <a:ln w="47625">
              <a:noFill/>
            </a:ln>
          </c:spPr>
          <c:trendline>
            <c:trendlineType val="linear"/>
            <c:dispRSqr val="0"/>
            <c:dispEq val="1"/>
            <c:trendlineLbl>
              <c:layout>
                <c:manualLayout>
                  <c:x val="0.366555300379119"/>
                  <c:y val="-0.0436417392963037"/>
                </c:manualLayout>
              </c:layout>
              <c:numFmt formatCode="General" sourceLinked="0"/>
              <c:txPr>
                <a:bodyPr/>
                <a:lstStyle/>
                <a:p>
                  <a:pPr>
                    <a:defRPr sz="1400"/>
                  </a:pPr>
                  <a:endParaRPr lang="en-US"/>
                </a:p>
              </c:txPr>
            </c:trendlineLbl>
          </c:trendline>
          <c:xVal>
            <c:numRef>
              <c:f>Sheet1!$T$116:$T$229</c:f>
              <c:numCache>
                <c:formatCode>General</c:formatCode>
                <c:ptCount val="114"/>
                <c:pt idx="0">
                  <c:v>13.1</c:v>
                </c:pt>
                <c:pt idx="1">
                  <c:v>6.8</c:v>
                </c:pt>
                <c:pt idx="2">
                  <c:v>6.3</c:v>
                </c:pt>
                <c:pt idx="3">
                  <c:v>7.1</c:v>
                </c:pt>
                <c:pt idx="4">
                  <c:v>35.6</c:v>
                </c:pt>
                <c:pt idx="5">
                  <c:v>73.0</c:v>
                </c:pt>
                <c:pt idx="6">
                  <c:v>85.1</c:v>
                </c:pt>
                <c:pt idx="7">
                  <c:v>78.0</c:v>
                </c:pt>
                <c:pt idx="8">
                  <c:v>64.0</c:v>
                </c:pt>
                <c:pt idx="9">
                  <c:v>41.8</c:v>
                </c:pt>
                <c:pt idx="10">
                  <c:v>26.2</c:v>
                </c:pt>
                <c:pt idx="11">
                  <c:v>26.7</c:v>
                </c:pt>
                <c:pt idx="12">
                  <c:v>12.1</c:v>
                </c:pt>
                <c:pt idx="13">
                  <c:v>9.5</c:v>
                </c:pt>
                <c:pt idx="14">
                  <c:v>2.7</c:v>
                </c:pt>
                <c:pt idx="15">
                  <c:v>5.0</c:v>
                </c:pt>
                <c:pt idx="16">
                  <c:v>24.4</c:v>
                </c:pt>
                <c:pt idx="17">
                  <c:v>42.0</c:v>
                </c:pt>
                <c:pt idx="18">
                  <c:v>63.5</c:v>
                </c:pt>
                <c:pt idx="19">
                  <c:v>53.8</c:v>
                </c:pt>
                <c:pt idx="20">
                  <c:v>62.0</c:v>
                </c:pt>
                <c:pt idx="21">
                  <c:v>48.5</c:v>
                </c:pt>
                <c:pt idx="22">
                  <c:v>43.9</c:v>
                </c:pt>
                <c:pt idx="23">
                  <c:v>18.6</c:v>
                </c:pt>
                <c:pt idx="24">
                  <c:v>5.7</c:v>
                </c:pt>
                <c:pt idx="25">
                  <c:v>3.6</c:v>
                </c:pt>
                <c:pt idx="26">
                  <c:v>1.4</c:v>
                </c:pt>
                <c:pt idx="27">
                  <c:v>9.6</c:v>
                </c:pt>
                <c:pt idx="28">
                  <c:v>47.4</c:v>
                </c:pt>
                <c:pt idx="29">
                  <c:v>57.1</c:v>
                </c:pt>
                <c:pt idx="30">
                  <c:v>103.9</c:v>
                </c:pt>
                <c:pt idx="31">
                  <c:v>80.6</c:v>
                </c:pt>
                <c:pt idx="32">
                  <c:v>63.6</c:v>
                </c:pt>
                <c:pt idx="33">
                  <c:v>37.6</c:v>
                </c:pt>
                <c:pt idx="34">
                  <c:v>26.1</c:v>
                </c:pt>
                <c:pt idx="35">
                  <c:v>14.2</c:v>
                </c:pt>
                <c:pt idx="36">
                  <c:v>5.8</c:v>
                </c:pt>
                <c:pt idx="37">
                  <c:v>16.7</c:v>
                </c:pt>
                <c:pt idx="38">
                  <c:v>44.3</c:v>
                </c:pt>
                <c:pt idx="39">
                  <c:v>63.9</c:v>
                </c:pt>
                <c:pt idx="40">
                  <c:v>69.0</c:v>
                </c:pt>
                <c:pt idx="41">
                  <c:v>77.8</c:v>
                </c:pt>
                <c:pt idx="42">
                  <c:v>64.9</c:v>
                </c:pt>
                <c:pt idx="43">
                  <c:v>35.7</c:v>
                </c:pt>
                <c:pt idx="44">
                  <c:v>21.2</c:v>
                </c:pt>
                <c:pt idx="45">
                  <c:v>11.1</c:v>
                </c:pt>
                <c:pt idx="46">
                  <c:v>5.7</c:v>
                </c:pt>
                <c:pt idx="47">
                  <c:v>8.7</c:v>
                </c:pt>
                <c:pt idx="48">
                  <c:v>36.1</c:v>
                </c:pt>
                <c:pt idx="49">
                  <c:v>79.7</c:v>
                </c:pt>
                <c:pt idx="50">
                  <c:v>114.4</c:v>
                </c:pt>
                <c:pt idx="51">
                  <c:v>109.6</c:v>
                </c:pt>
                <c:pt idx="52">
                  <c:v>88.8</c:v>
                </c:pt>
                <c:pt idx="53">
                  <c:v>67.8</c:v>
                </c:pt>
                <c:pt idx="54">
                  <c:v>47.5</c:v>
                </c:pt>
                <c:pt idx="55">
                  <c:v>30.6</c:v>
                </c:pt>
                <c:pt idx="56">
                  <c:v>16.3</c:v>
                </c:pt>
                <c:pt idx="57">
                  <c:v>9.6</c:v>
                </c:pt>
                <c:pt idx="58">
                  <c:v>33.2</c:v>
                </c:pt>
                <c:pt idx="59">
                  <c:v>92.6</c:v>
                </c:pt>
                <c:pt idx="60">
                  <c:v>151.6</c:v>
                </c:pt>
                <c:pt idx="61">
                  <c:v>136.3</c:v>
                </c:pt>
                <c:pt idx="62">
                  <c:v>134.7</c:v>
                </c:pt>
                <c:pt idx="63">
                  <c:v>83.9</c:v>
                </c:pt>
                <c:pt idx="64">
                  <c:v>69.4</c:v>
                </c:pt>
                <c:pt idx="65">
                  <c:v>31.5</c:v>
                </c:pt>
                <c:pt idx="66">
                  <c:v>13.9</c:v>
                </c:pt>
                <c:pt idx="67">
                  <c:v>4.4</c:v>
                </c:pt>
                <c:pt idx="68">
                  <c:v>38.0</c:v>
                </c:pt>
                <c:pt idx="69">
                  <c:v>141.7</c:v>
                </c:pt>
                <c:pt idx="70">
                  <c:v>190.2</c:v>
                </c:pt>
                <c:pt idx="71">
                  <c:v>184.8</c:v>
                </c:pt>
                <c:pt idx="72">
                  <c:v>159.0</c:v>
                </c:pt>
                <c:pt idx="73">
                  <c:v>112.3</c:v>
                </c:pt>
                <c:pt idx="74">
                  <c:v>53.9</c:v>
                </c:pt>
                <c:pt idx="75">
                  <c:v>37.6</c:v>
                </c:pt>
                <c:pt idx="76">
                  <c:v>27.9</c:v>
                </c:pt>
                <c:pt idx="77">
                  <c:v>10.2</c:v>
                </c:pt>
                <c:pt idx="78">
                  <c:v>15.1</c:v>
                </c:pt>
                <c:pt idx="79">
                  <c:v>47.0</c:v>
                </c:pt>
                <c:pt idx="80">
                  <c:v>93.8</c:v>
                </c:pt>
                <c:pt idx="81">
                  <c:v>105.9</c:v>
                </c:pt>
                <c:pt idx="82">
                  <c:v>105.5</c:v>
                </c:pt>
                <c:pt idx="83">
                  <c:v>104.5</c:v>
                </c:pt>
                <c:pt idx="84">
                  <c:v>66.6</c:v>
                </c:pt>
                <c:pt idx="85">
                  <c:v>68.9</c:v>
                </c:pt>
                <c:pt idx="86">
                  <c:v>38.0</c:v>
                </c:pt>
                <c:pt idx="87">
                  <c:v>34.5</c:v>
                </c:pt>
                <c:pt idx="88">
                  <c:v>15.5</c:v>
                </c:pt>
                <c:pt idx="89">
                  <c:v>12.6</c:v>
                </c:pt>
                <c:pt idx="90">
                  <c:v>27.5</c:v>
                </c:pt>
                <c:pt idx="91">
                  <c:v>92.5</c:v>
                </c:pt>
                <c:pt idx="92">
                  <c:v>155.4</c:v>
                </c:pt>
                <c:pt idx="93">
                  <c:v>154.6</c:v>
                </c:pt>
                <c:pt idx="94">
                  <c:v>140.4</c:v>
                </c:pt>
                <c:pt idx="95">
                  <c:v>115.9</c:v>
                </c:pt>
                <c:pt idx="96">
                  <c:v>66.6</c:v>
                </c:pt>
                <c:pt idx="97">
                  <c:v>45.9</c:v>
                </c:pt>
                <c:pt idx="98">
                  <c:v>17.9</c:v>
                </c:pt>
                <c:pt idx="99">
                  <c:v>13.4</c:v>
                </c:pt>
                <c:pt idx="100">
                  <c:v>29.4</c:v>
                </c:pt>
                <c:pt idx="101">
                  <c:v>100.2</c:v>
                </c:pt>
                <c:pt idx="102">
                  <c:v>157.6</c:v>
                </c:pt>
                <c:pt idx="103">
                  <c:v>142.6</c:v>
                </c:pt>
                <c:pt idx="104">
                  <c:v>145.7</c:v>
                </c:pt>
                <c:pt idx="105">
                  <c:v>94.3</c:v>
                </c:pt>
                <c:pt idx="106">
                  <c:v>54.6</c:v>
                </c:pt>
                <c:pt idx="107">
                  <c:v>29.9</c:v>
                </c:pt>
                <c:pt idx="108">
                  <c:v>17.5</c:v>
                </c:pt>
                <c:pt idx="109">
                  <c:v>8.6</c:v>
                </c:pt>
                <c:pt idx="110">
                  <c:v>21.5</c:v>
                </c:pt>
                <c:pt idx="111">
                  <c:v>64.3</c:v>
                </c:pt>
                <c:pt idx="112">
                  <c:v>93.3</c:v>
                </c:pt>
                <c:pt idx="113">
                  <c:v>119.6</c:v>
                </c:pt>
              </c:numCache>
            </c:numRef>
          </c:xVal>
          <c:yVal>
            <c:numRef>
              <c:f>Sheet1!$U$116:$U$229</c:f>
              <c:numCache>
                <c:formatCode>0.0</c:formatCode>
                <c:ptCount val="114"/>
                <c:pt idx="0">
                  <c:v>124.725</c:v>
                </c:pt>
                <c:pt idx="1">
                  <c:v>105.5666666666667</c:v>
                </c:pt>
                <c:pt idx="2">
                  <c:v>103.8333333333333</c:v>
                </c:pt>
                <c:pt idx="3">
                  <c:v>105.225</c:v>
                </c:pt>
                <c:pt idx="4">
                  <c:v>106.575</c:v>
                </c:pt>
                <c:pt idx="5">
                  <c:v>135.6583333333333</c:v>
                </c:pt>
                <c:pt idx="6">
                  <c:v>101.8</c:v>
                </c:pt>
                <c:pt idx="7">
                  <c:v>100.1916666666667</c:v>
                </c:pt>
                <c:pt idx="8">
                  <c:v>101.4333333333333</c:v>
                </c:pt>
                <c:pt idx="9">
                  <c:v>104.7583333333333</c:v>
                </c:pt>
                <c:pt idx="10">
                  <c:v>88.15833333333329</c:v>
                </c:pt>
                <c:pt idx="11">
                  <c:v>118.0916666666667</c:v>
                </c:pt>
                <c:pt idx="12">
                  <c:v>153.325</c:v>
                </c:pt>
                <c:pt idx="13">
                  <c:v>123.575</c:v>
                </c:pt>
                <c:pt idx="14">
                  <c:v>126.3333333333333</c:v>
                </c:pt>
                <c:pt idx="15">
                  <c:v>122.35</c:v>
                </c:pt>
                <c:pt idx="16">
                  <c:v>109.7</c:v>
                </c:pt>
                <c:pt idx="17">
                  <c:v>116.4166666666667</c:v>
                </c:pt>
                <c:pt idx="18">
                  <c:v>143.5166666666667</c:v>
                </c:pt>
                <c:pt idx="19">
                  <c:v>125.975</c:v>
                </c:pt>
                <c:pt idx="20">
                  <c:v>145.8833333333333</c:v>
                </c:pt>
                <c:pt idx="21">
                  <c:v>104.7083333333333</c:v>
                </c:pt>
                <c:pt idx="22">
                  <c:v>123.5916666666667</c:v>
                </c:pt>
                <c:pt idx="23">
                  <c:v>104.6333333333333</c:v>
                </c:pt>
                <c:pt idx="24">
                  <c:v>150.2</c:v>
                </c:pt>
                <c:pt idx="25">
                  <c:v>108.275</c:v>
                </c:pt>
                <c:pt idx="26">
                  <c:v>74.49166666666667</c:v>
                </c:pt>
                <c:pt idx="27">
                  <c:v>95.39166666666666</c:v>
                </c:pt>
                <c:pt idx="28">
                  <c:v>89.15</c:v>
                </c:pt>
                <c:pt idx="29">
                  <c:v>105.3666666666667</c:v>
                </c:pt>
                <c:pt idx="30">
                  <c:v>97.42500000000001</c:v>
                </c:pt>
                <c:pt idx="31">
                  <c:v>97.42500000000001</c:v>
                </c:pt>
                <c:pt idx="32">
                  <c:v>93.19166666666666</c:v>
                </c:pt>
                <c:pt idx="33">
                  <c:v>87.29166666666668</c:v>
                </c:pt>
                <c:pt idx="34">
                  <c:v>81.51666666666666</c:v>
                </c:pt>
                <c:pt idx="35">
                  <c:v>108.2833333333333</c:v>
                </c:pt>
                <c:pt idx="36">
                  <c:v>116.6416666666667</c:v>
                </c:pt>
                <c:pt idx="37">
                  <c:v>73.5416666666667</c:v>
                </c:pt>
                <c:pt idx="38">
                  <c:v>115.55</c:v>
                </c:pt>
                <c:pt idx="39">
                  <c:v>104.7916666666667</c:v>
                </c:pt>
                <c:pt idx="40">
                  <c:v>104.8333333333333</c:v>
                </c:pt>
                <c:pt idx="41">
                  <c:v>106.3416666666667</c:v>
                </c:pt>
                <c:pt idx="42">
                  <c:v>150.675</c:v>
                </c:pt>
                <c:pt idx="43">
                  <c:v>129.6416666666667</c:v>
                </c:pt>
                <c:pt idx="44">
                  <c:v>135.2916666666667</c:v>
                </c:pt>
                <c:pt idx="45">
                  <c:v>131.175</c:v>
                </c:pt>
                <c:pt idx="46">
                  <c:v>78.84166666666666</c:v>
                </c:pt>
                <c:pt idx="47">
                  <c:v>111.0833333333333</c:v>
                </c:pt>
                <c:pt idx="48">
                  <c:v>125.825</c:v>
                </c:pt>
                <c:pt idx="49">
                  <c:v>108.075</c:v>
                </c:pt>
                <c:pt idx="50">
                  <c:v>125.0666666666667</c:v>
                </c:pt>
                <c:pt idx="51">
                  <c:v>118.825</c:v>
                </c:pt>
                <c:pt idx="52">
                  <c:v>94.24166666666668</c:v>
                </c:pt>
                <c:pt idx="53">
                  <c:v>94.4083333333333</c:v>
                </c:pt>
                <c:pt idx="54">
                  <c:v>115.6</c:v>
                </c:pt>
                <c:pt idx="55">
                  <c:v>129.4833333333334</c:v>
                </c:pt>
                <c:pt idx="56">
                  <c:v>110.45</c:v>
                </c:pt>
                <c:pt idx="57">
                  <c:v>107.8166666666667</c:v>
                </c:pt>
                <c:pt idx="58">
                  <c:v>115.7</c:v>
                </c:pt>
                <c:pt idx="59">
                  <c:v>105.2166666666667</c:v>
                </c:pt>
                <c:pt idx="60">
                  <c:v>176.0166666666667</c:v>
                </c:pt>
                <c:pt idx="61">
                  <c:v>114.85</c:v>
                </c:pt>
                <c:pt idx="62">
                  <c:v>109.0</c:v>
                </c:pt>
                <c:pt idx="63">
                  <c:v>147.0666666666667</c:v>
                </c:pt>
                <c:pt idx="64">
                  <c:v>100.0</c:v>
                </c:pt>
                <c:pt idx="65">
                  <c:v>110.5833333333333</c:v>
                </c:pt>
                <c:pt idx="66">
                  <c:v>104.25</c:v>
                </c:pt>
                <c:pt idx="67">
                  <c:v>101.5833333333333</c:v>
                </c:pt>
                <c:pt idx="68">
                  <c:v>102.9166666666667</c:v>
                </c:pt>
                <c:pt idx="69">
                  <c:v>107.9166666666667</c:v>
                </c:pt>
                <c:pt idx="70">
                  <c:v>157.5833333333333</c:v>
                </c:pt>
                <c:pt idx="71">
                  <c:v>121.25</c:v>
                </c:pt>
                <c:pt idx="72">
                  <c:v>103.1666666666667</c:v>
                </c:pt>
                <c:pt idx="73">
                  <c:v>128.0833333333333</c:v>
                </c:pt>
                <c:pt idx="74">
                  <c:v>121.2083333333333</c:v>
                </c:pt>
                <c:pt idx="75">
                  <c:v>105.525</c:v>
                </c:pt>
                <c:pt idx="76">
                  <c:v>74.57499999999998</c:v>
                </c:pt>
                <c:pt idx="77">
                  <c:v>109.1333333333333</c:v>
                </c:pt>
                <c:pt idx="78">
                  <c:v>135.975</c:v>
                </c:pt>
                <c:pt idx="79">
                  <c:v>122.8916666666667</c:v>
                </c:pt>
                <c:pt idx="80">
                  <c:v>116.5416666666666</c:v>
                </c:pt>
                <c:pt idx="81">
                  <c:v>93.75</c:v>
                </c:pt>
                <c:pt idx="82">
                  <c:v>112.85</c:v>
                </c:pt>
                <c:pt idx="83">
                  <c:v>138.3333333333333</c:v>
                </c:pt>
                <c:pt idx="84">
                  <c:v>117.3333333333333</c:v>
                </c:pt>
                <c:pt idx="85">
                  <c:v>105.0</c:v>
                </c:pt>
                <c:pt idx="86">
                  <c:v>119.0</c:v>
                </c:pt>
                <c:pt idx="87">
                  <c:v>115.0833333333333</c:v>
                </c:pt>
                <c:pt idx="88">
                  <c:v>107.75</c:v>
                </c:pt>
                <c:pt idx="89">
                  <c:v>176.3333333333333</c:v>
                </c:pt>
                <c:pt idx="90">
                  <c:v>112.5833333333333</c:v>
                </c:pt>
                <c:pt idx="91">
                  <c:v>139.9166666666667</c:v>
                </c:pt>
                <c:pt idx="92">
                  <c:v>107.0</c:v>
                </c:pt>
                <c:pt idx="93">
                  <c:v>116.5833333333333</c:v>
                </c:pt>
                <c:pt idx="94">
                  <c:v>107.0</c:v>
                </c:pt>
                <c:pt idx="95">
                  <c:v>143.3333333333333</c:v>
                </c:pt>
                <c:pt idx="96">
                  <c:v>171.1666666666667</c:v>
                </c:pt>
                <c:pt idx="97">
                  <c:v>114.1666666666667</c:v>
                </c:pt>
                <c:pt idx="98">
                  <c:v>99.75</c:v>
                </c:pt>
                <c:pt idx="99">
                  <c:v>138.75</c:v>
                </c:pt>
                <c:pt idx="100">
                  <c:v>145.0833333333333</c:v>
                </c:pt>
                <c:pt idx="101">
                  <c:v>144.6666666666667</c:v>
                </c:pt>
                <c:pt idx="102">
                  <c:v>128.5833333333333</c:v>
                </c:pt>
                <c:pt idx="103">
                  <c:v>118.0</c:v>
                </c:pt>
                <c:pt idx="104">
                  <c:v>158.9166666666667</c:v>
                </c:pt>
                <c:pt idx="105">
                  <c:v>143.8333333333333</c:v>
                </c:pt>
                <c:pt idx="106">
                  <c:v>129.6666666666667</c:v>
                </c:pt>
                <c:pt idx="107">
                  <c:v>121.1666666666667</c:v>
                </c:pt>
                <c:pt idx="108">
                  <c:v>150.0</c:v>
                </c:pt>
                <c:pt idx="109">
                  <c:v>168.0833333333333</c:v>
                </c:pt>
                <c:pt idx="110">
                  <c:v>133.6666666666667</c:v>
                </c:pt>
                <c:pt idx="111">
                  <c:v>143.5</c:v>
                </c:pt>
                <c:pt idx="112">
                  <c:v>131.9166666666667</c:v>
                </c:pt>
                <c:pt idx="113">
                  <c:v>120.8333333333333</c:v>
                </c:pt>
              </c:numCache>
            </c:numRef>
          </c:yVal>
          <c:smooth val="0"/>
        </c:ser>
        <c:dLbls>
          <c:showLegendKey val="0"/>
          <c:showVal val="0"/>
          <c:showCatName val="0"/>
          <c:showSerName val="0"/>
          <c:showPercent val="0"/>
          <c:showBubbleSize val="0"/>
        </c:dLbls>
        <c:axId val="1889563592"/>
        <c:axId val="1889568904"/>
      </c:scatterChart>
      <c:valAx>
        <c:axId val="1889563592"/>
        <c:scaling>
          <c:orientation val="minMax"/>
        </c:scaling>
        <c:delete val="0"/>
        <c:axPos val="b"/>
        <c:title>
          <c:tx>
            <c:rich>
              <a:bodyPr/>
              <a:lstStyle/>
              <a:p>
                <a:pPr>
                  <a:defRPr/>
                </a:pPr>
                <a:r>
                  <a:rPr lang="en-US" sz="1200"/>
                  <a:t>SUNSPOTS</a:t>
                </a:r>
              </a:p>
            </c:rich>
          </c:tx>
          <c:layout/>
          <c:overlay val="0"/>
        </c:title>
        <c:numFmt formatCode="General" sourceLinked="1"/>
        <c:majorTickMark val="none"/>
        <c:minorTickMark val="none"/>
        <c:tickLblPos val="nextTo"/>
        <c:crossAx val="1889568904"/>
        <c:crosses val="autoZero"/>
        <c:crossBetween val="midCat"/>
      </c:valAx>
      <c:valAx>
        <c:axId val="1889568904"/>
        <c:scaling>
          <c:orientation val="minMax"/>
        </c:scaling>
        <c:delete val="0"/>
        <c:axPos val="l"/>
        <c:majorGridlines/>
        <c:title>
          <c:tx>
            <c:rich>
              <a:bodyPr/>
              <a:lstStyle/>
              <a:p>
                <a:pPr>
                  <a:defRPr/>
                </a:pPr>
                <a:r>
                  <a:rPr lang="en-US" sz="1200"/>
                  <a:t>PRECIPITATION </a:t>
                </a:r>
              </a:p>
            </c:rich>
          </c:tx>
          <c:layout/>
          <c:overlay val="0"/>
        </c:title>
        <c:numFmt formatCode="0.0" sourceLinked="1"/>
        <c:majorTickMark val="none"/>
        <c:minorTickMark val="none"/>
        <c:tickLblPos val="nextTo"/>
        <c:crossAx val="18895635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b="1">
                <a:latin typeface="+mj-lt"/>
              </a:rPr>
              <a:t>AVERAGE TEMPERATURE VS ANNUAL SUNSPOTS - </a:t>
            </a:r>
            <a:r>
              <a:rPr lang="pl-PL" sz="1200" b="1" i="0" u="none" strike="noStrike" baseline="0">
                <a:effectLst/>
                <a:latin typeface="+mj-lt"/>
              </a:rPr>
              <a:t>MOSCOW U OF ID, USA</a:t>
            </a:r>
            <a:r>
              <a:rPr lang="en-US" sz="1200" b="1">
                <a:latin typeface="+mj-lt"/>
              </a:rPr>
              <a:t> (1892 - 2000)</a:t>
            </a:r>
          </a:p>
        </c:rich>
      </c:tx>
      <c:layout>
        <c:manualLayout>
          <c:xMode val="edge"/>
          <c:yMode val="edge"/>
          <c:x val="0.11283422459893"/>
          <c:y val="0.0332963374028857"/>
        </c:manualLayout>
      </c:layout>
      <c:overlay val="0"/>
    </c:title>
    <c:autoTitleDeleted val="0"/>
    <c:plotArea>
      <c:layout/>
      <c:scatterChart>
        <c:scatterStyle val="lineMarker"/>
        <c:varyColors val="0"/>
        <c:ser>
          <c:idx val="0"/>
          <c:order val="0"/>
          <c:tx>
            <c:strRef>
              <c:f>Sheet1!$U$4</c:f>
              <c:strCache>
                <c:ptCount val="1"/>
                <c:pt idx="0">
                  <c:v>AVG-TEMP</c:v>
                </c:pt>
              </c:strCache>
            </c:strRef>
          </c:tx>
          <c:spPr>
            <a:ln w="47625">
              <a:noFill/>
            </a:ln>
          </c:spPr>
          <c:trendline>
            <c:trendlineType val="linear"/>
            <c:dispRSqr val="0"/>
            <c:dispEq val="1"/>
            <c:trendlineLbl>
              <c:layout>
                <c:manualLayout>
                  <c:x val="0.280024584031068"/>
                  <c:y val="-0.0622618204910846"/>
                </c:manualLayout>
              </c:layout>
              <c:numFmt formatCode="General" sourceLinked="0"/>
            </c:trendlineLbl>
          </c:trendline>
          <c:xVal>
            <c:numRef>
              <c:f>Sheet1!$T$5:$T$113</c:f>
              <c:numCache>
                <c:formatCode>General</c:formatCode>
                <c:ptCount val="109"/>
                <c:pt idx="0">
                  <c:v>73.0</c:v>
                </c:pt>
                <c:pt idx="1">
                  <c:v>85.1</c:v>
                </c:pt>
                <c:pt idx="2">
                  <c:v>78.0</c:v>
                </c:pt>
                <c:pt idx="3">
                  <c:v>64.0</c:v>
                </c:pt>
                <c:pt idx="4">
                  <c:v>41.8</c:v>
                </c:pt>
                <c:pt idx="5">
                  <c:v>26.2</c:v>
                </c:pt>
                <c:pt idx="6">
                  <c:v>26.7</c:v>
                </c:pt>
                <c:pt idx="7">
                  <c:v>12.1</c:v>
                </c:pt>
                <c:pt idx="8">
                  <c:v>9.5</c:v>
                </c:pt>
                <c:pt idx="9">
                  <c:v>2.7</c:v>
                </c:pt>
                <c:pt idx="10">
                  <c:v>5.0</c:v>
                </c:pt>
                <c:pt idx="11">
                  <c:v>24.4</c:v>
                </c:pt>
                <c:pt idx="12">
                  <c:v>42.0</c:v>
                </c:pt>
                <c:pt idx="13">
                  <c:v>63.5</c:v>
                </c:pt>
                <c:pt idx="14">
                  <c:v>53.8</c:v>
                </c:pt>
                <c:pt idx="15">
                  <c:v>62.0</c:v>
                </c:pt>
                <c:pt idx="16">
                  <c:v>48.5</c:v>
                </c:pt>
                <c:pt idx="17">
                  <c:v>43.9</c:v>
                </c:pt>
                <c:pt idx="18">
                  <c:v>18.6</c:v>
                </c:pt>
                <c:pt idx="19">
                  <c:v>5.7</c:v>
                </c:pt>
                <c:pt idx="20">
                  <c:v>3.6</c:v>
                </c:pt>
                <c:pt idx="21">
                  <c:v>1.4</c:v>
                </c:pt>
                <c:pt idx="22">
                  <c:v>9.6</c:v>
                </c:pt>
                <c:pt idx="23">
                  <c:v>47.4</c:v>
                </c:pt>
                <c:pt idx="24">
                  <c:v>57.1</c:v>
                </c:pt>
                <c:pt idx="25">
                  <c:v>103.9</c:v>
                </c:pt>
                <c:pt idx="26">
                  <c:v>80.6</c:v>
                </c:pt>
                <c:pt idx="27">
                  <c:v>63.6</c:v>
                </c:pt>
                <c:pt idx="28">
                  <c:v>37.6</c:v>
                </c:pt>
                <c:pt idx="29">
                  <c:v>26.1</c:v>
                </c:pt>
                <c:pt idx="30">
                  <c:v>14.2</c:v>
                </c:pt>
                <c:pt idx="31">
                  <c:v>5.8</c:v>
                </c:pt>
                <c:pt idx="32">
                  <c:v>16.7</c:v>
                </c:pt>
                <c:pt idx="33">
                  <c:v>44.3</c:v>
                </c:pt>
                <c:pt idx="34">
                  <c:v>63.9</c:v>
                </c:pt>
                <c:pt idx="35">
                  <c:v>69.0</c:v>
                </c:pt>
                <c:pt idx="36">
                  <c:v>77.8</c:v>
                </c:pt>
                <c:pt idx="37">
                  <c:v>64.9</c:v>
                </c:pt>
                <c:pt idx="38">
                  <c:v>35.7</c:v>
                </c:pt>
                <c:pt idx="39">
                  <c:v>21.2</c:v>
                </c:pt>
                <c:pt idx="40">
                  <c:v>11.1</c:v>
                </c:pt>
                <c:pt idx="41">
                  <c:v>5.7</c:v>
                </c:pt>
                <c:pt idx="42">
                  <c:v>8.7</c:v>
                </c:pt>
                <c:pt idx="43">
                  <c:v>36.1</c:v>
                </c:pt>
                <c:pt idx="44">
                  <c:v>79.7</c:v>
                </c:pt>
                <c:pt idx="45">
                  <c:v>114.4</c:v>
                </c:pt>
                <c:pt idx="46">
                  <c:v>109.6</c:v>
                </c:pt>
                <c:pt idx="47">
                  <c:v>88.8</c:v>
                </c:pt>
                <c:pt idx="48">
                  <c:v>67.8</c:v>
                </c:pt>
                <c:pt idx="49">
                  <c:v>47.5</c:v>
                </c:pt>
                <c:pt idx="50">
                  <c:v>30.6</c:v>
                </c:pt>
                <c:pt idx="51">
                  <c:v>16.3</c:v>
                </c:pt>
                <c:pt idx="52">
                  <c:v>9.6</c:v>
                </c:pt>
                <c:pt idx="53">
                  <c:v>33.2</c:v>
                </c:pt>
                <c:pt idx="54">
                  <c:v>92.6</c:v>
                </c:pt>
                <c:pt idx="55">
                  <c:v>151.6</c:v>
                </c:pt>
                <c:pt idx="56">
                  <c:v>136.3</c:v>
                </c:pt>
                <c:pt idx="57">
                  <c:v>134.7</c:v>
                </c:pt>
                <c:pt idx="58">
                  <c:v>83.9</c:v>
                </c:pt>
                <c:pt idx="59">
                  <c:v>69.4</c:v>
                </c:pt>
                <c:pt idx="60">
                  <c:v>31.5</c:v>
                </c:pt>
                <c:pt idx="61">
                  <c:v>13.9</c:v>
                </c:pt>
                <c:pt idx="62">
                  <c:v>4.4</c:v>
                </c:pt>
                <c:pt idx="63">
                  <c:v>38.0</c:v>
                </c:pt>
                <c:pt idx="64">
                  <c:v>141.7</c:v>
                </c:pt>
                <c:pt idx="65">
                  <c:v>190.2</c:v>
                </c:pt>
                <c:pt idx="66">
                  <c:v>184.8</c:v>
                </c:pt>
                <c:pt idx="67">
                  <c:v>159.0</c:v>
                </c:pt>
                <c:pt idx="68">
                  <c:v>112.3</c:v>
                </c:pt>
                <c:pt idx="69">
                  <c:v>53.9</c:v>
                </c:pt>
                <c:pt idx="70">
                  <c:v>37.6</c:v>
                </c:pt>
                <c:pt idx="71">
                  <c:v>27.9</c:v>
                </c:pt>
                <c:pt idx="72">
                  <c:v>10.2</c:v>
                </c:pt>
                <c:pt idx="73">
                  <c:v>15.1</c:v>
                </c:pt>
                <c:pt idx="74">
                  <c:v>47.0</c:v>
                </c:pt>
                <c:pt idx="75">
                  <c:v>93.8</c:v>
                </c:pt>
                <c:pt idx="76">
                  <c:v>105.9</c:v>
                </c:pt>
                <c:pt idx="77">
                  <c:v>105.5</c:v>
                </c:pt>
                <c:pt idx="78">
                  <c:v>104.5</c:v>
                </c:pt>
                <c:pt idx="79">
                  <c:v>66.6</c:v>
                </c:pt>
                <c:pt idx="80">
                  <c:v>68.9</c:v>
                </c:pt>
                <c:pt idx="81">
                  <c:v>38.0</c:v>
                </c:pt>
                <c:pt idx="82">
                  <c:v>34.5</c:v>
                </c:pt>
                <c:pt idx="83">
                  <c:v>15.5</c:v>
                </c:pt>
                <c:pt idx="84">
                  <c:v>12.6</c:v>
                </c:pt>
                <c:pt idx="85">
                  <c:v>27.5</c:v>
                </c:pt>
                <c:pt idx="86">
                  <c:v>92.5</c:v>
                </c:pt>
                <c:pt idx="87">
                  <c:v>155.4</c:v>
                </c:pt>
                <c:pt idx="88">
                  <c:v>154.6</c:v>
                </c:pt>
                <c:pt idx="89">
                  <c:v>140.4</c:v>
                </c:pt>
                <c:pt idx="90">
                  <c:v>115.9</c:v>
                </c:pt>
                <c:pt idx="91">
                  <c:v>66.6</c:v>
                </c:pt>
                <c:pt idx="92">
                  <c:v>45.9</c:v>
                </c:pt>
                <c:pt idx="93">
                  <c:v>17.9</c:v>
                </c:pt>
                <c:pt idx="94">
                  <c:v>13.4</c:v>
                </c:pt>
                <c:pt idx="95">
                  <c:v>29.4</c:v>
                </c:pt>
                <c:pt idx="96">
                  <c:v>100.2</c:v>
                </c:pt>
                <c:pt idx="97">
                  <c:v>157.6</c:v>
                </c:pt>
                <c:pt idx="98">
                  <c:v>142.6</c:v>
                </c:pt>
                <c:pt idx="99">
                  <c:v>145.7</c:v>
                </c:pt>
                <c:pt idx="100">
                  <c:v>94.3</c:v>
                </c:pt>
                <c:pt idx="101">
                  <c:v>54.6</c:v>
                </c:pt>
                <c:pt idx="102">
                  <c:v>29.9</c:v>
                </c:pt>
                <c:pt idx="103">
                  <c:v>17.5</c:v>
                </c:pt>
                <c:pt idx="104">
                  <c:v>8.6</c:v>
                </c:pt>
                <c:pt idx="105">
                  <c:v>21.5</c:v>
                </c:pt>
                <c:pt idx="106">
                  <c:v>64.3</c:v>
                </c:pt>
                <c:pt idx="107">
                  <c:v>93.3</c:v>
                </c:pt>
                <c:pt idx="108">
                  <c:v>119.6</c:v>
                </c:pt>
              </c:numCache>
            </c:numRef>
          </c:xVal>
          <c:yVal>
            <c:numRef>
              <c:f>Sheet1!$U$5:$U$113</c:f>
              <c:numCache>
                <c:formatCode>0.0</c:formatCode>
                <c:ptCount val="109"/>
                <c:pt idx="0">
                  <c:v>7.775000000000001</c:v>
                </c:pt>
                <c:pt idx="1">
                  <c:v>7.483333333333334</c:v>
                </c:pt>
                <c:pt idx="2">
                  <c:v>8.091666666666666</c:v>
                </c:pt>
                <c:pt idx="3">
                  <c:v>7.574999999999998</c:v>
                </c:pt>
                <c:pt idx="4">
                  <c:v>9.1</c:v>
                </c:pt>
                <c:pt idx="5">
                  <c:v>7.941666666666668</c:v>
                </c:pt>
                <c:pt idx="6">
                  <c:v>7.141666666666666</c:v>
                </c:pt>
                <c:pt idx="7">
                  <c:v>7.333333333333332</c:v>
                </c:pt>
                <c:pt idx="8">
                  <c:v>9.491666666666668</c:v>
                </c:pt>
                <c:pt idx="9">
                  <c:v>8.45</c:v>
                </c:pt>
                <c:pt idx="10">
                  <c:v>7.941666666666667</c:v>
                </c:pt>
                <c:pt idx="11">
                  <c:v>7.649999999999998</c:v>
                </c:pt>
                <c:pt idx="12">
                  <c:v>9.2</c:v>
                </c:pt>
                <c:pt idx="13">
                  <c:v>9.25</c:v>
                </c:pt>
                <c:pt idx="14">
                  <c:v>9.500000000000001</c:v>
                </c:pt>
                <c:pt idx="15">
                  <c:v>8.566666666666666</c:v>
                </c:pt>
                <c:pt idx="16">
                  <c:v>8.666666666666667</c:v>
                </c:pt>
                <c:pt idx="17">
                  <c:v>8.541666666666667</c:v>
                </c:pt>
                <c:pt idx="18">
                  <c:v>8.575</c:v>
                </c:pt>
                <c:pt idx="19">
                  <c:v>7.833333333333332</c:v>
                </c:pt>
                <c:pt idx="20">
                  <c:v>7.741666666666667</c:v>
                </c:pt>
                <c:pt idx="21">
                  <c:v>7.108333333333331</c:v>
                </c:pt>
                <c:pt idx="22">
                  <c:v>8.81666666666667</c:v>
                </c:pt>
                <c:pt idx="23">
                  <c:v>8.566666666666668</c:v>
                </c:pt>
                <c:pt idx="24">
                  <c:v>6.491666666666667</c:v>
                </c:pt>
                <c:pt idx="25">
                  <c:v>8.266666666666667</c:v>
                </c:pt>
                <c:pt idx="26">
                  <c:v>8.308333333333331</c:v>
                </c:pt>
                <c:pt idx="27">
                  <c:v>6.324999999999999</c:v>
                </c:pt>
                <c:pt idx="28">
                  <c:v>7.774999999999999</c:v>
                </c:pt>
                <c:pt idx="29">
                  <c:v>8.333333333333332</c:v>
                </c:pt>
                <c:pt idx="30">
                  <c:v>7.725</c:v>
                </c:pt>
                <c:pt idx="31">
                  <c:v>8.625000000000001</c:v>
                </c:pt>
                <c:pt idx="32">
                  <c:v>8.70833333333333</c:v>
                </c:pt>
                <c:pt idx="33">
                  <c:v>9.925</c:v>
                </c:pt>
                <c:pt idx="34">
                  <c:v>9.31666666666667</c:v>
                </c:pt>
                <c:pt idx="35">
                  <c:v>7.908333333333335</c:v>
                </c:pt>
                <c:pt idx="36">
                  <c:v>9.208333333333329</c:v>
                </c:pt>
                <c:pt idx="37">
                  <c:v>7.849999999999999</c:v>
                </c:pt>
                <c:pt idx="38">
                  <c:v>8.075</c:v>
                </c:pt>
                <c:pt idx="39">
                  <c:v>8.733333333333331</c:v>
                </c:pt>
                <c:pt idx="40">
                  <c:v>8.216666666666666</c:v>
                </c:pt>
                <c:pt idx="41">
                  <c:v>8.591666666666666</c:v>
                </c:pt>
                <c:pt idx="42">
                  <c:v>10.91666666666666</c:v>
                </c:pt>
                <c:pt idx="43">
                  <c:v>8.075</c:v>
                </c:pt>
                <c:pt idx="44">
                  <c:v>8.683333333333333</c:v>
                </c:pt>
                <c:pt idx="45">
                  <c:v>7.816666666666665</c:v>
                </c:pt>
                <c:pt idx="46">
                  <c:v>9.525</c:v>
                </c:pt>
                <c:pt idx="47">
                  <c:v>9.916666666666667</c:v>
                </c:pt>
                <c:pt idx="48">
                  <c:v>9.825</c:v>
                </c:pt>
                <c:pt idx="49">
                  <c:v>9.65</c:v>
                </c:pt>
                <c:pt idx="50">
                  <c:v>8.241666666666667</c:v>
                </c:pt>
                <c:pt idx="51">
                  <c:v>7.691666666666665</c:v>
                </c:pt>
                <c:pt idx="52">
                  <c:v>8.25</c:v>
                </c:pt>
                <c:pt idx="53">
                  <c:v>8.316666666666668</c:v>
                </c:pt>
                <c:pt idx="54">
                  <c:v>8.683333333333333</c:v>
                </c:pt>
                <c:pt idx="55">
                  <c:v>9.208333333333332</c:v>
                </c:pt>
                <c:pt idx="56">
                  <c:v>7.858333333333333</c:v>
                </c:pt>
                <c:pt idx="57">
                  <c:v>8.383333333333332</c:v>
                </c:pt>
                <c:pt idx="58">
                  <c:v>8.01666666666667</c:v>
                </c:pt>
                <c:pt idx="59">
                  <c:v>8.208333333333332</c:v>
                </c:pt>
                <c:pt idx="60">
                  <c:v>9.033333333333333</c:v>
                </c:pt>
                <c:pt idx="61">
                  <c:v>9.6</c:v>
                </c:pt>
                <c:pt idx="62">
                  <c:v>8.741666666666667</c:v>
                </c:pt>
                <c:pt idx="63">
                  <c:v>7.316666666666665</c:v>
                </c:pt>
                <c:pt idx="64">
                  <c:v>8.44166666666667</c:v>
                </c:pt>
                <c:pt idx="65">
                  <c:v>8.608333333333331</c:v>
                </c:pt>
                <c:pt idx="66">
                  <c:v>10.69166666666667</c:v>
                </c:pt>
                <c:pt idx="67">
                  <c:v>8.533333333333333</c:v>
                </c:pt>
                <c:pt idx="68">
                  <c:v>8.908333333333333</c:v>
                </c:pt>
                <c:pt idx="69">
                  <c:v>9.225</c:v>
                </c:pt>
                <c:pt idx="70">
                  <c:v>8.458333333333333</c:v>
                </c:pt>
                <c:pt idx="71">
                  <c:v>9.141666666666665</c:v>
                </c:pt>
                <c:pt idx="72">
                  <c:v>7.508333333333333</c:v>
                </c:pt>
                <c:pt idx="73">
                  <c:v>8.783333333333333</c:v>
                </c:pt>
                <c:pt idx="74">
                  <c:v>8.941666666666664</c:v>
                </c:pt>
                <c:pt idx="75">
                  <c:v>9.175</c:v>
                </c:pt>
                <c:pt idx="76">
                  <c:v>8.55</c:v>
                </c:pt>
                <c:pt idx="77">
                  <c:v>7.925</c:v>
                </c:pt>
                <c:pt idx="78">
                  <c:v>8.433333333333331</c:v>
                </c:pt>
                <c:pt idx="79">
                  <c:v>7.900000000000001</c:v>
                </c:pt>
                <c:pt idx="80">
                  <c:v>7.924999999999997</c:v>
                </c:pt>
                <c:pt idx="81">
                  <c:v>8.5</c:v>
                </c:pt>
                <c:pt idx="82">
                  <c:v>8.433333333333333</c:v>
                </c:pt>
                <c:pt idx="83">
                  <c:v>7.400000000000001</c:v>
                </c:pt>
                <c:pt idx="84">
                  <c:v>8.158333333333333</c:v>
                </c:pt>
                <c:pt idx="85">
                  <c:v>8.524999999999996</c:v>
                </c:pt>
                <c:pt idx="86">
                  <c:v>7.875</c:v>
                </c:pt>
                <c:pt idx="87">
                  <c:v>8.241666666666665</c:v>
                </c:pt>
                <c:pt idx="88">
                  <c:v>8.433333333333331</c:v>
                </c:pt>
                <c:pt idx="89">
                  <c:v>8.7</c:v>
                </c:pt>
                <c:pt idx="90">
                  <c:v>7.533333333333335</c:v>
                </c:pt>
                <c:pt idx="91">
                  <c:v>8.341666666666666</c:v>
                </c:pt>
                <c:pt idx="92">
                  <c:v>7.458333333333335</c:v>
                </c:pt>
                <c:pt idx="93">
                  <c:v>6.358333333333335</c:v>
                </c:pt>
                <c:pt idx="94">
                  <c:v>9.033333333333333</c:v>
                </c:pt>
                <c:pt idx="95">
                  <c:v>9.65</c:v>
                </c:pt>
                <c:pt idx="96">
                  <c:v>9.01666666666667</c:v>
                </c:pt>
                <c:pt idx="97">
                  <c:v>8.416666666666667</c:v>
                </c:pt>
                <c:pt idx="98">
                  <c:v>9.058333333333333</c:v>
                </c:pt>
                <c:pt idx="99">
                  <c:v>9.01666666666667</c:v>
                </c:pt>
                <c:pt idx="100">
                  <c:v>9.958333333333333</c:v>
                </c:pt>
                <c:pt idx="101">
                  <c:v>7.916666666666666</c:v>
                </c:pt>
                <c:pt idx="102">
                  <c:v>9.375</c:v>
                </c:pt>
                <c:pt idx="103">
                  <c:v>9.158333333333333</c:v>
                </c:pt>
                <c:pt idx="104">
                  <c:v>8.375</c:v>
                </c:pt>
                <c:pt idx="105">
                  <c:v>9.075</c:v>
                </c:pt>
                <c:pt idx="106">
                  <c:v>9.741666666666668</c:v>
                </c:pt>
                <c:pt idx="107">
                  <c:v>8.983333333333332</c:v>
                </c:pt>
                <c:pt idx="108">
                  <c:v>8.108333333333332</c:v>
                </c:pt>
              </c:numCache>
            </c:numRef>
          </c:yVal>
          <c:smooth val="0"/>
        </c:ser>
        <c:dLbls>
          <c:showLegendKey val="0"/>
          <c:showVal val="0"/>
          <c:showCatName val="0"/>
          <c:showSerName val="0"/>
          <c:showPercent val="0"/>
          <c:showBubbleSize val="0"/>
        </c:dLbls>
        <c:axId val="1889601272"/>
        <c:axId val="1889606616"/>
      </c:scatterChart>
      <c:valAx>
        <c:axId val="1889601272"/>
        <c:scaling>
          <c:orientation val="minMax"/>
        </c:scaling>
        <c:delete val="0"/>
        <c:axPos val="b"/>
        <c:title>
          <c:tx>
            <c:rich>
              <a:bodyPr/>
              <a:lstStyle/>
              <a:p>
                <a:pPr>
                  <a:defRPr sz="1200"/>
                </a:pPr>
                <a:r>
                  <a:rPr lang="en-US" sz="1200"/>
                  <a:t>ANNUAL SUNSPOTS</a:t>
                </a:r>
              </a:p>
            </c:rich>
          </c:tx>
          <c:layout/>
          <c:overlay val="0"/>
        </c:title>
        <c:numFmt formatCode="General" sourceLinked="1"/>
        <c:majorTickMark val="none"/>
        <c:minorTickMark val="none"/>
        <c:tickLblPos val="nextTo"/>
        <c:crossAx val="1889606616"/>
        <c:crosses val="autoZero"/>
        <c:crossBetween val="midCat"/>
      </c:valAx>
      <c:valAx>
        <c:axId val="1889606616"/>
        <c:scaling>
          <c:orientation val="minMax"/>
        </c:scaling>
        <c:delete val="0"/>
        <c:axPos val="l"/>
        <c:majorGridlines/>
        <c:title>
          <c:tx>
            <c:rich>
              <a:bodyPr/>
              <a:lstStyle/>
              <a:p>
                <a:pPr>
                  <a:defRPr sz="1200"/>
                </a:pPr>
                <a:r>
                  <a:rPr lang="en-US" sz="1200"/>
                  <a:t>TEMPERATURE</a:t>
                </a:r>
              </a:p>
            </c:rich>
          </c:tx>
          <c:layout/>
          <c:overlay val="0"/>
        </c:title>
        <c:numFmt formatCode="0.0" sourceLinked="1"/>
        <c:majorTickMark val="none"/>
        <c:minorTickMark val="none"/>
        <c:tickLblPos val="nextTo"/>
        <c:crossAx val="18896012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b="1"/>
              <a:t>AVERAGE PRECIPATION VS ANNUAL SUNSPOTS - </a:t>
            </a:r>
            <a:r>
              <a:rPr lang="pl-PL" sz="1200" b="1" i="0" u="none" strike="noStrike" baseline="0">
                <a:effectLst/>
              </a:rPr>
              <a:t>MOSCOW U OF ID, USA  (1892 - 2000)</a:t>
            </a:r>
            <a:endParaRPr lang="en-US" sz="1200" b="1"/>
          </a:p>
        </c:rich>
      </c:tx>
      <c:layout/>
      <c:overlay val="0"/>
    </c:title>
    <c:autoTitleDeleted val="0"/>
    <c:plotArea>
      <c:layout/>
      <c:scatterChart>
        <c:scatterStyle val="lineMarker"/>
        <c:varyColors val="0"/>
        <c:ser>
          <c:idx val="0"/>
          <c:order val="0"/>
          <c:tx>
            <c:strRef>
              <c:f>Sheet1!$U$118</c:f>
              <c:strCache>
                <c:ptCount val="1"/>
                <c:pt idx="0">
                  <c:v>AVG-PRCP</c:v>
                </c:pt>
              </c:strCache>
            </c:strRef>
          </c:tx>
          <c:spPr>
            <a:ln w="47625">
              <a:noFill/>
            </a:ln>
          </c:spPr>
          <c:trendline>
            <c:trendlineType val="linear"/>
            <c:dispRSqr val="0"/>
            <c:dispEq val="1"/>
            <c:trendlineLbl>
              <c:layout>
                <c:manualLayout>
                  <c:x val="0.279715004191115"/>
                  <c:y val="-0.10063720276126"/>
                </c:manualLayout>
              </c:layout>
              <c:numFmt formatCode="General" sourceLinked="0"/>
            </c:trendlineLbl>
          </c:trendline>
          <c:xVal>
            <c:numRef>
              <c:f>Sheet1!$T$119:$T$227</c:f>
              <c:numCache>
                <c:formatCode>General</c:formatCode>
                <c:ptCount val="109"/>
                <c:pt idx="0">
                  <c:v>73.0</c:v>
                </c:pt>
                <c:pt idx="1">
                  <c:v>85.1</c:v>
                </c:pt>
                <c:pt idx="2">
                  <c:v>78.0</c:v>
                </c:pt>
                <c:pt idx="3">
                  <c:v>64.0</c:v>
                </c:pt>
                <c:pt idx="4">
                  <c:v>41.8</c:v>
                </c:pt>
                <c:pt idx="5">
                  <c:v>26.2</c:v>
                </c:pt>
                <c:pt idx="6">
                  <c:v>26.7</c:v>
                </c:pt>
                <c:pt idx="7">
                  <c:v>12.1</c:v>
                </c:pt>
                <c:pt idx="8">
                  <c:v>9.5</c:v>
                </c:pt>
                <c:pt idx="9">
                  <c:v>2.7</c:v>
                </c:pt>
                <c:pt idx="10">
                  <c:v>5.0</c:v>
                </c:pt>
                <c:pt idx="11">
                  <c:v>24.4</c:v>
                </c:pt>
                <c:pt idx="12">
                  <c:v>42.0</c:v>
                </c:pt>
                <c:pt idx="13">
                  <c:v>63.5</c:v>
                </c:pt>
                <c:pt idx="14">
                  <c:v>53.8</c:v>
                </c:pt>
                <c:pt idx="15">
                  <c:v>62.0</c:v>
                </c:pt>
                <c:pt idx="16">
                  <c:v>48.5</c:v>
                </c:pt>
                <c:pt idx="17">
                  <c:v>43.9</c:v>
                </c:pt>
                <c:pt idx="18">
                  <c:v>18.6</c:v>
                </c:pt>
                <c:pt idx="19">
                  <c:v>5.7</c:v>
                </c:pt>
                <c:pt idx="20">
                  <c:v>3.6</c:v>
                </c:pt>
                <c:pt idx="21">
                  <c:v>1.4</c:v>
                </c:pt>
                <c:pt idx="22">
                  <c:v>9.6</c:v>
                </c:pt>
                <c:pt idx="23">
                  <c:v>47.4</c:v>
                </c:pt>
                <c:pt idx="24">
                  <c:v>57.1</c:v>
                </c:pt>
                <c:pt idx="25">
                  <c:v>103.9</c:v>
                </c:pt>
                <c:pt idx="26">
                  <c:v>80.6</c:v>
                </c:pt>
                <c:pt idx="27">
                  <c:v>63.6</c:v>
                </c:pt>
                <c:pt idx="28">
                  <c:v>37.6</c:v>
                </c:pt>
                <c:pt idx="29">
                  <c:v>26.1</c:v>
                </c:pt>
                <c:pt idx="30">
                  <c:v>14.2</c:v>
                </c:pt>
                <c:pt idx="31">
                  <c:v>5.8</c:v>
                </c:pt>
                <c:pt idx="32">
                  <c:v>16.7</c:v>
                </c:pt>
                <c:pt idx="33">
                  <c:v>44.3</c:v>
                </c:pt>
                <c:pt idx="34">
                  <c:v>63.9</c:v>
                </c:pt>
                <c:pt idx="35">
                  <c:v>69.0</c:v>
                </c:pt>
                <c:pt idx="36">
                  <c:v>77.8</c:v>
                </c:pt>
                <c:pt idx="37">
                  <c:v>64.9</c:v>
                </c:pt>
                <c:pt idx="38">
                  <c:v>35.7</c:v>
                </c:pt>
                <c:pt idx="39">
                  <c:v>21.2</c:v>
                </c:pt>
                <c:pt idx="40">
                  <c:v>11.1</c:v>
                </c:pt>
                <c:pt idx="41">
                  <c:v>5.7</c:v>
                </c:pt>
                <c:pt idx="42">
                  <c:v>8.7</c:v>
                </c:pt>
                <c:pt idx="43">
                  <c:v>36.1</c:v>
                </c:pt>
                <c:pt idx="44">
                  <c:v>79.7</c:v>
                </c:pt>
                <c:pt idx="45">
                  <c:v>114.4</c:v>
                </c:pt>
                <c:pt idx="46">
                  <c:v>109.6</c:v>
                </c:pt>
                <c:pt idx="47">
                  <c:v>88.8</c:v>
                </c:pt>
                <c:pt idx="48">
                  <c:v>67.8</c:v>
                </c:pt>
                <c:pt idx="49">
                  <c:v>47.5</c:v>
                </c:pt>
                <c:pt idx="50">
                  <c:v>30.6</c:v>
                </c:pt>
                <c:pt idx="51">
                  <c:v>16.3</c:v>
                </c:pt>
                <c:pt idx="52">
                  <c:v>9.6</c:v>
                </c:pt>
                <c:pt idx="53">
                  <c:v>33.2</c:v>
                </c:pt>
                <c:pt idx="54">
                  <c:v>92.6</c:v>
                </c:pt>
                <c:pt idx="55">
                  <c:v>151.6</c:v>
                </c:pt>
                <c:pt idx="56">
                  <c:v>136.3</c:v>
                </c:pt>
                <c:pt idx="57">
                  <c:v>134.7</c:v>
                </c:pt>
                <c:pt idx="58">
                  <c:v>83.9</c:v>
                </c:pt>
                <c:pt idx="59">
                  <c:v>69.4</c:v>
                </c:pt>
                <c:pt idx="60">
                  <c:v>31.5</c:v>
                </c:pt>
                <c:pt idx="61">
                  <c:v>13.9</c:v>
                </c:pt>
                <c:pt idx="62">
                  <c:v>4.4</c:v>
                </c:pt>
                <c:pt idx="63">
                  <c:v>38.0</c:v>
                </c:pt>
                <c:pt idx="64">
                  <c:v>141.7</c:v>
                </c:pt>
                <c:pt idx="65">
                  <c:v>190.2</c:v>
                </c:pt>
                <c:pt idx="66">
                  <c:v>184.8</c:v>
                </c:pt>
                <c:pt idx="67">
                  <c:v>159.0</c:v>
                </c:pt>
                <c:pt idx="68">
                  <c:v>112.3</c:v>
                </c:pt>
                <c:pt idx="69">
                  <c:v>53.9</c:v>
                </c:pt>
                <c:pt idx="70">
                  <c:v>37.6</c:v>
                </c:pt>
                <c:pt idx="71">
                  <c:v>27.9</c:v>
                </c:pt>
                <c:pt idx="72">
                  <c:v>10.2</c:v>
                </c:pt>
                <c:pt idx="73">
                  <c:v>15.1</c:v>
                </c:pt>
                <c:pt idx="74">
                  <c:v>47.0</c:v>
                </c:pt>
                <c:pt idx="75">
                  <c:v>93.8</c:v>
                </c:pt>
                <c:pt idx="76">
                  <c:v>105.9</c:v>
                </c:pt>
                <c:pt idx="77">
                  <c:v>105.5</c:v>
                </c:pt>
                <c:pt idx="78">
                  <c:v>104.5</c:v>
                </c:pt>
                <c:pt idx="79">
                  <c:v>66.6</c:v>
                </c:pt>
                <c:pt idx="80">
                  <c:v>68.9</c:v>
                </c:pt>
                <c:pt idx="81">
                  <c:v>38.0</c:v>
                </c:pt>
                <c:pt idx="82">
                  <c:v>34.5</c:v>
                </c:pt>
                <c:pt idx="83">
                  <c:v>15.5</c:v>
                </c:pt>
                <c:pt idx="84">
                  <c:v>12.6</c:v>
                </c:pt>
                <c:pt idx="85">
                  <c:v>27.5</c:v>
                </c:pt>
                <c:pt idx="86">
                  <c:v>92.5</c:v>
                </c:pt>
                <c:pt idx="87">
                  <c:v>155.4</c:v>
                </c:pt>
                <c:pt idx="88">
                  <c:v>154.6</c:v>
                </c:pt>
                <c:pt idx="89">
                  <c:v>140.4</c:v>
                </c:pt>
                <c:pt idx="90">
                  <c:v>115.9</c:v>
                </c:pt>
                <c:pt idx="91">
                  <c:v>66.6</c:v>
                </c:pt>
                <c:pt idx="92">
                  <c:v>45.9</c:v>
                </c:pt>
                <c:pt idx="93">
                  <c:v>17.9</c:v>
                </c:pt>
                <c:pt idx="94">
                  <c:v>13.4</c:v>
                </c:pt>
                <c:pt idx="95">
                  <c:v>29.4</c:v>
                </c:pt>
                <c:pt idx="96">
                  <c:v>100.2</c:v>
                </c:pt>
                <c:pt idx="97">
                  <c:v>157.6</c:v>
                </c:pt>
                <c:pt idx="98">
                  <c:v>142.6</c:v>
                </c:pt>
                <c:pt idx="99">
                  <c:v>145.7</c:v>
                </c:pt>
                <c:pt idx="100">
                  <c:v>94.3</c:v>
                </c:pt>
                <c:pt idx="101">
                  <c:v>54.6</c:v>
                </c:pt>
                <c:pt idx="102">
                  <c:v>29.9</c:v>
                </c:pt>
                <c:pt idx="103">
                  <c:v>17.5</c:v>
                </c:pt>
                <c:pt idx="104">
                  <c:v>8.6</c:v>
                </c:pt>
                <c:pt idx="105">
                  <c:v>21.5</c:v>
                </c:pt>
                <c:pt idx="106">
                  <c:v>64.3</c:v>
                </c:pt>
                <c:pt idx="107">
                  <c:v>93.3</c:v>
                </c:pt>
                <c:pt idx="108">
                  <c:v>119.6</c:v>
                </c:pt>
              </c:numCache>
            </c:numRef>
          </c:xVal>
          <c:yVal>
            <c:numRef>
              <c:f>Sheet1!$U$119:$U$227</c:f>
              <c:numCache>
                <c:formatCode>0.0</c:formatCode>
                <c:ptCount val="109"/>
                <c:pt idx="0">
                  <c:v>47.95833333333334</c:v>
                </c:pt>
                <c:pt idx="1">
                  <c:v>47.24166666666663</c:v>
                </c:pt>
                <c:pt idx="2">
                  <c:v>53.15000000000001</c:v>
                </c:pt>
                <c:pt idx="3">
                  <c:v>34.49166666666665</c:v>
                </c:pt>
                <c:pt idx="4">
                  <c:v>47.35</c:v>
                </c:pt>
                <c:pt idx="5">
                  <c:v>47.28333333333332</c:v>
                </c:pt>
                <c:pt idx="6">
                  <c:v>41.575</c:v>
                </c:pt>
                <c:pt idx="7">
                  <c:v>60.06666666666666</c:v>
                </c:pt>
                <c:pt idx="8">
                  <c:v>57.48333333333333</c:v>
                </c:pt>
                <c:pt idx="9">
                  <c:v>49.675</c:v>
                </c:pt>
                <c:pt idx="10">
                  <c:v>58.40833333333333</c:v>
                </c:pt>
                <c:pt idx="11">
                  <c:v>47.56666666666664</c:v>
                </c:pt>
                <c:pt idx="12">
                  <c:v>32.91666666666664</c:v>
                </c:pt>
                <c:pt idx="13">
                  <c:v>41.84166666666663</c:v>
                </c:pt>
                <c:pt idx="14">
                  <c:v>56.99166666666665</c:v>
                </c:pt>
                <c:pt idx="15">
                  <c:v>50.58333333333334</c:v>
                </c:pt>
                <c:pt idx="16">
                  <c:v>35.575</c:v>
                </c:pt>
                <c:pt idx="17">
                  <c:v>57.16666666666664</c:v>
                </c:pt>
                <c:pt idx="18">
                  <c:v>45.48333333333333</c:v>
                </c:pt>
                <c:pt idx="19">
                  <c:v>23.23333333333332</c:v>
                </c:pt>
                <c:pt idx="20">
                  <c:v>54.31666666666663</c:v>
                </c:pt>
                <c:pt idx="21">
                  <c:v>65.08333333333331</c:v>
                </c:pt>
                <c:pt idx="22">
                  <c:v>38.775</c:v>
                </c:pt>
                <c:pt idx="23">
                  <c:v>40.43333333333333</c:v>
                </c:pt>
                <c:pt idx="24">
                  <c:v>46.89166666666665</c:v>
                </c:pt>
                <c:pt idx="25">
                  <c:v>44.00833333333333</c:v>
                </c:pt>
                <c:pt idx="26">
                  <c:v>37.75833333333334</c:v>
                </c:pt>
                <c:pt idx="27">
                  <c:v>43.26666666666666</c:v>
                </c:pt>
                <c:pt idx="28">
                  <c:v>50.19166666666664</c:v>
                </c:pt>
                <c:pt idx="29">
                  <c:v>53.69166666666664</c:v>
                </c:pt>
                <c:pt idx="30">
                  <c:v>33.28333333333333</c:v>
                </c:pt>
                <c:pt idx="31">
                  <c:v>52.75833333333332</c:v>
                </c:pt>
                <c:pt idx="32">
                  <c:v>36.30833333333333</c:v>
                </c:pt>
                <c:pt idx="33">
                  <c:v>40.15833333333333</c:v>
                </c:pt>
                <c:pt idx="34">
                  <c:v>54.34166666666665</c:v>
                </c:pt>
                <c:pt idx="35">
                  <c:v>59.90833333333333</c:v>
                </c:pt>
                <c:pt idx="36">
                  <c:v>33.2</c:v>
                </c:pt>
                <c:pt idx="37">
                  <c:v>34.23333333333332</c:v>
                </c:pt>
                <c:pt idx="38">
                  <c:v>41.175</c:v>
                </c:pt>
                <c:pt idx="39">
                  <c:v>44.55833333333333</c:v>
                </c:pt>
                <c:pt idx="40">
                  <c:v>57.44166666666665</c:v>
                </c:pt>
                <c:pt idx="41">
                  <c:v>62.72499999999998</c:v>
                </c:pt>
                <c:pt idx="42">
                  <c:v>47.56666666666664</c:v>
                </c:pt>
                <c:pt idx="43">
                  <c:v>33.84166666666665</c:v>
                </c:pt>
                <c:pt idx="44">
                  <c:v>36.01666666666665</c:v>
                </c:pt>
                <c:pt idx="45">
                  <c:v>56.54166666666664</c:v>
                </c:pt>
                <c:pt idx="46">
                  <c:v>34.80833333333333</c:v>
                </c:pt>
                <c:pt idx="47">
                  <c:v>32.85</c:v>
                </c:pt>
                <c:pt idx="48">
                  <c:v>60.28333333333334</c:v>
                </c:pt>
                <c:pt idx="49">
                  <c:v>54.17500000000001</c:v>
                </c:pt>
                <c:pt idx="50">
                  <c:v>43.025</c:v>
                </c:pt>
                <c:pt idx="51">
                  <c:v>39.65833333333333</c:v>
                </c:pt>
                <c:pt idx="52">
                  <c:v>30.0</c:v>
                </c:pt>
                <c:pt idx="53">
                  <c:v>52.91666666666664</c:v>
                </c:pt>
                <c:pt idx="54">
                  <c:v>47.1</c:v>
                </c:pt>
                <c:pt idx="55">
                  <c:v>50.45</c:v>
                </c:pt>
                <c:pt idx="56">
                  <c:v>72.0</c:v>
                </c:pt>
                <c:pt idx="57">
                  <c:v>39.075</c:v>
                </c:pt>
                <c:pt idx="58">
                  <c:v>57.54166666666664</c:v>
                </c:pt>
                <c:pt idx="59">
                  <c:v>44.70000000000001</c:v>
                </c:pt>
                <c:pt idx="60">
                  <c:v>31.19166666666667</c:v>
                </c:pt>
                <c:pt idx="61">
                  <c:v>52.71666666666665</c:v>
                </c:pt>
                <c:pt idx="62">
                  <c:v>45.69166666666664</c:v>
                </c:pt>
                <c:pt idx="63">
                  <c:v>48.59166666666665</c:v>
                </c:pt>
                <c:pt idx="64">
                  <c:v>45.7</c:v>
                </c:pt>
                <c:pt idx="65">
                  <c:v>43.00833333333333</c:v>
                </c:pt>
                <c:pt idx="66">
                  <c:v>54.53333333333333</c:v>
                </c:pt>
                <c:pt idx="67">
                  <c:v>47.75</c:v>
                </c:pt>
                <c:pt idx="68">
                  <c:v>45.46666666666665</c:v>
                </c:pt>
                <c:pt idx="69">
                  <c:v>50.63333333333333</c:v>
                </c:pt>
                <c:pt idx="70">
                  <c:v>45.39166666666664</c:v>
                </c:pt>
                <c:pt idx="71">
                  <c:v>42.96666666666665</c:v>
                </c:pt>
                <c:pt idx="72">
                  <c:v>66.81666666666666</c:v>
                </c:pt>
                <c:pt idx="73">
                  <c:v>35.20833333333333</c:v>
                </c:pt>
                <c:pt idx="74">
                  <c:v>40.09166666666665</c:v>
                </c:pt>
                <c:pt idx="75">
                  <c:v>43.89166666666665</c:v>
                </c:pt>
                <c:pt idx="76">
                  <c:v>57.64166666666665</c:v>
                </c:pt>
                <c:pt idx="77">
                  <c:v>42.75833333333333</c:v>
                </c:pt>
                <c:pt idx="78">
                  <c:v>65.10833333333331</c:v>
                </c:pt>
                <c:pt idx="79">
                  <c:v>64.13333333333331</c:v>
                </c:pt>
                <c:pt idx="80">
                  <c:v>65.22500000000001</c:v>
                </c:pt>
                <c:pt idx="81">
                  <c:v>58.28333333333334</c:v>
                </c:pt>
                <c:pt idx="82">
                  <c:v>54.875</c:v>
                </c:pt>
                <c:pt idx="83">
                  <c:v>70.07499999999998</c:v>
                </c:pt>
                <c:pt idx="84">
                  <c:v>47.29166666666666</c:v>
                </c:pt>
                <c:pt idx="85">
                  <c:v>48.38333333333333</c:v>
                </c:pt>
                <c:pt idx="86">
                  <c:v>51.44166666666663</c:v>
                </c:pt>
                <c:pt idx="87">
                  <c:v>53.625</c:v>
                </c:pt>
                <c:pt idx="88">
                  <c:v>59.39166666666664</c:v>
                </c:pt>
                <c:pt idx="89">
                  <c:v>60.96666666666665</c:v>
                </c:pt>
                <c:pt idx="90">
                  <c:v>58.58333333333334</c:v>
                </c:pt>
                <c:pt idx="91">
                  <c:v>67.51666666666666</c:v>
                </c:pt>
                <c:pt idx="92">
                  <c:v>55.80833333333332</c:v>
                </c:pt>
                <c:pt idx="93">
                  <c:v>39.24166666666665</c:v>
                </c:pt>
                <c:pt idx="94">
                  <c:v>61.575</c:v>
                </c:pt>
                <c:pt idx="95">
                  <c:v>42.58333333333334</c:v>
                </c:pt>
                <c:pt idx="96">
                  <c:v>51.375</c:v>
                </c:pt>
                <c:pt idx="97">
                  <c:v>56.77500000000001</c:v>
                </c:pt>
                <c:pt idx="98">
                  <c:v>60.39166666666664</c:v>
                </c:pt>
                <c:pt idx="99">
                  <c:v>51.775</c:v>
                </c:pt>
                <c:pt idx="100">
                  <c:v>50.01666666666665</c:v>
                </c:pt>
                <c:pt idx="101">
                  <c:v>50.1</c:v>
                </c:pt>
                <c:pt idx="102">
                  <c:v>51.075</c:v>
                </c:pt>
                <c:pt idx="103">
                  <c:v>73.80833333333332</c:v>
                </c:pt>
                <c:pt idx="104">
                  <c:v>83.025</c:v>
                </c:pt>
                <c:pt idx="105">
                  <c:v>68.89166666666666</c:v>
                </c:pt>
                <c:pt idx="106">
                  <c:v>76.30833333333332</c:v>
                </c:pt>
                <c:pt idx="107">
                  <c:v>57.44166666666665</c:v>
                </c:pt>
                <c:pt idx="108">
                  <c:v>48.94166666666665</c:v>
                </c:pt>
              </c:numCache>
            </c:numRef>
          </c:yVal>
          <c:smooth val="0"/>
        </c:ser>
        <c:dLbls>
          <c:showLegendKey val="0"/>
          <c:showVal val="0"/>
          <c:showCatName val="0"/>
          <c:showSerName val="0"/>
          <c:showPercent val="0"/>
          <c:showBubbleSize val="0"/>
        </c:dLbls>
        <c:axId val="1889638744"/>
        <c:axId val="1889644056"/>
      </c:scatterChart>
      <c:valAx>
        <c:axId val="1889638744"/>
        <c:scaling>
          <c:orientation val="minMax"/>
        </c:scaling>
        <c:delete val="0"/>
        <c:axPos val="b"/>
        <c:title>
          <c:tx>
            <c:rich>
              <a:bodyPr/>
              <a:lstStyle/>
              <a:p>
                <a:pPr>
                  <a:defRPr sz="1200"/>
                </a:pPr>
                <a:r>
                  <a:rPr lang="en-US" sz="1200"/>
                  <a:t>SUNSPOTS</a:t>
                </a:r>
              </a:p>
            </c:rich>
          </c:tx>
          <c:layout/>
          <c:overlay val="0"/>
        </c:title>
        <c:numFmt formatCode="General" sourceLinked="1"/>
        <c:majorTickMark val="none"/>
        <c:minorTickMark val="none"/>
        <c:tickLblPos val="nextTo"/>
        <c:crossAx val="1889644056"/>
        <c:crosses val="autoZero"/>
        <c:crossBetween val="midCat"/>
      </c:valAx>
      <c:valAx>
        <c:axId val="1889644056"/>
        <c:scaling>
          <c:orientation val="minMax"/>
        </c:scaling>
        <c:delete val="0"/>
        <c:axPos val="l"/>
        <c:majorGridlines/>
        <c:title>
          <c:tx>
            <c:rich>
              <a:bodyPr/>
              <a:lstStyle/>
              <a:p>
                <a:pPr>
                  <a:defRPr sz="1200"/>
                </a:pPr>
                <a:r>
                  <a:rPr lang="en-US" sz="1200"/>
                  <a:t>PRECIPATION</a:t>
                </a:r>
              </a:p>
            </c:rich>
          </c:tx>
          <c:layout/>
          <c:overlay val="0"/>
        </c:title>
        <c:numFmt formatCode="0.0" sourceLinked="1"/>
        <c:majorTickMark val="none"/>
        <c:minorTickMark val="none"/>
        <c:tickLblPos val="nextTo"/>
        <c:crossAx val="188963874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AVERAGE TEMPERATURE VS ANNUAL SUNSPOTS - Nantes, France (1851 -1991)</a:t>
            </a:r>
          </a:p>
        </c:rich>
      </c:tx>
      <c:layout/>
      <c:overlay val="0"/>
    </c:title>
    <c:autoTitleDeleted val="0"/>
    <c:plotArea>
      <c:layout/>
      <c:scatterChart>
        <c:scatterStyle val="lineMarker"/>
        <c:varyColors val="0"/>
        <c:ser>
          <c:idx val="0"/>
          <c:order val="0"/>
          <c:tx>
            <c:strRef>
              <c:f>Sheet1!$U$3</c:f>
              <c:strCache>
                <c:ptCount val="1"/>
                <c:pt idx="0">
                  <c:v>AVG-TEMP</c:v>
                </c:pt>
              </c:strCache>
            </c:strRef>
          </c:tx>
          <c:spPr>
            <a:ln w="47625">
              <a:noFill/>
            </a:ln>
          </c:spPr>
          <c:trendline>
            <c:trendlineType val="linear"/>
            <c:dispRSqr val="0"/>
            <c:dispEq val="1"/>
            <c:trendlineLbl>
              <c:layout>
                <c:manualLayout>
                  <c:x val="0.311493875765529"/>
                  <c:y val="-0.074661053274381"/>
                </c:manualLayout>
              </c:layout>
              <c:numFmt formatCode="General" sourceLinked="0"/>
            </c:trendlineLbl>
          </c:trendline>
          <c:xVal>
            <c:numRef>
              <c:f>Sheet1!$T$4:$T$144</c:f>
              <c:numCache>
                <c:formatCode>General</c:formatCode>
                <c:ptCount val="141"/>
                <c:pt idx="0">
                  <c:v>64.5</c:v>
                </c:pt>
                <c:pt idx="1">
                  <c:v>54.1</c:v>
                </c:pt>
                <c:pt idx="2">
                  <c:v>39.0</c:v>
                </c:pt>
                <c:pt idx="3">
                  <c:v>20.6</c:v>
                </c:pt>
                <c:pt idx="4">
                  <c:v>6.7</c:v>
                </c:pt>
                <c:pt idx="5">
                  <c:v>4.3</c:v>
                </c:pt>
                <c:pt idx="6">
                  <c:v>22.7</c:v>
                </c:pt>
                <c:pt idx="7">
                  <c:v>54.8</c:v>
                </c:pt>
                <c:pt idx="8">
                  <c:v>93.8</c:v>
                </c:pt>
                <c:pt idx="9">
                  <c:v>95.8</c:v>
                </c:pt>
                <c:pt idx="10">
                  <c:v>77.2</c:v>
                </c:pt>
                <c:pt idx="11">
                  <c:v>59.1</c:v>
                </c:pt>
                <c:pt idx="12">
                  <c:v>44.0</c:v>
                </c:pt>
                <c:pt idx="13">
                  <c:v>47.0</c:v>
                </c:pt>
                <c:pt idx="14">
                  <c:v>30.5</c:v>
                </c:pt>
                <c:pt idx="15">
                  <c:v>16.3</c:v>
                </c:pt>
                <c:pt idx="16">
                  <c:v>7.3</c:v>
                </c:pt>
                <c:pt idx="17">
                  <c:v>37.6</c:v>
                </c:pt>
                <c:pt idx="18">
                  <c:v>74.0</c:v>
                </c:pt>
                <c:pt idx="19">
                  <c:v>139.0</c:v>
                </c:pt>
                <c:pt idx="20">
                  <c:v>111.2</c:v>
                </c:pt>
                <c:pt idx="21">
                  <c:v>101.6</c:v>
                </c:pt>
                <c:pt idx="22">
                  <c:v>66.2</c:v>
                </c:pt>
                <c:pt idx="23">
                  <c:v>44.7</c:v>
                </c:pt>
                <c:pt idx="24">
                  <c:v>17.0</c:v>
                </c:pt>
                <c:pt idx="25">
                  <c:v>11.3</c:v>
                </c:pt>
                <c:pt idx="26">
                  <c:v>12.4</c:v>
                </c:pt>
                <c:pt idx="27">
                  <c:v>3.4</c:v>
                </c:pt>
                <c:pt idx="28">
                  <c:v>6.0</c:v>
                </c:pt>
                <c:pt idx="29">
                  <c:v>32.3</c:v>
                </c:pt>
                <c:pt idx="30">
                  <c:v>54.3</c:v>
                </c:pt>
                <c:pt idx="31">
                  <c:v>59.7</c:v>
                </c:pt>
                <c:pt idx="32">
                  <c:v>63.7</c:v>
                </c:pt>
                <c:pt idx="33">
                  <c:v>63.5</c:v>
                </c:pt>
                <c:pt idx="34">
                  <c:v>52.2</c:v>
                </c:pt>
                <c:pt idx="35">
                  <c:v>25.4</c:v>
                </c:pt>
                <c:pt idx="36">
                  <c:v>13.1</c:v>
                </c:pt>
                <c:pt idx="37">
                  <c:v>6.8</c:v>
                </c:pt>
                <c:pt idx="38">
                  <c:v>6.3</c:v>
                </c:pt>
                <c:pt idx="39">
                  <c:v>7.1</c:v>
                </c:pt>
                <c:pt idx="40">
                  <c:v>35.6</c:v>
                </c:pt>
                <c:pt idx="41">
                  <c:v>73.0</c:v>
                </c:pt>
                <c:pt idx="42">
                  <c:v>85.1</c:v>
                </c:pt>
                <c:pt idx="43">
                  <c:v>78.0</c:v>
                </c:pt>
                <c:pt idx="44">
                  <c:v>64.0</c:v>
                </c:pt>
                <c:pt idx="45">
                  <c:v>41.8</c:v>
                </c:pt>
                <c:pt idx="46">
                  <c:v>26.2</c:v>
                </c:pt>
                <c:pt idx="47">
                  <c:v>26.7</c:v>
                </c:pt>
                <c:pt idx="48">
                  <c:v>12.1</c:v>
                </c:pt>
                <c:pt idx="49">
                  <c:v>9.5</c:v>
                </c:pt>
                <c:pt idx="50">
                  <c:v>2.7</c:v>
                </c:pt>
                <c:pt idx="51">
                  <c:v>5.0</c:v>
                </c:pt>
                <c:pt idx="52">
                  <c:v>24.4</c:v>
                </c:pt>
                <c:pt idx="53">
                  <c:v>42.0</c:v>
                </c:pt>
                <c:pt idx="54">
                  <c:v>63.5</c:v>
                </c:pt>
                <c:pt idx="55">
                  <c:v>53.8</c:v>
                </c:pt>
                <c:pt idx="56">
                  <c:v>62.0</c:v>
                </c:pt>
                <c:pt idx="57">
                  <c:v>48.5</c:v>
                </c:pt>
                <c:pt idx="58">
                  <c:v>43.9</c:v>
                </c:pt>
                <c:pt idx="59">
                  <c:v>18.6</c:v>
                </c:pt>
                <c:pt idx="60">
                  <c:v>5.7</c:v>
                </c:pt>
                <c:pt idx="61">
                  <c:v>3.6</c:v>
                </c:pt>
                <c:pt idx="62">
                  <c:v>1.4</c:v>
                </c:pt>
                <c:pt idx="63">
                  <c:v>9.6</c:v>
                </c:pt>
                <c:pt idx="64">
                  <c:v>47.4</c:v>
                </c:pt>
                <c:pt idx="65">
                  <c:v>57.1</c:v>
                </c:pt>
                <c:pt idx="66">
                  <c:v>103.9</c:v>
                </c:pt>
                <c:pt idx="67">
                  <c:v>80.6</c:v>
                </c:pt>
                <c:pt idx="68">
                  <c:v>63.6</c:v>
                </c:pt>
                <c:pt idx="69">
                  <c:v>37.6</c:v>
                </c:pt>
                <c:pt idx="70">
                  <c:v>26.1</c:v>
                </c:pt>
                <c:pt idx="71">
                  <c:v>14.2</c:v>
                </c:pt>
                <c:pt idx="72">
                  <c:v>5.8</c:v>
                </c:pt>
                <c:pt idx="73">
                  <c:v>16.7</c:v>
                </c:pt>
                <c:pt idx="74">
                  <c:v>44.3</c:v>
                </c:pt>
                <c:pt idx="75">
                  <c:v>63.9</c:v>
                </c:pt>
                <c:pt idx="76">
                  <c:v>69.0</c:v>
                </c:pt>
                <c:pt idx="77">
                  <c:v>77.8</c:v>
                </c:pt>
                <c:pt idx="78">
                  <c:v>64.9</c:v>
                </c:pt>
                <c:pt idx="79">
                  <c:v>35.7</c:v>
                </c:pt>
                <c:pt idx="80">
                  <c:v>21.2</c:v>
                </c:pt>
                <c:pt idx="81">
                  <c:v>11.1</c:v>
                </c:pt>
                <c:pt idx="82">
                  <c:v>5.7</c:v>
                </c:pt>
                <c:pt idx="83">
                  <c:v>8.7</c:v>
                </c:pt>
                <c:pt idx="84">
                  <c:v>36.1</c:v>
                </c:pt>
                <c:pt idx="85">
                  <c:v>79.7</c:v>
                </c:pt>
                <c:pt idx="86">
                  <c:v>114.4</c:v>
                </c:pt>
                <c:pt idx="87">
                  <c:v>109.6</c:v>
                </c:pt>
                <c:pt idx="88">
                  <c:v>88.8</c:v>
                </c:pt>
                <c:pt idx="89">
                  <c:v>67.8</c:v>
                </c:pt>
                <c:pt idx="90">
                  <c:v>47.5</c:v>
                </c:pt>
                <c:pt idx="91">
                  <c:v>30.6</c:v>
                </c:pt>
                <c:pt idx="92">
                  <c:v>16.3</c:v>
                </c:pt>
                <c:pt idx="93">
                  <c:v>9.6</c:v>
                </c:pt>
                <c:pt idx="94">
                  <c:v>33.2</c:v>
                </c:pt>
                <c:pt idx="95">
                  <c:v>92.6</c:v>
                </c:pt>
                <c:pt idx="96">
                  <c:v>151.6</c:v>
                </c:pt>
                <c:pt idx="97">
                  <c:v>136.3</c:v>
                </c:pt>
                <c:pt idx="98">
                  <c:v>134.7</c:v>
                </c:pt>
                <c:pt idx="99">
                  <c:v>83.9</c:v>
                </c:pt>
                <c:pt idx="100">
                  <c:v>69.4</c:v>
                </c:pt>
                <c:pt idx="101">
                  <c:v>31.5</c:v>
                </c:pt>
                <c:pt idx="102">
                  <c:v>13.9</c:v>
                </c:pt>
                <c:pt idx="103">
                  <c:v>4.4</c:v>
                </c:pt>
                <c:pt idx="104">
                  <c:v>38.0</c:v>
                </c:pt>
                <c:pt idx="105">
                  <c:v>141.7</c:v>
                </c:pt>
                <c:pt idx="106">
                  <c:v>190.2</c:v>
                </c:pt>
                <c:pt idx="107">
                  <c:v>184.8</c:v>
                </c:pt>
                <c:pt idx="108">
                  <c:v>159.0</c:v>
                </c:pt>
                <c:pt idx="109">
                  <c:v>112.3</c:v>
                </c:pt>
                <c:pt idx="110">
                  <c:v>53.9</c:v>
                </c:pt>
                <c:pt idx="111">
                  <c:v>37.6</c:v>
                </c:pt>
                <c:pt idx="112">
                  <c:v>27.9</c:v>
                </c:pt>
                <c:pt idx="113">
                  <c:v>10.2</c:v>
                </c:pt>
                <c:pt idx="114">
                  <c:v>15.1</c:v>
                </c:pt>
                <c:pt idx="115">
                  <c:v>47.0</c:v>
                </c:pt>
                <c:pt idx="116">
                  <c:v>93.8</c:v>
                </c:pt>
                <c:pt idx="117">
                  <c:v>105.9</c:v>
                </c:pt>
                <c:pt idx="118">
                  <c:v>105.5</c:v>
                </c:pt>
                <c:pt idx="119">
                  <c:v>104.5</c:v>
                </c:pt>
                <c:pt idx="120">
                  <c:v>66.6</c:v>
                </c:pt>
                <c:pt idx="121">
                  <c:v>68.9</c:v>
                </c:pt>
                <c:pt idx="122">
                  <c:v>38.0</c:v>
                </c:pt>
                <c:pt idx="123">
                  <c:v>34.5</c:v>
                </c:pt>
                <c:pt idx="124">
                  <c:v>15.5</c:v>
                </c:pt>
                <c:pt idx="125">
                  <c:v>12.6</c:v>
                </c:pt>
                <c:pt idx="126">
                  <c:v>27.5</c:v>
                </c:pt>
                <c:pt idx="127">
                  <c:v>92.5</c:v>
                </c:pt>
                <c:pt idx="128">
                  <c:v>155.4</c:v>
                </c:pt>
                <c:pt idx="129">
                  <c:v>154.6</c:v>
                </c:pt>
                <c:pt idx="130">
                  <c:v>140.4</c:v>
                </c:pt>
                <c:pt idx="131">
                  <c:v>115.9</c:v>
                </c:pt>
                <c:pt idx="132">
                  <c:v>66.6</c:v>
                </c:pt>
                <c:pt idx="133">
                  <c:v>45.9</c:v>
                </c:pt>
                <c:pt idx="134">
                  <c:v>17.9</c:v>
                </c:pt>
                <c:pt idx="135">
                  <c:v>13.4</c:v>
                </c:pt>
                <c:pt idx="136">
                  <c:v>29.4</c:v>
                </c:pt>
                <c:pt idx="137">
                  <c:v>100.2</c:v>
                </c:pt>
                <c:pt idx="138">
                  <c:v>157.6</c:v>
                </c:pt>
                <c:pt idx="139">
                  <c:v>142.6</c:v>
                </c:pt>
                <c:pt idx="140">
                  <c:v>145.7</c:v>
                </c:pt>
              </c:numCache>
            </c:numRef>
          </c:xVal>
          <c:yVal>
            <c:numRef>
              <c:f>Sheet1!$U$4:$U$144</c:f>
              <c:numCache>
                <c:formatCode>0.0</c:formatCode>
                <c:ptCount val="141"/>
                <c:pt idx="0">
                  <c:v>10.99166666666667</c:v>
                </c:pt>
                <c:pt idx="1">
                  <c:v>12.31666666666667</c:v>
                </c:pt>
                <c:pt idx="2">
                  <c:v>10.68333333333334</c:v>
                </c:pt>
                <c:pt idx="3">
                  <c:v>11.8</c:v>
                </c:pt>
                <c:pt idx="4">
                  <c:v>10.33333333333333</c:v>
                </c:pt>
                <c:pt idx="5">
                  <c:v>11.80833333333334</c:v>
                </c:pt>
                <c:pt idx="6">
                  <c:v>12.28333333333333</c:v>
                </c:pt>
                <c:pt idx="7">
                  <c:v>11.43333333333333</c:v>
                </c:pt>
                <c:pt idx="8">
                  <c:v>12.35</c:v>
                </c:pt>
                <c:pt idx="9">
                  <c:v>10.23333333333333</c:v>
                </c:pt>
                <c:pt idx="10">
                  <c:v>11.35</c:v>
                </c:pt>
                <c:pt idx="11">
                  <c:v>11.75833333333333</c:v>
                </c:pt>
                <c:pt idx="12">
                  <c:v>11.7</c:v>
                </c:pt>
                <c:pt idx="13">
                  <c:v>10.81666666666667</c:v>
                </c:pt>
                <c:pt idx="14">
                  <c:v>11.89166666666667</c:v>
                </c:pt>
                <c:pt idx="15">
                  <c:v>12.04166666666666</c:v>
                </c:pt>
                <c:pt idx="16">
                  <c:v>11.64166666666667</c:v>
                </c:pt>
                <c:pt idx="17">
                  <c:v>12.26666666666667</c:v>
                </c:pt>
                <c:pt idx="18">
                  <c:v>11.65833333333333</c:v>
                </c:pt>
                <c:pt idx="19">
                  <c:v>10.73333333333333</c:v>
                </c:pt>
                <c:pt idx="20">
                  <c:v>10.65833333333333</c:v>
                </c:pt>
                <c:pt idx="21">
                  <c:v>11.8</c:v>
                </c:pt>
                <c:pt idx="22">
                  <c:v>11.15</c:v>
                </c:pt>
                <c:pt idx="23">
                  <c:v>11.59166666666667</c:v>
                </c:pt>
                <c:pt idx="24">
                  <c:v>11.18333333333333</c:v>
                </c:pt>
                <c:pt idx="25">
                  <c:v>11.63333333333333</c:v>
                </c:pt>
                <c:pt idx="26">
                  <c:v>11.58333333333333</c:v>
                </c:pt>
                <c:pt idx="27">
                  <c:v>10.90833333333333</c:v>
                </c:pt>
                <c:pt idx="28">
                  <c:v>10.01666666666667</c:v>
                </c:pt>
                <c:pt idx="29">
                  <c:v>11.35833333333333</c:v>
                </c:pt>
                <c:pt idx="30">
                  <c:v>11.19166666666667</c:v>
                </c:pt>
                <c:pt idx="31">
                  <c:v>11.73333333333333</c:v>
                </c:pt>
                <c:pt idx="32">
                  <c:v>11.26666666666667</c:v>
                </c:pt>
                <c:pt idx="33">
                  <c:v>11.65833333333333</c:v>
                </c:pt>
                <c:pt idx="34">
                  <c:v>10.825</c:v>
                </c:pt>
                <c:pt idx="35">
                  <c:v>11.14166666666667</c:v>
                </c:pt>
                <c:pt idx="36">
                  <c:v>10.00833333333333</c:v>
                </c:pt>
                <c:pt idx="37">
                  <c:v>10.24166666666667</c:v>
                </c:pt>
                <c:pt idx="38">
                  <c:v>10.35833333333333</c:v>
                </c:pt>
                <c:pt idx="39">
                  <c:v>10.21666666666667</c:v>
                </c:pt>
                <c:pt idx="40">
                  <c:v>10.34166666666667</c:v>
                </c:pt>
                <c:pt idx="41">
                  <c:v>11.11666666666667</c:v>
                </c:pt>
                <c:pt idx="42">
                  <c:v>12.16666666666667</c:v>
                </c:pt>
                <c:pt idx="43">
                  <c:v>11.23333333333333</c:v>
                </c:pt>
                <c:pt idx="44">
                  <c:v>11.10833333333333</c:v>
                </c:pt>
                <c:pt idx="45">
                  <c:v>10.80833333333333</c:v>
                </c:pt>
                <c:pt idx="46">
                  <c:v>11.66666666666667</c:v>
                </c:pt>
                <c:pt idx="47">
                  <c:v>11.76666666666667</c:v>
                </c:pt>
                <c:pt idx="48">
                  <c:v>11.84166666666667</c:v>
                </c:pt>
                <c:pt idx="49">
                  <c:v>11.79166666666667</c:v>
                </c:pt>
                <c:pt idx="50">
                  <c:v>11.23333333333334</c:v>
                </c:pt>
                <c:pt idx="51">
                  <c:v>11.16666666666667</c:v>
                </c:pt>
                <c:pt idx="52">
                  <c:v>11.53333333333333</c:v>
                </c:pt>
                <c:pt idx="53">
                  <c:v>11.48333333333333</c:v>
                </c:pt>
                <c:pt idx="54">
                  <c:v>10.9</c:v>
                </c:pt>
                <c:pt idx="55">
                  <c:v>11.90833333333333</c:v>
                </c:pt>
                <c:pt idx="56">
                  <c:v>11.28333333333333</c:v>
                </c:pt>
                <c:pt idx="57">
                  <c:v>11.425</c:v>
                </c:pt>
                <c:pt idx="58">
                  <c:v>10.825</c:v>
                </c:pt>
                <c:pt idx="59">
                  <c:v>11.54166666666667</c:v>
                </c:pt>
                <c:pt idx="60">
                  <c:v>12.125</c:v>
                </c:pt>
                <c:pt idx="61">
                  <c:v>11.58333333333334</c:v>
                </c:pt>
                <c:pt idx="62">
                  <c:v>12.15</c:v>
                </c:pt>
                <c:pt idx="63">
                  <c:v>11.83333333333333</c:v>
                </c:pt>
                <c:pt idx="64">
                  <c:v>11.35833333333333</c:v>
                </c:pt>
                <c:pt idx="65">
                  <c:v>11.61666666666667</c:v>
                </c:pt>
                <c:pt idx="66">
                  <c:v>10.575</c:v>
                </c:pt>
                <c:pt idx="67">
                  <c:v>11.74166666666667</c:v>
                </c:pt>
                <c:pt idx="68">
                  <c:v>11.25833333333333</c:v>
                </c:pt>
                <c:pt idx="69">
                  <c:v>11.59166666666667</c:v>
                </c:pt>
                <c:pt idx="70">
                  <c:v>12.775</c:v>
                </c:pt>
                <c:pt idx="71">
                  <c:v>11.59166666666667</c:v>
                </c:pt>
                <c:pt idx="72">
                  <c:v>11.93333333333333</c:v>
                </c:pt>
                <c:pt idx="73">
                  <c:v>11.49166666666667</c:v>
                </c:pt>
                <c:pt idx="74">
                  <c:v>11.29166666666667</c:v>
                </c:pt>
                <c:pt idx="75">
                  <c:v>12.25833333333333</c:v>
                </c:pt>
                <c:pt idx="76">
                  <c:v>11.51666666666667</c:v>
                </c:pt>
                <c:pt idx="77">
                  <c:v>12.54166666666667</c:v>
                </c:pt>
                <c:pt idx="78">
                  <c:v>11.7</c:v>
                </c:pt>
                <c:pt idx="79">
                  <c:v>12.11666666666667</c:v>
                </c:pt>
                <c:pt idx="80">
                  <c:v>11.25833333333333</c:v>
                </c:pt>
                <c:pt idx="81">
                  <c:v>11.53333333333333</c:v>
                </c:pt>
                <c:pt idx="82">
                  <c:v>11.8</c:v>
                </c:pt>
                <c:pt idx="83">
                  <c:v>12.11666666666667</c:v>
                </c:pt>
                <c:pt idx="84">
                  <c:v>11.575</c:v>
                </c:pt>
                <c:pt idx="85">
                  <c:v>11.85</c:v>
                </c:pt>
                <c:pt idx="86">
                  <c:v>12.34166666666667</c:v>
                </c:pt>
                <c:pt idx="87">
                  <c:v>12.04166666666667</c:v>
                </c:pt>
                <c:pt idx="88">
                  <c:v>11.81666666666666</c:v>
                </c:pt>
                <c:pt idx="89">
                  <c:v>11.61666666666667</c:v>
                </c:pt>
                <c:pt idx="90">
                  <c:v>11.45833333333333</c:v>
                </c:pt>
                <c:pt idx="91">
                  <c:v>11.5</c:v>
                </c:pt>
                <c:pt idx="92">
                  <c:v>12.4</c:v>
                </c:pt>
                <c:pt idx="93">
                  <c:v>11.8</c:v>
                </c:pt>
                <c:pt idx="94">
                  <c:v>12.60833333333333</c:v>
                </c:pt>
                <c:pt idx="95">
                  <c:v>11.31666666666666</c:v>
                </c:pt>
                <c:pt idx="96">
                  <c:v>12.55833333333333</c:v>
                </c:pt>
                <c:pt idx="97">
                  <c:v>12.08333333333333</c:v>
                </c:pt>
                <c:pt idx="98">
                  <c:v>12.95833333333333</c:v>
                </c:pt>
                <c:pt idx="99">
                  <c:v>11.88333333333333</c:v>
                </c:pt>
                <c:pt idx="100">
                  <c:v>11.91666666666666</c:v>
                </c:pt>
                <c:pt idx="101">
                  <c:v>11.96666666666667</c:v>
                </c:pt>
                <c:pt idx="102">
                  <c:v>11.95</c:v>
                </c:pt>
                <c:pt idx="103">
                  <c:v>11.65833333333333</c:v>
                </c:pt>
                <c:pt idx="104">
                  <c:v>12.26666666666667</c:v>
                </c:pt>
                <c:pt idx="105">
                  <c:v>11.025</c:v>
                </c:pt>
                <c:pt idx="106">
                  <c:v>12.35833333333333</c:v>
                </c:pt>
                <c:pt idx="107">
                  <c:v>11.825</c:v>
                </c:pt>
                <c:pt idx="108">
                  <c:v>13.13333333333333</c:v>
                </c:pt>
                <c:pt idx="109">
                  <c:v>12.28333333333333</c:v>
                </c:pt>
                <c:pt idx="110">
                  <c:v>12.8</c:v>
                </c:pt>
                <c:pt idx="111">
                  <c:v>11.36666666666667</c:v>
                </c:pt>
                <c:pt idx="112">
                  <c:v>10.64166666666667</c:v>
                </c:pt>
                <c:pt idx="113">
                  <c:v>11.675</c:v>
                </c:pt>
                <c:pt idx="114">
                  <c:v>11.35</c:v>
                </c:pt>
                <c:pt idx="115">
                  <c:v>12.35</c:v>
                </c:pt>
                <c:pt idx="116">
                  <c:v>11.85833333333333</c:v>
                </c:pt>
                <c:pt idx="117">
                  <c:v>11.85</c:v>
                </c:pt>
                <c:pt idx="118">
                  <c:v>12.18333333333334</c:v>
                </c:pt>
                <c:pt idx="119">
                  <c:v>11.86666666666667</c:v>
                </c:pt>
                <c:pt idx="120">
                  <c:v>11.98333333333333</c:v>
                </c:pt>
                <c:pt idx="121">
                  <c:v>11.51666666666667</c:v>
                </c:pt>
                <c:pt idx="122">
                  <c:v>11.89166666666667</c:v>
                </c:pt>
                <c:pt idx="123">
                  <c:v>12.21666666666667</c:v>
                </c:pt>
                <c:pt idx="124">
                  <c:v>12.15833333333333</c:v>
                </c:pt>
                <c:pt idx="125">
                  <c:v>12.775</c:v>
                </c:pt>
                <c:pt idx="126">
                  <c:v>11.90833333333333</c:v>
                </c:pt>
                <c:pt idx="127">
                  <c:v>11.74166666666667</c:v>
                </c:pt>
                <c:pt idx="128">
                  <c:v>11.45</c:v>
                </c:pt>
                <c:pt idx="129">
                  <c:v>11.11666666666667</c:v>
                </c:pt>
                <c:pt idx="130">
                  <c:v>12.01666666666667</c:v>
                </c:pt>
                <c:pt idx="131">
                  <c:v>12.63333333333333</c:v>
                </c:pt>
                <c:pt idx="132">
                  <c:v>12.13333333333333</c:v>
                </c:pt>
                <c:pt idx="133">
                  <c:v>12.025</c:v>
                </c:pt>
                <c:pt idx="134">
                  <c:v>11.325</c:v>
                </c:pt>
                <c:pt idx="135">
                  <c:v>11.13333333333333</c:v>
                </c:pt>
                <c:pt idx="136">
                  <c:v>11.39166666666667</c:v>
                </c:pt>
                <c:pt idx="137">
                  <c:v>12.28333333333333</c:v>
                </c:pt>
                <c:pt idx="138">
                  <c:v>13.29166666666667</c:v>
                </c:pt>
                <c:pt idx="139">
                  <c:v>13.43333333333333</c:v>
                </c:pt>
                <c:pt idx="140">
                  <c:v>12.025</c:v>
                </c:pt>
              </c:numCache>
            </c:numRef>
          </c:yVal>
          <c:smooth val="0"/>
        </c:ser>
        <c:dLbls>
          <c:showLegendKey val="0"/>
          <c:showVal val="0"/>
          <c:showCatName val="0"/>
          <c:showSerName val="0"/>
          <c:showPercent val="0"/>
          <c:showBubbleSize val="0"/>
        </c:dLbls>
        <c:axId val="1889676664"/>
        <c:axId val="1889682040"/>
      </c:scatterChart>
      <c:valAx>
        <c:axId val="1889676664"/>
        <c:scaling>
          <c:orientation val="minMax"/>
        </c:scaling>
        <c:delete val="0"/>
        <c:axPos val="b"/>
        <c:title>
          <c:tx>
            <c:rich>
              <a:bodyPr/>
              <a:lstStyle/>
              <a:p>
                <a:pPr>
                  <a:defRPr sz="1200"/>
                </a:pPr>
                <a:r>
                  <a:rPr lang="en-US" sz="1200"/>
                  <a:t>SUNSPOTS</a:t>
                </a:r>
              </a:p>
            </c:rich>
          </c:tx>
          <c:layout/>
          <c:overlay val="0"/>
        </c:title>
        <c:numFmt formatCode="General" sourceLinked="1"/>
        <c:majorTickMark val="none"/>
        <c:minorTickMark val="none"/>
        <c:tickLblPos val="nextTo"/>
        <c:txPr>
          <a:bodyPr rot="0" vert="horz"/>
          <a:lstStyle/>
          <a:p>
            <a:pPr>
              <a:defRPr sz="1400" b="0" i="0" u="none" strike="noStrike" baseline="0">
                <a:solidFill>
                  <a:srgbClr val="000000"/>
                </a:solidFill>
                <a:latin typeface="Calibri"/>
                <a:ea typeface="Calibri"/>
                <a:cs typeface="Calibri"/>
              </a:defRPr>
            </a:pPr>
            <a:endParaRPr lang="en-US"/>
          </a:p>
        </c:txPr>
        <c:crossAx val="1889682040"/>
        <c:crosses val="autoZero"/>
        <c:crossBetween val="midCat"/>
      </c:valAx>
      <c:valAx>
        <c:axId val="1889682040"/>
        <c:scaling>
          <c:orientation val="minMax"/>
        </c:scaling>
        <c:delete val="0"/>
        <c:axPos val="l"/>
        <c:majorGridlines/>
        <c:title>
          <c:tx>
            <c:rich>
              <a:bodyPr/>
              <a:lstStyle/>
              <a:p>
                <a:pPr>
                  <a:defRPr sz="1200"/>
                </a:pPr>
                <a:r>
                  <a:rPr lang="en-US" sz="1200"/>
                  <a:t>TEMPERATURE</a:t>
                </a:r>
              </a:p>
            </c:rich>
          </c:tx>
          <c:layout/>
          <c:overlay val="0"/>
        </c:title>
        <c:numFmt formatCode="0.0" sourceLinked="1"/>
        <c:majorTickMark val="none"/>
        <c:minorTickMark val="none"/>
        <c:tickLblPos val="nextTo"/>
        <c:txPr>
          <a:bodyPr/>
          <a:lstStyle/>
          <a:p>
            <a:pPr>
              <a:defRPr sz="1400"/>
            </a:pPr>
            <a:endParaRPr lang="en-US"/>
          </a:p>
        </c:txPr>
        <c:crossAx val="18896766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AVERAGE PRECIPITATION VS ANNUAL SUNSPOTS - Nantes,</a:t>
            </a:r>
            <a:r>
              <a:rPr lang="en-US" sz="1200" baseline="0"/>
              <a:t> France (</a:t>
            </a:r>
            <a:r>
              <a:rPr lang="en-US" sz="1200"/>
              <a:t>1835 - 2000)</a:t>
            </a:r>
          </a:p>
        </c:rich>
      </c:tx>
      <c:layout/>
      <c:overlay val="0"/>
    </c:title>
    <c:autoTitleDeleted val="0"/>
    <c:plotArea>
      <c:layout/>
      <c:scatterChart>
        <c:scatterStyle val="lineMarker"/>
        <c:varyColors val="0"/>
        <c:ser>
          <c:idx val="0"/>
          <c:order val="0"/>
          <c:tx>
            <c:strRef>
              <c:f>Sheet1!$U$148</c:f>
              <c:strCache>
                <c:ptCount val="1"/>
                <c:pt idx="0">
                  <c:v>AVG-PRCP</c:v>
                </c:pt>
              </c:strCache>
            </c:strRef>
          </c:tx>
          <c:spPr>
            <a:ln w="47625">
              <a:noFill/>
            </a:ln>
          </c:spPr>
          <c:trendline>
            <c:trendlineType val="linear"/>
            <c:dispRSqr val="0"/>
            <c:dispEq val="1"/>
            <c:trendlineLbl>
              <c:layout>
                <c:manualLayout>
                  <c:x val="0.287457577520879"/>
                  <c:y val="-0.110323505054356"/>
                </c:manualLayout>
              </c:layout>
              <c:numFmt formatCode="General" sourceLinked="0"/>
            </c:trendlineLbl>
          </c:trendline>
          <c:xVal>
            <c:numRef>
              <c:f>Sheet1!$T$149:$T$314</c:f>
              <c:numCache>
                <c:formatCode>General</c:formatCode>
                <c:ptCount val="166"/>
                <c:pt idx="0">
                  <c:v>56.9</c:v>
                </c:pt>
                <c:pt idx="1">
                  <c:v>121.5</c:v>
                </c:pt>
                <c:pt idx="2">
                  <c:v>138.3</c:v>
                </c:pt>
                <c:pt idx="3">
                  <c:v>103.2</c:v>
                </c:pt>
                <c:pt idx="4">
                  <c:v>85.7</c:v>
                </c:pt>
                <c:pt idx="5">
                  <c:v>64.6</c:v>
                </c:pt>
                <c:pt idx="6">
                  <c:v>36.7</c:v>
                </c:pt>
                <c:pt idx="7">
                  <c:v>24.2</c:v>
                </c:pt>
                <c:pt idx="8">
                  <c:v>10.7</c:v>
                </c:pt>
                <c:pt idx="9">
                  <c:v>15.0</c:v>
                </c:pt>
                <c:pt idx="10">
                  <c:v>40.1</c:v>
                </c:pt>
                <c:pt idx="11">
                  <c:v>61.5</c:v>
                </c:pt>
                <c:pt idx="12">
                  <c:v>98.5</c:v>
                </c:pt>
                <c:pt idx="13">
                  <c:v>124.7</c:v>
                </c:pt>
                <c:pt idx="14">
                  <c:v>96.3</c:v>
                </c:pt>
                <c:pt idx="15">
                  <c:v>66.6</c:v>
                </c:pt>
                <c:pt idx="16">
                  <c:v>64.5</c:v>
                </c:pt>
                <c:pt idx="17">
                  <c:v>54.1</c:v>
                </c:pt>
                <c:pt idx="18">
                  <c:v>39.0</c:v>
                </c:pt>
                <c:pt idx="19">
                  <c:v>20.6</c:v>
                </c:pt>
                <c:pt idx="20">
                  <c:v>6.7</c:v>
                </c:pt>
                <c:pt idx="21">
                  <c:v>4.3</c:v>
                </c:pt>
                <c:pt idx="22">
                  <c:v>22.7</c:v>
                </c:pt>
                <c:pt idx="23">
                  <c:v>54.8</c:v>
                </c:pt>
                <c:pt idx="24">
                  <c:v>93.8</c:v>
                </c:pt>
                <c:pt idx="25">
                  <c:v>95.8</c:v>
                </c:pt>
                <c:pt idx="26">
                  <c:v>77.2</c:v>
                </c:pt>
                <c:pt idx="27">
                  <c:v>59.1</c:v>
                </c:pt>
                <c:pt idx="28">
                  <c:v>44.0</c:v>
                </c:pt>
                <c:pt idx="29">
                  <c:v>47.0</c:v>
                </c:pt>
                <c:pt idx="30">
                  <c:v>30.5</c:v>
                </c:pt>
                <c:pt idx="31">
                  <c:v>16.3</c:v>
                </c:pt>
                <c:pt idx="32">
                  <c:v>7.3</c:v>
                </c:pt>
                <c:pt idx="33">
                  <c:v>37.6</c:v>
                </c:pt>
                <c:pt idx="34">
                  <c:v>74.0</c:v>
                </c:pt>
                <c:pt idx="35">
                  <c:v>139.0</c:v>
                </c:pt>
                <c:pt idx="36">
                  <c:v>111.2</c:v>
                </c:pt>
                <c:pt idx="37">
                  <c:v>101.6</c:v>
                </c:pt>
                <c:pt idx="38">
                  <c:v>66.2</c:v>
                </c:pt>
                <c:pt idx="39">
                  <c:v>44.7</c:v>
                </c:pt>
                <c:pt idx="40">
                  <c:v>17.0</c:v>
                </c:pt>
                <c:pt idx="41">
                  <c:v>11.3</c:v>
                </c:pt>
                <c:pt idx="42">
                  <c:v>12.4</c:v>
                </c:pt>
                <c:pt idx="43">
                  <c:v>3.4</c:v>
                </c:pt>
                <c:pt idx="44">
                  <c:v>6.0</c:v>
                </c:pt>
                <c:pt idx="45">
                  <c:v>32.3</c:v>
                </c:pt>
                <c:pt idx="46">
                  <c:v>54.3</c:v>
                </c:pt>
                <c:pt idx="47">
                  <c:v>59.7</c:v>
                </c:pt>
                <c:pt idx="48">
                  <c:v>63.7</c:v>
                </c:pt>
                <c:pt idx="49">
                  <c:v>63.5</c:v>
                </c:pt>
                <c:pt idx="50">
                  <c:v>52.2</c:v>
                </c:pt>
                <c:pt idx="51">
                  <c:v>25.4</c:v>
                </c:pt>
                <c:pt idx="52">
                  <c:v>13.1</c:v>
                </c:pt>
                <c:pt idx="53">
                  <c:v>6.8</c:v>
                </c:pt>
                <c:pt idx="54">
                  <c:v>6.3</c:v>
                </c:pt>
                <c:pt idx="55">
                  <c:v>7.1</c:v>
                </c:pt>
                <c:pt idx="56">
                  <c:v>35.6</c:v>
                </c:pt>
                <c:pt idx="57">
                  <c:v>73.0</c:v>
                </c:pt>
                <c:pt idx="58">
                  <c:v>85.1</c:v>
                </c:pt>
                <c:pt idx="59">
                  <c:v>78.0</c:v>
                </c:pt>
                <c:pt idx="60">
                  <c:v>64.0</c:v>
                </c:pt>
                <c:pt idx="61">
                  <c:v>41.8</c:v>
                </c:pt>
                <c:pt idx="62">
                  <c:v>26.2</c:v>
                </c:pt>
                <c:pt idx="63">
                  <c:v>26.7</c:v>
                </c:pt>
                <c:pt idx="64">
                  <c:v>12.1</c:v>
                </c:pt>
                <c:pt idx="65">
                  <c:v>9.5</c:v>
                </c:pt>
                <c:pt idx="66">
                  <c:v>2.7</c:v>
                </c:pt>
                <c:pt idx="67">
                  <c:v>5.0</c:v>
                </c:pt>
                <c:pt idx="68">
                  <c:v>24.4</c:v>
                </c:pt>
                <c:pt idx="69">
                  <c:v>42.0</c:v>
                </c:pt>
                <c:pt idx="70">
                  <c:v>63.5</c:v>
                </c:pt>
                <c:pt idx="71">
                  <c:v>53.8</c:v>
                </c:pt>
                <c:pt idx="72">
                  <c:v>62.0</c:v>
                </c:pt>
                <c:pt idx="73">
                  <c:v>48.5</c:v>
                </c:pt>
                <c:pt idx="74">
                  <c:v>43.9</c:v>
                </c:pt>
                <c:pt idx="75">
                  <c:v>18.6</c:v>
                </c:pt>
                <c:pt idx="76">
                  <c:v>5.7</c:v>
                </c:pt>
                <c:pt idx="77">
                  <c:v>3.6</c:v>
                </c:pt>
                <c:pt idx="78">
                  <c:v>1.4</c:v>
                </c:pt>
                <c:pt idx="79">
                  <c:v>9.6</c:v>
                </c:pt>
                <c:pt idx="80">
                  <c:v>47.4</c:v>
                </c:pt>
                <c:pt idx="81">
                  <c:v>57.1</c:v>
                </c:pt>
                <c:pt idx="82">
                  <c:v>103.9</c:v>
                </c:pt>
                <c:pt idx="83">
                  <c:v>80.6</c:v>
                </c:pt>
                <c:pt idx="84">
                  <c:v>63.6</c:v>
                </c:pt>
                <c:pt idx="85">
                  <c:v>37.6</c:v>
                </c:pt>
                <c:pt idx="86">
                  <c:v>26.1</c:v>
                </c:pt>
                <c:pt idx="87">
                  <c:v>14.2</c:v>
                </c:pt>
                <c:pt idx="88">
                  <c:v>5.8</c:v>
                </c:pt>
                <c:pt idx="89">
                  <c:v>16.7</c:v>
                </c:pt>
                <c:pt idx="90">
                  <c:v>44.3</c:v>
                </c:pt>
                <c:pt idx="91">
                  <c:v>63.9</c:v>
                </c:pt>
                <c:pt idx="92">
                  <c:v>69.0</c:v>
                </c:pt>
                <c:pt idx="93">
                  <c:v>77.8</c:v>
                </c:pt>
                <c:pt idx="94">
                  <c:v>64.9</c:v>
                </c:pt>
                <c:pt idx="95">
                  <c:v>35.7</c:v>
                </c:pt>
                <c:pt idx="96">
                  <c:v>21.2</c:v>
                </c:pt>
                <c:pt idx="97">
                  <c:v>11.1</c:v>
                </c:pt>
                <c:pt idx="98">
                  <c:v>5.7</c:v>
                </c:pt>
                <c:pt idx="99">
                  <c:v>8.7</c:v>
                </c:pt>
                <c:pt idx="100">
                  <c:v>36.1</c:v>
                </c:pt>
                <c:pt idx="101">
                  <c:v>79.7</c:v>
                </c:pt>
                <c:pt idx="102">
                  <c:v>114.4</c:v>
                </c:pt>
                <c:pt idx="103">
                  <c:v>109.6</c:v>
                </c:pt>
                <c:pt idx="104">
                  <c:v>88.8</c:v>
                </c:pt>
                <c:pt idx="105">
                  <c:v>67.8</c:v>
                </c:pt>
                <c:pt idx="106">
                  <c:v>47.5</c:v>
                </c:pt>
                <c:pt idx="107">
                  <c:v>30.6</c:v>
                </c:pt>
                <c:pt idx="108">
                  <c:v>16.3</c:v>
                </c:pt>
                <c:pt idx="109">
                  <c:v>9.6</c:v>
                </c:pt>
                <c:pt idx="110">
                  <c:v>33.2</c:v>
                </c:pt>
                <c:pt idx="111">
                  <c:v>92.6</c:v>
                </c:pt>
                <c:pt idx="112">
                  <c:v>151.6</c:v>
                </c:pt>
                <c:pt idx="113">
                  <c:v>136.3</c:v>
                </c:pt>
                <c:pt idx="114">
                  <c:v>134.7</c:v>
                </c:pt>
                <c:pt idx="115">
                  <c:v>83.9</c:v>
                </c:pt>
                <c:pt idx="116">
                  <c:v>69.4</c:v>
                </c:pt>
                <c:pt idx="117">
                  <c:v>31.5</c:v>
                </c:pt>
                <c:pt idx="118">
                  <c:v>13.9</c:v>
                </c:pt>
                <c:pt idx="119">
                  <c:v>4.4</c:v>
                </c:pt>
                <c:pt idx="120">
                  <c:v>38.0</c:v>
                </c:pt>
                <c:pt idx="121">
                  <c:v>141.7</c:v>
                </c:pt>
                <c:pt idx="122">
                  <c:v>190.2</c:v>
                </c:pt>
                <c:pt idx="123">
                  <c:v>184.8</c:v>
                </c:pt>
                <c:pt idx="124">
                  <c:v>159.0</c:v>
                </c:pt>
                <c:pt idx="125">
                  <c:v>112.3</c:v>
                </c:pt>
                <c:pt idx="126">
                  <c:v>53.9</c:v>
                </c:pt>
                <c:pt idx="127">
                  <c:v>37.6</c:v>
                </c:pt>
                <c:pt idx="128">
                  <c:v>27.9</c:v>
                </c:pt>
                <c:pt idx="129">
                  <c:v>10.2</c:v>
                </c:pt>
                <c:pt idx="130">
                  <c:v>15.1</c:v>
                </c:pt>
                <c:pt idx="131">
                  <c:v>47.0</c:v>
                </c:pt>
                <c:pt idx="132">
                  <c:v>93.8</c:v>
                </c:pt>
                <c:pt idx="133">
                  <c:v>105.9</c:v>
                </c:pt>
                <c:pt idx="134">
                  <c:v>105.5</c:v>
                </c:pt>
                <c:pt idx="135">
                  <c:v>104.5</c:v>
                </c:pt>
                <c:pt idx="136">
                  <c:v>66.6</c:v>
                </c:pt>
                <c:pt idx="137">
                  <c:v>68.9</c:v>
                </c:pt>
                <c:pt idx="138">
                  <c:v>38.0</c:v>
                </c:pt>
                <c:pt idx="139">
                  <c:v>34.5</c:v>
                </c:pt>
                <c:pt idx="140">
                  <c:v>15.5</c:v>
                </c:pt>
                <c:pt idx="141">
                  <c:v>12.6</c:v>
                </c:pt>
                <c:pt idx="142">
                  <c:v>27.5</c:v>
                </c:pt>
                <c:pt idx="143">
                  <c:v>92.5</c:v>
                </c:pt>
                <c:pt idx="144">
                  <c:v>155.4</c:v>
                </c:pt>
                <c:pt idx="145">
                  <c:v>154.6</c:v>
                </c:pt>
                <c:pt idx="146">
                  <c:v>140.4</c:v>
                </c:pt>
                <c:pt idx="147">
                  <c:v>115.9</c:v>
                </c:pt>
                <c:pt idx="148">
                  <c:v>66.6</c:v>
                </c:pt>
                <c:pt idx="149">
                  <c:v>45.9</c:v>
                </c:pt>
                <c:pt idx="150">
                  <c:v>17.9</c:v>
                </c:pt>
                <c:pt idx="151">
                  <c:v>13.4</c:v>
                </c:pt>
                <c:pt idx="152">
                  <c:v>29.4</c:v>
                </c:pt>
                <c:pt idx="153">
                  <c:v>100.2</c:v>
                </c:pt>
                <c:pt idx="154">
                  <c:v>157.6</c:v>
                </c:pt>
                <c:pt idx="155">
                  <c:v>142.6</c:v>
                </c:pt>
                <c:pt idx="156">
                  <c:v>145.7</c:v>
                </c:pt>
                <c:pt idx="157">
                  <c:v>94.3</c:v>
                </c:pt>
                <c:pt idx="158">
                  <c:v>54.6</c:v>
                </c:pt>
                <c:pt idx="159">
                  <c:v>29.9</c:v>
                </c:pt>
                <c:pt idx="160">
                  <c:v>17.5</c:v>
                </c:pt>
                <c:pt idx="161">
                  <c:v>8.6</c:v>
                </c:pt>
                <c:pt idx="162">
                  <c:v>21.5</c:v>
                </c:pt>
                <c:pt idx="163">
                  <c:v>64.3</c:v>
                </c:pt>
                <c:pt idx="164">
                  <c:v>93.3</c:v>
                </c:pt>
                <c:pt idx="165">
                  <c:v>119.6</c:v>
                </c:pt>
              </c:numCache>
            </c:numRef>
          </c:xVal>
          <c:yVal>
            <c:numRef>
              <c:f>Sheet1!$U$149:$U$314</c:f>
              <c:numCache>
                <c:formatCode>0.0</c:formatCode>
                <c:ptCount val="166"/>
                <c:pt idx="0">
                  <c:v>67.25</c:v>
                </c:pt>
                <c:pt idx="1">
                  <c:v>74.66666666666667</c:v>
                </c:pt>
                <c:pt idx="2">
                  <c:v>70.16666666666667</c:v>
                </c:pt>
                <c:pt idx="3">
                  <c:v>75.91666666666668</c:v>
                </c:pt>
                <c:pt idx="4">
                  <c:v>93.41666666666668</c:v>
                </c:pt>
                <c:pt idx="5">
                  <c:v>50.58333333333334</c:v>
                </c:pt>
                <c:pt idx="6">
                  <c:v>77.33333333333331</c:v>
                </c:pt>
                <c:pt idx="7">
                  <c:v>45.0</c:v>
                </c:pt>
                <c:pt idx="8">
                  <c:v>81.75</c:v>
                </c:pt>
                <c:pt idx="9">
                  <c:v>75.75</c:v>
                </c:pt>
                <c:pt idx="10">
                  <c:v>76.16666666666667</c:v>
                </c:pt>
                <c:pt idx="11">
                  <c:v>95.58333333333331</c:v>
                </c:pt>
                <c:pt idx="12">
                  <c:v>58.0</c:v>
                </c:pt>
                <c:pt idx="13">
                  <c:v>72.25</c:v>
                </c:pt>
                <c:pt idx="14">
                  <c:v>79.83333333333331</c:v>
                </c:pt>
                <c:pt idx="15">
                  <c:v>59.0</c:v>
                </c:pt>
                <c:pt idx="16">
                  <c:v>45.91666666666664</c:v>
                </c:pt>
                <c:pt idx="17">
                  <c:v>97.16666666666667</c:v>
                </c:pt>
                <c:pt idx="18">
                  <c:v>72.91666666666668</c:v>
                </c:pt>
                <c:pt idx="19">
                  <c:v>53.41666666666664</c:v>
                </c:pt>
                <c:pt idx="20">
                  <c:v>59.5</c:v>
                </c:pt>
                <c:pt idx="21">
                  <c:v>60.25</c:v>
                </c:pt>
                <c:pt idx="22">
                  <c:v>46.0</c:v>
                </c:pt>
                <c:pt idx="23">
                  <c:v>43.16666666666664</c:v>
                </c:pt>
                <c:pt idx="24">
                  <c:v>80.41666666666668</c:v>
                </c:pt>
                <c:pt idx="25">
                  <c:v>81.91666666666668</c:v>
                </c:pt>
                <c:pt idx="26">
                  <c:v>66.58333333333331</c:v>
                </c:pt>
                <c:pt idx="27">
                  <c:v>60.91666666666664</c:v>
                </c:pt>
                <c:pt idx="28">
                  <c:v>60.25</c:v>
                </c:pt>
                <c:pt idx="29">
                  <c:v>67.91666666666668</c:v>
                </c:pt>
                <c:pt idx="30">
                  <c:v>93.58333333333331</c:v>
                </c:pt>
                <c:pt idx="31">
                  <c:v>82.0</c:v>
                </c:pt>
                <c:pt idx="32">
                  <c:v>69.08333333333331</c:v>
                </c:pt>
                <c:pt idx="33">
                  <c:v>75.5</c:v>
                </c:pt>
                <c:pt idx="34">
                  <c:v>56.16666666666664</c:v>
                </c:pt>
                <c:pt idx="35">
                  <c:v>67.83333333333331</c:v>
                </c:pt>
                <c:pt idx="36">
                  <c:v>55.0</c:v>
                </c:pt>
                <c:pt idx="37">
                  <c:v>90.08333333333331</c:v>
                </c:pt>
                <c:pt idx="38">
                  <c:v>71.58333333333331</c:v>
                </c:pt>
                <c:pt idx="39">
                  <c:v>52.0</c:v>
                </c:pt>
                <c:pt idx="40">
                  <c:v>63.33333333333334</c:v>
                </c:pt>
                <c:pt idx="41">
                  <c:v>62.75</c:v>
                </c:pt>
                <c:pt idx="42">
                  <c:v>80.83333333333331</c:v>
                </c:pt>
                <c:pt idx="43">
                  <c:v>76.58333333333331</c:v>
                </c:pt>
                <c:pt idx="44">
                  <c:v>77.91666666666668</c:v>
                </c:pt>
                <c:pt idx="45">
                  <c:v>79.66666666666667</c:v>
                </c:pt>
                <c:pt idx="46">
                  <c:v>74.2</c:v>
                </c:pt>
                <c:pt idx="47">
                  <c:v>86.57499999999998</c:v>
                </c:pt>
                <c:pt idx="48">
                  <c:v>68.52500000000001</c:v>
                </c:pt>
                <c:pt idx="49">
                  <c:v>49.64166666666665</c:v>
                </c:pt>
                <c:pt idx="50">
                  <c:v>83.65</c:v>
                </c:pt>
                <c:pt idx="51">
                  <c:v>87.89166666666666</c:v>
                </c:pt>
                <c:pt idx="52">
                  <c:v>50.64166666666665</c:v>
                </c:pt>
                <c:pt idx="53">
                  <c:v>67.79166666666668</c:v>
                </c:pt>
                <c:pt idx="54">
                  <c:v>72.34166666666666</c:v>
                </c:pt>
                <c:pt idx="55">
                  <c:v>55.775</c:v>
                </c:pt>
                <c:pt idx="56">
                  <c:v>61.78333333333334</c:v>
                </c:pt>
                <c:pt idx="57">
                  <c:v>60.625</c:v>
                </c:pt>
                <c:pt idx="58">
                  <c:v>52.65833333333333</c:v>
                </c:pt>
                <c:pt idx="59">
                  <c:v>57.075</c:v>
                </c:pt>
                <c:pt idx="60">
                  <c:v>73.2</c:v>
                </c:pt>
                <c:pt idx="61">
                  <c:v>54.00833333333333</c:v>
                </c:pt>
                <c:pt idx="62">
                  <c:v>77.85000000000001</c:v>
                </c:pt>
                <c:pt idx="63">
                  <c:v>52.28333333333334</c:v>
                </c:pt>
                <c:pt idx="64">
                  <c:v>66.61666666666665</c:v>
                </c:pt>
                <c:pt idx="65">
                  <c:v>70.025</c:v>
                </c:pt>
                <c:pt idx="66">
                  <c:v>62.425</c:v>
                </c:pt>
                <c:pt idx="67">
                  <c:v>51.26666666666666</c:v>
                </c:pt>
                <c:pt idx="68">
                  <c:v>82.11666666666666</c:v>
                </c:pt>
                <c:pt idx="69">
                  <c:v>67.95</c:v>
                </c:pt>
                <c:pt idx="70">
                  <c:v>56.96666666666665</c:v>
                </c:pt>
                <c:pt idx="71">
                  <c:v>56.79166666666664</c:v>
                </c:pt>
                <c:pt idx="72">
                  <c:v>69.12499999999998</c:v>
                </c:pt>
                <c:pt idx="73">
                  <c:v>48.15833333333333</c:v>
                </c:pt>
                <c:pt idx="74">
                  <c:v>86.60833333333333</c:v>
                </c:pt>
                <c:pt idx="75">
                  <c:v>91.11666666666666</c:v>
                </c:pt>
                <c:pt idx="76">
                  <c:v>71.39166666666666</c:v>
                </c:pt>
                <c:pt idx="77">
                  <c:v>83.21666666666666</c:v>
                </c:pt>
                <c:pt idx="78">
                  <c:v>73.82499999999998</c:v>
                </c:pt>
                <c:pt idx="79">
                  <c:v>81.51666666666666</c:v>
                </c:pt>
                <c:pt idx="80">
                  <c:v>86.80833333333329</c:v>
                </c:pt>
                <c:pt idx="81">
                  <c:v>81.475</c:v>
                </c:pt>
                <c:pt idx="82">
                  <c:v>57.00833333333332</c:v>
                </c:pt>
                <c:pt idx="83">
                  <c:v>61.625</c:v>
                </c:pt>
                <c:pt idx="84">
                  <c:v>82.25</c:v>
                </c:pt>
                <c:pt idx="85">
                  <c:v>56.35</c:v>
                </c:pt>
                <c:pt idx="86">
                  <c:v>34.84166666666665</c:v>
                </c:pt>
                <c:pt idx="87">
                  <c:v>83.20833333333331</c:v>
                </c:pt>
                <c:pt idx="88">
                  <c:v>65.29166666666668</c:v>
                </c:pt>
                <c:pt idx="89">
                  <c:v>70.9</c:v>
                </c:pt>
                <c:pt idx="90">
                  <c:v>75.96666666666666</c:v>
                </c:pt>
                <c:pt idx="91">
                  <c:v>68.48333333333332</c:v>
                </c:pt>
                <c:pt idx="92">
                  <c:v>73.36666666666665</c:v>
                </c:pt>
                <c:pt idx="93">
                  <c:v>67.28333333333335</c:v>
                </c:pt>
                <c:pt idx="94">
                  <c:v>62.65833333333333</c:v>
                </c:pt>
                <c:pt idx="95">
                  <c:v>92.60000000000001</c:v>
                </c:pt>
                <c:pt idx="96">
                  <c:v>74.59166666666666</c:v>
                </c:pt>
                <c:pt idx="97">
                  <c:v>63.01666666666664</c:v>
                </c:pt>
                <c:pt idx="98">
                  <c:v>45.93333333333334</c:v>
                </c:pt>
                <c:pt idx="99">
                  <c:v>66.81666666666666</c:v>
                </c:pt>
                <c:pt idx="100">
                  <c:v>73.19166666666666</c:v>
                </c:pt>
                <c:pt idx="101">
                  <c:v>71.37499999999998</c:v>
                </c:pt>
                <c:pt idx="102">
                  <c:v>76.32499999999998</c:v>
                </c:pt>
                <c:pt idx="103">
                  <c:v>49.61666666666665</c:v>
                </c:pt>
                <c:pt idx="104">
                  <c:v>75.35</c:v>
                </c:pt>
                <c:pt idx="105">
                  <c:v>64.06666666666666</c:v>
                </c:pt>
                <c:pt idx="106">
                  <c:v>66.65</c:v>
                </c:pt>
                <c:pt idx="107">
                  <c:v>53.65833333333334</c:v>
                </c:pt>
                <c:pt idx="108">
                  <c:v>51.025</c:v>
                </c:pt>
                <c:pt idx="109">
                  <c:v>45.95</c:v>
                </c:pt>
                <c:pt idx="110">
                  <c:v>53.98333333333333</c:v>
                </c:pt>
                <c:pt idx="111">
                  <c:v>65.58333333333331</c:v>
                </c:pt>
                <c:pt idx="112">
                  <c:v>48.19166666666664</c:v>
                </c:pt>
                <c:pt idx="113">
                  <c:v>63.99166666666665</c:v>
                </c:pt>
                <c:pt idx="114">
                  <c:v>51.41666666666664</c:v>
                </c:pt>
                <c:pt idx="115">
                  <c:v>79.225</c:v>
                </c:pt>
                <c:pt idx="116">
                  <c:v>79.0</c:v>
                </c:pt>
                <c:pt idx="117">
                  <c:v>86.66666666666667</c:v>
                </c:pt>
                <c:pt idx="118">
                  <c:v>45.5</c:v>
                </c:pt>
                <c:pt idx="119">
                  <c:v>65.66666666666667</c:v>
                </c:pt>
                <c:pt idx="120">
                  <c:v>57.41666666666664</c:v>
                </c:pt>
                <c:pt idx="121">
                  <c:v>63.0</c:v>
                </c:pt>
                <c:pt idx="122">
                  <c:v>67.58333333333331</c:v>
                </c:pt>
                <c:pt idx="123">
                  <c:v>83.66666666666667</c:v>
                </c:pt>
                <c:pt idx="124">
                  <c:v>62.75</c:v>
                </c:pt>
                <c:pt idx="125">
                  <c:v>89.66666666666667</c:v>
                </c:pt>
                <c:pt idx="126">
                  <c:v>77.03333333333335</c:v>
                </c:pt>
                <c:pt idx="127">
                  <c:v>59.65</c:v>
                </c:pt>
                <c:pt idx="128">
                  <c:v>67.13333333333333</c:v>
                </c:pt>
                <c:pt idx="129">
                  <c:v>52.45833333333334</c:v>
                </c:pt>
                <c:pt idx="130">
                  <c:v>69.7</c:v>
                </c:pt>
                <c:pt idx="131">
                  <c:v>88.45833333333331</c:v>
                </c:pt>
                <c:pt idx="132">
                  <c:v>64.75000000000001</c:v>
                </c:pt>
                <c:pt idx="133">
                  <c:v>62.575</c:v>
                </c:pt>
                <c:pt idx="134">
                  <c:v>59.725</c:v>
                </c:pt>
                <c:pt idx="135">
                  <c:v>63.43333333333333</c:v>
                </c:pt>
                <c:pt idx="136">
                  <c:v>52.91666666666664</c:v>
                </c:pt>
                <c:pt idx="137">
                  <c:v>63.58333333333334</c:v>
                </c:pt>
                <c:pt idx="138">
                  <c:v>47.25</c:v>
                </c:pt>
                <c:pt idx="139">
                  <c:v>67.91666666666668</c:v>
                </c:pt>
                <c:pt idx="140">
                  <c:v>55.0</c:v>
                </c:pt>
                <c:pt idx="141">
                  <c:v>56.0</c:v>
                </c:pt>
                <c:pt idx="142">
                  <c:v>73.33333333333331</c:v>
                </c:pt>
                <c:pt idx="143">
                  <c:v>63.58333333333334</c:v>
                </c:pt>
                <c:pt idx="144">
                  <c:v>77.66666666666667</c:v>
                </c:pt>
                <c:pt idx="145">
                  <c:v>64.0</c:v>
                </c:pt>
                <c:pt idx="146">
                  <c:v>80.16666666666667</c:v>
                </c:pt>
                <c:pt idx="147">
                  <c:v>80.66666666666667</c:v>
                </c:pt>
                <c:pt idx="148">
                  <c:v>65.0</c:v>
                </c:pt>
                <c:pt idx="149">
                  <c:v>82.0</c:v>
                </c:pt>
                <c:pt idx="150">
                  <c:v>50.75</c:v>
                </c:pt>
                <c:pt idx="151">
                  <c:v>71.25</c:v>
                </c:pt>
                <c:pt idx="152">
                  <c:v>59.58333333333334</c:v>
                </c:pt>
                <c:pt idx="153">
                  <c:v>73.91666666666668</c:v>
                </c:pt>
                <c:pt idx="154">
                  <c:v>64.91666666666668</c:v>
                </c:pt>
                <c:pt idx="155">
                  <c:v>65.41666666666668</c:v>
                </c:pt>
                <c:pt idx="156">
                  <c:v>56.91666666666664</c:v>
                </c:pt>
                <c:pt idx="157">
                  <c:v>51.66666666666664</c:v>
                </c:pt>
                <c:pt idx="158">
                  <c:v>59.83333333333334</c:v>
                </c:pt>
                <c:pt idx="159">
                  <c:v>85.08333333333331</c:v>
                </c:pt>
                <c:pt idx="160">
                  <c:v>70.08333333333331</c:v>
                </c:pt>
                <c:pt idx="161">
                  <c:v>55.0</c:v>
                </c:pt>
                <c:pt idx="162">
                  <c:v>52.0</c:v>
                </c:pt>
                <c:pt idx="163">
                  <c:v>71.25</c:v>
                </c:pt>
                <c:pt idx="164">
                  <c:v>90.5</c:v>
                </c:pt>
                <c:pt idx="165">
                  <c:v>82.33333333333331</c:v>
                </c:pt>
              </c:numCache>
            </c:numRef>
          </c:yVal>
          <c:smooth val="0"/>
        </c:ser>
        <c:dLbls>
          <c:showLegendKey val="0"/>
          <c:showVal val="0"/>
          <c:showCatName val="0"/>
          <c:showSerName val="0"/>
          <c:showPercent val="0"/>
          <c:showBubbleSize val="0"/>
        </c:dLbls>
        <c:axId val="1889714424"/>
        <c:axId val="1889719800"/>
      </c:scatterChart>
      <c:valAx>
        <c:axId val="1889714424"/>
        <c:scaling>
          <c:orientation val="minMax"/>
        </c:scaling>
        <c:delete val="0"/>
        <c:axPos val="b"/>
        <c:title>
          <c:tx>
            <c:rich>
              <a:bodyPr/>
              <a:lstStyle/>
              <a:p>
                <a:pPr>
                  <a:defRPr sz="1200"/>
                </a:pPr>
                <a:r>
                  <a:rPr lang="en-US" sz="1200"/>
                  <a:t>SUNSPOTS</a:t>
                </a:r>
              </a:p>
            </c:rich>
          </c:tx>
          <c:layout/>
          <c:overlay val="0"/>
        </c:title>
        <c:numFmt formatCode="General" sourceLinked="1"/>
        <c:majorTickMark val="none"/>
        <c:minorTickMark val="none"/>
        <c:tickLblPos val="nextTo"/>
        <c:txPr>
          <a:bodyPr rot="0" vert="horz"/>
          <a:lstStyle/>
          <a:p>
            <a:pPr>
              <a:defRPr sz="1200" b="0" i="0" u="none" strike="noStrike" baseline="0">
                <a:solidFill>
                  <a:srgbClr val="000000"/>
                </a:solidFill>
                <a:latin typeface="Calibri"/>
                <a:ea typeface="Calibri"/>
                <a:cs typeface="Calibri"/>
              </a:defRPr>
            </a:pPr>
            <a:endParaRPr lang="en-US"/>
          </a:p>
        </c:txPr>
        <c:crossAx val="1889719800"/>
        <c:crosses val="autoZero"/>
        <c:crossBetween val="midCat"/>
      </c:valAx>
      <c:valAx>
        <c:axId val="1889719800"/>
        <c:scaling>
          <c:orientation val="minMax"/>
        </c:scaling>
        <c:delete val="0"/>
        <c:axPos val="l"/>
        <c:majorGridlines/>
        <c:title>
          <c:tx>
            <c:rich>
              <a:bodyPr/>
              <a:lstStyle/>
              <a:p>
                <a:pPr>
                  <a:defRPr sz="1200"/>
                </a:pPr>
                <a:r>
                  <a:rPr lang="en-US" sz="1200"/>
                  <a:t>PRECIPITATION</a:t>
                </a:r>
              </a:p>
            </c:rich>
          </c:tx>
          <c:layout/>
          <c:overlay val="0"/>
        </c:title>
        <c:numFmt formatCode="0.0" sourceLinked="1"/>
        <c:majorTickMark val="none"/>
        <c:minorTickMark val="none"/>
        <c:tickLblPos val="nextTo"/>
        <c:txPr>
          <a:bodyPr/>
          <a:lstStyle/>
          <a:p>
            <a:pPr>
              <a:defRPr sz="1200"/>
            </a:pPr>
            <a:endParaRPr lang="en-US"/>
          </a:p>
        </c:txPr>
        <c:crossAx val="18897144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b="1"/>
              <a:t>Average</a:t>
            </a:r>
            <a:r>
              <a:rPr lang="en-US" sz="1200" b="1" baseline="0"/>
              <a:t> Temperative vs. Number of sunspots</a:t>
            </a:r>
            <a:r>
              <a:rPr lang="en-US" sz="1200" b="1"/>
              <a:t> </a:t>
            </a:r>
          </a:p>
          <a:p>
            <a:pPr>
              <a:defRPr/>
            </a:pPr>
            <a:r>
              <a:rPr lang="en-US" sz="1200" b="1" i="0" u="none" strike="noStrike" baseline="0">
                <a:effectLst/>
              </a:rPr>
              <a:t>KAGOSHIMA, Japan</a:t>
            </a:r>
            <a:r>
              <a:rPr lang="en-US" sz="1200" b="1"/>
              <a:t> (1883 - 1991)</a:t>
            </a:r>
          </a:p>
        </c:rich>
      </c:tx>
      <c:layout/>
      <c:overlay val="0"/>
    </c:title>
    <c:autoTitleDeleted val="0"/>
    <c:plotArea>
      <c:layout/>
      <c:scatterChart>
        <c:scatterStyle val="lineMarker"/>
        <c:varyColors val="0"/>
        <c:ser>
          <c:idx val="0"/>
          <c:order val="0"/>
          <c:tx>
            <c:strRef>
              <c:f>Sheet1!$U$4</c:f>
              <c:strCache>
                <c:ptCount val="1"/>
                <c:pt idx="0">
                  <c:v>Avg - Temp</c:v>
                </c:pt>
              </c:strCache>
            </c:strRef>
          </c:tx>
          <c:spPr>
            <a:ln w="47625">
              <a:noFill/>
            </a:ln>
          </c:spPr>
          <c:trendline>
            <c:trendlineType val="linear"/>
            <c:dispRSqr val="0"/>
            <c:dispEq val="1"/>
            <c:trendlineLbl>
              <c:layout>
                <c:manualLayout>
                  <c:x val="0.338610208688949"/>
                  <c:y val="-0.0966085164209965"/>
                </c:manualLayout>
              </c:layout>
              <c:numFmt formatCode="General" sourceLinked="0"/>
              <c:txPr>
                <a:bodyPr/>
                <a:lstStyle/>
                <a:p>
                  <a:pPr>
                    <a:defRPr sz="1400"/>
                  </a:pPr>
                  <a:endParaRPr lang="en-US"/>
                </a:p>
              </c:txPr>
            </c:trendlineLbl>
          </c:trendline>
          <c:xVal>
            <c:numRef>
              <c:f>Sheet1!$T$5:$T$113</c:f>
              <c:numCache>
                <c:formatCode>General</c:formatCode>
                <c:ptCount val="109"/>
                <c:pt idx="0">
                  <c:v>63.7</c:v>
                </c:pt>
                <c:pt idx="1">
                  <c:v>63.5</c:v>
                </c:pt>
                <c:pt idx="2">
                  <c:v>52.2</c:v>
                </c:pt>
                <c:pt idx="3">
                  <c:v>25.4</c:v>
                </c:pt>
                <c:pt idx="4">
                  <c:v>13.1</c:v>
                </c:pt>
                <c:pt idx="5">
                  <c:v>6.8</c:v>
                </c:pt>
                <c:pt idx="6">
                  <c:v>6.3</c:v>
                </c:pt>
                <c:pt idx="7">
                  <c:v>7.1</c:v>
                </c:pt>
                <c:pt idx="8">
                  <c:v>35.6</c:v>
                </c:pt>
                <c:pt idx="9">
                  <c:v>73.0</c:v>
                </c:pt>
                <c:pt idx="10">
                  <c:v>85.1</c:v>
                </c:pt>
                <c:pt idx="11">
                  <c:v>78.0</c:v>
                </c:pt>
                <c:pt idx="12">
                  <c:v>64.0</c:v>
                </c:pt>
                <c:pt idx="13">
                  <c:v>41.8</c:v>
                </c:pt>
                <c:pt idx="14">
                  <c:v>26.2</c:v>
                </c:pt>
                <c:pt idx="15">
                  <c:v>26.7</c:v>
                </c:pt>
                <c:pt idx="16">
                  <c:v>12.1</c:v>
                </c:pt>
                <c:pt idx="17">
                  <c:v>9.5</c:v>
                </c:pt>
                <c:pt idx="18">
                  <c:v>2.7</c:v>
                </c:pt>
                <c:pt idx="19">
                  <c:v>5.0</c:v>
                </c:pt>
                <c:pt idx="20">
                  <c:v>24.4</c:v>
                </c:pt>
                <c:pt idx="21">
                  <c:v>42.0</c:v>
                </c:pt>
                <c:pt idx="22">
                  <c:v>63.5</c:v>
                </c:pt>
                <c:pt idx="23">
                  <c:v>53.8</c:v>
                </c:pt>
                <c:pt idx="24">
                  <c:v>62.0</c:v>
                </c:pt>
                <c:pt idx="25">
                  <c:v>48.5</c:v>
                </c:pt>
                <c:pt idx="26">
                  <c:v>43.9</c:v>
                </c:pt>
                <c:pt idx="27">
                  <c:v>18.6</c:v>
                </c:pt>
                <c:pt idx="28">
                  <c:v>5.7</c:v>
                </c:pt>
                <c:pt idx="29">
                  <c:v>3.6</c:v>
                </c:pt>
                <c:pt idx="30">
                  <c:v>1.4</c:v>
                </c:pt>
                <c:pt idx="31">
                  <c:v>9.6</c:v>
                </c:pt>
                <c:pt idx="32">
                  <c:v>47.4</c:v>
                </c:pt>
                <c:pt idx="33">
                  <c:v>57.1</c:v>
                </c:pt>
                <c:pt idx="34">
                  <c:v>103.9</c:v>
                </c:pt>
                <c:pt idx="35">
                  <c:v>80.6</c:v>
                </c:pt>
                <c:pt idx="36">
                  <c:v>63.6</c:v>
                </c:pt>
                <c:pt idx="37">
                  <c:v>37.6</c:v>
                </c:pt>
                <c:pt idx="38">
                  <c:v>26.1</c:v>
                </c:pt>
                <c:pt idx="39">
                  <c:v>14.2</c:v>
                </c:pt>
                <c:pt idx="40">
                  <c:v>5.8</c:v>
                </c:pt>
                <c:pt idx="41">
                  <c:v>16.7</c:v>
                </c:pt>
                <c:pt idx="42">
                  <c:v>44.3</c:v>
                </c:pt>
                <c:pt idx="43">
                  <c:v>63.9</c:v>
                </c:pt>
                <c:pt idx="44">
                  <c:v>69.0</c:v>
                </c:pt>
                <c:pt idx="45">
                  <c:v>77.8</c:v>
                </c:pt>
                <c:pt idx="46">
                  <c:v>64.9</c:v>
                </c:pt>
                <c:pt idx="47">
                  <c:v>35.7</c:v>
                </c:pt>
                <c:pt idx="48">
                  <c:v>21.2</c:v>
                </c:pt>
                <c:pt idx="49">
                  <c:v>11.1</c:v>
                </c:pt>
                <c:pt idx="50">
                  <c:v>5.7</c:v>
                </c:pt>
                <c:pt idx="51">
                  <c:v>8.7</c:v>
                </c:pt>
                <c:pt idx="52">
                  <c:v>36.1</c:v>
                </c:pt>
                <c:pt idx="53">
                  <c:v>79.7</c:v>
                </c:pt>
                <c:pt idx="54">
                  <c:v>114.4</c:v>
                </c:pt>
                <c:pt idx="55">
                  <c:v>109.6</c:v>
                </c:pt>
                <c:pt idx="56">
                  <c:v>88.8</c:v>
                </c:pt>
                <c:pt idx="57">
                  <c:v>67.8</c:v>
                </c:pt>
                <c:pt idx="58">
                  <c:v>47.5</c:v>
                </c:pt>
                <c:pt idx="59">
                  <c:v>30.6</c:v>
                </c:pt>
                <c:pt idx="60">
                  <c:v>16.3</c:v>
                </c:pt>
                <c:pt idx="61">
                  <c:v>9.6</c:v>
                </c:pt>
                <c:pt idx="62">
                  <c:v>33.2</c:v>
                </c:pt>
                <c:pt idx="63">
                  <c:v>92.6</c:v>
                </c:pt>
                <c:pt idx="64">
                  <c:v>151.6</c:v>
                </c:pt>
                <c:pt idx="65">
                  <c:v>136.3</c:v>
                </c:pt>
                <c:pt idx="66">
                  <c:v>134.7</c:v>
                </c:pt>
                <c:pt idx="67">
                  <c:v>83.9</c:v>
                </c:pt>
                <c:pt idx="68">
                  <c:v>69.4</c:v>
                </c:pt>
                <c:pt idx="69">
                  <c:v>31.5</c:v>
                </c:pt>
                <c:pt idx="70">
                  <c:v>13.9</c:v>
                </c:pt>
                <c:pt idx="71">
                  <c:v>4.4</c:v>
                </c:pt>
                <c:pt idx="72">
                  <c:v>38.0</c:v>
                </c:pt>
                <c:pt idx="73">
                  <c:v>141.7</c:v>
                </c:pt>
                <c:pt idx="74">
                  <c:v>190.2</c:v>
                </c:pt>
                <c:pt idx="75">
                  <c:v>184.8</c:v>
                </c:pt>
                <c:pt idx="76">
                  <c:v>159.0</c:v>
                </c:pt>
                <c:pt idx="77">
                  <c:v>112.3</c:v>
                </c:pt>
                <c:pt idx="78">
                  <c:v>53.9</c:v>
                </c:pt>
                <c:pt idx="79">
                  <c:v>37.6</c:v>
                </c:pt>
                <c:pt idx="80">
                  <c:v>27.9</c:v>
                </c:pt>
                <c:pt idx="81">
                  <c:v>10.2</c:v>
                </c:pt>
                <c:pt idx="82">
                  <c:v>15.1</c:v>
                </c:pt>
                <c:pt idx="83">
                  <c:v>47.0</c:v>
                </c:pt>
                <c:pt idx="84">
                  <c:v>93.8</c:v>
                </c:pt>
                <c:pt idx="85">
                  <c:v>105.9</c:v>
                </c:pt>
                <c:pt idx="86">
                  <c:v>105.5</c:v>
                </c:pt>
                <c:pt idx="87">
                  <c:v>104.5</c:v>
                </c:pt>
                <c:pt idx="88">
                  <c:v>66.6</c:v>
                </c:pt>
                <c:pt idx="89">
                  <c:v>68.9</c:v>
                </c:pt>
                <c:pt idx="90">
                  <c:v>38.0</c:v>
                </c:pt>
                <c:pt idx="91">
                  <c:v>34.5</c:v>
                </c:pt>
                <c:pt idx="92">
                  <c:v>15.5</c:v>
                </c:pt>
                <c:pt idx="93">
                  <c:v>12.6</c:v>
                </c:pt>
                <c:pt idx="94">
                  <c:v>27.5</c:v>
                </c:pt>
                <c:pt idx="95">
                  <c:v>92.5</c:v>
                </c:pt>
                <c:pt idx="96">
                  <c:v>155.4</c:v>
                </c:pt>
                <c:pt idx="97">
                  <c:v>154.6</c:v>
                </c:pt>
                <c:pt idx="98">
                  <c:v>140.4</c:v>
                </c:pt>
                <c:pt idx="99">
                  <c:v>115.9</c:v>
                </c:pt>
                <c:pt idx="100">
                  <c:v>66.6</c:v>
                </c:pt>
                <c:pt idx="101">
                  <c:v>45.9</c:v>
                </c:pt>
                <c:pt idx="102">
                  <c:v>17.9</c:v>
                </c:pt>
                <c:pt idx="103">
                  <c:v>13.4</c:v>
                </c:pt>
                <c:pt idx="104">
                  <c:v>29.4</c:v>
                </c:pt>
                <c:pt idx="105">
                  <c:v>100.2</c:v>
                </c:pt>
                <c:pt idx="106">
                  <c:v>157.6</c:v>
                </c:pt>
                <c:pt idx="107">
                  <c:v>142.6</c:v>
                </c:pt>
                <c:pt idx="108">
                  <c:v>145.7</c:v>
                </c:pt>
              </c:numCache>
            </c:numRef>
          </c:xVal>
          <c:yVal>
            <c:numRef>
              <c:f>Sheet1!$U$5:$U$113</c:f>
              <c:numCache>
                <c:formatCode>0.0</c:formatCode>
                <c:ptCount val="109"/>
                <c:pt idx="0">
                  <c:v>17.08333333333332</c:v>
                </c:pt>
                <c:pt idx="1">
                  <c:v>16.34166666666666</c:v>
                </c:pt>
                <c:pt idx="2">
                  <c:v>16.81666666666667</c:v>
                </c:pt>
                <c:pt idx="3">
                  <c:v>16.775</c:v>
                </c:pt>
                <c:pt idx="4">
                  <c:v>17.05833333333332</c:v>
                </c:pt>
                <c:pt idx="5">
                  <c:v>17.375</c:v>
                </c:pt>
                <c:pt idx="6">
                  <c:v>17.45833333333332</c:v>
                </c:pt>
                <c:pt idx="7">
                  <c:v>18.29166666666667</c:v>
                </c:pt>
                <c:pt idx="8">
                  <c:v>17.43333333333332</c:v>
                </c:pt>
                <c:pt idx="9">
                  <c:v>17.23333333333332</c:v>
                </c:pt>
                <c:pt idx="10">
                  <c:v>16.65</c:v>
                </c:pt>
                <c:pt idx="11">
                  <c:v>17.96666666666667</c:v>
                </c:pt>
                <c:pt idx="12">
                  <c:v>17.36666666666667</c:v>
                </c:pt>
                <c:pt idx="13">
                  <c:v>17.48333333333333</c:v>
                </c:pt>
                <c:pt idx="14">
                  <c:v>17.55</c:v>
                </c:pt>
                <c:pt idx="15">
                  <c:v>18.05</c:v>
                </c:pt>
                <c:pt idx="16">
                  <c:v>17.0</c:v>
                </c:pt>
                <c:pt idx="17">
                  <c:v>16.96666666666666</c:v>
                </c:pt>
                <c:pt idx="18">
                  <c:v>16.44166666666667</c:v>
                </c:pt>
                <c:pt idx="19">
                  <c:v>17.15833333333332</c:v>
                </c:pt>
                <c:pt idx="20">
                  <c:v>16.93333333333333</c:v>
                </c:pt>
                <c:pt idx="21">
                  <c:v>16.94166666666667</c:v>
                </c:pt>
                <c:pt idx="22">
                  <c:v>17.29166666666667</c:v>
                </c:pt>
                <c:pt idx="23">
                  <c:v>16.925</c:v>
                </c:pt>
                <c:pt idx="24">
                  <c:v>16.79166666666667</c:v>
                </c:pt>
                <c:pt idx="25">
                  <c:v>16.89166666666667</c:v>
                </c:pt>
                <c:pt idx="26">
                  <c:v>16.96666666666667</c:v>
                </c:pt>
                <c:pt idx="27">
                  <c:v>16.80833333333332</c:v>
                </c:pt>
                <c:pt idx="28">
                  <c:v>17.11666666666667</c:v>
                </c:pt>
                <c:pt idx="29">
                  <c:v>16.89166666666667</c:v>
                </c:pt>
                <c:pt idx="30">
                  <c:v>16.8</c:v>
                </c:pt>
                <c:pt idx="31">
                  <c:v>17.85833333333332</c:v>
                </c:pt>
                <c:pt idx="32">
                  <c:v>17.58333333333332</c:v>
                </c:pt>
                <c:pt idx="33">
                  <c:v>18.00833333333333</c:v>
                </c:pt>
                <c:pt idx="34">
                  <c:v>16.11666666666667</c:v>
                </c:pt>
                <c:pt idx="35">
                  <c:v>16.675</c:v>
                </c:pt>
                <c:pt idx="36">
                  <c:v>17.11666666666666</c:v>
                </c:pt>
                <c:pt idx="37">
                  <c:v>17.64166666666667</c:v>
                </c:pt>
                <c:pt idx="38">
                  <c:v>16.85833333333332</c:v>
                </c:pt>
                <c:pt idx="39">
                  <c:v>17.3</c:v>
                </c:pt>
                <c:pt idx="40">
                  <c:v>17.30833333333332</c:v>
                </c:pt>
                <c:pt idx="41">
                  <c:v>16.6</c:v>
                </c:pt>
                <c:pt idx="42">
                  <c:v>16.65833333333332</c:v>
                </c:pt>
                <c:pt idx="43">
                  <c:v>16.68333333333332</c:v>
                </c:pt>
                <c:pt idx="44">
                  <c:v>16.95</c:v>
                </c:pt>
                <c:pt idx="45">
                  <c:v>17.31666666666667</c:v>
                </c:pt>
                <c:pt idx="46">
                  <c:v>16.84166666666667</c:v>
                </c:pt>
                <c:pt idx="47">
                  <c:v>17.575</c:v>
                </c:pt>
                <c:pt idx="48">
                  <c:v>17.49166666666667</c:v>
                </c:pt>
                <c:pt idx="49">
                  <c:v>16.54166666666666</c:v>
                </c:pt>
                <c:pt idx="50">
                  <c:v>17.08333333333332</c:v>
                </c:pt>
                <c:pt idx="51">
                  <c:v>16.76666666666667</c:v>
                </c:pt>
                <c:pt idx="52">
                  <c:v>17.19166666666667</c:v>
                </c:pt>
                <c:pt idx="53">
                  <c:v>16.59166666666666</c:v>
                </c:pt>
                <c:pt idx="54">
                  <c:v>17.65</c:v>
                </c:pt>
                <c:pt idx="55">
                  <c:v>16.975</c:v>
                </c:pt>
                <c:pt idx="56">
                  <c:v>16.58333333333332</c:v>
                </c:pt>
                <c:pt idx="57">
                  <c:v>16.70833333333332</c:v>
                </c:pt>
                <c:pt idx="58">
                  <c:v>17.475</c:v>
                </c:pt>
                <c:pt idx="59">
                  <c:v>17.275</c:v>
                </c:pt>
                <c:pt idx="60">
                  <c:v>16.74166666666666</c:v>
                </c:pt>
                <c:pt idx="61">
                  <c:v>16.75833333333333</c:v>
                </c:pt>
                <c:pt idx="62">
                  <c:v>16.79166666666667</c:v>
                </c:pt>
                <c:pt idx="63">
                  <c:v>17.61666666666667</c:v>
                </c:pt>
                <c:pt idx="64">
                  <c:v>16.48333333333332</c:v>
                </c:pt>
                <c:pt idx="65">
                  <c:v>18.11666666666667</c:v>
                </c:pt>
                <c:pt idx="66">
                  <c:v>17.14166666666667</c:v>
                </c:pt>
                <c:pt idx="67">
                  <c:v>17.53333333333332</c:v>
                </c:pt>
                <c:pt idx="68">
                  <c:v>17.00833333333332</c:v>
                </c:pt>
                <c:pt idx="69">
                  <c:v>17.48333333333332</c:v>
                </c:pt>
                <c:pt idx="70">
                  <c:v>17.65</c:v>
                </c:pt>
                <c:pt idx="71">
                  <c:v>18.01666666666667</c:v>
                </c:pt>
                <c:pt idx="72">
                  <c:v>17.64999999999999</c:v>
                </c:pt>
                <c:pt idx="73">
                  <c:v>17.325</c:v>
                </c:pt>
                <c:pt idx="74">
                  <c:v>17.18333333333332</c:v>
                </c:pt>
                <c:pt idx="75">
                  <c:v>17.94166666666667</c:v>
                </c:pt>
                <c:pt idx="76">
                  <c:v>18.225</c:v>
                </c:pt>
                <c:pt idx="77">
                  <c:v>18.04166666666666</c:v>
                </c:pt>
                <c:pt idx="78">
                  <c:v>18.25833333333332</c:v>
                </c:pt>
                <c:pt idx="79">
                  <c:v>17.19166666666667</c:v>
                </c:pt>
                <c:pt idx="80">
                  <c:v>17.3</c:v>
                </c:pt>
                <c:pt idx="81">
                  <c:v>18.25</c:v>
                </c:pt>
                <c:pt idx="82">
                  <c:v>16.95833333333333</c:v>
                </c:pt>
                <c:pt idx="83">
                  <c:v>17.71666666666666</c:v>
                </c:pt>
                <c:pt idx="84">
                  <c:v>17.68333333333332</c:v>
                </c:pt>
                <c:pt idx="85">
                  <c:v>17.20833333333332</c:v>
                </c:pt>
                <c:pt idx="86">
                  <c:v>17.70833333333332</c:v>
                </c:pt>
                <c:pt idx="87">
                  <c:v>17.43333333333332</c:v>
                </c:pt>
                <c:pt idx="88">
                  <c:v>17.56666666666667</c:v>
                </c:pt>
                <c:pt idx="89">
                  <c:v>17.775</c:v>
                </c:pt>
                <c:pt idx="90">
                  <c:v>17.625</c:v>
                </c:pt>
                <c:pt idx="91">
                  <c:v>17.46666666666667</c:v>
                </c:pt>
                <c:pt idx="92">
                  <c:v>17.68333333333332</c:v>
                </c:pt>
                <c:pt idx="93">
                  <c:v>17.24166666666667</c:v>
                </c:pt>
                <c:pt idx="94">
                  <c:v>17.9</c:v>
                </c:pt>
                <c:pt idx="95">
                  <c:v>17.98333333333332</c:v>
                </c:pt>
                <c:pt idx="96">
                  <c:v>17.91666666666667</c:v>
                </c:pt>
                <c:pt idx="97">
                  <c:v>17.35</c:v>
                </c:pt>
                <c:pt idx="98">
                  <c:v>17.40833333333332</c:v>
                </c:pt>
                <c:pt idx="99">
                  <c:v>17.75</c:v>
                </c:pt>
                <c:pt idx="100">
                  <c:v>17.675</c:v>
                </c:pt>
                <c:pt idx="101">
                  <c:v>17.58333333333333</c:v>
                </c:pt>
                <c:pt idx="102">
                  <c:v>18.11666666666666</c:v>
                </c:pt>
                <c:pt idx="103">
                  <c:v>17.51666666666667</c:v>
                </c:pt>
                <c:pt idx="104">
                  <c:v>18.225</c:v>
                </c:pt>
                <c:pt idx="105">
                  <c:v>17.75</c:v>
                </c:pt>
                <c:pt idx="106">
                  <c:v>18.35833333333333</c:v>
                </c:pt>
                <c:pt idx="107">
                  <c:v>18.75</c:v>
                </c:pt>
                <c:pt idx="108">
                  <c:v>18.35833333333332</c:v>
                </c:pt>
              </c:numCache>
            </c:numRef>
          </c:yVal>
          <c:smooth val="0"/>
        </c:ser>
        <c:dLbls>
          <c:showLegendKey val="0"/>
          <c:showVal val="0"/>
          <c:showCatName val="0"/>
          <c:showSerName val="0"/>
          <c:showPercent val="0"/>
          <c:showBubbleSize val="0"/>
        </c:dLbls>
        <c:axId val="1889753320"/>
        <c:axId val="1889758680"/>
      </c:scatterChart>
      <c:valAx>
        <c:axId val="1889753320"/>
        <c:scaling>
          <c:orientation val="minMax"/>
        </c:scaling>
        <c:delete val="0"/>
        <c:axPos val="b"/>
        <c:title>
          <c:tx>
            <c:rich>
              <a:bodyPr/>
              <a:lstStyle/>
              <a:p>
                <a:pPr>
                  <a:defRPr sz="1200"/>
                </a:pPr>
                <a:r>
                  <a:rPr lang="en-US" sz="1200"/>
                  <a:t>Number of sunspots</a:t>
                </a:r>
              </a:p>
            </c:rich>
          </c:tx>
          <c:layout/>
          <c:overlay val="0"/>
        </c:title>
        <c:numFmt formatCode="General" sourceLinked="1"/>
        <c:majorTickMark val="none"/>
        <c:minorTickMark val="none"/>
        <c:tickLblPos val="nextTo"/>
        <c:crossAx val="1889758680"/>
        <c:crosses val="autoZero"/>
        <c:crossBetween val="midCat"/>
      </c:valAx>
      <c:valAx>
        <c:axId val="1889758680"/>
        <c:scaling>
          <c:orientation val="minMax"/>
        </c:scaling>
        <c:delete val="0"/>
        <c:axPos val="l"/>
        <c:majorGridlines/>
        <c:title>
          <c:tx>
            <c:rich>
              <a:bodyPr/>
              <a:lstStyle/>
              <a:p>
                <a:pPr>
                  <a:defRPr/>
                </a:pPr>
                <a:r>
                  <a:rPr lang="en-US" sz="1200"/>
                  <a:t>Temperative</a:t>
                </a:r>
              </a:p>
            </c:rich>
          </c:tx>
          <c:layout/>
          <c:overlay val="0"/>
        </c:title>
        <c:numFmt formatCode="0.0" sourceLinked="1"/>
        <c:majorTickMark val="none"/>
        <c:minorTickMark val="none"/>
        <c:tickLblPos val="nextTo"/>
        <c:crossAx val="18897533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b="1"/>
              <a:t>AVERAGE PRECIPITATION VS ANNUAL SUNSPOTS - </a:t>
            </a:r>
            <a:r>
              <a:rPr lang="en-US" sz="1200" b="1" i="0" u="none" strike="noStrike" baseline="0">
                <a:effectLst/>
              </a:rPr>
              <a:t>KAGOSHIMA, Japan</a:t>
            </a:r>
            <a:r>
              <a:rPr lang="en-US" sz="1200" b="1"/>
              <a:t> 1883-2001</a:t>
            </a:r>
          </a:p>
        </c:rich>
      </c:tx>
      <c:layout/>
      <c:overlay val="0"/>
    </c:title>
    <c:autoTitleDeleted val="0"/>
    <c:plotArea>
      <c:layout/>
      <c:scatterChart>
        <c:scatterStyle val="lineMarker"/>
        <c:varyColors val="0"/>
        <c:ser>
          <c:idx val="0"/>
          <c:order val="0"/>
          <c:tx>
            <c:strRef>
              <c:f>Sheet1!$U$119</c:f>
              <c:strCache>
                <c:ptCount val="1"/>
                <c:pt idx="0">
                  <c:v>Avg-PRCP</c:v>
                </c:pt>
              </c:strCache>
            </c:strRef>
          </c:tx>
          <c:spPr>
            <a:ln w="47625">
              <a:noFill/>
            </a:ln>
          </c:spPr>
          <c:trendline>
            <c:trendlineType val="linear"/>
            <c:dispRSqr val="0"/>
            <c:dispEq val="1"/>
            <c:trendlineLbl>
              <c:layout>
                <c:manualLayout>
                  <c:x val="0.339012649460484"/>
                  <c:y val="-0.157111191489756"/>
                </c:manualLayout>
              </c:layout>
              <c:numFmt formatCode="General" sourceLinked="0"/>
              <c:txPr>
                <a:bodyPr/>
                <a:lstStyle/>
                <a:p>
                  <a:pPr>
                    <a:defRPr sz="1200"/>
                  </a:pPr>
                  <a:endParaRPr lang="en-US"/>
                </a:p>
              </c:txPr>
            </c:trendlineLbl>
          </c:trendline>
          <c:xVal>
            <c:numRef>
              <c:f>Sheet1!$T$120:$T$238</c:f>
              <c:numCache>
                <c:formatCode>General</c:formatCode>
                <c:ptCount val="119"/>
                <c:pt idx="0">
                  <c:v>63.7</c:v>
                </c:pt>
                <c:pt idx="1">
                  <c:v>63.5</c:v>
                </c:pt>
                <c:pt idx="2">
                  <c:v>52.2</c:v>
                </c:pt>
                <c:pt idx="3">
                  <c:v>25.4</c:v>
                </c:pt>
                <c:pt idx="4">
                  <c:v>13.1</c:v>
                </c:pt>
                <c:pt idx="5">
                  <c:v>6.8</c:v>
                </c:pt>
                <c:pt idx="6">
                  <c:v>6.3</c:v>
                </c:pt>
                <c:pt idx="7">
                  <c:v>7.1</c:v>
                </c:pt>
                <c:pt idx="8">
                  <c:v>35.6</c:v>
                </c:pt>
                <c:pt idx="9">
                  <c:v>73.0</c:v>
                </c:pt>
                <c:pt idx="10">
                  <c:v>85.1</c:v>
                </c:pt>
                <c:pt idx="11">
                  <c:v>78.0</c:v>
                </c:pt>
                <c:pt idx="12">
                  <c:v>64.0</c:v>
                </c:pt>
                <c:pt idx="13">
                  <c:v>41.8</c:v>
                </c:pt>
                <c:pt idx="14">
                  <c:v>26.2</c:v>
                </c:pt>
                <c:pt idx="15">
                  <c:v>26.7</c:v>
                </c:pt>
                <c:pt idx="16">
                  <c:v>12.1</c:v>
                </c:pt>
                <c:pt idx="17">
                  <c:v>9.5</c:v>
                </c:pt>
                <c:pt idx="18">
                  <c:v>2.7</c:v>
                </c:pt>
                <c:pt idx="19">
                  <c:v>5.0</c:v>
                </c:pt>
                <c:pt idx="20">
                  <c:v>24.4</c:v>
                </c:pt>
                <c:pt idx="21">
                  <c:v>42.0</c:v>
                </c:pt>
                <c:pt idx="22">
                  <c:v>63.5</c:v>
                </c:pt>
                <c:pt idx="23">
                  <c:v>53.8</c:v>
                </c:pt>
                <c:pt idx="24">
                  <c:v>62.0</c:v>
                </c:pt>
                <c:pt idx="25">
                  <c:v>48.5</c:v>
                </c:pt>
                <c:pt idx="26">
                  <c:v>43.9</c:v>
                </c:pt>
                <c:pt idx="27">
                  <c:v>18.6</c:v>
                </c:pt>
                <c:pt idx="28">
                  <c:v>5.7</c:v>
                </c:pt>
                <c:pt idx="29">
                  <c:v>3.6</c:v>
                </c:pt>
                <c:pt idx="30">
                  <c:v>1.4</c:v>
                </c:pt>
                <c:pt idx="31">
                  <c:v>9.6</c:v>
                </c:pt>
                <c:pt idx="32">
                  <c:v>47.4</c:v>
                </c:pt>
                <c:pt idx="33">
                  <c:v>57.1</c:v>
                </c:pt>
                <c:pt idx="34">
                  <c:v>103.9</c:v>
                </c:pt>
                <c:pt idx="35">
                  <c:v>80.6</c:v>
                </c:pt>
                <c:pt idx="36">
                  <c:v>63.6</c:v>
                </c:pt>
                <c:pt idx="37">
                  <c:v>37.6</c:v>
                </c:pt>
                <c:pt idx="38">
                  <c:v>26.1</c:v>
                </c:pt>
                <c:pt idx="39">
                  <c:v>14.2</c:v>
                </c:pt>
                <c:pt idx="40">
                  <c:v>5.8</c:v>
                </c:pt>
                <c:pt idx="41">
                  <c:v>16.7</c:v>
                </c:pt>
                <c:pt idx="42">
                  <c:v>44.3</c:v>
                </c:pt>
                <c:pt idx="43">
                  <c:v>63.9</c:v>
                </c:pt>
                <c:pt idx="44">
                  <c:v>69.0</c:v>
                </c:pt>
                <c:pt idx="45">
                  <c:v>77.8</c:v>
                </c:pt>
                <c:pt idx="46">
                  <c:v>64.9</c:v>
                </c:pt>
                <c:pt idx="47">
                  <c:v>35.7</c:v>
                </c:pt>
                <c:pt idx="48">
                  <c:v>21.2</c:v>
                </c:pt>
                <c:pt idx="49">
                  <c:v>11.1</c:v>
                </c:pt>
                <c:pt idx="50">
                  <c:v>5.7</c:v>
                </c:pt>
                <c:pt idx="51">
                  <c:v>8.7</c:v>
                </c:pt>
                <c:pt idx="52">
                  <c:v>36.1</c:v>
                </c:pt>
                <c:pt idx="53">
                  <c:v>79.7</c:v>
                </c:pt>
                <c:pt idx="54">
                  <c:v>114.4</c:v>
                </c:pt>
                <c:pt idx="55">
                  <c:v>109.6</c:v>
                </c:pt>
                <c:pt idx="56">
                  <c:v>88.8</c:v>
                </c:pt>
                <c:pt idx="57">
                  <c:v>67.8</c:v>
                </c:pt>
                <c:pt idx="58">
                  <c:v>47.5</c:v>
                </c:pt>
                <c:pt idx="59">
                  <c:v>30.6</c:v>
                </c:pt>
                <c:pt idx="60">
                  <c:v>16.3</c:v>
                </c:pt>
                <c:pt idx="61">
                  <c:v>9.6</c:v>
                </c:pt>
                <c:pt idx="62">
                  <c:v>33.2</c:v>
                </c:pt>
                <c:pt idx="63">
                  <c:v>92.6</c:v>
                </c:pt>
                <c:pt idx="64">
                  <c:v>151.6</c:v>
                </c:pt>
                <c:pt idx="65">
                  <c:v>136.3</c:v>
                </c:pt>
                <c:pt idx="66">
                  <c:v>134.7</c:v>
                </c:pt>
                <c:pt idx="67">
                  <c:v>83.9</c:v>
                </c:pt>
                <c:pt idx="68">
                  <c:v>69.4</c:v>
                </c:pt>
                <c:pt idx="69">
                  <c:v>31.5</c:v>
                </c:pt>
                <c:pt idx="70">
                  <c:v>13.9</c:v>
                </c:pt>
                <c:pt idx="71">
                  <c:v>4.4</c:v>
                </c:pt>
                <c:pt idx="72">
                  <c:v>38.0</c:v>
                </c:pt>
                <c:pt idx="73">
                  <c:v>141.7</c:v>
                </c:pt>
                <c:pt idx="74">
                  <c:v>190.2</c:v>
                </c:pt>
                <c:pt idx="75">
                  <c:v>184.8</c:v>
                </c:pt>
                <c:pt idx="76">
                  <c:v>159.0</c:v>
                </c:pt>
                <c:pt idx="77">
                  <c:v>112.3</c:v>
                </c:pt>
                <c:pt idx="78">
                  <c:v>53.9</c:v>
                </c:pt>
                <c:pt idx="79">
                  <c:v>37.6</c:v>
                </c:pt>
                <c:pt idx="80">
                  <c:v>27.9</c:v>
                </c:pt>
                <c:pt idx="81">
                  <c:v>10.2</c:v>
                </c:pt>
                <c:pt idx="82">
                  <c:v>15.1</c:v>
                </c:pt>
                <c:pt idx="83">
                  <c:v>47.0</c:v>
                </c:pt>
                <c:pt idx="84">
                  <c:v>93.8</c:v>
                </c:pt>
                <c:pt idx="85">
                  <c:v>105.9</c:v>
                </c:pt>
                <c:pt idx="86">
                  <c:v>105.5</c:v>
                </c:pt>
                <c:pt idx="87">
                  <c:v>104.5</c:v>
                </c:pt>
                <c:pt idx="88">
                  <c:v>66.6</c:v>
                </c:pt>
                <c:pt idx="89">
                  <c:v>68.9</c:v>
                </c:pt>
                <c:pt idx="90">
                  <c:v>38.0</c:v>
                </c:pt>
                <c:pt idx="91">
                  <c:v>34.5</c:v>
                </c:pt>
                <c:pt idx="92">
                  <c:v>15.5</c:v>
                </c:pt>
                <c:pt idx="93">
                  <c:v>12.6</c:v>
                </c:pt>
                <c:pt idx="94">
                  <c:v>27.5</c:v>
                </c:pt>
                <c:pt idx="95">
                  <c:v>92.5</c:v>
                </c:pt>
                <c:pt idx="96">
                  <c:v>155.4</c:v>
                </c:pt>
                <c:pt idx="97">
                  <c:v>154.6</c:v>
                </c:pt>
                <c:pt idx="98">
                  <c:v>140.4</c:v>
                </c:pt>
                <c:pt idx="99">
                  <c:v>115.9</c:v>
                </c:pt>
                <c:pt idx="100">
                  <c:v>66.6</c:v>
                </c:pt>
                <c:pt idx="101">
                  <c:v>45.9</c:v>
                </c:pt>
                <c:pt idx="102">
                  <c:v>17.9</c:v>
                </c:pt>
                <c:pt idx="103">
                  <c:v>13.4</c:v>
                </c:pt>
                <c:pt idx="104">
                  <c:v>29.4</c:v>
                </c:pt>
                <c:pt idx="105">
                  <c:v>100.2</c:v>
                </c:pt>
                <c:pt idx="106">
                  <c:v>157.6</c:v>
                </c:pt>
                <c:pt idx="107">
                  <c:v>142.6</c:v>
                </c:pt>
                <c:pt idx="108">
                  <c:v>145.7</c:v>
                </c:pt>
                <c:pt idx="109">
                  <c:v>94.3</c:v>
                </c:pt>
                <c:pt idx="110">
                  <c:v>54.6</c:v>
                </c:pt>
                <c:pt idx="111">
                  <c:v>29.9</c:v>
                </c:pt>
                <c:pt idx="112">
                  <c:v>17.5</c:v>
                </c:pt>
                <c:pt idx="113">
                  <c:v>8.6</c:v>
                </c:pt>
                <c:pt idx="114">
                  <c:v>21.5</c:v>
                </c:pt>
                <c:pt idx="115">
                  <c:v>64.3</c:v>
                </c:pt>
                <c:pt idx="116">
                  <c:v>93.3</c:v>
                </c:pt>
                <c:pt idx="117">
                  <c:v>119.6</c:v>
                </c:pt>
                <c:pt idx="118">
                  <c:v>111.0</c:v>
                </c:pt>
              </c:numCache>
            </c:numRef>
          </c:xVal>
          <c:yVal>
            <c:numRef>
              <c:f>Sheet1!$U$120:$U$238</c:f>
              <c:numCache>
                <c:formatCode>0.0</c:formatCode>
                <c:ptCount val="119"/>
                <c:pt idx="0">
                  <c:v>170.7</c:v>
                </c:pt>
                <c:pt idx="1">
                  <c:v>160.0833333333333</c:v>
                </c:pt>
                <c:pt idx="2">
                  <c:v>182.5</c:v>
                </c:pt>
                <c:pt idx="3">
                  <c:v>184.575</c:v>
                </c:pt>
                <c:pt idx="4">
                  <c:v>188.6333333333334</c:v>
                </c:pt>
                <c:pt idx="5">
                  <c:v>147.6666666666667</c:v>
                </c:pt>
                <c:pt idx="6">
                  <c:v>194.7166666666667</c:v>
                </c:pt>
                <c:pt idx="7">
                  <c:v>180.6166666666667</c:v>
                </c:pt>
                <c:pt idx="8">
                  <c:v>155.5666666666667</c:v>
                </c:pt>
                <c:pt idx="9">
                  <c:v>187.0083333333333</c:v>
                </c:pt>
                <c:pt idx="10">
                  <c:v>142.9083333333333</c:v>
                </c:pt>
                <c:pt idx="11">
                  <c:v>116.4416666666667</c:v>
                </c:pt>
                <c:pt idx="12">
                  <c:v>152.375</c:v>
                </c:pt>
                <c:pt idx="13">
                  <c:v>213.6833333333334</c:v>
                </c:pt>
                <c:pt idx="14">
                  <c:v>154.6083333333334</c:v>
                </c:pt>
                <c:pt idx="15">
                  <c:v>185.625</c:v>
                </c:pt>
                <c:pt idx="16">
                  <c:v>144.6833333333333</c:v>
                </c:pt>
                <c:pt idx="17">
                  <c:v>160.2833333333334</c:v>
                </c:pt>
                <c:pt idx="18">
                  <c:v>227.9583333333333</c:v>
                </c:pt>
                <c:pt idx="19">
                  <c:v>232.5083333333333</c:v>
                </c:pt>
                <c:pt idx="20">
                  <c:v>180.575</c:v>
                </c:pt>
                <c:pt idx="21">
                  <c:v>123.2333333333333</c:v>
                </c:pt>
                <c:pt idx="22">
                  <c:v>295.8833333333333</c:v>
                </c:pt>
                <c:pt idx="23">
                  <c:v>236.125</c:v>
                </c:pt>
                <c:pt idx="24">
                  <c:v>183.6666666666667</c:v>
                </c:pt>
                <c:pt idx="25">
                  <c:v>190.0583333333333</c:v>
                </c:pt>
                <c:pt idx="26">
                  <c:v>192.9166666666667</c:v>
                </c:pt>
                <c:pt idx="27">
                  <c:v>170.8416666666667</c:v>
                </c:pt>
                <c:pt idx="28">
                  <c:v>207.6166666666667</c:v>
                </c:pt>
                <c:pt idx="29">
                  <c:v>236.875</c:v>
                </c:pt>
                <c:pt idx="30">
                  <c:v>133.6416666666667</c:v>
                </c:pt>
                <c:pt idx="31">
                  <c:v>199.15</c:v>
                </c:pt>
                <c:pt idx="32">
                  <c:v>229.4666666666667</c:v>
                </c:pt>
                <c:pt idx="33">
                  <c:v>151.35</c:v>
                </c:pt>
                <c:pt idx="34">
                  <c:v>159.4166666666667</c:v>
                </c:pt>
                <c:pt idx="35">
                  <c:v>186.125</c:v>
                </c:pt>
                <c:pt idx="36">
                  <c:v>194.125</c:v>
                </c:pt>
                <c:pt idx="37">
                  <c:v>196.0583333333333</c:v>
                </c:pt>
                <c:pt idx="38">
                  <c:v>210.075</c:v>
                </c:pt>
                <c:pt idx="39">
                  <c:v>157.225</c:v>
                </c:pt>
                <c:pt idx="40">
                  <c:v>224.4833333333333</c:v>
                </c:pt>
                <c:pt idx="41">
                  <c:v>156.3166666666667</c:v>
                </c:pt>
                <c:pt idx="42">
                  <c:v>142.05</c:v>
                </c:pt>
                <c:pt idx="43">
                  <c:v>128.4083333333333</c:v>
                </c:pt>
                <c:pt idx="44">
                  <c:v>175.4916666666667</c:v>
                </c:pt>
                <c:pt idx="45">
                  <c:v>192.5666666666667</c:v>
                </c:pt>
                <c:pt idx="46">
                  <c:v>156.325</c:v>
                </c:pt>
                <c:pt idx="47">
                  <c:v>169.925</c:v>
                </c:pt>
                <c:pt idx="48">
                  <c:v>203.8416666666667</c:v>
                </c:pt>
                <c:pt idx="49">
                  <c:v>172.6833333333334</c:v>
                </c:pt>
                <c:pt idx="50">
                  <c:v>143.425</c:v>
                </c:pt>
                <c:pt idx="51">
                  <c:v>145.05</c:v>
                </c:pt>
                <c:pt idx="52">
                  <c:v>178.2416666666667</c:v>
                </c:pt>
                <c:pt idx="53">
                  <c:v>233.8083333333333</c:v>
                </c:pt>
                <c:pt idx="54">
                  <c:v>144.1416666666667</c:v>
                </c:pt>
                <c:pt idx="55">
                  <c:v>191.7916666666667</c:v>
                </c:pt>
                <c:pt idx="56">
                  <c:v>136.8333333333333</c:v>
                </c:pt>
                <c:pt idx="57">
                  <c:v>160.5916666666667</c:v>
                </c:pt>
                <c:pt idx="58">
                  <c:v>200.2166666666667</c:v>
                </c:pt>
                <c:pt idx="59">
                  <c:v>170.6333333333334</c:v>
                </c:pt>
                <c:pt idx="60">
                  <c:v>214.8666666666666</c:v>
                </c:pt>
                <c:pt idx="61">
                  <c:v>141.4666666666666</c:v>
                </c:pt>
                <c:pt idx="62">
                  <c:v>230.6583333333333</c:v>
                </c:pt>
                <c:pt idx="63">
                  <c:v>191.7083333333333</c:v>
                </c:pt>
                <c:pt idx="64">
                  <c:v>143.425</c:v>
                </c:pt>
                <c:pt idx="65">
                  <c:v>187.3083333333333</c:v>
                </c:pt>
                <c:pt idx="66">
                  <c:v>285.4083333333333</c:v>
                </c:pt>
                <c:pt idx="67">
                  <c:v>239.2916666666667</c:v>
                </c:pt>
                <c:pt idx="68">
                  <c:v>203.3333333333333</c:v>
                </c:pt>
                <c:pt idx="69">
                  <c:v>246.5</c:v>
                </c:pt>
                <c:pt idx="70">
                  <c:v>217.0</c:v>
                </c:pt>
                <c:pt idx="71">
                  <c:v>266.75</c:v>
                </c:pt>
                <c:pt idx="72">
                  <c:v>245.25</c:v>
                </c:pt>
                <c:pt idx="73">
                  <c:v>212.5</c:v>
                </c:pt>
                <c:pt idx="74">
                  <c:v>201.5</c:v>
                </c:pt>
                <c:pt idx="75">
                  <c:v>172.9166666666667</c:v>
                </c:pt>
                <c:pt idx="76">
                  <c:v>209.8333333333333</c:v>
                </c:pt>
                <c:pt idx="77">
                  <c:v>156.8333333333333</c:v>
                </c:pt>
                <c:pt idx="78">
                  <c:v>177.6666666666667</c:v>
                </c:pt>
                <c:pt idx="79">
                  <c:v>214.25</c:v>
                </c:pt>
                <c:pt idx="80">
                  <c:v>166.75</c:v>
                </c:pt>
                <c:pt idx="81">
                  <c:v>184.0833333333333</c:v>
                </c:pt>
                <c:pt idx="82">
                  <c:v>183.1666666666667</c:v>
                </c:pt>
                <c:pt idx="83">
                  <c:v>230.1666666666667</c:v>
                </c:pt>
                <c:pt idx="84">
                  <c:v>154.1666666666667</c:v>
                </c:pt>
                <c:pt idx="85">
                  <c:v>175.5833333333333</c:v>
                </c:pt>
                <c:pt idx="86">
                  <c:v>203.5</c:v>
                </c:pt>
                <c:pt idx="87">
                  <c:v>237.9166666666667</c:v>
                </c:pt>
                <c:pt idx="88">
                  <c:v>203.3333333333333</c:v>
                </c:pt>
                <c:pt idx="89">
                  <c:v>214.6666666666667</c:v>
                </c:pt>
                <c:pt idx="90">
                  <c:v>173.5</c:v>
                </c:pt>
                <c:pt idx="91">
                  <c:v>126.9166666666667</c:v>
                </c:pt>
                <c:pt idx="92">
                  <c:v>186.0833333333333</c:v>
                </c:pt>
                <c:pt idx="93">
                  <c:v>217.0</c:v>
                </c:pt>
                <c:pt idx="94">
                  <c:v>170.9166666666667</c:v>
                </c:pt>
                <c:pt idx="95">
                  <c:v>156.4166666666667</c:v>
                </c:pt>
                <c:pt idx="96">
                  <c:v>181.5</c:v>
                </c:pt>
                <c:pt idx="97">
                  <c:v>245.5</c:v>
                </c:pt>
                <c:pt idx="98">
                  <c:v>152.0833333333333</c:v>
                </c:pt>
                <c:pt idx="99">
                  <c:v>168.0833333333333</c:v>
                </c:pt>
                <c:pt idx="100">
                  <c:v>251.75</c:v>
                </c:pt>
                <c:pt idx="101">
                  <c:v>128.8333333333333</c:v>
                </c:pt>
                <c:pt idx="102">
                  <c:v>156.3333333333333</c:v>
                </c:pt>
                <c:pt idx="103">
                  <c:v>157.5833333333333</c:v>
                </c:pt>
                <c:pt idx="104">
                  <c:v>221.4166666666667</c:v>
                </c:pt>
                <c:pt idx="105">
                  <c:v>167.0833333333333</c:v>
                </c:pt>
                <c:pt idx="106">
                  <c:v>179.25</c:v>
                </c:pt>
                <c:pt idx="107">
                  <c:v>215.25</c:v>
                </c:pt>
                <c:pt idx="108">
                  <c:v>180.5</c:v>
                </c:pt>
                <c:pt idx="109">
                  <c:v>193.75</c:v>
                </c:pt>
                <c:pt idx="110">
                  <c:v>335.4166666666667</c:v>
                </c:pt>
                <c:pt idx="111">
                  <c:v>134.8333333333333</c:v>
                </c:pt>
                <c:pt idx="112">
                  <c:v>230.0</c:v>
                </c:pt>
                <c:pt idx="113">
                  <c:v>178.725</c:v>
                </c:pt>
                <c:pt idx="114">
                  <c:v>152.4166666666667</c:v>
                </c:pt>
                <c:pt idx="115">
                  <c:v>213.5</c:v>
                </c:pt>
                <c:pt idx="116">
                  <c:v>205.3333333333333</c:v>
                </c:pt>
                <c:pt idx="117">
                  <c:v>222.6666666666667</c:v>
                </c:pt>
                <c:pt idx="118">
                  <c:v>162.225</c:v>
                </c:pt>
              </c:numCache>
            </c:numRef>
          </c:yVal>
          <c:smooth val="0"/>
        </c:ser>
        <c:dLbls>
          <c:showLegendKey val="0"/>
          <c:showVal val="0"/>
          <c:showCatName val="0"/>
          <c:showSerName val="0"/>
          <c:showPercent val="0"/>
          <c:showBubbleSize val="0"/>
        </c:dLbls>
        <c:axId val="1867019448"/>
        <c:axId val="1864370792"/>
      </c:scatterChart>
      <c:valAx>
        <c:axId val="1867019448"/>
        <c:scaling>
          <c:orientation val="minMax"/>
        </c:scaling>
        <c:delete val="0"/>
        <c:axPos val="b"/>
        <c:title>
          <c:tx>
            <c:rich>
              <a:bodyPr/>
              <a:lstStyle/>
              <a:p>
                <a:pPr>
                  <a:defRPr sz="1200"/>
                </a:pPr>
                <a:r>
                  <a:rPr lang="en-US" sz="1200"/>
                  <a:t>SUNSPOTS</a:t>
                </a:r>
              </a:p>
            </c:rich>
          </c:tx>
          <c:layout/>
          <c:overlay val="0"/>
        </c:title>
        <c:numFmt formatCode="General" sourceLinked="1"/>
        <c:majorTickMark val="none"/>
        <c:minorTickMark val="none"/>
        <c:tickLblPos val="nextTo"/>
        <c:crossAx val="1864370792"/>
        <c:crosses val="autoZero"/>
        <c:crossBetween val="midCat"/>
      </c:valAx>
      <c:valAx>
        <c:axId val="1864370792"/>
        <c:scaling>
          <c:orientation val="minMax"/>
        </c:scaling>
        <c:delete val="0"/>
        <c:axPos val="l"/>
        <c:majorGridlines/>
        <c:title>
          <c:tx>
            <c:rich>
              <a:bodyPr/>
              <a:lstStyle/>
              <a:p>
                <a:pPr>
                  <a:defRPr sz="1200"/>
                </a:pPr>
                <a:r>
                  <a:rPr lang="it-IT" sz="1200"/>
                  <a:t>PRECIPITATIONS</a:t>
                </a:r>
                <a:endParaRPr lang="en-US" sz="1200"/>
              </a:p>
            </c:rich>
          </c:tx>
          <c:layout/>
          <c:overlay val="0"/>
        </c:title>
        <c:numFmt formatCode="0.0" sourceLinked="1"/>
        <c:majorTickMark val="none"/>
        <c:minorTickMark val="none"/>
        <c:tickLblPos val="nextTo"/>
        <c:crossAx val="186701944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693</Words>
  <Characters>3952</Characters>
  <Application>Microsoft Macintosh Word</Application>
  <DocSecurity>0</DocSecurity>
  <Lines>32</Lines>
  <Paragraphs>9</Paragraphs>
  <ScaleCrop>false</ScaleCrop>
  <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12</cp:revision>
  <dcterms:created xsi:type="dcterms:W3CDTF">2014-02-07T01:39:00Z</dcterms:created>
  <dcterms:modified xsi:type="dcterms:W3CDTF">2014-02-07T07:58:00Z</dcterms:modified>
</cp:coreProperties>
</file>