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NEW CLAIM NOTIFICATION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before="0" w:after="140"/>
        <w:rPr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Date: </w:t>
      </w:r>
      <w:r>
        <w:rPr>
          <w:rFonts w:eastAsia="Arial" w:cs="Arial" w:ascii="Arial" w:hAnsi="Arial"/>
          <w:sz w:val="22"/>
          <w:szCs w:val="22"/>
          <w:highlight w:val="white"/>
        </w:rPr>
        <w:t>{{current_date}}</w:t>
      </w:r>
    </w:p>
    <w:p>
      <w:pPr>
        <w:pStyle w:val="Normal"/>
        <w:spacing w:before="0" w:after="140"/>
        <w:rPr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Our Ref: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  <w:highlight w:val="white"/>
        </w:rPr>
        <w:t>{{client_cc_ref}}</w:t>
      </w:r>
    </w:p>
    <w:p>
      <w:pPr>
        <w:pStyle w:val="Normal"/>
        <w:spacing w:before="0" w:after="140"/>
        <w:rPr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Our Client Name: </w:t>
      </w:r>
      <w:r>
        <w:rPr>
          <w:rFonts w:eastAsia="Arial" w:cs="Arial" w:ascii="Arial" w:hAnsi="Arial"/>
          <w:sz w:val="20"/>
          <w:szCs w:val="20"/>
          <w:highlight w:val="white"/>
        </w:rPr>
        <w:t>{{client_name}}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sz w:val="20"/>
          <w:szCs w:val="20"/>
        </w:rPr>
        <w:tab/>
      </w:r>
    </w:p>
    <w:p>
      <w:pPr>
        <w:pStyle w:val="Normal"/>
        <w:spacing w:before="0" w:after="140"/>
        <w:rPr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Client VRN:  </w:t>
      </w:r>
      <w:r>
        <w:rPr>
          <w:rFonts w:eastAsia="Arial" w:cs="Arial" w:ascii="Arial" w:hAnsi="Arial"/>
          <w:sz w:val="20"/>
          <w:szCs w:val="20"/>
          <w:highlight w:val="white"/>
        </w:rPr>
        <w:t>{{client_vrn}}</w:t>
      </w:r>
    </w:p>
    <w:p>
      <w:pPr>
        <w:pStyle w:val="Normal"/>
        <w:spacing w:before="0" w:after="140"/>
        <w:rPr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DOA: </w:t>
      </w:r>
      <w:r>
        <w:rPr>
          <w:rFonts w:eastAsia="Arial" w:cs="Arial" w:ascii="Arial" w:hAnsi="Arial"/>
          <w:sz w:val="20"/>
          <w:szCs w:val="20"/>
          <w:highlight w:val="white"/>
        </w:rPr>
        <w:t>{{accident_date}}</w:t>
      </w:r>
    </w:p>
    <w:p>
      <w:pPr>
        <w:pStyle w:val="Normal"/>
        <w:spacing w:before="0" w:after="140"/>
        <w:rPr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Your Client: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  <w:highlight w:val="white"/>
        </w:rPr>
        <w:t>{{tp_name}}</w:t>
      </w:r>
      <w:r>
        <w:rPr>
          <w:rFonts w:eastAsia="Arial" w:cs="Arial" w:ascii="Arial" w:hAnsi="Arial"/>
          <w:b/>
          <w:sz w:val="20"/>
          <w:szCs w:val="20"/>
        </w:rPr>
        <w:tab/>
        <w:tab/>
        <w:tab/>
      </w:r>
    </w:p>
    <w:p>
      <w:pPr>
        <w:pStyle w:val="Normal"/>
        <w:spacing w:before="0" w:after="140"/>
        <w:rPr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Your Client VRN: </w:t>
      </w:r>
      <w:r>
        <w:rPr>
          <w:rFonts w:eastAsia="Arial" w:cs="Arial" w:ascii="Arial" w:hAnsi="Arial"/>
          <w:sz w:val="20"/>
          <w:szCs w:val="20"/>
          <w:highlight w:val="white"/>
        </w:rPr>
        <w:t>{{tp_vrn}}</w:t>
      </w:r>
    </w:p>
    <w:p>
      <w:pPr>
        <w:pStyle w:val="Normal"/>
        <w:spacing w:before="0" w:after="140"/>
        <w:rPr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Your Ref: </w:t>
      </w:r>
      <w:r>
        <w:rPr>
          <w:rFonts w:eastAsia="Arial" w:cs="Arial" w:ascii="Arial" w:hAnsi="Arial"/>
          <w:sz w:val="20"/>
          <w:szCs w:val="20"/>
          <w:highlight w:val="white"/>
        </w:rPr>
        <w:t>{{tp_insurer_ref}}</w:t>
      </w:r>
    </w:p>
    <w:p>
      <w:pPr>
        <w:pStyle w:val="Normal"/>
        <w:spacing w:before="0" w:after="14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  <w:highlight w:val="white"/>
        </w:rPr>
        <w:t>Policy No:</w:t>
      </w:r>
      <w:r>
        <w:rPr>
          <w:rFonts w:eastAsia="Arial" w:cs="Arial" w:ascii="Arial" w:hAnsi="Arial"/>
          <w:sz w:val="20"/>
          <w:szCs w:val="20"/>
          <w:highlight w:val="white"/>
        </w:rPr>
        <w:t xml:space="preserve"> {{tp_policy_number}}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Dear Sirs,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We have recovered a vehicle that was involved with your insured on </w:t>
      </w:r>
      <w:r>
        <w:rPr>
          <w:rFonts w:eastAsia="Arial" w:cs="Arial" w:ascii="Arial" w:hAnsi="Arial"/>
          <w:sz w:val="22"/>
          <w:szCs w:val="22"/>
          <w:highlight w:val="white"/>
        </w:rPr>
        <w:t>{{accident_date}}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z w:val="22"/>
          <w:szCs w:val="22"/>
          <w:highlight w:val="white"/>
        </w:rPr>
        <w:t>{{client_name}}’s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  <w:lang w:val="en-US"/>
        </w:rPr>
        <w:t xml:space="preserve">vehicle is in storage at our Stockport facility awaiting inspection by one of our engineers 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z w:val="22"/>
          <w:szCs w:val="22"/>
          <w:highlight w:val="white"/>
        </w:rPr>
        <w:t>{{client_name}}</w:t>
      </w:r>
      <w:r>
        <w:rPr>
          <w:rFonts w:eastAsia="Arial" w:cs="Arial" w:ascii="Arial" w:hAnsi="Arial"/>
          <w:sz w:val="22"/>
          <w:szCs w:val="22"/>
        </w:rPr>
        <w:t xml:space="preserve">  has taken a credit hire vehicle from ourselves at  £ {{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GB" w:eastAsia="ru-RU" w:bidi="ar-SA"/>
        </w:rPr>
        <w:t>hire_fee_per_day</w:t>
      </w:r>
      <w:r>
        <w:rPr>
          <w:rFonts w:eastAsia="Arial" w:cs="Arial" w:ascii="Arial" w:hAnsi="Arial"/>
          <w:sz w:val="22"/>
          <w:szCs w:val="22"/>
        </w:rPr>
        <w:t>}} per day.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We shall forward across our completed engineers report in due course. 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Costs to date: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Recovery</w:t>
        <w:tab/>
        <w:tab/>
        <w:t>£ {{</w:t>
      </w:r>
      <w:bookmarkStart w:id="0" w:name="__DdeLink__156_2254668861"/>
      <w:r>
        <w:rPr>
          <w:rFonts w:eastAsia="Arial" w:cs="Arial" w:ascii="Arial" w:hAnsi="Arial"/>
        </w:rPr>
        <w:t>recovery_fee</w:t>
      </w:r>
      <w:bookmarkEnd w:id="0"/>
      <w:r>
        <w:rPr>
          <w:rFonts w:eastAsia="Arial" w:cs="Arial" w:ascii="Arial" w:hAnsi="Arial"/>
        </w:rPr>
        <w:t>}}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Storage</w:t>
        <w:tab/>
        <w:t xml:space="preserve"> </w:t>
        <w:tab/>
        <w:t>£ {{</w:t>
      </w:r>
      <w:bookmarkStart w:id="1" w:name="__DdeLink__158_2254668861"/>
      <w:r>
        <w:rPr>
          <w:rFonts w:eastAsia="Arial" w:cs="Arial" w:ascii="Arial" w:hAnsi="Arial"/>
          <w:color w:val="auto"/>
          <w:kern w:val="0"/>
          <w:sz w:val="22"/>
          <w:szCs w:val="22"/>
          <w:lang w:val="en-GB" w:eastAsia="ru-RU" w:bidi="ar-SA"/>
        </w:rPr>
        <w:t>storage_fee_per_day</w:t>
      </w:r>
      <w:bookmarkEnd w:id="1"/>
      <w:r>
        <w:rPr>
          <w:rFonts w:eastAsia="Arial" w:cs="Arial" w:ascii="Arial" w:hAnsi="Arial"/>
        </w:rPr>
        <w:t>}}</w:t>
      </w:r>
      <w:r>
        <w:rPr/>
        <w:t xml:space="preserve"> </w:t>
      </w:r>
      <w:r>
        <w:rPr>
          <w:rFonts w:eastAsia="Arial" w:cs="Arial" w:ascii="Arial" w:hAnsi="Arial"/>
        </w:rPr>
        <w:t xml:space="preserve">Per Day 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Engineers Fee</w:t>
        <w:tab/>
        <w:tab/>
        <w:t>£ {{</w:t>
      </w:r>
      <w:bookmarkStart w:id="2" w:name="__DdeLink__160_2254668861"/>
      <w:r>
        <w:rPr>
          <w:rFonts w:eastAsia="Arial" w:cs="Arial" w:ascii="Arial" w:hAnsi="Arial"/>
        </w:rPr>
        <w:t>engineer_fee</w:t>
      </w:r>
      <w:bookmarkEnd w:id="2"/>
      <w:r>
        <w:rPr>
          <w:rFonts w:eastAsia="Arial" w:cs="Arial" w:ascii="Arial" w:hAnsi="Arial"/>
        </w:rPr>
        <w:t>}}</w:t>
      </w:r>
    </w:p>
    <w:p>
      <w:pPr>
        <w:pStyle w:val="Normal"/>
        <w:rPr/>
      </w:pPr>
      <w:r>
        <w:rPr>
          <w:rFonts w:eastAsia="Arial" w:cs="Arial" w:ascii="Arial" w:hAnsi="Arial"/>
        </w:rPr>
        <w:t xml:space="preserve">Hire </w:t>
        <w:tab/>
        <w:tab/>
        <w:tab/>
        <w:t>£ {{</w:t>
      </w:r>
      <w:bookmarkStart w:id="3" w:name="__DdeLink__152_2254668861"/>
      <w:r>
        <w:rPr>
          <w:rFonts w:eastAsia="Arial" w:cs="Arial" w:ascii="Arial" w:hAnsi="Arial"/>
          <w:color w:val="auto"/>
          <w:kern w:val="0"/>
          <w:sz w:val="22"/>
          <w:szCs w:val="22"/>
          <w:lang w:val="en-GB" w:eastAsia="ru-RU" w:bidi="ar-SA"/>
        </w:rPr>
        <w:t>hire_fee_per_day</w:t>
      </w:r>
      <w:bookmarkEnd w:id="3"/>
      <w:r>
        <w:rPr>
          <w:rFonts w:eastAsia="Arial" w:cs="Arial" w:ascii="Arial" w:hAnsi="Arial"/>
        </w:rPr>
        <w:t>}} Per Day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Yours Faithfully 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CC Response Claims Team.</w:t>
      </w:r>
    </w:p>
    <w:p>
      <w:pPr>
        <w:pStyle w:val="Normal"/>
        <w:spacing w:before="0" w:after="200"/>
        <w:rPr>
          <w:rFonts w:ascii="Arial" w:hAnsi="Arial" w:eastAsia="Arial" w:cs="Arial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 BLAN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20" w:after="40"/>
      <w:jc w:val="right"/>
      <w:rPr>
        <w:b/>
        <w:b/>
        <w:color w:val="00B0F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-480060</wp:posOffset>
              </wp:positionH>
              <wp:positionV relativeFrom="paragraph">
                <wp:posOffset>-3347085</wp:posOffset>
              </wp:positionV>
              <wp:extent cx="4953000" cy="4690745"/>
              <wp:effectExtent l="575999" t="619947" r="575999" b="619947"/>
              <wp:wrapNone/>
              <wp:docPr id="6" name="image2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17000">
                        <a:off x="0" y="0"/>
                        <a:ext cx="4952520" cy="46900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2.jpg" stroked="f" style="position:absolute;margin-left:-37.85pt;margin-top:-263.6pt;width:389.9pt;height:369.25pt;rotation:17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b/>
        <w:color w:val="00B0F0"/>
        <w:sz w:val="24"/>
        <w:szCs w:val="24"/>
      </w:rPr>
      <w:t>Accident Aftercare Specialists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jc w:val="right"/>
      <w:rPr>
        <w:rFonts w:ascii="Arial" w:hAnsi="Arial" w:eastAsia="Arial" w:cs="Arial"/>
        <w:color w:val="0D0D0D"/>
        <w:sz w:val="16"/>
        <w:szCs w:val="16"/>
      </w:rPr>
    </w:pPr>
    <w:r>
      <w:rPr>
        <w:rFonts w:eastAsia="Arial" w:cs="Arial" w:ascii="Arial" w:hAnsi="Arial"/>
        <w:color w:val="0D0D0D"/>
        <w:sz w:val="18"/>
        <w:szCs w:val="18"/>
      </w:rPr>
      <w:t xml:space="preserve"> </w:t>
    </w:r>
    <w:r>
      <w:rPr>
        <w:rFonts w:eastAsia="Arial" w:cs="Arial" w:ascii="Arial" w:hAnsi="Arial"/>
        <w:color w:val="0D0D0D"/>
        <w:sz w:val="16"/>
        <w:szCs w:val="16"/>
      </w:rPr>
      <w:t>CC Response NW ltd | Unit 2 | West St | Stockport | SK3 ODF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jc w:val="right"/>
      <w:rPr>
        <w:rFonts w:ascii="Arial" w:hAnsi="Arial" w:eastAsia="Arial" w:cs="Arial"/>
        <w:color w:val="0D0D0D"/>
        <w:sz w:val="16"/>
        <w:szCs w:val="16"/>
      </w:rPr>
    </w:pPr>
    <w:r>
      <w:rPr>
        <w:rFonts w:eastAsia="Arial" w:cs="Arial" w:ascii="Arial" w:hAnsi="Arial"/>
        <w:color w:val="0D0D0D"/>
        <w:sz w:val="16"/>
        <w:szCs w:val="16"/>
      </w:rPr>
      <w:t xml:space="preserve"> </w:t>
    </w:r>
    <w:r>
      <w:rPr>
        <w:rFonts w:eastAsia="Arial" w:cs="Arial" w:ascii="Arial" w:hAnsi="Arial"/>
        <w:b/>
        <w:color w:val="0D0D0D"/>
        <w:sz w:val="16"/>
        <w:szCs w:val="16"/>
      </w:rPr>
      <w:t>Tel:</w:t>
    </w:r>
    <w:r>
      <w:rPr>
        <w:rFonts w:eastAsia="Arial" w:cs="Arial" w:ascii="Arial" w:hAnsi="Arial"/>
        <w:color w:val="0D0D0D"/>
        <w:sz w:val="16"/>
        <w:szCs w:val="16"/>
      </w:rPr>
      <w:t xml:space="preserve"> 0161 639 0141 </w:t>
    </w:r>
    <w:r>
      <w:rPr>
        <w:rFonts w:eastAsia="Arial" w:cs="Arial" w:ascii="Arial" w:hAnsi="Arial"/>
        <w:b/>
        <w:color w:val="0D0D0D"/>
        <w:sz w:val="16"/>
        <w:szCs w:val="16"/>
      </w:rPr>
      <w:t>Email:</w:t>
    </w:r>
    <w:r>
      <w:rPr>
        <w:rFonts w:eastAsia="Arial" w:cs="Arial" w:ascii="Arial" w:hAnsi="Arial"/>
        <w:color w:val="0D0D0D"/>
        <w:sz w:val="16"/>
        <w:szCs w:val="16"/>
      </w:rPr>
      <w:t xml:space="preserve"> </w:t>
    </w:r>
    <w:hyperlink r:id="rId2">
      <w:r>
        <w:rPr>
          <w:rFonts w:eastAsia="Arial" w:cs="Arial" w:ascii="Arial" w:hAnsi="Arial"/>
          <w:color w:val="0D0D0D"/>
          <w:sz w:val="16"/>
          <w:szCs w:val="16"/>
        </w:rPr>
        <w:t>claims@ccresponse.co.uk</w:t>
      </w:r>
    </w:hyperlink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jc w:val="right"/>
      <w:rPr>
        <w:rFonts w:ascii="Arial" w:hAnsi="Arial" w:eastAsia="Arial" w:cs="Arial"/>
        <w:color w:val="0D0D0D"/>
        <w:sz w:val="16"/>
        <w:szCs w:val="16"/>
      </w:rPr>
    </w:pPr>
    <w:r>
      <w:rPr>
        <w:rFonts w:eastAsia="Arial" w:cs="Arial" w:ascii="Arial" w:hAnsi="Arial"/>
        <w:color w:val="0D0D0D"/>
        <w:sz w:val="16"/>
        <w:szCs w:val="16"/>
      </w:rPr>
      <w:t>CC Response NW Ltd. Registered in England &amp; Wales Company No:10750458 VAT No: 271464012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b/>
        <w:b/>
        <w:color w:val="00B0F0"/>
        <w:sz w:val="24"/>
        <w:szCs w:val="24"/>
      </w:rPr>
    </w:pPr>
    <w:r>
      <w:rPr>
        <w:b/>
        <w:color w:val="00B0F0"/>
        <w:sz w:val="24"/>
        <w:szCs w:val="24"/>
      </w:rP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5064760</wp:posOffset>
          </wp:positionH>
          <wp:positionV relativeFrom="paragraph">
            <wp:posOffset>-143510</wp:posOffset>
          </wp:positionV>
          <wp:extent cx="1581150" cy="159575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314" t="14724" r="28525" b="18449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159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rFonts w:ascii="AR BLANCA" w:hAnsi="AR BLANCA" w:eastAsia="AR BLANCA" w:cs="AR BLANCA"/>
        <w:b/>
        <w:b/>
        <w:color w:val="00B0F0"/>
        <w:sz w:val="24"/>
        <w:szCs w:val="24"/>
      </w:rPr>
    </w:pPr>
    <w:r>
      <w:rPr>
        <w:rFonts w:eastAsia="AR BLANCA" w:cs="AR BLANCA" w:ascii="AR BLANCA" w:hAnsi="AR BLANCA"/>
        <w:b/>
        <w:color w:val="00B0F0"/>
        <w:sz w:val="24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5092700</wp:posOffset>
              </wp:positionH>
              <wp:positionV relativeFrom="paragraph">
                <wp:posOffset>88900</wp:posOffset>
              </wp:positionV>
              <wp:extent cx="1260475" cy="352425"/>
              <wp:effectExtent l="0" t="0" r="0" b="0"/>
              <wp:wrapNone/>
              <wp:docPr id="2" name="Прямоугольник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0000" cy="3517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219" fillcolor="white" stroked="t" style="position:absolute;margin-left:401pt;margin-top:7pt;width:99.15pt;height:27.65pt">
              <w10:wrap type="none"/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Style15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5">
              <wp:simplePos x="0" y="0"/>
              <wp:positionH relativeFrom="column">
                <wp:posOffset>6426200</wp:posOffset>
              </wp:positionH>
              <wp:positionV relativeFrom="paragraph">
                <wp:posOffset>731520</wp:posOffset>
              </wp:positionV>
              <wp:extent cx="403225" cy="269875"/>
              <wp:effectExtent l="0" t="0" r="0" b="0"/>
              <wp:wrapSquare wrapText="bothSides"/>
              <wp:docPr id="4" name="Прямоугольник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480" cy="269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lineRule="auto" w:line="271" w:before="0" w:after="200"/>
                            <w:rPr/>
                          </w:pPr>
                          <w:r>
                            <w:rPr>
                              <w:color w:val="000000"/>
                              <w:sz w:val="12"/>
                            </w:rPr>
                            <w:t>NW.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218" stroked="f" style="position:absolute;margin-left:506pt;margin-top:57.6pt;width:31.65pt;height:21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lineRule="auto" w:line="271" w:before="0" w:after="200"/>
                      <w:rPr/>
                    </w:pPr>
                    <w:r>
                      <w:rPr>
                        <w:color w:val="000000"/>
                        <w:sz w:val="12"/>
                      </w:rPr>
                      <w:t>NW.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4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4"/>
    <w:uiPriority w:val="99"/>
    <w:semiHidden/>
    <w:qFormat/>
    <w:rsid w:val="008a5bbe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0f19b7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0f19b7"/>
    <w:rPr/>
  </w:style>
  <w:style w:type="character" w:styleId="Strong">
    <w:name w:val="Strong"/>
    <w:basedOn w:val="DefaultParagraphFont"/>
    <w:uiPriority w:val="22"/>
    <w:qFormat/>
    <w:rsid w:val="00be4167"/>
    <w:rPr>
      <w:b/>
      <w:bCs/>
    </w:rPr>
  </w:style>
  <w:style w:type="character" w:styleId="Style11">
    <w:name w:val="Интернет-ссылка"/>
    <w:basedOn w:val="DefaultParagraphFont"/>
    <w:unhideWhenUsed/>
    <w:qFormat/>
    <w:rsid w:val="00b62dba"/>
    <w:rPr>
      <w:color w:val="0000FF" w:themeColor="hyperlink"/>
      <w:u w:val="single"/>
    </w:rPr>
  </w:style>
  <w:style w:type="character" w:styleId="Xbe" w:customStyle="1">
    <w:name w:val="_xbe"/>
    <w:basedOn w:val="DefaultParagraphFont"/>
    <w:qFormat/>
    <w:rsid w:val="001b4185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8a5b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mailto:claims@ccresponse.co.uk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2NhBbDrPd8fOp0q+8kXFHy2xsA==">AMUW2mXswbh8lHWP/OUdycS1vLDJdYaDOaoaHA1I/ERHuaTIG4Np7rx1WGr/VNtFdxsXqw1UwVeip5x7qfWz38XSJOb+cNsCdnjD1GT7QFthDZikUS/PnVk=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1</Pages>
  <Words>152</Words>
  <Characters>924</Characters>
  <CharactersWithSpaces>1071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2021-02-23T11:14:00Z</dcterms:created>
  <dc:creator>TOM</dc:creator>
  <dc:description/>
  <dc:language>ru-RU</dc:language>
  <cp:lastModifiedBy/>
  <dcterms:modified xsi:type="dcterms:W3CDTF">2021-12-14T13:08:31Z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