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33EA" w14:textId="77777777" w:rsidR="00654B52" w:rsidRDefault="00000000">
      <w:pPr>
        <w:jc w:val="center"/>
      </w:pPr>
      <w:r>
        <w:rPr>
          <w:rFonts w:ascii="Calibri" w:hAnsi="Calibri"/>
          <w:b/>
          <w:color w:val="1B365D"/>
          <w:sz w:val="40"/>
        </w:rPr>
        <w:t>Diaphragm Pump Design &amp; Simulation Workflow</w:t>
      </w:r>
    </w:p>
    <w:p w14:paraId="30729D4E" w14:textId="0E21E5F2" w:rsidR="00654B52" w:rsidRDefault="00000000">
      <w:pPr>
        <w:jc w:val="center"/>
      </w:pPr>
      <w:r>
        <w:rPr>
          <w:rFonts w:ascii="Calibri" w:hAnsi="Calibri"/>
          <w:i/>
          <w:color w:val="555555"/>
        </w:rPr>
        <w:t>Engineering Design Steps, Inputs</w:t>
      </w:r>
      <w:r w:rsidR="009E15EE">
        <w:rPr>
          <w:rFonts w:ascii="Calibri" w:hAnsi="Calibri"/>
          <w:i/>
          <w:color w:val="555555"/>
        </w:rPr>
        <w:t xml:space="preserve"> </w:t>
      </w:r>
      <w:r>
        <w:rPr>
          <w:rFonts w:ascii="Calibri" w:hAnsi="Calibri"/>
          <w:i/>
          <w:color w:val="555555"/>
        </w:rPr>
        <w:t>&amp; Simulation Pipeline</w:t>
      </w:r>
    </w:p>
    <w:p w14:paraId="38099892" w14:textId="77777777" w:rsidR="00654B52" w:rsidRDefault="00654B5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4B52" w14:paraId="1A621C56" w14:textId="77777777">
        <w:trPr>
          <w:jc w:val="center"/>
        </w:trPr>
        <w:tc>
          <w:tcPr>
            <w:tcW w:w="9936" w:type="dxa"/>
            <w:shd w:val="clear" w:color="auto" w:fill="1B365D"/>
          </w:tcPr>
          <w:p w14:paraId="632EEDB5" w14:textId="70C44CC8" w:rsidR="00654B52" w:rsidRDefault="00000000">
            <w:r>
              <w:rPr>
                <w:rFonts w:ascii="Calibri" w:hAnsi="Calibri"/>
                <w:b/>
                <w:color w:val="FFFFFF"/>
                <w:sz w:val="24"/>
              </w:rPr>
              <w:t>1. REQUIREMENTS &amp; PERFORMANCE (Initial Sizing)</w:t>
            </w:r>
          </w:p>
        </w:tc>
      </w:tr>
      <w:tr w:rsidR="00654B52" w14:paraId="60D665FA" w14:textId="77777777">
        <w:trPr>
          <w:jc w:val="center"/>
        </w:trPr>
        <w:tc>
          <w:tcPr>
            <w:tcW w:w="9936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F8F9FA"/>
          </w:tcPr>
          <w:p w14:paraId="40E5D214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Key Inputs:</w:t>
            </w:r>
          </w:p>
          <w:p w14:paraId="4BB92401" w14:textId="5385843A" w:rsidR="00654B52" w:rsidRDefault="00000000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>• Required Flow Rate</w:t>
            </w:r>
            <w:r w:rsidRPr="003D1638">
              <w:rPr>
                <w:rFonts w:ascii="Calibri" w:hAnsi="Calibri"/>
                <w:i/>
                <w:iCs/>
                <w:color w:val="222222"/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  <w:color w:val="EE0000"/>
                  <w:sz w:val="21"/>
                </w:rPr>
                <m:t>Q</m:t>
              </m:r>
            </m:oMath>
            <w:r>
              <w:rPr>
                <w:rFonts w:ascii="Calibri" w:hAnsi="Calibri"/>
                <w:color w:val="222222"/>
                <w:sz w:val="21"/>
              </w:rPr>
              <w:br/>
              <w:t xml:space="preserve">• Maximum Operating Pressure </w:t>
            </w: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max</m:t>
                  </m:r>
                </m:sub>
              </m:sSub>
            </m:oMath>
            <w:r>
              <w:rPr>
                <w:rFonts w:ascii="Calibri" w:hAnsi="Calibri"/>
                <w:color w:val="222222"/>
                <w:sz w:val="21"/>
              </w:rPr>
              <w:br/>
              <w:t xml:space="preserve">• Vacuum / Suction Conditions </w:t>
            </w: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vac/suc</m:t>
                  </m:r>
                </m:sub>
              </m:sSub>
            </m:oMath>
          </w:p>
          <w:p w14:paraId="18A712EE" w14:textId="77777777" w:rsidR="00654B52" w:rsidRDefault="00654B52">
            <w:pPr>
              <w:spacing w:before="40" w:after="80"/>
            </w:pPr>
          </w:p>
          <w:p w14:paraId="5C8E02C2" w14:textId="05FE3953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Analytical Calculations:</w:t>
            </w:r>
          </w:p>
          <w:p w14:paraId="4F0CC58F" w14:textId="14091E8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Displacement Volume:</w:t>
            </w:r>
            <w:r w:rsidR="0025384F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1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  <w:sz w:val="21"/>
                    </w:rPr>
                    <m:t>N⋅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v</m:t>
                      </m:r>
                    </m:sub>
                  </m:sSub>
                </m:den>
              </m:f>
            </m:oMath>
          </w:p>
          <w:p w14:paraId="3803ED2B" w14:textId="70CB0562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Stroke &amp; Eccentric Radius:</w:t>
            </w:r>
            <w:r w:rsidR="0025384F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S=2r</m:t>
              </m:r>
              <m:r>
                <w:rPr>
                  <w:rFonts w:ascii="Cambria Math" w:hAnsi="Cambria Math"/>
                  <w:i/>
                  <w:color w:val="C00000"/>
                  <w:sz w:val="21"/>
                </w:rPr>
                <m:t> </m:t>
              </m:r>
              <m:r>
                <w:rPr>
                  <w:rFonts w:ascii="Cambria Math" w:hAnsi="Cambria Math"/>
                  <w:color w:val="C00000"/>
                  <w:sz w:val="21"/>
                </w:rPr>
                <m:t>,</m:t>
              </m:r>
              <m:r>
                <w:rPr>
                  <w:rFonts w:ascii="Cambria Math" w:hAnsi="Cambria Math"/>
                  <w:i/>
                  <w:color w:val="C00000"/>
                  <w:sz w:val="21"/>
                </w:rPr>
                <m:t> 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⋅S</m:t>
              </m:r>
            </m:oMath>
          </w:p>
          <w:p w14:paraId="09AE6BE2" w14:textId="41B2AC6E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Motor Power:</w:t>
            </w:r>
            <w:r w:rsidR="0025384F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w:r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motor</m:t>
                  </m:r>
                </m:sub>
              </m:sSub>
              <m:r>
                <w:rPr>
                  <w:rFonts w:ascii="Cambria Math" w:hAnsi="Cambria Math"/>
                  <w:color w:val="EE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  <w:sz w:val="21"/>
                    </w:rPr>
                    <m:t>Q⋅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  <w:sz w:val="21"/>
                    </w:rPr>
                    <m:t>Δ</m:t>
                  </m:r>
                  <m:r>
                    <w:rPr>
                      <w:rFonts w:ascii="Cambria Math" w:hAnsi="Cambria Math"/>
                      <w:color w:val="EE0000"/>
                      <w:sz w:val="21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  <w:sz w:val="21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  <w:sz w:val="21"/>
                        </w:rPr>
                        <m:t>total</m:t>
                      </m:r>
                    </m:sub>
                  </m:sSub>
                </m:den>
              </m:f>
            </m:oMath>
          </w:p>
          <w:p w14:paraId="036D67BD" w14:textId="36CC563A" w:rsidR="00654B52" w:rsidRPr="00B32EEE" w:rsidRDefault="00000000">
            <w:pPr>
              <w:spacing w:before="40" w:after="80"/>
              <w:rPr>
                <w:lang w:val="de-DE" w:bidi="fa-IR"/>
              </w:rPr>
            </w:pPr>
            <w:r w:rsidRPr="0025384F">
              <w:rPr>
                <w:rFonts w:ascii="Calibri" w:hAnsi="Calibri"/>
                <w:b/>
                <w:color w:val="000000"/>
                <w:sz w:val="21"/>
                <w:lang w:val="de-DE"/>
              </w:rPr>
              <w:t xml:space="preserve">• Shaft Diameter: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d</m:t>
              </m:r>
              <m:r>
                <w:rPr>
                  <w:rFonts w:ascii="Cambria Math" w:hAnsi="Cambria Math"/>
                  <w:color w:val="C00000"/>
                  <w:sz w:val="21"/>
                  <w:lang w:val="de-DE"/>
                </w:rPr>
                <m:t>≥</m:t>
              </m:r>
              <m:sSup>
                <m:sSup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  <w:lang w:val="de-DE"/>
                            </w:rPr>
                            <m:t>16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C00000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  <w:sz w:val="21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C00000"/>
                                  <w:sz w:val="21"/>
                                </w:rPr>
                                <m:t>allow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sz w:val="21"/>
                      <w:lang w:val="de-DE"/>
                    </w:rPr>
                    <m:t>1/3</m:t>
                  </m:r>
                </m:sup>
              </m:sSup>
            </m:oMath>
          </w:p>
          <w:p w14:paraId="17317EB3" w14:textId="32B2CEE6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Valve Port Area:</w:t>
            </w:r>
            <w:r w:rsidR="0025384F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1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max</m:t>
                      </m:r>
                    </m:sub>
                  </m:sSub>
                </m:den>
              </m:f>
            </m:oMath>
          </w:p>
        </w:tc>
      </w:tr>
    </w:tbl>
    <w:p w14:paraId="1C131691" w14:textId="77777777" w:rsidR="00654B52" w:rsidRDefault="00000000">
      <w:pPr>
        <w:spacing w:before="120" w:after="120"/>
        <w:jc w:val="center"/>
        <w:rPr>
          <w:rFonts w:ascii="Calibri" w:hAnsi="Calibri"/>
          <w:b/>
          <w:color w:val="1B365D"/>
          <w:sz w:val="32"/>
          <w:rtl/>
        </w:rPr>
      </w:pPr>
      <w:r>
        <w:rPr>
          <w:rFonts w:ascii="Calibri" w:hAnsi="Calibri"/>
          <w:b/>
          <w:color w:val="1B365D"/>
          <w:sz w:val="32"/>
        </w:rPr>
        <w:t>⇓</w:t>
      </w:r>
    </w:p>
    <w:p w14:paraId="27FEC151" w14:textId="21E03345" w:rsidR="00E07510" w:rsidRPr="00496B16" w:rsidRDefault="00E07510" w:rsidP="00E07510">
      <w:pPr>
        <w:spacing w:after="120"/>
        <w:rPr>
          <w:rFonts w:ascii="Calibri" w:hAnsi="Calibri"/>
          <w:b/>
          <w:color w:val="000000" w:themeColor="text1"/>
          <w:sz w:val="24"/>
          <w:szCs w:val="20"/>
        </w:rPr>
      </w:pPr>
      <w:r w:rsidRPr="00496B16">
        <w:rPr>
          <w:rFonts w:ascii="Calibri" w:hAnsi="Calibri"/>
          <w:b/>
          <w:color w:val="000000" w:themeColor="text1"/>
          <w:sz w:val="24"/>
          <w:szCs w:val="20"/>
        </w:rPr>
        <w:t xml:space="preserve">Table 1.1 Gas Medium - Pump Function </w:t>
      </w:r>
      <w:r w:rsidR="00496B16" w:rsidRPr="00496B16">
        <w:rPr>
          <w:rFonts w:ascii="Calibri" w:hAnsi="Calibri"/>
          <w:b/>
          <w:color w:val="000000" w:themeColor="text1"/>
          <w:sz w:val="24"/>
          <w:szCs w:val="20"/>
        </w:rPr>
        <w:t>Focus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693"/>
        <w:gridCol w:w="2774"/>
        <w:gridCol w:w="2484"/>
      </w:tblGrid>
      <w:tr w:rsidR="00E07510" w14:paraId="013D9D55" w14:textId="77777777" w:rsidTr="00CC0A59">
        <w:trPr>
          <w:jc w:val="center"/>
        </w:trPr>
        <w:tc>
          <w:tcPr>
            <w:tcW w:w="1985" w:type="dxa"/>
            <w:shd w:val="clear" w:color="auto" w:fill="1B365D"/>
          </w:tcPr>
          <w:p w14:paraId="734B19E3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Function</w:t>
            </w:r>
          </w:p>
        </w:tc>
        <w:tc>
          <w:tcPr>
            <w:tcW w:w="2693" w:type="dxa"/>
            <w:shd w:val="clear" w:color="auto" w:fill="1B365D"/>
          </w:tcPr>
          <w:p w14:paraId="232D2086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Key Design Parameter</w:t>
            </w:r>
          </w:p>
        </w:tc>
        <w:tc>
          <w:tcPr>
            <w:tcW w:w="2774" w:type="dxa"/>
            <w:shd w:val="clear" w:color="auto" w:fill="1B365D"/>
          </w:tcPr>
          <w:p w14:paraId="15458B13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Key Design Equation</w:t>
            </w:r>
          </w:p>
        </w:tc>
        <w:tc>
          <w:tcPr>
            <w:tcW w:w="2484" w:type="dxa"/>
            <w:shd w:val="clear" w:color="auto" w:fill="1B365D"/>
          </w:tcPr>
          <w:p w14:paraId="27F51BF0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 xml:space="preserve">Main Focus </w:t>
            </w:r>
          </w:p>
        </w:tc>
      </w:tr>
      <w:tr w:rsidR="00E07510" w14:paraId="4185E523" w14:textId="77777777" w:rsidTr="00CC0A59">
        <w:trPr>
          <w:jc w:val="center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33C982DF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Compression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54AE794E" w14:textId="1792BF57" w:rsidR="00E07510" w:rsidRDefault="00C96FC2" w:rsidP="00CC0A59">
            <w:r>
              <w:rPr>
                <w:rFonts w:ascii="Calibri" w:hAnsi="Calibri"/>
                <w:sz w:val="19"/>
              </w:rPr>
              <w:t>Pressure discharge maximization</w:t>
            </w:r>
          </w:p>
        </w:tc>
        <w:tc>
          <w:tcPr>
            <w:tcW w:w="2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447097F0" w14:textId="77777777" w:rsidR="00E07510" w:rsidRDefault="00000000" w:rsidP="00CC0A59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motor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γ-1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⋅Q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η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color w:val="C00000"/>
                                    <w:sz w:val="19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  <m:t>out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C00000"/>
                                        <w:sz w:val="19"/>
                                      </w:rPr>
                                      <m:t>in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γ-1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γ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2E81B83E" w14:textId="77777777" w:rsidR="00E07510" w:rsidRDefault="00E07510" w:rsidP="00CC0A59">
            <w:r>
              <w:rPr>
                <w:rFonts w:ascii="Calibri" w:hAnsi="Calibri"/>
                <w:sz w:val="19"/>
              </w:rPr>
              <w:t>Diaphragm stress under high pressure &amp; thermodynamic gas compression</w:t>
            </w:r>
          </w:p>
        </w:tc>
      </w:tr>
      <w:tr w:rsidR="00E07510" w14:paraId="641BDE1B" w14:textId="77777777" w:rsidTr="00CC0A59">
        <w:trPr>
          <w:jc w:val="center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8B4358C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Vacuum Generation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47720CA" w14:textId="73C3294C" w:rsidR="00E07510" w:rsidRDefault="00E07510" w:rsidP="00CC0A59">
            <w:r>
              <w:rPr>
                <w:rFonts w:ascii="Calibri" w:hAnsi="Calibri"/>
                <w:sz w:val="19"/>
              </w:rPr>
              <w:t>Minimum Dead Volume (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  <w:sz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19"/>
                    </w:rPr>
                    <m:t>dead</m:t>
                  </m:r>
                </m:sub>
              </m:sSub>
            </m:oMath>
            <w:r>
              <w:rPr>
                <w:rFonts w:ascii="Calibri" w:hAnsi="Calibri"/>
                <w:sz w:val="19"/>
              </w:rPr>
              <w:t xml:space="preserve">) </w:t>
            </w:r>
          </w:p>
        </w:tc>
        <w:tc>
          <w:tcPr>
            <w:tcW w:w="2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931B290" w14:textId="77777777" w:rsidR="00E07510" w:rsidRDefault="00000000" w:rsidP="00CC0A59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vac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dead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dead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C00000"/>
                    <w:sz w:val="19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atm</m:t>
                    </m:r>
                  </m:sub>
                </m:sSub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29BF53B" w14:textId="77777777" w:rsidR="00E07510" w:rsidRDefault="00E07510" w:rsidP="00CC0A59">
            <w:r>
              <w:rPr>
                <w:rFonts w:ascii="Calibri" w:hAnsi="Calibri"/>
                <w:sz w:val="19"/>
              </w:rPr>
              <w:t>Check valve opening &amp; sealing under extremely low delta-P</w:t>
            </w:r>
          </w:p>
        </w:tc>
      </w:tr>
      <w:tr w:rsidR="00E07510" w14:paraId="452E4C14" w14:textId="77777777" w:rsidTr="00CC0A59">
        <w:trPr>
          <w:jc w:val="center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1C248D73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Transfer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41532DDF" w14:textId="288B5EDD" w:rsidR="00E07510" w:rsidRDefault="00E07510" w:rsidP="00CC0A59">
            <w:r>
              <w:rPr>
                <w:rFonts w:ascii="Calibri" w:hAnsi="Calibri"/>
                <w:sz w:val="19"/>
              </w:rPr>
              <w:t>Maximum Flow Rate (Q)</w:t>
            </w:r>
            <w:r w:rsidR="00C96FC2">
              <w:rPr>
                <w:rFonts w:ascii="Calibri" w:hAnsi="Calibri"/>
                <w:sz w:val="19"/>
              </w:rPr>
              <w:t xml:space="preserve"> with minimum pressure drop</w:t>
            </w:r>
          </w:p>
        </w:tc>
        <w:tc>
          <w:tcPr>
            <w:tcW w:w="2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2F13AD96" w14:textId="77777777" w:rsidR="00E07510" w:rsidRDefault="00E07510" w:rsidP="00CC0A59">
            <m:oMathPara>
              <m:oMath>
                <m:r>
                  <w:rPr>
                    <w:rFonts w:ascii="Cambria Math" w:hAnsi="Cambria Math"/>
                    <w:color w:val="C00000"/>
                    <w:sz w:val="19"/>
                  </w:rPr>
                  <m:t>Q=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⋅N⋅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20F72AB6" w14:textId="77777777" w:rsidR="00E07510" w:rsidRDefault="00E07510" w:rsidP="00CC0A59">
            <w:r>
              <w:rPr>
                <w:rFonts w:ascii="Calibri" w:hAnsi="Calibri"/>
                <w:sz w:val="19"/>
              </w:rPr>
              <w:t>Internal flow optimization &amp; port pressure drop reduction</w:t>
            </w:r>
          </w:p>
        </w:tc>
      </w:tr>
      <w:tr w:rsidR="00E07510" w14:paraId="598F7C12" w14:textId="77777777" w:rsidTr="00CC0A59">
        <w:trPr>
          <w:jc w:val="center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C296B71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Aspiration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C0B8F29" w14:textId="77777777" w:rsidR="00E07510" w:rsidRDefault="00E07510" w:rsidP="00CC0A59">
            <w:r>
              <w:rPr>
                <w:rFonts w:ascii="Calibri" w:hAnsi="Calibri"/>
                <w:sz w:val="19"/>
              </w:rPr>
              <w:t>Suction Pressure &amp; Impact Resistance</w:t>
            </w:r>
          </w:p>
        </w:tc>
        <w:tc>
          <w:tcPr>
            <w:tcW w:w="27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280122D" w14:textId="77777777" w:rsidR="00E07510" w:rsidRPr="0080641A" w:rsidRDefault="00000000" w:rsidP="00CC0A59">
            <w:pPr>
              <w:rPr>
                <w:color w:val="C00000"/>
                <w:sz w:val="19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,</m:t>
                </m:r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</m:oMath>
            </m:oMathPara>
          </w:p>
          <w:p w14:paraId="664632F8" w14:textId="77777777" w:rsidR="00E07510" w:rsidRDefault="00E07510" w:rsidP="00CC0A59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19"/>
                  </w:rPr>
                  <m:t>Δ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P=ξ⋅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E1E4024" w14:textId="77777777" w:rsidR="00E07510" w:rsidRDefault="00E07510" w:rsidP="00CC0A59">
            <w:r>
              <w:rPr>
                <w:rFonts w:ascii="Calibri" w:hAnsi="Calibri"/>
                <w:sz w:val="19"/>
              </w:rPr>
              <w:t>Diaphragm structural integrity against pulse loading &amp; vacuum deflection</w:t>
            </w:r>
          </w:p>
        </w:tc>
      </w:tr>
    </w:tbl>
    <w:p w14:paraId="537F668F" w14:textId="7AC6BC70" w:rsidR="00E07510" w:rsidRPr="00496B16" w:rsidRDefault="00E07510" w:rsidP="00E07510">
      <w:pPr>
        <w:spacing w:after="120"/>
        <w:rPr>
          <w:color w:val="000000" w:themeColor="text1"/>
          <w:sz w:val="20"/>
          <w:szCs w:val="20"/>
        </w:rPr>
      </w:pPr>
      <w:r w:rsidRPr="00496B16">
        <w:rPr>
          <w:rFonts w:ascii="Calibri" w:hAnsi="Calibri"/>
          <w:b/>
          <w:color w:val="000000" w:themeColor="text1"/>
          <w:sz w:val="24"/>
          <w:szCs w:val="20"/>
        </w:rPr>
        <w:lastRenderedPageBreak/>
        <w:t xml:space="preserve">Table 1.2 Liquid Medium - Pump Function </w:t>
      </w:r>
      <w:r w:rsidR="00496B16" w:rsidRPr="00496B16">
        <w:rPr>
          <w:rFonts w:ascii="Calibri" w:hAnsi="Calibri"/>
          <w:b/>
          <w:color w:val="000000" w:themeColor="text1"/>
          <w:sz w:val="24"/>
          <w:szCs w:val="20"/>
        </w:rPr>
        <w:t>Focus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2693"/>
        <w:gridCol w:w="3199"/>
        <w:gridCol w:w="2484"/>
      </w:tblGrid>
      <w:tr w:rsidR="00E07510" w14:paraId="08333336" w14:textId="77777777" w:rsidTr="00CC0A59">
        <w:trPr>
          <w:jc w:val="center"/>
        </w:trPr>
        <w:tc>
          <w:tcPr>
            <w:tcW w:w="1560" w:type="dxa"/>
            <w:shd w:val="clear" w:color="auto" w:fill="1B365D"/>
          </w:tcPr>
          <w:p w14:paraId="598E6167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Function</w:t>
            </w:r>
          </w:p>
        </w:tc>
        <w:tc>
          <w:tcPr>
            <w:tcW w:w="2693" w:type="dxa"/>
            <w:shd w:val="clear" w:color="auto" w:fill="1B365D"/>
          </w:tcPr>
          <w:p w14:paraId="463B9B03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Key Design Parameter</w:t>
            </w:r>
          </w:p>
        </w:tc>
        <w:tc>
          <w:tcPr>
            <w:tcW w:w="3199" w:type="dxa"/>
            <w:shd w:val="clear" w:color="auto" w:fill="1B365D"/>
          </w:tcPr>
          <w:p w14:paraId="77B69FD2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>Key Design Equation</w:t>
            </w:r>
          </w:p>
        </w:tc>
        <w:tc>
          <w:tcPr>
            <w:tcW w:w="2484" w:type="dxa"/>
            <w:shd w:val="clear" w:color="auto" w:fill="1B365D"/>
          </w:tcPr>
          <w:p w14:paraId="341E4469" w14:textId="77777777" w:rsidR="00E07510" w:rsidRDefault="00E07510" w:rsidP="00CC0A59">
            <w:r>
              <w:rPr>
                <w:rFonts w:ascii="Calibri" w:hAnsi="Calibri"/>
                <w:b/>
                <w:color w:val="FFFFFF"/>
              </w:rPr>
              <w:t xml:space="preserve">Main Focus </w:t>
            </w:r>
          </w:p>
        </w:tc>
      </w:tr>
      <w:tr w:rsidR="00E07510" w14:paraId="6B050FD1" w14:textId="77777777" w:rsidTr="00CC0A59">
        <w:trPr>
          <w:jc w:val="center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2F404189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Transfer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4F1EF0F9" w14:textId="77777777" w:rsidR="00E07510" w:rsidRDefault="00E07510" w:rsidP="00CC0A59">
            <w:r>
              <w:rPr>
                <w:rFonts w:ascii="Calibri" w:hAnsi="Calibri"/>
                <w:sz w:val="19"/>
              </w:rPr>
              <w:t>Continuous Flow Rate (Q) &amp; Incompressibility</w:t>
            </w:r>
          </w:p>
        </w:tc>
        <w:tc>
          <w:tcPr>
            <w:tcW w:w="3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710F4FE1" w14:textId="77777777" w:rsidR="00E07510" w:rsidRDefault="00000000" w:rsidP="00CC0A59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hydraulic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=Q⋅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  <w:sz w:val="19"/>
                  </w:rPr>
                  <m:t>Δ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P</m:t>
                </m:r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,</m:t>
                </m:r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motor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Q⋅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  <w:sz w:val="19"/>
                      </w:rPr>
                      <m:t>Δ</m:t>
                    </m:r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P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mech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vol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73785941" w14:textId="77777777" w:rsidR="00E07510" w:rsidRDefault="00E07510" w:rsidP="00CC0A59">
            <w:r>
              <w:rPr>
                <w:rFonts w:ascii="Calibri" w:hAnsi="Calibri"/>
                <w:sz w:val="19"/>
              </w:rPr>
              <w:t>Laminar/turbulent flow in valve passages &amp; continuous hydraulic load</w:t>
            </w:r>
          </w:p>
        </w:tc>
      </w:tr>
      <w:tr w:rsidR="00E07510" w14:paraId="3FE64F8C" w14:textId="77777777" w:rsidTr="00CC0A59">
        <w:trPr>
          <w:jc w:val="center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C3CB2D9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Aspiration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FA5F449" w14:textId="77777777" w:rsidR="00E07510" w:rsidRDefault="00E07510" w:rsidP="00CC0A59">
            <w:r>
              <w:rPr>
                <w:rFonts w:ascii="Calibri" w:hAnsi="Calibri"/>
                <w:sz w:val="19"/>
              </w:rPr>
              <w:t>NPSHR &amp; Cavitation Prevention</w:t>
            </w:r>
          </w:p>
        </w:tc>
        <w:tc>
          <w:tcPr>
            <w:tcW w:w="3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C99A356" w14:textId="77777777" w:rsidR="00E07510" w:rsidRDefault="00E07510" w:rsidP="00CC0A59">
            <m:oMathPara>
              <m:oMath>
                <m:r>
                  <w:rPr>
                    <w:rFonts w:ascii="Cambria Math" w:hAnsi="Cambria Math"/>
                    <w:color w:val="C00000"/>
                    <w:sz w:val="19"/>
                  </w:rPr>
                  <m:t>NPSHA=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atm</m:t>
                        </m:r>
                      </m:sub>
                    </m:s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vapor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ρg</m:t>
                    </m:r>
                  </m:den>
                </m:f>
                <m:r>
                  <w:rPr>
                    <w:rFonts w:ascii="Cambria Math" w:hAnsi="Cambria Math"/>
                    <w:color w:val="C00000"/>
                    <w:sz w:val="19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&gt;NPSHR</m:t>
                </m:r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D1BD5CF" w14:textId="77777777" w:rsidR="00E07510" w:rsidRDefault="00E07510" w:rsidP="00CC0A59">
            <w:r>
              <w:rPr>
                <w:rFonts w:ascii="Calibri" w:hAnsi="Calibri"/>
                <w:sz w:val="19"/>
              </w:rPr>
              <w:t>Cavitation detection during suction stroke &amp; dynamic response of inlet valve</w:t>
            </w:r>
          </w:p>
        </w:tc>
      </w:tr>
      <w:tr w:rsidR="00E07510" w14:paraId="39C1EC02" w14:textId="77777777" w:rsidTr="00CC0A59">
        <w:trPr>
          <w:jc w:val="center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0186968A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Dosing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2349D618" w14:textId="77777777" w:rsidR="00E07510" w:rsidRDefault="00E07510" w:rsidP="00CC0A59">
            <w:r>
              <w:rPr>
                <w:rFonts w:ascii="Calibri" w:hAnsi="Calibri"/>
                <w:sz w:val="19"/>
              </w:rPr>
              <w:t>Stroke Volume Repeatability &amp; Response Time</w:t>
            </w:r>
          </w:p>
        </w:tc>
        <w:tc>
          <w:tcPr>
            <w:tcW w:w="3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62A725C4" w14:textId="77777777" w:rsidR="00E07510" w:rsidRDefault="00000000" w:rsidP="00CC0A59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dose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⋅S</m:t>
                </m:r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,</m:t>
                </m:r>
                <m:r>
                  <w:rPr>
                    <w:rFonts w:ascii="Cambria Math" w:hAnsi="Cambria Math"/>
                    <w:i/>
                    <w:color w:val="C00000"/>
                    <w:sz w:val="19"/>
                  </w:rPr>
                  <m:t> </m:t>
                </m:r>
                <m:r>
                  <m:rPr>
                    <m:nor/>
                  </m:rPr>
                  <w:rPr>
                    <w:rFonts w:ascii="Consolas" w:hAnsi="Consolas"/>
                    <w:color w:val="C00000"/>
                    <w:sz w:val="19"/>
                  </w:rPr>
                  <m:t>Error</m:t>
                </m:r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real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C00000"/>
                                <w:sz w:val="19"/>
                              </w:rPr>
                              <m:t>target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target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color w:val="C00000"/>
                    <w:sz w:val="19"/>
                  </w:rPr>
                  <m:t>≤1%</m:t>
                </m:r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</w:tcPr>
          <w:p w14:paraId="4160CDBF" w14:textId="77777777" w:rsidR="00E07510" w:rsidRDefault="00E07510" w:rsidP="00CC0A59">
            <w:r>
              <w:rPr>
                <w:rFonts w:ascii="Calibri" w:hAnsi="Calibri"/>
                <w:sz w:val="19"/>
              </w:rPr>
              <w:t>Transient stroke displacement accuracy &amp; valve sealing delay during dosing pulse</w:t>
            </w:r>
          </w:p>
        </w:tc>
      </w:tr>
      <w:tr w:rsidR="00E07510" w14:paraId="2812FB56" w14:textId="77777777" w:rsidTr="00CC0A59">
        <w:trPr>
          <w:jc w:val="center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F87D779" w14:textId="77777777" w:rsidR="00E07510" w:rsidRDefault="00E07510" w:rsidP="00CC0A59">
            <w:r>
              <w:rPr>
                <w:rFonts w:ascii="Calibri" w:hAnsi="Calibri"/>
                <w:b/>
                <w:color w:val="1B365D"/>
                <w:sz w:val="20"/>
              </w:rPr>
              <w:t>Metering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962397C" w14:textId="77777777" w:rsidR="00E07510" w:rsidRDefault="00E07510" w:rsidP="00CC0A59">
            <w:r>
              <w:rPr>
                <w:rFonts w:ascii="Calibri" w:hAnsi="Calibri"/>
                <w:sz w:val="19"/>
              </w:rPr>
              <w:t>Flow Linearity &amp; High Precision Control</w:t>
            </w:r>
          </w:p>
        </w:tc>
        <w:tc>
          <w:tcPr>
            <w:tcW w:w="31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84445E7" w14:textId="77777777" w:rsidR="00E07510" w:rsidRDefault="00E07510" w:rsidP="00CC0A59">
            <m:oMathPara>
              <m:oMath>
                <m:r>
                  <w:rPr>
                    <w:rFonts w:ascii="Cambria Math" w:hAnsi="Cambria Math"/>
                    <w:color w:val="C00000"/>
                    <w:sz w:val="19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color w:val="C00000"/>
                    <w:sz w:val="19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eff</m:t>
                    </m:r>
                  </m:sub>
                </m:sSub>
                <m:r>
                  <w:rPr>
                    <w:rFonts w:ascii="Cambria Math" w:hAnsi="Cambria Math"/>
                    <w:color w:val="C00000"/>
                    <w:sz w:val="19"/>
                  </w:rPr>
                  <m:t>⋅S⋅N⋅</m:t>
                </m:r>
                <m:sSub>
                  <m:sSub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  <w:sz w:val="19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C00000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C00000"/>
                            <w:sz w:val="19"/>
                          </w:rPr>
                          <m:t>back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4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E3A927F" w14:textId="77777777" w:rsidR="00E07510" w:rsidRDefault="00E07510" w:rsidP="00CC0A59">
            <w:r>
              <w:rPr>
                <w:rFonts w:ascii="Calibri" w:hAnsi="Calibri"/>
                <w:sz w:val="19"/>
              </w:rPr>
              <w:t>Volumetric efficiency vs. backpressure &amp; high-precision velocity profiles in CFD</w:t>
            </w:r>
          </w:p>
        </w:tc>
      </w:tr>
    </w:tbl>
    <w:p w14:paraId="7B40ECFA" w14:textId="77777777" w:rsidR="00E07510" w:rsidRDefault="00E07510" w:rsidP="00E07510"/>
    <w:p w14:paraId="151A1B74" w14:textId="77777777" w:rsidR="00302E3C" w:rsidRDefault="00302E3C" w:rsidP="00302E3C">
      <w:pPr>
        <w:spacing w:before="120" w:after="120"/>
        <w:jc w:val="center"/>
        <w:rPr>
          <w:rFonts w:ascii="Calibri" w:hAnsi="Calibri"/>
          <w:b/>
          <w:color w:val="1B365D"/>
          <w:sz w:val="32"/>
          <w:rtl/>
        </w:rPr>
      </w:pPr>
      <w:r>
        <w:rPr>
          <w:rFonts w:ascii="Calibri" w:hAnsi="Calibri"/>
          <w:b/>
          <w:color w:val="1B365D"/>
          <w:sz w:val="32"/>
        </w:rPr>
        <w:t>⇓</w:t>
      </w:r>
    </w:p>
    <w:p w14:paraId="019ABAD9" w14:textId="77777777" w:rsidR="00E07510" w:rsidRDefault="00E07510">
      <w:pPr>
        <w:spacing w:before="120" w:after="12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4B52" w14:paraId="21CF0710" w14:textId="77777777">
        <w:trPr>
          <w:jc w:val="center"/>
        </w:trPr>
        <w:tc>
          <w:tcPr>
            <w:tcW w:w="9936" w:type="dxa"/>
            <w:shd w:val="clear" w:color="auto" w:fill="1B365D"/>
          </w:tcPr>
          <w:p w14:paraId="23557DFD" w14:textId="1D90CDEA" w:rsidR="00654B52" w:rsidRDefault="00000000">
            <w:r>
              <w:rPr>
                <w:rFonts w:ascii="Calibri" w:hAnsi="Calibri"/>
                <w:b/>
                <w:color w:val="FFFFFF"/>
                <w:sz w:val="24"/>
              </w:rPr>
              <w:t xml:space="preserve">2. MATERIAL SELECTION &amp; </w:t>
            </w:r>
            <w:r w:rsidR="00302E3C">
              <w:rPr>
                <w:rFonts w:ascii="Calibri" w:hAnsi="Calibri"/>
                <w:b/>
                <w:color w:val="FFFFFF"/>
                <w:sz w:val="24"/>
              </w:rPr>
              <w:t xml:space="preserve">TRANSIENT 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STRUCTURAL </w:t>
            </w:r>
          </w:p>
        </w:tc>
      </w:tr>
      <w:tr w:rsidR="00654B52" w14:paraId="761CE475" w14:textId="77777777">
        <w:trPr>
          <w:jc w:val="center"/>
        </w:trPr>
        <w:tc>
          <w:tcPr>
            <w:tcW w:w="9936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F8F9FA"/>
          </w:tcPr>
          <w:p w14:paraId="1E4EB47A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Inputs:</w:t>
            </w:r>
          </w:p>
          <w:p w14:paraId="417D855C" w14:textId="084E2EC5" w:rsidR="00654B52" w:rsidRDefault="00000000" w:rsidP="0023632A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 xml:space="preserve">• Material Properties (EPDM, NBR, PTFE - </w:t>
            </w:r>
            <w:proofErr w:type="spellStart"/>
            <w:r>
              <w:rPr>
                <w:rFonts w:ascii="Calibri" w:hAnsi="Calibri"/>
                <w:color w:val="222222"/>
                <w:sz w:val="21"/>
              </w:rPr>
              <w:t>Hyperelastic</w:t>
            </w:r>
            <w:proofErr w:type="spellEnd"/>
            <w:r>
              <w:rPr>
                <w:rFonts w:ascii="Calibri" w:hAnsi="Calibri"/>
                <w:color w:val="222222"/>
                <w:sz w:val="21"/>
              </w:rPr>
              <w:t xml:space="preserve"> models)</w:t>
            </w:r>
            <w:r>
              <w:rPr>
                <w:rFonts w:ascii="Calibri" w:hAnsi="Calibri"/>
                <w:color w:val="222222"/>
                <w:sz w:val="21"/>
              </w:rPr>
              <w:br/>
              <w:t>• Boundary Conditions (Fixed outer rim, center deflection/force)</w:t>
            </w:r>
          </w:p>
          <w:p w14:paraId="4F2D33E8" w14:textId="77777777" w:rsidR="0023632A" w:rsidRDefault="0023632A" w:rsidP="0023632A">
            <w:pPr>
              <w:spacing w:before="40" w:after="80"/>
            </w:pPr>
          </w:p>
          <w:p w14:paraId="3897ECD1" w14:textId="142D2845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</w:t>
            </w:r>
            <w:proofErr w:type="spellStart"/>
            <w:r>
              <w:rPr>
                <w:rFonts w:ascii="Calibri" w:hAnsi="Calibri"/>
                <w:b/>
                <w:color w:val="000000"/>
                <w:sz w:val="21"/>
              </w:rPr>
              <w:t>Hyperelastic</w:t>
            </w:r>
            <w:proofErr w:type="spellEnd"/>
            <w:r>
              <w:rPr>
                <w:rFonts w:ascii="Calibri" w:hAnsi="Calibri"/>
                <w:b/>
                <w:color w:val="000000"/>
                <w:sz w:val="21"/>
              </w:rPr>
              <w:t xml:space="preserve"> Strain Energy Potential: 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W=W</m:t>
              </m:r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3</m:t>
                      </m:r>
                    </m:sub>
                  </m:sSub>
                </m:e>
              </m:d>
            </m:oMath>
          </w:p>
          <w:p w14:paraId="3764D94E" w14:textId="665CF49F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Stress-Strain Relations: 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1"/>
                    </w:rPr>
                    <m:t>∂W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  <w:sz w:val="21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ij</m:t>
                      </m:r>
                    </m:sub>
                  </m:sSub>
                </m:den>
              </m:f>
            </m:oMath>
          </w:p>
          <w:p w14:paraId="6F5064DD" w14:textId="1391E6C0" w:rsidR="00654B52" w:rsidRDefault="00000000" w:rsidP="0023632A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Fatigue Life Prediction: </w:t>
            </w:r>
            <m:oMath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=C⋅</m:t>
              </m:r>
              <m:sSup>
                <m:sSup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sz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sz w:val="21"/>
                    </w:rPr>
                    <m:t>-β</m:t>
                  </m:r>
                </m:sup>
              </m:sSup>
            </m:oMath>
          </w:p>
          <w:p w14:paraId="50020789" w14:textId="77777777" w:rsidR="0023632A" w:rsidRDefault="0023632A">
            <w:pPr>
              <w:spacing w:before="40" w:after="80"/>
              <w:rPr>
                <w:rFonts w:ascii="Calibri" w:hAnsi="Calibri"/>
                <w:b/>
                <w:color w:val="1B365D"/>
              </w:rPr>
            </w:pPr>
          </w:p>
          <w:p w14:paraId="7A3A6B4B" w14:textId="5F4E0AD2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Outputs / Evaluation:</w:t>
            </w:r>
          </w:p>
          <w:p w14:paraId="2E330393" w14:textId="5F7DE0E7" w:rsidR="00654B52" w:rsidRDefault="00000000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 xml:space="preserve">• </w:t>
            </w:r>
            <w:r w:rsidR="007076E9" w:rsidRPr="007076E9">
              <w:rPr>
                <w:rFonts w:ascii="Calibri" w:hAnsi="Calibri"/>
                <w:b/>
                <w:bCs/>
                <w:color w:val="222222"/>
                <w:sz w:val="21"/>
              </w:rPr>
              <w:t>Diaphragm</w:t>
            </w:r>
            <w:r w:rsidR="007076E9">
              <w:rPr>
                <w:rFonts w:ascii="Calibri" w:hAnsi="Calibri"/>
                <w:color w:val="222222"/>
                <w:sz w:val="21"/>
              </w:rPr>
              <w:t xml:space="preserve"> </w:t>
            </w:r>
            <w:r w:rsidR="007076E9" w:rsidRPr="007076E9">
              <w:rPr>
                <w:rFonts w:ascii="Calibri" w:hAnsi="Calibri"/>
                <w:b/>
                <w:bCs/>
                <w:color w:val="222222"/>
                <w:sz w:val="21"/>
              </w:rPr>
              <w:t>Deflection Profile</w:t>
            </w:r>
            <w:r w:rsidR="007076E9">
              <w:rPr>
                <w:rFonts w:ascii="Calibri" w:hAnsi="Calibri"/>
                <w:color w:val="222222"/>
                <w:sz w:val="21"/>
              </w:rPr>
              <w:t xml:space="preserve"> </w:t>
            </w:r>
            <w:r>
              <w:rPr>
                <w:rFonts w:ascii="Calibri" w:hAnsi="Calibri"/>
                <w:color w:val="222222"/>
                <w:sz w:val="21"/>
              </w:rPr>
              <w:br/>
              <w:t xml:space="preserve">• </w:t>
            </w:r>
            <w:r w:rsidR="007076E9">
              <w:rPr>
                <w:rFonts w:ascii="Calibri" w:hAnsi="Calibri"/>
                <w:color w:val="222222"/>
                <w:sz w:val="21"/>
              </w:rPr>
              <w:t xml:space="preserve">Stress &amp; Strain Distribution </w:t>
            </w:r>
            <w:r>
              <w:rPr>
                <w:rFonts w:ascii="Calibri" w:hAnsi="Calibri"/>
                <w:color w:val="222222"/>
                <w:sz w:val="21"/>
              </w:rPr>
              <w:t>&amp; Fatigue Life Analysis</w:t>
            </w:r>
          </w:p>
        </w:tc>
      </w:tr>
    </w:tbl>
    <w:p w14:paraId="4D755656" w14:textId="77777777" w:rsidR="00654B52" w:rsidRDefault="00000000">
      <w:pPr>
        <w:spacing w:before="120" w:after="120"/>
        <w:jc w:val="center"/>
        <w:rPr>
          <w:rFonts w:ascii="Calibri" w:hAnsi="Calibri"/>
          <w:b/>
          <w:color w:val="1B365D"/>
          <w:sz w:val="32"/>
        </w:rPr>
      </w:pPr>
      <w:r>
        <w:rPr>
          <w:rFonts w:ascii="Calibri" w:hAnsi="Calibri"/>
          <w:b/>
          <w:color w:val="1B365D"/>
          <w:sz w:val="32"/>
        </w:rPr>
        <w:t>⇓</w:t>
      </w:r>
    </w:p>
    <w:p w14:paraId="3B284ED4" w14:textId="77777777" w:rsidR="00E07510" w:rsidRDefault="00E07510">
      <w:pPr>
        <w:spacing w:before="120" w:after="120"/>
        <w:jc w:val="center"/>
        <w:rPr>
          <w:rFonts w:ascii="Calibri" w:hAnsi="Calibri"/>
          <w:b/>
          <w:color w:val="1B365D"/>
          <w:sz w:val="32"/>
        </w:rPr>
      </w:pPr>
    </w:p>
    <w:p w14:paraId="00C47F37" w14:textId="77777777" w:rsidR="00E07510" w:rsidRDefault="00E07510">
      <w:pPr>
        <w:spacing w:before="120" w:after="12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4B52" w14:paraId="631B8F05" w14:textId="77777777">
        <w:trPr>
          <w:jc w:val="center"/>
        </w:trPr>
        <w:tc>
          <w:tcPr>
            <w:tcW w:w="9936" w:type="dxa"/>
            <w:shd w:val="clear" w:color="auto" w:fill="1B365D"/>
          </w:tcPr>
          <w:p w14:paraId="297E0892" w14:textId="52F62F01" w:rsidR="00654B52" w:rsidRDefault="00000000">
            <w:r>
              <w:rPr>
                <w:rFonts w:ascii="Calibri" w:hAnsi="Calibri"/>
                <w:b/>
                <w:color w:val="FFFFFF"/>
                <w:sz w:val="24"/>
              </w:rPr>
              <w:t>3. FLUID DYNAMICS (CFD)</w:t>
            </w:r>
          </w:p>
        </w:tc>
      </w:tr>
      <w:tr w:rsidR="00654B52" w14:paraId="6A7893CB" w14:textId="77777777">
        <w:trPr>
          <w:jc w:val="center"/>
        </w:trPr>
        <w:tc>
          <w:tcPr>
            <w:tcW w:w="9936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F8F9FA"/>
          </w:tcPr>
          <w:p w14:paraId="334AA5AF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Inputs:</w:t>
            </w:r>
          </w:p>
          <w:p w14:paraId="51C2EF82" w14:textId="20E9F040" w:rsidR="00654B52" w:rsidRDefault="00000000" w:rsidP="00A93033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>• Fluid Properties (Density</w:t>
            </w:r>
            <w:r w:rsidR="009E15EE" w:rsidRPr="003D1638">
              <w:rPr>
                <w:rFonts w:ascii="Cambria Math" w:hAnsi="Cambria Math"/>
                <w:i/>
                <w:color w:val="C00000"/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ρ</m:t>
              </m:r>
            </m:oMath>
            <w:r>
              <w:rPr>
                <w:rFonts w:ascii="Calibri" w:hAnsi="Calibri"/>
                <w:color w:val="222222"/>
                <w:sz w:val="21"/>
              </w:rPr>
              <w:t xml:space="preserve">, Viscosity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μ</m:t>
              </m:r>
            </m:oMath>
            <w:r>
              <w:rPr>
                <w:rFonts w:ascii="Calibri" w:hAnsi="Calibri"/>
                <w:color w:val="222222"/>
                <w:sz w:val="21"/>
              </w:rPr>
              <w:t>)</w:t>
            </w:r>
            <w:r>
              <w:rPr>
                <w:rFonts w:ascii="Calibri" w:hAnsi="Calibri"/>
                <w:color w:val="222222"/>
                <w:sz w:val="21"/>
              </w:rPr>
              <w:br/>
              <w:t xml:space="preserve">• </w:t>
            </w:r>
            <w:r w:rsidR="00A93033" w:rsidRPr="00A93033">
              <w:rPr>
                <w:rFonts w:ascii="Calibri" w:hAnsi="Calibri"/>
                <w:color w:val="222222"/>
                <w:sz w:val="21"/>
              </w:rPr>
              <w:t>Diaphragm Deflection Profile from FSI</w:t>
            </w:r>
            <w:r w:rsidR="00A93033">
              <w:rPr>
                <w:rFonts w:ascii="Calibri" w:hAnsi="Calibri"/>
                <w:color w:val="222222"/>
                <w:sz w:val="21"/>
              </w:rPr>
              <w:t xml:space="preserve">: </w:t>
            </w:r>
            <w:r>
              <w:rPr>
                <w:rFonts w:ascii="Calibri" w:hAnsi="Calibri"/>
                <w:color w:val="222222"/>
                <w:sz w:val="21"/>
              </w:rPr>
              <w:t>Dynamic / Moving Mesh</w:t>
            </w:r>
            <w:r w:rsidR="009E15EE">
              <w:rPr>
                <w:rFonts w:ascii="Calibri" w:hAnsi="Calibri"/>
                <w:color w:val="222222"/>
                <w:sz w:val="21"/>
              </w:rPr>
              <w:t xml:space="preserve"> – UDF in ANSYS FLUENT</w:t>
            </w:r>
            <w:r>
              <w:rPr>
                <w:rFonts w:ascii="Calibri" w:hAnsi="Calibri"/>
                <w:color w:val="222222"/>
                <w:sz w:val="21"/>
              </w:rPr>
              <w:t xml:space="preserve"> </w:t>
            </w:r>
          </w:p>
          <w:p w14:paraId="3E6B2C43" w14:textId="77777777" w:rsidR="00654B52" w:rsidRDefault="00654B52">
            <w:pPr>
              <w:spacing w:before="40" w:after="80"/>
            </w:pPr>
          </w:p>
          <w:p w14:paraId="308DDE9B" w14:textId="000BADA0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Formulas &amp; Governing Equations:</w:t>
            </w:r>
          </w:p>
          <w:p w14:paraId="4DA1B919" w14:textId="6D2A8610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Navier-Stokes Equations: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v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  <w:color w:val="C00000"/>
                      <w:sz w:val="21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color w:val="C00000"/>
                      <w:sz w:val="21"/>
                    </w:rPr>
                    <m:t>⋅∇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  <w:color w:val="C00000"/>
                  <w:sz w:val="21"/>
                </w:rPr>
                <m:t>=-∇P+μ</m:t>
              </m:r>
              <m:sSup>
                <m:sSup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sz w:val="21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e>
              </m:acc>
              <m:r>
                <w:rPr>
                  <w:rFonts w:ascii="Cambria Math" w:hAnsi="Cambria Math"/>
                  <w:color w:val="C00000"/>
                  <w:sz w:val="21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f</m:t>
                  </m:r>
                </m:e>
              </m:acc>
            </m:oMath>
          </w:p>
          <w:p w14:paraId="5046D749" w14:textId="490D2965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Continuity Equation:</w:t>
            </w:r>
            <w:r w:rsidR="003D1638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r>
                <w:rPr>
                  <w:rFonts w:ascii="Cambria Math" w:hAnsi="Cambria Math"/>
                  <w:color w:val="EE0000"/>
                  <w:sz w:val="21"/>
                </w:rPr>
                <m:t>∇⋅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v</m:t>
                  </m:r>
                </m:e>
              </m:acc>
              <m:r>
                <w:rPr>
                  <w:rFonts w:ascii="Cambria Math" w:hAnsi="Cambria Math"/>
                  <w:color w:val="EE0000"/>
                  <w:sz w:val="21"/>
                </w:rPr>
                <m:t>=0</m:t>
              </m:r>
            </m:oMath>
          </w:p>
          <w:p w14:paraId="48BDF83E" w14:textId="13C6E10C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Valve Pressure Drop:</w:t>
            </w:r>
            <w:r w:rsidR="003D1638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C00000"/>
                  <w:sz w:val="21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valve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=ξ⋅</m:t>
              </m:r>
              <m:f>
                <m:f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1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  <w:sz w:val="21"/>
                    </w:rPr>
                    <m:t>2</m:t>
                  </m:r>
                </m:den>
              </m:f>
            </m:oMath>
          </w:p>
          <w:p w14:paraId="3AE92B81" w14:textId="77777777" w:rsidR="00654B52" w:rsidRDefault="00654B52">
            <w:pPr>
              <w:spacing w:before="40" w:after="80"/>
            </w:pPr>
          </w:p>
          <w:p w14:paraId="1E36CA8F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Outputs / Evaluation:</w:t>
            </w:r>
          </w:p>
          <w:p w14:paraId="3705897F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>• Valve Pressure Drop &amp; Flow Velocity Profiles</w:t>
            </w:r>
            <w:r>
              <w:rPr>
                <w:rFonts w:ascii="Calibri" w:hAnsi="Calibri"/>
                <w:color w:val="222222"/>
                <w:sz w:val="21"/>
              </w:rPr>
              <w:br/>
              <w:t>• Volumetric Efficiency Verification</w:t>
            </w:r>
          </w:p>
        </w:tc>
      </w:tr>
    </w:tbl>
    <w:p w14:paraId="2ECAB79A" w14:textId="77777777" w:rsidR="00654B52" w:rsidRDefault="00000000">
      <w:pPr>
        <w:spacing w:before="120" w:after="120"/>
        <w:jc w:val="center"/>
      </w:pPr>
      <w:r>
        <w:rPr>
          <w:rFonts w:ascii="Calibri" w:hAnsi="Calibri"/>
          <w:b/>
          <w:color w:val="1B365D"/>
          <w:sz w:val="32"/>
        </w:rPr>
        <w:t>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4B52" w14:paraId="38B99A93" w14:textId="77777777">
        <w:trPr>
          <w:jc w:val="center"/>
        </w:trPr>
        <w:tc>
          <w:tcPr>
            <w:tcW w:w="9936" w:type="dxa"/>
            <w:shd w:val="clear" w:color="auto" w:fill="1B365D"/>
          </w:tcPr>
          <w:p w14:paraId="31F25528" w14:textId="5738402E" w:rsidR="00654B52" w:rsidRDefault="00000000">
            <w:r>
              <w:rPr>
                <w:rFonts w:ascii="Calibri" w:hAnsi="Calibri"/>
                <w:b/>
                <w:color w:val="FFFFFF"/>
                <w:sz w:val="24"/>
              </w:rPr>
              <w:t xml:space="preserve">4. SYSTEM-LEVEL SIMULATION </w:t>
            </w:r>
          </w:p>
        </w:tc>
      </w:tr>
      <w:tr w:rsidR="00654B52" w14:paraId="3A51F8AB" w14:textId="77777777">
        <w:trPr>
          <w:jc w:val="center"/>
        </w:trPr>
        <w:tc>
          <w:tcPr>
            <w:tcW w:w="9936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F8F9FA"/>
          </w:tcPr>
          <w:p w14:paraId="20F379DB" w14:textId="7CA20F3D" w:rsidR="0016452B" w:rsidRDefault="0016452B" w:rsidP="0016452B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Input:</w:t>
            </w:r>
          </w:p>
          <w:p w14:paraId="02FE36FE" w14:textId="796720F1" w:rsidR="0016452B" w:rsidRPr="0016452B" w:rsidRDefault="0016452B" w:rsidP="0016452B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>• Calculated motion profile</w:t>
            </w:r>
            <w:r w:rsidR="005D1CAB">
              <w:rPr>
                <w:rFonts w:ascii="Calibri" w:hAnsi="Calibri"/>
                <w:color w:val="222222"/>
                <w:sz w:val="21"/>
              </w:rPr>
              <w:t xml:space="preserve"> for Signal Generator in Simulink</w:t>
            </w:r>
          </w:p>
          <w:p w14:paraId="5525A9E4" w14:textId="77777777" w:rsidR="0016452B" w:rsidRDefault="0016452B">
            <w:pPr>
              <w:spacing w:before="40" w:after="80"/>
              <w:rPr>
                <w:rFonts w:ascii="Calibri" w:hAnsi="Calibri"/>
                <w:b/>
                <w:color w:val="1B365D"/>
              </w:rPr>
            </w:pPr>
          </w:p>
          <w:p w14:paraId="436BD856" w14:textId="6D90554F" w:rsidR="00654B52" w:rsidRDefault="00000000">
            <w:pPr>
              <w:spacing w:before="40" w:after="80"/>
              <w:rPr>
                <w:rFonts w:ascii="Calibri" w:hAnsi="Calibri"/>
                <w:b/>
                <w:color w:val="1B365D"/>
              </w:rPr>
            </w:pPr>
            <w:r>
              <w:rPr>
                <w:rFonts w:ascii="Calibri" w:hAnsi="Calibri"/>
                <w:b/>
                <w:color w:val="1B365D"/>
              </w:rPr>
              <w:t>Block Components:</w:t>
            </w:r>
          </w:p>
          <w:p w14:paraId="588FBB15" w14:textId="77777777" w:rsidR="0016452B" w:rsidRDefault="0016452B">
            <w:pPr>
              <w:spacing w:before="40" w:after="80"/>
            </w:pPr>
          </w:p>
          <w:p w14:paraId="1B573A67" w14:textId="1A2EAFEE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Electric Motor Equations:</w:t>
            </w:r>
            <w:r w:rsidR="003D1638">
              <w:rPr>
                <w:rFonts w:ascii="Calibri" w:hAnsi="Calibri"/>
                <w:b/>
                <w:color w:val="000000"/>
                <w:sz w:val="21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color w:val="EE0000"/>
                  <w:sz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EE0000"/>
                  <w:sz w:val="21"/>
                </w:rPr>
                <m:t>⋅I</m:t>
              </m:r>
              <m:r>
                <w:rPr>
                  <w:rFonts w:ascii="Cambria Math" w:hAnsi="Cambria Math"/>
                  <w:i/>
                  <w:color w:val="EE0000"/>
                  <w:sz w:val="21"/>
                </w:rPr>
                <m:t> </m:t>
              </m:r>
              <m:r>
                <w:rPr>
                  <w:rFonts w:ascii="Cambria Math" w:hAnsi="Cambria Math"/>
                  <w:color w:val="EE0000"/>
                  <w:sz w:val="21"/>
                </w:rPr>
                <m:t>,</m:t>
              </m:r>
              <m:r>
                <w:rPr>
                  <w:rFonts w:ascii="Cambria Math" w:hAnsi="Cambria Math"/>
                  <w:i/>
                  <w:color w:val="EE0000"/>
                  <w:sz w:val="21"/>
                </w:rPr>
                <m:t> </m:t>
              </m:r>
              <m:r>
                <w:rPr>
                  <w:rFonts w:ascii="Cambria Math" w:hAnsi="Cambria Math"/>
                  <w:color w:val="EE0000"/>
                  <w:sz w:val="21"/>
                </w:rPr>
                <m:t>V=IR+L</m:t>
              </m:r>
              <m:f>
                <m:f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  <w:sz w:val="21"/>
                    </w:rPr>
                    <m:t>dI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  <w:sz w:val="21"/>
                    </w:rPr>
                    <m:t>dt</m:t>
                  </m:r>
                </m:den>
              </m:f>
              <m:r>
                <w:rPr>
                  <w:rFonts w:ascii="Cambria Math" w:hAnsi="Cambria Math"/>
                  <w:color w:val="EE0000"/>
                  <w:sz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  <w:sz w:val="21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EE0000"/>
                      <w:sz w:val="21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color w:val="EE0000"/>
                  <w:sz w:val="21"/>
                </w:rPr>
                <m:t>ω</m:t>
              </m:r>
            </m:oMath>
          </w:p>
          <w:p w14:paraId="7C684F1E" w14:textId="47F603D1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Kinematic Linkage / Crank-Slider: 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C00000"/>
                  <w:sz w:val="21"/>
                </w:rPr>
                <m:t>=r</m:t>
              </m:r>
              <m:func>
                <m:func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ωt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  <w:sz w:val="21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1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ωt</m:t>
                          </m:r>
                        </m:e>
                      </m:d>
                    </m:e>
                  </m:func>
                </m:e>
              </m:rad>
            </m:oMath>
          </w:p>
          <w:p w14:paraId="48B01999" w14:textId="75008A7B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• Check Valve Dynamics: </w:t>
            </w:r>
            <m:oMath>
              <m:r>
                <w:rPr>
                  <w:rFonts w:ascii="Cambria Math" w:hAnsi="Cambria Math"/>
                  <w:color w:val="C00000"/>
                  <w:sz w:val="21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+k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color w:val="C00000"/>
                  <w:sz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1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C00000"/>
                  <w:sz w:val="21"/>
                </w:rPr>
                <m:t>Δ</m:t>
              </m:r>
              <m:r>
                <w:rPr>
                  <w:rFonts w:ascii="Cambria Math" w:hAnsi="Cambria Math"/>
                  <w:color w:val="C00000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t</m:t>
                  </m:r>
                </m:e>
              </m:d>
            </m:oMath>
          </w:p>
          <w:p w14:paraId="26D2EB69" w14:textId="07E34AB9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• Instantaneous Mass Flow Rate:</w:t>
            </w:r>
            <w:r w:rsidR="003D1638">
              <w:rPr>
                <w:rFonts w:ascii="Calibri" w:hAnsi="Calibri"/>
                <w:b/>
                <w:color w:val="000000"/>
                <w:sz w:val="21"/>
              </w:rPr>
              <w:t xml:space="preserve">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m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C00000"/>
                  <w:sz w:val="21"/>
                </w:rPr>
                <m:t>=ρ⋅A</m:t>
              </m:r>
              <m:d>
                <m:dPr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C00000"/>
                  <w:sz w:val="21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  <w:color w:val="C00000"/>
                      <w:sz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color w:val="C00000"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C00000"/>
                          <w:sz w:val="21"/>
                        </w:rPr>
                        <m:t>Δ</m:t>
                      </m:r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  <w:sz w:val="21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color w:val="C00000"/>
                          <w:sz w:val="21"/>
                        </w:rPr>
                        <m:t>ρ</m:t>
                      </m:r>
                    </m:den>
                  </m:f>
                </m:e>
              </m:rad>
            </m:oMath>
          </w:p>
          <w:p w14:paraId="049DD30C" w14:textId="77777777" w:rsidR="00654B52" w:rsidRDefault="00654B52">
            <w:pPr>
              <w:spacing w:before="40" w:after="80"/>
            </w:pPr>
          </w:p>
          <w:p w14:paraId="35B613CE" w14:textId="77777777" w:rsidR="00654B52" w:rsidRDefault="00000000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</w:rPr>
              <w:t>Final Outputs:</w:t>
            </w:r>
          </w:p>
          <w:p w14:paraId="25229244" w14:textId="7EB86FB5" w:rsidR="00654B52" w:rsidRDefault="00000000">
            <w:pPr>
              <w:spacing w:before="40" w:after="80"/>
            </w:pPr>
            <w:r>
              <w:rPr>
                <w:rFonts w:ascii="Calibri" w:hAnsi="Calibri"/>
                <w:color w:val="222222"/>
                <w:sz w:val="21"/>
              </w:rPr>
              <w:t xml:space="preserve">• </w:t>
            </w:r>
            <w:r w:rsidR="003D1638">
              <w:rPr>
                <w:rFonts w:ascii="Calibri" w:hAnsi="Calibri"/>
                <w:color w:val="222222"/>
                <w:sz w:val="21"/>
              </w:rPr>
              <w:t>Characterization</w:t>
            </w:r>
            <w:r>
              <w:rPr>
                <w:rFonts w:ascii="Calibri" w:hAnsi="Calibri"/>
                <w:color w:val="222222"/>
                <w:sz w:val="21"/>
              </w:rPr>
              <w:t xml:space="preserve"> Curves </w:t>
            </w:r>
            <w:r>
              <w:rPr>
                <w:rFonts w:ascii="Calibri" w:hAnsi="Calibri"/>
                <w:color w:val="222222"/>
                <w:sz w:val="21"/>
              </w:rPr>
              <w:br/>
              <w:t>• Overall System Performance Optimization</w:t>
            </w:r>
          </w:p>
        </w:tc>
      </w:tr>
    </w:tbl>
    <w:p w14:paraId="4E2FB455" w14:textId="77777777" w:rsidR="001E28EA" w:rsidRDefault="001E28EA" w:rsidP="001E28EA"/>
    <w:p w14:paraId="23CC434D" w14:textId="77777777" w:rsidR="00302E3C" w:rsidRDefault="00302E3C" w:rsidP="00246E45">
      <w:pPr>
        <w:jc w:val="center"/>
        <w:rPr>
          <w:rFonts w:ascii="Calibri" w:hAnsi="Calibri"/>
          <w:b/>
          <w:color w:val="1B365D"/>
          <w:sz w:val="40"/>
        </w:rPr>
      </w:pPr>
    </w:p>
    <w:p w14:paraId="789F2C33" w14:textId="24030B11" w:rsidR="00246E45" w:rsidRPr="00246E45" w:rsidRDefault="00246E45" w:rsidP="00246E45">
      <w:pPr>
        <w:jc w:val="center"/>
        <w:rPr>
          <w:rFonts w:ascii="Calibri" w:hAnsi="Calibri"/>
          <w:b/>
          <w:color w:val="1B365D"/>
          <w:sz w:val="40"/>
        </w:rPr>
      </w:pPr>
      <w:r w:rsidRPr="00246E45">
        <w:rPr>
          <w:rFonts w:ascii="Calibri" w:hAnsi="Calibri"/>
          <w:b/>
          <w:color w:val="1B365D"/>
          <w:sz w:val="40"/>
        </w:rPr>
        <w:lastRenderedPageBreak/>
        <w:t>Diaphragm Pump Design &amp; Simulation Platform</w:t>
      </w:r>
    </w:p>
    <w:p w14:paraId="0D6F8E73" w14:textId="77777777" w:rsidR="00246E45" w:rsidRDefault="00246E45" w:rsidP="00246E45">
      <w:pPr>
        <w:pStyle w:val="NormalWeb"/>
        <w:jc w:val="both"/>
        <w:rPr>
          <w:sz w:val="22"/>
          <w:szCs w:val="22"/>
          <w:rtl/>
        </w:rPr>
      </w:pPr>
      <w:r>
        <w:rPr>
          <w:sz w:val="22"/>
          <w:szCs w:val="22"/>
        </w:rPr>
        <w:t>An interactive engineering platform for the conceptual design, preliminary sizing, simulation, and optimization of diaphragm pumps for gas and liquid handling across diverse laboratory applications.</w:t>
      </w:r>
    </w:p>
    <w:p w14:paraId="0BB8973D" w14:textId="30A98458" w:rsidR="00246E45" w:rsidRDefault="00246E45" w:rsidP="00246E45">
      <w:pPr>
        <w:pStyle w:val="NormalWeb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Tools:</w:t>
      </w:r>
      <w:r>
        <w:rPr>
          <w:sz w:val="22"/>
          <w:szCs w:val="22"/>
        </w:rPr>
        <w:t xml:space="preserve"> MATLAB (GUI Development) | Simulink / </w:t>
      </w:r>
      <w:proofErr w:type="spellStart"/>
      <w:r>
        <w:rPr>
          <w:sz w:val="22"/>
          <w:szCs w:val="22"/>
        </w:rPr>
        <w:t>Simscape</w:t>
      </w:r>
      <w:proofErr w:type="spellEnd"/>
      <w:r>
        <w:rPr>
          <w:sz w:val="22"/>
          <w:szCs w:val="22"/>
        </w:rPr>
        <w:t xml:space="preserve"> (System-Level Simulation) | ANSYS (Component-Level Simulation)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827"/>
        <w:gridCol w:w="3685"/>
      </w:tblGrid>
      <w:tr w:rsidR="00246E45" w14:paraId="07002854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EC13F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86FAB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Gas Pump Platform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0CE89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Liquid Pump Platform</w:t>
            </w:r>
          </w:p>
        </w:tc>
      </w:tr>
      <w:tr w:rsidR="00246E45" w14:paraId="0735D9C9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C7BA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Medium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5600AA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Gas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44849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Liquid</w:t>
            </w:r>
          </w:p>
        </w:tc>
      </w:tr>
      <w:tr w:rsidR="00246E45" w14:paraId="534E3EC7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0AF83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Functions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A16F9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Aspiration, Compression, Transfer, Vacuum Generation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EECE1" w:themeFill="background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A014E3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Aspiration, Dosing, Metering, Transfer</w:t>
            </w:r>
          </w:p>
        </w:tc>
      </w:tr>
      <w:tr w:rsidR="00246E45" w14:paraId="2DBD728B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B2AF0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Design Inputs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B2070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Flow Rate, Outlet Pressure, Vacuum Level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84E37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Flow Rate, Pressure, Suction Height</w:t>
            </w:r>
          </w:p>
        </w:tc>
      </w:tr>
      <w:tr w:rsidR="00246E45" w14:paraId="23FF7564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FFAD0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Diaphragm 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5DFDE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Diameter, Stroke, Material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A2D79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Diameter, Stroke, Material</w:t>
            </w:r>
          </w:p>
        </w:tc>
      </w:tr>
      <w:tr w:rsidR="00246E45" w14:paraId="21B492C3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74F87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Valve 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2AB7C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Valve Type, Valve Material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98BCA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Valve Type, Valve Material</w:t>
            </w:r>
          </w:p>
        </w:tc>
      </w:tr>
      <w:tr w:rsidR="00246E45" w14:paraId="15F1B2C8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EF62B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Sizing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6935B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Automatic / Manual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FEBB1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Automatic / Manual</w:t>
            </w:r>
          </w:p>
        </w:tc>
      </w:tr>
      <w:tr w:rsidR="00246E45" w14:paraId="5F6E0734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644F16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Performance Analysis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AF42E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Flow Rate, Pressure, Vacuum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665D9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Flow Rate, Pressure, Dosing Performance</w:t>
            </w:r>
          </w:p>
        </w:tc>
      </w:tr>
      <w:tr w:rsidR="00246E45" w14:paraId="4FFE3D6C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1739C6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Simulation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01946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Motor-Driven &amp; Diaphragm Motion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6830C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Motor-Driven &amp; Diaphragm Motion</w:t>
            </w:r>
          </w:p>
        </w:tc>
      </w:tr>
      <w:tr w:rsidR="00246E45" w14:paraId="55465071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73ECF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Optimization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17E97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Geometry &amp; Operating Parameters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E23634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Geometry &amp; Operating Parameters</w:t>
            </w:r>
          </w:p>
        </w:tc>
      </w:tr>
      <w:tr w:rsidR="00246E45" w14:paraId="7D63FAF7" w14:textId="77777777" w:rsidTr="00D129B7">
        <w:trPr>
          <w:tblCellSpacing w:w="15" w:type="dxa"/>
          <w:jc w:val="center"/>
        </w:trPr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8D9F1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Output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DB2B0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Preliminary Design &amp; Performance Results</w:t>
            </w:r>
          </w:p>
        </w:tc>
        <w:tc>
          <w:tcPr>
            <w:tcW w:w="36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CF65D" w14:textId="77777777" w:rsidR="00246E45" w:rsidRDefault="00246E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Preliminary Design &amp; Performance Results</w:t>
            </w:r>
          </w:p>
        </w:tc>
      </w:tr>
    </w:tbl>
    <w:p w14:paraId="4194F706" w14:textId="77777777" w:rsidR="00496B16" w:rsidRDefault="00496B16" w:rsidP="00246E45">
      <w:pPr>
        <w:rPr>
          <w:noProof/>
        </w:rPr>
      </w:pPr>
    </w:p>
    <w:p w14:paraId="4111962C" w14:textId="353807EE" w:rsidR="00B32EEE" w:rsidRDefault="00B32EEE" w:rsidP="00246E45">
      <w:pPr>
        <w:rPr>
          <w:rFonts w:asciiTheme="minorBidi" w:hAnsiTheme="minorBidi"/>
          <w:b/>
          <w:bCs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4726103E" wp14:editId="25C3939B">
            <wp:extent cx="6309360" cy="3330575"/>
            <wp:effectExtent l="0" t="0" r="0" b="3175"/>
            <wp:docPr id="1489636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F115" w14:textId="64D0EF73" w:rsidR="00496B16" w:rsidRPr="005D481B" w:rsidRDefault="00496B16" w:rsidP="005D481B">
      <w:pPr>
        <w:pStyle w:val="Header"/>
        <w:jc w:val="center"/>
        <w:rPr>
          <w:rFonts w:ascii="Calibri" w:hAnsi="Calibri"/>
          <w:b/>
          <w:color w:val="1B365D"/>
          <w:sz w:val="28"/>
          <w:szCs w:val="16"/>
        </w:rPr>
      </w:pPr>
      <w:r w:rsidRPr="005D481B">
        <w:rPr>
          <w:rFonts w:ascii="Calibri" w:hAnsi="Calibri"/>
          <w:b/>
          <w:color w:val="1B365D"/>
          <w:sz w:val="28"/>
          <w:szCs w:val="16"/>
        </w:rPr>
        <w:lastRenderedPageBreak/>
        <w:t>ANSYS Simulation – CFD Coupled with Structural</w:t>
      </w:r>
    </w:p>
    <w:p w14:paraId="0B99B515" w14:textId="77777777" w:rsidR="00496B16" w:rsidRDefault="00496B16" w:rsidP="00496B16">
      <w:pPr>
        <w:pStyle w:val="Header"/>
        <w:rPr>
          <w:rFonts w:ascii="Calibri" w:hAnsi="Calibri"/>
          <w:b/>
          <w:color w:val="1B365D"/>
          <w:sz w:val="40"/>
        </w:rPr>
      </w:pPr>
    </w:p>
    <w:p w14:paraId="6E91CA5D" w14:textId="563F1761" w:rsidR="00496B16" w:rsidRDefault="00496B16" w:rsidP="00496B16">
      <w:pPr>
        <w:pStyle w:val="Header"/>
        <w:rPr>
          <w:rFonts w:ascii="Calibri" w:hAnsi="Calibri"/>
          <w:b/>
          <w:color w:val="1B365D"/>
          <w:sz w:val="40"/>
        </w:rPr>
      </w:pPr>
      <w:r w:rsidRPr="00496B16">
        <w:rPr>
          <w:rFonts w:ascii="Calibri" w:hAnsi="Calibri"/>
          <w:b/>
          <w:color w:val="1B365D"/>
          <w:sz w:val="40"/>
        </w:rPr>
        <w:drawing>
          <wp:inline distT="0" distB="0" distL="0" distR="0" wp14:anchorId="4D70D84D" wp14:editId="0A0080AB">
            <wp:extent cx="6309360" cy="4097020"/>
            <wp:effectExtent l="0" t="0" r="0" b="0"/>
            <wp:docPr id="61209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0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135F" w14:textId="67ED9482" w:rsidR="00496B16" w:rsidRPr="00496B16" w:rsidRDefault="00496B16" w:rsidP="00496B16">
      <w:pPr>
        <w:pStyle w:val="Header"/>
        <w:jc w:val="center"/>
        <w:rPr>
          <w:rFonts w:ascii="Calibri" w:hAnsi="Calibri"/>
          <w:b/>
          <w:color w:val="1B365D"/>
          <w:sz w:val="28"/>
          <w:szCs w:val="16"/>
        </w:rPr>
      </w:pPr>
      <w:r w:rsidRPr="00496B16">
        <w:rPr>
          <w:rFonts w:ascii="Calibri" w:hAnsi="Calibri"/>
          <w:b/>
          <w:color w:val="1B365D"/>
          <w:sz w:val="28"/>
          <w:szCs w:val="16"/>
        </w:rPr>
        <w:t>Displacement Profile – ANSYS Transient Structural</w:t>
      </w:r>
    </w:p>
    <w:p w14:paraId="21C5A332" w14:textId="42384446" w:rsidR="00496B16" w:rsidRPr="00496B16" w:rsidRDefault="00496B16" w:rsidP="00496B16">
      <w:pPr>
        <w:pStyle w:val="Header"/>
        <w:rPr>
          <w:rFonts w:ascii="Calibri" w:hAnsi="Calibri"/>
          <w:b/>
          <w:color w:val="1B365D"/>
          <w:sz w:val="40"/>
        </w:rPr>
      </w:pPr>
      <w:r w:rsidRPr="00496B16">
        <w:rPr>
          <w:rFonts w:ascii="Calibri" w:hAnsi="Calibri"/>
          <w:b/>
          <w:color w:val="1B365D"/>
          <w:sz w:val="40"/>
        </w:rPr>
        <w:drawing>
          <wp:inline distT="0" distB="0" distL="0" distR="0" wp14:anchorId="03A01BC2" wp14:editId="26948F4D">
            <wp:extent cx="6309360" cy="3192780"/>
            <wp:effectExtent l="0" t="0" r="0" b="7620"/>
            <wp:docPr id="90942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7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2FF5" w14:textId="77777777" w:rsidR="00B32EEE" w:rsidRDefault="00B32EEE" w:rsidP="00B32EEE">
      <w:pPr>
        <w:rPr>
          <w:lang w:val="en-GB"/>
        </w:rPr>
      </w:pPr>
    </w:p>
    <w:p w14:paraId="3CEDAD2F" w14:textId="6420820B" w:rsidR="00496B16" w:rsidRPr="00496B16" w:rsidRDefault="00496B16" w:rsidP="00496B16">
      <w:pPr>
        <w:pStyle w:val="Header"/>
        <w:jc w:val="center"/>
        <w:rPr>
          <w:rFonts w:ascii="Calibri" w:hAnsi="Calibri"/>
          <w:b/>
          <w:color w:val="1B365D"/>
          <w:sz w:val="28"/>
          <w:szCs w:val="16"/>
        </w:rPr>
      </w:pPr>
      <w:r>
        <w:rPr>
          <w:rFonts w:ascii="Calibri" w:hAnsi="Calibri"/>
          <w:b/>
          <w:color w:val="1B365D"/>
          <w:sz w:val="28"/>
          <w:szCs w:val="16"/>
        </w:rPr>
        <w:lastRenderedPageBreak/>
        <w:t>Parameters Definition</w:t>
      </w:r>
      <w:r w:rsidRPr="00496B16">
        <w:rPr>
          <w:rFonts w:ascii="Calibri" w:hAnsi="Calibri"/>
          <w:b/>
          <w:color w:val="1B365D"/>
          <w:sz w:val="28"/>
          <w:szCs w:val="16"/>
        </w:rPr>
        <w:t xml:space="preserve"> – ANSYS </w:t>
      </w:r>
      <w:r>
        <w:rPr>
          <w:rFonts w:ascii="Calibri" w:hAnsi="Calibri"/>
          <w:b/>
          <w:color w:val="1B365D"/>
          <w:sz w:val="28"/>
          <w:szCs w:val="16"/>
        </w:rPr>
        <w:t>Workbench</w:t>
      </w:r>
    </w:p>
    <w:p w14:paraId="03E2BB9D" w14:textId="71EC6CE2" w:rsidR="00B32EEE" w:rsidRDefault="00496B16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  <w:r w:rsidRPr="00496B16">
        <w:rPr>
          <w:rFonts w:asciiTheme="minorBidi" w:hAnsiTheme="minorBidi"/>
          <w:b/>
          <w:bCs/>
          <w:sz w:val="28"/>
          <w:szCs w:val="28"/>
          <w:lang w:bidi="fa-IR"/>
        </w:rPr>
        <w:drawing>
          <wp:inline distT="0" distB="0" distL="0" distR="0" wp14:anchorId="161A15E3" wp14:editId="01C65BA4">
            <wp:extent cx="3886400" cy="3016405"/>
            <wp:effectExtent l="0" t="0" r="0" b="0"/>
            <wp:docPr id="12864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4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DEEE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1FF34293" w14:textId="4E822EE5" w:rsidR="009D23DD" w:rsidRPr="00496B16" w:rsidRDefault="009D23DD" w:rsidP="009D23DD">
      <w:pPr>
        <w:pStyle w:val="Header"/>
        <w:jc w:val="center"/>
        <w:rPr>
          <w:rFonts w:ascii="Calibri" w:hAnsi="Calibri"/>
          <w:b/>
          <w:color w:val="1B365D"/>
          <w:sz w:val="28"/>
          <w:szCs w:val="16"/>
        </w:rPr>
      </w:pPr>
      <w:r>
        <w:rPr>
          <w:rFonts w:ascii="Calibri" w:hAnsi="Calibri"/>
          <w:b/>
          <w:color w:val="1B365D"/>
          <w:sz w:val="28"/>
          <w:szCs w:val="16"/>
        </w:rPr>
        <w:t>System Simulation with</w:t>
      </w:r>
      <w:r>
        <w:rPr>
          <w:rFonts w:ascii="Calibri" w:hAnsi="Calibri"/>
          <w:b/>
          <w:color w:val="1B365D"/>
          <w:sz w:val="28"/>
          <w:szCs w:val="16"/>
        </w:rPr>
        <w:t xml:space="preserve">out Motor </w:t>
      </w:r>
      <w:r w:rsidRPr="00496B16">
        <w:rPr>
          <w:rFonts w:ascii="Calibri" w:hAnsi="Calibri"/>
          <w:b/>
          <w:color w:val="1B365D"/>
          <w:sz w:val="28"/>
          <w:szCs w:val="16"/>
        </w:rPr>
        <w:t xml:space="preserve">– </w:t>
      </w:r>
      <w:r>
        <w:rPr>
          <w:rFonts w:ascii="Calibri" w:hAnsi="Calibri"/>
          <w:b/>
          <w:color w:val="1B365D"/>
          <w:sz w:val="28"/>
          <w:szCs w:val="16"/>
        </w:rPr>
        <w:t>MATLAB Simulink</w:t>
      </w:r>
    </w:p>
    <w:p w14:paraId="02CFFDCD" w14:textId="746F252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  <w:r w:rsidRPr="009D23DD">
        <w:rPr>
          <w:rFonts w:asciiTheme="minorBidi" w:hAnsiTheme="minorBidi"/>
          <w:b/>
          <w:bCs/>
          <w:sz w:val="28"/>
          <w:szCs w:val="28"/>
          <w:lang w:bidi="fa-IR"/>
        </w:rPr>
        <w:drawing>
          <wp:inline distT="0" distB="0" distL="0" distR="0" wp14:anchorId="66F138E2" wp14:editId="28EFFDE8">
            <wp:extent cx="6309360" cy="2493010"/>
            <wp:effectExtent l="0" t="0" r="0" b="2540"/>
            <wp:docPr id="50069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97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9682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0BB958DC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76763BFF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67D8BEBB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35ED4A3F" w14:textId="35DEE56C" w:rsidR="00496B16" w:rsidRDefault="00302E3C" w:rsidP="00302E3C">
      <w:pPr>
        <w:pStyle w:val="Header"/>
        <w:tabs>
          <w:tab w:val="left" w:pos="3370"/>
        </w:tabs>
        <w:rPr>
          <w:rFonts w:ascii="Calibri" w:hAnsi="Calibri"/>
          <w:b/>
          <w:color w:val="1B365D"/>
          <w:sz w:val="28"/>
          <w:szCs w:val="16"/>
        </w:rPr>
      </w:pPr>
      <w:r>
        <w:rPr>
          <w:rFonts w:ascii="Calibri" w:hAnsi="Calibri"/>
          <w:b/>
          <w:color w:val="1B365D"/>
          <w:sz w:val="28"/>
          <w:szCs w:val="16"/>
        </w:rPr>
        <w:tab/>
      </w:r>
      <w:r>
        <w:rPr>
          <w:rFonts w:ascii="Calibri" w:hAnsi="Calibri"/>
          <w:b/>
          <w:color w:val="1B365D"/>
          <w:sz w:val="28"/>
          <w:szCs w:val="16"/>
        </w:rPr>
        <w:tab/>
      </w:r>
    </w:p>
    <w:p w14:paraId="43F8D76A" w14:textId="75AD06E4" w:rsidR="00496B16" w:rsidRPr="00496B16" w:rsidRDefault="00496B16" w:rsidP="00496B16">
      <w:pPr>
        <w:pStyle w:val="Header"/>
        <w:jc w:val="center"/>
        <w:rPr>
          <w:rFonts w:ascii="Calibri" w:hAnsi="Calibri"/>
          <w:b/>
          <w:color w:val="1B365D"/>
          <w:sz w:val="28"/>
          <w:szCs w:val="16"/>
        </w:rPr>
      </w:pPr>
      <w:r>
        <w:rPr>
          <w:rFonts w:ascii="Calibri" w:hAnsi="Calibri"/>
          <w:b/>
          <w:color w:val="1B365D"/>
          <w:sz w:val="28"/>
          <w:szCs w:val="16"/>
        </w:rPr>
        <w:lastRenderedPageBreak/>
        <w:t>System Simulation with Motor RPM function</w:t>
      </w:r>
      <w:r w:rsidRPr="00496B16">
        <w:rPr>
          <w:rFonts w:ascii="Calibri" w:hAnsi="Calibri"/>
          <w:b/>
          <w:color w:val="1B365D"/>
          <w:sz w:val="28"/>
          <w:szCs w:val="16"/>
        </w:rPr>
        <w:t xml:space="preserve"> – </w:t>
      </w:r>
      <w:r w:rsidR="009D23DD">
        <w:rPr>
          <w:rFonts w:ascii="Calibri" w:hAnsi="Calibri"/>
          <w:b/>
          <w:color w:val="1B365D"/>
          <w:sz w:val="28"/>
          <w:szCs w:val="16"/>
        </w:rPr>
        <w:t>MATLAB</w:t>
      </w:r>
      <w:r>
        <w:rPr>
          <w:rFonts w:ascii="Calibri" w:hAnsi="Calibri"/>
          <w:b/>
          <w:color w:val="1B365D"/>
          <w:sz w:val="28"/>
          <w:szCs w:val="16"/>
        </w:rPr>
        <w:t xml:space="preserve"> Simulink</w:t>
      </w:r>
    </w:p>
    <w:p w14:paraId="7F4F320C" w14:textId="1BD3F2AE" w:rsidR="00496B16" w:rsidRDefault="00496B16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  <w:r w:rsidRPr="00496B16">
        <w:rPr>
          <w:rFonts w:asciiTheme="minorBidi" w:hAnsiTheme="minorBidi"/>
          <w:b/>
          <w:bCs/>
          <w:sz w:val="28"/>
          <w:szCs w:val="28"/>
          <w:lang w:bidi="fa-IR"/>
        </w:rPr>
        <w:drawing>
          <wp:inline distT="0" distB="0" distL="0" distR="0" wp14:anchorId="2D11B3AF" wp14:editId="2C183C47">
            <wp:extent cx="6309360" cy="2672715"/>
            <wp:effectExtent l="0" t="0" r="0" b="0"/>
            <wp:docPr id="21401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7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73A7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768AC611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p w14:paraId="7BE118B2" w14:textId="77777777" w:rsidR="009D23DD" w:rsidRDefault="009D23DD" w:rsidP="00496B16">
      <w:pPr>
        <w:jc w:val="center"/>
        <w:rPr>
          <w:rFonts w:asciiTheme="minorBidi" w:hAnsiTheme="minorBidi"/>
          <w:b/>
          <w:bCs/>
          <w:sz w:val="28"/>
          <w:szCs w:val="28"/>
          <w:lang w:bidi="fa-IR"/>
        </w:rPr>
      </w:pPr>
    </w:p>
    <w:sectPr w:rsidR="009D23DD" w:rsidSect="00034616">
      <w:footerReference w:type="default" r:id="rId1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D774" w14:textId="77777777" w:rsidR="00C61772" w:rsidRDefault="00C61772" w:rsidP="00887E85">
      <w:pPr>
        <w:spacing w:after="0" w:line="240" w:lineRule="auto"/>
      </w:pPr>
      <w:r>
        <w:separator/>
      </w:r>
    </w:p>
  </w:endnote>
  <w:endnote w:type="continuationSeparator" w:id="0">
    <w:p w14:paraId="083F6FC3" w14:textId="77777777" w:rsidR="00C61772" w:rsidRDefault="00C61772" w:rsidP="00887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3CDC4" w14:textId="570FBD34" w:rsidR="00887E85" w:rsidRDefault="001E28EA" w:rsidP="001E28EA">
    <w:pPr>
      <w:pStyle w:val="Footer"/>
      <w:rPr>
        <w:lang w:bidi="fa-IR"/>
      </w:rPr>
    </w:pPr>
    <w:r>
      <w:rPr>
        <w:noProof/>
        <w:lang w:bidi="fa-I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2CD11F" wp14:editId="2E847943">
              <wp:simplePos x="0" y="0"/>
              <wp:positionH relativeFrom="column">
                <wp:posOffset>-15528</wp:posOffset>
              </wp:positionH>
              <wp:positionV relativeFrom="paragraph">
                <wp:posOffset>51687</wp:posOffset>
              </wp:positionV>
              <wp:extent cx="6383548" cy="0"/>
              <wp:effectExtent l="0" t="0" r="0" b="0"/>
              <wp:wrapNone/>
              <wp:docPr id="2803713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3548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5D2A7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4.05pt" to="501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" strokecolor="#4579b8 [3044]"/>
          </w:pict>
        </mc:Fallback>
      </mc:AlternateContent>
    </w:r>
  </w:p>
  <w:p w14:paraId="2F05761C" w14:textId="77777777" w:rsidR="001E28EA" w:rsidRDefault="001E28EA" w:rsidP="001E28EA">
    <w:pPr>
      <w:pStyle w:val="Footer"/>
      <w:rPr>
        <w:color w:val="A6A6A6" w:themeColor="background1" w:themeShade="A6"/>
        <w:sz w:val="18"/>
        <w:szCs w:val="18"/>
        <w:lang w:val="de-DE" w:bidi="fa-IR"/>
      </w:rPr>
    </w:pPr>
  </w:p>
  <w:p w14:paraId="443A8FD9" w14:textId="5B511B3C" w:rsidR="001E28EA" w:rsidRPr="001E28EA" w:rsidRDefault="001E28EA" w:rsidP="001E28EA">
    <w:pPr>
      <w:pStyle w:val="Footer"/>
      <w:rPr>
        <w:color w:val="808080" w:themeColor="background1" w:themeShade="80"/>
        <w:sz w:val="18"/>
        <w:szCs w:val="18"/>
        <w:lang w:val="de-DE" w:bidi="fa-IR"/>
      </w:rPr>
    </w:pPr>
    <w:r w:rsidRPr="001E28EA">
      <w:rPr>
        <w:color w:val="808080" w:themeColor="background1" w:themeShade="80"/>
        <w:sz w:val="18"/>
        <w:szCs w:val="18"/>
        <w:lang w:val="de-DE" w:bidi="fa-IR"/>
      </w:rPr>
      <w:t>Majid Mehrnia | NH Diaphragm Pump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AE5F6" w14:textId="77777777" w:rsidR="00C61772" w:rsidRDefault="00C61772" w:rsidP="00887E85">
      <w:pPr>
        <w:spacing w:after="0" w:line="240" w:lineRule="auto"/>
      </w:pPr>
      <w:r>
        <w:separator/>
      </w:r>
    </w:p>
  </w:footnote>
  <w:footnote w:type="continuationSeparator" w:id="0">
    <w:p w14:paraId="39D2AB76" w14:textId="77777777" w:rsidR="00C61772" w:rsidRDefault="00C61772" w:rsidP="00887E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054152">
    <w:abstractNumId w:val="8"/>
  </w:num>
  <w:num w:numId="2" w16cid:durableId="1212038266">
    <w:abstractNumId w:val="6"/>
  </w:num>
  <w:num w:numId="3" w16cid:durableId="1114129884">
    <w:abstractNumId w:val="5"/>
  </w:num>
  <w:num w:numId="4" w16cid:durableId="819810128">
    <w:abstractNumId w:val="4"/>
  </w:num>
  <w:num w:numId="5" w16cid:durableId="1831672896">
    <w:abstractNumId w:val="7"/>
  </w:num>
  <w:num w:numId="6" w16cid:durableId="1482501444">
    <w:abstractNumId w:val="3"/>
  </w:num>
  <w:num w:numId="7" w16cid:durableId="183134682">
    <w:abstractNumId w:val="2"/>
  </w:num>
  <w:num w:numId="8" w16cid:durableId="1926767256">
    <w:abstractNumId w:val="1"/>
  </w:num>
  <w:num w:numId="9" w16cid:durableId="186720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141"/>
    <w:rsid w:val="0014236B"/>
    <w:rsid w:val="0015074B"/>
    <w:rsid w:val="0016452B"/>
    <w:rsid w:val="001850ED"/>
    <w:rsid w:val="001B17CB"/>
    <w:rsid w:val="001E28EA"/>
    <w:rsid w:val="0023632A"/>
    <w:rsid w:val="00246E45"/>
    <w:rsid w:val="0025384F"/>
    <w:rsid w:val="0029639D"/>
    <w:rsid w:val="002B68A5"/>
    <w:rsid w:val="00302E3C"/>
    <w:rsid w:val="00326F90"/>
    <w:rsid w:val="00331824"/>
    <w:rsid w:val="003D1638"/>
    <w:rsid w:val="003F39B2"/>
    <w:rsid w:val="00496B16"/>
    <w:rsid w:val="00593A8F"/>
    <w:rsid w:val="005D1CAB"/>
    <w:rsid w:val="005D481B"/>
    <w:rsid w:val="005F0BD0"/>
    <w:rsid w:val="00654B52"/>
    <w:rsid w:val="006E30AF"/>
    <w:rsid w:val="006F6404"/>
    <w:rsid w:val="007076E9"/>
    <w:rsid w:val="00857CB6"/>
    <w:rsid w:val="008612E7"/>
    <w:rsid w:val="00887E85"/>
    <w:rsid w:val="008927AB"/>
    <w:rsid w:val="008D2905"/>
    <w:rsid w:val="00915080"/>
    <w:rsid w:val="00965294"/>
    <w:rsid w:val="009A530C"/>
    <w:rsid w:val="009D23DD"/>
    <w:rsid w:val="009D6163"/>
    <w:rsid w:val="009E15EE"/>
    <w:rsid w:val="00A93033"/>
    <w:rsid w:val="00AA1D8D"/>
    <w:rsid w:val="00B30F74"/>
    <w:rsid w:val="00B32EEE"/>
    <w:rsid w:val="00B37CEF"/>
    <w:rsid w:val="00B47730"/>
    <w:rsid w:val="00C61772"/>
    <w:rsid w:val="00C96FC2"/>
    <w:rsid w:val="00CA102B"/>
    <w:rsid w:val="00CB0664"/>
    <w:rsid w:val="00D129B7"/>
    <w:rsid w:val="00E07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5C5D48"/>
  <w14:defaultImageDpi w14:val="300"/>
  <w15:docId w15:val="{6711FA37-1E67-4FA5-AC26-47534967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177354</TotalTime>
  <Pages>1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Majid Mehrnia</cp:lastModifiedBy>
  <cp:revision>34</cp:revision>
  <cp:lastPrinted>2026-10-18T21:32:00Z</cp:lastPrinted>
  <dcterms:created xsi:type="dcterms:W3CDTF">2026-10-17T20:21:00Z</dcterms:created>
  <dcterms:modified xsi:type="dcterms:W3CDTF">2026-10-18T21:33:00Z</dcterms:modified>
  <cp:category/>
</cp:coreProperties>
</file>