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01F" w14:textId="0A3236CB" w:rsidR="00A55F1C" w:rsidRDefault="009D7513" w:rsidP="009D7513">
      <w:pPr>
        <w:pStyle w:val="Tytu"/>
      </w:pPr>
      <w:r>
        <w:t>EvilCorp – Projekt semestralny APBD</w:t>
      </w:r>
    </w:p>
    <w:p w14:paraId="3F926F23" w14:textId="5364C4D8" w:rsidR="009D7513" w:rsidRDefault="009D7513" w:rsidP="009D7513">
      <w:pPr>
        <w:pStyle w:val="Nagwek2"/>
      </w:pPr>
      <w:r>
        <w:t>wyk. &lt;Michał Krejner s27799 21c&gt;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16EA7895" w:rsidR="009D7513" w:rsidRDefault="009D7513" w:rsidP="009D7513">
      <w:r>
        <w:t>Nowy klient (encja ‘Client’) ma automatycznie ustawione pole ‘IsDeleted’ oraz ‘PrevClient’ na [N] co oznacza (ang.) No lub (pl.) Nie. Jeżeli ‘PrevClient’ = ‘Y’ (‘Yes’)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7DFCAC14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 xml:space="preserve">poprzez ustawienie pola ‘IsDeleted’ w encji ‘Client’ na [Y]. 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Pr="00845292" w:rsidRDefault="00845292" w:rsidP="00845292">
      <w:r>
        <w:t>Zgodnie z wymaganiami w opisie projektu.</w:t>
      </w:r>
    </w:p>
    <w:sectPr w:rsidR="00845292" w:rsidRPr="0084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6C7207"/>
    <w:rsid w:val="00845292"/>
    <w:rsid w:val="009D7513"/>
    <w:rsid w:val="00A55F1C"/>
    <w:rsid w:val="00D03C31"/>
    <w:rsid w:val="00D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2</cp:revision>
  <dcterms:created xsi:type="dcterms:W3CDTF">2024-06-28T18:46:00Z</dcterms:created>
  <dcterms:modified xsi:type="dcterms:W3CDTF">2024-06-28T18:58:00Z</dcterms:modified>
</cp:coreProperties>
</file>