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448B0" w14:textId="6A0B331D" w:rsidR="00E75C04" w:rsidRPr="009B2D76" w:rsidRDefault="009D2642" w:rsidP="00E75C04">
      <w:pPr>
        <w:jc w:val="both"/>
        <w:rPr>
          <w:rFonts w:ascii="ING Me" w:hAnsi="ING Me"/>
          <w:b/>
          <w:bCs/>
          <w:sz w:val="28"/>
          <w:szCs w:val="28"/>
          <w:lang w:val="en-US"/>
        </w:rPr>
      </w:pPr>
      <w:r w:rsidRPr="009B2D76">
        <w:rPr>
          <w:rFonts w:ascii="ING Me" w:hAnsi="ING Me"/>
          <w:b/>
          <w:bCs/>
          <w:sz w:val="28"/>
          <w:szCs w:val="28"/>
          <w:lang w:val="en-US"/>
        </w:rPr>
        <w:t>In-sample and out-of-sample sheet: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C04" w:rsidRPr="00FC1539" w14:paraId="4A9542F9" w14:textId="77777777" w:rsidTr="003C775D">
        <w:tc>
          <w:tcPr>
            <w:tcW w:w="4508" w:type="dxa"/>
          </w:tcPr>
          <w:p w14:paraId="40C556EA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6DA413B7" w14:textId="77D90E70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D</w:t>
            </w:r>
            <w:r w:rsidR="009D2642" w:rsidRPr="009D2642">
              <w:rPr>
                <w:rFonts w:ascii="ING Me" w:hAnsi="ING Me"/>
                <w:sz w:val="24"/>
                <w:szCs w:val="24"/>
                <w:lang w:val="en-US"/>
              </w:rPr>
              <w:t>ate of the variables (note: some variables are time-independent)</w:t>
            </w:r>
          </w:p>
        </w:tc>
      </w:tr>
      <w:tr w:rsidR="00E75C04" w:rsidRPr="009D2642" w14:paraId="423BB8CD" w14:textId="77777777" w:rsidTr="003C775D">
        <w:tc>
          <w:tcPr>
            <w:tcW w:w="4508" w:type="dxa"/>
          </w:tcPr>
          <w:p w14:paraId="5B372F16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Date_str</w:t>
            </w:r>
          </w:p>
        </w:tc>
        <w:tc>
          <w:tcPr>
            <w:tcW w:w="4508" w:type="dxa"/>
          </w:tcPr>
          <w:p w14:paraId="6F1636A8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Date in string format</w:t>
            </w:r>
          </w:p>
        </w:tc>
      </w:tr>
      <w:tr w:rsidR="00E75C04" w:rsidRPr="00FC1539" w14:paraId="6D846BC8" w14:textId="77777777" w:rsidTr="003C775D">
        <w:tc>
          <w:tcPr>
            <w:tcW w:w="4508" w:type="dxa"/>
          </w:tcPr>
          <w:p w14:paraId="082D6E5D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Id</w:t>
            </w:r>
          </w:p>
        </w:tc>
        <w:tc>
          <w:tcPr>
            <w:tcW w:w="4508" w:type="dxa"/>
          </w:tcPr>
          <w:p w14:paraId="51EF89C0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ID number of particular loan</w:t>
            </w:r>
          </w:p>
        </w:tc>
      </w:tr>
      <w:tr w:rsidR="00E75C04" w:rsidRPr="009D2642" w14:paraId="2171FDC2" w14:textId="77777777" w:rsidTr="003C775D">
        <w:tc>
          <w:tcPr>
            <w:tcW w:w="4508" w:type="dxa"/>
          </w:tcPr>
          <w:p w14:paraId="0C27BA1E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508" w:type="dxa"/>
          </w:tcPr>
          <w:p w14:paraId="6B1BB815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Type of loan</w:t>
            </w:r>
          </w:p>
        </w:tc>
      </w:tr>
      <w:tr w:rsidR="00E75C04" w:rsidRPr="00FC1539" w14:paraId="17851C57" w14:textId="77777777" w:rsidTr="003C775D">
        <w:tc>
          <w:tcPr>
            <w:tcW w:w="4508" w:type="dxa"/>
          </w:tcPr>
          <w:p w14:paraId="2D20C655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Years_to_matur</w:t>
            </w:r>
          </w:p>
        </w:tc>
        <w:tc>
          <w:tcPr>
            <w:tcW w:w="4508" w:type="dxa"/>
          </w:tcPr>
          <w:p w14:paraId="5D656FF6" w14:textId="43EE1052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T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ime remaining to maturity date of the loan in years</w:t>
            </w:r>
          </w:p>
        </w:tc>
      </w:tr>
      <w:tr w:rsidR="00E75C04" w:rsidRPr="00FC1539" w14:paraId="3F92A7B5" w14:textId="77777777" w:rsidTr="003C775D">
        <w:tc>
          <w:tcPr>
            <w:tcW w:w="4508" w:type="dxa"/>
          </w:tcPr>
          <w:p w14:paraId="689D05A0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Age_owner_years</w:t>
            </w:r>
          </w:p>
        </w:tc>
        <w:tc>
          <w:tcPr>
            <w:tcW w:w="4508" w:type="dxa"/>
          </w:tcPr>
          <w:p w14:paraId="6AEDCB06" w14:textId="2BF379E7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A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ge of the credit account owner in years</w:t>
            </w:r>
          </w:p>
        </w:tc>
      </w:tr>
      <w:tr w:rsidR="00E75C04" w:rsidRPr="00FC1539" w14:paraId="4FCF90BB" w14:textId="77777777" w:rsidTr="003C775D">
        <w:tc>
          <w:tcPr>
            <w:tcW w:w="4508" w:type="dxa"/>
          </w:tcPr>
          <w:p w14:paraId="78388E69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Original_matur_years</w:t>
            </w:r>
          </w:p>
        </w:tc>
        <w:tc>
          <w:tcPr>
            <w:tcW w:w="4508" w:type="dxa"/>
          </w:tcPr>
          <w:p w14:paraId="2CBC532C" w14:textId="31738B9D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O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riginal maturity of the loan in years</w:t>
            </w:r>
          </w:p>
        </w:tc>
      </w:tr>
      <w:tr w:rsidR="00E75C04" w:rsidRPr="00FC1539" w14:paraId="0A5739D3" w14:textId="77777777" w:rsidTr="003C775D">
        <w:tc>
          <w:tcPr>
            <w:tcW w:w="4508" w:type="dxa"/>
          </w:tcPr>
          <w:p w14:paraId="68F0364A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Client_rate</w:t>
            </w:r>
          </w:p>
        </w:tc>
        <w:tc>
          <w:tcPr>
            <w:tcW w:w="4508" w:type="dxa"/>
          </w:tcPr>
          <w:p w14:paraId="625FA559" w14:textId="76294F18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client rate, fixed for a loan contract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 (in other words - r</w:t>
            </w:r>
            <w:r w:rsidR="00E75C04" w:rsidRPr="009D2642">
              <w:rPr>
                <w:rFonts w:ascii="ING Me" w:hAnsi="ING Me"/>
                <w:sz w:val="24"/>
                <w:szCs w:val="24"/>
                <w:lang w:val="en-US"/>
              </w:rPr>
              <w:t>ate paid by client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)</w:t>
            </w:r>
          </w:p>
        </w:tc>
      </w:tr>
      <w:tr w:rsidR="00E75C04" w:rsidRPr="00FC1539" w14:paraId="4022542C" w14:textId="77777777" w:rsidTr="003C775D">
        <w:tc>
          <w:tcPr>
            <w:tcW w:w="4508" w:type="dxa"/>
          </w:tcPr>
          <w:p w14:paraId="4F521C1B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Original_volume</w:t>
            </w:r>
          </w:p>
        </w:tc>
        <w:tc>
          <w:tcPr>
            <w:tcW w:w="4508" w:type="dxa"/>
          </w:tcPr>
          <w:p w14:paraId="1C0D2A74" w14:textId="4B208534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T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he original volume in the loan agreement</w:t>
            </w:r>
          </w:p>
        </w:tc>
      </w:tr>
      <w:tr w:rsidR="00E75C04" w:rsidRPr="00FC1539" w14:paraId="72CFF85C" w14:textId="77777777" w:rsidTr="003C775D">
        <w:tc>
          <w:tcPr>
            <w:tcW w:w="4508" w:type="dxa"/>
          </w:tcPr>
          <w:p w14:paraId="0003E006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Age_loan_years</w:t>
            </w:r>
          </w:p>
        </w:tc>
        <w:tc>
          <w:tcPr>
            <w:tcW w:w="4508" w:type="dxa"/>
          </w:tcPr>
          <w:p w14:paraId="2FB5F6F6" w14:textId="28F9B204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A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 xml:space="preserve">ge of the loan in years 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(y</w:t>
            </w:r>
            <w:r w:rsidR="00E75C04" w:rsidRPr="009D2642">
              <w:rPr>
                <w:rFonts w:ascii="ING Me" w:hAnsi="ING Me"/>
                <w:sz w:val="24"/>
                <w:szCs w:val="24"/>
                <w:lang w:val="en-US"/>
              </w:rPr>
              <w:t>ears from origination of loan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)</w:t>
            </w:r>
          </w:p>
        </w:tc>
      </w:tr>
      <w:tr w:rsidR="00E75C04" w:rsidRPr="00FC1539" w14:paraId="1F7A3056" w14:textId="77777777" w:rsidTr="003C775D">
        <w:tc>
          <w:tcPr>
            <w:tcW w:w="4508" w:type="dxa"/>
          </w:tcPr>
          <w:p w14:paraId="2F77C38B" w14:textId="77777777" w:rsidR="00E75C04" w:rsidRPr="009D2642" w:rsidRDefault="00E75C04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Outstanding_volume</w:t>
            </w:r>
          </w:p>
        </w:tc>
        <w:tc>
          <w:tcPr>
            <w:tcW w:w="4508" w:type="dxa"/>
          </w:tcPr>
          <w:p w14:paraId="20956CC3" w14:textId="7809B6B9" w:rsidR="00E75C04" w:rsidRPr="009D2642" w:rsidRDefault="000C0822" w:rsidP="003C775D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V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olume of the loan left to be repaid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 (note: it is available only for in-sample because it takes into account prepayment volume form month</w:t>
            </w:r>
            <w:r w:rsidR="00712EAE">
              <w:rPr>
                <w:rFonts w:ascii="ING Me" w:hAnsi="ING Me"/>
                <w:sz w:val="24"/>
                <w:szCs w:val="24"/>
                <w:lang w:val="en-US"/>
              </w:rPr>
              <w:t>s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 before)</w:t>
            </w:r>
          </w:p>
        </w:tc>
      </w:tr>
      <w:tr w:rsidR="000C0822" w:rsidRPr="00FC1539" w14:paraId="359EF504" w14:textId="77777777" w:rsidTr="003C775D">
        <w:tc>
          <w:tcPr>
            <w:tcW w:w="4508" w:type="dxa"/>
          </w:tcPr>
          <w:p w14:paraId="1FF08970" w14:textId="7A59BB94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V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olume_schedule</w:t>
            </w:r>
          </w:p>
        </w:tc>
        <w:tc>
          <w:tcPr>
            <w:tcW w:w="4508" w:type="dxa"/>
          </w:tcPr>
          <w:p w14:paraId="69D54402" w14:textId="758E8824" w:rsidR="000C082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V</w:t>
            </w:r>
            <w:r w:rsidRPr="000C0822">
              <w:rPr>
                <w:rFonts w:ascii="ING Me" w:hAnsi="ING Me"/>
                <w:sz w:val="24"/>
                <w:szCs w:val="24"/>
                <w:lang w:val="en-US"/>
              </w:rPr>
              <w:t>olume of the loan left to be repaid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 based on original schedule (note: it is available only for out-of-data sample because it doesn’t take into account prepayment volume form month</w:t>
            </w:r>
            <w:r w:rsidR="00712EAE">
              <w:rPr>
                <w:rFonts w:ascii="ING Me" w:hAnsi="ING Me"/>
                <w:sz w:val="24"/>
                <w:szCs w:val="24"/>
                <w:lang w:val="en-US"/>
              </w:rPr>
              <w:t>s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 before)</w:t>
            </w:r>
          </w:p>
        </w:tc>
      </w:tr>
      <w:tr w:rsidR="000C0822" w:rsidRPr="00FC1539" w14:paraId="4AB7D2E1" w14:textId="77777777" w:rsidTr="003C775D">
        <w:tc>
          <w:tcPr>
            <w:tcW w:w="4508" w:type="dxa"/>
          </w:tcPr>
          <w:p w14:paraId="2D9D0F43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Planned_installments</w:t>
            </w:r>
          </w:p>
        </w:tc>
        <w:tc>
          <w:tcPr>
            <w:tcW w:w="4508" w:type="dxa"/>
          </w:tcPr>
          <w:p w14:paraId="7D5F43C5" w14:textId="2888DB7A" w:rsidR="000C0822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T</w:t>
            </w: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he volume from the planned repayment schedule for a given month</w:t>
            </w:r>
          </w:p>
        </w:tc>
      </w:tr>
      <w:tr w:rsidR="000C0822" w:rsidRPr="00FC1539" w14:paraId="5D8A8292" w14:textId="77777777" w:rsidTr="003C775D">
        <w:tc>
          <w:tcPr>
            <w:tcW w:w="4508" w:type="dxa"/>
          </w:tcPr>
          <w:p w14:paraId="0921D463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Prepaid_amount</w:t>
            </w:r>
          </w:p>
        </w:tc>
        <w:tc>
          <w:tcPr>
            <w:tcW w:w="4508" w:type="dxa"/>
          </w:tcPr>
          <w:p w14:paraId="71DD9ADA" w14:textId="769985E5" w:rsidR="000C0822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T</w:t>
            </w:r>
            <w:r w:rsidRPr="00712EAE">
              <w:rPr>
                <w:rFonts w:ascii="ING Me" w:hAnsi="ING Me"/>
                <w:sz w:val="24"/>
                <w:szCs w:val="24"/>
                <w:lang w:val="en-US"/>
              </w:rPr>
              <w:t xml:space="preserve">he sum of partial and full prepayments 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(a</w:t>
            </w:r>
            <w:r w:rsidR="000C0822" w:rsidRPr="009D2642">
              <w:rPr>
                <w:rFonts w:ascii="ING Me" w:hAnsi="ING Me"/>
                <w:sz w:val="24"/>
                <w:szCs w:val="24"/>
                <w:lang w:val="en-US"/>
              </w:rPr>
              <w:t>ctual prepaid amount for particular loan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) note: it is available only for in-sample data</w:t>
            </w:r>
          </w:p>
        </w:tc>
      </w:tr>
      <w:tr w:rsidR="000C0822" w:rsidRPr="00FC1539" w14:paraId="497A3FE4" w14:textId="77777777" w:rsidTr="003C775D">
        <w:tc>
          <w:tcPr>
            <w:tcW w:w="4508" w:type="dxa"/>
          </w:tcPr>
          <w:p w14:paraId="25C0121A" w14:textId="2C5F8AE4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508" w:type="dxa"/>
          </w:tcPr>
          <w:p w14:paraId="6E13AA33" w14:textId="7FDC6B53" w:rsidR="000C082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Product type, there are 3 products type:</w:t>
            </w:r>
          </w:p>
          <w:p w14:paraId="0EACDFDC" w14:textId="77777777" w:rsidR="000C082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Mtg_fix – fixed rate mortgages</w:t>
            </w:r>
          </w:p>
          <w:p w14:paraId="4682FEA1" w14:textId="7ED135AF" w:rsidR="000C082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Mtg_grn_fix – fixed rate mortgages classified as “green </w:t>
            </w:r>
            <w:r w:rsidR="00F07346">
              <w:rPr>
                <w:rFonts w:ascii="ING Me" w:hAnsi="ING Me"/>
                <w:sz w:val="24"/>
                <w:szCs w:val="24"/>
                <w:lang w:val="en-US"/>
              </w:rPr>
              <w:t>mortgages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*”</w:t>
            </w:r>
          </w:p>
          <w:p w14:paraId="54833AF9" w14:textId="0D1A1F72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Cl_fix – fixed rate cashloans</w:t>
            </w:r>
          </w:p>
        </w:tc>
      </w:tr>
      <w:tr w:rsidR="000C0822" w:rsidRPr="00FC1539" w14:paraId="259ED2E5" w14:textId="77777777" w:rsidTr="003C775D">
        <w:tc>
          <w:tcPr>
            <w:tcW w:w="4508" w:type="dxa"/>
          </w:tcPr>
          <w:p w14:paraId="71F1FB12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Res_Addr_City</w:t>
            </w:r>
          </w:p>
        </w:tc>
        <w:tc>
          <w:tcPr>
            <w:tcW w:w="4508" w:type="dxa"/>
          </w:tcPr>
          <w:p w14:paraId="6B39DB4C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The borrower's city of residence</w:t>
            </w:r>
          </w:p>
        </w:tc>
      </w:tr>
      <w:tr w:rsidR="000C0822" w:rsidRPr="009D2642" w14:paraId="737DAE0B" w14:textId="77777777" w:rsidTr="003C775D">
        <w:tc>
          <w:tcPr>
            <w:tcW w:w="4508" w:type="dxa"/>
          </w:tcPr>
          <w:p w14:paraId="590D5E67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4508" w:type="dxa"/>
          </w:tcPr>
          <w:p w14:paraId="53F5B4EF" w14:textId="6D62642E" w:rsidR="00712EAE" w:rsidRPr="00712EAE" w:rsidRDefault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Level of education:</w:t>
            </w:r>
          </w:p>
          <w:tbl>
            <w:tblPr>
              <w:tblW w:w="31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40"/>
            </w:tblGrid>
            <w:tr w:rsidR="000C0822" w:rsidRPr="00712EAE" w14:paraId="12B36D2E" w14:textId="77777777" w:rsidTr="00712EAE">
              <w:trPr>
                <w:trHeight w:val="288"/>
              </w:trPr>
              <w:tc>
                <w:tcPr>
                  <w:tcW w:w="3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6EFDC9" w14:textId="1B43606A" w:rsidR="00712EAE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t>D - no data available</w:t>
                  </w:r>
                </w:p>
                <w:p w14:paraId="1B0B0B99" w14:textId="7CDFE385" w:rsidR="00712EAE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t>H – higher</w:t>
                  </w:r>
                </w:p>
                <w:p w14:paraId="11C89E90" w14:textId="0C195003" w:rsidR="00712EAE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t>L – undergraduate</w:t>
                  </w:r>
                </w:p>
                <w:p w14:paraId="5877B3B5" w14:textId="44DBAF0F" w:rsidR="00712EAE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t>N – None</w:t>
                  </w:r>
                </w:p>
                <w:p w14:paraId="033605D8" w14:textId="00D3AF38" w:rsidR="00712EAE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lastRenderedPageBreak/>
                    <w:t>P – basic</w:t>
                  </w:r>
                </w:p>
                <w:p w14:paraId="4A8ACFD6" w14:textId="080B52B0" w:rsidR="00712EAE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t>R – Professional</w:t>
                  </w:r>
                </w:p>
                <w:p w14:paraId="70EB6CA2" w14:textId="1D2C9899" w:rsidR="000C0822" w:rsidRPr="00712EAE" w:rsidRDefault="00712EAE" w:rsidP="00712EAE">
                  <w:pPr>
                    <w:spacing w:after="0" w:line="240" w:lineRule="auto"/>
                    <w:rPr>
                      <w:rFonts w:ascii="ING Me" w:hAnsi="ING Me"/>
                      <w:sz w:val="24"/>
                      <w:szCs w:val="24"/>
                      <w:lang w:val="en-US"/>
                    </w:rPr>
                  </w:pPr>
                  <w:r w:rsidRPr="00712EAE">
                    <w:rPr>
                      <w:rFonts w:ascii="ING Me" w:hAnsi="ING Me"/>
                      <w:sz w:val="24"/>
                      <w:szCs w:val="24"/>
                      <w:lang w:val="en-US"/>
                    </w:rPr>
                    <w:t>S- Medium</w:t>
                  </w:r>
                </w:p>
              </w:tc>
            </w:tr>
          </w:tbl>
          <w:p w14:paraId="3F77D6F1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</w:p>
        </w:tc>
      </w:tr>
      <w:tr w:rsidR="000C0822" w:rsidRPr="009D2642" w14:paraId="3B8D32AF" w14:textId="77777777" w:rsidTr="003C775D">
        <w:tc>
          <w:tcPr>
            <w:tcW w:w="4508" w:type="dxa"/>
          </w:tcPr>
          <w:p w14:paraId="378ADBAD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lastRenderedPageBreak/>
              <w:t>Number_of_family_members</w:t>
            </w:r>
          </w:p>
        </w:tc>
        <w:tc>
          <w:tcPr>
            <w:tcW w:w="4508" w:type="dxa"/>
          </w:tcPr>
          <w:p w14:paraId="651A431A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Number of family members</w:t>
            </w:r>
          </w:p>
        </w:tc>
      </w:tr>
      <w:tr w:rsidR="000C0822" w:rsidRPr="009D2642" w14:paraId="657D6FDF" w14:textId="77777777" w:rsidTr="003C775D">
        <w:tc>
          <w:tcPr>
            <w:tcW w:w="4508" w:type="dxa"/>
          </w:tcPr>
          <w:p w14:paraId="32DE2F2E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Residential_status</w:t>
            </w:r>
          </w:p>
        </w:tc>
        <w:tc>
          <w:tcPr>
            <w:tcW w:w="4508" w:type="dxa"/>
          </w:tcPr>
          <w:p w14:paraId="10C4B5C1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Type of residential</w:t>
            </w:r>
          </w:p>
        </w:tc>
      </w:tr>
      <w:tr w:rsidR="000C0822" w:rsidRPr="009D2642" w14:paraId="165AFFEB" w14:textId="77777777" w:rsidTr="003C775D">
        <w:tc>
          <w:tcPr>
            <w:tcW w:w="4508" w:type="dxa"/>
          </w:tcPr>
          <w:p w14:paraId="1839B826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Marital_status</w:t>
            </w:r>
          </w:p>
        </w:tc>
        <w:tc>
          <w:tcPr>
            <w:tcW w:w="4508" w:type="dxa"/>
          </w:tcPr>
          <w:p w14:paraId="2EE2906A" w14:textId="77777777" w:rsidR="000C082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Marital status</w:t>
            </w:r>
            <w:r w:rsidR="00712EAE">
              <w:rPr>
                <w:rFonts w:ascii="ING Me" w:hAnsi="ING Me"/>
                <w:sz w:val="24"/>
                <w:szCs w:val="24"/>
                <w:lang w:val="en-US"/>
              </w:rPr>
              <w:t>:</w:t>
            </w:r>
          </w:p>
          <w:p w14:paraId="43A35BA0" w14:textId="77777777" w:rsidR="00712EAE" w:rsidRPr="00712EAE" w:rsidRDefault="00712EAE" w:rsidP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D – Divorced</w:t>
            </w:r>
          </w:p>
          <w:p w14:paraId="6CFEF1CC" w14:textId="77777777" w:rsidR="00712EAE" w:rsidRPr="00712EAE" w:rsidRDefault="00712EAE" w:rsidP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I – Living with a partner</w:t>
            </w:r>
          </w:p>
          <w:p w14:paraId="0B8F15CD" w14:textId="77777777" w:rsidR="00712EAE" w:rsidRPr="00712EAE" w:rsidRDefault="00712EAE" w:rsidP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M – Married</w:t>
            </w:r>
          </w:p>
          <w:p w14:paraId="0B44022A" w14:textId="77777777" w:rsidR="00712EAE" w:rsidRPr="00712EAE" w:rsidRDefault="00712EAE" w:rsidP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P – in separation</w:t>
            </w:r>
          </w:p>
          <w:p w14:paraId="4B13AA92" w14:textId="77777777" w:rsidR="00712EAE" w:rsidRPr="00712EAE" w:rsidRDefault="00712EAE" w:rsidP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S – Bachelor / Virgo</w:t>
            </w:r>
          </w:p>
          <w:p w14:paraId="795A4020" w14:textId="6CE9C9F1" w:rsidR="00712EAE" w:rsidRPr="009D2642" w:rsidRDefault="00712EAE" w:rsidP="00712EAE">
            <w:pPr>
              <w:rPr>
                <w:rFonts w:ascii="ING Me" w:hAnsi="ING Me"/>
                <w:sz w:val="24"/>
                <w:szCs w:val="24"/>
                <w:lang w:val="en-US"/>
              </w:rPr>
            </w:pP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W – Widower / Widow</w:t>
            </w:r>
          </w:p>
        </w:tc>
      </w:tr>
      <w:tr w:rsidR="000C0822" w:rsidRPr="009D2642" w14:paraId="0A884681" w14:textId="77777777" w:rsidTr="003C775D">
        <w:tc>
          <w:tcPr>
            <w:tcW w:w="4508" w:type="dxa"/>
          </w:tcPr>
          <w:p w14:paraId="3C188A40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Fixed_monthly_expenses</w:t>
            </w:r>
          </w:p>
        </w:tc>
        <w:tc>
          <w:tcPr>
            <w:tcW w:w="4508" w:type="dxa"/>
          </w:tcPr>
          <w:p w14:paraId="147C95B7" w14:textId="65181901" w:rsidR="000C0822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M</w:t>
            </w:r>
            <w:r w:rsidR="000C0822" w:rsidRPr="009D2642">
              <w:rPr>
                <w:rFonts w:ascii="ING Me" w:hAnsi="ING Me"/>
                <w:sz w:val="24"/>
                <w:szCs w:val="24"/>
                <w:lang w:val="en-US"/>
              </w:rPr>
              <w:t>onthly expenses</w:t>
            </w:r>
          </w:p>
        </w:tc>
      </w:tr>
      <w:tr w:rsidR="000C0822" w:rsidRPr="009D2642" w14:paraId="77941763" w14:textId="77777777" w:rsidTr="003C775D">
        <w:tc>
          <w:tcPr>
            <w:tcW w:w="4508" w:type="dxa"/>
          </w:tcPr>
          <w:p w14:paraId="29057F1B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Flat_house</w:t>
            </w:r>
          </w:p>
        </w:tc>
        <w:tc>
          <w:tcPr>
            <w:tcW w:w="4508" w:type="dxa"/>
          </w:tcPr>
          <w:p w14:paraId="6456A6FC" w14:textId="77777777" w:rsidR="000C082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Flag whether the loan is for flat or house</w:t>
            </w:r>
            <w:r w:rsidR="00712EAE">
              <w:rPr>
                <w:rFonts w:ascii="ING Me" w:hAnsi="ING Me"/>
                <w:sz w:val="24"/>
                <w:szCs w:val="24"/>
                <w:lang w:val="en-US"/>
              </w:rPr>
              <w:t>:</w:t>
            </w:r>
          </w:p>
          <w:p w14:paraId="3E768B70" w14:textId="21B3F1EC" w:rsidR="00712EAE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F – flat</w:t>
            </w:r>
          </w:p>
          <w:p w14:paraId="52EA0A25" w14:textId="66AED311" w:rsidR="00712EAE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H - home</w:t>
            </w:r>
          </w:p>
        </w:tc>
      </w:tr>
      <w:tr w:rsidR="000C0822" w:rsidRPr="00FC1539" w14:paraId="7733DB78" w14:textId="77777777" w:rsidTr="003C775D">
        <w:tc>
          <w:tcPr>
            <w:tcW w:w="4508" w:type="dxa"/>
          </w:tcPr>
          <w:p w14:paraId="07522B07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Open_date</w:t>
            </w:r>
          </w:p>
        </w:tc>
        <w:tc>
          <w:tcPr>
            <w:tcW w:w="4508" w:type="dxa"/>
          </w:tcPr>
          <w:p w14:paraId="76495AF8" w14:textId="7143757D" w:rsidR="000C0822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S</w:t>
            </w: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tarting a relationship with a bank</w:t>
            </w:r>
          </w:p>
        </w:tc>
      </w:tr>
      <w:tr w:rsidR="000C0822" w:rsidRPr="009D2642" w14:paraId="2CAB56BA" w14:textId="77777777" w:rsidTr="003C775D">
        <w:tc>
          <w:tcPr>
            <w:tcW w:w="4508" w:type="dxa"/>
          </w:tcPr>
          <w:p w14:paraId="1B7782B5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Income_households</w:t>
            </w:r>
          </w:p>
        </w:tc>
        <w:tc>
          <w:tcPr>
            <w:tcW w:w="4508" w:type="dxa"/>
          </w:tcPr>
          <w:p w14:paraId="52DE13D3" w14:textId="3B63BD35" w:rsidR="000C0822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I</w:t>
            </w: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ncome per family</w:t>
            </w:r>
          </w:p>
        </w:tc>
      </w:tr>
      <w:tr w:rsidR="000C0822" w:rsidRPr="00FC1539" w14:paraId="3319E157" w14:textId="77777777" w:rsidTr="003C775D">
        <w:tc>
          <w:tcPr>
            <w:tcW w:w="4508" w:type="dxa"/>
          </w:tcPr>
          <w:p w14:paraId="442AE594" w14:textId="77777777" w:rsidR="000C0822" w:rsidRPr="009D2642" w:rsidRDefault="000C0822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dpd</w:t>
            </w:r>
          </w:p>
        </w:tc>
        <w:tc>
          <w:tcPr>
            <w:tcW w:w="4508" w:type="dxa"/>
          </w:tcPr>
          <w:p w14:paraId="3CB62799" w14:textId="4F5E26DB" w:rsidR="000C0822" w:rsidRPr="009D2642" w:rsidRDefault="00712EAE" w:rsidP="000C0822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N</w:t>
            </w:r>
            <w:r w:rsidRPr="00712EAE">
              <w:rPr>
                <w:rFonts w:ascii="ING Me" w:hAnsi="ING Me"/>
                <w:sz w:val="24"/>
                <w:szCs w:val="24"/>
                <w:lang w:val="en-US"/>
              </w:rPr>
              <w:t>umber of days of delay in repayment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 (Days Past Due)</w:t>
            </w:r>
          </w:p>
        </w:tc>
      </w:tr>
    </w:tbl>
    <w:p w14:paraId="02E68866" w14:textId="77777777" w:rsidR="00E75C04" w:rsidRPr="009D2642" w:rsidRDefault="00E75C04" w:rsidP="00E75C04">
      <w:pPr>
        <w:jc w:val="both"/>
        <w:rPr>
          <w:rFonts w:ascii="ING Me" w:hAnsi="ING Me"/>
          <w:sz w:val="24"/>
          <w:szCs w:val="24"/>
          <w:lang w:val="en-US"/>
        </w:rPr>
      </w:pPr>
    </w:p>
    <w:p w14:paraId="52CF8D2A" w14:textId="3CAFC131" w:rsidR="00E84EE1" w:rsidRPr="009D2642" w:rsidRDefault="009D2642">
      <w:pPr>
        <w:rPr>
          <w:rFonts w:ascii="ING Me" w:hAnsi="ING Me"/>
          <w:b/>
          <w:bCs/>
          <w:sz w:val="28"/>
          <w:szCs w:val="28"/>
        </w:rPr>
      </w:pPr>
      <w:r w:rsidRPr="009D2642">
        <w:rPr>
          <w:rFonts w:ascii="ING Me" w:hAnsi="ING Me"/>
          <w:b/>
          <w:bCs/>
          <w:sz w:val="28"/>
          <w:szCs w:val="28"/>
        </w:rPr>
        <w:t>Macro sheet: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3"/>
        <w:gridCol w:w="4103"/>
      </w:tblGrid>
      <w:tr w:rsidR="009B2D76" w:rsidRPr="00712EAE" w14:paraId="1DAD8708" w14:textId="77777777" w:rsidTr="009B2D76">
        <w:tc>
          <w:tcPr>
            <w:tcW w:w="4903" w:type="dxa"/>
            <w:vAlign w:val="bottom"/>
          </w:tcPr>
          <w:p w14:paraId="26742B0B" w14:textId="23858E7E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sz w:val="24"/>
                <w:szCs w:val="24"/>
              </w:rPr>
              <w:t>date_str</w:t>
            </w:r>
          </w:p>
        </w:tc>
        <w:tc>
          <w:tcPr>
            <w:tcW w:w="4113" w:type="dxa"/>
            <w:vAlign w:val="bottom"/>
          </w:tcPr>
          <w:p w14:paraId="51A40DAD" w14:textId="1F373CA3" w:rsidR="009B2D76" w:rsidRPr="009D2642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D2642">
              <w:rPr>
                <w:rFonts w:ascii="ING Me" w:hAnsi="ING Me"/>
                <w:sz w:val="24"/>
                <w:szCs w:val="24"/>
                <w:lang w:val="en-US"/>
              </w:rPr>
              <w:t>Date in string format</w:t>
            </w:r>
          </w:p>
        </w:tc>
      </w:tr>
      <w:tr w:rsidR="009B2D76" w:rsidRPr="00FC1539" w14:paraId="3798EDE9" w14:textId="77777777" w:rsidTr="009B2D76">
        <w:tc>
          <w:tcPr>
            <w:tcW w:w="4903" w:type="dxa"/>
            <w:vAlign w:val="bottom"/>
          </w:tcPr>
          <w:p w14:paraId="252207F0" w14:textId="15A224F3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avg_monthly_product_client_rate_cln</w:t>
            </w:r>
          </w:p>
        </w:tc>
        <w:tc>
          <w:tcPr>
            <w:tcW w:w="4113" w:type="dxa"/>
            <w:vAlign w:val="bottom"/>
          </w:tcPr>
          <w:p w14:paraId="25974759" w14:textId="39B57981" w:rsidR="009B2D76" w:rsidRPr="00E050CB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Monthly average market client rate for cash loans products (offer available for clients)</w:t>
            </w:r>
          </w:p>
        </w:tc>
      </w:tr>
      <w:tr w:rsidR="009B2D76" w:rsidRPr="00FC1539" w14:paraId="3DE50F92" w14:textId="77777777" w:rsidTr="009B2D76">
        <w:tc>
          <w:tcPr>
            <w:tcW w:w="4903" w:type="dxa"/>
            <w:vAlign w:val="bottom"/>
          </w:tcPr>
          <w:p w14:paraId="00EBCF8D" w14:textId="562B4883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avg_monthly_product_client_mtg</w:t>
            </w:r>
          </w:p>
        </w:tc>
        <w:tc>
          <w:tcPr>
            <w:tcW w:w="4113" w:type="dxa"/>
            <w:vAlign w:val="bottom"/>
          </w:tcPr>
          <w:p w14:paraId="718607C5" w14:textId="66187C9A" w:rsidR="009B2D76" w:rsidRPr="00E050CB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>Monthly average market client rate for mortgages products (offer available for clients)</w:t>
            </w:r>
          </w:p>
        </w:tc>
      </w:tr>
      <w:tr w:rsidR="009B2D76" w:rsidRPr="00FC1539" w14:paraId="1EFC9142" w14:textId="77777777" w:rsidTr="009B2D76">
        <w:tc>
          <w:tcPr>
            <w:tcW w:w="4903" w:type="dxa"/>
            <w:vAlign w:val="bottom"/>
          </w:tcPr>
          <w:p w14:paraId="179334ED" w14:textId="1F4F021B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avg_monthly_product_client_rate_mtg_grn</w:t>
            </w:r>
          </w:p>
        </w:tc>
        <w:tc>
          <w:tcPr>
            <w:tcW w:w="4113" w:type="dxa"/>
            <w:vAlign w:val="bottom"/>
          </w:tcPr>
          <w:p w14:paraId="05621642" w14:textId="4F2B6F9C" w:rsidR="009B2D76" w:rsidRPr="00E050CB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>
              <w:rPr>
                <w:rFonts w:ascii="ING Me" w:hAnsi="ING Me"/>
                <w:sz w:val="24"/>
                <w:szCs w:val="24"/>
                <w:lang w:val="en-US"/>
              </w:rPr>
              <w:t xml:space="preserve">Monthly average market client rate for mortgages products classified as “green </w:t>
            </w:r>
            <w:r w:rsidR="00F07346">
              <w:rPr>
                <w:rFonts w:ascii="ING Me" w:hAnsi="ING Me"/>
                <w:sz w:val="24"/>
                <w:szCs w:val="24"/>
                <w:lang w:val="en-US"/>
              </w:rPr>
              <w:t>mortgages</w:t>
            </w:r>
            <w:r>
              <w:rPr>
                <w:rFonts w:ascii="ING Me" w:hAnsi="ING Me"/>
                <w:sz w:val="24"/>
                <w:szCs w:val="24"/>
                <w:lang w:val="en-US"/>
              </w:rPr>
              <w:t>*” (offer available for clients)</w:t>
            </w:r>
          </w:p>
        </w:tc>
      </w:tr>
      <w:tr w:rsidR="009B2D76" w:rsidRPr="00611DD4" w14:paraId="2BC93B83" w14:textId="77777777" w:rsidTr="009B2D76">
        <w:tc>
          <w:tcPr>
            <w:tcW w:w="4903" w:type="dxa"/>
            <w:vAlign w:val="bottom"/>
          </w:tcPr>
          <w:p w14:paraId="5A5D5C0E" w14:textId="55CD02E3" w:rsidR="009B2D76" w:rsidRPr="00F52539" w:rsidRDefault="009B2D76" w:rsidP="009B2D76">
            <w:pPr>
              <w:jc w:val="both"/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</w:pPr>
            <w:r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avg_empl_enterprise</w:t>
            </w:r>
          </w:p>
        </w:tc>
        <w:tc>
          <w:tcPr>
            <w:tcW w:w="4113" w:type="dxa"/>
            <w:vAlign w:val="bottom"/>
          </w:tcPr>
          <w:p w14:paraId="4AA15F13" w14:textId="4E0EC6B3" w:rsidR="009B2D76" w:rsidRPr="00F52539" w:rsidRDefault="00FC1539" w:rsidP="00611DD4">
            <w:pPr>
              <w:jc w:val="both"/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</w:pPr>
            <w:r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Average employment in enterprise </w:t>
            </w:r>
            <w:r w:rsidR="00611DD4"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sector (</w:t>
            </w:r>
            <w:r w:rsidR="00F52539"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in thous.</w:t>
            </w:r>
            <w:r w:rsidR="00611DD4"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9B2D76" w:rsidRPr="00611DD4" w14:paraId="14A5D7ED" w14:textId="77777777" w:rsidTr="009B2D76">
        <w:tc>
          <w:tcPr>
            <w:tcW w:w="4903" w:type="dxa"/>
            <w:vAlign w:val="bottom"/>
          </w:tcPr>
          <w:p w14:paraId="61FCE1BC" w14:textId="2738D1DD" w:rsidR="009B2D76" w:rsidRPr="00F52539" w:rsidRDefault="009B2D76" w:rsidP="009B2D76">
            <w:pPr>
              <w:jc w:val="both"/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</w:pPr>
            <w:r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register_unemployed</w:t>
            </w:r>
          </w:p>
        </w:tc>
        <w:tc>
          <w:tcPr>
            <w:tcW w:w="4113" w:type="dxa"/>
            <w:vAlign w:val="bottom"/>
          </w:tcPr>
          <w:p w14:paraId="3D6CDEA3" w14:textId="3665131E" w:rsidR="009B2D76" w:rsidRPr="00F52539" w:rsidRDefault="00611DD4" w:rsidP="00611DD4">
            <w:pPr>
              <w:jc w:val="both"/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</w:pPr>
            <w:r w:rsidRPr="00611DD4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Registered unemployed persons (end of period)</w:t>
            </w:r>
            <w:r w:rsidR="009B2D76" w:rsidRPr="00611DD4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 (</w:t>
            </w:r>
            <w:r w:rsidR="00F52539" w:rsidRPr="00F5253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in thous.</w:t>
            </w:r>
            <w:r w:rsidR="009B2D76" w:rsidRPr="00611DD4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9B2D76" w:rsidRPr="009B3F99" w14:paraId="471773B1" w14:textId="77777777" w:rsidTr="009B2D76">
        <w:tc>
          <w:tcPr>
            <w:tcW w:w="4903" w:type="dxa"/>
            <w:vAlign w:val="bottom"/>
          </w:tcPr>
          <w:p w14:paraId="3959683A" w14:textId="7602E1E5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unemployment_rate</w:t>
            </w:r>
          </w:p>
        </w:tc>
        <w:tc>
          <w:tcPr>
            <w:tcW w:w="4113" w:type="dxa"/>
            <w:vAlign w:val="bottom"/>
          </w:tcPr>
          <w:p w14:paraId="36005DB3" w14:textId="221E7FDE" w:rsidR="009B2D76" w:rsidRPr="009B3F99" w:rsidRDefault="00611DD4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Registered un</w:t>
            </w:r>
            <w:bookmarkStart w:id="0" w:name="_GoBack"/>
            <w:bookmarkEnd w:id="0"/>
            <w:r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employment rate (end of period)</w:t>
            </w:r>
            <w:r w:rsidR="009B2D76"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</w:tr>
      <w:tr w:rsidR="009B2D76" w:rsidRPr="009B3F99" w14:paraId="3C0CE30E" w14:textId="77777777" w:rsidTr="009B2D76">
        <w:tc>
          <w:tcPr>
            <w:tcW w:w="4903" w:type="dxa"/>
            <w:vAlign w:val="bottom"/>
          </w:tcPr>
          <w:p w14:paraId="69BE3B12" w14:textId="27D4B479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avg_monthly_salary_enterprise_val</w:t>
            </w:r>
          </w:p>
        </w:tc>
        <w:tc>
          <w:tcPr>
            <w:tcW w:w="4113" w:type="dxa"/>
            <w:vAlign w:val="bottom"/>
          </w:tcPr>
          <w:p w14:paraId="41ECFF59" w14:textId="24762E8D" w:rsidR="009B2D76" w:rsidRPr="009B3F99" w:rsidRDefault="009B3F99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Average monthly nominal gross salary in the enterprise sector </w:t>
            </w:r>
            <w:r w:rsidR="009B2D76"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(</w:t>
            </w:r>
            <w:r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in </w:t>
            </w:r>
            <w:r w:rsidR="009B2D76"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PLN)</w:t>
            </w:r>
          </w:p>
        </w:tc>
      </w:tr>
      <w:tr w:rsidR="009B2D76" w:rsidRPr="002222BB" w14:paraId="5FDE2672" w14:textId="77777777" w:rsidTr="009B2D76">
        <w:tc>
          <w:tcPr>
            <w:tcW w:w="4903" w:type="dxa"/>
            <w:vAlign w:val="bottom"/>
          </w:tcPr>
          <w:p w14:paraId="556F753D" w14:textId="27691FBE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lastRenderedPageBreak/>
              <w:t>avg_monthly_salary_enterprise_index</w:t>
            </w:r>
          </w:p>
        </w:tc>
        <w:tc>
          <w:tcPr>
            <w:tcW w:w="4113" w:type="dxa"/>
            <w:vAlign w:val="bottom"/>
          </w:tcPr>
          <w:p w14:paraId="2FF1873E" w14:textId="54424D78" w:rsidR="009B2D76" w:rsidRPr="002222BB" w:rsidRDefault="002222BB" w:rsidP="002222BB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Average monthly </w:t>
            </w:r>
            <w:r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real</w:t>
            </w:r>
            <w:r w:rsidRPr="009B3F99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 gross salary in the enterprise sector </w:t>
            </w:r>
            <w:r w:rsidR="009B2D76" w:rsidRPr="002222BB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(</w:t>
            </w:r>
            <w:r w:rsidRPr="002222BB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 xml:space="preserve">the same period of the previous year </w:t>
            </w:r>
            <w:r w:rsidR="009B2D76" w:rsidRPr="002222BB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=100)</w:t>
            </w:r>
          </w:p>
        </w:tc>
      </w:tr>
      <w:tr w:rsidR="009B2D76" w:rsidRPr="002222BB" w14:paraId="27B2884A" w14:textId="77777777" w:rsidTr="009B2D76">
        <w:tc>
          <w:tcPr>
            <w:tcW w:w="4903" w:type="dxa"/>
            <w:vAlign w:val="bottom"/>
          </w:tcPr>
          <w:p w14:paraId="6875C3D8" w14:textId="482E0373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wheat_purchase_price_index</w:t>
            </w:r>
          </w:p>
        </w:tc>
        <w:tc>
          <w:tcPr>
            <w:tcW w:w="4113" w:type="dxa"/>
            <w:vAlign w:val="bottom"/>
          </w:tcPr>
          <w:p w14:paraId="08E72CE8" w14:textId="64F40A41" w:rsidR="009B2D76" w:rsidRPr="002222BB" w:rsidRDefault="002222BB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Wheat procurement price indices (without sowing grain) (analogous period of the previous year = 100)</w:t>
            </w:r>
          </w:p>
        </w:tc>
      </w:tr>
      <w:tr w:rsidR="009B2D76" w:rsidRPr="002222BB" w14:paraId="0FACE5F3" w14:textId="77777777" w:rsidTr="009B2D76">
        <w:tc>
          <w:tcPr>
            <w:tcW w:w="4903" w:type="dxa"/>
            <w:vAlign w:val="bottom"/>
          </w:tcPr>
          <w:p w14:paraId="072347B8" w14:textId="4F8A03EC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milk_purchase_price_index</w:t>
            </w:r>
          </w:p>
        </w:tc>
        <w:tc>
          <w:tcPr>
            <w:tcW w:w="4113" w:type="dxa"/>
            <w:vAlign w:val="bottom"/>
          </w:tcPr>
          <w:p w14:paraId="6F83003C" w14:textId="47260070" w:rsidR="009B2D76" w:rsidRPr="002222BB" w:rsidRDefault="002222BB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Milk buying-in price indices (analogous period of the previous year = 100)</w:t>
            </w:r>
          </w:p>
        </w:tc>
      </w:tr>
      <w:tr w:rsidR="009B2D76" w:rsidRPr="002222BB" w14:paraId="5EDA7471" w14:textId="77777777" w:rsidTr="009B2D76">
        <w:tc>
          <w:tcPr>
            <w:tcW w:w="4903" w:type="dxa"/>
            <w:vAlign w:val="bottom"/>
          </w:tcPr>
          <w:p w14:paraId="76FE6155" w14:textId="37029EFB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production_price_energy_index</w:t>
            </w:r>
          </w:p>
        </w:tc>
        <w:tc>
          <w:tcPr>
            <w:tcW w:w="4113" w:type="dxa"/>
            <w:vAlign w:val="bottom"/>
          </w:tcPr>
          <w:p w14:paraId="17E8F3B7" w14:textId="6394E27F" w:rsidR="009B2D76" w:rsidRPr="002222BB" w:rsidRDefault="002222BB" w:rsidP="002222BB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Price indices of production sold in industry - in production and supply of electricity, gas, steam and hot water (analogous period of the previous year = 100)</w:t>
            </w:r>
          </w:p>
        </w:tc>
      </w:tr>
      <w:tr w:rsidR="009B2D76" w:rsidRPr="002222BB" w14:paraId="7A780AF4" w14:textId="77777777" w:rsidTr="009B2D76">
        <w:tc>
          <w:tcPr>
            <w:tcW w:w="4903" w:type="dxa"/>
            <w:vAlign w:val="bottom"/>
          </w:tcPr>
          <w:p w14:paraId="7DB1FF65" w14:textId="7CEBF366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production_price_water_supply_index</w:t>
            </w:r>
          </w:p>
        </w:tc>
        <w:tc>
          <w:tcPr>
            <w:tcW w:w="4113" w:type="dxa"/>
            <w:vAlign w:val="bottom"/>
          </w:tcPr>
          <w:p w14:paraId="309FB88F" w14:textId="25CC46EA" w:rsidR="009B2D76" w:rsidRPr="002222BB" w:rsidRDefault="002222BB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Price indices of sold production in industry - in water supply; sewage and waste management; reclamation (analogous period of the previous year = 100)</w:t>
            </w:r>
          </w:p>
        </w:tc>
      </w:tr>
      <w:tr w:rsidR="009B2D76" w:rsidRPr="002222BB" w14:paraId="0ECB9809" w14:textId="77777777" w:rsidTr="009B2D76">
        <w:tc>
          <w:tcPr>
            <w:tcW w:w="4903" w:type="dxa"/>
            <w:vAlign w:val="bottom"/>
          </w:tcPr>
          <w:p w14:paraId="6A493E01" w14:textId="3AD3919F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inflation</w:t>
            </w:r>
          </w:p>
        </w:tc>
        <w:tc>
          <w:tcPr>
            <w:tcW w:w="4113" w:type="dxa"/>
            <w:vAlign w:val="bottom"/>
          </w:tcPr>
          <w:p w14:paraId="3C291306" w14:textId="12887F29" w:rsidR="009B2D76" w:rsidRPr="002222BB" w:rsidRDefault="002222BB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Price indices of consumer goods and services (analogous period of the previous year = 100)</w:t>
            </w:r>
          </w:p>
        </w:tc>
      </w:tr>
      <w:tr w:rsidR="009B2D76" w:rsidRPr="002222BB" w14:paraId="0C23BE26" w14:textId="77777777" w:rsidTr="009B2D76">
        <w:tc>
          <w:tcPr>
            <w:tcW w:w="4903" w:type="dxa"/>
            <w:vAlign w:val="bottom"/>
          </w:tcPr>
          <w:p w14:paraId="3394565B" w14:textId="7A9C4B20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inflation_apartment_usage</w:t>
            </w:r>
          </w:p>
        </w:tc>
        <w:tc>
          <w:tcPr>
            <w:tcW w:w="4113" w:type="dxa"/>
            <w:vAlign w:val="bottom"/>
          </w:tcPr>
          <w:p w14:paraId="5CC1A6AA" w14:textId="64CC0075" w:rsidR="009B2D76" w:rsidRPr="002222BB" w:rsidRDefault="002222BB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Price indices of consumer goods and services - flat or house occupancy and energy carriers (analogous period of the previous year = 100)</w:t>
            </w:r>
          </w:p>
        </w:tc>
      </w:tr>
      <w:tr w:rsidR="009B2D76" w:rsidRPr="002222BB" w14:paraId="7EEFE77C" w14:textId="77777777" w:rsidTr="009B2D76">
        <w:tc>
          <w:tcPr>
            <w:tcW w:w="4903" w:type="dxa"/>
            <w:vAlign w:val="bottom"/>
          </w:tcPr>
          <w:p w14:paraId="52426AFB" w14:textId="3100C298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new_flats</w:t>
            </w:r>
          </w:p>
        </w:tc>
        <w:tc>
          <w:tcPr>
            <w:tcW w:w="4113" w:type="dxa"/>
            <w:vAlign w:val="bottom"/>
          </w:tcPr>
          <w:p w14:paraId="33A93F58" w14:textId="205AA5CF" w:rsidR="009B2D76" w:rsidRPr="002222BB" w:rsidRDefault="002222BB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2222BB">
              <w:rPr>
                <w:rFonts w:ascii="ING Me" w:hAnsi="ING Me"/>
                <w:sz w:val="24"/>
                <w:szCs w:val="24"/>
                <w:lang w:val="en-US"/>
              </w:rPr>
              <w:t>Flats put into use (pcs.)</w:t>
            </w:r>
          </w:p>
        </w:tc>
      </w:tr>
      <w:tr w:rsidR="009B2D76" w:rsidRPr="00737D84" w14:paraId="3A54351E" w14:textId="77777777" w:rsidTr="009B2D76">
        <w:tc>
          <w:tcPr>
            <w:tcW w:w="4903" w:type="dxa"/>
            <w:vAlign w:val="bottom"/>
          </w:tcPr>
          <w:p w14:paraId="54907C0D" w14:textId="03E4AC3A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economy_index</w:t>
            </w:r>
          </w:p>
        </w:tc>
        <w:tc>
          <w:tcPr>
            <w:tcW w:w="4113" w:type="dxa"/>
            <w:vAlign w:val="bottom"/>
          </w:tcPr>
          <w:p w14:paraId="45F3F03D" w14:textId="16991CD1" w:rsidR="009B2D76" w:rsidRPr="00737D84" w:rsidRDefault="00737D84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737D84">
              <w:rPr>
                <w:rFonts w:ascii="ING Me" w:hAnsi="ING Me" w:cs="Calibri"/>
                <w:color w:val="000000"/>
                <w:sz w:val="24"/>
                <w:szCs w:val="24"/>
                <w:lang w:val="en-US"/>
              </w:rPr>
              <w:t>Indicator of the general climate of the economic situation: construction</w:t>
            </w:r>
          </w:p>
        </w:tc>
      </w:tr>
      <w:tr w:rsidR="009B2D76" w:rsidRPr="00737D84" w14:paraId="6113E4DC" w14:textId="77777777" w:rsidTr="009B2D76">
        <w:tc>
          <w:tcPr>
            <w:tcW w:w="4903" w:type="dxa"/>
            <w:vAlign w:val="bottom"/>
          </w:tcPr>
          <w:p w14:paraId="4B869B63" w14:textId="5215A5C0" w:rsidR="009B2D76" w:rsidRPr="009B2D76" w:rsidRDefault="009B2D76" w:rsidP="009B2D76">
            <w:pPr>
              <w:jc w:val="both"/>
              <w:rPr>
                <w:rFonts w:ascii="ING Me" w:hAnsi="ING Me"/>
                <w:sz w:val="24"/>
                <w:szCs w:val="24"/>
              </w:rPr>
            </w:pPr>
            <w:r w:rsidRPr="009B2D76">
              <w:rPr>
                <w:rFonts w:ascii="ING Me" w:hAnsi="ING Me" w:cs="Calibri"/>
                <w:color w:val="000000"/>
                <w:sz w:val="24"/>
                <w:szCs w:val="24"/>
              </w:rPr>
              <w:t>economy_index_real_estate</w:t>
            </w:r>
          </w:p>
        </w:tc>
        <w:tc>
          <w:tcPr>
            <w:tcW w:w="4113" w:type="dxa"/>
            <w:vAlign w:val="bottom"/>
          </w:tcPr>
          <w:p w14:paraId="0603F67E" w14:textId="454E85BE" w:rsidR="009B2D76" w:rsidRPr="00737D84" w:rsidRDefault="00737D84" w:rsidP="009B2D76">
            <w:pPr>
              <w:jc w:val="both"/>
              <w:rPr>
                <w:rFonts w:ascii="ING Me" w:hAnsi="ING Me"/>
                <w:sz w:val="24"/>
                <w:szCs w:val="24"/>
                <w:lang w:val="en-US"/>
              </w:rPr>
            </w:pPr>
            <w:r w:rsidRPr="00737D84">
              <w:rPr>
                <w:rFonts w:ascii="ING Me" w:hAnsi="ING Me"/>
                <w:sz w:val="24"/>
                <w:szCs w:val="24"/>
                <w:lang w:val="en-US"/>
              </w:rPr>
              <w:t>Indicator of the general climate of the economic situation: real estate market services</w:t>
            </w:r>
          </w:p>
        </w:tc>
      </w:tr>
    </w:tbl>
    <w:p w14:paraId="3D933863" w14:textId="60CA79C6" w:rsidR="009D2642" w:rsidRPr="00737D84" w:rsidRDefault="009D2642">
      <w:pPr>
        <w:rPr>
          <w:lang w:val="en-US"/>
        </w:rPr>
      </w:pPr>
    </w:p>
    <w:p w14:paraId="52AE942B" w14:textId="7CD41A0C" w:rsidR="009B2D76" w:rsidRPr="00F07346" w:rsidRDefault="009B2D76">
      <w:pPr>
        <w:rPr>
          <w:lang w:val="en-US"/>
        </w:rPr>
      </w:pPr>
      <w:r>
        <w:rPr>
          <w:rFonts w:ascii="ING Me" w:hAnsi="ING Me"/>
          <w:sz w:val="24"/>
          <w:szCs w:val="24"/>
          <w:lang w:val="en-US"/>
        </w:rPr>
        <w:t xml:space="preserve">* “green </w:t>
      </w:r>
      <w:r w:rsidR="00F07346">
        <w:rPr>
          <w:rFonts w:ascii="ING Me" w:hAnsi="ING Me"/>
          <w:sz w:val="24"/>
          <w:szCs w:val="24"/>
          <w:lang w:val="en-US"/>
        </w:rPr>
        <w:t>mortgages</w:t>
      </w:r>
      <w:r>
        <w:rPr>
          <w:rFonts w:ascii="ING Me" w:hAnsi="ING Me"/>
          <w:sz w:val="24"/>
          <w:szCs w:val="24"/>
          <w:lang w:val="en-US"/>
        </w:rPr>
        <w:t xml:space="preserve">” </w:t>
      </w:r>
      <w:r w:rsidR="00F07346">
        <w:rPr>
          <w:rFonts w:ascii="ING Me" w:hAnsi="ING Me"/>
          <w:sz w:val="24"/>
          <w:szCs w:val="24"/>
          <w:lang w:val="en-US"/>
        </w:rPr>
        <w:t>–</w:t>
      </w:r>
      <w:r>
        <w:rPr>
          <w:rFonts w:ascii="ING Me" w:hAnsi="ING Me"/>
          <w:sz w:val="24"/>
          <w:szCs w:val="24"/>
          <w:lang w:val="en-US"/>
        </w:rPr>
        <w:t xml:space="preserve"> </w:t>
      </w:r>
      <w:bookmarkStart w:id="1" w:name="_Hlk71375986"/>
      <w:r w:rsidR="00F07346">
        <w:rPr>
          <w:rFonts w:ascii="ING Me" w:hAnsi="ING Me"/>
          <w:sz w:val="24"/>
          <w:szCs w:val="24"/>
          <w:lang w:val="en-US"/>
        </w:rPr>
        <w:t xml:space="preserve">energy-saving mortgages, </w:t>
      </w:r>
      <w:r w:rsidR="00F07346" w:rsidRPr="00F07346">
        <w:rPr>
          <w:rFonts w:ascii="ING Me" w:hAnsi="ING Me"/>
          <w:sz w:val="24"/>
          <w:szCs w:val="24"/>
          <w:lang w:val="en-US"/>
        </w:rPr>
        <w:t>environmentally friendly houses with low CO2 emissions</w:t>
      </w:r>
      <w:bookmarkEnd w:id="1"/>
    </w:p>
    <w:sectPr w:rsidR="009B2D76" w:rsidRPr="00F0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E4C2" w16cex:dateUtc="2021-05-03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6DECF9" w16cid:durableId="243AE4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G Me">
    <w:altName w:val="ING Me"/>
    <w:panose1 w:val="02000506040000020004"/>
    <w:charset w:val="00"/>
    <w:family w:val="modern"/>
    <w:notTrueType/>
    <w:pitch w:val="variable"/>
    <w:sig w:usb0="A10002AF" w:usb1="5000607A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21308"/>
    <w:multiLevelType w:val="hybridMultilevel"/>
    <w:tmpl w:val="0F20A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04"/>
    <w:rsid w:val="000252BE"/>
    <w:rsid w:val="000B3EDE"/>
    <w:rsid w:val="000C0822"/>
    <w:rsid w:val="002222BB"/>
    <w:rsid w:val="00611DD4"/>
    <w:rsid w:val="006D4030"/>
    <w:rsid w:val="00712EAE"/>
    <w:rsid w:val="00737D84"/>
    <w:rsid w:val="00864DDA"/>
    <w:rsid w:val="009645C5"/>
    <w:rsid w:val="009B2D76"/>
    <w:rsid w:val="009B3F99"/>
    <w:rsid w:val="009D2642"/>
    <w:rsid w:val="00DA35FD"/>
    <w:rsid w:val="00E050CB"/>
    <w:rsid w:val="00E43DA4"/>
    <w:rsid w:val="00E75C04"/>
    <w:rsid w:val="00E90CD7"/>
    <w:rsid w:val="00F07346"/>
    <w:rsid w:val="00F52539"/>
    <w:rsid w:val="00F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2BE4"/>
  <w15:chartTrackingRefBased/>
  <w15:docId w15:val="{80EC42BB-EAE4-4384-8EB2-F385E73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5C0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5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5C04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75C0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75C0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5C0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5C04"/>
    <w:rPr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712EAE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2D7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2D76"/>
    <w:rPr>
      <w:b/>
      <w:bCs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D992049BB0B4AB476AE094FE3BA3A" ma:contentTypeVersion="" ma:contentTypeDescription="Create a new document." ma:contentTypeScope="" ma:versionID="42a9af3c80f6a54272bb545f89eeb0b2">
  <xsd:schema xmlns:xsd="http://www.w3.org/2001/XMLSchema" xmlns:xs="http://www.w3.org/2001/XMLSchema" xmlns:p="http://schemas.microsoft.com/office/2006/metadata/properties" xmlns:ns2="086a50e2-2ec9-41a5-b466-04a395251683" targetNamespace="http://schemas.microsoft.com/office/2006/metadata/properties" ma:root="true" ma:fieldsID="da7c90a1b03ba9125811dc0804fa4e1b" ns2:_="">
    <xsd:import namespace="086a50e2-2ec9-41a5-b466-04a39525168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a50e2-2ec9-41a5-b466-04a3952516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F4589-3D2C-4B93-B6B2-1EE61EBDDB12}"/>
</file>

<file path=customXml/itemProps2.xml><?xml version="1.0" encoding="utf-8"?>
<ds:datastoreItem xmlns:ds="http://schemas.openxmlformats.org/officeDocument/2006/customXml" ds:itemID="{94618824-58ED-4E37-A75A-3B15572F7AD1}"/>
</file>

<file path=customXml/itemProps3.xml><?xml version="1.0" encoding="utf-8"?>
<ds:datastoreItem xmlns:ds="http://schemas.openxmlformats.org/officeDocument/2006/customXml" ds:itemID="{7DDB5D01-94FB-41D3-AA39-5207F92A0A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598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BROŻEK, M. (MARCIN)</dc:creator>
  <cp:keywords/>
  <dc:description/>
  <cp:lastModifiedBy>Pavlovskij, V. (Viaceslav)</cp:lastModifiedBy>
  <cp:revision>6</cp:revision>
  <dcterms:created xsi:type="dcterms:W3CDTF">2021-05-13T08:57:00Z</dcterms:created>
  <dcterms:modified xsi:type="dcterms:W3CDTF">2021-05-13T09:20:00Z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0x0101003EBD992049BB0B4AB476AE094FE3BA3A</vt:lpwstr>
  </property>
</Properties>
</file>