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4D1" w14:textId="7F2D22F0" w:rsidR="00B932B0" w:rsidRPr="00CD557F" w:rsidRDefault="00D763D6" w:rsidP="00D763D6">
      <w:pPr>
        <w:jc w:val="center"/>
        <w:rPr>
          <w:sz w:val="28"/>
          <w:szCs w:val="28"/>
        </w:rPr>
      </w:pPr>
      <w:r w:rsidRPr="00CD557F">
        <w:rPr>
          <w:sz w:val="28"/>
          <w:szCs w:val="28"/>
        </w:rPr>
        <w:t xml:space="preserve">Test </w:t>
      </w:r>
      <w:proofErr w:type="spellStart"/>
      <w:r w:rsidRPr="00CD557F">
        <w:rPr>
          <w:sz w:val="28"/>
          <w:szCs w:val="28"/>
        </w:rPr>
        <w:t>Didacto</w:t>
      </w:r>
      <w:proofErr w:type="spellEnd"/>
    </w:p>
    <w:p w14:paraId="01A25DD5" w14:textId="24ED6FF6" w:rsidR="00D763D6" w:rsidRPr="00CD557F" w:rsidRDefault="00D763D6" w:rsidP="00D763D6">
      <w:pPr>
        <w:jc w:val="center"/>
        <w:rPr>
          <w:color w:val="4472C4" w:themeColor="accent1"/>
          <w:sz w:val="28"/>
          <w:szCs w:val="28"/>
        </w:rPr>
      </w:pPr>
      <w:r w:rsidRPr="00CD557F">
        <w:rPr>
          <w:color w:val="4472C4" w:themeColor="accent1"/>
          <w:sz w:val="28"/>
          <w:szCs w:val="28"/>
        </w:rPr>
        <w:t>Cas d’étude migration</w:t>
      </w:r>
    </w:p>
    <w:p w14:paraId="46C96A21" w14:textId="77777777" w:rsidR="00CC0740" w:rsidRPr="00CD557F" w:rsidRDefault="00CC0740" w:rsidP="009E2F6E">
      <w:pPr>
        <w:rPr>
          <w:color w:val="8EAADB" w:themeColor="accent1" w:themeTint="99"/>
        </w:rPr>
      </w:pPr>
    </w:p>
    <w:p w14:paraId="3AEFF14C" w14:textId="7B9552BF" w:rsidR="003E6673" w:rsidRPr="003E6673" w:rsidRDefault="003E6673" w:rsidP="008063DA">
      <w:pPr>
        <w:pStyle w:val="Paragraphedeliste"/>
        <w:ind w:left="0"/>
        <w:rPr>
          <w:i/>
          <w:iCs/>
          <w:color w:val="000000" w:themeColor="text1"/>
        </w:rPr>
      </w:pPr>
      <w:r w:rsidRPr="003E6673">
        <w:rPr>
          <w:i/>
          <w:iCs/>
          <w:color w:val="8EAADB" w:themeColor="accent1" w:themeTint="99"/>
        </w:rPr>
        <w:t xml:space="preserve">Mettre </w:t>
      </w:r>
      <w:proofErr w:type="spellStart"/>
      <w:r w:rsidRPr="003E6673">
        <w:rPr>
          <w:i/>
          <w:iCs/>
          <w:color w:val="8EAADB" w:themeColor="accent1" w:themeTint="99"/>
        </w:rPr>
        <w:t>a</w:t>
      </w:r>
      <w:proofErr w:type="spellEnd"/>
      <w:r w:rsidRPr="003E6673">
        <w:rPr>
          <w:i/>
          <w:iCs/>
          <w:color w:val="8EAADB" w:themeColor="accent1" w:themeTint="99"/>
        </w:rPr>
        <w:t xml:space="preserve">̀ jour un site e-commerce sous Prestashop d’une version 1.6 à 1.7, afin d’apporter des corrections de bugs, des corrections de faille de </w:t>
      </w:r>
      <w:proofErr w:type="spellStart"/>
      <w:r w:rsidRPr="003E6673">
        <w:rPr>
          <w:i/>
          <w:iCs/>
          <w:color w:val="8EAADB" w:themeColor="accent1" w:themeTint="99"/>
        </w:rPr>
        <w:t>sécurite</w:t>
      </w:r>
      <w:proofErr w:type="spellEnd"/>
      <w:r w:rsidRPr="003E6673">
        <w:rPr>
          <w:i/>
          <w:iCs/>
          <w:color w:val="8EAADB" w:themeColor="accent1" w:themeTint="99"/>
        </w:rPr>
        <w:t xml:space="preserve">́, des </w:t>
      </w:r>
      <w:proofErr w:type="spellStart"/>
      <w:r w:rsidRPr="003E6673">
        <w:rPr>
          <w:i/>
          <w:iCs/>
          <w:color w:val="8EAADB" w:themeColor="accent1" w:themeTint="99"/>
        </w:rPr>
        <w:t>évolutions</w:t>
      </w:r>
      <w:proofErr w:type="spellEnd"/>
      <w:r w:rsidRPr="003E6673">
        <w:rPr>
          <w:i/>
          <w:iCs/>
          <w:color w:val="8EAADB" w:themeColor="accent1" w:themeTint="99"/>
        </w:rPr>
        <w:t xml:space="preserve"> techniques et fonctionnelles.</w:t>
      </w:r>
    </w:p>
    <w:p w14:paraId="7382F48F" w14:textId="77777777" w:rsidR="00192E9D" w:rsidRPr="00CD557F" w:rsidRDefault="00192E9D" w:rsidP="00192E9D">
      <w:pPr>
        <w:pStyle w:val="Paragraphedeliste"/>
        <w:ind w:left="567"/>
        <w:rPr>
          <w:color w:val="000000" w:themeColor="text1"/>
        </w:rPr>
      </w:pPr>
    </w:p>
    <w:p w14:paraId="44EC9AD6" w14:textId="6CBEEC7A" w:rsidR="00835D1B" w:rsidRPr="00CD557F" w:rsidRDefault="008A1B60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Estimation du temps de chaque étape afin de planifier le déroulement de celles-ci</w:t>
      </w:r>
      <w:r w:rsidR="00FC66AA" w:rsidRPr="00CD557F">
        <w:rPr>
          <w:color w:val="000000" w:themeColor="text1"/>
        </w:rPr>
        <w:t xml:space="preserve"> (exemple : temps d’exécution d’un script de modification de la structure d’une table pouvant facilement devenir très élevé selon le nombre de données</w:t>
      </w:r>
      <w:r w:rsidR="009D277B" w:rsidRPr="00CD557F">
        <w:rPr>
          <w:color w:val="000000" w:themeColor="text1"/>
        </w:rPr>
        <w:t xml:space="preserve"> ou même le SGBD utilisé</w:t>
      </w:r>
      <w:r w:rsidR="00FC66AA" w:rsidRPr="00CD557F">
        <w:rPr>
          <w:color w:val="000000" w:themeColor="text1"/>
        </w:rPr>
        <w:t>).</w:t>
      </w:r>
    </w:p>
    <w:p w14:paraId="4BC92324" w14:textId="77777777" w:rsidR="00A83063" w:rsidRPr="00CD557F" w:rsidRDefault="00A83063" w:rsidP="0028183C">
      <w:pPr>
        <w:pStyle w:val="Paragraphedeliste"/>
        <w:ind w:left="567"/>
        <w:rPr>
          <w:color w:val="000000" w:themeColor="text1"/>
        </w:rPr>
      </w:pPr>
    </w:p>
    <w:p w14:paraId="3CA12C53" w14:textId="7E55FF81" w:rsidR="00732862" w:rsidRPr="00CD557F" w:rsidRDefault="00C724D0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 xml:space="preserve">Vérifier la compatibilité de chaque module, fonctionnalité </w:t>
      </w:r>
      <w:proofErr w:type="spellStart"/>
      <w:r w:rsidRPr="00CD557F">
        <w:rPr>
          <w:color w:val="000000" w:themeColor="text1"/>
        </w:rPr>
        <w:t>etc</w:t>
      </w:r>
      <w:proofErr w:type="spellEnd"/>
      <w:r w:rsidRPr="00CD557F">
        <w:rPr>
          <w:color w:val="000000" w:themeColor="text1"/>
        </w:rPr>
        <w:t xml:space="preserve"> avec la nouvelle version de Prestashop</w:t>
      </w:r>
      <w:r w:rsidR="00592677" w:rsidRPr="00CD557F">
        <w:rPr>
          <w:color w:val="000000" w:themeColor="text1"/>
        </w:rPr>
        <w:t xml:space="preserve">. Pour </w:t>
      </w:r>
      <w:r w:rsidR="00461AD3" w:rsidRPr="00CD557F">
        <w:rPr>
          <w:color w:val="000000" w:themeColor="text1"/>
        </w:rPr>
        <w:t>faciliter cette étape, on aura pu</w:t>
      </w:r>
      <w:r w:rsidR="00CE4618" w:rsidRPr="00CD557F">
        <w:rPr>
          <w:color w:val="000000" w:themeColor="text1"/>
        </w:rPr>
        <w:t xml:space="preserve"> pr</w:t>
      </w:r>
      <w:r w:rsidR="00622DBA" w:rsidRPr="00CD557F">
        <w:rPr>
          <w:color w:val="000000" w:themeColor="text1"/>
        </w:rPr>
        <w:t>endre en compte</w:t>
      </w:r>
      <w:r w:rsidR="00CE4618" w:rsidRPr="00CD557F">
        <w:rPr>
          <w:color w:val="000000" w:themeColor="text1"/>
        </w:rPr>
        <w:t xml:space="preserve"> l’obsolescence</w:t>
      </w:r>
      <w:r w:rsidR="00892E9F" w:rsidRPr="00CD557F">
        <w:rPr>
          <w:color w:val="000000" w:themeColor="text1"/>
        </w:rPr>
        <w:t xml:space="preserve"> </w:t>
      </w:r>
      <w:r w:rsidR="006A615E" w:rsidRPr="00CD557F">
        <w:rPr>
          <w:color w:val="000000" w:themeColor="text1"/>
        </w:rPr>
        <w:t>prévue</w:t>
      </w:r>
      <w:r w:rsidR="00CE4618" w:rsidRPr="00CD557F">
        <w:rPr>
          <w:color w:val="000000" w:themeColor="text1"/>
        </w:rPr>
        <w:t xml:space="preserve"> de </w:t>
      </w:r>
      <w:r w:rsidR="007D4A63" w:rsidRPr="00CD557F">
        <w:rPr>
          <w:color w:val="000000" w:themeColor="text1"/>
        </w:rPr>
        <w:t>certaines fonctionnalités</w:t>
      </w:r>
      <w:r w:rsidR="00CE4618" w:rsidRPr="00CD557F">
        <w:rPr>
          <w:color w:val="000000" w:themeColor="text1"/>
        </w:rPr>
        <w:t xml:space="preserve"> à l’avanc</w:t>
      </w:r>
      <w:r w:rsidR="00622DBA" w:rsidRPr="00CD557F">
        <w:rPr>
          <w:color w:val="000000" w:themeColor="text1"/>
        </w:rPr>
        <w:t>e.</w:t>
      </w:r>
    </w:p>
    <w:p w14:paraId="4437F97D" w14:textId="77777777" w:rsidR="00A83063" w:rsidRPr="00CD557F" w:rsidRDefault="00A83063" w:rsidP="0028183C">
      <w:pPr>
        <w:ind w:left="567"/>
        <w:rPr>
          <w:color w:val="000000" w:themeColor="text1"/>
        </w:rPr>
      </w:pPr>
    </w:p>
    <w:p w14:paraId="242AB2E5" w14:textId="1765EB6B" w:rsidR="00F539BB" w:rsidRPr="00CD557F" w:rsidRDefault="006805D5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Impérativement tenter la migration sur un environnement de test avant de le faire sur le site.</w:t>
      </w:r>
      <w:r w:rsidR="008235AD" w:rsidRPr="00CD557F">
        <w:rPr>
          <w:color w:val="000000" w:themeColor="text1"/>
        </w:rPr>
        <w:t xml:space="preserve"> Cela permet </w:t>
      </w:r>
      <w:r w:rsidR="00542A3C" w:rsidRPr="00CD557F">
        <w:rPr>
          <w:color w:val="000000" w:themeColor="text1"/>
        </w:rPr>
        <w:t xml:space="preserve">à la fois d’éviter de </w:t>
      </w:r>
      <w:r w:rsidR="009177DF" w:rsidRPr="00CD557F">
        <w:rPr>
          <w:color w:val="000000" w:themeColor="text1"/>
        </w:rPr>
        <w:t xml:space="preserve">causer des bugs, plantages ou autres sur le site </w:t>
      </w:r>
      <w:r w:rsidR="0046204F" w:rsidRPr="00CD557F">
        <w:rPr>
          <w:color w:val="000000" w:themeColor="text1"/>
        </w:rPr>
        <w:t xml:space="preserve">en prod mais </w:t>
      </w:r>
      <w:r w:rsidR="006E3F1D" w:rsidRPr="00CD557F">
        <w:rPr>
          <w:color w:val="000000" w:themeColor="text1"/>
        </w:rPr>
        <w:t xml:space="preserve">aussi </w:t>
      </w:r>
      <w:r w:rsidR="00821399" w:rsidRPr="00CD557F">
        <w:rPr>
          <w:color w:val="000000" w:themeColor="text1"/>
        </w:rPr>
        <w:t xml:space="preserve">de le garder hors ligne le moins longtemps possible, car le temps de la migration sera </w:t>
      </w:r>
      <w:r w:rsidR="00E5546B" w:rsidRPr="00CD557F">
        <w:rPr>
          <w:color w:val="000000" w:themeColor="text1"/>
        </w:rPr>
        <w:t>déjà plus ou moins connu.</w:t>
      </w:r>
    </w:p>
    <w:p w14:paraId="7ECD4674" w14:textId="4B711A14" w:rsidR="00C724D0" w:rsidRPr="00CD557F" w:rsidRDefault="00F539BB" w:rsidP="0028183C">
      <w:pPr>
        <w:pStyle w:val="Paragraphedeliste"/>
        <w:ind w:left="567"/>
        <w:rPr>
          <w:color w:val="000000" w:themeColor="text1"/>
        </w:rPr>
      </w:pPr>
      <w:r w:rsidRPr="00CD557F">
        <w:rPr>
          <w:color w:val="000000" w:themeColor="text1"/>
        </w:rPr>
        <w:t>Durant cette phase de test</w:t>
      </w:r>
      <w:r w:rsidR="00FD7102" w:rsidRPr="00CD557F">
        <w:rPr>
          <w:color w:val="000000" w:themeColor="text1"/>
        </w:rPr>
        <w:t xml:space="preserve">s, </w:t>
      </w:r>
      <w:r w:rsidR="0054556D" w:rsidRPr="00CD557F">
        <w:rPr>
          <w:color w:val="000000" w:themeColor="text1"/>
        </w:rPr>
        <w:t xml:space="preserve">lister les problèmes </w:t>
      </w:r>
      <w:r w:rsidR="001C59A4" w:rsidRPr="00CD557F">
        <w:rPr>
          <w:color w:val="000000" w:themeColor="text1"/>
        </w:rPr>
        <w:t>et les résoudre au fur et à mesure.</w:t>
      </w:r>
    </w:p>
    <w:p w14:paraId="39505716" w14:textId="12279882" w:rsidR="002B4CE7" w:rsidRPr="00CD557F" w:rsidRDefault="00D66CAC" w:rsidP="0028183C">
      <w:pPr>
        <w:pStyle w:val="Paragraphedeliste"/>
        <w:ind w:left="567"/>
        <w:rPr>
          <w:color w:val="000000" w:themeColor="text1"/>
        </w:rPr>
      </w:pPr>
      <w:r w:rsidRPr="00CD557F">
        <w:rPr>
          <w:color w:val="000000" w:themeColor="text1"/>
        </w:rPr>
        <w:sym w:font="Wingdings" w:char="F0E0"/>
      </w:r>
      <w:r w:rsidRPr="00CD557F">
        <w:rPr>
          <w:color w:val="000000" w:themeColor="text1"/>
        </w:rPr>
        <w:t xml:space="preserve"> </w:t>
      </w:r>
      <w:r w:rsidR="002B4CE7" w:rsidRPr="00CD557F">
        <w:rPr>
          <w:color w:val="000000" w:themeColor="text1"/>
        </w:rPr>
        <w:t xml:space="preserve">En fonction du type d’hébergement du site, </w:t>
      </w:r>
      <w:r w:rsidR="007E1952" w:rsidRPr="00CD557F">
        <w:rPr>
          <w:color w:val="000000" w:themeColor="text1"/>
        </w:rPr>
        <w:t>cette étape peut être plus délicate et prendre plus de temps.</w:t>
      </w:r>
    </w:p>
    <w:p w14:paraId="1412746B" w14:textId="2308E166" w:rsidR="00C36071" w:rsidRPr="00CD557F" w:rsidRDefault="00C36071" w:rsidP="0028183C">
      <w:pPr>
        <w:pStyle w:val="Paragraphedeliste"/>
        <w:ind w:left="567"/>
        <w:rPr>
          <w:color w:val="000000" w:themeColor="text1"/>
        </w:rPr>
      </w:pPr>
    </w:p>
    <w:p w14:paraId="26BBC632" w14:textId="5FA30D6A" w:rsidR="00C36071" w:rsidRPr="00CD557F" w:rsidRDefault="00C36071" w:rsidP="0028183C">
      <w:pPr>
        <w:pStyle w:val="Paragraphedeliste"/>
        <w:numPr>
          <w:ilvl w:val="0"/>
          <w:numId w:val="4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>Finalement, après avoir effectué tous les tests,</w:t>
      </w:r>
      <w:r w:rsidR="00E64A08" w:rsidRPr="00CD557F">
        <w:rPr>
          <w:color w:val="000000" w:themeColor="text1"/>
        </w:rPr>
        <w:t xml:space="preserve"> réglé tous les problèmes, et</w:t>
      </w:r>
      <w:r w:rsidRPr="00CD557F">
        <w:rPr>
          <w:color w:val="000000" w:themeColor="text1"/>
        </w:rPr>
        <w:t xml:space="preserve"> estimé le temps de la migration</w:t>
      </w:r>
      <w:r w:rsidR="00207F5E" w:rsidRPr="00CD557F">
        <w:rPr>
          <w:color w:val="000000" w:themeColor="text1"/>
        </w:rPr>
        <w:t xml:space="preserve"> en prod, </w:t>
      </w:r>
      <w:r w:rsidR="00E64A08" w:rsidRPr="00CD557F">
        <w:rPr>
          <w:color w:val="000000" w:themeColor="text1"/>
        </w:rPr>
        <w:t>prévenir l’utilisateur à l’avance (la veille par exemple) de la maintenance du site, qui sera donc inaccessible pendant le temps prévu.</w:t>
      </w:r>
    </w:p>
    <w:p w14:paraId="0D4677AC" w14:textId="046D3605" w:rsidR="00A83063" w:rsidRPr="00CD557F" w:rsidRDefault="00A83063" w:rsidP="00A83063">
      <w:pPr>
        <w:rPr>
          <w:color w:val="000000" w:themeColor="text1"/>
        </w:rPr>
      </w:pPr>
    </w:p>
    <w:p w14:paraId="78C78561" w14:textId="249078C0" w:rsidR="00A83063" w:rsidRPr="00CD557F" w:rsidRDefault="00A83063" w:rsidP="0028183C">
      <w:pPr>
        <w:pStyle w:val="Paragraphedeliste"/>
        <w:numPr>
          <w:ilvl w:val="0"/>
          <w:numId w:val="2"/>
        </w:numPr>
        <w:ind w:left="567"/>
        <w:rPr>
          <w:color w:val="000000" w:themeColor="text1"/>
        </w:rPr>
      </w:pPr>
      <w:r w:rsidRPr="00CD557F">
        <w:rPr>
          <w:color w:val="000000" w:themeColor="text1"/>
        </w:rPr>
        <w:t xml:space="preserve">Proposition : </w:t>
      </w:r>
      <w:r w:rsidR="00FD4C21" w:rsidRPr="00CD557F">
        <w:rPr>
          <w:color w:val="000000" w:themeColor="text1"/>
        </w:rPr>
        <w:t>l’</w:t>
      </w:r>
      <w:r w:rsidR="004B6BBE" w:rsidRPr="00CD557F">
        <w:rPr>
          <w:color w:val="000000" w:themeColor="text1"/>
        </w:rPr>
        <w:t xml:space="preserve">AB </w:t>
      </w:r>
      <w:proofErr w:type="spellStart"/>
      <w:r w:rsidR="004B6BBE" w:rsidRPr="00CD557F">
        <w:rPr>
          <w:color w:val="000000" w:themeColor="text1"/>
        </w:rPr>
        <w:t>testing</w:t>
      </w:r>
      <w:proofErr w:type="spellEnd"/>
      <w:r w:rsidR="006C36D7" w:rsidRPr="00CD557F">
        <w:rPr>
          <w:color w:val="000000" w:themeColor="text1"/>
        </w:rPr>
        <w:t>.</w:t>
      </w:r>
    </w:p>
    <w:p w14:paraId="4F4C8F75" w14:textId="030559B8" w:rsidR="005650E2" w:rsidRPr="00CD557F" w:rsidRDefault="00FA1C29" w:rsidP="0028183C">
      <w:pPr>
        <w:pStyle w:val="Paragraphedeliste"/>
        <w:ind w:left="567"/>
        <w:rPr>
          <w:color w:val="000000" w:themeColor="text1"/>
        </w:rPr>
      </w:pPr>
      <w:r w:rsidRPr="00CD557F">
        <w:rPr>
          <w:color w:val="000000" w:themeColor="text1"/>
        </w:rPr>
        <w:sym w:font="Wingdings" w:char="F0E0"/>
      </w:r>
      <w:r w:rsidRPr="00CD557F">
        <w:rPr>
          <w:color w:val="000000" w:themeColor="text1"/>
        </w:rPr>
        <w:t xml:space="preserve"> </w:t>
      </w:r>
      <w:r w:rsidR="0041505C" w:rsidRPr="00CD557F">
        <w:rPr>
          <w:color w:val="000000" w:themeColor="text1"/>
        </w:rPr>
        <w:t xml:space="preserve">Avant de complétement migrer </w:t>
      </w:r>
      <w:r w:rsidR="009A2C76" w:rsidRPr="00CD557F">
        <w:rPr>
          <w:color w:val="000000" w:themeColor="text1"/>
        </w:rPr>
        <w:t xml:space="preserve">le site, </w:t>
      </w:r>
      <w:r w:rsidR="00DF769D" w:rsidRPr="00CD557F">
        <w:rPr>
          <w:color w:val="000000" w:themeColor="text1"/>
        </w:rPr>
        <w:t xml:space="preserve">on pourra </w:t>
      </w:r>
      <w:r w:rsidR="00E61FB9" w:rsidRPr="00CD557F">
        <w:rPr>
          <w:color w:val="000000" w:themeColor="text1"/>
        </w:rPr>
        <w:t xml:space="preserve">éventuellement proposer une version de test du site à un partie seulement des utilisateurs. </w:t>
      </w:r>
      <w:r w:rsidR="008B30D5" w:rsidRPr="00CD557F">
        <w:rPr>
          <w:color w:val="000000" w:themeColor="text1"/>
        </w:rPr>
        <w:t>En vérifiant la présence de bugs et autres problèmes (exemple : impossibilité pour l’utilisateur de payer sur le site)</w:t>
      </w:r>
      <w:r w:rsidR="0061286C" w:rsidRPr="00CD557F">
        <w:rPr>
          <w:color w:val="000000" w:themeColor="text1"/>
        </w:rPr>
        <w:t xml:space="preserve"> </w:t>
      </w:r>
      <w:r w:rsidR="000F424A" w:rsidRPr="00CD557F">
        <w:rPr>
          <w:color w:val="000000" w:themeColor="text1"/>
        </w:rPr>
        <w:t>et en les résolvant</w:t>
      </w:r>
      <w:r w:rsidR="00527CE0" w:rsidRPr="00CD557F">
        <w:rPr>
          <w:color w:val="000000" w:themeColor="text1"/>
        </w:rPr>
        <w:t xml:space="preserve">, on augmentera alors petit à petit le nombre d’utilisateurs ayant accès à cette version du site. Une fois tous les utilisateurs </w:t>
      </w:r>
      <w:r w:rsidR="00D847E4" w:rsidRPr="00CD557F">
        <w:rPr>
          <w:color w:val="000000" w:themeColor="text1"/>
        </w:rPr>
        <w:t>« transférés » sur cette version</w:t>
      </w:r>
      <w:r w:rsidR="007C7678" w:rsidRPr="00CD557F">
        <w:rPr>
          <w:color w:val="000000" w:themeColor="text1"/>
        </w:rPr>
        <w:t xml:space="preserve"> et tous les problèmes résolus, on pourra alors enfin procéder à la migration complète et finale du site en prod, en s’étant ainsi assurer de l’absence de bugs et problèmes de compatibilité.</w:t>
      </w:r>
    </w:p>
    <w:sectPr w:rsidR="005650E2" w:rsidRPr="00CD55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1FFA" w14:textId="77777777" w:rsidR="00C96C4D" w:rsidRDefault="00C96C4D" w:rsidP="00D763D6">
      <w:r>
        <w:separator/>
      </w:r>
    </w:p>
  </w:endnote>
  <w:endnote w:type="continuationSeparator" w:id="0">
    <w:p w14:paraId="20BE9EBF" w14:textId="77777777" w:rsidR="00C96C4D" w:rsidRDefault="00C96C4D" w:rsidP="00D7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4261" w14:textId="77777777" w:rsidR="00C96C4D" w:rsidRDefault="00C96C4D" w:rsidP="00D763D6">
      <w:r>
        <w:separator/>
      </w:r>
    </w:p>
  </w:footnote>
  <w:footnote w:type="continuationSeparator" w:id="0">
    <w:p w14:paraId="71F11F83" w14:textId="77777777" w:rsidR="00C96C4D" w:rsidRDefault="00C96C4D" w:rsidP="00D7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9027" w14:textId="6FAB0EE4" w:rsidR="00D763D6" w:rsidRDefault="00D763D6">
    <w:pPr>
      <w:pStyle w:val="En-tte"/>
    </w:pPr>
    <w:r>
      <w:t>BONHOMME Julie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C37"/>
    <w:multiLevelType w:val="hybridMultilevel"/>
    <w:tmpl w:val="6E44C3F2"/>
    <w:lvl w:ilvl="0" w:tplc="6E345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04878"/>
    <w:multiLevelType w:val="hybridMultilevel"/>
    <w:tmpl w:val="5B4E2064"/>
    <w:lvl w:ilvl="0" w:tplc="188AA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158C"/>
    <w:multiLevelType w:val="hybridMultilevel"/>
    <w:tmpl w:val="2638A16A"/>
    <w:lvl w:ilvl="0" w:tplc="49A0C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F3C8F"/>
    <w:multiLevelType w:val="multilevel"/>
    <w:tmpl w:val="D434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56189">
    <w:abstractNumId w:val="3"/>
  </w:num>
  <w:num w:numId="2" w16cid:durableId="1129936073">
    <w:abstractNumId w:val="1"/>
  </w:num>
  <w:num w:numId="3" w16cid:durableId="1495756992">
    <w:abstractNumId w:val="0"/>
  </w:num>
  <w:num w:numId="4" w16cid:durableId="36911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6"/>
    <w:rsid w:val="000319DA"/>
    <w:rsid w:val="00032334"/>
    <w:rsid w:val="00043E3A"/>
    <w:rsid w:val="000A6DC0"/>
    <w:rsid w:val="000E0CBF"/>
    <w:rsid w:val="000F424A"/>
    <w:rsid w:val="001069A3"/>
    <w:rsid w:val="00120958"/>
    <w:rsid w:val="00140848"/>
    <w:rsid w:val="00192E9D"/>
    <w:rsid w:val="001C59A4"/>
    <w:rsid w:val="001F0639"/>
    <w:rsid w:val="002024C5"/>
    <w:rsid w:val="00207F5E"/>
    <w:rsid w:val="002162F2"/>
    <w:rsid w:val="0024451A"/>
    <w:rsid w:val="002465D9"/>
    <w:rsid w:val="0028183C"/>
    <w:rsid w:val="002856CD"/>
    <w:rsid w:val="002B4CE7"/>
    <w:rsid w:val="002D0CA3"/>
    <w:rsid w:val="002D7C4B"/>
    <w:rsid w:val="00335EA1"/>
    <w:rsid w:val="00391188"/>
    <w:rsid w:val="003D16E5"/>
    <w:rsid w:val="003E6673"/>
    <w:rsid w:val="004057D9"/>
    <w:rsid w:val="00411846"/>
    <w:rsid w:val="0041505C"/>
    <w:rsid w:val="004469D7"/>
    <w:rsid w:val="00461AD3"/>
    <w:rsid w:val="0046204F"/>
    <w:rsid w:val="004B6BBE"/>
    <w:rsid w:val="004E51E7"/>
    <w:rsid w:val="00527CE0"/>
    <w:rsid w:val="00542A3C"/>
    <w:rsid w:val="0054556D"/>
    <w:rsid w:val="0056300D"/>
    <w:rsid w:val="00564803"/>
    <w:rsid w:val="00564FA8"/>
    <w:rsid w:val="005650E2"/>
    <w:rsid w:val="0057041E"/>
    <w:rsid w:val="005815CA"/>
    <w:rsid w:val="005905DB"/>
    <w:rsid w:val="00592677"/>
    <w:rsid w:val="0061286C"/>
    <w:rsid w:val="00622DBA"/>
    <w:rsid w:val="00655537"/>
    <w:rsid w:val="00657332"/>
    <w:rsid w:val="006805D5"/>
    <w:rsid w:val="00680F6B"/>
    <w:rsid w:val="006A386F"/>
    <w:rsid w:val="006A615E"/>
    <w:rsid w:val="006B1D20"/>
    <w:rsid w:val="006C36D7"/>
    <w:rsid w:val="006D6027"/>
    <w:rsid w:val="006E3F1D"/>
    <w:rsid w:val="00731C6B"/>
    <w:rsid w:val="00732862"/>
    <w:rsid w:val="00753401"/>
    <w:rsid w:val="007C001C"/>
    <w:rsid w:val="007C7678"/>
    <w:rsid w:val="007D4A63"/>
    <w:rsid w:val="007E1952"/>
    <w:rsid w:val="007E4BA3"/>
    <w:rsid w:val="007F79EF"/>
    <w:rsid w:val="008063DA"/>
    <w:rsid w:val="00815598"/>
    <w:rsid w:val="00821399"/>
    <w:rsid w:val="008235AD"/>
    <w:rsid w:val="00835D1B"/>
    <w:rsid w:val="008470CD"/>
    <w:rsid w:val="00892E9F"/>
    <w:rsid w:val="008950DE"/>
    <w:rsid w:val="008A1662"/>
    <w:rsid w:val="008A1B60"/>
    <w:rsid w:val="008B30D5"/>
    <w:rsid w:val="008C1F23"/>
    <w:rsid w:val="008E09F9"/>
    <w:rsid w:val="009004F1"/>
    <w:rsid w:val="009036E6"/>
    <w:rsid w:val="0091446B"/>
    <w:rsid w:val="009177DF"/>
    <w:rsid w:val="0092789E"/>
    <w:rsid w:val="00974296"/>
    <w:rsid w:val="009A2C76"/>
    <w:rsid w:val="009B1A28"/>
    <w:rsid w:val="009D277B"/>
    <w:rsid w:val="009E16F6"/>
    <w:rsid w:val="009E2F6E"/>
    <w:rsid w:val="009E4C1D"/>
    <w:rsid w:val="009E5F9E"/>
    <w:rsid w:val="00A16EF7"/>
    <w:rsid w:val="00A7485C"/>
    <w:rsid w:val="00A83063"/>
    <w:rsid w:val="00AA0643"/>
    <w:rsid w:val="00AB12D0"/>
    <w:rsid w:val="00AD334D"/>
    <w:rsid w:val="00B47CC0"/>
    <w:rsid w:val="00B74839"/>
    <w:rsid w:val="00B932B0"/>
    <w:rsid w:val="00C12541"/>
    <w:rsid w:val="00C24A42"/>
    <w:rsid w:val="00C36071"/>
    <w:rsid w:val="00C724D0"/>
    <w:rsid w:val="00C96C4D"/>
    <w:rsid w:val="00CA0AAC"/>
    <w:rsid w:val="00CC0740"/>
    <w:rsid w:val="00CC1AFD"/>
    <w:rsid w:val="00CD557F"/>
    <w:rsid w:val="00CE4618"/>
    <w:rsid w:val="00D1518C"/>
    <w:rsid w:val="00D66CAC"/>
    <w:rsid w:val="00D763D6"/>
    <w:rsid w:val="00D847E4"/>
    <w:rsid w:val="00D85C70"/>
    <w:rsid w:val="00D8689B"/>
    <w:rsid w:val="00D929F9"/>
    <w:rsid w:val="00D93841"/>
    <w:rsid w:val="00DB5AA8"/>
    <w:rsid w:val="00DD569B"/>
    <w:rsid w:val="00DE5C8F"/>
    <w:rsid w:val="00DF769D"/>
    <w:rsid w:val="00E22617"/>
    <w:rsid w:val="00E507EC"/>
    <w:rsid w:val="00E5546B"/>
    <w:rsid w:val="00E56F0B"/>
    <w:rsid w:val="00E61FB9"/>
    <w:rsid w:val="00E64A08"/>
    <w:rsid w:val="00E86783"/>
    <w:rsid w:val="00EA690C"/>
    <w:rsid w:val="00EC4F69"/>
    <w:rsid w:val="00EF4CFA"/>
    <w:rsid w:val="00F4178F"/>
    <w:rsid w:val="00F539BB"/>
    <w:rsid w:val="00F76E77"/>
    <w:rsid w:val="00F8346B"/>
    <w:rsid w:val="00FA1C29"/>
    <w:rsid w:val="00FA410E"/>
    <w:rsid w:val="00FC66AA"/>
    <w:rsid w:val="00FD0100"/>
    <w:rsid w:val="00FD3934"/>
    <w:rsid w:val="00FD4C21"/>
    <w:rsid w:val="00FD7102"/>
    <w:rsid w:val="00F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56CB"/>
  <w15:chartTrackingRefBased/>
  <w15:docId w15:val="{B70E33E3-56F0-DF47-8F57-8292AAC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D6"/>
  </w:style>
  <w:style w:type="paragraph" w:styleId="Pieddepage">
    <w:name w:val="footer"/>
    <w:basedOn w:val="Normal"/>
    <w:link w:val="Pieddepag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D6"/>
  </w:style>
  <w:style w:type="paragraph" w:styleId="Paragraphedeliste">
    <w:name w:val="List Paragraph"/>
    <w:basedOn w:val="Normal"/>
    <w:uiPriority w:val="34"/>
    <w:qFormat/>
    <w:rsid w:val="0010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1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Bonhomme</dc:creator>
  <cp:keywords/>
  <dc:description/>
  <cp:lastModifiedBy>Julie Bonhomme</cp:lastModifiedBy>
  <cp:revision>227</cp:revision>
  <dcterms:created xsi:type="dcterms:W3CDTF">2022-04-18T16:14:00Z</dcterms:created>
  <dcterms:modified xsi:type="dcterms:W3CDTF">2022-04-19T08:31:00Z</dcterms:modified>
</cp:coreProperties>
</file>