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color w:val="434343"/>
          <w:u w:color="000000"/>
        </w:rPr>
      </w:pPr>
      <w:r>
        <w:rPr>
          <w:color w:val="434343"/>
          <w:u w:color="000000"/>
          <w:rtl w:val="0"/>
          <w:lang w:val="en-US"/>
        </w:rPr>
        <w:t xml:space="preserve">Agent App  REST API </w:t>
      </w:r>
    </w:p>
    <w:p>
      <w:pPr>
        <w:pStyle w:val="Normal1"/>
        <w:rPr>
          <w:color w:val="434343"/>
          <w:u w:color="000000"/>
        </w:rPr>
      </w:pPr>
    </w:p>
    <w:p>
      <w:pPr>
        <w:pStyle w:val="Normal1"/>
        <w:rPr>
          <w:color w:val="434343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1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1"/>
        <w:numPr>
          <w:ilvl w:val="0"/>
          <w:numId w:val="9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1"/>
        <w:numPr>
          <w:ilvl w:val="0"/>
          <w:numId w:val="12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http(s)://192.168.66.7/bhu_agent_api/v1/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。内网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/>
        </w:rPr>
        <w:t>ip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地址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/>
        </w:rPr>
        <w:t>: 192.168.66.7</w:t>
      </w:r>
    </w:p>
    <w:p>
      <w:pPr>
        <w:pStyle w:val="Normal1"/>
        <w:numPr>
          <w:ilvl w:val="0"/>
          <w:numId w:val="1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cs="Cambria" w:hAnsi="Cambria" w:eastAsia="Cambr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75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94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202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93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错误处理</w:t>
      </w:r>
      <w:r>
        <w:rPr>
          <w:color w:val="666666"/>
          <w:sz w:val="22"/>
          <w:szCs w:val="22"/>
          <w:u w:color="000000"/>
          <w:rtl w:val="0"/>
        </w:rPr>
        <w:t xml:space="preserve"> </w:t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HTTP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HTTP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Response Code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rPr>
          <w:color w:val="666666"/>
          <w:sz w:val="22"/>
          <w:szCs w:val="22"/>
          <w:u w:color="000000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  <w:lang w:val="en-US"/>
        </w:rPr>
        <w:t>Response</w:t>
      </w:r>
      <w:r>
        <w:rPr>
          <w:rFonts w:ascii="Cambria" w:cs="Cambria" w:hAnsi="Cambria" w:eastAsia="Cambr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msg </w:t>
      </w:r>
      <w:r>
        <w:rPr>
          <w:rFonts w:ascii="Cambria" w:cs="Cambria" w:hAnsi="Cambria" w:eastAsia="Cambria"/>
          <w:rtl w:val="0"/>
          <w:lang w:val="zh-TW" w:eastAsia="zh-TW"/>
        </w:rPr>
        <w:t>内容进行提示；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业务约定异常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登录帐号或密码错误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错误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无效的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mobileno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请输入验证码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验证码不存在或不匹配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设备未接入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device.data.notonline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设备不在线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此设备已经被绑定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绑定的设备数量超过上限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device.already.bebinded.other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设备被其他用户绑定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device.not.binded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设备没有绑定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wifidevice.setting.notexist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设备配置信息不存在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699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task.already.acceptedorcompleted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任务已经接受过或者曾经完成过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698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task.undefined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任务未定义或不存在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697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task.validate.pretaskuncompleted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前置任务未完成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task.params.validate.illegal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任务传递参数错误</w:t>
            </w:r>
          </w:p>
        </w:tc>
      </w:tr>
      <w:tr>
        <w:tblPrEx>
          <w:shd w:val="clear" w:color="auto" w:fill="auto"/>
        </w:tblPrEx>
        <w:trPr>
          <w:trHeight w:val="663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task.params.channeltaskid.illegal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渠道任务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task.validate.ilegal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任务验证非法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此任务已经完成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此任务已经存在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task.not.exist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应用</w:t>
      </w:r>
      <w:r>
        <w:rPr>
          <w:color w:val="434343"/>
          <w:u w:color="000000"/>
          <w:rtl w:val="0"/>
        </w:rPr>
        <w:t xml:space="preserve"> </w:t>
      </w:r>
      <w:r>
        <w:rPr>
          <w:rFonts w:ascii="Arial"/>
          <w:color w:val="434343"/>
          <w:u w:color="000000"/>
          <w:rtl w:val="0"/>
        </w:rPr>
        <w:t>App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手机验证码新注册用户</w:t>
      </w:r>
    </w:p>
    <w:p>
      <w:pPr>
        <w:pStyle w:val="Normal1"/>
        <w:numPr>
          <w:ilvl w:val="1"/>
          <w:numId w:val="2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/account/create</w:t>
      </w:r>
    </w:p>
    <w:p>
      <w:pPr>
        <w:pStyle w:val="Normal1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471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pwd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帐号密码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2-10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nick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联络人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2-30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org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公司名称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0-100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addr1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0-200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addr2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0-200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memo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0-255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浏览器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-P</w:t>
            </w:r>
          </w:p>
        </w:tc>
      </w:tr>
    </w:tbl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360" w:lineRule="auto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2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7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"cm": "60",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"usr":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"id": 100085,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"countrycode": 86,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"mobileno": "18611000117",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"nick":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甲乙丙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"reg":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"utype": 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"org":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江西上饶代理商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"addr1":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江西省上饶市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"addr2":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上饶市广丰县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"memo":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就是这样哦</w:t>
      </w:r>
      <w:r>
        <w:rPr>
          <w:color w:val="1155cc"/>
          <w:u w:val="single" w:color="000000"/>
          <w:rtl w:val="0"/>
          <w:lang w:val="en-US"/>
        </w:rPr>
        <w:t>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} 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代理商用户登录</w:t>
      </w:r>
    </w:p>
    <w:p>
      <w:pPr>
        <w:pStyle w:val="Normal1"/>
        <w:numPr>
          <w:ilvl w:val="1"/>
          <w:numId w:val="2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1"/>
        <w:numPr>
          <w:ilvl w:val="1"/>
          <w:numId w:val="2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471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pwd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密码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2-10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360" w:lineRule="auto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7796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263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263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263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263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7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263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"cm": "60",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"usr":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"id": 100084,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"countrycode": 86,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"mobileno": "18611000017",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"nick":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壁虎路由总代理商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"reg":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"utype": 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"org":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江西上饶代理商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"addr1":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江西省上饶市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"addr2":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上饶市广丰县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"memo":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就是这样哦</w:t>
      </w:r>
      <w:r>
        <w:rPr>
          <w:color w:val="1155cc"/>
          <w:u w:val="single" w:color="000000"/>
          <w:rtl w:val="0"/>
          <w:lang w:val="en-US"/>
        </w:rPr>
        <w:t>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} 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Times New Roman" w:cs="Times New Roman" w:hAnsi="Times New Roman" w:eastAsia="Times New Roman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用户登录</w:t>
      </w:r>
      <w:r>
        <w:rPr>
          <w:rFonts w:ascii="Times New Roman"/>
          <w:i w:val="1"/>
          <w:iCs w:val="1"/>
          <w:rtl w:val="0"/>
          <w:lang w:val="en-US"/>
        </w:rPr>
        <w:t>-token validate</w:t>
      </w:r>
    </w:p>
    <w:p>
      <w:pPr>
        <w:pStyle w:val="Normal1"/>
        <w:numPr>
          <w:ilvl w:val="1"/>
          <w:numId w:val="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i w:val="1"/>
          <w:iCs w:val="1"/>
          <w:color w:val="3c78d8"/>
          <w:u w:color="000000"/>
          <w:rtl w:val="0"/>
          <w:lang w:val="en-US"/>
        </w:rPr>
        <w:t>POST /sessions/validates</w:t>
      </w:r>
    </w:p>
    <w:p>
      <w:pPr>
        <w:pStyle w:val="Normal1"/>
        <w:numPr>
          <w:ilvl w:val="1"/>
          <w:numId w:val="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10839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63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366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366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366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8651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75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47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47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47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"cm": "60",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"usr":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"id": 100083,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"countrycode": 86,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"mobileno": "18611000007",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"nick":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江西上饶代理商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"reg":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"utype": 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"org": null,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"addr1": null,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"addr2": null,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"memo": null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250,253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ind w:left="358" w:hanging="358"/>
        <w:rPr>
          <w:position w:val="0"/>
          <w:lang w:val="zh-TW" w:eastAsia="zh-TW"/>
        </w:rPr>
      </w:pPr>
      <w:r>
        <w:rPr>
          <w:rFonts w:ascii="Cambria" w:cs="Cambria" w:hAnsi="Cambria" w:eastAsia="Cambria"/>
          <w:i w:val="1"/>
          <w:iCs w:val="1"/>
          <w:rtl w:val="0"/>
          <w:lang w:val="zh-TW" w:eastAsia="zh-TW"/>
        </w:rPr>
        <w:t>检测</w:t>
      </w:r>
      <w:r>
        <w:rPr>
          <w:rtl w:val="0"/>
          <w:lang w:val="zh-TW" w:eastAsia="zh-TW"/>
        </w:rPr>
        <w:t>mobileno</w:t>
      </w:r>
      <w:r>
        <w:rPr>
          <w:rFonts w:ascii="Cambria" w:cs="Cambria" w:hAnsi="Cambria" w:eastAsia="Cambria"/>
          <w:i w:val="1"/>
          <w:iCs w:val="1"/>
          <w:rtl w:val="0"/>
          <w:lang w:val="zh-TW" w:eastAsia="zh-TW"/>
        </w:rPr>
        <w:t>是否合法或者是否存在</w:t>
      </w:r>
    </w:p>
    <w:p>
      <w:pPr>
        <w:pStyle w:val="Normal1"/>
        <w:numPr>
          <w:ilvl w:val="1"/>
          <w:numId w:val="4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/account/check_mobileno</w:t>
      </w:r>
    </w:p>
    <w:p>
      <w:pPr>
        <w:pStyle w:val="Defaul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</w:rPr>
      </w:pPr>
    </w:p>
    <w:p>
      <w:pPr>
        <w:pStyle w:val="Normal1"/>
        <w:numPr>
          <w:ilvl w:val="1"/>
          <w:numId w:val="4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默认为中国区号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4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or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操作失败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"272",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"mobileno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已经存在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"stack": null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代理商用户列表</w:t>
      </w:r>
    </w:p>
    <w:p>
      <w:pPr>
        <w:pStyle w:val="Normal1"/>
        <w:numPr>
          <w:ilvl w:val="1"/>
          <w:numId w:val="5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/account/pages</w:t>
      </w:r>
    </w:p>
    <w:p>
      <w:pPr>
        <w:pStyle w:val="Normal1"/>
        <w:numPr>
          <w:ilvl w:val="1"/>
          <w:numId w:val="5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7513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9"/>
        <w:gridCol w:w="1276"/>
        <w:gridCol w:w="1701"/>
        <w:gridCol w:w="2007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52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ind w:left="629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200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52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200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52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200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  <w:lang w:val="en-US"/>
        </w:rPr>
        <w:t>Request-Form:</w:t>
      </w:r>
    </w:p>
    <w:tbl>
      <w:tblPr>
        <w:tblW w:w="9515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1843"/>
        <w:gridCol w:w="1594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ece47e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808080"/>
                <w:vertAlign w:val="baseline"/>
                <w:rtl w:val="0"/>
                <w:lang w:val="en-US"/>
              </w:rPr>
              <w:t>k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keywords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模糊搜索字段，目前在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nick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中进行模糊匹配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5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"pageSize": 20,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"items": [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"id": 100084,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"countrycode": 86,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"mobileno": "18611000017",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"nick":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壁虎路由总代理商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"reg":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"utype": 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"org":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江西上饶代理商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"addr1":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江西省上饶市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"addr2":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上饶市广丰县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"memo":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就是这样哦</w:t>
      </w:r>
      <w:r>
        <w:rPr>
          <w:color w:val="1155cc"/>
          <w:u w:val="single" w:color="000000"/>
          <w:rtl w:val="0"/>
          <w:lang w:val="en-US"/>
        </w:rPr>
        <w:t>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"id": 100085,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"countrycode": 86,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"mobileno": "18611000117",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"nick":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甲乙丙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"reg":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"utype": 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"org":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江西上饶代理商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"addr1":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江西省上饶市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"addr2":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上饶市广丰县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"memo":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就是这样哦</w:t>
      </w:r>
      <w:r>
        <w:rPr>
          <w:color w:val="1155cc"/>
          <w:u w:val="single" w:color="000000"/>
          <w:rtl w:val="0"/>
          <w:lang w:val="en-US"/>
        </w:rPr>
        <w:t>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],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"lastPage":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"totalItemsCount": 2,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"totalPageCount":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"lastPageNumber":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"firstPageNumber":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"firstPage":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"empty":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"prevPageNumber":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"nextPageNumber":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"pageStartIndex":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"pageEndIndex": 2,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"prevPageEndIndex":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"nextPageStartIndex": 2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代理商信息详情</w:t>
      </w:r>
    </w:p>
    <w:p>
      <w:pPr>
        <w:pStyle w:val="Normal1"/>
        <w:numPr>
          <w:ilvl w:val="1"/>
          <w:numId w:val="6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/account/detail</w:t>
      </w:r>
    </w:p>
    <w:p>
      <w:pPr>
        <w:pStyle w:val="Normal1"/>
        <w:numPr>
          <w:ilvl w:val="1"/>
          <w:numId w:val="6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00"/>
        <w:gridCol w:w="1074"/>
        <w:gridCol w:w="1841"/>
        <w:gridCol w:w="414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3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ind w:left="629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07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8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4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3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07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8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4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3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07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8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4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09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代理商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uid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6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"id": 100084,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"countrycode": 86,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"mobileno": "18611000017",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"nick":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壁虎路由总代理商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"reg":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"utype": 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"org":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江西上饶代理商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"addr1":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江西省上饶市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"addr2":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上饶市广丰县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"memo":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就是这样哦</w:t>
      </w:r>
      <w:r>
        <w:rPr>
          <w:color w:val="1155cc"/>
          <w:u w:val="single" w:color="000000"/>
          <w:rtl w:val="0"/>
          <w:lang w:val="en-US"/>
        </w:rPr>
        <w:t>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代理商信息修改</w:t>
      </w:r>
    </w:p>
    <w:p>
      <w:pPr>
        <w:pStyle w:val="Normal1"/>
        <w:numPr>
          <w:ilvl w:val="1"/>
          <w:numId w:val="6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/account/modify</w:t>
      </w:r>
    </w:p>
    <w:p>
      <w:pPr>
        <w:pStyle w:val="Normal1"/>
        <w:numPr>
          <w:ilvl w:val="1"/>
          <w:numId w:val="7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7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"id": 100084,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"countrycode": 86,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"mobileno": "18611000017",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"nick":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壁虎路由总代理商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"reg":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"utype": 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"org":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江西上饶代理商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"addr1":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江西省上饶市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"addr2":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上饶市广丰县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"memo":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就是这样哦</w:t>
      </w:r>
      <w:r>
        <w:rPr>
          <w:color w:val="1155cc"/>
          <w:u w:val="single" w:color="000000"/>
          <w:rtl w:val="0"/>
          <w:lang w:val="en-US"/>
        </w:rPr>
        <w:t>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代理商首页面静态数据</w:t>
      </w:r>
      <w:r>
        <w:rPr>
          <w:rFonts w:ascii="Arial Unicode MS"/>
          <w:i w:val="0"/>
          <w:iCs w:val="0"/>
          <w:rtl w:val="0"/>
          <w:lang w:val="en-US"/>
        </w:rPr>
        <w:t>statistics</w:t>
      </w:r>
    </w:p>
    <w:p>
      <w:pPr>
        <w:pStyle w:val="Normal1"/>
        <w:numPr>
          <w:ilvl w:val="1"/>
          <w:numId w:val="7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/agent/statistics</w:t>
      </w:r>
    </w:p>
    <w:p>
      <w:pPr>
        <w:pStyle w:val="Normal1"/>
        <w:numPr>
          <w:ilvl w:val="1"/>
          <w:numId w:val="8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代理商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date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日期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格式：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2015-09-17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，如果不填默认为当前日期的前一天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8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"rcm": 76696999,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"rlm": 977906,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"ryd": 96998,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"od": 90969,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"rtl": 88932999,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"charts":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"2015-09-10": 15403.09,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"2015-09-11": 11671.15,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"2015-09-12": 17225.78,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"2015-09-13": 11787.07,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"2015-09-14": 17508.29,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"2015-09-15": 8594.85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代理商首页面静态数据</w:t>
      </w:r>
      <w:r>
        <w:rPr>
          <w:rFonts w:ascii="Arial Unicode MS"/>
          <w:i w:val="0"/>
          <w:iCs w:val="0"/>
          <w:rtl w:val="0"/>
          <w:lang w:val="en-US"/>
        </w:rPr>
        <w:t xml:space="preserve"> </w:t>
      </w:r>
      <w:r>
        <w:rPr>
          <w:rFonts w:eastAsia="Arial" w:hint="eastAsia"/>
          <w:i w:val="1"/>
          <w:iCs w:val="1"/>
          <w:rtl w:val="0"/>
          <w:lang w:val="en-US" w:eastAsia="zh-TW"/>
        </w:rPr>
        <w:t>每日收益流水</w:t>
      </w:r>
    </w:p>
    <w:p>
      <w:pPr>
        <w:pStyle w:val="Normal1"/>
        <w:numPr>
          <w:ilvl w:val="1"/>
          <w:numId w:val="8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/agent/dailyrecords</w:t>
      </w:r>
    </w:p>
    <w:p>
      <w:pPr>
        <w:pStyle w:val="Normal1"/>
        <w:numPr>
          <w:ilvl w:val="1"/>
          <w:numId w:val="9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date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格式：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2015-09-17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，如果不填默认为当前日期的前一天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分页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pageNo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分页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pageSize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默认值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9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"pageSize": 20,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"items": [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"date": "2015-09-16",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"od":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"oh":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"c": "+13.7%"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"date": "2015-09-15",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"od": 1343,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"oh": 28213,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"c": "+13.7%"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"date": "2015-09-14",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"od": 1305,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"oh": 28173,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"c": "+13.7%"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"date": "2015-09-13",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"od": 1343,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"oh": 31081,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"c": "+13.7%"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"date": "2015-09-12",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"od": 1257,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"oh": 32207,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"c": "+13.7%"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"date": "2015-09-11",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"od": 1910,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"oh": 41256,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"c": "+13.7%"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"date": "2015-09-10",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"r":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"od": 1397,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"oh": 30126,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    "c": "+13.7%"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],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"lastPage":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"totalItemsCount": 7,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"totalPageCount":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"lastPageNumber":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"firstPageNumber":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"firstPage":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"empty": false,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"prevPageNumber":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"nextPageNumber": 1,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"pageStartIndex":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"pageEndIndex": 7,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"prevPageEndIndex": 0,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"nextPageStartIndex": 7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color w:val="1155cc"/>
          <w:position w:val="0"/>
          <w:u w:val="single"/>
          <w:rtl w:val="0"/>
        </w:rPr>
      </w:pPr>
      <w:r>
        <w:rPr>
          <w:rFonts w:eastAsia="Arial Unicode MS" w:hint="eastAsia"/>
          <w:color w:val="1155cc"/>
          <w:u w:val="single"/>
          <w:rtl w:val="0"/>
          <w:lang w:val="en-US"/>
        </w:rPr>
        <w:t xml:space="preserve">代理商列表 </w:t>
      </w:r>
    </w:p>
    <w:p>
      <w:pPr>
        <w:pStyle w:val="Normal1"/>
        <w:numPr>
          <w:ilvl w:val="1"/>
          <w:numId w:val="9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</w:t>
      </w:r>
      <w:r>
        <w:rPr>
          <w:i w:val="1"/>
          <w:iCs w:val="1"/>
          <w:color w:val="3c78d8"/>
          <w:u w:color="000000"/>
          <w:rtl w:val="0"/>
          <w:lang w:val="en-US"/>
        </w:rPr>
        <w:t>agent/list</w:t>
      </w:r>
    </w:p>
    <w:p>
      <w:pPr>
        <w:pStyle w:val="Normal1"/>
        <w:numPr>
          <w:ilvl w:val="1"/>
          <w:numId w:val="9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72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pn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rtl w:val="0"/>
                <w:lang w:val="en-US"/>
              </w:rPr>
              <w:t>1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0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"success":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"msg":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"code": "200",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"codemsg":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"result":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"pageSize": 20,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"items": [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"id": "BN206DC100152AA",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"uid": 6,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"mac": "84:82:F4:19:03:A4",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"stock_code": "10500020",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"stock_name": "MassAP 2",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"sold_at": "2015-09-16 11:00:59",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"claim_at": "2015-09-16 11:00:59",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"adr": null,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"online": false,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"uptime": null,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"income":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},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"id": "BN207DB900026AA",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"uid": 6,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"mac": "84:82:f4:19:01:0c",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"stock_code": "10500020",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"stock_name": "MassAP 2",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"sold_at": "2015-09-16 11:00:59",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"claim_at": "2015-09-16 14:54:11",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"adr":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北京市海淀区荷清路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"online":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"uptime": "7041665725",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"income":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],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"lastPage":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"totalItemsCount": 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"totalPageCount":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"lastPageNumber":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"firstPageNumber":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"firstPage":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"empty": false,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"prevPageNumber":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"nextPageNumber":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"pageStartIndex":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"pageEndIndex": 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"prevPageEndIndex":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"nextPageStartIndex": 2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}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 Unicode MS" w:hint="eastAsia"/>
          <w:color w:val="1155cc"/>
          <w:u w:val="single"/>
          <w:rtl w:val="0"/>
          <w:lang w:val="en-US"/>
        </w:rPr>
        <w:t>代理商公告列表</w:t>
      </w:r>
    </w:p>
    <w:p>
      <w:pPr>
        <w:pStyle w:val="Normal1"/>
        <w:numPr>
          <w:ilvl w:val="1"/>
          <w:numId w:val="10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</w:t>
      </w:r>
      <w:r>
        <w:rPr>
          <w:i w:val="1"/>
          <w:iCs w:val="1"/>
          <w:color w:val="3c78d8"/>
          <w:u w:color="000000"/>
          <w:rtl w:val="0"/>
          <w:lang w:val="en-US"/>
        </w:rPr>
        <w:t>agent/bulltinlist</w:t>
      </w:r>
    </w:p>
    <w:p>
      <w:pPr>
        <w:pStyle w:val="Normal1"/>
        <w:numPr>
          <w:ilvl w:val="1"/>
          <w:numId w:val="10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72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pn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1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0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"success":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"msg":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"code": "200",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"codemsg":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"result":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"pageSize": 20,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"items": [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"id": 100501,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"pid": 6,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"p_name":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熊出没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"cid": 100025,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"c_name":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郭旭锋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"type": "B",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"content": "{\"aid\":100025,\"path\":\"/BHUData/agent/output/100025/1442371276110.xls\"}",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"created_at": 1442371280000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},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"id": 100502,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"pid": 6,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"p_name":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熊出没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"cid": 100025,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"c_name":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郭旭锋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"type":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D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"content": 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公告公告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  "created_at": 1442372462000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  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],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"lastPage":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"totalItemsCount": 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"totalPageCount":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"lastPageNumber":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"firstPageNumber":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"firstPage":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"empty": false,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"prevPageNumber":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"nextPageNumber": 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"pageStartIndex":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"pageEndIndex": 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"prevPageEndIndex":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  "nextPageStartIndex": 2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 xml:space="preserve">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}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******</w:t>
      </w:r>
    </w:p>
    <w:p>
      <w:pPr>
        <w:pStyle w:val="Normal1"/>
        <w:numPr>
          <w:ilvl w:val="1"/>
          <w:numId w:val="10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/*****</w:t>
      </w:r>
    </w:p>
    <w:p>
      <w:pPr>
        <w:pStyle w:val="Normal1"/>
        <w:numPr>
          <w:ilvl w:val="1"/>
          <w:numId w:val="10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72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pn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0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开发者中心</w:t>
      </w:r>
      <w:r>
        <w:rPr>
          <w:color w:val="434343"/>
          <w:u w:color="000000"/>
          <w:rtl w:val="0"/>
        </w:rPr>
        <w:t xml:space="preserve"> </w:t>
      </w:r>
      <w:r>
        <w:rPr>
          <w:rFonts w:ascii="Arial"/>
          <w:color w:val="434343"/>
          <w:u w:color="000000"/>
          <w:rtl w:val="0"/>
        </w:rPr>
        <w:t xml:space="preserve">Dev Center 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Dev Center RESTful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ascii="Arial"/>
          <w:color w:val="434343"/>
          <w:u w:color="000000"/>
          <w:rtl w:val="0"/>
        </w:rPr>
        <w:t>2015 rewind</w:t>
      </w:r>
    </w:p>
    <w:p>
      <w:pPr>
        <w:pStyle w:val="Normal1"/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2013 rewind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8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">
    <w:multiLevelType w:val="multilevel"/>
    <w:styleLink w:val="List 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1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4">
    <w:multiLevelType w:val="multilevel"/>
    <w:styleLink w:val="List 1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7">
    <w:multiLevelType w:val="multilevel"/>
    <w:styleLink w:val="List 1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0">
    <w:multiLevelType w:val="multilevel"/>
    <w:styleLink w:val="List 1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3">
    <w:multiLevelType w:val="multilevel"/>
    <w:styleLink w:val="List 1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6">
    <w:multiLevelType w:val="multilevel"/>
    <w:styleLink w:val="List 1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9">
    <w:multiLevelType w:val="multilevel"/>
    <w:styleLink w:val="List 18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2">
    <w:multiLevelType w:val="multilevel"/>
    <w:styleLink w:val="List 1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5">
    <w:multiLevelType w:val="multilevel"/>
    <w:styleLink w:val="List 2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8">
    <w:multiLevelType w:val="multilevel"/>
    <w:styleLink w:val="List 21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1">
    <w:multiLevelType w:val="multilevel"/>
    <w:styleLink w:val="List 2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4">
    <w:multiLevelType w:val="multilevel"/>
    <w:styleLink w:val="List 2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7">
    <w:multiLevelType w:val="multilevel"/>
    <w:styleLink w:val="List 2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0">
    <w:multiLevelType w:val="multilevel"/>
    <w:styleLink w:val="List 2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3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6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9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2">
    <w:multiLevelType w:val="multilevel"/>
    <w:styleLink w:val="List 2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5">
    <w:multiLevelType w:val="multilevel"/>
    <w:styleLink w:val="List 3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8">
    <w:multiLevelType w:val="multilevel"/>
    <w:styleLink w:val="List 3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1">
    <w:multiLevelType w:val="multilevel"/>
    <w:styleLink w:val="List 3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2">
    <w:multiLevelType w:val="multilevel"/>
    <w:styleLink w:val="List 3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3">
    <w:multiLevelType w:val="multilevel"/>
    <w:styleLink w:val="List 3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4">
    <w:multiLevelType w:val="multilevel"/>
    <w:styleLink w:val="List 3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5">
    <w:multiLevelType w:val="multilevel"/>
    <w:styleLink w:val="List 3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6">
    <w:multiLevelType w:val="multilevel"/>
    <w:styleLink w:val="List 3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7">
    <w:multiLevelType w:val="multilevel"/>
    <w:styleLink w:val="List 3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666666"/>
      <w:sz w:val="22"/>
      <w:szCs w:val="22"/>
      <w:u w:color="000000"/>
      <w:lang w:val="en-US"/>
    </w:rPr>
  </w:style>
  <w:style w:type="paragraph" w:styleId="heading 4">
    <w:name w:val="heading 4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31"/>
      </w:numPr>
    </w:pPr>
  </w:style>
  <w:style w:type="numbering" w:styleId="Imported Style 10">
    <w:name w:val="Imported Style 10"/>
    <w:next w:val="Imported Style 10"/>
    <w:pPr>
      <w:numPr>
        <w:numId w:val="32"/>
      </w:numPr>
    </w:pPr>
  </w:style>
  <w:style w:type="numbering" w:styleId="List 10">
    <w:name w:val="List 10"/>
    <w:basedOn w:val="Imported Style 11"/>
    <w:next w:val="List 10"/>
    <w:pPr>
      <w:numPr>
        <w:numId w:val="34"/>
      </w:numPr>
    </w:pPr>
  </w:style>
  <w:style w:type="numbering" w:styleId="Imported Style 11">
    <w:name w:val="Imported Style 11"/>
    <w:next w:val="Imported Style 11"/>
    <w:pPr>
      <w:numPr>
        <w:numId w:val="35"/>
      </w:numPr>
    </w:pPr>
  </w:style>
  <w:style w:type="numbering" w:styleId="List 11">
    <w:name w:val="List 11"/>
    <w:basedOn w:val="Imported Style 12"/>
    <w:next w:val="List 11"/>
    <w:pPr>
      <w:numPr>
        <w:numId w:val="37"/>
      </w:numPr>
    </w:pPr>
  </w:style>
  <w:style w:type="numbering" w:styleId="Imported Style 12">
    <w:name w:val="Imported Style 12"/>
    <w:next w:val="Imported Style 12"/>
    <w:pPr>
      <w:numPr>
        <w:numId w:val="38"/>
      </w:numPr>
    </w:pPr>
  </w:style>
  <w:style w:type="numbering" w:styleId="List 12">
    <w:name w:val="List 12"/>
    <w:basedOn w:val="Imported Style 13"/>
    <w:next w:val="List 12"/>
    <w:pPr>
      <w:numPr>
        <w:numId w:val="40"/>
      </w:numPr>
    </w:pPr>
  </w:style>
  <w:style w:type="numbering" w:styleId="Imported Style 13">
    <w:name w:val="Imported Style 13"/>
    <w:next w:val="Imported Style 13"/>
    <w:pPr>
      <w:numPr>
        <w:numId w:val="4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13">
    <w:name w:val="List 13"/>
    <w:basedOn w:val="Imported Style 14"/>
    <w:next w:val="List 13"/>
    <w:pPr>
      <w:numPr>
        <w:numId w:val="43"/>
      </w:numPr>
    </w:pPr>
  </w:style>
  <w:style w:type="numbering" w:styleId="Imported Style 14">
    <w:name w:val="Imported Style 14"/>
    <w:next w:val="Imported Style 14"/>
    <w:pPr>
      <w:numPr>
        <w:numId w:val="44"/>
      </w:numPr>
    </w:pPr>
  </w:style>
  <w:style w:type="numbering" w:styleId="List 14">
    <w:name w:val="List 14"/>
    <w:basedOn w:val="Imported Style 15"/>
    <w:next w:val="List 14"/>
    <w:pPr>
      <w:numPr>
        <w:numId w:val="46"/>
      </w:numPr>
    </w:pPr>
  </w:style>
  <w:style w:type="numbering" w:styleId="Imported Style 15">
    <w:name w:val="Imported Style 15"/>
    <w:next w:val="Imported Style 15"/>
    <w:pPr>
      <w:numPr>
        <w:numId w:val="47"/>
      </w:numPr>
    </w:pPr>
  </w:style>
  <w:style w:type="numbering" w:styleId="List 15">
    <w:name w:val="List 15"/>
    <w:basedOn w:val="Imported Style 16"/>
    <w:next w:val="List 15"/>
    <w:pPr>
      <w:numPr>
        <w:numId w:val="49"/>
      </w:numPr>
    </w:pPr>
  </w:style>
  <w:style w:type="numbering" w:styleId="Imported Style 16">
    <w:name w:val="Imported Style 16"/>
    <w:next w:val="Imported Style 16"/>
    <w:pPr>
      <w:numPr>
        <w:numId w:val="50"/>
      </w:numPr>
    </w:pPr>
  </w:style>
  <w:style w:type="numbering" w:styleId="List 16">
    <w:name w:val="List 16"/>
    <w:basedOn w:val="Imported Style 17"/>
    <w:next w:val="List 16"/>
    <w:pPr>
      <w:numPr>
        <w:numId w:val="52"/>
      </w:numPr>
    </w:pPr>
  </w:style>
  <w:style w:type="numbering" w:styleId="Imported Style 17">
    <w:name w:val="Imported Style 17"/>
    <w:next w:val="Imported Style 17"/>
    <w:pPr>
      <w:numPr>
        <w:numId w:val="53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17">
    <w:name w:val="List 17"/>
    <w:basedOn w:val="Imported Style 18"/>
    <w:next w:val="List 17"/>
    <w:pPr>
      <w:numPr>
        <w:numId w:val="55"/>
      </w:numPr>
    </w:pPr>
  </w:style>
  <w:style w:type="numbering" w:styleId="Imported Style 18">
    <w:name w:val="Imported Style 18"/>
    <w:next w:val="Imported Style 18"/>
    <w:pPr>
      <w:numPr>
        <w:numId w:val="56"/>
      </w:numPr>
    </w:pPr>
  </w:style>
  <w:style w:type="numbering" w:styleId="List 18">
    <w:name w:val="List 18"/>
    <w:basedOn w:val="Imported Style 19"/>
    <w:next w:val="List 18"/>
    <w:pPr>
      <w:numPr>
        <w:numId w:val="58"/>
      </w:numPr>
    </w:pPr>
  </w:style>
  <w:style w:type="numbering" w:styleId="Imported Style 19">
    <w:name w:val="Imported Style 19"/>
    <w:next w:val="Imported Style 19"/>
    <w:pPr>
      <w:numPr>
        <w:numId w:val="59"/>
      </w:numPr>
    </w:pPr>
  </w:style>
  <w:style w:type="numbering" w:styleId="List 19">
    <w:name w:val="List 19"/>
    <w:basedOn w:val="Imported Style 20"/>
    <w:next w:val="List 19"/>
    <w:pPr>
      <w:numPr>
        <w:numId w:val="61"/>
      </w:numPr>
    </w:pPr>
  </w:style>
  <w:style w:type="numbering" w:styleId="Imported Style 20">
    <w:name w:val="Imported Style 20"/>
    <w:next w:val="Imported Style 20"/>
    <w:pPr>
      <w:numPr>
        <w:numId w:val="62"/>
      </w:numPr>
    </w:pPr>
  </w:style>
  <w:style w:type="numbering" w:styleId="List 20">
    <w:name w:val="List 20"/>
    <w:basedOn w:val="Imported Style 21"/>
    <w:next w:val="List 20"/>
    <w:pPr>
      <w:numPr>
        <w:numId w:val="64"/>
      </w:numPr>
    </w:pPr>
  </w:style>
  <w:style w:type="numbering" w:styleId="Imported Style 21">
    <w:name w:val="Imported Style 21"/>
    <w:next w:val="Imported Style 21"/>
    <w:pPr>
      <w:numPr>
        <w:numId w:val="65"/>
      </w:numPr>
    </w:pPr>
  </w:style>
  <w:style w:type="numbering" w:styleId="List 21">
    <w:name w:val="List 21"/>
    <w:basedOn w:val="Imported Style 22"/>
    <w:next w:val="List 21"/>
    <w:pPr>
      <w:numPr>
        <w:numId w:val="67"/>
      </w:numPr>
    </w:pPr>
  </w:style>
  <w:style w:type="numbering" w:styleId="Imported Style 22">
    <w:name w:val="Imported Style 22"/>
    <w:next w:val="Imported Style 22"/>
    <w:pPr>
      <w:numPr>
        <w:numId w:val="68"/>
      </w:numPr>
    </w:pPr>
  </w:style>
  <w:style w:type="numbering" w:styleId="List 22">
    <w:name w:val="List 22"/>
    <w:basedOn w:val="Imported Style 23"/>
    <w:next w:val="List 22"/>
    <w:pPr>
      <w:numPr>
        <w:numId w:val="70"/>
      </w:numPr>
    </w:pPr>
  </w:style>
  <w:style w:type="numbering" w:styleId="Imported Style 23">
    <w:name w:val="Imported Style 23"/>
    <w:next w:val="Imported Style 23"/>
    <w:pPr>
      <w:numPr>
        <w:numId w:val="71"/>
      </w:numPr>
    </w:pPr>
  </w:style>
  <w:style w:type="numbering" w:styleId="List 23">
    <w:name w:val="List 23"/>
    <w:basedOn w:val="Imported Style 24"/>
    <w:next w:val="List 23"/>
    <w:pPr>
      <w:numPr>
        <w:numId w:val="73"/>
      </w:numPr>
    </w:pPr>
  </w:style>
  <w:style w:type="numbering" w:styleId="Imported Style 24">
    <w:name w:val="Imported Style 24"/>
    <w:next w:val="Imported Style 24"/>
    <w:pPr>
      <w:numPr>
        <w:numId w:val="74"/>
      </w:numPr>
    </w:pPr>
  </w:style>
  <w:style w:type="numbering" w:styleId="List 24">
    <w:name w:val="List 24"/>
    <w:basedOn w:val="Imported Style 25"/>
    <w:next w:val="List 24"/>
    <w:pPr>
      <w:numPr>
        <w:numId w:val="76"/>
      </w:numPr>
    </w:pPr>
  </w:style>
  <w:style w:type="numbering" w:styleId="Imported Style 25">
    <w:name w:val="Imported Style 25"/>
    <w:next w:val="Imported Style 25"/>
    <w:pPr>
      <w:numPr>
        <w:numId w:val="77"/>
      </w:numPr>
    </w:pPr>
  </w:style>
  <w:style w:type="numbering" w:styleId="List 25">
    <w:name w:val="List 25"/>
    <w:basedOn w:val="Imported Style 26"/>
    <w:next w:val="List 25"/>
    <w:pPr>
      <w:numPr>
        <w:numId w:val="79"/>
      </w:numPr>
    </w:pPr>
  </w:style>
  <w:style w:type="numbering" w:styleId="Imported Style 26">
    <w:name w:val="Imported Style 26"/>
    <w:next w:val="Imported Style 26"/>
    <w:pPr>
      <w:numPr>
        <w:numId w:val="80"/>
      </w:numPr>
    </w:pPr>
  </w:style>
  <w:style w:type="numbering" w:styleId="List 26">
    <w:name w:val="List 26"/>
    <w:basedOn w:val="Imported Style 27"/>
    <w:next w:val="List 26"/>
    <w:pPr>
      <w:numPr>
        <w:numId w:val="82"/>
      </w:numPr>
    </w:pPr>
  </w:style>
  <w:style w:type="numbering" w:styleId="Imported Style 27">
    <w:name w:val="Imported Style 27"/>
    <w:next w:val="Imported Style 27"/>
    <w:pPr>
      <w:numPr>
        <w:numId w:val="83"/>
      </w:numPr>
    </w:pPr>
  </w:style>
  <w:style w:type="numbering" w:styleId="List 27">
    <w:name w:val="List 27"/>
    <w:basedOn w:val="Imported Style 28"/>
    <w:next w:val="List 27"/>
    <w:pPr>
      <w:numPr>
        <w:numId w:val="85"/>
      </w:numPr>
    </w:pPr>
  </w:style>
  <w:style w:type="numbering" w:styleId="Imported Style 28">
    <w:name w:val="Imported Style 28"/>
    <w:next w:val="Imported Style 28"/>
    <w:pPr>
      <w:numPr>
        <w:numId w:val="86"/>
      </w:numPr>
    </w:pPr>
  </w:style>
  <w:style w:type="numbering" w:styleId="List 28">
    <w:name w:val="List 28"/>
    <w:basedOn w:val="Imported Style 29"/>
    <w:next w:val="List 28"/>
    <w:pPr>
      <w:numPr>
        <w:numId w:val="88"/>
      </w:numPr>
    </w:pPr>
  </w:style>
  <w:style w:type="numbering" w:styleId="Imported Style 29">
    <w:name w:val="Imported Style 29"/>
    <w:next w:val="Imported Style 29"/>
    <w:pPr>
      <w:numPr>
        <w:numId w:val="89"/>
      </w:numPr>
    </w:pPr>
  </w:style>
  <w:style w:type="numbering" w:styleId="List 29">
    <w:name w:val="List 29"/>
    <w:basedOn w:val="Imported Style 30"/>
    <w:next w:val="List 29"/>
    <w:pPr>
      <w:numPr>
        <w:numId w:val="91"/>
      </w:numPr>
    </w:pPr>
  </w:style>
  <w:style w:type="numbering" w:styleId="Imported Style 30">
    <w:name w:val="Imported Style 30"/>
    <w:next w:val="Imported Style 30"/>
    <w:pPr>
      <w:numPr>
        <w:numId w:val="92"/>
      </w:numPr>
    </w:pPr>
  </w:style>
  <w:style w:type="numbering" w:styleId="List 30">
    <w:name w:val="List 30"/>
    <w:basedOn w:val="Imported Style 31"/>
    <w:next w:val="List 30"/>
    <w:pPr>
      <w:numPr>
        <w:numId w:val="94"/>
      </w:numPr>
    </w:pPr>
  </w:style>
  <w:style w:type="numbering" w:styleId="Imported Style 31">
    <w:name w:val="Imported Style 31"/>
    <w:next w:val="Imported Style 31"/>
    <w:pPr>
      <w:numPr>
        <w:numId w:val="95"/>
      </w:numPr>
    </w:pPr>
  </w:style>
  <w:style w:type="numbering" w:styleId="List 31">
    <w:name w:val="List 31"/>
    <w:basedOn w:val="Imported Style 32"/>
    <w:next w:val="List 31"/>
    <w:pPr>
      <w:numPr>
        <w:numId w:val="97"/>
      </w:numPr>
    </w:pPr>
  </w:style>
  <w:style w:type="numbering" w:styleId="Imported Style 32">
    <w:name w:val="Imported Style 32"/>
    <w:next w:val="Imported Style 32"/>
    <w:pPr>
      <w:numPr>
        <w:numId w:val="98"/>
      </w:numPr>
    </w:pPr>
  </w:style>
  <w:style w:type="numbering" w:styleId="List 32">
    <w:name w:val="List 32"/>
    <w:basedOn w:val="Imported Style 33"/>
    <w:next w:val="List 32"/>
    <w:pPr>
      <w:numPr>
        <w:numId w:val="100"/>
      </w:numPr>
    </w:pPr>
  </w:style>
  <w:style w:type="numbering" w:styleId="Imported Style 33">
    <w:name w:val="Imported Style 33"/>
    <w:next w:val="Imported Style 33"/>
    <w:pPr>
      <w:numPr>
        <w:numId w:val="101"/>
      </w:numPr>
    </w:pPr>
  </w:style>
  <w:style w:type="character" w:styleId="Hyperlink.1">
    <w:name w:val="Hyperlink.1"/>
    <w:basedOn w:val="None"/>
    <w:next w:val="Hyperlink.1"/>
    <w:rPr>
      <w:rFonts w:ascii="Arial" w:cs="Arial" w:hAnsi="Arial" w:eastAsia="Arial"/>
      <w:color w:val="1155cc"/>
      <w:sz w:val="22"/>
      <w:szCs w:val="22"/>
      <w:u w:val="single" w:color="00000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