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h0jd51m5ppbk"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w:t>
      </w:r>
      <w:r w:rsidDel="00000000" w:rsidR="00000000" w:rsidRPr="00000000">
        <w:rPr>
          <w:rFonts w:ascii="Google Sans" w:cs="Google Sans" w:eastAsia="Google Sans" w:hAnsi="Google Sans"/>
          <w:b w:val="1"/>
          <w:bCs w:val="1"/>
          <w:color w:val="1f1f1f"/>
          <w:rtl w:val="0"/>
        </w:rPr>
        <w:t xml:space="preserve">Gold</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Fisheries and Agriculture</w:t>
      </w:r>
      <w:r w:rsidDel="00000000" w:rsidR="00000000" w:rsidRPr="00000000">
        <w:rPr>
          <w:rFonts w:ascii="Google Sans" w:cs="Google Sans" w:eastAsia="Google Sans" w:hAnsi="Google Sans"/>
          <w:color w:val="1f1f1f"/>
          <w:rtl w:val="0"/>
        </w:rPr>
        <w:t xml:space="preserve"> is a shift from "Stored Value" to "Essential Flow." Mauritania possesses one of the wealthiest coastlines in the world, and the interior is a gateway to high-demand agricultural commodities.</w:t>
      </w:r>
    </w:p>
    <w:p w:rsidR="00000000" w:rsidDel="00000000" w:rsidP="00000000" w:rsidRDefault="00000000" w:rsidRPr="00000000" w14:paraId="0000000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sell this, we don't just sell "fish and food"—we sell </w:t>
      </w:r>
      <w:r w:rsidDel="00000000" w:rsidR="00000000" w:rsidRPr="00000000">
        <w:rPr>
          <w:rFonts w:ascii="Google Sans" w:cs="Google Sans" w:eastAsia="Google Sans" w:hAnsi="Google Sans"/>
          <w:b w:val="1"/>
          <w:bCs w:val="1"/>
          <w:color w:val="1f1f1f"/>
          <w:rtl w:val="0"/>
        </w:rPr>
        <w:t xml:space="preserve">Food Security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Optimized Supply Chains.</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"Blue &amp; Green Economy" Funnel Strategy</w:t>
      </w:r>
    </w:p>
    <w:p w:rsidR="00000000" w:rsidDel="00000000" w:rsidP="00000000" w:rsidRDefault="00000000" w:rsidRPr="00000000" w14:paraId="0000000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commodities sector, the primary "nightmares" are </w:t>
      </w:r>
      <w:r w:rsidDel="00000000" w:rsidR="00000000" w:rsidRPr="00000000">
        <w:rPr>
          <w:rFonts w:ascii="Google Sans" w:cs="Google Sans" w:eastAsia="Google Sans" w:hAnsi="Google Sans"/>
          <w:b w:val="1"/>
          <w:bCs w:val="1"/>
          <w:color w:val="1f1f1f"/>
          <w:rtl w:val="0"/>
        </w:rPr>
        <w:t xml:space="preserve">spoilage, logistics lag, and lack of origin transparency.</w:t>
      </w:r>
      <w:r w:rsidDel="00000000" w:rsidR="00000000" w:rsidRPr="00000000">
        <w:rPr>
          <w:rFonts w:ascii="Google Sans" w:cs="Google Sans" w:eastAsia="Google Sans" w:hAnsi="Google Sans"/>
          <w:color w:val="1f1f1f"/>
          <w:rtl w:val="0"/>
        </w:rPr>
        <w:t xml:space="preserve"> We will position ATRA as the logistical master that ensures "Sea-to-Shelf" and "Farm-to-Freight" integrity.</w:t>
      </w:r>
    </w:p>
    <w:p w:rsidR="00000000" w:rsidDel="00000000" w:rsidP="00000000" w:rsidRDefault="00000000" w:rsidRPr="00000000" w14:paraId="00000007">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"Blue Gold" Hook (Fisheries)</w:t>
      </w:r>
    </w:p>
    <w:p w:rsidR="00000000" w:rsidDel="00000000" w:rsidP="00000000" w:rsidRDefault="00000000" w:rsidRPr="00000000" w14:paraId="00000008">
      <w:pPr>
        <w:numPr>
          <w:ilvl w:val="0"/>
          <w:numId w:val="1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The Mauritanian coast is a global powerhouse for seafood.</w:t>
      </w:r>
      <w:r w:rsidDel="00000000" w:rsidR="00000000" w:rsidRPr="00000000">
        <w:rPr>
          <w:rtl w:val="0"/>
        </w:rPr>
        <w:br w:type="textWrapping"/>
      </w:r>
    </w:p>
    <w:p w:rsidR="00000000" w:rsidDel="00000000" w:rsidP="00000000" w:rsidRDefault="00000000" w:rsidRPr="00000000" w14:paraId="00000009">
      <w:pPr>
        <w:numPr>
          <w:ilvl w:val="0"/>
          <w:numId w:val="1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ATRA isn't just a broker; we are </w:t>
      </w:r>
      <w:r w:rsidDel="00000000" w:rsidR="00000000" w:rsidRPr="00000000">
        <w:rPr>
          <w:rFonts w:ascii="Google Sans" w:cs="Google Sans" w:eastAsia="Google Sans" w:hAnsi="Google Sans"/>
          <w:b w:val="1"/>
          <w:bCs w:val="1"/>
          <w:color w:val="1f1f1f"/>
          <w:rtl w:val="0"/>
        </w:rPr>
        <w:t xml:space="preserve">Cold-Chain Architects.</w:t>
      </w:r>
      <w:r w:rsidDel="00000000" w:rsidR="00000000" w:rsidRPr="00000000">
        <w:rPr>
          <w:rFonts w:ascii="Google Sans" w:cs="Google Sans" w:eastAsia="Google Sans" w:hAnsi="Google Sans"/>
          <w:color w:val="1f1f1f"/>
          <w:rtl w:val="0"/>
        </w:rPr>
        <w:t xml:space="preserve"> We provide the verification that the seafood is sustainably sourced and handled with professional logistics coordination.</w:t>
      </w:r>
      <w:r w:rsidDel="00000000" w:rsidR="00000000" w:rsidRPr="00000000">
        <w:rPr>
          <w:rtl w:val="0"/>
        </w:rPr>
        <w:br w:type="textWrapping"/>
      </w:r>
    </w:p>
    <w:p w:rsidR="00000000" w:rsidDel="00000000" w:rsidP="00000000" w:rsidRDefault="00000000" w:rsidRPr="00000000" w14:paraId="0000000A">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"Interior Harvest" (Agriculture)</w:t>
      </w:r>
    </w:p>
    <w:p w:rsidR="00000000" w:rsidDel="00000000" w:rsidP="00000000" w:rsidRDefault="00000000" w:rsidRPr="00000000" w14:paraId="0000000B">
      <w:pPr>
        <w:numPr>
          <w:ilvl w:val="0"/>
          <w:numId w:val="1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Reality:</w:t>
      </w:r>
      <w:r w:rsidDel="00000000" w:rsidR="00000000" w:rsidRPr="00000000">
        <w:rPr>
          <w:rFonts w:ascii="Google Sans" w:cs="Google Sans" w:eastAsia="Google Sans" w:hAnsi="Google Sans"/>
          <w:color w:val="1f1f1f"/>
          <w:rtl w:val="0"/>
        </w:rPr>
        <w:t xml:space="preserve"> Global food supply chains are under pressure.</w:t>
      </w:r>
      <w:r w:rsidDel="00000000" w:rsidR="00000000" w:rsidRPr="00000000">
        <w:rPr>
          <w:rtl w:val="0"/>
        </w:rPr>
        <w:br w:type="textWrapping"/>
      </w:r>
    </w:p>
    <w:p w:rsidR="00000000" w:rsidDel="00000000" w:rsidP="00000000" w:rsidRDefault="00000000" w:rsidRPr="00000000" w14:paraId="0000000C">
      <w:pPr>
        <w:numPr>
          <w:ilvl w:val="0"/>
          <w:numId w:val="1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We bridge the gap between industrial raw materials and international buyers, managing the documentation and warehousing solutions required for bulk agricultural trade.</w:t>
      </w:r>
      <w:r w:rsidDel="00000000" w:rsidR="00000000" w:rsidRPr="00000000">
        <w:rPr>
          <w:rtl w:val="0"/>
        </w:rPr>
        <w:br w:type="textWrapping"/>
      </w:r>
    </w:p>
    <w:p w:rsidR="00000000" w:rsidDel="00000000" w:rsidP="00000000" w:rsidRDefault="00000000" w:rsidRPr="00000000" w14:paraId="0000000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Digital Advantage (BTC/USDT)</w:t>
      </w:r>
    </w:p>
    <w:p w:rsidR="00000000" w:rsidDel="00000000" w:rsidP="00000000" w:rsidRDefault="00000000" w:rsidRPr="00000000" w14:paraId="0000000E">
      <w:pPr>
        <w:numPr>
          <w:ilvl w:val="0"/>
          <w:numId w:val="19"/>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Pitch:</w:t>
      </w:r>
      <w:r w:rsidDel="00000000" w:rsidR="00000000" w:rsidRPr="00000000">
        <w:rPr>
          <w:rFonts w:ascii="Google Sans" w:cs="Google Sans" w:eastAsia="Google Sans" w:hAnsi="Google Sans"/>
          <w:color w:val="1f1f1f"/>
          <w:rtl w:val="0"/>
        </w:rPr>
        <w:t xml:space="preserve"> Perishable goods move fast. Banking moves slow. By offering </w:t>
      </w:r>
      <w:r w:rsidDel="00000000" w:rsidR="00000000" w:rsidRPr="00000000">
        <w:rPr>
          <w:rFonts w:ascii="Google Sans" w:cs="Google Sans" w:eastAsia="Google Sans" w:hAnsi="Google Sans"/>
          <w:b w:val="1"/>
          <w:bCs w:val="1"/>
          <w:color w:val="1f1f1f"/>
          <w:rtl w:val="0"/>
        </w:rPr>
        <w:t xml:space="preserve">BTC and USDT settlements</w:t>
      </w:r>
      <w:r w:rsidDel="00000000" w:rsidR="00000000" w:rsidRPr="00000000">
        <w:rPr>
          <w:rFonts w:ascii="Google Sans" w:cs="Google Sans" w:eastAsia="Google Sans" w:hAnsi="Google Sans"/>
          <w:color w:val="1f1f1f"/>
          <w:rtl w:val="0"/>
        </w:rPr>
        <w:t xml:space="preserve">, ATRA allows buyers to secure a catch or a harvest instantly, bypassing the 3-5 day wire transfer lag that leads to spoilage or lost allocations.</w:t>
      </w:r>
    </w:p>
    <w:p w:rsidR="00000000" w:rsidDel="00000000" w:rsidP="00000000" w:rsidRDefault="00000000" w:rsidRPr="00000000" w14:paraId="0000000F">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NotebookLM Prompts: Fisheries &amp; Agriculture</w:t>
      </w:r>
    </w:p>
    <w:p w:rsidR="00000000" w:rsidDel="00000000" w:rsidP="00000000" w:rsidRDefault="00000000" w:rsidRPr="00000000" w14:paraId="0000001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System Prompt (The "Commodities Architect")</w:t>
      </w:r>
    </w:p>
    <w:p w:rsidR="00000000" w:rsidDel="00000000" w:rsidP="00000000" w:rsidRDefault="00000000" w:rsidRPr="00000000" w14:paraId="00000011">
      <w:pP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System Identity:</w:t>
      </w:r>
      <w:r w:rsidDel="00000000" w:rsidR="00000000" w:rsidRPr="00000000">
        <w:rPr>
          <w:rFonts w:ascii="Google Sans" w:cs="Google Sans" w:eastAsia="Google Sans" w:hAnsi="Google Sans"/>
          <w:color w:val="1f1f1f"/>
          <w:rtl w:val="0"/>
        </w:rPr>
        <w:t xml:space="preserve"> You are a World-Class Supply Chain Consultant and Marketing Strategist for </w:t>
      </w:r>
      <w:r w:rsidDel="00000000" w:rsidR="00000000" w:rsidRPr="00000000">
        <w:rPr>
          <w:rFonts w:ascii="Google Sans" w:cs="Google Sans" w:eastAsia="Google Sans" w:hAnsi="Google Sans"/>
          <w:b w:val="1"/>
          <w:bCs w:val="1"/>
          <w:color w:val="1f1f1f"/>
          <w:rtl w:val="0"/>
        </w:rPr>
        <w:t xml:space="preserve">ATRA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Core Directives:</w:t>
      </w:r>
      <w:r w:rsidDel="00000000" w:rsidR="00000000" w:rsidRPr="00000000">
        <w:rPr>
          <w:rFonts w:ascii="Google Sans" w:cs="Google Sans" w:eastAsia="Google Sans" w:hAnsi="Google Sans"/>
          <w:color w:val="1f1f1f"/>
          <w:rtl w:val="0"/>
        </w:rPr>
        <w:t xml:space="preserve"> 1. </w:t>
      </w:r>
      <w:r w:rsidDel="00000000" w:rsidR="00000000" w:rsidRPr="00000000">
        <w:rPr>
          <w:rFonts w:ascii="Google Sans" w:cs="Google Sans" w:eastAsia="Google Sans" w:hAnsi="Google Sans"/>
          <w:b w:val="1"/>
          <w:bCs w:val="1"/>
          <w:color w:val="1f1f1f"/>
          <w:rtl w:val="0"/>
        </w:rPr>
        <w:t xml:space="preserve">Focus on Food Security:</w:t>
      </w:r>
      <w:r w:rsidDel="00000000" w:rsidR="00000000" w:rsidRPr="00000000">
        <w:rPr>
          <w:rFonts w:ascii="Google Sans" w:cs="Google Sans" w:eastAsia="Google Sans" w:hAnsi="Google Sans"/>
          <w:color w:val="1f1f1f"/>
          <w:rtl w:val="0"/>
        </w:rPr>
        <w:t xml:space="preserve"> Position Mauritanian fisheries and West African agriculture as critical global resources. 2. </w:t>
      </w:r>
      <w:r w:rsidDel="00000000" w:rsidR="00000000" w:rsidRPr="00000000">
        <w:rPr>
          <w:rFonts w:ascii="Google Sans" w:cs="Google Sans" w:eastAsia="Google Sans" w:hAnsi="Google Sans"/>
          <w:b w:val="1"/>
          <w:bCs w:val="1"/>
          <w:color w:val="1f1f1f"/>
          <w:rtl w:val="0"/>
        </w:rPr>
        <w:t xml:space="preserve">Logistics as a Moat:</w:t>
      </w:r>
      <w:r w:rsidDel="00000000" w:rsidR="00000000" w:rsidRPr="00000000">
        <w:rPr>
          <w:rFonts w:ascii="Google Sans" w:cs="Google Sans" w:eastAsia="Google Sans" w:hAnsi="Google Sans"/>
          <w:color w:val="1f1f1f"/>
          <w:rtl w:val="0"/>
        </w:rPr>
        <w:t xml:space="preserve"> Emphasize ATRA’s role in shipping, freight coordination, customs, and warehousing . 3. </w:t>
      </w:r>
      <w:r w:rsidDel="00000000" w:rsidR="00000000" w:rsidRPr="00000000">
        <w:rPr>
          <w:rFonts w:ascii="Google Sans" w:cs="Google Sans" w:eastAsia="Google Sans" w:hAnsi="Google Sans"/>
          <w:b w:val="1"/>
          <w:bCs w:val="1"/>
          <w:color w:val="1f1f1f"/>
          <w:rtl w:val="0"/>
        </w:rPr>
        <w:t xml:space="preserve">The "Freshness" Premium:</w:t>
      </w:r>
      <w:r w:rsidDel="00000000" w:rsidR="00000000" w:rsidRPr="00000000">
        <w:rPr>
          <w:rFonts w:ascii="Google Sans" w:cs="Google Sans" w:eastAsia="Google Sans" w:hAnsi="Google Sans"/>
          <w:color w:val="1f1f1f"/>
          <w:rtl w:val="0"/>
        </w:rPr>
        <w:t xml:space="preserve"> Use the adoption of USDT/BTC as a "Rapid-Settlement" tool that ensures zero-delay in the perishable supply chain. 4. </w:t>
      </w:r>
      <w:r w:rsidDel="00000000" w:rsidR="00000000" w:rsidRPr="00000000">
        <w:rPr>
          <w:rFonts w:ascii="Google Sans" w:cs="Google Sans" w:eastAsia="Google Sans" w:hAnsi="Google Sans"/>
          <w:b w:val="1"/>
          <w:bCs w:val="1"/>
          <w:color w:val="1f1f1f"/>
          <w:rtl w:val="0"/>
        </w:rPr>
        <w:t xml:space="preserve">Tone:</w:t>
      </w:r>
      <w:r w:rsidDel="00000000" w:rsidR="00000000" w:rsidRPr="00000000">
        <w:rPr>
          <w:rFonts w:ascii="Google Sans" w:cs="Google Sans" w:eastAsia="Google Sans" w:hAnsi="Google Sans"/>
          <w:color w:val="1f1f1f"/>
          <w:rtl w:val="0"/>
        </w:rPr>
        <w:t xml:space="preserve"> Crisp, efficient, and operationally focused.</w:t>
      </w:r>
    </w:p>
    <w:p w:rsidR="00000000" w:rsidDel="00000000" w:rsidP="00000000" w:rsidRDefault="00000000" w:rsidRPr="00000000" w14:paraId="00000013">
      <w:pP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"Blue Economy" Design Prompt (Fisheries Pitch)</w:t>
      </w:r>
    </w:p>
    <w:p w:rsidR="00000000" w:rsidDel="00000000" w:rsidP="00000000" w:rsidRDefault="00000000" w:rsidRPr="00000000" w14:paraId="00000015">
      <w:pPr>
        <w:spacing w:after="24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Generate a 10-slide pitch deck focused on </w:t>
      </w:r>
      <w:r w:rsidDel="00000000" w:rsidR="00000000" w:rsidRPr="00000000">
        <w:rPr>
          <w:rFonts w:ascii="Google Sans" w:cs="Google Sans" w:eastAsia="Google Sans" w:hAnsi="Google Sans"/>
          <w:b w:val="1"/>
          <w:bCs w:val="1"/>
          <w:color w:val="1f1f1f"/>
          <w:rtl w:val="0"/>
        </w:rPr>
        <w:t xml:space="preserve">Fisheries and Seafood Exports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Slide Highlights: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Resource:</w:t>
      </w:r>
      <w:r w:rsidDel="00000000" w:rsidR="00000000" w:rsidRPr="00000000">
        <w:rPr>
          <w:rFonts w:ascii="Google Sans" w:cs="Google Sans" w:eastAsia="Google Sans" w:hAnsi="Google Sans"/>
          <w:color w:val="1f1f1f"/>
          <w:rtl w:val="0"/>
        </w:rPr>
        <w:t xml:space="preserve"> Highlight the Mauritanian coastline as a premier global seafood hub. * </w:t>
      </w: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Use the ATRA 6-step process to show how we verify "Genuine Sellers" to prevent shipment of sub-standard products . * </w:t>
      </w:r>
      <w:r w:rsidDel="00000000" w:rsidR="00000000" w:rsidRPr="00000000">
        <w:rPr>
          <w:rFonts w:ascii="Google Sans" w:cs="Google Sans" w:eastAsia="Google Sans" w:hAnsi="Google Sans"/>
          <w:b w:val="1"/>
          <w:bCs w:val="1"/>
          <w:color w:val="1f1f1f"/>
          <w:rtl w:val="0"/>
        </w:rPr>
        <w:t xml:space="preserve">Logistics:</w:t>
      </w:r>
      <w:r w:rsidDel="00000000" w:rsidR="00000000" w:rsidRPr="00000000">
        <w:rPr>
          <w:rFonts w:ascii="Google Sans" w:cs="Google Sans" w:eastAsia="Google Sans" w:hAnsi="Google Sans"/>
          <w:color w:val="1f1f1f"/>
          <w:rtl w:val="0"/>
        </w:rPr>
        <w:t xml:space="preserve"> A slide dedicated to "Export Assistance," focusing on shipping coordination and secure logistics partners .</w:t>
      </w:r>
    </w:p>
    <w:p w:rsidR="00000000" w:rsidDel="00000000" w:rsidP="00000000" w:rsidRDefault="00000000" w:rsidRPr="00000000" w14:paraId="00000019">
      <w:pP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numPr>
          <w:ilvl w:val="0"/>
          <w:numId w:val="20"/>
        </w:numPr>
        <w:spacing w:after="0" w:after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Rapid Settlement:</w:t>
      </w:r>
      <w:r w:rsidDel="00000000" w:rsidR="00000000" w:rsidRPr="00000000">
        <w:rPr>
          <w:rFonts w:ascii="Google Sans" w:cs="Google Sans" w:eastAsia="Google Sans" w:hAnsi="Google Sans"/>
          <w:color w:val="1f1f1f"/>
          <w:rtl w:val="0"/>
        </w:rPr>
        <w:t xml:space="preserve"> Include the BTC/USDT payment option as a strategic advantage for securing high-demand, time-sensitive cargo.</w:t>
      </w:r>
    </w:p>
    <w:p w:rsidR="00000000" w:rsidDel="00000000" w:rsidP="00000000" w:rsidRDefault="00000000" w:rsidRPr="00000000" w14:paraId="0000001B">
      <w:pPr>
        <w:numPr>
          <w:ilvl w:val="0"/>
          <w:numId w:val="20"/>
        </w:numPr>
        <w:spacing w:after="120" w:before="0" w:beforeAutospacing="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Visual Aesthetic:</w:t>
      </w:r>
      <w:r w:rsidDel="00000000" w:rsidR="00000000" w:rsidRPr="00000000">
        <w:rPr>
          <w:rFonts w:ascii="Google Sans" w:cs="Google Sans" w:eastAsia="Google Sans" w:hAnsi="Google Sans"/>
          <w:color w:val="1f1f1f"/>
          <w:rtl w:val="0"/>
        </w:rPr>
        <w:t xml:space="preserve"> "High-Tech Maritime." Think deep navy blues, crisp white accents, and professional "Smart-Port" imagery.</w:t>
      </w:r>
    </w:p>
    <w:p w:rsidR="00000000" w:rsidDel="00000000" w:rsidP="00000000" w:rsidRDefault="00000000" w:rsidRPr="00000000" w14:paraId="0000001C">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"Global Harvest" Design Prompt (Agriculture)</w:t>
      </w:r>
    </w:p>
    <w:p w:rsidR="00000000" w:rsidDel="00000000" w:rsidP="00000000" w:rsidRDefault="00000000" w:rsidRPr="00000000" w14:paraId="0000001D">
      <w:pPr>
        <w:spacing w:after="24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Generate a 10-slide pitch deck for </w:t>
      </w:r>
      <w:r w:rsidDel="00000000" w:rsidR="00000000" w:rsidRPr="00000000">
        <w:rPr>
          <w:rFonts w:ascii="Google Sans" w:cs="Google Sans" w:eastAsia="Google Sans" w:hAnsi="Google Sans"/>
          <w:b w:val="1"/>
          <w:bCs w:val="1"/>
          <w:color w:val="1f1f1f"/>
          <w:rtl w:val="0"/>
        </w:rPr>
        <w:t xml:space="preserve">Agricultural Commodities and Industrial Raw Materials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Slide Highlights: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Strategic Industry:</w:t>
      </w:r>
      <w:r w:rsidDel="00000000" w:rsidR="00000000" w:rsidRPr="00000000">
        <w:rPr>
          <w:rFonts w:ascii="Google Sans" w:cs="Google Sans" w:eastAsia="Google Sans" w:hAnsi="Google Sans"/>
          <w:color w:val="1f1f1f"/>
          <w:rtl w:val="0"/>
        </w:rPr>
        <w:t xml:space="preserve"> Position Agri-trade as a high-growth potential sector for institutional buyers. * </w:t>
      </w:r>
      <w:r w:rsidDel="00000000" w:rsidR="00000000" w:rsidRPr="00000000">
        <w:rPr>
          <w:rFonts w:ascii="Google Sans" w:cs="Google Sans" w:eastAsia="Google Sans" w:hAnsi="Google Sans"/>
          <w:b w:val="1"/>
          <w:bCs w:val="1"/>
          <w:color w:val="1f1f1f"/>
          <w:rtl w:val="0"/>
        </w:rPr>
        <w:t xml:space="preserve">Warehousing &amp; Handling:</w:t>
      </w:r>
      <w:r w:rsidDel="00000000" w:rsidR="00000000" w:rsidRPr="00000000">
        <w:rPr>
          <w:rFonts w:ascii="Google Sans" w:cs="Google Sans" w:eastAsia="Google Sans" w:hAnsi="Google Sans"/>
          <w:color w:val="1f1f1f"/>
          <w:rtl w:val="0"/>
        </w:rPr>
        <w:t xml:space="preserve"> Focus on ATRA’s ability to facilitate large-scale storage and secure handling of bulk commodities. * </w:t>
      </w:r>
      <w:r w:rsidDel="00000000" w:rsidR="00000000" w:rsidRPr="00000000">
        <w:rPr>
          <w:rFonts w:ascii="Google Sans" w:cs="Google Sans" w:eastAsia="Google Sans" w:hAnsi="Google Sans"/>
          <w:b w:val="1"/>
          <w:bCs w:val="1"/>
          <w:color w:val="1f1f1f"/>
          <w:rtl w:val="0"/>
        </w:rPr>
        <w:t xml:space="preserve">Deal Structuring:</w:t>
      </w:r>
      <w:r w:rsidDel="00000000" w:rsidR="00000000" w:rsidRPr="00000000">
        <w:rPr>
          <w:rFonts w:ascii="Google Sans" w:cs="Google Sans" w:eastAsia="Google Sans" w:hAnsi="Google Sans"/>
          <w:color w:val="1f1f1f"/>
          <w:rtl w:val="0"/>
        </w:rPr>
        <w:t xml:space="preserve"> Explain how ATRA structures quantity and quality specifications to protect the buyer .</w:t>
      </w:r>
    </w:p>
    <w:p w:rsidR="00000000" w:rsidDel="00000000" w:rsidP="00000000" w:rsidRDefault="00000000" w:rsidRPr="00000000" w14:paraId="00000021">
      <w:pP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numPr>
          <w:ilvl w:val="0"/>
          <w:numId w:val="21"/>
        </w:numPr>
        <w:spacing w:after="120" w:line="275.9999942779541" w:lineRule="auto"/>
        <w:ind w:left="1065" w:right="600" w:hanging="360"/>
      </w:pPr>
      <w:r w:rsidDel="00000000" w:rsidR="00000000" w:rsidRPr="00000000">
        <w:rPr>
          <w:rFonts w:ascii="Google Sans" w:cs="Google Sans" w:eastAsia="Google Sans" w:hAnsi="Google Sans"/>
          <w:b w:val="1"/>
          <w:bCs w:val="1"/>
          <w:color w:val="1f1f1f"/>
          <w:rtl w:val="0"/>
        </w:rPr>
        <w:t xml:space="preserve">The Private Briefing:</w:t>
      </w:r>
      <w:r w:rsidDel="00000000" w:rsidR="00000000" w:rsidRPr="00000000">
        <w:rPr>
          <w:rFonts w:ascii="Google Sans" w:cs="Google Sans" w:eastAsia="Google Sans" w:hAnsi="Google Sans"/>
          <w:color w:val="1f1f1f"/>
          <w:rtl w:val="0"/>
        </w:rPr>
        <w:t xml:space="preserve"> End with the "Private Allocation Briefing" CTA for large-scale institutional food supply contracts.</w:t>
      </w:r>
    </w:p>
    <w:p w:rsidR="00000000" w:rsidDel="00000000" w:rsidP="00000000" w:rsidRDefault="00000000" w:rsidRPr="00000000" w14:paraId="00000023">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Visual Concept: The "Atlantic Bridge"</w:t>
      </w:r>
    </w:p>
    <w:p w:rsidR="00000000" w:rsidDel="00000000" w:rsidP="00000000" w:rsidRDefault="00000000" w:rsidRPr="00000000" w14:paraId="00000024">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your Fisheries deck, you need an image that screams "Efficiency."</w:t>
      </w:r>
    </w:p>
    <w:p w:rsidR="00000000" w:rsidDel="00000000" w:rsidP="00000000" w:rsidRDefault="00000000" w:rsidRPr="00000000" w14:paraId="00000025">
      <w:pPr>
        <w:numPr>
          <w:ilvl w:val="0"/>
          <w:numId w:val="2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Image:</w:t>
      </w:r>
      <w:r w:rsidDel="00000000" w:rsidR="00000000" w:rsidRPr="00000000">
        <w:rPr>
          <w:rFonts w:ascii="Google Sans" w:cs="Google Sans" w:eastAsia="Google Sans" w:hAnsi="Google Sans"/>
          <w:color w:val="1f1f1f"/>
          <w:rtl w:val="0"/>
        </w:rPr>
        <w:t xml:space="preserve"> A high-speed, futuristic cargo ship leaving the Port of Nouakchott under a moonlight sky. Overlaid on the side of the ship is a glowing digital manifest that lists: STATUS: VERIFIED | CARGO: SEAFOOD EXPORT | SETTLEMENT: USDT COMPLETED.</w:t>
      </w:r>
    </w:p>
    <w:p w:rsidR="00000000" w:rsidDel="00000000" w:rsidP="00000000" w:rsidRDefault="00000000" w:rsidRPr="00000000" w14:paraId="00000026">
      <w:pPr>
        <w:numPr>
          <w:ilvl w:val="0"/>
          <w:numId w:val="2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Moving away from the "dusty" image of trade into a "Silicon Valley of the Sea" aesthetic.</w:t>
      </w:r>
    </w:p>
    <w:p w:rsidR="00000000" w:rsidDel="00000000" w:rsidP="00000000" w:rsidRDefault="00000000" w:rsidRPr="00000000" w14:paraId="00000027">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Comparison of Your Two Funnels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Gold Funnel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Fisheries/Agri Funnel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Value</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Discretion &amp; Risk Mitigation</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2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Speed &amp; Spoilage Prevention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2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ESG "Green Gold" Protocol</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3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Digital Settlement (USDT)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Focus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Interior (Mali, Burkina Faso)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3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Coastal (Mauritania/Atlantic)</w:t>
            </w:r>
          </w:p>
          <w:p w:rsidR="00000000" w:rsidDel="00000000" w:rsidP="00000000" w:rsidRDefault="00000000" w:rsidRPr="00000000" w14:paraId="00000034">
            <w:pPr>
              <w:spacing w:line="275.9999942779541" w:lineRule="auto"/>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5">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Buyer</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tcPr>
          <w:p w:rsidR="00000000" w:rsidDel="00000000" w:rsidP="00000000" w:rsidRDefault="00000000" w:rsidRPr="00000000" w14:paraId="0000003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Funds/Refineries</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tcPr>
          <w:p w:rsidR="00000000" w:rsidDel="00000000" w:rsidP="00000000" w:rsidRDefault="00000000" w:rsidRPr="00000000" w14:paraId="0000003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Distributors/Food Conglomerates</w:t>
            </w:r>
          </w:p>
        </w:tc>
      </w:tr>
    </w:tbl>
    <w:p w:rsidR="00000000" w:rsidDel="00000000" w:rsidP="00000000" w:rsidRDefault="00000000" w:rsidRPr="00000000" w14:paraId="00000038">
      <w:pPr>
        <w:spacing w:after="240" w:before="480" w:line="275.9999942779541" w:lineRule="auto"/>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b w:val="1"/>
          <w:bCs w:val="1"/>
          <w:color w:val="1f1f1f"/>
          <w:rtl w:val="0"/>
        </w:rPr>
        <w:t xml:space="preserve">Would you like me to draft a specific "Fisheries Verification Checklist" that ensures buyers are getting "Grade-A" export quality?</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sectPr>
          <w:type w:val="nextPage"/>
          <w:pgSz w:h="15840" w:w="12240" w:orient="portrait"/>
          <w:pgMar w:bottom="1440" w:top="1440" w:left="1440" w:right="1440" w:header="0" w:footer="720"/>
          <w:pgNumType w:start="1"/>
        </w:sectPr>
      </w:pPr>
      <w:bookmarkStart w:colFirst="0" w:colLast="0" w:name="_2fagt6apsvu"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move into the fisheries and agriculture space with the same "Elite" authority as your gold operations, we need to address the unique logistical risks of these sectors—specifically </w:t>
      </w:r>
      <w:r w:rsidDel="00000000" w:rsidR="00000000" w:rsidRPr="00000000">
        <w:rPr>
          <w:b w:val="1"/>
          <w:bCs w:val="1"/>
          <w:color w:val="1f1f1f"/>
          <w:rtl w:val="0"/>
        </w:rPr>
        <w:t xml:space="preserve">perishability</w:t>
      </w:r>
      <w:r w:rsidDel="00000000" w:rsidR="00000000" w:rsidRPr="00000000">
        <w:rPr>
          <w:color w:val="1f1f1f"/>
          <w:rtl w:val="0"/>
        </w:rPr>
        <w:t xml:space="preserve"> and </w:t>
      </w:r>
      <w:r w:rsidDel="00000000" w:rsidR="00000000" w:rsidRPr="00000000">
        <w:rPr>
          <w:b w:val="1"/>
          <w:bCs w:val="1"/>
          <w:color w:val="1f1f1f"/>
          <w:rtl w:val="0"/>
        </w:rPr>
        <w:t xml:space="preserve">quality standardization</w:t>
      </w:r>
      <w:r w:rsidDel="00000000" w:rsidR="00000000" w:rsidRPr="00000000">
        <w:rPr>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Grade-A Verification Checklist</w:t>
      </w:r>
      <w:r w:rsidDel="00000000" w:rsidR="00000000" w:rsidRPr="00000000">
        <w:rPr>
          <w:color w:val="1f1f1f"/>
          <w:rtl w:val="0"/>
        </w:rPr>
        <w:t xml:space="preserve"> ensures that your buyers feel the same level of security purchasing seafood or crops as they do purchasing bullion.</w:t>
      </w:r>
    </w:p>
    <w:p w:rsidR="00000000" w:rsidDel="00000000" w:rsidP="00000000" w:rsidRDefault="00000000" w:rsidRPr="00000000" w14:paraId="0000003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rk4c47wkhmov" w:id="2"/>
      <w:bookmarkEnd w:id="2"/>
      <w:r w:rsidDel="00000000" w:rsidR="00000000" w:rsidRPr="00000000">
        <w:rPr>
          <w:rFonts w:ascii="Google Sans" w:cs="Google Sans" w:eastAsia="Google Sans" w:hAnsi="Google Sans"/>
          <w:color w:val="1f1f1f"/>
          <w:sz w:val="34"/>
          <w:szCs w:val="34"/>
          <w:rtl w:val="0"/>
        </w:rPr>
        <w:t xml:space="preserve">Fisheries &amp; Agriculture Export Verification Checklist</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ATRA - Africa Trade &amp; Resources Agency</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ensure "Sea-to-Shelf" and "Farm-to-Freight" integrity, all commodity transactions must clear this specific protocol. This process leverages our Mauritanian headquarters as a strategic logistics hub for the West African coast.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0qr3mv344ya" w:id="3"/>
      <w:bookmarkEnd w:id="3"/>
      <w:r w:rsidDel="00000000" w:rsidR="00000000" w:rsidRPr="00000000">
        <w:rPr>
          <w:color w:val="1f1f1f"/>
          <w:sz w:val="26"/>
          <w:szCs w:val="26"/>
          <w:rtl w:val="0"/>
        </w:rPr>
        <w:t xml:space="preserve">I. Product Origin &amp; Quality Audit</w:t>
      </w:r>
    </w:p>
    <w:p w:rsidR="00000000" w:rsidDel="00000000" w:rsidP="00000000" w:rsidRDefault="00000000" w:rsidRPr="00000000" w14:paraId="00000041">
      <w:pPr>
        <w:numPr>
          <w:ilvl w:val="0"/>
          <w:numId w:val="2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Catch/Harvest Certification:</w:t>
      </w:r>
      <w:r w:rsidDel="00000000" w:rsidR="00000000" w:rsidRPr="00000000">
        <w:rPr>
          <w:color w:val="1f1f1f"/>
          <w:rtl w:val="0"/>
        </w:rPr>
        <w:t xml:space="preserve"> Verification of the specific maritime zone or agricultural region to ensure sustainability and origin transparency.</w:t>
      </w:r>
    </w:p>
    <w:p w:rsidR="00000000" w:rsidDel="00000000" w:rsidP="00000000" w:rsidRDefault="00000000" w:rsidRPr="00000000" w14:paraId="00000042">
      <w:pPr>
        <w:numPr>
          <w:ilvl w:val="0"/>
          <w:numId w:val="2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Grade Analysis:</w:t>
      </w:r>
      <w:r w:rsidDel="00000000" w:rsidR="00000000" w:rsidRPr="00000000">
        <w:rPr>
          <w:color w:val="1f1f1f"/>
          <w:rtl w:val="0"/>
        </w:rPr>
        <w:t xml:space="preserve"> Third-party inspection reports (SGS or equivalent) confirming that the product meets international export standards for size, weight, and grade.</w:t>
      </w:r>
    </w:p>
    <w:p w:rsidR="00000000" w:rsidDel="00000000" w:rsidP="00000000" w:rsidRDefault="00000000" w:rsidRPr="00000000" w14:paraId="00000043">
      <w:pPr>
        <w:numPr>
          <w:ilvl w:val="0"/>
          <w:numId w:val="2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Sanitary &amp; Phytosanitary Compliance:</w:t>
      </w:r>
      <w:r w:rsidDel="00000000" w:rsidR="00000000" w:rsidRPr="00000000">
        <w:rPr>
          <w:color w:val="1f1f1f"/>
          <w:rtl w:val="0"/>
        </w:rPr>
        <w:t xml:space="preserve"> Review of health certificates and processing plant licenses to ensure the cargo meets destination market regulations (EU, FDA, etc.).</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5ydsxxjvp1h9" w:id="4"/>
      <w:bookmarkEnd w:id="4"/>
      <w:r w:rsidDel="00000000" w:rsidR="00000000" w:rsidRPr="00000000">
        <w:rPr>
          <w:color w:val="1f1f1f"/>
          <w:sz w:val="26"/>
          <w:szCs w:val="26"/>
          <w:rtl w:val="0"/>
        </w:rPr>
        <w:t xml:space="preserve">II. Cold-Chain &amp; Logistics Verification</w:t>
      </w:r>
    </w:p>
    <w:p w:rsidR="00000000" w:rsidDel="00000000" w:rsidP="00000000" w:rsidRDefault="00000000" w:rsidRPr="00000000" w14:paraId="00000045">
      <w:pPr>
        <w:numPr>
          <w:ilvl w:val="0"/>
          <w:numId w:val="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Storage Facility Audit:</w:t>
      </w:r>
      <w:r w:rsidDel="00000000" w:rsidR="00000000" w:rsidRPr="00000000">
        <w:rPr>
          <w:color w:val="1f1f1f"/>
          <w:rtl w:val="0"/>
        </w:rPr>
        <w:t xml:space="preserve"> Physical verification of warehousing and handling solutions to prevent spoilage or contamination.</w:t>
      </w:r>
    </w:p>
    <w:p w:rsidR="00000000" w:rsidDel="00000000" w:rsidP="00000000" w:rsidRDefault="00000000" w:rsidRPr="00000000" w14:paraId="00000046">
      <w:pPr>
        <w:numPr>
          <w:ilvl w:val="0"/>
          <w:numId w:val="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Freight Coordination:</w:t>
      </w:r>
      <w:r w:rsidDel="00000000" w:rsidR="00000000" w:rsidRPr="00000000">
        <w:rPr>
          <w:color w:val="1f1f1f"/>
          <w:rtl w:val="0"/>
        </w:rPr>
        <w:t xml:space="preserve"> Confirmation of secure logistics partners specializing in sensitive or perishable cargo.</w:t>
      </w:r>
    </w:p>
    <w:p w:rsidR="00000000" w:rsidDel="00000000" w:rsidP="00000000" w:rsidRDefault="00000000" w:rsidRPr="00000000" w14:paraId="00000047">
      <w:pPr>
        <w:numPr>
          <w:ilvl w:val="0"/>
          <w:numId w:val="5"/>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Customs Readiness:</w:t>
      </w:r>
      <w:r w:rsidDel="00000000" w:rsidR="00000000" w:rsidRPr="00000000">
        <w:rPr>
          <w:color w:val="1f1f1f"/>
          <w:rtl w:val="0"/>
        </w:rPr>
        <w:t xml:space="preserve"> Validation of all export documentation to prevent delays at the Port of Nouakchott or land borders.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j678mmm1uc5f" w:id="5"/>
      <w:bookmarkEnd w:id="5"/>
      <w:r w:rsidDel="00000000" w:rsidR="00000000" w:rsidRPr="00000000">
        <w:rPr>
          <w:color w:val="1f1f1f"/>
          <w:sz w:val="26"/>
          <w:szCs w:val="26"/>
          <w:rtl w:val="0"/>
        </w:rPr>
        <w:t xml:space="preserve">III. Financial &amp; Transactional Security</w:t>
      </w:r>
    </w:p>
    <w:p w:rsidR="00000000" w:rsidDel="00000000" w:rsidP="00000000" w:rsidRDefault="00000000" w:rsidRPr="00000000" w14:paraId="00000049">
      <w:pPr>
        <w:numPr>
          <w:ilvl w:val="0"/>
          <w:numId w:val="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The Blacklist Filter:</w:t>
      </w:r>
      <w:r w:rsidDel="00000000" w:rsidR="00000000" w:rsidRPr="00000000">
        <w:rPr>
          <w:color w:val="1f1f1f"/>
          <w:rtl w:val="0"/>
        </w:rPr>
        <w:t xml:space="preserve"> All exporters and logistics providers are cross-referenced against ATRA's proprietary database of "bad-faith" operators.</w:t>
      </w:r>
    </w:p>
    <w:p w:rsidR="00000000" w:rsidDel="00000000" w:rsidP="00000000" w:rsidRDefault="00000000" w:rsidRPr="00000000" w14:paraId="0000004A">
      <w:pPr>
        <w:numPr>
          <w:ilvl w:val="0"/>
          <w:numId w:val="2"/>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Rapid Settlement Protocol:</w:t>
      </w:r>
      <w:r w:rsidDel="00000000" w:rsidR="00000000" w:rsidRPr="00000000">
        <w:rPr>
          <w:color w:val="1f1f1f"/>
          <w:rtl w:val="0"/>
        </w:rPr>
        <w:t xml:space="preserve"> For time-sensitive seafood shipments, confirmation of </w:t>
      </w:r>
      <w:r w:rsidDel="00000000" w:rsidR="00000000" w:rsidRPr="00000000">
        <w:rPr>
          <w:b w:val="1"/>
          <w:bCs w:val="1"/>
          <w:color w:val="1f1f1f"/>
          <w:rtl w:val="0"/>
        </w:rPr>
        <w:t xml:space="preserve">USDT</w:t>
      </w:r>
      <w:r w:rsidDel="00000000" w:rsidR="00000000" w:rsidRPr="00000000">
        <w:rPr>
          <w:color w:val="1f1f1f"/>
          <w:rtl w:val="0"/>
        </w:rPr>
        <w:t xml:space="preserve"> or </w:t>
      </w:r>
      <w:r w:rsidDel="00000000" w:rsidR="00000000" w:rsidRPr="00000000">
        <w:rPr>
          <w:b w:val="1"/>
          <w:bCs w:val="1"/>
          <w:color w:val="1f1f1f"/>
          <w:rtl w:val="0"/>
        </w:rPr>
        <w:t xml:space="preserve">BTC</w:t>
      </w:r>
      <w:r w:rsidDel="00000000" w:rsidR="00000000" w:rsidRPr="00000000">
        <w:rPr>
          <w:color w:val="1f1f1f"/>
          <w:rtl w:val="0"/>
        </w:rPr>
        <w:t xml:space="preserve"> liquidity is prioritized to secure the cargo and trigger immediate loading.</w:t>
      </w:r>
    </w:p>
    <w:p w:rsidR="00000000" w:rsidDel="00000000" w:rsidP="00000000" w:rsidRDefault="00000000" w:rsidRPr="00000000" w14:paraId="0000004B">
      <w:pPr>
        <w:numPr>
          <w:ilvl w:val="0"/>
          <w:numId w:val="2"/>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Documentation Review:</w:t>
      </w:r>
      <w:r w:rsidDel="00000000" w:rsidR="00000000" w:rsidRPr="00000000">
        <w:rPr>
          <w:color w:val="1f1f1f"/>
          <w:rtl w:val="0"/>
        </w:rPr>
        <w:t xml:space="preserve"> Final audit of the Sales and Purchase Agreement (SPA) and Agency protections .</w:t>
      </w:r>
    </w:p>
    <w:p w:rsidR="00000000" w:rsidDel="00000000" w:rsidP="00000000" w:rsidRDefault="00000000" w:rsidRPr="00000000" w14:paraId="0000004C">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vep4g2w5arhn" w:id="6"/>
      <w:bookmarkEnd w:id="6"/>
      <w:r w:rsidDel="00000000" w:rsidR="00000000" w:rsidRPr="00000000">
        <w:rPr>
          <w:rFonts w:ascii="Google Sans" w:cs="Google Sans" w:eastAsia="Google Sans" w:hAnsi="Google Sans"/>
          <w:color w:val="1f1f1f"/>
          <w:sz w:val="34"/>
          <w:szCs w:val="34"/>
          <w:rtl w:val="0"/>
        </w:rPr>
        <w:t xml:space="preserve">Strategic Implementation for Fisheries/Agri</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Because these markets move faster than gold, the "Checklist" serves as your </w:t>
      </w:r>
      <w:r w:rsidDel="00000000" w:rsidR="00000000" w:rsidRPr="00000000">
        <w:rPr>
          <w:b w:val="1"/>
          <w:bCs w:val="1"/>
          <w:color w:val="1f1f1f"/>
          <w:rtl w:val="0"/>
        </w:rPr>
        <w:t xml:space="preserve">Friction-Reducer</w:t>
      </w:r>
      <w:r w:rsidDel="00000000" w:rsidR="00000000" w:rsidRPr="00000000">
        <w:rPr>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n4d4qfybp6q" w:id="7"/>
      <w:bookmarkEnd w:id="7"/>
      <w:r w:rsidDel="00000000" w:rsidR="00000000" w:rsidRPr="00000000">
        <w:rPr>
          <w:color w:val="1f1f1f"/>
          <w:sz w:val="26"/>
          <w:szCs w:val="26"/>
          <w:rtl w:val="0"/>
        </w:rPr>
        <w:t xml:space="preserve">Why this converts:</w:t>
      </w:r>
    </w:p>
    <w:p w:rsidR="00000000" w:rsidDel="00000000" w:rsidP="00000000" w:rsidRDefault="00000000" w:rsidRPr="00000000" w14:paraId="00000050">
      <w:pPr>
        <w:numPr>
          <w:ilvl w:val="0"/>
          <w:numId w:val="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Trust in Perishables:</w:t>
      </w:r>
      <w:r w:rsidDel="00000000" w:rsidR="00000000" w:rsidRPr="00000000">
        <w:rPr>
          <w:color w:val="1f1f1f"/>
          <w:rtl w:val="0"/>
        </w:rPr>
        <w:t xml:space="preserve"> Buyers of fish and agri-products are often burned by "phantom cargo" or spoilage. This checklist proves ATRA is physically overseeing the cold chain.</w:t>
      </w:r>
    </w:p>
    <w:p w:rsidR="00000000" w:rsidDel="00000000" w:rsidP="00000000" w:rsidRDefault="00000000" w:rsidRPr="00000000" w14:paraId="00000051">
      <w:pPr>
        <w:numPr>
          <w:ilvl w:val="0"/>
          <w:numId w:val="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Disruption of "Old" Trade:</w:t>
      </w:r>
      <w:r w:rsidDel="00000000" w:rsidR="00000000" w:rsidRPr="00000000">
        <w:rPr>
          <w:color w:val="1f1f1f"/>
          <w:rtl w:val="0"/>
        </w:rPr>
        <w:t xml:space="preserve"> Most African agri-trade is bogged down by slow bank wires. By leading with </w:t>
      </w:r>
      <w:r w:rsidDel="00000000" w:rsidR="00000000" w:rsidRPr="00000000">
        <w:rPr>
          <w:b w:val="1"/>
          <w:bCs w:val="1"/>
          <w:color w:val="1f1f1f"/>
          <w:rtl w:val="0"/>
        </w:rPr>
        <w:t xml:space="preserve">USDT/BTC settlement</w:t>
      </w:r>
      <w:r w:rsidDel="00000000" w:rsidR="00000000" w:rsidRPr="00000000">
        <w:rPr>
          <w:color w:val="1f1f1f"/>
          <w:rtl w:val="0"/>
        </w:rPr>
        <w:t xml:space="preserve">, you offer a "Fast-Track" for the best harvests.</w:t>
      </w:r>
    </w:p>
    <w:p w:rsidR="00000000" w:rsidDel="00000000" w:rsidP="00000000" w:rsidRDefault="00000000" w:rsidRPr="00000000" w14:paraId="00000052">
      <w:pPr>
        <w:numPr>
          <w:ilvl w:val="0"/>
          <w:numId w:val="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Local Mastery:</w:t>
      </w:r>
      <w:r w:rsidDel="00000000" w:rsidR="00000000" w:rsidRPr="00000000">
        <w:rPr>
          <w:color w:val="1f1f1f"/>
          <w:rtl w:val="0"/>
        </w:rPr>
        <w:t xml:space="preserve"> Highlighting your Mauritanian HQ reminds buyers that you aren't just a digital middleman; you are a "Trusted Intermediary" with eyes on the docks.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draft the "Fisheries &amp; Agriculture Executive Summary" to act as a companion to the Gold document?</w:t>
      </w:r>
    </w:p>
    <w:p w:rsidR="00000000" w:rsidDel="00000000" w:rsidP="00000000" w:rsidRDefault="00000000" w:rsidRPr="00000000" w14:paraId="00000054">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njype8srwql9" w:id="8"/>
      <w:bookmarkEnd w:id="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Executive Summary is designed to bridge the gap between West Africa's vast natural harvests and the high-demand global markets in Europe, Asia, and North America. It positions </w:t>
      </w:r>
      <w:r w:rsidDel="00000000" w:rsidR="00000000" w:rsidRPr="00000000">
        <w:rPr>
          <w:b w:val="1"/>
          <w:bCs w:val="1"/>
          <w:color w:val="1f1f1f"/>
          <w:rtl w:val="0"/>
        </w:rPr>
        <w:t xml:space="preserve">ATRA</w:t>
      </w:r>
      <w:r w:rsidDel="00000000" w:rsidR="00000000" w:rsidRPr="00000000">
        <w:rPr>
          <w:color w:val="1f1f1f"/>
          <w:rtl w:val="0"/>
        </w:rPr>
        <w:t xml:space="preserve"> as the logistical and trust-based anchor for perishable and industrial commodities.</w:t>
      </w:r>
    </w:p>
    <w:p w:rsidR="00000000" w:rsidDel="00000000" w:rsidP="00000000" w:rsidRDefault="00000000" w:rsidRPr="00000000" w14:paraId="0000005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46"/>
          <w:szCs w:val="46"/>
        </w:rPr>
      </w:pPr>
      <w:bookmarkStart w:colFirst="0" w:colLast="0" w:name="_unm17uli8j9n" w:id="9"/>
      <w:bookmarkEnd w:id="9"/>
      <w:r w:rsidDel="00000000" w:rsidR="00000000" w:rsidRPr="00000000">
        <w:rPr>
          <w:rFonts w:ascii="Google Sans" w:cs="Google Sans" w:eastAsia="Google Sans" w:hAnsi="Google Sans"/>
          <w:color w:val="1f1f1f"/>
          <w:sz w:val="46"/>
          <w:szCs w:val="46"/>
          <w:rtl w:val="0"/>
        </w:rPr>
        <w:t xml:space="preserve">EXECUTIVE SUMMARY: BLUE &amp; GREEN COMMODITIES</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To:</w:t>
      </w:r>
      <w:r w:rsidDel="00000000" w:rsidR="00000000" w:rsidRPr="00000000">
        <w:rPr>
          <w:color w:val="1f1f1f"/>
          <w:rtl w:val="0"/>
        </w:rPr>
        <w:t xml:space="preserve"> Global Food Distributors, Industrial Importers, and Commodity Trading Desks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Optimized Supply Chains for West African Fisheries and Agricultural Resources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jslfw4z6elfu" w:id="10"/>
      <w:bookmarkEnd w:id="10"/>
      <w:r w:rsidDel="00000000" w:rsidR="00000000" w:rsidRPr="00000000">
        <w:rPr>
          <w:color w:val="1f1f1f"/>
          <w:sz w:val="26"/>
          <w:szCs w:val="26"/>
          <w:rtl w:val="0"/>
        </w:rPr>
        <w:t xml:space="preserve">The ATRA Advantage: Sea-to-Shelf Integrity</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(Africa Trade &amp; Resources Agency) operates as a trusted intermediary in the Mauritania-based international brokerage sector. We specialize in connecting verified sellers of high-demand food and industrial products with genuine international buyers. By leveraging our headquarters in </w:t>
      </w:r>
      <w:r w:rsidDel="00000000" w:rsidR="00000000" w:rsidRPr="00000000">
        <w:rPr>
          <w:b w:val="1"/>
          <w:bCs w:val="1"/>
          <w:color w:val="1f1f1f"/>
          <w:rtl w:val="0"/>
        </w:rPr>
        <w:t xml:space="preserve">Nouakchott, Mauritania</w:t>
      </w:r>
      <w:r w:rsidDel="00000000" w:rsidR="00000000" w:rsidRPr="00000000">
        <w:rPr>
          <w:color w:val="1f1f1f"/>
          <w:rtl w:val="0"/>
        </w:rPr>
        <w:t xml:space="preserve">, we provide a strategic bridge to some of the world’s most productive maritime zones and agricultural interiors.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fgcv3t7si0f" w:id="11"/>
      <w:bookmarkEnd w:id="11"/>
      <w:r w:rsidDel="00000000" w:rsidR="00000000" w:rsidRPr="00000000">
        <w:rPr>
          <w:color w:val="1f1f1f"/>
          <w:sz w:val="26"/>
          <w:szCs w:val="26"/>
          <w:rtl w:val="0"/>
        </w:rPr>
        <w:t xml:space="preserve">Fisheries &amp; Seafood Exports</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Mauritania’s coastline is a premier global resource for seafood. ATRA facilitates these high-stakes transactions by ensuring professional coordination across the supply chain:</w:t>
      </w:r>
    </w:p>
    <w:p w:rsidR="00000000" w:rsidDel="00000000" w:rsidP="00000000" w:rsidRDefault="00000000" w:rsidRPr="00000000" w14:paraId="0000005F">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Logistics Coordination:</w:t>
      </w:r>
      <w:r w:rsidDel="00000000" w:rsidR="00000000" w:rsidRPr="00000000">
        <w:rPr>
          <w:color w:val="1f1f1f"/>
          <w:rtl w:val="0"/>
        </w:rPr>
        <w:t xml:space="preserve"> We assist in shipping, freight, and customs documentation to ensure time-sensitive cargo reaches its destination without delay.</w:t>
      </w:r>
    </w:p>
    <w:p w:rsidR="00000000" w:rsidDel="00000000" w:rsidP="00000000" w:rsidRDefault="00000000" w:rsidRPr="00000000" w14:paraId="00000060">
      <w:pPr>
        <w:numPr>
          <w:ilvl w:val="0"/>
          <w:numId w:val="1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Verification:</w:t>
      </w:r>
      <w:r w:rsidDel="00000000" w:rsidR="00000000" w:rsidRPr="00000000">
        <w:rPr>
          <w:color w:val="1f1f1f"/>
          <w:rtl w:val="0"/>
        </w:rPr>
        <w:t xml:space="preserve"> To protect buyers, we conduct background checks on suppliers and review all quality documentation.</w:t>
      </w:r>
    </w:p>
    <w:p w:rsidR="00000000" w:rsidDel="00000000" w:rsidP="00000000" w:rsidRDefault="00000000" w:rsidRPr="00000000" w14:paraId="00000061">
      <w:pPr>
        <w:numPr>
          <w:ilvl w:val="0"/>
          <w:numId w:val="14"/>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Secure Warehousing:</w:t>
      </w:r>
      <w:r w:rsidDel="00000000" w:rsidR="00000000" w:rsidRPr="00000000">
        <w:rPr>
          <w:color w:val="1f1f1f"/>
          <w:rtl w:val="0"/>
        </w:rPr>
        <w:t xml:space="preserve"> We facilitate access to professional warehousing and handling solutions to maintain cold-chain integrity.</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or6tcygdb9hu" w:id="12"/>
      <w:bookmarkEnd w:id="12"/>
      <w:r w:rsidDel="00000000" w:rsidR="00000000" w:rsidRPr="00000000">
        <w:rPr>
          <w:color w:val="1f1f1f"/>
          <w:sz w:val="26"/>
          <w:szCs w:val="26"/>
          <w:rtl w:val="0"/>
        </w:rPr>
        <w:t xml:space="preserve">Agricultural &amp; Industrial Commodities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We connect global demand with reliable African supply sources for industrial raw materials and food supply products:</w:t>
      </w:r>
    </w:p>
    <w:p w:rsidR="00000000" w:rsidDel="00000000" w:rsidP="00000000" w:rsidRDefault="00000000" w:rsidRPr="00000000" w14:paraId="00000064">
      <w:pPr>
        <w:numPr>
          <w:ilvl w:val="0"/>
          <w:numId w:val="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Strategic Sectors:</w:t>
      </w:r>
      <w:r w:rsidDel="00000000" w:rsidR="00000000" w:rsidRPr="00000000">
        <w:rPr>
          <w:color w:val="1f1f1f"/>
          <w:rtl w:val="0"/>
        </w:rPr>
        <w:t xml:space="preserve"> Focus includes essential agricultural commodities and industrial mining products like Rock Gypsum and Clinker.</w:t>
      </w:r>
    </w:p>
    <w:p w:rsidR="00000000" w:rsidDel="00000000" w:rsidP="00000000" w:rsidRDefault="00000000" w:rsidRPr="00000000" w14:paraId="00000065">
      <w:pPr>
        <w:numPr>
          <w:ilvl w:val="0"/>
          <w:numId w:val="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Deal Structuring:</w:t>
      </w:r>
      <w:r w:rsidDel="00000000" w:rsidR="00000000" w:rsidRPr="00000000">
        <w:rPr>
          <w:color w:val="1f1f1f"/>
          <w:rtl w:val="0"/>
        </w:rPr>
        <w:t xml:space="preserve"> ATRA assists in defining clear terms for quantity, quality specifications, and delivery timelines.</w:t>
      </w:r>
    </w:p>
    <w:p w:rsidR="00000000" w:rsidDel="00000000" w:rsidP="00000000" w:rsidRDefault="00000000" w:rsidRPr="00000000" w14:paraId="00000066">
      <w:pPr>
        <w:numPr>
          <w:ilvl w:val="0"/>
          <w:numId w:val="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Scalability:</w:t>
      </w:r>
      <w:r w:rsidDel="00000000" w:rsidR="00000000" w:rsidRPr="00000000">
        <w:rPr>
          <w:color w:val="1f1f1f"/>
          <w:rtl w:val="0"/>
        </w:rPr>
        <w:t xml:space="preserve"> Our model is designed to expand into multiple trade categories as market opportunities arise.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w39ljrdyeg4" w:id="13"/>
      <w:bookmarkEnd w:id="13"/>
      <w:r w:rsidDel="00000000" w:rsidR="00000000" w:rsidRPr="00000000">
        <w:rPr>
          <w:color w:val="1f1f1f"/>
          <w:sz w:val="26"/>
          <w:szCs w:val="26"/>
          <w:rtl w:val="0"/>
        </w:rPr>
        <w:t xml:space="preserve">The "Rapid-Settlement" Protocol</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In the fast-moving world of perishable commodities, financial delays equal spoilage. ATRA has modernized the transaction process to ensure speed and security:</w:t>
      </w:r>
    </w:p>
    <w:p w:rsidR="00000000" w:rsidDel="00000000" w:rsidP="00000000" w:rsidRDefault="00000000" w:rsidRPr="00000000" w14:paraId="00000069">
      <w:pPr>
        <w:numPr>
          <w:ilvl w:val="0"/>
          <w:numId w:val="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Traditional Finance:</w:t>
      </w:r>
      <w:r w:rsidDel="00000000" w:rsidR="00000000" w:rsidRPr="00000000">
        <w:rPr>
          <w:color w:val="1f1f1f"/>
          <w:rtl w:val="0"/>
        </w:rPr>
        <w:t xml:space="preserve"> Support for Documentary Credit/Letters of Credit (LC) and secure bank-to-bank transfers.</w:t>
      </w:r>
    </w:p>
    <w:p w:rsidR="00000000" w:rsidDel="00000000" w:rsidP="00000000" w:rsidRDefault="00000000" w:rsidRPr="00000000" w14:paraId="0000006A">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Digital Liquidity:</w:t>
      </w:r>
      <w:r w:rsidDel="00000000" w:rsidR="00000000" w:rsidRPr="00000000">
        <w:rPr>
          <w:color w:val="1f1f1f"/>
          <w:rtl w:val="0"/>
        </w:rPr>
        <w:t xml:space="preserve"> To bypass banking lag and secure high-demand allocations immediately, we accept </w:t>
      </w:r>
      <w:r w:rsidDel="00000000" w:rsidR="00000000" w:rsidRPr="00000000">
        <w:rPr>
          <w:b w:val="1"/>
          <w:bCs w:val="1"/>
          <w:color w:val="1f1f1f"/>
          <w:rtl w:val="0"/>
        </w:rPr>
        <w:t xml:space="preserve">USDT</w:t>
      </w:r>
      <w:r w:rsidDel="00000000" w:rsidR="00000000" w:rsidRPr="00000000">
        <w:rPr>
          <w:color w:val="1f1f1f"/>
          <w:rtl w:val="0"/>
        </w:rPr>
        <w:t xml:space="preserve"> and </w:t>
      </w:r>
      <w:r w:rsidDel="00000000" w:rsidR="00000000" w:rsidRPr="00000000">
        <w:rPr>
          <w:b w:val="1"/>
          <w:bCs w:val="1"/>
          <w:color w:val="1f1f1f"/>
          <w:rtl w:val="0"/>
        </w:rPr>
        <w:t xml:space="preserve">BTC</w:t>
      </w:r>
      <w:r w:rsidDel="00000000" w:rsidR="00000000" w:rsidRPr="00000000">
        <w:rPr>
          <w:color w:val="1f1f1f"/>
          <w:rtl w:val="0"/>
        </w:rPr>
        <w:t xml:space="preserve"> settlements.</w:t>
      </w:r>
    </w:p>
    <w:p w:rsidR="00000000" w:rsidDel="00000000" w:rsidP="00000000" w:rsidRDefault="00000000" w:rsidRPr="00000000" w14:paraId="0000006B">
      <w:pPr>
        <w:numPr>
          <w:ilvl w:val="0"/>
          <w:numId w:val="8"/>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Compliance Support:</w:t>
      </w:r>
      <w:r w:rsidDel="00000000" w:rsidR="00000000" w:rsidRPr="00000000">
        <w:rPr>
          <w:color w:val="1f1f1f"/>
          <w:rtl w:val="0"/>
        </w:rPr>
        <w:t xml:space="preserve"> Every transaction is backed by NCNDA agreements and professional sales/purchase documentation to protect all stakeholders.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5rcy8koq422h" w:id="14"/>
      <w:bookmarkEnd w:id="14"/>
      <w:r w:rsidDel="00000000" w:rsidR="00000000" w:rsidRPr="00000000">
        <w:rPr>
          <w:color w:val="1f1f1f"/>
          <w:sz w:val="26"/>
          <w:szCs w:val="26"/>
          <w:rtl w:val="0"/>
        </w:rPr>
        <w:t xml:space="preserve">Strategic Market Access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provides international partners with direct access to vetted suppliers, reducing the time waste typically associated with unverified opportunities in the region. We operate on a performance-driven, commission-based model—our success is directly tied to the successful execution of your deal.</w:t>
      </w:r>
    </w:p>
    <w:p w:rsidR="00000000" w:rsidDel="00000000" w:rsidP="00000000" w:rsidRDefault="00000000" w:rsidRPr="00000000" w14:paraId="0000006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pacing w:after="120" w:before="0" w:line="276" w:lineRule="auto"/>
        <w:rPr>
          <w:color w:val="1f1f1f"/>
          <w:sz w:val="34"/>
          <w:szCs w:val="34"/>
        </w:rPr>
      </w:pPr>
      <w:bookmarkStart w:colFirst="0" w:colLast="0" w:name="_sph6m5u2eknt" w:id="15"/>
      <w:bookmarkEnd w:id="15"/>
      <w:r w:rsidDel="00000000" w:rsidR="00000000" w:rsidRPr="00000000">
        <w:rPr>
          <w:color w:val="1f1f1f"/>
          <w:sz w:val="34"/>
          <w:szCs w:val="34"/>
          <w:rtl w:val="0"/>
        </w:rPr>
        <w:t xml:space="preserve">Request an Allocation Briefing</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Due to the seasonal nature of fisheries and agricultural harvests, we recommend an initial consultation to confirm current availability and logistics timelines.</w:t>
      </w:r>
    </w:p>
    <w:p w:rsidR="00000000" w:rsidDel="00000000" w:rsidP="00000000" w:rsidRDefault="00000000" w:rsidRPr="00000000" w14:paraId="00000071">
      <w:pPr>
        <w:numPr>
          <w:ilvl w:val="0"/>
          <w:numId w:val="2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Principal Contact:</w:t>
      </w:r>
      <w:r w:rsidDel="00000000" w:rsidR="00000000" w:rsidRPr="00000000">
        <w:rPr>
          <w:color w:val="1f1f1f"/>
          <w:rtl w:val="0"/>
        </w:rPr>
        <w:t xml:space="preserve"> M. Diallo</w:t>
      </w:r>
    </w:p>
    <w:p w:rsidR="00000000" w:rsidDel="00000000" w:rsidP="00000000" w:rsidRDefault="00000000" w:rsidRPr="00000000" w14:paraId="00000072">
      <w:pPr>
        <w:numPr>
          <w:ilvl w:val="0"/>
          <w:numId w:val="2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Direct Phone:</w:t>
      </w:r>
      <w:r w:rsidDel="00000000" w:rsidR="00000000" w:rsidRPr="00000000">
        <w:rPr>
          <w:color w:val="1f1f1f"/>
          <w:rtl w:val="0"/>
        </w:rPr>
        <w:t xml:space="preserve"> +222-44290990</w:t>
      </w:r>
    </w:p>
    <w:p w:rsidR="00000000" w:rsidDel="00000000" w:rsidP="00000000" w:rsidRDefault="00000000" w:rsidRPr="00000000" w14:paraId="00000073">
      <w:pPr>
        <w:numPr>
          <w:ilvl w:val="0"/>
          <w:numId w:val="2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Secure Email:</w:t>
      </w:r>
      <w:r w:rsidDel="00000000" w:rsidR="00000000" w:rsidRPr="00000000">
        <w:rPr>
          <w:color w:val="1f1f1f"/>
          <w:rtl w:val="0"/>
        </w:rPr>
        <w:t xml:space="preserve"> m.diallo@atrasarl.com</w:t>
      </w:r>
    </w:p>
    <w:p w:rsidR="00000000" w:rsidDel="00000000" w:rsidP="00000000" w:rsidRDefault="00000000" w:rsidRPr="00000000" w14:paraId="00000074">
      <w:pPr>
        <w:numPr>
          <w:ilvl w:val="0"/>
          <w:numId w:val="2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Web:</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www.atrasarl.com</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"Bridging the Gap Between African Abundance and Global Demand."</w:t>
      </w:r>
    </w:p>
    <w:p w:rsidR="00000000" w:rsidDel="00000000" w:rsidP="00000000" w:rsidRDefault="00000000" w:rsidRPr="00000000" w14:paraId="0000007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have now completed the strategy for both Gold and Fisheries/Agri. Would you like me to bundle these into a </w:t>
      </w:r>
      <w:r w:rsidDel="00000000" w:rsidR="00000000" w:rsidRPr="00000000">
        <w:rPr>
          <w:b w:val="1"/>
          <w:bCs w:val="1"/>
          <w:color w:val="1f1f1f"/>
          <w:rtl w:val="0"/>
        </w:rPr>
        <w:t xml:space="preserve">"Master Business Plan"</w:t>
      </w:r>
      <w:r w:rsidDel="00000000" w:rsidR="00000000" w:rsidRPr="00000000">
        <w:rPr>
          <w:color w:val="1f1f1f"/>
          <w:rtl w:val="0"/>
        </w:rPr>
        <w:t xml:space="preserve"> summary that you can use for high-level partner discussions?</w:t>
      </w:r>
    </w:p>
    <w:p w:rsidR="00000000" w:rsidDel="00000000" w:rsidP="00000000" w:rsidRDefault="00000000" w:rsidRPr="00000000" w14:paraId="00000078">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kxkf4g6zud2" w:id="16"/>
      <w:bookmarkEnd w:id="1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w:t>
      </w:r>
      <w:r w:rsidDel="00000000" w:rsidR="00000000" w:rsidRPr="00000000">
        <w:rPr>
          <w:b w:val="1"/>
          <w:bCs w:val="1"/>
          <w:color w:val="1f1f1f"/>
          <w:rtl w:val="0"/>
        </w:rPr>
        <w:t xml:space="preserve">Master Business Plan Summary</w:t>
      </w:r>
      <w:r w:rsidDel="00000000" w:rsidR="00000000" w:rsidRPr="00000000">
        <w:rPr>
          <w:color w:val="1f1f1f"/>
          <w:rtl w:val="0"/>
        </w:rPr>
        <w:t xml:space="preserve"> serves as the high-level architectural blueprint for </w:t>
      </w:r>
      <w:r w:rsidDel="00000000" w:rsidR="00000000" w:rsidRPr="00000000">
        <w:rPr>
          <w:b w:val="1"/>
          <w:bCs w:val="1"/>
          <w:color w:val="1f1f1f"/>
          <w:rtl w:val="0"/>
        </w:rPr>
        <w:t xml:space="preserve">ATRA (Africa Trade &amp; Resources Agency)</w:t>
      </w:r>
      <w:r w:rsidDel="00000000" w:rsidR="00000000" w:rsidRPr="00000000">
        <w:rPr>
          <w:color w:val="1f1f1f"/>
          <w:rtl w:val="0"/>
        </w:rPr>
        <w:t xml:space="preserve">. It integrates your dominant gold operations with your high-flow fisheries and agricultural sectors into a single, cohesive powerhouse.</w:t>
      </w:r>
    </w:p>
    <w:p w:rsidR="00000000" w:rsidDel="00000000" w:rsidP="00000000" w:rsidRDefault="00000000" w:rsidRPr="00000000" w14:paraId="0000007B">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myyjsoz9bvkm" w:id="17"/>
      <w:bookmarkEnd w:id="17"/>
      <w:r w:rsidDel="00000000" w:rsidR="00000000" w:rsidRPr="00000000">
        <w:rPr>
          <w:rFonts w:ascii="Google Sans" w:cs="Google Sans" w:eastAsia="Google Sans" w:hAnsi="Google Sans"/>
          <w:color w:val="1f1f1f"/>
          <w:sz w:val="34"/>
          <w:szCs w:val="34"/>
          <w:rtl w:val="0"/>
        </w:rPr>
        <w:t xml:space="preserve">ATRA Master Business Plan: The West African Trade Architect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d1wby1i01iw5" w:id="18"/>
      <w:bookmarkEnd w:id="18"/>
      <w:r w:rsidDel="00000000" w:rsidR="00000000" w:rsidRPr="00000000">
        <w:rPr>
          <w:color w:val="1f1f1f"/>
          <w:sz w:val="26"/>
          <w:szCs w:val="26"/>
          <w:rtl w:val="0"/>
        </w:rPr>
        <w:t xml:space="preserve">I. Executive Mission &amp; Vision</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is a Mauritania-based international brokerage and trade facilitation agency. Our mission is to bridge the gap between African resource abundance and global market demand through professional, secure, and transparent deal execution. We are the "Trust Bridge" for the West African Gold Belt and the Atlantic Blue Economy.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rxdtfxzfow4" w:id="19"/>
      <w:bookmarkEnd w:id="19"/>
      <w:r w:rsidDel="00000000" w:rsidR="00000000" w:rsidRPr="00000000">
        <w:rPr>
          <w:color w:val="1f1f1f"/>
          <w:sz w:val="26"/>
          <w:szCs w:val="26"/>
          <w:rtl w:val="0"/>
        </w:rPr>
        <w:t xml:space="preserve">II. Strategic Market Segments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790"/>
        <w:gridCol w:w="4530"/>
        <w:tblGridChange w:id="0">
          <w:tblGrid>
            <w:gridCol w:w="1695"/>
            <w:gridCol w:w="2790"/>
            <w:gridCol w:w="453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0">
            <w:pPr>
              <w:spacing w:after="480" w:line="276" w:lineRule="auto"/>
              <w:rPr>
                <w:color w:val="1f1f1f"/>
              </w:rPr>
            </w:pPr>
            <w:r w:rsidDel="00000000" w:rsidR="00000000" w:rsidRPr="00000000">
              <w:rPr>
                <w:b w:val="1"/>
                <w:bCs w:val="1"/>
                <w:color w:val="1f1f1f"/>
                <w:rtl w:val="0"/>
              </w:rPr>
              <w:t xml:space="preserve">Segment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1">
            <w:pPr>
              <w:spacing w:after="480" w:line="276" w:lineRule="auto"/>
              <w:rPr>
                <w:color w:val="1f1f1f"/>
              </w:rPr>
            </w:pPr>
            <w:r w:rsidDel="00000000" w:rsidR="00000000" w:rsidRPr="00000000">
              <w:rPr>
                <w:b w:val="1"/>
                <w:bCs w:val="1"/>
                <w:color w:val="1f1f1f"/>
                <w:rtl w:val="0"/>
              </w:rPr>
              <w:t xml:space="preserve">Primary 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2">
            <w:pPr>
              <w:spacing w:after="480" w:line="276" w:lineRule="auto"/>
              <w:rPr>
                <w:color w:val="1f1f1f"/>
              </w:rPr>
            </w:pPr>
            <w:r w:rsidDel="00000000" w:rsidR="00000000" w:rsidRPr="00000000">
              <w:rPr>
                <w:b w:val="1"/>
                <w:bCs w:val="1"/>
                <w:color w:val="1f1f1f"/>
                <w:rtl w:val="0"/>
              </w:rPr>
              <w:t xml:space="preserve">Competitive Moat</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3">
            <w:pPr>
              <w:spacing w:after="480" w:line="276" w:lineRule="auto"/>
              <w:rPr>
                <w:color w:val="1f1f1f"/>
              </w:rPr>
            </w:pPr>
            <w:r w:rsidDel="00000000" w:rsidR="00000000" w:rsidRPr="00000000">
              <w:rPr>
                <w:b w:val="1"/>
                <w:bCs w:val="1"/>
                <w:color w:val="1f1f1f"/>
                <w:rtl w:val="0"/>
              </w:rPr>
              <w:t xml:space="preserve">Precious Metals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Gold (Doré/Bullion), Rock Gypsum, Clinker.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5">
            <w:pPr>
              <w:spacing w:after="480" w:line="276" w:lineRule="auto"/>
              <w:rPr>
                <w:color w:val="1f1f1f"/>
              </w:rPr>
            </w:pPr>
            <w:r w:rsidDel="00000000" w:rsidR="00000000" w:rsidRPr="00000000">
              <w:rPr>
                <w:b w:val="1"/>
                <w:bCs w:val="1"/>
                <w:color w:val="1f1f1f"/>
                <w:rtl w:val="0"/>
              </w:rPr>
              <w:t xml:space="preserve">Green Gold Protocol:</w:t>
            </w:r>
            <w:r w:rsidDel="00000000" w:rsidR="00000000" w:rsidRPr="00000000">
              <w:rPr>
                <w:color w:val="1f1f1f"/>
                <w:rtl w:val="0"/>
              </w:rPr>
              <w:t xml:space="preserve"> Transitioning artisanal miners to mercury-free ESG compliance.</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6">
            <w:pPr>
              <w:spacing w:after="480" w:line="276" w:lineRule="auto"/>
              <w:rPr>
                <w:color w:val="1f1f1f"/>
              </w:rPr>
            </w:pPr>
            <w:r w:rsidDel="00000000" w:rsidR="00000000" w:rsidRPr="00000000">
              <w:rPr>
                <w:b w:val="1"/>
                <w:bCs w:val="1"/>
                <w:color w:val="1f1f1f"/>
                <w:rtl w:val="0"/>
              </w:rPr>
              <w:t xml:space="preserve">Blue Economy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Fisheries and Seafood Export.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b w:val="1"/>
                <w:bCs w:val="1"/>
                <w:color w:val="1f1f1f"/>
                <w:rtl w:val="0"/>
              </w:rPr>
              <w:t xml:space="preserve">Cold-Chain Logistics:</w:t>
            </w:r>
            <w:r w:rsidDel="00000000" w:rsidR="00000000" w:rsidRPr="00000000">
              <w:rPr>
                <w:color w:val="1f1f1f"/>
                <w:rtl w:val="0"/>
              </w:rPr>
              <w:t xml:space="preserve"> Sea-to-shelf integrity managed through the Port of Nouakchott .</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9">
            <w:pPr>
              <w:spacing w:after="480" w:line="276" w:lineRule="auto"/>
              <w:rPr>
                <w:color w:val="1f1f1f"/>
              </w:rPr>
            </w:pPr>
            <w:r w:rsidDel="00000000" w:rsidR="00000000" w:rsidRPr="00000000">
              <w:rPr>
                <w:b w:val="1"/>
                <w:bCs w:val="1"/>
                <w:color w:val="1f1f1f"/>
                <w:rtl w:val="0"/>
              </w:rPr>
              <w:t xml:space="preserve">Agriculture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80" w:line="276" w:lineRule="auto"/>
              <w:rPr>
                <w:color w:val="1f1f1f"/>
              </w:rPr>
            </w:pPr>
            <w:r w:rsidDel="00000000" w:rsidR="00000000" w:rsidRPr="00000000">
              <w:rPr>
                <w:color w:val="1f1f1f"/>
                <w:rtl w:val="0"/>
              </w:rPr>
              <w:t xml:space="preserve">Industrial Raw Materials and Food Supply.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8B">
            <w:pPr>
              <w:spacing w:after="480" w:line="276" w:lineRule="auto"/>
              <w:rPr>
                <w:color w:val="1f1f1f"/>
              </w:rPr>
            </w:pPr>
            <w:r w:rsidDel="00000000" w:rsidR="00000000" w:rsidRPr="00000000">
              <w:rPr>
                <w:b w:val="1"/>
                <w:bCs w:val="1"/>
                <w:color w:val="1f1f1f"/>
                <w:rtl w:val="0"/>
              </w:rPr>
              <w:t xml:space="preserve">Direct Access:</w:t>
            </w:r>
            <w:r w:rsidDel="00000000" w:rsidR="00000000" w:rsidRPr="00000000">
              <w:rPr>
                <w:color w:val="1f1f1f"/>
                <w:rtl w:val="0"/>
              </w:rPr>
              <w:t xml:space="preserve"> Connecting global buyers to the harvest interiors of Mali and Burkina Faso.</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cqob62pfu3xw" w:id="20"/>
      <w:bookmarkEnd w:id="20"/>
      <w:r w:rsidDel="00000000" w:rsidR="00000000" w:rsidRPr="00000000">
        <w:rPr>
          <w:color w:val="1f1f1f"/>
          <w:sz w:val="26"/>
          <w:szCs w:val="26"/>
          <w:rtl w:val="0"/>
        </w:rPr>
        <w:t xml:space="preserve">III. The "Intelligence &amp; Security" Moat</w:t>
      </w:r>
    </w:p>
    <w:p w:rsidR="00000000" w:rsidDel="00000000" w:rsidP="00000000" w:rsidRDefault="00000000" w:rsidRPr="00000000" w14:paraId="0000008D">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Proprietary Blacklist:</w:t>
      </w:r>
      <w:r w:rsidDel="00000000" w:rsidR="00000000" w:rsidRPr="00000000">
        <w:rPr>
          <w:color w:val="1f1f1f"/>
          <w:rtl w:val="0"/>
        </w:rPr>
        <w:t xml:space="preserve"> A curated database of fraudulent miners and "ghost" brokers used to protect partner capital.</w:t>
      </w:r>
    </w:p>
    <w:p w:rsidR="00000000" w:rsidDel="00000000" w:rsidP="00000000" w:rsidRDefault="00000000" w:rsidRPr="00000000" w14:paraId="0000008E">
      <w:pPr>
        <w:numPr>
          <w:ilvl w:val="0"/>
          <w:numId w:val="10"/>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6-Step Verification:</w:t>
      </w:r>
      <w:r w:rsidDel="00000000" w:rsidR="00000000" w:rsidRPr="00000000">
        <w:rPr>
          <w:rFonts w:ascii="Arial Unicode MS" w:cs="Arial Unicode MS" w:eastAsia="Arial Unicode MS" w:hAnsi="Arial Unicode MS"/>
          <w:color w:val="1f1f1f"/>
          <w:rtl w:val="0"/>
        </w:rPr>
        <w:t xml:space="preserve"> A rigorous protocol: Consultation → Verification → Negotiation → Documentation → Payment → Logistics .</w:t>
      </w:r>
    </w:p>
    <w:p w:rsidR="00000000" w:rsidDel="00000000" w:rsidP="00000000" w:rsidRDefault="00000000" w:rsidRPr="00000000" w14:paraId="0000008F">
      <w:pPr>
        <w:numPr>
          <w:ilvl w:val="0"/>
          <w:numId w:val="10"/>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Tier-1 Social Proof:</w:t>
      </w:r>
      <w:r w:rsidDel="00000000" w:rsidR="00000000" w:rsidRPr="00000000">
        <w:rPr>
          <w:color w:val="1f1f1f"/>
          <w:rtl w:val="0"/>
        </w:rPr>
        <w:t xml:space="preserve"> Currently managing a discreet long-term offtake for a major institutional partner at </w:t>
      </w:r>
      <w:r w:rsidDel="00000000" w:rsidR="00000000" w:rsidRPr="00000000">
        <w:rPr>
          <w:b w:val="1"/>
          <w:bCs w:val="1"/>
          <w:color w:val="1f1f1f"/>
          <w:rtl w:val="0"/>
        </w:rPr>
        <w:t xml:space="preserve">1–5 Metric Tons of Gold monthly</w:t>
      </w:r>
      <w:r w:rsidDel="00000000" w:rsidR="00000000" w:rsidRPr="00000000">
        <w:rPr>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d9tgjy243akt" w:id="21"/>
      <w:bookmarkEnd w:id="21"/>
      <w:r w:rsidDel="00000000" w:rsidR="00000000" w:rsidRPr="00000000">
        <w:rPr>
          <w:color w:val="1f1f1f"/>
          <w:sz w:val="26"/>
          <w:szCs w:val="26"/>
          <w:rtl w:val="0"/>
        </w:rPr>
        <w:t xml:space="preserve">IV. Modern Settlement Infrastructure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ensure rapid execution and reduce cross-border friction, ATRA operates a dual-stream payment system :</w:t>
      </w:r>
    </w:p>
    <w:p w:rsidR="00000000" w:rsidDel="00000000" w:rsidP="00000000" w:rsidRDefault="00000000" w:rsidRPr="00000000" w14:paraId="00000092">
      <w:pPr>
        <w:numPr>
          <w:ilvl w:val="0"/>
          <w:numId w:val="2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Traditional:</w:t>
      </w:r>
      <w:r w:rsidDel="00000000" w:rsidR="00000000" w:rsidRPr="00000000">
        <w:rPr>
          <w:color w:val="1f1f1f"/>
          <w:rtl w:val="0"/>
        </w:rPr>
        <w:t xml:space="preserve"> Documentary Credit (LC), Escrow, and Bank-to-Bank transfers.</w:t>
      </w:r>
    </w:p>
    <w:p w:rsidR="00000000" w:rsidDel="00000000" w:rsidP="00000000" w:rsidRDefault="00000000" w:rsidRPr="00000000" w14:paraId="00000093">
      <w:pPr>
        <w:numPr>
          <w:ilvl w:val="0"/>
          <w:numId w:val="27"/>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Digital:</w:t>
      </w:r>
      <w:r w:rsidDel="00000000" w:rsidR="00000000" w:rsidRPr="00000000">
        <w:rPr>
          <w:color w:val="1f1f1f"/>
          <w:rtl w:val="0"/>
        </w:rPr>
        <w:t xml:space="preserve"> Instant settlement via </w:t>
      </w:r>
      <w:r w:rsidDel="00000000" w:rsidR="00000000" w:rsidRPr="00000000">
        <w:rPr>
          <w:b w:val="1"/>
          <w:bCs w:val="1"/>
          <w:color w:val="1f1f1f"/>
          <w:rtl w:val="0"/>
        </w:rPr>
        <w:t xml:space="preserve">USDT (Tether)</w:t>
      </w:r>
      <w:r w:rsidDel="00000000" w:rsidR="00000000" w:rsidRPr="00000000">
        <w:rPr>
          <w:color w:val="1f1f1f"/>
          <w:rtl w:val="0"/>
        </w:rPr>
        <w:t xml:space="preserve"> and </w:t>
      </w:r>
      <w:r w:rsidDel="00000000" w:rsidR="00000000" w:rsidRPr="00000000">
        <w:rPr>
          <w:b w:val="1"/>
          <w:bCs w:val="1"/>
          <w:color w:val="1f1f1f"/>
          <w:rtl w:val="0"/>
        </w:rPr>
        <w:t xml:space="preserve">BTC (Bitcoin)</w:t>
      </w:r>
      <w:r w:rsidDel="00000000" w:rsidR="00000000" w:rsidRPr="00000000">
        <w:rPr>
          <w:color w:val="1f1f1f"/>
          <w:rtl w:val="0"/>
        </w:rPr>
        <w:t xml:space="preserve"> to secure time-sensitive allocations.</w:t>
      </w:r>
    </w:p>
    <w:p w:rsidR="00000000" w:rsidDel="00000000" w:rsidP="00000000" w:rsidRDefault="00000000" w:rsidRPr="00000000" w14:paraId="00000094">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g53xzfyay54n" w:id="22"/>
      <w:bookmarkEnd w:id="22"/>
      <w:r w:rsidDel="00000000" w:rsidR="00000000" w:rsidRPr="00000000">
        <w:rPr>
          <w:rFonts w:ascii="Google Sans" w:cs="Google Sans" w:eastAsia="Google Sans" w:hAnsi="Google Sans"/>
          <w:color w:val="1f1f1f"/>
          <w:sz w:val="34"/>
          <w:szCs w:val="34"/>
          <w:rtl w:val="0"/>
        </w:rPr>
        <w:t xml:space="preserve">Web Engine Architecture (HTML/Python)</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build a website that feels like a "Sovereign Trade Portal," we will use a </w:t>
      </w:r>
      <w:r w:rsidDel="00000000" w:rsidR="00000000" w:rsidRPr="00000000">
        <w:rPr>
          <w:b w:val="1"/>
          <w:bCs w:val="1"/>
          <w:color w:val="1f1f1f"/>
          <w:rtl w:val="0"/>
        </w:rPr>
        <w:t xml:space="preserve">Python (Flask or FastAPI)</w:t>
      </w:r>
      <w:r w:rsidDel="00000000" w:rsidR="00000000" w:rsidRPr="00000000">
        <w:rPr>
          <w:color w:val="1f1f1f"/>
          <w:rtl w:val="0"/>
        </w:rPr>
        <w:t xml:space="preserve"> backend for secure logic and </w:t>
      </w:r>
      <w:r w:rsidDel="00000000" w:rsidR="00000000" w:rsidRPr="00000000">
        <w:rPr>
          <w:b w:val="1"/>
          <w:bCs w:val="1"/>
          <w:color w:val="1f1f1f"/>
          <w:rtl w:val="0"/>
        </w:rPr>
        <w:t xml:space="preserve">HTML5/Tailwind CSS</w:t>
      </w:r>
      <w:r w:rsidDel="00000000" w:rsidR="00000000" w:rsidRPr="00000000">
        <w:rPr>
          <w:color w:val="1f1f1f"/>
          <w:rtl w:val="0"/>
        </w:rPr>
        <w:t xml:space="preserve"> for a "Cyber-Industrial" frontend.</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p6aqjjlkx5ue" w:id="23"/>
      <w:bookmarkEnd w:id="23"/>
      <w:r w:rsidDel="00000000" w:rsidR="00000000" w:rsidRPr="00000000">
        <w:rPr>
          <w:color w:val="1f1f1f"/>
          <w:sz w:val="26"/>
          <w:szCs w:val="26"/>
          <w:rtl w:val="0"/>
        </w:rPr>
        <w:t xml:space="preserve">1. The Backend Engine (Python)</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script handles the "Step 2" Verification logic, allowing users to submit an LOI or check their status.</w:t>
      </w:r>
    </w:p>
    <w:p w:rsidR="00000000" w:rsidDel="00000000" w:rsidP="00000000" w:rsidRDefault="00000000" w:rsidRPr="00000000" w14:paraId="00000099">
      <w:pPr>
        <w:shd w:fill="f0f4f9" w:val="clear"/>
        <w:spacing w:after="280" w:line="276" w:lineRule="auto"/>
        <w:rPr>
          <w:color w:val="444746"/>
        </w:rPr>
      </w:pPr>
      <w:r w:rsidDel="00000000" w:rsidR="00000000" w:rsidRPr="00000000">
        <w:rPr>
          <w:color w:val="444746"/>
          <w:rtl w:val="0"/>
        </w:rPr>
        <w:t xml:space="preserve">Python</w:t>
      </w:r>
    </w:p>
    <w:p w:rsidR="00000000" w:rsidDel="00000000" w:rsidP="00000000" w:rsidRDefault="00000000" w:rsidRPr="00000000" w14:paraId="0000009A">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ATRA Portal Logic - Secure Intake Engine</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flask import Flask, request, jsonify</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 = Flask(__name__)</w:t>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Proprietary Blacklist Filter (Simplified)</w:t>
      </w:r>
    </w:p>
    <w:p w:rsidR="00000000" w:rsidDel="00000000" w:rsidP="00000000" w:rsidRDefault="00000000" w:rsidRPr="00000000" w14:paraId="000000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BLACKLISTED_ENTITIES = ["FraudCorp_X", "GhostBroker_Y"]</w:t>
      </w:r>
    </w:p>
    <w:p w:rsidR="00000000" w:rsidDel="00000000" w:rsidP="00000000" w:rsidRDefault="00000000" w:rsidRPr="00000000" w14:paraId="000000A2">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@app.route('/verify_partner', methods=['POST'])</w:t>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def verify_partner():</w:t>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data = request.json</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entity_name = data.get("company_name")</w:t>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Check against ATRA's Intelligence Moat</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entity_name in BLACKLISTED_ENTITIES:</w:t>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jsonify({"status": "REJECTED", "reason": "Security Alert: Entity Flagged on Industry Blacklist."}), 403</w:t>
      </w:r>
    </w:p>
    <w:p w:rsidR="00000000" w:rsidDel="00000000" w:rsidP="00000000" w:rsidRDefault="00000000" w:rsidRPr="00000000" w14:paraId="000000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jsonify({"status": "PROCEED", "next_step": "Step 2: Submit Proof of Funds / KYC."})</w:t>
      </w:r>
    </w:p>
    <w:p w:rsidR="00000000" w:rsidDel="00000000" w:rsidP="00000000" w:rsidRDefault="00000000" w:rsidRPr="00000000" w14:paraId="000000A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if __name__ == "__main__":</w:t>
      </w:r>
    </w:p>
    <w:p w:rsidR="00000000" w:rsidDel="00000000" w:rsidP="00000000" w:rsidRDefault="00000000" w:rsidRPr="00000000" w14:paraId="000000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app.run(debug=True)</w:t>
      </w:r>
    </w:p>
    <w:p w:rsidR="00000000" w:rsidDel="00000000" w:rsidP="00000000" w:rsidRDefault="00000000" w:rsidRPr="00000000" w14:paraId="000000B0">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7tfktu0oq7e" w:id="24"/>
      <w:bookmarkEnd w:id="24"/>
      <w:r w:rsidDel="00000000" w:rsidR="00000000" w:rsidRPr="00000000">
        <w:rPr>
          <w:b w:val="0"/>
          <w:bCs w:val="0"/>
          <w:color w:val="188038"/>
          <w:sz w:val="21"/>
          <w:szCs w:val="21"/>
          <w:rtl w:val="0"/>
        </w:rPr>
        <w:t xml:space="preserve"></w:t>
      </w:r>
      <w:r w:rsidDel="00000000" w:rsidR="00000000" w:rsidRPr="00000000">
        <w:rPr>
          <w:color w:val="1f1f1f"/>
          <w:sz w:val="26"/>
          <w:szCs w:val="26"/>
          <w:rtl w:val="0"/>
        </w:rPr>
        <w:t xml:space="preserve">2. The Frontend Structure (HTML Snippet)</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section creates the "Elite" hero header for the landing page.</w:t>
      </w:r>
    </w:p>
    <w:p w:rsidR="00000000" w:rsidDel="00000000" w:rsidP="00000000" w:rsidRDefault="00000000" w:rsidRPr="00000000" w14:paraId="000000B3">
      <w:pPr>
        <w:shd w:fill="f0f4f9" w:val="clear"/>
        <w:spacing w:after="280" w:line="276" w:lineRule="auto"/>
        <w:rPr>
          <w:color w:val="444746"/>
        </w:rPr>
      </w:pPr>
      <w:r w:rsidDel="00000000" w:rsidR="00000000" w:rsidRPr="00000000">
        <w:rPr>
          <w:color w:val="444746"/>
          <w:rtl w:val="0"/>
        </w:rPr>
        <w:t xml:space="preserve">HTML</w:t>
      </w:r>
    </w:p>
    <w:p w:rsidR="00000000" w:rsidDel="00000000" w:rsidP="00000000" w:rsidRDefault="00000000" w:rsidRPr="00000000" w14:paraId="000000B4">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&lt;section class="bg-charcoal text-white min-h-screen flex flex-col justify-center px-10"&gt;</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class="border-l-4 border-gold pl-6"&gt;</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&lt;h1 class="text-6xl font-bold tracking-tighter uppercase"&gt;</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Africa Trade &amp; &lt;span class="text-gold"&gt;Resources Agency&lt;/span&gt;</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&lt;/h1&gt;</w:t>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&lt;p class="mt-4 text-xl text-gray-400 max-w-2xl"&gt;</w:t>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The Trust Bridge for West African Gold, Fisheries, and Strategic Commodities. </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Secure. Ethical. Institutional Scale.</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&lt;/p&gt;</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class="mt-8 flex gap-4"&gt;</w:t>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 class="bg-gold text-black px-8 py-3 font-bold uppercase hover:bg-white transition"&gt;</w:t>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Request Allocation Briefing</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&lt;/button&gt;</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 class="border border-gray-600 px-8 py-3 font-bold uppercase hover:border-gold"&gt;</w:t>
      </w:r>
    </w:p>
    <w:p w:rsidR="00000000" w:rsidDel="00000000" w:rsidP="00000000" w:rsidRDefault="00000000" w:rsidRPr="00000000" w14:paraId="000000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Verify Supply Chain</w:t>
      </w:r>
    </w:p>
    <w:p w:rsidR="00000000" w:rsidDel="00000000" w:rsidP="00000000" w:rsidRDefault="00000000" w:rsidRPr="00000000" w14:paraId="000000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&lt;/button&gt;</w:t>
      </w:r>
    </w:p>
    <w:p w:rsidR="00000000" w:rsidDel="00000000" w:rsidP="00000000" w:rsidRDefault="00000000" w:rsidRPr="00000000" w14:paraId="000000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&lt;/div&gt;</w:t>
      </w:r>
    </w:p>
    <w:p w:rsidR="00000000" w:rsidDel="00000000" w:rsidP="00000000" w:rsidRDefault="00000000" w:rsidRPr="00000000" w14:paraId="000000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&lt;/div&gt;</w:t>
      </w:r>
    </w:p>
    <w:p w:rsidR="00000000" w:rsidDel="00000000" w:rsidP="00000000" w:rsidRDefault="00000000" w:rsidRPr="00000000" w14:paraId="000000C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&lt;/section&gt;</w:t>
      </w:r>
    </w:p>
    <w:p w:rsidR="00000000" w:rsidDel="00000000" w:rsidP="00000000" w:rsidRDefault="00000000" w:rsidRPr="00000000" w14:paraId="000000C8">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9">
      <w:pPr>
        <w:spacing w:line="276" w:lineRule="auto"/>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Next Step:</w:t>
      </w:r>
      <w:r w:rsidDel="00000000" w:rsidR="00000000" w:rsidRPr="00000000">
        <w:rPr>
          <w:color w:val="1f1f1f"/>
          <w:rtl w:val="0"/>
        </w:rPr>
        <w:t xml:space="preserve"> I can provide the full </w:t>
      </w:r>
      <w:r w:rsidDel="00000000" w:rsidR="00000000" w:rsidRPr="00000000">
        <w:rPr>
          <w:b w:val="1"/>
          <w:bCs w:val="1"/>
          <w:color w:val="1f1f1f"/>
          <w:rtl w:val="0"/>
        </w:rPr>
        <w:t xml:space="preserve">CSS Stylesheet</w:t>
      </w:r>
      <w:r w:rsidDel="00000000" w:rsidR="00000000" w:rsidRPr="00000000">
        <w:rPr>
          <w:color w:val="1f1f1f"/>
          <w:rtl w:val="0"/>
        </w:rPr>
        <w:t xml:space="preserve"> (focused on that Gold &amp; Charcoal aesthetic) and the </w:t>
      </w:r>
      <w:r w:rsidDel="00000000" w:rsidR="00000000" w:rsidRPr="00000000">
        <w:rPr>
          <w:b w:val="1"/>
          <w:bCs w:val="1"/>
          <w:color w:val="1f1f1f"/>
          <w:rtl w:val="0"/>
        </w:rPr>
        <w:t xml:space="preserve">Verification Portal</w:t>
      </w:r>
      <w:r w:rsidDel="00000000" w:rsidR="00000000" w:rsidRPr="00000000">
        <w:rPr>
          <w:color w:val="1f1f1f"/>
          <w:rtl w:val="0"/>
        </w:rPr>
        <w:t xml:space="preserve"> code for your developers. Should we proceed with the UI/UX design details?</w:t>
      </w:r>
    </w:p>
    <w:p w:rsidR="00000000" w:rsidDel="00000000" w:rsidP="00000000" w:rsidRDefault="00000000" w:rsidRPr="00000000" w14:paraId="000000C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3deatve7gly" w:id="25"/>
      <w:bookmarkEnd w:id="2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To design a website that functions as an elite </w:t>
      </w:r>
      <w:r w:rsidDel="00000000" w:rsidR="00000000" w:rsidRPr="00000000">
        <w:rPr>
          <w:b w:val="1"/>
          <w:bCs w:val="1"/>
          <w:color w:val="1f1f1f"/>
          <w:rtl w:val="0"/>
        </w:rPr>
        <w:t xml:space="preserve">Sovereign Trade Portal</w:t>
      </w:r>
      <w:r w:rsidDel="00000000" w:rsidR="00000000" w:rsidRPr="00000000">
        <w:rPr>
          <w:color w:val="1f1f1f"/>
          <w:rtl w:val="0"/>
        </w:rPr>
        <w:t xml:space="preserve">, the UI/UX must project institutional stability, high-tech security, and absolute discretion. This is not a standard corporate site; it is a gated environment for high-stakes commodity allocation.</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lllt5o8xal1u" w:id="26"/>
      <w:bookmarkEnd w:id="26"/>
      <w:r w:rsidDel="00000000" w:rsidR="00000000" w:rsidRPr="00000000">
        <w:rPr>
          <w:rFonts w:ascii="Google Sans" w:cs="Google Sans" w:eastAsia="Google Sans" w:hAnsi="Google Sans"/>
          <w:color w:val="1f1f1f"/>
          <w:sz w:val="34"/>
          <w:szCs w:val="34"/>
          <w:rtl w:val="0"/>
        </w:rPr>
        <w:t xml:space="preserve">I. Visual Identity: "The Neo-African Gold Standard"</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aesthetic bridges traditional West African authority with the speed of modern digital finance.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dlkqlu08xi1" w:id="27"/>
      <w:bookmarkEnd w:id="27"/>
      <w:r w:rsidDel="00000000" w:rsidR="00000000" w:rsidRPr="00000000">
        <w:rPr>
          <w:color w:val="1f1f1f"/>
          <w:sz w:val="26"/>
          <w:szCs w:val="26"/>
          <w:rtl w:val="0"/>
        </w:rPr>
        <w:t xml:space="preserve">1. Core Color Palette</w:t>
      </w:r>
    </w:p>
    <w:p w:rsidR="00000000" w:rsidDel="00000000" w:rsidP="00000000" w:rsidRDefault="00000000" w:rsidRPr="00000000" w14:paraId="000000D1">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Deep Charcoal (</w:t>
      </w:r>
      <w:r w:rsidDel="00000000" w:rsidR="00000000" w:rsidRPr="00000000">
        <w:rPr>
          <w:b w:val="1"/>
          <w:bCs w:val="1"/>
          <w:color w:val="444746"/>
          <w:shd w:fill="e9eef6" w:val="clear"/>
          <w:rtl w:val="0"/>
        </w:rPr>
        <w:t xml:space="preserve">#121212</w:t>
      </w:r>
      <w:r w:rsidDel="00000000" w:rsidR="00000000" w:rsidRPr="00000000">
        <w:rPr>
          <w:b w:val="1"/>
          <w:bCs w:val="1"/>
          <w:color w:val="1f1f1f"/>
          <w:rtl w:val="0"/>
        </w:rPr>
        <w:t xml:space="preserve">):</w:t>
      </w:r>
      <w:r w:rsidDel="00000000" w:rsidR="00000000" w:rsidRPr="00000000">
        <w:rPr>
          <w:color w:val="1f1f1f"/>
          <w:rtl w:val="0"/>
        </w:rPr>
        <w:t xml:space="preserve"> The primary background. It signals "Dark Mode" sophistication and high-end security.</w:t>
      </w:r>
    </w:p>
    <w:p w:rsidR="00000000" w:rsidDel="00000000" w:rsidP="00000000" w:rsidRDefault="00000000" w:rsidRPr="00000000" w14:paraId="000000D2">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Brushed Gold (</w:t>
      </w:r>
      <w:r w:rsidDel="00000000" w:rsidR="00000000" w:rsidRPr="00000000">
        <w:rPr>
          <w:b w:val="1"/>
          <w:bCs w:val="1"/>
          <w:color w:val="444746"/>
          <w:shd w:fill="e9eef6" w:val="clear"/>
          <w:rtl w:val="0"/>
        </w:rPr>
        <w:t xml:space="preserve">#D4AF37</w:t>
      </w:r>
      <w:r w:rsidDel="00000000" w:rsidR="00000000" w:rsidRPr="00000000">
        <w:rPr>
          <w:b w:val="1"/>
          <w:bCs w:val="1"/>
          <w:color w:val="1f1f1f"/>
          <w:rtl w:val="0"/>
        </w:rPr>
        <w:t xml:space="preserve">):</w:t>
      </w:r>
      <w:r w:rsidDel="00000000" w:rsidR="00000000" w:rsidRPr="00000000">
        <w:rPr>
          <w:color w:val="1f1f1f"/>
          <w:rtl w:val="0"/>
        </w:rPr>
        <w:t xml:space="preserve"> Used sparingly for accents, borders, and call-to-action (CTA) buttons. It represents the value of the underlying assets.</w:t>
      </w:r>
    </w:p>
    <w:p w:rsidR="00000000" w:rsidDel="00000000" w:rsidP="00000000" w:rsidRDefault="00000000" w:rsidRPr="00000000" w14:paraId="000000D3">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Alabaster White (</w:t>
      </w:r>
      <w:r w:rsidDel="00000000" w:rsidR="00000000" w:rsidRPr="00000000">
        <w:rPr>
          <w:b w:val="1"/>
          <w:bCs w:val="1"/>
          <w:color w:val="444746"/>
          <w:shd w:fill="e9eef6" w:val="clear"/>
          <w:rtl w:val="0"/>
        </w:rPr>
        <w:t xml:space="preserve">#F5F5F5</w:t>
      </w:r>
      <w:r w:rsidDel="00000000" w:rsidR="00000000" w:rsidRPr="00000000">
        <w:rPr>
          <w:b w:val="1"/>
          <w:bCs w:val="1"/>
          <w:color w:val="1f1f1f"/>
          <w:rtl w:val="0"/>
        </w:rPr>
        <w:t xml:space="preserve">):</w:t>
      </w:r>
      <w:r w:rsidDel="00000000" w:rsidR="00000000" w:rsidRPr="00000000">
        <w:rPr>
          <w:color w:val="1f1f1f"/>
          <w:rtl w:val="0"/>
        </w:rPr>
        <w:t xml:space="preserve"> For clean, high-readability typography.</w:t>
      </w:r>
    </w:p>
    <w:p w:rsidR="00000000" w:rsidDel="00000000" w:rsidP="00000000" w:rsidRDefault="00000000" w:rsidRPr="00000000" w14:paraId="000000D4">
      <w:pPr>
        <w:numPr>
          <w:ilvl w:val="0"/>
          <w:numId w:val="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Safety Green (</w:t>
      </w:r>
      <w:r w:rsidDel="00000000" w:rsidR="00000000" w:rsidRPr="00000000">
        <w:rPr>
          <w:b w:val="1"/>
          <w:bCs w:val="1"/>
          <w:color w:val="444746"/>
          <w:shd w:fill="e9eef6" w:val="clear"/>
          <w:rtl w:val="0"/>
        </w:rPr>
        <w:t xml:space="preserve">#00FF41</w:t>
      </w:r>
      <w:r w:rsidDel="00000000" w:rsidR="00000000" w:rsidRPr="00000000">
        <w:rPr>
          <w:b w:val="1"/>
          <w:bCs w:val="1"/>
          <w:color w:val="1f1f1f"/>
          <w:rtl w:val="0"/>
        </w:rPr>
        <w:t xml:space="preserve">):</w:t>
      </w:r>
      <w:r w:rsidDel="00000000" w:rsidR="00000000" w:rsidRPr="00000000">
        <w:rPr>
          <w:color w:val="1f1f1f"/>
          <w:rtl w:val="0"/>
        </w:rPr>
        <w:t xml:space="preserve"> A neon-industrial green used </w:t>
      </w:r>
      <w:r w:rsidDel="00000000" w:rsidR="00000000" w:rsidRPr="00000000">
        <w:rPr>
          <w:i w:val="1"/>
          <w:iCs w:val="1"/>
          <w:color w:val="1f1f1f"/>
          <w:rtl w:val="0"/>
        </w:rPr>
        <w:t xml:space="preserve">only</w:t>
      </w:r>
      <w:r w:rsidDel="00000000" w:rsidR="00000000" w:rsidRPr="00000000">
        <w:rPr>
          <w:color w:val="1f1f1f"/>
          <w:rtl w:val="0"/>
        </w:rPr>
        <w:t xml:space="preserve"> for "Verified" status indicators and ESG-compliant "Green Gold" badges.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hadpjrxennv" w:id="28"/>
      <w:bookmarkEnd w:id="28"/>
      <w:r w:rsidDel="00000000" w:rsidR="00000000" w:rsidRPr="00000000">
        <w:rPr>
          <w:color w:val="1f1f1f"/>
          <w:sz w:val="26"/>
          <w:szCs w:val="26"/>
          <w:rtl w:val="0"/>
        </w:rPr>
        <w:t xml:space="preserve">2. Typography</w:t>
      </w:r>
    </w:p>
    <w:p w:rsidR="00000000" w:rsidDel="00000000" w:rsidP="00000000" w:rsidRDefault="00000000" w:rsidRPr="00000000" w14:paraId="000000D6">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Headings:</w:t>
      </w:r>
      <w:r w:rsidDel="00000000" w:rsidR="00000000" w:rsidRPr="00000000">
        <w:rPr>
          <w:color w:val="1f1f1f"/>
          <w:rtl w:val="0"/>
        </w:rPr>
        <w:t xml:space="preserve"> A bold, condensed sans-serif (e.g., </w:t>
      </w:r>
      <w:r w:rsidDel="00000000" w:rsidR="00000000" w:rsidRPr="00000000">
        <w:rPr>
          <w:i w:val="1"/>
          <w:iCs w:val="1"/>
          <w:color w:val="1f1f1f"/>
          <w:rtl w:val="0"/>
        </w:rPr>
        <w:t xml:space="preserve">Inter</w:t>
      </w:r>
      <w:r w:rsidDel="00000000" w:rsidR="00000000" w:rsidRPr="00000000">
        <w:rPr>
          <w:color w:val="1f1f1f"/>
          <w:rtl w:val="0"/>
        </w:rPr>
        <w:t xml:space="preserve"> or </w:t>
      </w:r>
      <w:r w:rsidDel="00000000" w:rsidR="00000000" w:rsidRPr="00000000">
        <w:rPr>
          <w:i w:val="1"/>
          <w:iCs w:val="1"/>
          <w:color w:val="1f1f1f"/>
          <w:rtl w:val="0"/>
        </w:rPr>
        <w:t xml:space="preserve">Bebas Neue</w:t>
      </w:r>
      <w:r w:rsidDel="00000000" w:rsidR="00000000" w:rsidRPr="00000000">
        <w:rPr>
          <w:color w:val="1f1f1f"/>
          <w:rtl w:val="0"/>
        </w:rPr>
        <w:t xml:space="preserve">). It should look like a digital stock ticker or an industrial manifest.</w:t>
      </w:r>
    </w:p>
    <w:p w:rsidR="00000000" w:rsidDel="00000000" w:rsidP="00000000" w:rsidRDefault="00000000" w:rsidRPr="00000000" w14:paraId="000000D7">
      <w:pPr>
        <w:numPr>
          <w:ilvl w:val="0"/>
          <w:numId w:val="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Body:</w:t>
      </w:r>
      <w:r w:rsidDel="00000000" w:rsidR="00000000" w:rsidRPr="00000000">
        <w:rPr>
          <w:color w:val="1f1f1f"/>
          <w:rtl w:val="0"/>
        </w:rPr>
        <w:t xml:space="preserve"> A clean, wide-tracked grotesque (e.g., </w:t>
      </w:r>
      <w:r w:rsidDel="00000000" w:rsidR="00000000" w:rsidRPr="00000000">
        <w:rPr>
          <w:i w:val="1"/>
          <w:iCs w:val="1"/>
          <w:color w:val="1f1f1f"/>
          <w:rtl w:val="0"/>
        </w:rPr>
        <w:t xml:space="preserve">Roboto</w:t>
      </w:r>
      <w:r w:rsidDel="00000000" w:rsidR="00000000" w:rsidRPr="00000000">
        <w:rPr>
          <w:color w:val="1f1f1f"/>
          <w:rtl w:val="0"/>
        </w:rPr>
        <w:t xml:space="preserve"> or </w:t>
      </w:r>
      <w:r w:rsidDel="00000000" w:rsidR="00000000" w:rsidRPr="00000000">
        <w:rPr>
          <w:i w:val="1"/>
          <w:iCs w:val="1"/>
          <w:color w:val="1f1f1f"/>
          <w:rtl w:val="0"/>
        </w:rPr>
        <w:t xml:space="preserve">Montserrat</w:t>
      </w:r>
      <w:r w:rsidDel="00000000" w:rsidR="00000000" w:rsidRPr="00000000">
        <w:rPr>
          <w:color w:val="1f1f1f"/>
          <w:rtl w:val="0"/>
        </w:rPr>
        <w:t xml:space="preserve">) to ensure readability of complex contract terms.</w:t>
      </w:r>
    </w:p>
    <w:p w:rsidR="00000000" w:rsidDel="00000000" w:rsidP="00000000" w:rsidRDefault="00000000" w:rsidRPr="00000000" w14:paraId="000000D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bm26ya75ekgl" w:id="29"/>
      <w:bookmarkEnd w:id="29"/>
      <w:r w:rsidDel="00000000" w:rsidR="00000000" w:rsidRPr="00000000">
        <w:rPr>
          <w:rFonts w:ascii="Google Sans" w:cs="Google Sans" w:eastAsia="Google Sans" w:hAnsi="Google Sans"/>
          <w:color w:val="1f1f1f"/>
          <w:sz w:val="34"/>
          <w:szCs w:val="34"/>
          <w:rtl w:val="0"/>
        </w:rPr>
        <w:t xml:space="preserve">II. UX Architecture: The Gated Funnel</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site structure follows the </w:t>
      </w:r>
      <w:r w:rsidDel="00000000" w:rsidR="00000000" w:rsidRPr="00000000">
        <w:rPr>
          <w:b w:val="1"/>
          <w:bCs w:val="1"/>
          <w:color w:val="1f1f1f"/>
          <w:rtl w:val="0"/>
        </w:rPr>
        <w:t xml:space="preserve">6-Step Transaction Process</w:t>
      </w:r>
      <w:r w:rsidDel="00000000" w:rsidR="00000000" w:rsidRPr="00000000">
        <w:rPr>
          <w:color w:val="1f1f1f"/>
          <w:rtl w:val="0"/>
        </w:rPr>
        <w:t xml:space="preserve"> outlined in the ATRA profile.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wq1ojbgxitxl" w:id="30"/>
      <w:bookmarkEnd w:id="30"/>
      <w:r w:rsidDel="00000000" w:rsidR="00000000" w:rsidRPr="00000000">
        <w:rPr>
          <w:color w:val="1f1f1f"/>
          <w:sz w:val="26"/>
          <w:szCs w:val="26"/>
          <w:rtl w:val="0"/>
        </w:rPr>
        <w:t xml:space="preserve">1. The Landing Page (The Hook)</w:t>
      </w:r>
    </w:p>
    <w:p w:rsidR="00000000" w:rsidDel="00000000" w:rsidP="00000000" w:rsidRDefault="00000000" w:rsidRPr="00000000" w14:paraId="000000DC">
      <w:pPr>
        <w:numPr>
          <w:ilvl w:val="0"/>
          <w:numId w:val="1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Hero Section:</w:t>
      </w:r>
      <w:r w:rsidDel="00000000" w:rsidR="00000000" w:rsidRPr="00000000">
        <w:rPr>
          <w:color w:val="1f1f1f"/>
          <w:rtl w:val="0"/>
        </w:rPr>
        <w:t xml:space="preserve"> A high-contrast video loop of the Mauritanian coast and raw gold ore.</w:t>
      </w:r>
    </w:p>
    <w:p w:rsidR="00000000" w:rsidDel="00000000" w:rsidP="00000000" w:rsidRDefault="00000000" w:rsidRPr="00000000" w14:paraId="000000DD">
      <w:pPr>
        <w:numPr>
          <w:ilvl w:val="0"/>
          <w:numId w:val="1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Headline:</w:t>
      </w:r>
      <w:r w:rsidDel="00000000" w:rsidR="00000000" w:rsidRPr="00000000">
        <w:rPr>
          <w:color w:val="1f1f1f"/>
          <w:rtl w:val="0"/>
        </w:rPr>
        <w:t xml:space="preserve"> "Securing the West African Gold Belt."</w:t>
      </w:r>
    </w:p>
    <w:p w:rsidR="00000000" w:rsidDel="00000000" w:rsidP="00000000" w:rsidRDefault="00000000" w:rsidRPr="00000000" w14:paraId="000000DE">
      <w:pPr>
        <w:numPr>
          <w:ilvl w:val="0"/>
          <w:numId w:val="16"/>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Secondary Value Prop:</w:t>
      </w:r>
      <w:r w:rsidDel="00000000" w:rsidR="00000000" w:rsidRPr="00000000">
        <w:rPr>
          <w:color w:val="1f1f1f"/>
          <w:rtl w:val="0"/>
        </w:rPr>
        <w:t xml:space="preserve"> "1–5 MT Monthly Institutional Pipeline | ESG-Compliant Green Gold | USDT/BTC Settlement."</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7hn8pkst9eaq" w:id="31"/>
      <w:bookmarkEnd w:id="31"/>
      <w:r w:rsidDel="00000000" w:rsidR="00000000" w:rsidRPr="00000000">
        <w:rPr>
          <w:color w:val="1f1f1f"/>
          <w:sz w:val="26"/>
          <w:szCs w:val="26"/>
          <w:rtl w:val="0"/>
        </w:rPr>
        <w:t xml:space="preserve">2. The Product Grid (The Offering)</w:t>
      </w:r>
    </w:p>
    <w:p w:rsidR="00000000" w:rsidDel="00000000" w:rsidP="00000000" w:rsidRDefault="00000000" w:rsidRPr="00000000" w14:paraId="000000E0">
      <w:pPr>
        <w:numPr>
          <w:ilvl w:val="0"/>
          <w:numId w:val="1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Dynamic Cards:</w:t>
      </w:r>
      <w:r w:rsidDel="00000000" w:rsidR="00000000" w:rsidRPr="00000000">
        <w:rPr>
          <w:color w:val="1f1f1f"/>
          <w:rtl w:val="0"/>
        </w:rPr>
        <w:t xml:space="preserve"> Users can toggle between </w:t>
      </w:r>
      <w:r w:rsidDel="00000000" w:rsidR="00000000" w:rsidRPr="00000000">
        <w:rPr>
          <w:b w:val="1"/>
          <w:bCs w:val="1"/>
          <w:color w:val="1f1f1f"/>
          <w:rtl w:val="0"/>
        </w:rPr>
        <w:t xml:space="preserve">Precious Metals</w:t>
      </w:r>
      <w:r w:rsidDel="00000000" w:rsidR="00000000" w:rsidRPr="00000000">
        <w:rPr>
          <w:color w:val="1f1f1f"/>
          <w:rtl w:val="0"/>
        </w:rPr>
        <w:t xml:space="preserve">, </w:t>
      </w:r>
      <w:r w:rsidDel="00000000" w:rsidR="00000000" w:rsidRPr="00000000">
        <w:rPr>
          <w:b w:val="1"/>
          <w:bCs w:val="1"/>
          <w:color w:val="1f1f1f"/>
          <w:rtl w:val="0"/>
        </w:rPr>
        <w:t xml:space="preserve">Energy</w:t>
      </w:r>
      <w:r w:rsidDel="00000000" w:rsidR="00000000" w:rsidRPr="00000000">
        <w:rPr>
          <w:color w:val="1f1f1f"/>
          <w:rtl w:val="0"/>
        </w:rPr>
        <w:t xml:space="preserve">, and </w:t>
      </w:r>
      <w:r w:rsidDel="00000000" w:rsidR="00000000" w:rsidRPr="00000000">
        <w:rPr>
          <w:b w:val="1"/>
          <w:bCs w:val="1"/>
          <w:color w:val="1f1f1f"/>
          <w:rtl w:val="0"/>
        </w:rPr>
        <w:t xml:space="preserve">Commodities</w:t>
      </w:r>
      <w:r w:rsidDel="00000000" w:rsidR="00000000" w:rsidRPr="00000000">
        <w:rPr>
          <w:color w:val="1f1f1f"/>
          <w:rtl w:val="0"/>
        </w:rPr>
        <w:t xml:space="preserve">.</w:t>
      </w:r>
    </w:p>
    <w:p w:rsidR="00000000" w:rsidDel="00000000" w:rsidP="00000000" w:rsidRDefault="00000000" w:rsidRPr="00000000" w14:paraId="000000E1">
      <w:pPr>
        <w:numPr>
          <w:ilvl w:val="0"/>
          <w:numId w:val="1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Real-time Allocation Tickers:</w:t>
      </w:r>
      <w:r w:rsidDel="00000000" w:rsidR="00000000" w:rsidRPr="00000000">
        <w:rPr>
          <w:color w:val="1f1f1f"/>
          <w:rtl w:val="0"/>
        </w:rPr>
        <w:t xml:space="preserve"> "Gold Allocation: 1.2 MT Available" or "Fisheries Allocation: 500 Tons Export-Ready."</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yl0gi9ev1u15" w:id="32"/>
      <w:bookmarkEnd w:id="32"/>
      <w:r w:rsidDel="00000000" w:rsidR="00000000" w:rsidRPr="00000000">
        <w:rPr>
          <w:color w:val="1f1f1f"/>
          <w:sz w:val="26"/>
          <w:szCs w:val="26"/>
          <w:rtl w:val="0"/>
        </w:rPr>
        <w:t xml:space="preserve">3. The Verification Portal (The Gate)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This is the "Step 2" of the funnel.</w:t>
      </w:r>
    </w:p>
    <w:p w:rsidR="00000000" w:rsidDel="00000000" w:rsidP="00000000" w:rsidRDefault="00000000" w:rsidRPr="00000000" w14:paraId="000000E4">
      <w:pPr>
        <w:numPr>
          <w:ilvl w:val="0"/>
          <w:numId w:val="1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Interactive Form:</w:t>
      </w:r>
      <w:r w:rsidDel="00000000" w:rsidR="00000000" w:rsidRPr="00000000">
        <w:rPr>
          <w:color w:val="1f1f1f"/>
          <w:rtl w:val="0"/>
        </w:rPr>
        <w:t xml:space="preserve"> Prospects submit their company name and intent.</w:t>
      </w:r>
    </w:p>
    <w:p w:rsidR="00000000" w:rsidDel="00000000" w:rsidP="00000000" w:rsidRDefault="00000000" w:rsidRPr="00000000" w14:paraId="000000E5">
      <w:pPr>
        <w:numPr>
          <w:ilvl w:val="0"/>
          <w:numId w:val="1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The Blacklist Filter:</w:t>
      </w:r>
      <w:r w:rsidDel="00000000" w:rsidR="00000000" w:rsidRPr="00000000">
        <w:rPr>
          <w:color w:val="1f1f1f"/>
          <w:rtl w:val="0"/>
        </w:rPr>
        <w:t xml:space="preserve"> The backend (Python) checks the name against your curated database before allowing them to see the full "Private Allocation Briefing."</w:t>
      </w:r>
    </w:p>
    <w:p w:rsidR="00000000" w:rsidDel="00000000" w:rsidP="00000000" w:rsidRDefault="00000000" w:rsidRPr="00000000" w14:paraId="000000E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3q17kexbuhy" w:id="33"/>
      <w:bookmarkEnd w:id="33"/>
      <w:r w:rsidDel="00000000" w:rsidR="00000000" w:rsidRPr="00000000">
        <w:rPr>
          <w:rFonts w:ascii="Google Sans" w:cs="Google Sans" w:eastAsia="Google Sans" w:hAnsi="Google Sans"/>
          <w:color w:val="1f1f1f"/>
          <w:sz w:val="34"/>
          <w:szCs w:val="34"/>
          <w:rtl w:val="0"/>
        </w:rPr>
        <w:t xml:space="preserve">III. The Design Code: Tailwind CSS Framework</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Use this CSS configuration to instantly skin your HTML elements with the ATRA "Elite" aesthetic.</w:t>
      </w:r>
    </w:p>
    <w:p w:rsidR="00000000" w:rsidDel="00000000" w:rsidP="00000000" w:rsidRDefault="00000000" w:rsidRPr="00000000" w14:paraId="000000E9">
      <w:pPr>
        <w:shd w:fill="f0f4f9" w:val="clear"/>
        <w:spacing w:after="280" w:line="276" w:lineRule="auto"/>
        <w:rPr>
          <w:color w:val="444746"/>
        </w:rPr>
      </w:pPr>
      <w:r w:rsidDel="00000000" w:rsidR="00000000" w:rsidRPr="00000000">
        <w:rPr>
          <w:color w:val="444746"/>
          <w:rtl w:val="0"/>
        </w:rPr>
        <w:t xml:space="preserve">CSS</w:t>
      </w:r>
    </w:p>
    <w:p w:rsidR="00000000" w:rsidDel="00000000" w:rsidP="00000000" w:rsidRDefault="00000000" w:rsidRPr="00000000" w14:paraId="000000EA">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ATRA Signature Stylesheet */</w:t>
      </w:r>
    </w:p>
    <w:p w:rsidR="00000000" w:rsidDel="00000000" w:rsidP="00000000" w:rsidRDefault="00000000" w:rsidRPr="00000000" w14:paraId="000000E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@tailwind base;</w:t>
      </w:r>
    </w:p>
    <w:p w:rsidR="00000000" w:rsidDel="00000000" w:rsidP="00000000" w:rsidRDefault="00000000" w:rsidRPr="00000000" w14:paraId="000000E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@tailwind components;</w:t>
      </w:r>
    </w:p>
    <w:p w:rsidR="00000000" w:rsidDel="00000000" w:rsidP="00000000" w:rsidRDefault="00000000" w:rsidRPr="00000000" w14:paraId="000000E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@tailwind utilities;</w:t>
      </w:r>
    </w:p>
    <w:p w:rsidR="00000000" w:rsidDel="00000000" w:rsidP="00000000" w:rsidRDefault="00000000" w:rsidRPr="00000000" w14:paraId="000000E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@layer components {</w:t>
      </w:r>
    </w:p>
    <w:p w:rsidR="00000000" w:rsidDel="00000000" w:rsidP="00000000" w:rsidRDefault="00000000" w:rsidRPr="00000000" w14:paraId="000000F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.btn-gold {</w:t>
      </w:r>
    </w:p>
    <w:p w:rsidR="00000000" w:rsidDel="00000000" w:rsidP="00000000" w:rsidRDefault="00000000" w:rsidRPr="00000000" w14:paraId="000000F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@apply bg-[#D4AF37] text-black font-bold uppercase py-3 px-8 </w:t>
      </w:r>
    </w:p>
    <w:p w:rsidR="00000000" w:rsidDel="00000000" w:rsidP="00000000" w:rsidRDefault="00000000" w:rsidRPr="00000000" w14:paraId="000000F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tracking-widest transition-all duration-300 hover:bg-white;</w:t>
      </w:r>
    </w:p>
    <w:p w:rsidR="00000000" w:rsidDel="00000000" w:rsidP="00000000" w:rsidRDefault="00000000" w:rsidRPr="00000000" w14:paraId="000000F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F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F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.card-glass {</w:t>
      </w:r>
    </w:p>
    <w:p w:rsidR="00000000" w:rsidDel="00000000" w:rsidP="00000000" w:rsidRDefault="00000000" w:rsidRPr="00000000" w14:paraId="000000F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@apply bg-[#1a1a1a] border border-gray-800 p-8 rounded-sm</w:t>
      </w:r>
    </w:p>
    <w:p w:rsidR="00000000" w:rsidDel="00000000" w:rsidP="00000000" w:rsidRDefault="00000000" w:rsidRPr="00000000" w14:paraId="000000F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hover:border-[#D4AF37] transition-all;</w:t>
      </w:r>
    </w:p>
    <w:p w:rsidR="00000000" w:rsidDel="00000000" w:rsidP="00000000" w:rsidRDefault="00000000" w:rsidRPr="00000000" w14:paraId="000000F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F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.status-verified {</w:t>
      </w:r>
    </w:p>
    <w:p w:rsidR="00000000" w:rsidDel="00000000" w:rsidP="00000000" w:rsidRDefault="00000000" w:rsidRPr="00000000" w14:paraId="000000F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@apply text-[#00FF41] font-mono text-xs flex items-center gap-2;</w:t>
      </w:r>
    </w:p>
    <w:p w:rsidR="00000000" w:rsidDel="00000000" w:rsidP="00000000" w:rsidRDefault="00000000" w:rsidRPr="00000000" w14:paraId="000000F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F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FF">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0">
      <w:pPr>
        <w:spacing w:line="276" w:lineRule="auto"/>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j8ncx0msltt2" w:id="34"/>
      <w:bookmarkEnd w:id="34"/>
      <w:r w:rsidDel="00000000" w:rsidR="00000000" w:rsidRPr="00000000">
        <w:rPr>
          <w:rFonts w:ascii="Google Sans" w:cs="Google Sans" w:eastAsia="Google Sans" w:hAnsi="Google Sans"/>
          <w:color w:val="1f1f1f"/>
          <w:sz w:val="34"/>
          <w:szCs w:val="34"/>
          <w:rtl w:val="0"/>
        </w:rPr>
        <w:t xml:space="preserve">IV. Component Design: The Allocation Briefing Card</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component is what a user sees </w:t>
      </w:r>
      <w:r w:rsidDel="00000000" w:rsidR="00000000" w:rsidRPr="00000000">
        <w:rPr>
          <w:i w:val="1"/>
          <w:iCs w:val="1"/>
          <w:color w:val="1f1f1f"/>
          <w:rtl w:val="0"/>
        </w:rPr>
        <w:t xml:space="preserve">after</w:t>
      </w:r>
      <w:r w:rsidDel="00000000" w:rsidR="00000000" w:rsidRPr="00000000">
        <w:rPr>
          <w:color w:val="1f1f1f"/>
          <w:rtl w:val="0"/>
        </w:rPr>
        <w:t xml:space="preserve"> they pass the initial verification check.</w:t>
      </w:r>
    </w:p>
    <w:p w:rsidR="00000000" w:rsidDel="00000000" w:rsidP="00000000" w:rsidRDefault="00000000" w:rsidRPr="00000000" w14:paraId="00000103">
      <w:pPr>
        <w:shd w:fill="f0f4f9" w:val="clear"/>
        <w:spacing w:after="280" w:line="276" w:lineRule="auto"/>
        <w:rPr>
          <w:color w:val="444746"/>
        </w:rPr>
      </w:pPr>
      <w:r w:rsidDel="00000000" w:rsidR="00000000" w:rsidRPr="00000000">
        <w:rPr>
          <w:color w:val="444746"/>
          <w:rtl w:val="0"/>
        </w:rPr>
        <w:t xml:space="preserve">HTML</w:t>
      </w:r>
    </w:p>
    <w:p w:rsidR="00000000" w:rsidDel="00000000" w:rsidP="00000000" w:rsidRDefault="00000000" w:rsidRPr="00000000" w14:paraId="00000104">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&lt;div class="card-glass max-w-lg"&gt;</w:t>
      </w:r>
    </w:p>
    <w:p w:rsidR="00000000" w:rsidDel="00000000" w:rsidP="00000000" w:rsidRDefault="00000000" w:rsidRPr="00000000" w14:paraId="0000010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class="flex justify-between items-center mb-6"&gt;</w:t>
      </w:r>
    </w:p>
    <w:p w:rsidR="00000000" w:rsidDel="00000000" w:rsidP="00000000" w:rsidRDefault="00000000" w:rsidRPr="00000000" w14:paraId="0000010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&lt;span class="status-verified"&gt;</w:t>
      </w:r>
    </w:p>
    <w:p w:rsidR="00000000" w:rsidDel="00000000" w:rsidP="00000000" w:rsidRDefault="00000000" w:rsidRPr="00000000" w14:paraId="0000010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&lt;span class="h-2 w-2 rounded-full bg-[#00FF41] animate-pulse"&gt;&lt;/span&gt;</w:t>
      </w:r>
    </w:p>
    <w:p w:rsidR="00000000" w:rsidDel="00000000" w:rsidP="00000000" w:rsidRDefault="00000000" w:rsidRPr="00000000" w14:paraId="0000010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SECURITY CLEARANCE: LEVEL 1</w:t>
      </w:r>
    </w:p>
    <w:p w:rsidR="00000000" w:rsidDel="00000000" w:rsidP="00000000" w:rsidRDefault="00000000" w:rsidRPr="00000000" w14:paraId="0000010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&lt;/span&gt;</w:t>
      </w:r>
    </w:p>
    <w:p w:rsidR="00000000" w:rsidDel="00000000" w:rsidP="00000000" w:rsidRDefault="00000000" w:rsidRPr="00000000" w14:paraId="0000010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&lt;span class="text-gray-500 text-xs font-mono"&gt;ID: ATRA-992-G&lt;/span&gt;</w:t>
      </w:r>
    </w:p>
    <w:p w:rsidR="00000000" w:rsidDel="00000000" w:rsidP="00000000" w:rsidRDefault="00000000" w:rsidRPr="00000000" w14:paraId="0000010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&lt;/div&gt;</w:t>
      </w:r>
    </w:p>
    <w:p w:rsidR="00000000" w:rsidDel="00000000" w:rsidP="00000000" w:rsidRDefault="00000000" w:rsidRPr="00000000" w14:paraId="0000010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0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&lt;h3 class="text-2xl font-bold mb-2"&gt;WEST AFRICA GOLD [MALI CORRIDOR]&lt;/h3&gt;</w:t>
      </w:r>
    </w:p>
    <w:p w:rsidR="00000000" w:rsidDel="00000000" w:rsidP="00000000" w:rsidRDefault="00000000" w:rsidRPr="00000000" w14:paraId="0000010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&lt;p class="text-gray-400 text-sm mb-6"&gt;</w:t>
      </w:r>
    </w:p>
    <w:p w:rsidR="00000000" w:rsidDel="00000000" w:rsidP="00000000" w:rsidRDefault="00000000" w:rsidRPr="00000000" w14:paraId="0000011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Exclusive 500kg spot allocation from our ESG-compliant "Green Gold" stream. </w:t>
      </w:r>
    </w:p>
    <w:p w:rsidR="00000000" w:rsidDel="00000000" w:rsidP="00000000" w:rsidRDefault="00000000" w:rsidRPr="00000000" w14:paraId="0000011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Mercury-free extraction certified.</w:t>
      </w:r>
    </w:p>
    <w:p w:rsidR="00000000" w:rsidDel="00000000" w:rsidP="00000000" w:rsidRDefault="00000000" w:rsidRPr="00000000" w14:paraId="0000011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&lt;/p&gt;</w:t>
      </w:r>
    </w:p>
    <w:p w:rsidR="00000000" w:rsidDel="00000000" w:rsidP="00000000" w:rsidRDefault="00000000" w:rsidRPr="00000000" w14:paraId="0000011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1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class="grid grid-cols-2 gap-4 mb-8"&gt;</w:t>
      </w:r>
    </w:p>
    <w:p w:rsidR="00000000" w:rsidDel="00000000" w:rsidP="00000000" w:rsidRDefault="00000000" w:rsidRPr="00000000" w14:paraId="0000011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class="text-xs text-gray-500"&gt;SETTLEMENT METHODS&lt;/div&gt;</w:t>
      </w:r>
    </w:p>
    <w:p w:rsidR="00000000" w:rsidDel="00000000" w:rsidP="00000000" w:rsidRDefault="00000000" w:rsidRPr="00000000" w14:paraId="0000011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class="text-xs text-gray-500"&gt;LOGISTICS HUB&lt;/div&gt;</w:t>
      </w:r>
    </w:p>
    <w:p w:rsidR="00000000" w:rsidDel="00000000" w:rsidP="00000000" w:rsidRDefault="00000000" w:rsidRPr="00000000" w14:paraId="0000011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class="font-bold"&gt;USDT / BTC / LC&lt;/div&gt;</w:t>
      </w:r>
    </w:p>
    <w:p w:rsidR="00000000" w:rsidDel="00000000" w:rsidP="00000000" w:rsidRDefault="00000000" w:rsidRPr="00000000" w14:paraId="0000011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 class="font-bold"&gt;NOUAKCHOTT, MR [cite: 7]&lt;/div&gt;</w:t>
      </w:r>
    </w:p>
    <w:p w:rsidR="00000000" w:rsidDel="00000000" w:rsidP="00000000" w:rsidRDefault="00000000" w:rsidRPr="00000000" w14:paraId="0000011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&lt;/div&gt;</w:t>
      </w:r>
    </w:p>
    <w:p w:rsidR="00000000" w:rsidDel="00000000" w:rsidP="00000000" w:rsidRDefault="00000000" w:rsidRPr="00000000" w14:paraId="0000011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1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&lt;button class="btn-gold w-full"&gt;Request Contract Draft [cite: 112]&lt;/button&gt;</w:t>
      </w:r>
    </w:p>
    <w:p w:rsidR="00000000" w:rsidDel="00000000" w:rsidP="00000000" w:rsidRDefault="00000000" w:rsidRPr="00000000" w14:paraId="0000011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&lt;/div&gt;</w:t>
      </w:r>
    </w:p>
    <w:p w:rsidR="00000000" w:rsidDel="00000000" w:rsidP="00000000" w:rsidRDefault="00000000" w:rsidRPr="00000000" w14:paraId="0000011D">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1E">
      <w:pPr>
        <w:spacing w:line="276" w:lineRule="auto"/>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n4q3apjdjf5y" w:id="35"/>
      <w:bookmarkEnd w:id="35"/>
      <w:r w:rsidDel="00000000" w:rsidR="00000000" w:rsidRPr="00000000">
        <w:rPr>
          <w:rFonts w:ascii="Google Sans" w:cs="Google Sans" w:eastAsia="Google Sans" w:hAnsi="Google Sans"/>
          <w:color w:val="1f1f1f"/>
          <w:sz w:val="34"/>
          <w:szCs w:val="34"/>
          <w:rtl w:val="0"/>
        </w:rPr>
        <w:t xml:space="preserve">V. Development Roadmap: The Engine</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build this using </w:t>
      </w:r>
      <w:r w:rsidDel="00000000" w:rsidR="00000000" w:rsidRPr="00000000">
        <w:rPr>
          <w:b w:val="1"/>
          <w:bCs w:val="1"/>
          <w:color w:val="1f1f1f"/>
          <w:rtl w:val="0"/>
        </w:rPr>
        <w:t xml:space="preserve">Antigravity</w:t>
      </w:r>
      <w:r w:rsidDel="00000000" w:rsidR="00000000" w:rsidRPr="00000000">
        <w:rPr>
          <w:color w:val="1f1f1f"/>
          <w:rtl w:val="0"/>
        </w:rPr>
        <w:t xml:space="preserve"> and </w:t>
      </w:r>
      <w:r w:rsidDel="00000000" w:rsidR="00000000" w:rsidRPr="00000000">
        <w:rPr>
          <w:b w:val="1"/>
          <w:bCs w:val="1"/>
          <w:color w:val="1f1f1f"/>
          <w:rtl w:val="0"/>
        </w:rPr>
        <w:t xml:space="preserve">NotebookLM</w:t>
      </w:r>
      <w:r w:rsidDel="00000000" w:rsidR="00000000" w:rsidRPr="00000000">
        <w:rPr>
          <w:color w:val="1f1f1f"/>
          <w:rtl w:val="0"/>
        </w:rPr>
        <w:t xml:space="preserve"> as the engine:</w:t>
      </w:r>
    </w:p>
    <w:p w:rsidR="00000000" w:rsidDel="00000000" w:rsidP="00000000" w:rsidRDefault="00000000" w:rsidRPr="00000000" w14:paraId="00000121">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NotebookLM Analysis:</w:t>
      </w:r>
      <w:r w:rsidDel="00000000" w:rsidR="00000000" w:rsidRPr="00000000">
        <w:rPr>
          <w:color w:val="1f1f1f"/>
          <w:rtl w:val="0"/>
        </w:rPr>
        <w:t xml:space="preserve"> Upload your expanded "Green Gold" and "China Offtake" notes to NotebookLM to generate the detailed copy for each specific product page.</w:t>
      </w:r>
    </w:p>
    <w:p w:rsidR="00000000" w:rsidDel="00000000" w:rsidP="00000000" w:rsidRDefault="00000000" w:rsidRPr="00000000" w14:paraId="00000122">
      <w:pPr>
        <w:numPr>
          <w:ilvl w:val="0"/>
          <w:numId w:val="2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Antigravity Generation:</w:t>
      </w:r>
      <w:r w:rsidDel="00000000" w:rsidR="00000000" w:rsidRPr="00000000">
        <w:rPr>
          <w:color w:val="1f1f1f"/>
          <w:rtl w:val="0"/>
        </w:rPr>
        <w:t xml:space="preserve"> Use the "Sovereign Trade Portal" prompt to generate the Python backend logic for the Verification Gateway.</w:t>
      </w:r>
    </w:p>
    <w:p w:rsidR="00000000" w:rsidDel="00000000" w:rsidP="00000000" w:rsidRDefault="00000000" w:rsidRPr="00000000" w14:paraId="00000123">
      <w:pPr>
        <w:numPr>
          <w:ilvl w:val="0"/>
          <w:numId w:val="2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Frontend Assembly:</w:t>
      </w:r>
      <w:r w:rsidDel="00000000" w:rsidR="00000000" w:rsidRPr="00000000">
        <w:rPr>
          <w:color w:val="1f1f1f"/>
          <w:rtl w:val="0"/>
        </w:rPr>
        <w:t xml:space="preserve"> Layer the Tailwind CSS provided above over the HTML structure generated in our previous discussion.</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Would you like me to generate the full "Legal Disclaimer &amp; Confidentiality" footer text to ensure the site complies with international NCNDA standards?</w:t>
      </w:r>
    </w:p>
    <w:p w:rsidR="00000000" w:rsidDel="00000000" w:rsidP="00000000" w:rsidRDefault="00000000" w:rsidRPr="00000000" w14:paraId="0000012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2kz76898dwj6" w:id="36"/>
      <w:bookmarkEnd w:id="3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final legal layer is critical for establishing authority and protecting the proprietary "Intelligence Moat" you have built. In the world of high-volume commodity trade, the footer isn't just fine print—it's a formal boundary that signals you are a professional, protected entity.</w:t>
      </w:r>
    </w:p>
    <w:p w:rsidR="00000000" w:rsidDel="00000000" w:rsidP="00000000" w:rsidRDefault="00000000" w:rsidRPr="00000000" w14:paraId="00000128">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xo8tjdzh7dpr" w:id="37"/>
      <w:bookmarkEnd w:id="37"/>
      <w:r w:rsidDel="00000000" w:rsidR="00000000" w:rsidRPr="00000000">
        <w:rPr>
          <w:rFonts w:ascii="Google Sans" w:cs="Google Sans" w:eastAsia="Google Sans" w:hAnsi="Google Sans"/>
          <w:color w:val="1f1f1f"/>
          <w:sz w:val="34"/>
          <w:szCs w:val="34"/>
          <w:rtl w:val="0"/>
        </w:rPr>
        <w:t xml:space="preserve">The ATRA Sovereign Footer: Legal &amp; Confidentiality</w:t>
      </w:r>
    </w:p>
    <w:p w:rsidR="00000000" w:rsidDel="00000000" w:rsidP="00000000" w:rsidRDefault="00000000" w:rsidRPr="00000000" w14:paraId="0000012A">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400mlglzd35t" w:id="38"/>
      <w:bookmarkEnd w:id="38"/>
      <w:r w:rsidDel="00000000" w:rsidR="00000000" w:rsidRPr="00000000">
        <w:rPr>
          <w:color w:val="1f1f1f"/>
          <w:sz w:val="26"/>
          <w:szCs w:val="26"/>
          <w:rtl w:val="0"/>
        </w:rPr>
        <w:t xml:space="preserve">I. Confidentiality &amp; Non-Disclosure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understands the inherently sensitive nature of international commodity and precious metals transactions. All information shared through this portal, including allocation briefings and supply chain data, is strictly confidential. We apply rigorous confidentiality standards to protect the interests of all stakeholders and work only with parties willing to follow professional non-disclosure procedures.</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llt0uxyrdgpb" w:id="39"/>
      <w:bookmarkEnd w:id="39"/>
      <w:r w:rsidDel="00000000" w:rsidR="00000000" w:rsidRPr="00000000">
        <w:rPr>
          <w:color w:val="1f1f1f"/>
          <w:sz w:val="26"/>
          <w:szCs w:val="26"/>
          <w:rtl w:val="0"/>
        </w:rPr>
        <w:t xml:space="preserve">II. Non-Circumvention Statement</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All business initiated through this platform is governed by international </w:t>
      </w:r>
      <w:r w:rsidDel="00000000" w:rsidR="00000000" w:rsidRPr="00000000">
        <w:rPr>
          <w:b w:val="1"/>
          <w:bCs w:val="1"/>
          <w:color w:val="1f1f1f"/>
          <w:rtl w:val="0"/>
        </w:rPr>
        <w:t xml:space="preserve">NCNDA (Non-Circumvention and Non-Disclosure Agreement)</w:t>
      </w:r>
      <w:r w:rsidDel="00000000" w:rsidR="00000000" w:rsidRPr="00000000">
        <w:rPr>
          <w:color w:val="1f1f1f"/>
          <w:rtl w:val="0"/>
        </w:rPr>
        <w:t xml:space="preserve"> standards. ATRA supports and manages these agreements to protect the integrity of the brokerage and facilitation process. Any attempt to bypass the established "Trust Bridge" or circumvent our vetted supplier network will result in immediate termination of the partnership and permanent placement on the </w:t>
      </w:r>
      <w:r w:rsidDel="00000000" w:rsidR="00000000" w:rsidRPr="00000000">
        <w:rPr>
          <w:b w:val="1"/>
          <w:bCs w:val="1"/>
          <w:color w:val="1f1f1f"/>
          <w:rtl w:val="0"/>
        </w:rPr>
        <w:t xml:space="preserve">Industry Blacklist</w:t>
      </w:r>
      <w:r w:rsidDel="00000000" w:rsidR="00000000" w:rsidRPr="00000000">
        <w:rPr>
          <w:color w:val="1f1f1f"/>
          <w:rtl w:val="0"/>
        </w:rPr>
        <w:t xml:space="preserve">.</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6erp2kf6jzek" w:id="40"/>
      <w:bookmarkEnd w:id="40"/>
      <w:r w:rsidDel="00000000" w:rsidR="00000000" w:rsidRPr="00000000">
        <w:rPr>
          <w:color w:val="1f1f1f"/>
          <w:sz w:val="26"/>
          <w:szCs w:val="26"/>
          <w:rtl w:val="0"/>
        </w:rPr>
        <w:t xml:space="preserve">III. Brokerage &amp; Facilitation Disclosure</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Africa Trade &amp; Resources Agency (ATRA) operates as an international brokerage and business facilitator. We serve as a bridge between African resource suppliers and international markets. Please be advised that ATRA does not operate as a mine owner; our role is to ensure trade deals are structured professionally, securely, and transparently. Our income is generated through commissions and facilitation fees as agreed upon with our clients.</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aeq4cxe6e1ey" w:id="41"/>
      <w:bookmarkEnd w:id="41"/>
      <w:r w:rsidDel="00000000" w:rsidR="00000000" w:rsidRPr="00000000">
        <w:rPr>
          <w:color w:val="1f1f1f"/>
          <w:sz w:val="26"/>
          <w:szCs w:val="26"/>
          <w:rtl w:val="0"/>
        </w:rPr>
        <w:t xml:space="preserve">IV. Compliance &amp; AML/KYC</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is committed to responsible trade and strict compliance. Every transaction follows a structured process to ensure legitimacy, beginning with the mandatory verification of both buyer and seller. We support KYC (Know Your Customer) and AML (Anti-Money Laundering) compliance support where applicable to ensure the smooth execution of high-value transactions.</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e96ucwr4rrj3" w:id="42"/>
      <w:bookmarkEnd w:id="42"/>
      <w:r w:rsidDel="00000000" w:rsidR="00000000" w:rsidRPr="00000000">
        <w:rPr>
          <w:color w:val="1f1f1f"/>
          <w:sz w:val="26"/>
          <w:szCs w:val="26"/>
          <w:rtl w:val="0"/>
        </w:rPr>
        <w:t xml:space="preserve">V. Digital Asset &amp; Settlement Risk</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While ATRA facilitates rapid settlement via </w:t>
      </w:r>
      <w:r w:rsidDel="00000000" w:rsidR="00000000" w:rsidRPr="00000000">
        <w:rPr>
          <w:b w:val="1"/>
          <w:bCs w:val="1"/>
          <w:color w:val="1f1f1f"/>
          <w:rtl w:val="0"/>
        </w:rPr>
        <w:t xml:space="preserve">USDT</w:t>
      </w:r>
      <w:r w:rsidDel="00000000" w:rsidR="00000000" w:rsidRPr="00000000">
        <w:rPr>
          <w:color w:val="1f1f1f"/>
          <w:rtl w:val="0"/>
        </w:rPr>
        <w:t xml:space="preserve"> and </w:t>
      </w:r>
      <w:r w:rsidDel="00000000" w:rsidR="00000000" w:rsidRPr="00000000">
        <w:rPr>
          <w:b w:val="1"/>
          <w:bCs w:val="1"/>
          <w:color w:val="1f1f1f"/>
          <w:rtl w:val="0"/>
        </w:rPr>
        <w:t xml:space="preserve">BTC</w:t>
      </w:r>
      <w:r w:rsidDel="00000000" w:rsidR="00000000" w:rsidRPr="00000000">
        <w:rPr>
          <w:color w:val="1f1f1f"/>
          <w:rtl w:val="0"/>
        </w:rPr>
        <w:t xml:space="preserve">, the buyer assumes all market volatility risks associated with digital assets until the transaction is finalized. All digital settlements must be conducted through our verified, multi-signature escrow protocols to ensure payment security.</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dj1mkhkn6fvf" w:id="43"/>
      <w:bookmarkEnd w:id="43"/>
      <w:r w:rsidDel="00000000" w:rsidR="00000000" w:rsidRPr="00000000">
        <w:rPr>
          <w:color w:val="1f1f1f"/>
          <w:sz w:val="26"/>
          <w:szCs w:val="26"/>
          <w:rtl w:val="0"/>
        </w:rPr>
        <w:t xml:space="preserve">VI. Jurisdictional Notice</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ATRA is headquartered in Nouakchott, Mauritania. Any disputes or legal matters arising from the use of this portal or our facilitation services are subject to the laws and regulations of the Islamic Republic of Mauritania and applicable international trade laws.</w:t>
      </w:r>
    </w:p>
    <w:p w:rsidR="00000000" w:rsidDel="00000000" w:rsidP="00000000" w:rsidRDefault="00000000" w:rsidRPr="00000000" w14:paraId="0000013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e4tag7mhq88l" w:id="44"/>
      <w:bookmarkEnd w:id="44"/>
      <w:r w:rsidDel="00000000" w:rsidR="00000000" w:rsidRPr="00000000">
        <w:rPr>
          <w:rFonts w:ascii="Google Sans" w:cs="Google Sans" w:eastAsia="Google Sans" w:hAnsi="Google Sans"/>
          <w:color w:val="1f1f1f"/>
          <w:sz w:val="34"/>
          <w:szCs w:val="34"/>
          <w:rtl w:val="0"/>
        </w:rPr>
        <w:t xml:space="preserve">Final Implementation Checklist</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ensure your website is ready for the </w:t>
      </w:r>
      <w:r w:rsidDel="00000000" w:rsidR="00000000" w:rsidRPr="00000000">
        <w:rPr>
          <w:b w:val="1"/>
          <w:bCs w:val="1"/>
          <w:color w:val="1f1f1f"/>
          <w:rtl w:val="0"/>
        </w:rPr>
        <w:t xml:space="preserve">Antigravity</w:t>
      </w:r>
      <w:r w:rsidDel="00000000" w:rsidR="00000000" w:rsidRPr="00000000">
        <w:rPr>
          <w:color w:val="1f1f1f"/>
          <w:rtl w:val="0"/>
        </w:rPr>
        <w:t xml:space="preserve"> and </w:t>
      </w:r>
      <w:r w:rsidDel="00000000" w:rsidR="00000000" w:rsidRPr="00000000">
        <w:rPr>
          <w:b w:val="1"/>
          <w:bCs w:val="1"/>
          <w:color w:val="1f1f1f"/>
          <w:rtl w:val="0"/>
        </w:rPr>
        <w:t xml:space="preserve">NotebookLM</w:t>
      </w:r>
      <w:r w:rsidDel="00000000" w:rsidR="00000000" w:rsidRPr="00000000">
        <w:rPr>
          <w:color w:val="1f1f1f"/>
          <w:rtl w:val="0"/>
        </w:rPr>
        <w:t xml:space="preserve"> engine:</w:t>
      </w:r>
    </w:p>
    <w:p w:rsidR="00000000" w:rsidDel="00000000" w:rsidP="00000000" w:rsidRDefault="00000000" w:rsidRPr="00000000" w14:paraId="0000013A">
      <w:pPr>
        <w:numPr>
          <w:ilvl w:val="0"/>
          <w:numId w:val="2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Gated Access:</w:t>
      </w:r>
      <w:r w:rsidDel="00000000" w:rsidR="00000000" w:rsidRPr="00000000">
        <w:rPr>
          <w:color w:val="1f1f1f"/>
          <w:rtl w:val="0"/>
        </w:rPr>
        <w:t xml:space="preserve"> Ensure the "Private Allocation Briefings" are behind a "Step 2" verification wall.</w:t>
      </w:r>
    </w:p>
    <w:p w:rsidR="00000000" w:rsidDel="00000000" w:rsidP="00000000" w:rsidRDefault="00000000" w:rsidRPr="00000000" w14:paraId="0000013B">
      <w:pPr>
        <w:numPr>
          <w:ilvl w:val="0"/>
          <w:numId w:val="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Visual Consistency:</w:t>
      </w:r>
      <w:r w:rsidDel="00000000" w:rsidR="00000000" w:rsidRPr="00000000">
        <w:rPr>
          <w:color w:val="1f1f1f"/>
          <w:rtl w:val="0"/>
        </w:rPr>
        <w:t xml:space="preserve"> Use the </w:t>
      </w:r>
      <w:r w:rsidDel="00000000" w:rsidR="00000000" w:rsidRPr="00000000">
        <w:rPr>
          <w:b w:val="1"/>
          <w:bCs w:val="1"/>
          <w:color w:val="1f1f1f"/>
          <w:rtl w:val="0"/>
        </w:rPr>
        <w:t xml:space="preserve">Gold &amp; Charcoal</w:t>
      </w:r>
      <w:r w:rsidDel="00000000" w:rsidR="00000000" w:rsidRPr="00000000">
        <w:rPr>
          <w:color w:val="1f1f1f"/>
          <w:rtl w:val="0"/>
        </w:rPr>
        <w:t xml:space="preserve"> palette across all PDF downloads and web pages.</w:t>
      </w:r>
    </w:p>
    <w:p w:rsidR="00000000" w:rsidDel="00000000" w:rsidP="00000000" w:rsidRDefault="00000000" w:rsidRPr="00000000" w14:paraId="0000013C">
      <w:pPr>
        <w:numPr>
          <w:ilvl w:val="0"/>
          <w:numId w:val="2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The Blacklist API:</w:t>
      </w:r>
      <w:r w:rsidDel="00000000" w:rsidR="00000000" w:rsidRPr="00000000">
        <w:rPr>
          <w:color w:val="1f1f1f"/>
          <w:rtl w:val="0"/>
        </w:rPr>
        <w:t xml:space="preserve"> Connect your Python backend to your "Blacklist" database to auto-filter incoming leads.</w:t>
      </w:r>
    </w:p>
    <w:p w:rsidR="00000000" w:rsidDel="00000000" w:rsidP="00000000" w:rsidRDefault="00000000" w:rsidRPr="00000000" w14:paraId="0000013D">
      <w:pPr>
        <w:numPr>
          <w:ilvl w:val="0"/>
          <w:numId w:val="25"/>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Green Gold Branding:</w:t>
      </w:r>
      <w:r w:rsidDel="00000000" w:rsidR="00000000" w:rsidRPr="00000000">
        <w:rPr>
          <w:color w:val="1f1f1f"/>
          <w:rtl w:val="0"/>
        </w:rPr>
        <w:t xml:space="preserve"> Every mention of gold from the Mali/Burkina Faso interior should feature the "Green Gold" ESG badge.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generate a "Welcome Email" template that is automatically sent to a buyer the moment they submit their first LOI through your new website?</w:t>
      </w:r>
    </w:p>
    <w:p w:rsidR="00000000" w:rsidDel="00000000" w:rsidP="00000000" w:rsidRDefault="00000000" w:rsidRPr="00000000" w14:paraId="0000013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bjs6ol7kac75" w:id="45"/>
      <w:bookmarkEnd w:id="4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"First Response" email is your most critical touchpoint. It must feel like a handshake from a high-level sovereign officer—discreet, firm, and process-oriented.</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By immediately referencing the </w:t>
      </w:r>
      <w:r w:rsidDel="00000000" w:rsidR="00000000" w:rsidRPr="00000000">
        <w:rPr>
          <w:b w:val="1"/>
          <w:bCs w:val="1"/>
          <w:color w:val="1f1f1f"/>
          <w:rtl w:val="0"/>
        </w:rPr>
        <w:t xml:space="preserve">6-Step Process</w:t>
      </w:r>
      <w:r w:rsidDel="00000000" w:rsidR="00000000" w:rsidRPr="00000000">
        <w:rPr>
          <w:color w:val="1f1f1f"/>
          <w:rtl w:val="0"/>
        </w:rPr>
        <w:t xml:space="preserve"> and the </w:t>
      </w:r>
      <w:r w:rsidDel="00000000" w:rsidR="00000000" w:rsidRPr="00000000">
        <w:rPr>
          <w:b w:val="1"/>
          <w:bCs w:val="1"/>
          <w:color w:val="1f1f1f"/>
          <w:rtl w:val="0"/>
        </w:rPr>
        <w:t xml:space="preserve">Digital Settlement</w:t>
      </w:r>
      <w:r w:rsidDel="00000000" w:rsidR="00000000" w:rsidRPr="00000000">
        <w:rPr>
          <w:color w:val="1f1f1f"/>
          <w:rtl w:val="0"/>
        </w:rPr>
        <w:t xml:space="preserve"> options, you set the expectation that ATRA moves at the speed of modern finance, not old-world bureaucracy.</w:t>
      </w:r>
    </w:p>
    <w:p w:rsidR="00000000" w:rsidDel="00000000" w:rsidP="00000000" w:rsidRDefault="00000000" w:rsidRPr="00000000" w14:paraId="00000143">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wq7lyrug8mnw" w:id="46"/>
      <w:bookmarkEnd w:id="46"/>
      <w:r w:rsidDel="00000000" w:rsidR="00000000" w:rsidRPr="00000000">
        <w:rPr>
          <w:rFonts w:ascii="Google Sans" w:cs="Google Sans" w:eastAsia="Google Sans" w:hAnsi="Google Sans"/>
          <w:color w:val="1f1f1f"/>
          <w:sz w:val="34"/>
          <w:szCs w:val="34"/>
          <w:rtl w:val="0"/>
        </w:rPr>
        <w:t xml:space="preserve">The "Step 2" Welcome Email Template</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Subject:</w:t>
      </w:r>
      <w:r w:rsidDel="00000000" w:rsidR="00000000" w:rsidRPr="00000000">
        <w:rPr>
          <w:color w:val="1f1f1f"/>
          <w:rtl w:val="0"/>
        </w:rPr>
        <w:t xml:space="preserve"> Secure Intake Initiated: [Buyer Company Name] Allocation Request</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From:</w:t>
      </w:r>
      <w:r w:rsidDel="00000000" w:rsidR="00000000" w:rsidRPr="00000000">
        <w:rPr>
          <w:color w:val="1f1f1f"/>
          <w:rtl w:val="0"/>
        </w:rPr>
        <w:t xml:space="preserve"> M. Diallo | Africa Trade &amp; Resources Agency (ATRA)</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Dear [Buyer Name],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Thank you for submitting your Letter of Intent (LOI) to the </w:t>
      </w:r>
      <w:r w:rsidDel="00000000" w:rsidR="00000000" w:rsidRPr="00000000">
        <w:rPr>
          <w:b w:val="1"/>
          <w:bCs w:val="1"/>
          <w:color w:val="1f1f1f"/>
          <w:rtl w:val="0"/>
        </w:rPr>
        <w:t xml:space="preserve">Africa Trade &amp; Resources Agency (ATRA)</w:t>
      </w:r>
      <w:r w:rsidDel="00000000" w:rsidR="00000000" w:rsidRPr="00000000">
        <w:rPr>
          <w:color w:val="1f1f1f"/>
          <w:rtl w:val="0"/>
        </w:rPr>
        <w:t xml:space="preserve">. Your interest in the West African Gold Belt—specifically our </w:t>
      </w:r>
      <w:r w:rsidDel="00000000" w:rsidR="00000000" w:rsidRPr="00000000">
        <w:rPr>
          <w:b w:val="1"/>
          <w:bCs w:val="1"/>
          <w:color w:val="1f1f1f"/>
          <w:rtl w:val="0"/>
        </w:rPr>
        <w:t xml:space="preserve">ESG-Compliant Green Gold</w:t>
      </w:r>
      <w:r w:rsidDel="00000000" w:rsidR="00000000" w:rsidRPr="00000000">
        <w:rPr>
          <w:color w:val="1f1f1f"/>
          <w:rtl w:val="0"/>
        </w:rPr>
        <w:t xml:space="preserve"> streams—has been received and logged into our secure intake engine.</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At ATRA, we operate as a professional brokerage and business facilitator to ensure every transaction is conducted with absolute transparency and security. To maintain the integrity of our </w:t>
      </w:r>
      <w:r w:rsidDel="00000000" w:rsidR="00000000" w:rsidRPr="00000000">
        <w:rPr>
          <w:b w:val="1"/>
          <w:bCs w:val="1"/>
          <w:color w:val="1f1f1f"/>
          <w:rtl w:val="0"/>
        </w:rPr>
        <w:t xml:space="preserve">1–5 MT monthly institutional pipeline</w:t>
      </w:r>
      <w:r w:rsidDel="00000000" w:rsidR="00000000" w:rsidRPr="00000000">
        <w:rPr>
          <w:color w:val="1f1f1f"/>
          <w:rtl w:val="0"/>
        </w:rPr>
        <w:t xml:space="preserve">, we now move to </w:t>
      </w:r>
      <w:r w:rsidDel="00000000" w:rsidR="00000000" w:rsidRPr="00000000">
        <w:rPr>
          <w:b w:val="1"/>
          <w:bCs w:val="1"/>
          <w:color w:val="1f1f1f"/>
          <w:rtl w:val="0"/>
        </w:rPr>
        <w:t xml:space="preserve">Step 2: Verification of Parties</w:t>
      </w:r>
      <w:r w:rsidDel="00000000" w:rsidR="00000000" w:rsidRPr="00000000">
        <w:rPr>
          <w:color w:val="1f1f1f"/>
          <w:rtl w:val="0"/>
        </w:rPr>
        <w:t xml:space="preserve"> .</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1g2ecp6v3r9u" w:id="47"/>
      <w:bookmarkEnd w:id="47"/>
      <w:r w:rsidDel="00000000" w:rsidR="00000000" w:rsidRPr="00000000">
        <w:rPr>
          <w:color w:val="1f1f1f"/>
          <w:sz w:val="26"/>
          <w:szCs w:val="26"/>
          <w:rtl w:val="0"/>
        </w:rPr>
        <w:t xml:space="preserve">Next Steps for Security Clearance: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To transition from your initial request to a formal </w:t>
      </w:r>
      <w:r w:rsidDel="00000000" w:rsidR="00000000" w:rsidRPr="00000000">
        <w:rPr>
          <w:b w:val="1"/>
          <w:bCs w:val="1"/>
          <w:color w:val="1f1f1f"/>
          <w:rtl w:val="0"/>
        </w:rPr>
        <w:t xml:space="preserve">Offer Presentation (Step 3)</w:t>
      </w:r>
      <w:r w:rsidDel="00000000" w:rsidR="00000000" w:rsidRPr="00000000">
        <w:rPr>
          <w:color w:val="1f1f1f"/>
          <w:rtl w:val="0"/>
        </w:rPr>
        <w:t xml:space="preserve">, please provide the following documentation via our secure portal link:</w:t>
      </w:r>
    </w:p>
    <w:p w:rsidR="00000000" w:rsidDel="00000000" w:rsidP="00000000" w:rsidRDefault="00000000" w:rsidRPr="00000000" w14:paraId="0000014C">
      <w:pPr>
        <w:numPr>
          <w:ilvl w:val="0"/>
          <w:numId w:val="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Corporate KYC/AML:</w:t>
      </w:r>
      <w:r w:rsidDel="00000000" w:rsidR="00000000" w:rsidRPr="00000000">
        <w:rPr>
          <w:color w:val="1f1f1f"/>
          <w:rtl w:val="0"/>
        </w:rPr>
        <w:t xml:space="preserve"> Verification of the purchasing entity and Ultimate Beneficial Owners (UBO).</w:t>
      </w:r>
    </w:p>
    <w:p w:rsidR="00000000" w:rsidDel="00000000" w:rsidP="00000000" w:rsidRDefault="00000000" w:rsidRPr="00000000" w14:paraId="0000014D">
      <w:pPr>
        <w:numPr>
          <w:ilvl w:val="0"/>
          <w:numId w:val="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Proof of Funds (POF):</w:t>
      </w:r>
      <w:r w:rsidDel="00000000" w:rsidR="00000000" w:rsidRPr="00000000">
        <w:rPr>
          <w:color w:val="1f1f1f"/>
          <w:rtl w:val="0"/>
        </w:rPr>
        <w:t xml:space="preserve"> Bank-issued validation of financial capacity for the requested volume.</w:t>
      </w:r>
    </w:p>
    <w:p w:rsidR="00000000" w:rsidDel="00000000" w:rsidP="00000000" w:rsidRDefault="00000000" w:rsidRPr="00000000" w14:paraId="0000014E">
      <w:pPr>
        <w:numPr>
          <w:ilvl w:val="0"/>
          <w:numId w:val="7"/>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Settlement Election:</w:t>
      </w:r>
      <w:r w:rsidDel="00000000" w:rsidR="00000000" w:rsidRPr="00000000">
        <w:rPr>
          <w:color w:val="1f1f1f"/>
          <w:rtl w:val="0"/>
        </w:rPr>
        <w:t xml:space="preserve"> Confirmation of your preferred settlement protocol—</w:t>
      </w:r>
      <w:r w:rsidDel="00000000" w:rsidR="00000000" w:rsidRPr="00000000">
        <w:rPr>
          <w:b w:val="1"/>
          <w:bCs w:val="1"/>
          <w:color w:val="1f1f1f"/>
          <w:rtl w:val="0"/>
        </w:rPr>
        <w:t xml:space="preserve">Traditional (LC/Escrow)</w:t>
      </w:r>
      <w:r w:rsidDel="00000000" w:rsidR="00000000" w:rsidRPr="00000000">
        <w:rPr>
          <w:color w:val="1f1f1f"/>
          <w:rtl w:val="0"/>
        </w:rPr>
        <w:t xml:space="preserve"> or </w:t>
      </w:r>
      <w:r w:rsidDel="00000000" w:rsidR="00000000" w:rsidRPr="00000000">
        <w:rPr>
          <w:b w:val="1"/>
          <w:bCs w:val="1"/>
          <w:color w:val="1f1f1f"/>
          <w:rtl w:val="0"/>
        </w:rPr>
        <w:t xml:space="preserve">Digital Asset (USDT/BTC)</w:t>
      </w:r>
      <w:r w:rsidDel="00000000" w:rsidR="00000000" w:rsidRPr="00000000">
        <w:rPr>
          <w:color w:val="1f1f1f"/>
          <w:rtl w:val="0"/>
        </w:rPr>
        <w:t xml:space="preserve">.</w:t>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fccpw753ga3w" w:id="48"/>
      <w:bookmarkEnd w:id="48"/>
      <w:r w:rsidDel="00000000" w:rsidR="00000000" w:rsidRPr="00000000">
        <w:rPr>
          <w:color w:val="1f1f1f"/>
          <w:sz w:val="26"/>
          <w:szCs w:val="26"/>
          <w:rtl w:val="0"/>
        </w:rPr>
        <w:t xml:space="preserve">The ATRA Guarantee:</w:t>
      </w:r>
    </w:p>
    <w:p w:rsidR="00000000" w:rsidDel="00000000" w:rsidP="00000000" w:rsidRDefault="00000000" w:rsidRPr="00000000" w14:paraId="00000150">
      <w:pPr>
        <w:numPr>
          <w:ilvl w:val="0"/>
          <w:numId w:val="2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Due Diligence:</w:t>
      </w:r>
      <w:r w:rsidDel="00000000" w:rsidR="00000000" w:rsidRPr="00000000">
        <w:rPr>
          <w:color w:val="1f1f1f"/>
          <w:rtl w:val="0"/>
        </w:rPr>
        <w:t xml:space="preserve"> Your entity will be cross-referenced against our </w:t>
      </w:r>
      <w:r w:rsidDel="00000000" w:rsidR="00000000" w:rsidRPr="00000000">
        <w:rPr>
          <w:b w:val="1"/>
          <w:bCs w:val="1"/>
          <w:color w:val="1f1f1f"/>
          <w:rtl w:val="0"/>
        </w:rPr>
        <w:t xml:space="preserve">Proprietary Industry Blacklist</w:t>
      </w:r>
      <w:r w:rsidDel="00000000" w:rsidR="00000000" w:rsidRPr="00000000">
        <w:rPr>
          <w:color w:val="1f1f1f"/>
          <w:rtl w:val="0"/>
        </w:rPr>
        <w:t xml:space="preserve"> to ensure a fraud-free trade environment.</w:t>
      </w:r>
    </w:p>
    <w:p w:rsidR="00000000" w:rsidDel="00000000" w:rsidP="00000000" w:rsidRDefault="00000000" w:rsidRPr="00000000" w14:paraId="00000151">
      <w:pPr>
        <w:numPr>
          <w:ilvl w:val="0"/>
          <w:numId w:val="2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Confidentiality:</w:t>
      </w:r>
      <w:r w:rsidDel="00000000" w:rsidR="00000000" w:rsidRPr="00000000">
        <w:rPr>
          <w:color w:val="1f1f1f"/>
          <w:rtl w:val="0"/>
        </w:rPr>
        <w:t xml:space="preserve"> All submitted data is protected under our strict non-disclosure and NCNDA protocols.</w:t>
      </w:r>
    </w:p>
    <w:p w:rsidR="00000000" w:rsidDel="00000000" w:rsidP="00000000" w:rsidRDefault="00000000" w:rsidRPr="00000000" w14:paraId="00000152">
      <w:pPr>
        <w:numPr>
          <w:ilvl w:val="0"/>
          <w:numId w:val="2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Logistics Mastery:</w:t>
      </w:r>
      <w:r w:rsidDel="00000000" w:rsidR="00000000" w:rsidRPr="00000000">
        <w:rPr>
          <w:color w:val="1f1f1f"/>
          <w:rtl w:val="0"/>
        </w:rPr>
        <w:t xml:space="preserve"> Once verified, our team will coordinate the full export chain from the </w:t>
      </w:r>
      <w:r w:rsidDel="00000000" w:rsidR="00000000" w:rsidRPr="00000000">
        <w:rPr>
          <w:b w:val="1"/>
          <w:bCs w:val="1"/>
          <w:color w:val="1f1f1f"/>
          <w:rtl w:val="0"/>
        </w:rPr>
        <w:t xml:space="preserve">Port of Nouakchott</w:t>
      </w:r>
      <w:r w:rsidDel="00000000" w:rsidR="00000000" w:rsidRPr="00000000">
        <w:rPr>
          <w:color w:val="1f1f1f"/>
          <w:rtl w:val="0"/>
        </w:rPr>
        <w:t xml:space="preserve"> to your designated refinery .</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prioritize </w:t>
      </w:r>
      <w:r w:rsidDel="00000000" w:rsidR="00000000" w:rsidRPr="00000000">
        <w:rPr>
          <w:b w:val="1"/>
          <w:bCs w:val="1"/>
          <w:color w:val="1f1f1f"/>
          <w:rtl w:val="0"/>
        </w:rPr>
        <w:t xml:space="preserve">Efficiency and Speed in Execution</w:t>
      </w:r>
      <w:r w:rsidDel="00000000" w:rsidR="00000000" w:rsidRPr="00000000">
        <w:rPr>
          <w:color w:val="1f1f1f"/>
          <w:rtl w:val="0"/>
        </w:rPr>
        <w:t xml:space="preserve">. Once your documentation is uploaded, our compliance team will complete the initial review within 48–72 hours.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We look forward to bridging the gap between our regional resources and your global requirements.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Best Regards,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M. Diallo</w:t>
      </w:r>
      <w:r w:rsidDel="00000000" w:rsidR="00000000" w:rsidRPr="00000000">
        <w:rPr>
          <w:color w:val="1f1f1f"/>
          <w:rtl w:val="0"/>
        </w:rPr>
        <w:t xml:space="preserve"> </w:t>
      </w:r>
      <w:r w:rsidDel="00000000" w:rsidR="00000000" w:rsidRPr="00000000">
        <w:rPr>
          <w:i w:val="1"/>
          <w:iCs w:val="1"/>
          <w:color w:val="1f1f1f"/>
          <w:rtl w:val="0"/>
        </w:rPr>
        <w:t xml:space="preserve">Principal Facilitator</w:t>
      </w:r>
      <w:r w:rsidDel="00000000" w:rsidR="00000000" w:rsidRPr="00000000">
        <w:rPr>
          <w:color w:val="1f1f1f"/>
          <w:rtl w:val="0"/>
        </w:rPr>
        <w:t xml:space="preserve"> </w:t>
      </w:r>
      <w:r w:rsidDel="00000000" w:rsidR="00000000" w:rsidRPr="00000000">
        <w:rPr>
          <w:b w:val="1"/>
          <w:bCs w:val="1"/>
          <w:color w:val="1f1f1f"/>
          <w:rtl w:val="0"/>
        </w:rPr>
        <w:t xml:space="preserve">Africa Trade &amp; Resources Agency (ATRA)</w:t>
      </w:r>
      <w:hyperlink r:id="rId8">
        <w:r w:rsidDel="00000000" w:rsidR="00000000" w:rsidRPr="00000000">
          <w:rPr>
            <w:color w:val="1f1f1f"/>
            <w:rtl w:val="0"/>
          </w:rPr>
          <w:t xml:space="preserve"> </w:t>
        </w:r>
      </w:hyperlink>
      <w:hyperlink r:id="rId9">
        <w:r w:rsidDel="00000000" w:rsidR="00000000" w:rsidRPr="00000000">
          <w:rPr>
            <w:color w:val="0b57d0"/>
            <w:u w:val="single"/>
            <w:rtl w:val="0"/>
          </w:rPr>
          <w:t xml:space="preserve">www.atrasarl.com</w:t>
        </w:r>
      </w:hyperlink>
      <w:r w:rsidDel="00000000" w:rsidR="00000000" w:rsidRPr="00000000">
        <w:rPr>
          <w:color w:val="1f1f1f"/>
          <w:rtl w:val="0"/>
        </w:rPr>
        <w:t xml:space="preserve"> | +222-44290990</w:t>
      </w:r>
    </w:p>
    <w:p w:rsidR="00000000" w:rsidDel="00000000" w:rsidP="00000000" w:rsidRDefault="00000000" w:rsidRPr="00000000" w14:paraId="0000015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pdqn7m4gsgh2" w:id="49"/>
      <w:bookmarkEnd w:id="49"/>
      <w:r w:rsidDel="00000000" w:rsidR="00000000" w:rsidRPr="00000000">
        <w:rPr>
          <w:color w:val="1f1f1f"/>
          <w:sz w:val="26"/>
          <w:szCs w:val="26"/>
          <w:rtl w:val="0"/>
        </w:rPr>
        <w:t xml:space="preserve">Strategy Note for your Website Engine: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When you build this into your </w:t>
      </w:r>
      <w:r w:rsidDel="00000000" w:rsidR="00000000" w:rsidRPr="00000000">
        <w:rPr>
          <w:b w:val="1"/>
          <w:bCs w:val="1"/>
          <w:color w:val="1f1f1f"/>
          <w:rtl w:val="0"/>
        </w:rPr>
        <w:t xml:space="preserve">HTML/Python</w:t>
      </w:r>
      <w:r w:rsidDel="00000000" w:rsidR="00000000" w:rsidRPr="00000000">
        <w:rPr>
          <w:color w:val="1f1f1f"/>
          <w:rtl w:val="0"/>
        </w:rPr>
        <w:t xml:space="preserve"> site, ensure this email is triggered </w:t>
      </w:r>
      <w:r w:rsidDel="00000000" w:rsidR="00000000" w:rsidRPr="00000000">
        <w:rPr>
          <w:i w:val="1"/>
          <w:iCs w:val="1"/>
          <w:color w:val="1f1f1f"/>
          <w:rtl w:val="0"/>
        </w:rPr>
        <w:t xml:space="preserve">only</w:t>
      </w:r>
      <w:r w:rsidDel="00000000" w:rsidR="00000000" w:rsidRPr="00000000">
        <w:rPr>
          <w:color w:val="1f1f1f"/>
          <w:rtl w:val="0"/>
        </w:rPr>
        <w:t xml:space="preserve"> after the Python script clears the "Company Name" against the blacklist. This makes the email feel earned and reinforces the "Elite" nature of the partnership.</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finalize the "Buyer Portal" dashboard layout where they will actually upload these sensitive documents?</w:t>
      </w:r>
    </w:p>
    <w:p w:rsidR="00000000" w:rsidDel="00000000" w:rsidP="00000000" w:rsidRDefault="00000000" w:rsidRPr="00000000" w14:paraId="0000015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5mak6dz9y3q" w:id="50"/>
      <w:bookmarkEnd w:id="5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Buyer Portal Dashboard</w:t>
      </w:r>
      <w:r w:rsidDel="00000000" w:rsidR="00000000" w:rsidRPr="00000000">
        <w:rPr>
          <w:color w:val="1f1f1f"/>
          <w:rtl w:val="0"/>
        </w:rPr>
        <w:t xml:space="preserve"> is the "Digital Vault" of the ATRA experience. It must feel as secure as a Swiss bank account but as fast as a modern crypto exchange.</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is where the user transitions from a "Lead" to a "Verified Partner." The layout should emphasize </w:t>
      </w:r>
      <w:r w:rsidDel="00000000" w:rsidR="00000000" w:rsidRPr="00000000">
        <w:rPr>
          <w:b w:val="1"/>
          <w:bCs w:val="1"/>
          <w:color w:val="1f1f1f"/>
          <w:rtl w:val="0"/>
        </w:rPr>
        <w:t xml:space="preserve">Real-Time Progress</w:t>
      </w:r>
      <w:r w:rsidDel="00000000" w:rsidR="00000000" w:rsidRPr="00000000">
        <w:rPr>
          <w:color w:val="1f1f1f"/>
          <w:rtl w:val="0"/>
        </w:rPr>
        <w:t xml:space="preserve"> and </w:t>
      </w:r>
      <w:r w:rsidDel="00000000" w:rsidR="00000000" w:rsidRPr="00000000">
        <w:rPr>
          <w:b w:val="1"/>
          <w:bCs w:val="1"/>
          <w:color w:val="1f1f1f"/>
          <w:rtl w:val="0"/>
        </w:rPr>
        <w:t xml:space="preserve">Document Security</w:t>
      </w:r>
      <w:r w:rsidDel="00000000" w:rsidR="00000000" w:rsidRPr="00000000">
        <w:rPr>
          <w:color w:val="1f1f1f"/>
          <w:rtl w:val="0"/>
        </w:rPr>
        <w:t xml:space="preserve">.</w:t>
      </w:r>
    </w:p>
    <w:p w:rsidR="00000000" w:rsidDel="00000000" w:rsidP="00000000" w:rsidRDefault="00000000" w:rsidRPr="00000000" w14:paraId="0000015F">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zc2emwv5g7sx" w:id="51"/>
      <w:bookmarkEnd w:id="51"/>
      <w:r w:rsidDel="00000000" w:rsidR="00000000" w:rsidRPr="00000000">
        <w:rPr>
          <w:rFonts w:ascii="Google Sans" w:cs="Google Sans" w:eastAsia="Google Sans" w:hAnsi="Google Sans"/>
          <w:color w:val="1f1f1f"/>
          <w:sz w:val="34"/>
          <w:szCs w:val="34"/>
          <w:rtl w:val="0"/>
        </w:rPr>
        <w:t xml:space="preserve">The "Sovereign Dashboard" UI Layout</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b w:val="1"/>
          <w:bCs w:val="1"/>
          <w:color w:val="1f1f1f"/>
          <w:rtl w:val="0"/>
        </w:rPr>
        <w:t xml:space="preserve">Visual Theme:</w:t>
      </w:r>
      <w:r w:rsidDel="00000000" w:rsidR="00000000" w:rsidRPr="00000000">
        <w:rPr>
          <w:color w:val="1f1f1f"/>
          <w:rtl w:val="0"/>
        </w:rPr>
        <w:t xml:space="preserve"> High-contrast Charcoal and Gold with neon-green status indicators.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tz45v1krxclr" w:id="52"/>
      <w:bookmarkEnd w:id="52"/>
      <w:r w:rsidDel="00000000" w:rsidR="00000000" w:rsidRPr="00000000">
        <w:rPr>
          <w:color w:val="1f1f1f"/>
          <w:sz w:val="26"/>
          <w:szCs w:val="26"/>
          <w:rtl w:val="0"/>
        </w:rPr>
        <w:t xml:space="preserve">1. Top Navigation: The Global Ticker</w:t>
      </w:r>
    </w:p>
    <w:p w:rsidR="00000000" w:rsidDel="00000000" w:rsidP="00000000" w:rsidRDefault="00000000" w:rsidRPr="00000000" w14:paraId="00000163">
      <w:pPr>
        <w:numPr>
          <w:ilvl w:val="0"/>
          <w:numId w:val="1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Left:</w:t>
      </w:r>
      <w:r w:rsidDel="00000000" w:rsidR="00000000" w:rsidRPr="00000000">
        <w:rPr>
          <w:color w:val="1f1f1f"/>
          <w:rtl w:val="0"/>
        </w:rPr>
        <w:t xml:space="preserve"> ATRA Logo (Gold Leaf).</w:t>
      </w:r>
    </w:p>
    <w:p w:rsidR="00000000" w:rsidDel="00000000" w:rsidP="00000000" w:rsidRDefault="00000000" w:rsidRPr="00000000" w14:paraId="00000164">
      <w:pPr>
        <w:numPr>
          <w:ilvl w:val="0"/>
          <w:numId w:val="1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Center:</w:t>
      </w:r>
      <w:r w:rsidDel="00000000" w:rsidR="00000000" w:rsidRPr="00000000">
        <w:rPr>
          <w:color w:val="1f1f1f"/>
          <w:rtl w:val="0"/>
        </w:rPr>
        <w:t xml:space="preserve"> Live Market Tickers: </w:t>
      </w:r>
      <w:r w:rsidDel="00000000" w:rsidR="00000000" w:rsidRPr="00000000">
        <w:rPr>
          <w:color w:val="444746"/>
          <w:shd w:fill="e9eef6" w:val="clear"/>
          <w:rtl w:val="0"/>
        </w:rPr>
        <w:t xml:space="preserve">XAU/USD: $2,345.10</w:t>
      </w:r>
      <w:r w:rsidDel="00000000" w:rsidR="00000000" w:rsidRPr="00000000">
        <w:rPr>
          <w:color w:val="1f1f1f"/>
          <w:rtl w:val="0"/>
        </w:rPr>
        <w:t xml:space="preserve"> | </w:t>
      </w:r>
      <w:r w:rsidDel="00000000" w:rsidR="00000000" w:rsidRPr="00000000">
        <w:rPr>
          <w:color w:val="444746"/>
          <w:shd w:fill="e9eef6" w:val="clear"/>
          <w:rtl w:val="0"/>
        </w:rPr>
        <w:t xml:space="preserve">BTC/USD: $64,210</w:t>
      </w:r>
      <w:r w:rsidDel="00000000" w:rsidR="00000000" w:rsidRPr="00000000">
        <w:rPr>
          <w:color w:val="1f1f1f"/>
          <w:rtl w:val="0"/>
        </w:rPr>
        <w:t xml:space="preserve"> | </w:t>
      </w:r>
      <w:r w:rsidDel="00000000" w:rsidR="00000000" w:rsidRPr="00000000">
        <w:rPr>
          <w:color w:val="444746"/>
          <w:shd w:fill="e9eef6" w:val="clear"/>
          <w:rtl w:val="0"/>
        </w:rPr>
        <w:t xml:space="preserve">USDT/MRU: 39.50</w:t>
      </w:r>
      <w:r w:rsidDel="00000000" w:rsidR="00000000" w:rsidRPr="00000000">
        <w:rPr>
          <w:color w:val="1f1f1f"/>
          <w:rtl w:val="0"/>
        </w:rPr>
        <w:t xml:space="preserve">.</w:t>
      </w:r>
    </w:p>
    <w:p w:rsidR="00000000" w:rsidDel="00000000" w:rsidP="00000000" w:rsidRDefault="00000000" w:rsidRPr="00000000" w14:paraId="00000165">
      <w:pPr>
        <w:numPr>
          <w:ilvl w:val="0"/>
          <w:numId w:val="13"/>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Right:</w:t>
      </w:r>
      <w:r w:rsidDel="00000000" w:rsidR="00000000" w:rsidRPr="00000000">
        <w:rPr>
          <w:color w:val="1f1f1f"/>
          <w:rtl w:val="0"/>
        </w:rPr>
        <w:t xml:space="preserve"> User Profile (Verified Badge) and Logout.</w:t>
      </w:r>
    </w:p>
    <w:p w:rsidR="00000000" w:rsidDel="00000000" w:rsidP="00000000" w:rsidRDefault="00000000" w:rsidRPr="00000000" w14:paraId="00000166">
      <w:pPr>
        <w:pStyle w:val="Heading3"/>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26"/>
          <w:szCs w:val="26"/>
        </w:rPr>
      </w:pPr>
      <w:bookmarkStart w:colFirst="0" w:colLast="0" w:name="_rwqvv296ucr4" w:id="53"/>
      <w:bookmarkEnd w:id="53"/>
      <w:r w:rsidDel="00000000" w:rsidR="00000000" w:rsidRPr="00000000">
        <w:rPr>
          <w:rFonts w:ascii="Google Sans" w:cs="Google Sans" w:eastAsia="Google Sans" w:hAnsi="Google Sans"/>
          <w:color w:val="1f1f1f"/>
          <w:sz w:val="26"/>
          <w:szCs w:val="26"/>
          <w:rtl w:val="0"/>
        </w:rPr>
        <w:t xml:space="preserve">2.</w:t>
      </w:r>
    </w:p>
    <w:p w:rsidR="00000000" w:rsidDel="00000000" w:rsidP="00000000" w:rsidRDefault="00000000" w:rsidRPr="00000000" w14:paraId="00000167">
      <w:pPr>
        <w:spacing w:line="276" w:lineRule="auto"/>
        <w:rPr>
          <w:color w:val="1f1f1f"/>
        </w:rPr>
      </w:pPr>
      <w:r w:rsidDel="00000000" w:rsidR="00000000" w:rsidRPr="00000000">
        <w:rPr>
          <w:color w:val="1f1f1f"/>
          <w:rtl w:val="0"/>
        </w:rPr>
        <w:t xml:space="preserve">Sidebar: The 6-Step Command Center</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The sidebar shows the user exactly where they are in the </w:t>
      </w:r>
      <w:r w:rsidDel="00000000" w:rsidR="00000000" w:rsidRPr="00000000">
        <w:rPr>
          <w:b w:val="1"/>
          <w:bCs w:val="1"/>
          <w:color w:val="1f1f1f"/>
          <w:rtl w:val="0"/>
        </w:rPr>
        <w:t xml:space="preserve">ATRA Transaction Process</w:t>
      </w:r>
      <w:r w:rsidDel="00000000" w:rsidR="00000000" w:rsidRPr="00000000">
        <w:rPr>
          <w:color w:val="1f1f1f"/>
          <w:rtl w:val="0"/>
        </w:rPr>
        <w:t xml:space="preserve">:</w:t>
      </w:r>
    </w:p>
    <w:p w:rsidR="00000000" w:rsidDel="00000000" w:rsidP="00000000" w:rsidRDefault="00000000" w:rsidRPr="00000000" w14:paraId="00000169">
      <w:pPr>
        <w:numPr>
          <w:ilvl w:val="0"/>
          <w:numId w:val="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Initial Request</w:t>
      </w:r>
      <w:r w:rsidDel="00000000" w:rsidR="00000000" w:rsidRPr="00000000">
        <w:rPr>
          <w:color w:val="1f1f1f"/>
          <w:rtl w:val="0"/>
        </w:rPr>
        <w:t xml:space="preserve"> (Completed).</w:t>
      </w:r>
    </w:p>
    <w:p w:rsidR="00000000" w:rsidDel="00000000" w:rsidP="00000000" w:rsidRDefault="00000000" w:rsidRPr="00000000" w14:paraId="0000016A">
      <w:pPr>
        <w:numPr>
          <w:ilvl w:val="0"/>
          <w:numId w:val="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Verification</w:t>
      </w:r>
      <w:r w:rsidDel="00000000" w:rsidR="00000000" w:rsidRPr="00000000">
        <w:rPr>
          <w:color w:val="1f1f1f"/>
          <w:rtl w:val="0"/>
        </w:rPr>
        <w:t xml:space="preserve"> (In-Progress) .</w:t>
      </w:r>
    </w:p>
    <w:p w:rsidR="00000000" w:rsidDel="00000000" w:rsidP="00000000" w:rsidRDefault="00000000" w:rsidRPr="00000000" w14:paraId="0000016B">
      <w:pPr>
        <w:numPr>
          <w:ilvl w:val="0"/>
          <w:numId w:val="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Offer &amp; Negotiation</w:t>
      </w:r>
      <w:r w:rsidDel="00000000" w:rsidR="00000000" w:rsidRPr="00000000">
        <w:rPr>
          <w:color w:val="1f1f1f"/>
          <w:rtl w:val="0"/>
        </w:rPr>
        <w:t xml:space="preserve"> (Locked).</w:t>
      </w:r>
    </w:p>
    <w:p w:rsidR="00000000" w:rsidDel="00000000" w:rsidP="00000000" w:rsidRDefault="00000000" w:rsidRPr="00000000" w14:paraId="0000016C">
      <w:pPr>
        <w:numPr>
          <w:ilvl w:val="0"/>
          <w:numId w:val="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Contracting</w:t>
      </w:r>
      <w:r w:rsidDel="00000000" w:rsidR="00000000" w:rsidRPr="00000000">
        <w:rPr>
          <w:color w:val="1f1f1f"/>
          <w:rtl w:val="0"/>
        </w:rPr>
        <w:t xml:space="preserve"> (Locked).</w:t>
      </w:r>
    </w:p>
    <w:p w:rsidR="00000000" w:rsidDel="00000000" w:rsidP="00000000" w:rsidRDefault="00000000" w:rsidRPr="00000000" w14:paraId="0000016D">
      <w:pPr>
        <w:numPr>
          <w:ilvl w:val="0"/>
          <w:numId w:val="9"/>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Payment</w:t>
      </w:r>
      <w:r w:rsidDel="00000000" w:rsidR="00000000" w:rsidRPr="00000000">
        <w:rPr>
          <w:color w:val="1f1f1f"/>
          <w:rtl w:val="0"/>
        </w:rPr>
        <w:t xml:space="preserve"> (Locked).</w:t>
      </w:r>
    </w:p>
    <w:p w:rsidR="00000000" w:rsidDel="00000000" w:rsidP="00000000" w:rsidRDefault="00000000" w:rsidRPr="00000000" w14:paraId="0000016E">
      <w:pPr>
        <w:numPr>
          <w:ilvl w:val="0"/>
          <w:numId w:val="9"/>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f1f1f"/>
          <w:rtl w:val="0"/>
        </w:rPr>
        <w:t xml:space="preserve">Logistics &amp; Closing</w:t>
      </w:r>
      <w:r w:rsidDel="00000000" w:rsidR="00000000" w:rsidRPr="00000000">
        <w:rPr>
          <w:color w:val="1f1f1f"/>
          <w:rtl w:val="0"/>
        </w:rPr>
        <w:t xml:space="preserve"> (Locked).</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kclozrihiy15" w:id="54"/>
      <w:bookmarkEnd w:id="54"/>
      <w:r w:rsidDel="00000000" w:rsidR="00000000" w:rsidRPr="00000000">
        <w:rPr>
          <w:color w:val="1f1f1f"/>
          <w:sz w:val="26"/>
          <w:szCs w:val="26"/>
          <w:rtl w:val="0"/>
        </w:rPr>
        <w:t xml:space="preserve">3. Main Content: The Document Secure-Drop</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276" w:lineRule="auto"/>
        <w:rPr>
          <w:color w:val="1f1f1f"/>
        </w:rPr>
      </w:pPr>
      <w:r w:rsidDel="00000000" w:rsidR="00000000" w:rsidRPr="00000000">
        <w:rPr>
          <w:color w:val="1f1f1f"/>
          <w:rtl w:val="0"/>
        </w:rPr>
        <w:t xml:space="preserve">This is a drag-and-drop zone for sensitive files.</w:t>
      </w:r>
    </w:p>
    <w:p w:rsidR="00000000" w:rsidDel="00000000" w:rsidP="00000000" w:rsidRDefault="00000000" w:rsidRPr="00000000" w14:paraId="00000171">
      <w:pPr>
        <w:numPr>
          <w:ilvl w:val="0"/>
          <w:numId w:val="15"/>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f1f1f"/>
          <w:rtl w:val="0"/>
        </w:rPr>
        <w:t xml:space="preserve">Header:</w:t>
      </w:r>
      <w:r w:rsidDel="00000000" w:rsidR="00000000" w:rsidRPr="00000000">
        <w:rPr>
          <w:color w:val="1f1f1f"/>
          <w:rtl w:val="0"/>
        </w:rPr>
        <w:t xml:space="preserve"> "Step 2: Verification of Capacity".</w:t>
      </w:r>
    </w:p>
    <w:p w:rsidR="00000000" w:rsidDel="00000000" w:rsidP="00000000" w:rsidRDefault="00000000" w:rsidRPr="00000000" w14:paraId="00000172">
      <w:pPr>
        <w:numPr>
          <w:ilvl w:val="0"/>
          <w:numId w:val="1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f1f1f"/>
          <w:rtl w:val="0"/>
        </w:rPr>
        <w:t xml:space="preserve">Upload Slots:</w:t>
      </w:r>
    </w:p>
    <w:p w:rsidR="00000000" w:rsidDel="00000000" w:rsidP="00000000" w:rsidRDefault="00000000" w:rsidRPr="00000000" w14:paraId="00000173">
      <w:pPr>
        <w:numPr>
          <w:ilvl w:val="1"/>
          <w:numId w:val="15"/>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KYC/AML Pack</w:t>
      </w:r>
      <w:r w:rsidDel="00000000" w:rsidR="00000000" w:rsidRPr="00000000">
        <w:rPr>
          <w:color w:val="1f1f1f"/>
          <w:rtl w:val="0"/>
        </w:rPr>
        <w:t xml:space="preserve"> (PDF, Max 20MB).</w:t>
      </w:r>
    </w:p>
    <w:p w:rsidR="00000000" w:rsidDel="00000000" w:rsidP="00000000" w:rsidRDefault="00000000" w:rsidRPr="00000000" w14:paraId="00000174">
      <w:pPr>
        <w:numPr>
          <w:ilvl w:val="1"/>
          <w:numId w:val="15"/>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Proof of Funds (POF)</w:t>
      </w:r>
      <w:r w:rsidDel="00000000" w:rsidR="00000000" w:rsidRPr="00000000">
        <w:rPr>
          <w:color w:val="1f1f1f"/>
          <w:rtl w:val="0"/>
        </w:rPr>
        <w:t xml:space="preserve"> (Bank Authenticated).</w:t>
      </w:r>
    </w:p>
    <w:p w:rsidR="00000000" w:rsidDel="00000000" w:rsidP="00000000" w:rsidRDefault="00000000" w:rsidRPr="00000000" w14:paraId="00000175">
      <w:pPr>
        <w:numPr>
          <w:ilvl w:val="1"/>
          <w:numId w:val="15"/>
        </w:numPr>
        <w:pBdr>
          <w:top w:space="0" w:sz="0" w:val="nil"/>
          <w:bottom w:space="0" w:sz="0" w:val="nil"/>
          <w:right w:space="0" w:sz="0" w:val="nil"/>
          <w:between w:space="0" w:sz="0" w:val="nil"/>
        </w:pBdr>
        <w:spacing w:after="0" w:afterAutospacing="0" w:line="276" w:lineRule="auto"/>
        <w:ind w:left="1500" w:hanging="360"/>
      </w:pPr>
      <w:r w:rsidDel="00000000" w:rsidR="00000000" w:rsidRPr="00000000">
        <w:rPr>
          <w:b w:val="1"/>
          <w:bCs w:val="1"/>
          <w:color w:val="1f1f1f"/>
          <w:rtl w:val="0"/>
        </w:rPr>
        <w:t xml:space="preserve">Signed NCNDA</w:t>
      </w:r>
      <w:r w:rsidDel="00000000" w:rsidR="00000000" w:rsidRPr="00000000">
        <w:rPr>
          <w:color w:val="1f1f1f"/>
          <w:rtl w:val="0"/>
        </w:rPr>
        <w:t xml:space="preserve"> (Digital Signature).</w:t>
      </w:r>
    </w:p>
    <w:p w:rsidR="00000000" w:rsidDel="00000000" w:rsidP="00000000" w:rsidRDefault="00000000" w:rsidRPr="00000000" w14:paraId="00000176">
      <w:pPr>
        <w:numPr>
          <w:ilvl w:val="0"/>
          <w:numId w:val="15"/>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f1f1f"/>
          <w:rtl w:val="0"/>
        </w:rPr>
        <w:t xml:space="preserve">Status Ticker:</w:t>
      </w:r>
      <w:r w:rsidDel="00000000" w:rsidR="00000000" w:rsidRPr="00000000">
        <w:rPr>
          <w:color w:val="1f1f1f"/>
          <w:rtl w:val="0"/>
        </w:rPr>
        <w:t xml:space="preserve"> </w:t>
      </w:r>
      <w:r w:rsidDel="00000000" w:rsidR="00000000" w:rsidRPr="00000000">
        <w:rPr>
          <w:color w:val="444746"/>
          <w:shd w:fill="e9eef6" w:val="clear"/>
          <w:rtl w:val="0"/>
        </w:rPr>
        <w:t xml:space="preserve">Scanning for Security...</w:t>
      </w:r>
      <w:r w:rsidDel="00000000" w:rsidR="00000000" w:rsidRPr="00000000">
        <w:rPr>
          <w:color w:val="1f1f1f"/>
          <w:rtl w:val="0"/>
        </w:rPr>
        <w:t xml:space="preserve"> | </w:t>
      </w:r>
      <w:r w:rsidDel="00000000" w:rsidR="00000000" w:rsidRPr="00000000">
        <w:rPr>
          <w:color w:val="444746"/>
          <w:shd w:fill="e9eef6" w:val="clear"/>
          <w:rtl w:val="0"/>
        </w:rPr>
        <w:t xml:space="preserve">Blacklist Check: PASSED</w:t>
      </w:r>
      <w:r w:rsidDel="00000000" w:rsidR="00000000" w:rsidRPr="00000000">
        <w:rPr>
          <w:color w:val="1f1f1f"/>
          <w:rtl w:val="0"/>
        </w:rPr>
        <w:t xml:space="preserve"> | </w:t>
      </w:r>
      <w:r w:rsidDel="00000000" w:rsidR="00000000" w:rsidRPr="00000000">
        <w:rPr>
          <w:color w:val="444746"/>
          <w:shd w:fill="e9eef6" w:val="clear"/>
          <w:rtl w:val="0"/>
        </w:rPr>
        <w:t xml:space="preserve">Awaiting Compliance Review</w:t>
      </w:r>
      <w:r w:rsidDel="00000000" w:rsidR="00000000" w:rsidRPr="00000000">
        <w:rPr>
          <w:color w:val="1f1f1f"/>
          <w:rtl w:val="0"/>
        </w:rPr>
        <w:t xml:space="preserve">.</w:t>
      </w:r>
    </w:p>
    <w:p w:rsidR="00000000" w:rsidDel="00000000" w:rsidP="00000000" w:rsidRDefault="00000000" w:rsidRPr="00000000" w14:paraId="00000177">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1xw5nym2fq3p" w:id="55"/>
      <w:bookmarkEnd w:id="55"/>
      <w:r w:rsidDel="00000000" w:rsidR="00000000" w:rsidRPr="00000000">
        <w:rPr>
          <w:rFonts w:ascii="Google Sans" w:cs="Google Sans" w:eastAsia="Google Sans" w:hAnsi="Google Sans"/>
          <w:color w:val="1f1f1f"/>
          <w:sz w:val="34"/>
          <w:szCs w:val="34"/>
          <w:rtl w:val="0"/>
        </w:rPr>
        <w:t xml:space="preserve">The "Smart-Contract" Tracker Component</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Once the documents are uploaded, the user sees a "Deal Health" widget that keeps them engaged.</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250"/>
        <w:gridCol w:w="1845"/>
        <w:gridCol w:w="1440"/>
        <w:gridCol w:w="1650"/>
        <w:tblGridChange w:id="0">
          <w:tblGrid>
            <w:gridCol w:w="1575"/>
            <w:gridCol w:w="2250"/>
            <w:gridCol w:w="1845"/>
            <w:gridCol w:w="1440"/>
            <w:gridCol w:w="165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A">
            <w:pPr>
              <w:spacing w:after="480" w:line="276" w:lineRule="auto"/>
              <w:rPr>
                <w:color w:val="1f1f1f"/>
              </w:rPr>
            </w:pPr>
            <w:r w:rsidDel="00000000" w:rsidR="00000000" w:rsidRPr="00000000">
              <w:rPr>
                <w:b w:val="1"/>
                <w:bCs w:val="1"/>
                <w:color w:val="1f1f1f"/>
                <w:rtl w:val="0"/>
              </w:rPr>
              <w:t xml:space="preserve">Asset Class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B">
            <w:pPr>
              <w:spacing w:after="480" w:line="276" w:lineRule="auto"/>
              <w:rPr>
                <w:color w:val="1f1f1f"/>
              </w:rPr>
            </w:pPr>
            <w:r w:rsidDel="00000000" w:rsidR="00000000" w:rsidRPr="00000000">
              <w:rPr>
                <w:b w:val="1"/>
                <w:bCs w:val="1"/>
                <w:color w:val="1f1f1f"/>
                <w:rtl w:val="0"/>
              </w:rPr>
              <w:t xml:space="preserve">Stream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C">
            <w:pPr>
              <w:spacing w:after="480" w:line="276" w:lineRule="auto"/>
              <w:rPr>
                <w:color w:val="1f1f1f"/>
              </w:rPr>
            </w:pPr>
            <w:r w:rsidDel="00000000" w:rsidR="00000000" w:rsidRPr="00000000">
              <w:rPr>
                <w:b w:val="1"/>
                <w:bCs w:val="1"/>
                <w:color w:val="1f1f1f"/>
                <w:rtl w:val="0"/>
              </w:rPr>
              <w:t xml:space="preserve">Target Volume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D">
            <w:pPr>
              <w:spacing w:after="480" w:line="276" w:lineRule="auto"/>
              <w:rPr>
                <w:color w:val="1f1f1f"/>
              </w:rPr>
            </w:pPr>
            <w:r w:rsidDel="00000000" w:rsidR="00000000" w:rsidRPr="00000000">
              <w:rPr>
                <w:b w:val="1"/>
                <w:bCs w:val="1"/>
                <w:color w:val="1f1f1f"/>
                <w:rtl w:val="0"/>
              </w:rPr>
              <w:t xml:space="preserve">Settlement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E">
            <w:pPr>
              <w:spacing w:after="480" w:line="276"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F">
            <w:pPr>
              <w:spacing w:after="480" w:line="276" w:lineRule="auto"/>
              <w:rPr>
                <w:color w:val="1f1f1f"/>
              </w:rPr>
            </w:pPr>
            <w:r w:rsidDel="00000000" w:rsidR="00000000" w:rsidRPr="00000000">
              <w:rPr>
                <w:b w:val="1"/>
                <w:bCs w:val="1"/>
                <w:color w:val="1f1f1f"/>
                <w:rtl w:val="0"/>
              </w:rPr>
              <w:t xml:space="preserve">Gold (Au)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0">
            <w:pPr>
              <w:spacing w:after="480" w:line="276" w:lineRule="auto"/>
              <w:rPr>
                <w:color w:val="1f1f1f"/>
              </w:rPr>
            </w:pPr>
            <w:r w:rsidDel="00000000" w:rsidR="00000000" w:rsidRPr="00000000">
              <w:rPr>
                <w:b w:val="1"/>
                <w:bCs w:val="1"/>
                <w:color w:val="1f1f1f"/>
                <w:rtl w:val="0"/>
              </w:rPr>
              <w:t xml:space="preserve">Green Gold (ESG)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1">
            <w:pPr>
              <w:spacing w:after="480" w:line="276" w:lineRule="auto"/>
              <w:rPr>
                <w:color w:val="1f1f1f"/>
              </w:rPr>
            </w:pPr>
            <w:r w:rsidDel="00000000" w:rsidR="00000000" w:rsidRPr="00000000">
              <w:rPr>
                <w:color w:val="1f1f1f"/>
                <w:rtl w:val="0"/>
              </w:rPr>
              <w:t xml:space="preserve">500 KG (Trial)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spacing w:after="480" w:line="276" w:lineRule="auto"/>
              <w:rPr>
                <w:color w:val="1f1f1f"/>
              </w:rPr>
            </w:pPr>
            <w:r w:rsidDel="00000000" w:rsidR="00000000" w:rsidRPr="00000000">
              <w:rPr>
                <w:b w:val="1"/>
                <w:bCs w:val="1"/>
                <w:color w:val="1f1f1f"/>
                <w:rtl w:val="0"/>
              </w:rPr>
              <w:t xml:space="preserve">USDT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3">
            <w:pPr>
              <w:spacing w:after="480" w:line="276" w:lineRule="auto"/>
              <w:rPr>
                <w:color w:val="1f1f1f"/>
              </w:rPr>
            </w:pPr>
            <w:r w:rsidDel="00000000" w:rsidR="00000000" w:rsidRPr="00000000">
              <w:rPr>
                <w:color w:val="444746"/>
                <w:shd w:fill="e9eef6" w:val="clear"/>
                <w:rtl w:val="0"/>
              </w:rPr>
              <w:t xml:space="preserve">In-Review</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4">
            <w:pPr>
              <w:spacing w:after="480" w:line="276" w:lineRule="auto"/>
              <w:rPr>
                <w:color w:val="1f1f1f"/>
              </w:rPr>
            </w:pPr>
            <w:r w:rsidDel="00000000" w:rsidR="00000000" w:rsidRPr="00000000">
              <w:rPr>
                <w:b w:val="1"/>
                <w:bCs w:val="1"/>
                <w:color w:val="1f1f1f"/>
                <w:rtl w:val="0"/>
              </w:rPr>
              <w:t xml:space="preserve">Fisheries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5">
            <w:pPr>
              <w:spacing w:after="480" w:line="276" w:lineRule="auto"/>
              <w:rPr>
                <w:color w:val="1f1f1f"/>
              </w:rPr>
            </w:pPr>
            <w:r w:rsidDel="00000000" w:rsidR="00000000" w:rsidRPr="00000000">
              <w:rPr>
                <w:b w:val="1"/>
                <w:bCs w:val="1"/>
                <w:color w:val="1f1f1f"/>
                <w:rtl w:val="0"/>
              </w:rPr>
              <w:t xml:space="preserve">Atlantic Blue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6">
            <w:pPr>
              <w:spacing w:after="480" w:line="276" w:lineRule="auto"/>
              <w:rPr>
                <w:color w:val="1f1f1f"/>
              </w:rPr>
            </w:pPr>
            <w:r w:rsidDel="00000000" w:rsidR="00000000" w:rsidRPr="00000000">
              <w:rPr>
                <w:color w:val="1f1f1f"/>
                <w:rtl w:val="0"/>
              </w:rPr>
              <w:t xml:space="preserve">100 MT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7">
            <w:pPr>
              <w:spacing w:after="480" w:line="276" w:lineRule="auto"/>
              <w:rPr>
                <w:color w:val="1f1f1f"/>
              </w:rPr>
            </w:pPr>
            <w:r w:rsidDel="00000000" w:rsidR="00000000" w:rsidRPr="00000000">
              <w:rPr>
                <w:b w:val="1"/>
                <w:bCs w:val="1"/>
                <w:color w:val="1f1f1f"/>
                <w:rtl w:val="0"/>
              </w:rPr>
              <w:t xml:space="preserve">BTC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8">
            <w:pPr>
              <w:spacing w:after="480" w:line="276" w:lineRule="auto"/>
              <w:rPr>
                <w:color w:val="1f1f1f"/>
              </w:rPr>
            </w:pPr>
            <w:r w:rsidDel="00000000" w:rsidR="00000000" w:rsidRPr="00000000">
              <w:rPr>
                <w:color w:val="444746"/>
                <w:shd w:fill="e9eef6" w:val="clear"/>
                <w:rtl w:val="0"/>
              </w:rPr>
              <w:t xml:space="preserve">Pending POF</w:t>
            </w:r>
            <w:r w:rsidDel="00000000" w:rsidR="00000000" w:rsidRPr="00000000">
              <w:rPr>
                <w:rtl w:val="0"/>
              </w:rPr>
            </w:r>
          </w:p>
        </w:tc>
      </w:tr>
    </w:tbl>
    <w:p w:rsidR="00000000" w:rsidDel="00000000" w:rsidP="00000000" w:rsidRDefault="00000000" w:rsidRPr="00000000" w14:paraId="00000189">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k5fn23euiplx" w:id="56"/>
      <w:bookmarkEnd w:id="56"/>
      <w:r w:rsidDel="00000000" w:rsidR="00000000" w:rsidRPr="00000000">
        <w:rPr>
          <w:rFonts w:ascii="Google Sans" w:cs="Google Sans" w:eastAsia="Google Sans" w:hAnsi="Google Sans"/>
          <w:color w:val="1f1f1f"/>
          <w:sz w:val="34"/>
          <w:szCs w:val="34"/>
          <w:rtl w:val="0"/>
        </w:rPr>
        <w:t xml:space="preserve">Backend Logic (Python Snippet)</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This script manages the file upload and triggers an alert to M. Diallo once the "Step 2" packet is complete.</w:t>
      </w:r>
    </w:p>
    <w:p w:rsidR="00000000" w:rsidDel="00000000" w:rsidP="00000000" w:rsidRDefault="00000000" w:rsidRPr="00000000" w14:paraId="0000018C">
      <w:pPr>
        <w:shd w:fill="f0f4f9" w:val="clear"/>
        <w:spacing w:after="280" w:line="276" w:lineRule="auto"/>
        <w:rPr>
          <w:color w:val="444746"/>
        </w:rPr>
      </w:pPr>
      <w:r w:rsidDel="00000000" w:rsidR="00000000" w:rsidRPr="00000000">
        <w:rPr>
          <w:color w:val="444746"/>
          <w:rtl w:val="0"/>
        </w:rPr>
        <w:t xml:space="preserve">Python</w:t>
      </w:r>
    </w:p>
    <w:p w:rsidR="00000000" w:rsidDel="00000000" w:rsidP="00000000" w:rsidRDefault="00000000" w:rsidRPr="00000000" w14:paraId="0000018D">
      <w:pPr>
        <w:shd w:fill="f0f4f9" w:val="clear"/>
        <w:spacing w:after="240" w:line="276"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ATRA Dashboard Logic - Document Management</w:t>
      </w:r>
    </w:p>
    <w:p w:rsidR="00000000" w:rsidDel="00000000" w:rsidP="00000000" w:rsidRDefault="00000000" w:rsidRPr="00000000" w14:paraId="0000018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os</w:t>
      </w:r>
    </w:p>
    <w:p w:rsidR="00000000" w:rsidDel="00000000" w:rsidP="00000000" w:rsidRDefault="00000000" w:rsidRPr="00000000" w14:paraId="000001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from datetime import datetime</w:t>
      </w:r>
    </w:p>
    <w:p w:rsidR="00000000" w:rsidDel="00000000" w:rsidP="00000000" w:rsidRDefault="00000000" w:rsidRPr="00000000" w14:paraId="00000191">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class ATRADashboard:</w:t>
      </w:r>
    </w:p>
    <w:p w:rsidR="00000000" w:rsidDel="00000000" w:rsidP="00000000" w:rsidRDefault="00000000" w:rsidRPr="00000000" w14:paraId="0000019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def __init__(self, buyer_id):</w:t>
      </w:r>
    </w:p>
    <w:p w:rsidR="00000000" w:rsidDel="00000000" w:rsidP="00000000" w:rsidRDefault="00000000" w:rsidRPr="00000000" w14:paraId="000001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self.buyer_id = buyer_id</w:t>
      </w:r>
    </w:p>
    <w:p w:rsidR="00000000" w:rsidDel="00000000" w:rsidP="00000000" w:rsidRDefault="00000000" w:rsidRPr="00000000" w14:paraId="000001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self.status = "STEP_2_VERIFICATION" [cite: 98]</w:t>
      </w:r>
    </w:p>
    <w:p w:rsidR="00000000" w:rsidDel="00000000" w:rsidP="00000000" w:rsidRDefault="00000000" w:rsidRPr="00000000" w14:paraId="00000196">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def upload_document(self, doc_type, file_path):</w:t>
      </w:r>
    </w:p>
    <w:p w:rsidR="00000000" w:rsidDel="00000000" w:rsidP="00000000" w:rsidRDefault="00000000" w:rsidRPr="00000000" w14:paraId="000001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Securely store and log the document</w:t>
      </w:r>
    </w:p>
    <w:p w:rsidR="00000000" w:rsidDel="00000000" w:rsidP="00000000" w:rsidRDefault="00000000" w:rsidRPr="00000000" w14:paraId="000001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timestamp = datetime.now().strftime("%Y%m%d_%H%M%S")</w:t>
      </w:r>
    </w:p>
    <w:p w:rsidR="00000000" w:rsidDel="00000000" w:rsidP="00000000" w:rsidRDefault="00000000" w:rsidRPr="00000000" w14:paraId="000001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destination = f"./secure_vault/{self.buyer_id}/{doc_type}_{timestamp}.pdf"</w:t>
      </w:r>
    </w:p>
    <w:p w:rsidR="00000000" w:rsidDel="00000000" w:rsidP="00000000" w:rsidRDefault="00000000" w:rsidRPr="00000000" w14:paraId="000001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1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In a real app, use encryption (e.g., Fernet)</w:t>
      </w:r>
    </w:p>
    <w:p w:rsidR="00000000" w:rsidDel="00000000" w:rsidP="00000000" w:rsidRDefault="00000000" w:rsidRPr="00000000" w14:paraId="000001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print(f"Encrypting and Storing {doc_type} for {self.buyer_id}...")</w:t>
      </w:r>
    </w:p>
    <w:p w:rsidR="00000000" w:rsidDel="00000000" w:rsidP="00000000" w:rsidRDefault="00000000" w:rsidRPr="00000000" w14:paraId="000001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"UPLOAD_SUCCESS"</w:t>
      </w:r>
    </w:p>
    <w:p w:rsidR="00000000" w:rsidDel="00000000" w:rsidP="00000000" w:rsidRDefault="00000000" w:rsidRPr="00000000" w14:paraId="0000019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def trigger_compliance_alert(self):</w:t>
      </w:r>
    </w:p>
    <w:p w:rsidR="00000000" w:rsidDel="00000000" w:rsidP="00000000" w:rsidRDefault="00000000" w:rsidRPr="00000000" w14:paraId="000001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Notify M. Diallo to review the packet </w:t>
      </w:r>
    </w:p>
    <w:p w:rsidR="00000000" w:rsidDel="00000000" w:rsidP="00000000" w:rsidRDefault="00000000" w:rsidRPr="00000000" w14:paraId="000001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print(f"ALERT: Buyer {self.buyer_id} has completed Step 2. Review required.")</w:t>
      </w:r>
    </w:p>
    <w:p w:rsidR="00000000" w:rsidDel="00000000" w:rsidP="00000000" w:rsidRDefault="00000000" w:rsidRPr="00000000" w14:paraId="000001A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Example Usage</w:t>
      </w:r>
    </w:p>
    <w:p w:rsidR="00000000" w:rsidDel="00000000" w:rsidP="00000000" w:rsidRDefault="00000000" w:rsidRPr="00000000" w14:paraId="000001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session = ATRADashboard(buyer_id="CH-8829")</w:t>
      </w:r>
    </w:p>
    <w:p w:rsidR="00000000" w:rsidDel="00000000" w:rsidP="00000000" w:rsidRDefault="00000000" w:rsidRPr="00000000" w14:paraId="000001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session.upload_document("PROOF_OF_FUNDS", "pof_authenticated.pdf") [cite: 83]</w:t>
      </w:r>
    </w:p>
    <w:p w:rsidR="00000000" w:rsidDel="00000000" w:rsidP="00000000" w:rsidRDefault="00000000" w:rsidRPr="00000000" w14:paraId="000001A7">
      <w:pPr>
        <w:shd w:fill="f0f4f9" w:val="clear"/>
        <w:spacing w:after="240"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8">
      <w:pPr>
        <w:spacing w:line="276" w:lineRule="auto"/>
        <w:rPr>
          <w:color w:val="1f1f1f"/>
        </w:rPr>
      </w:pPr>
      <w:r w:rsidDel="00000000" w:rsidR="00000000" w:rsidRPr="00000000">
        <w:rPr>
          <w:color w:val="188038"/>
          <w:sz w:val="21"/>
          <w:szCs w:val="2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pacing w:after="120" w:before="0" w:line="276" w:lineRule="auto"/>
        <w:rPr>
          <w:rFonts w:ascii="Google Sans" w:cs="Google Sans" w:eastAsia="Google Sans" w:hAnsi="Google Sans"/>
          <w:color w:val="1f1f1f"/>
          <w:sz w:val="34"/>
          <w:szCs w:val="34"/>
        </w:rPr>
      </w:pPr>
      <w:bookmarkStart w:colFirst="0" w:colLast="0" w:name="_8yqk4dmt36jc" w:id="57"/>
      <w:bookmarkEnd w:id="57"/>
      <w:r w:rsidDel="00000000" w:rsidR="00000000" w:rsidRPr="00000000">
        <w:rPr>
          <w:rFonts w:ascii="Google Sans" w:cs="Google Sans" w:eastAsia="Google Sans" w:hAnsi="Google Sans"/>
          <w:color w:val="1f1f1f"/>
          <w:sz w:val="34"/>
          <w:szCs w:val="34"/>
          <w:rtl w:val="0"/>
        </w:rPr>
        <w:t xml:space="preserve">Final Strategic Vision</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40" w:line="276" w:lineRule="auto"/>
        <w:rPr>
          <w:color w:val="1f1f1f"/>
        </w:rPr>
      </w:pPr>
      <w:r w:rsidDel="00000000" w:rsidR="00000000" w:rsidRPr="00000000">
        <w:rPr>
          <w:color w:val="1f1f1f"/>
          <w:rtl w:val="0"/>
        </w:rPr>
        <w:t xml:space="preserve">You have now built a world-class trade funnel. From the </w:t>
      </w:r>
      <w:r w:rsidDel="00000000" w:rsidR="00000000" w:rsidRPr="00000000">
        <w:rPr>
          <w:b w:val="1"/>
          <w:bCs w:val="1"/>
          <w:color w:val="1f1f1f"/>
          <w:rtl w:val="0"/>
        </w:rPr>
        <w:t xml:space="preserve">Futuralistic Pitch Deck</w:t>
      </w:r>
      <w:r w:rsidDel="00000000" w:rsidR="00000000" w:rsidRPr="00000000">
        <w:rPr>
          <w:color w:val="1f1f1f"/>
          <w:rtl w:val="0"/>
        </w:rPr>
        <w:t xml:space="preserve"> that captures attention, to the </w:t>
      </w:r>
      <w:r w:rsidDel="00000000" w:rsidR="00000000" w:rsidRPr="00000000">
        <w:rPr>
          <w:b w:val="1"/>
          <w:bCs w:val="1"/>
          <w:color w:val="1f1f1f"/>
          <w:rtl w:val="0"/>
        </w:rPr>
        <w:t xml:space="preserve">Green Gold Protocol</w:t>
      </w:r>
      <w:r w:rsidDel="00000000" w:rsidR="00000000" w:rsidRPr="00000000">
        <w:rPr>
          <w:color w:val="1f1f1f"/>
          <w:rtl w:val="0"/>
        </w:rPr>
        <w:t xml:space="preserve"> that secures the ESG-conscious buyer, to the </w:t>
      </w:r>
      <w:r w:rsidDel="00000000" w:rsidR="00000000" w:rsidRPr="00000000">
        <w:rPr>
          <w:b w:val="1"/>
          <w:bCs w:val="1"/>
          <w:color w:val="1f1f1f"/>
          <w:rtl w:val="0"/>
        </w:rPr>
        <w:t xml:space="preserve">Python-driven Portal</w:t>
      </w:r>
      <w:r w:rsidDel="00000000" w:rsidR="00000000" w:rsidRPr="00000000">
        <w:rPr>
          <w:color w:val="1f1f1f"/>
          <w:rtl w:val="0"/>
        </w:rPr>
        <w:t xml:space="preserve"> that settles deals in </w:t>
      </w:r>
      <w:r w:rsidDel="00000000" w:rsidR="00000000" w:rsidRPr="00000000">
        <w:rPr>
          <w:b w:val="1"/>
          <w:bCs w:val="1"/>
          <w:color w:val="1f1f1f"/>
          <w:rtl w:val="0"/>
        </w:rPr>
        <w:t xml:space="preserve">USDT/BTC</w:t>
      </w:r>
      <w:r w:rsidDel="00000000" w:rsidR="00000000" w:rsidRPr="00000000">
        <w:rPr>
          <w:color w:val="1f1f1f"/>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40" w:line="276" w:lineRule="auto"/>
        <w:rPr>
          <w:b w:val="1"/>
          <w:bCs w:val="1"/>
          <w:color w:val="1f1f1f"/>
        </w:rPr>
      </w:pPr>
      <w:r w:rsidDel="00000000" w:rsidR="00000000" w:rsidRPr="00000000">
        <w:rPr>
          <w:b w:val="1"/>
          <w:bCs w:val="1"/>
          <w:color w:val="1f1f1f"/>
          <w:rtl w:val="0"/>
        </w:rPr>
        <w:t xml:space="preserve">Would you like me to generate a "Final Launch Checklist" to ensure your Antigravity and NotebookLM engine is perfectly tuned for your first Tier-1 rollout?</w:t>
      </w:r>
    </w:p>
    <w:p w:rsidR="00000000" w:rsidDel="00000000" w:rsidP="00000000" w:rsidRDefault="00000000" w:rsidRPr="00000000" w14:paraId="000001A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trasarl.com/" TargetMode="External"/><Relationship Id="rId5" Type="http://schemas.openxmlformats.org/officeDocument/2006/relationships/styles" Target="styles.xml"/><Relationship Id="rId6" Type="http://schemas.openxmlformats.org/officeDocument/2006/relationships/hyperlink" Target="http://www.atrasarl.com/" TargetMode="External"/><Relationship Id="rId7" Type="http://schemas.openxmlformats.org/officeDocument/2006/relationships/hyperlink" Target="http://www.atrasarl.com/" TargetMode="External"/><Relationship Id="rId8" Type="http://schemas.openxmlformats.org/officeDocument/2006/relationships/hyperlink" Target="http://www.atrasar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