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350" w:rsidRDefault="006E091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CIÊNCIAS E TECNOLOGIA</w:t>
      </w:r>
    </w:p>
    <w:p w:rsidR="009B3350" w:rsidRDefault="006E091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DEPARTAMENTO DE MATEMÁTICA E COMPUTAÇÃO</w:t>
      </w:r>
    </w:p>
    <w:p w:rsidR="009B3350" w:rsidRDefault="006E0916">
      <w:pPr>
        <w:spacing w:line="360" w:lineRule="auto"/>
        <w:jc w:val="center"/>
      </w:pPr>
      <w:r>
        <w:rPr>
          <w:rFonts w:cs="Arial"/>
          <w:szCs w:val="24"/>
        </w:rPr>
        <w:t>CIÊNCIA DA COMPUTAÇÃO</w:t>
      </w:r>
    </w:p>
    <w:p w:rsidR="009B3350" w:rsidRDefault="009B3350">
      <w:pPr>
        <w:spacing w:line="360" w:lineRule="auto"/>
        <w:jc w:val="center"/>
        <w:rPr>
          <w:rFonts w:cs="Arial"/>
          <w:b/>
          <w:szCs w:val="24"/>
        </w:rPr>
      </w:pPr>
    </w:p>
    <w:p w:rsidR="009B3350" w:rsidRDefault="009B3350">
      <w:pPr>
        <w:spacing w:line="360" w:lineRule="auto"/>
        <w:jc w:val="center"/>
        <w:rPr>
          <w:rFonts w:cs="Arial"/>
          <w:b/>
          <w:szCs w:val="24"/>
        </w:rPr>
      </w:pPr>
    </w:p>
    <w:p w:rsidR="009B3350" w:rsidRDefault="009B3350">
      <w:pPr>
        <w:spacing w:line="360" w:lineRule="auto"/>
        <w:jc w:val="center"/>
        <w:rPr>
          <w:rFonts w:cs="Arial"/>
          <w:b/>
          <w:szCs w:val="24"/>
        </w:rPr>
      </w:pPr>
    </w:p>
    <w:p w:rsidR="009B3350" w:rsidRDefault="006E091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JUAN CARDOSO DA SILVA</w:t>
      </w:r>
    </w:p>
    <w:p w:rsidR="009B3350" w:rsidRDefault="006E091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LUIZ FILIPE MIGUEL MONGE</w:t>
      </w:r>
    </w:p>
    <w:p w:rsidR="009B3350" w:rsidRDefault="00E25BE1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VINÍCIUS VEDOVOTTO</w:t>
      </w:r>
    </w:p>
    <w:p w:rsidR="009B3350" w:rsidRDefault="009B3350">
      <w:pPr>
        <w:spacing w:line="360" w:lineRule="auto"/>
        <w:jc w:val="center"/>
        <w:rPr>
          <w:rFonts w:cs="Arial"/>
          <w:szCs w:val="24"/>
        </w:rPr>
      </w:pPr>
    </w:p>
    <w:p w:rsidR="009B3350" w:rsidRDefault="006E0916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Trabalho de LFA – Parte </w:t>
      </w:r>
      <w:r w:rsidR="00B14C31">
        <w:rPr>
          <w:rFonts w:cs="Arial"/>
          <w:b/>
          <w:sz w:val="28"/>
          <w:szCs w:val="28"/>
        </w:rPr>
        <w:t>2</w:t>
      </w:r>
    </w:p>
    <w:p w:rsidR="009B3350" w:rsidRDefault="006E0916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Relatório</w:t>
      </w:r>
      <w:r w:rsidR="00D51889">
        <w:rPr>
          <w:rFonts w:cs="Arial"/>
          <w:sz w:val="28"/>
          <w:szCs w:val="28"/>
        </w:rPr>
        <w:t xml:space="preserve"> e Manual do usuário</w:t>
      </w:r>
      <w:r>
        <w:rPr>
          <w:rFonts w:cs="Arial"/>
          <w:sz w:val="28"/>
          <w:szCs w:val="28"/>
        </w:rPr>
        <w:t>.</w:t>
      </w:r>
    </w:p>
    <w:p w:rsidR="009B3350" w:rsidRDefault="006E0916">
      <w:pPr>
        <w:spacing w:line="360" w:lineRule="auto"/>
        <w:jc w:val="center"/>
      </w:pPr>
      <w:r>
        <w:rPr>
          <w:rFonts w:cs="Arial"/>
          <w:noProof/>
          <w:szCs w:val="24"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75904</wp:posOffset>
            </wp:positionV>
            <wp:extent cx="3922465" cy="3521226"/>
            <wp:effectExtent l="0" t="0" r="1835" b="3024"/>
            <wp:wrapNone/>
            <wp:docPr id="2" name="Imagem 2" descr="U:\Pessoais\CIENCIA DA COMPUTAÇÃO UNESP PP\ICC\logo_une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465" cy="35212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B3350" w:rsidRDefault="009B3350">
      <w:pPr>
        <w:spacing w:line="360" w:lineRule="auto"/>
        <w:jc w:val="center"/>
        <w:rPr>
          <w:rFonts w:cs="Arial"/>
          <w:szCs w:val="24"/>
        </w:rPr>
      </w:pPr>
    </w:p>
    <w:p w:rsidR="009B3350" w:rsidRDefault="009B3350">
      <w:pPr>
        <w:spacing w:line="360" w:lineRule="auto"/>
        <w:jc w:val="center"/>
        <w:rPr>
          <w:rFonts w:cs="Arial"/>
          <w:b/>
          <w:bCs/>
          <w:szCs w:val="24"/>
        </w:rPr>
      </w:pPr>
    </w:p>
    <w:p w:rsidR="009B3350" w:rsidRDefault="009B3350">
      <w:pPr>
        <w:spacing w:line="360" w:lineRule="auto"/>
        <w:jc w:val="center"/>
        <w:rPr>
          <w:rFonts w:cs="Arial"/>
          <w:szCs w:val="24"/>
        </w:rPr>
      </w:pPr>
    </w:p>
    <w:p w:rsidR="009B3350" w:rsidRDefault="006E091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PRESIDENTE PRUDENTE</w:t>
      </w:r>
    </w:p>
    <w:p w:rsidR="009B3350" w:rsidRDefault="006E091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2019</w:t>
      </w:r>
    </w:p>
    <w:p w:rsidR="00D51889" w:rsidRDefault="00D51889">
      <w:pPr>
        <w:spacing w:line="360" w:lineRule="auto"/>
        <w:jc w:val="center"/>
        <w:rPr>
          <w:rFonts w:cs="Arial"/>
          <w:szCs w:val="24"/>
        </w:rPr>
      </w:pPr>
    </w:p>
    <w:p w:rsidR="00D51889" w:rsidRDefault="00D51889">
      <w:pPr>
        <w:spacing w:line="360" w:lineRule="auto"/>
        <w:jc w:val="center"/>
        <w:rPr>
          <w:rFonts w:cs="Arial"/>
          <w:szCs w:val="24"/>
        </w:rPr>
      </w:pPr>
    </w:p>
    <w:p w:rsidR="00D51889" w:rsidRDefault="00D51889">
      <w:pPr>
        <w:spacing w:line="360" w:lineRule="auto"/>
        <w:jc w:val="center"/>
        <w:rPr>
          <w:rFonts w:cs="Arial"/>
          <w:szCs w:val="24"/>
        </w:rPr>
      </w:pPr>
    </w:p>
    <w:p w:rsidR="00D51889" w:rsidRDefault="00D51889">
      <w:pPr>
        <w:spacing w:line="360" w:lineRule="auto"/>
        <w:jc w:val="center"/>
        <w:rPr>
          <w:rFonts w:cs="Arial"/>
          <w:szCs w:val="24"/>
        </w:rPr>
      </w:pPr>
    </w:p>
    <w:p w:rsidR="00D51889" w:rsidRDefault="00D51889">
      <w:pPr>
        <w:spacing w:line="360" w:lineRule="auto"/>
        <w:jc w:val="center"/>
        <w:rPr>
          <w:rFonts w:cs="Arial"/>
          <w:szCs w:val="24"/>
        </w:rPr>
      </w:pPr>
    </w:p>
    <w:bookmarkStart w:id="0" w:name="_Toc25749566" w:displacedByCustomXml="next"/>
    <w:sdt>
      <w:sdtPr>
        <w:rPr>
          <w:rFonts w:ascii="Calibri" w:eastAsia="Calibri" w:hAnsi="Calibri"/>
          <w:sz w:val="22"/>
          <w:szCs w:val="22"/>
        </w:rPr>
        <w:id w:val="-1891180127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:rsidR="00D51889" w:rsidRPr="00D51889" w:rsidRDefault="00D51889" w:rsidP="00C74DF6">
          <w:pPr>
            <w:pStyle w:val="Ttulo1"/>
            <w:jc w:val="center"/>
          </w:pPr>
          <w:r w:rsidRPr="00D51889">
            <w:t>Sumário</w:t>
          </w:r>
          <w:bookmarkEnd w:id="0"/>
        </w:p>
        <w:p w:rsidR="000F6D5E" w:rsidRPr="000F6D5E" w:rsidRDefault="00D51889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ja-JP"/>
            </w:rPr>
          </w:pPr>
          <w:r w:rsidRPr="000F6D5E">
            <w:rPr>
              <w:rFonts w:cs="Arial"/>
              <w:sz w:val="36"/>
              <w:szCs w:val="36"/>
            </w:rPr>
            <w:fldChar w:fldCharType="begin"/>
          </w:r>
          <w:r w:rsidRPr="000F6D5E">
            <w:rPr>
              <w:rFonts w:cs="Arial"/>
              <w:sz w:val="36"/>
              <w:szCs w:val="36"/>
            </w:rPr>
            <w:instrText xml:space="preserve"> TOC \o "1-3" \h \z \u </w:instrText>
          </w:r>
          <w:r w:rsidRPr="000F6D5E">
            <w:rPr>
              <w:rFonts w:cs="Arial"/>
              <w:sz w:val="36"/>
              <w:szCs w:val="36"/>
            </w:rPr>
            <w:fldChar w:fldCharType="separate"/>
          </w:r>
          <w:hyperlink w:anchor="_Toc25749566" w:history="1">
            <w:r w:rsidR="000F6D5E" w:rsidRPr="000F6D5E">
              <w:rPr>
                <w:rStyle w:val="Hyperlink"/>
                <w:rFonts w:cs="Arial"/>
                <w:noProof/>
              </w:rPr>
              <w:t>Sumário</w:t>
            </w:r>
            <w:r w:rsidR="000F6D5E" w:rsidRPr="000F6D5E">
              <w:rPr>
                <w:rFonts w:cs="Arial"/>
                <w:noProof/>
                <w:webHidden/>
              </w:rPr>
              <w:tab/>
            </w:r>
            <w:r w:rsidR="000F6D5E" w:rsidRPr="000F6D5E">
              <w:rPr>
                <w:rFonts w:cs="Arial"/>
                <w:noProof/>
                <w:webHidden/>
              </w:rPr>
              <w:fldChar w:fldCharType="begin"/>
            </w:r>
            <w:r w:rsidR="000F6D5E" w:rsidRPr="000F6D5E">
              <w:rPr>
                <w:rFonts w:cs="Arial"/>
                <w:noProof/>
                <w:webHidden/>
              </w:rPr>
              <w:instrText xml:space="preserve"> PAGEREF _Toc25749566 \h </w:instrText>
            </w:r>
            <w:r w:rsidR="000F6D5E" w:rsidRPr="000F6D5E">
              <w:rPr>
                <w:rFonts w:cs="Arial"/>
                <w:noProof/>
                <w:webHidden/>
              </w:rPr>
            </w:r>
            <w:r w:rsidR="000F6D5E" w:rsidRPr="000F6D5E">
              <w:rPr>
                <w:rFonts w:cs="Arial"/>
                <w:noProof/>
                <w:webHidden/>
              </w:rPr>
              <w:fldChar w:fldCharType="separate"/>
            </w:r>
            <w:r w:rsidR="000F6D5E" w:rsidRPr="000F6D5E">
              <w:rPr>
                <w:rFonts w:cs="Arial"/>
                <w:noProof/>
                <w:webHidden/>
              </w:rPr>
              <w:t>2</w:t>
            </w:r>
            <w:r w:rsidR="000F6D5E" w:rsidRPr="000F6D5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ja-JP"/>
            </w:rPr>
          </w:pPr>
          <w:hyperlink w:anchor="_Toc25749567" w:history="1">
            <w:r w:rsidRPr="000F6D5E">
              <w:rPr>
                <w:rStyle w:val="Hyperlink"/>
                <w:rFonts w:cs="Arial"/>
                <w:noProof/>
              </w:rPr>
              <w:t>Introdução</w:t>
            </w:r>
            <w:r w:rsidRPr="000F6D5E">
              <w:rPr>
                <w:rFonts w:cs="Arial"/>
                <w:noProof/>
                <w:webHidden/>
              </w:rPr>
              <w:tab/>
            </w:r>
            <w:r w:rsidRPr="000F6D5E">
              <w:rPr>
                <w:rFonts w:cs="Arial"/>
                <w:noProof/>
                <w:webHidden/>
              </w:rPr>
              <w:fldChar w:fldCharType="begin"/>
            </w:r>
            <w:r w:rsidRPr="000F6D5E">
              <w:rPr>
                <w:rFonts w:cs="Arial"/>
                <w:noProof/>
                <w:webHidden/>
              </w:rPr>
              <w:instrText xml:space="preserve"> PAGEREF _Toc25749567 \h </w:instrText>
            </w:r>
            <w:r w:rsidRPr="000F6D5E">
              <w:rPr>
                <w:rFonts w:cs="Arial"/>
                <w:noProof/>
                <w:webHidden/>
              </w:rPr>
            </w:r>
            <w:r w:rsidRPr="000F6D5E">
              <w:rPr>
                <w:rFonts w:cs="Arial"/>
                <w:noProof/>
                <w:webHidden/>
              </w:rPr>
              <w:fldChar w:fldCharType="separate"/>
            </w:r>
            <w:r w:rsidRPr="000F6D5E">
              <w:rPr>
                <w:rFonts w:cs="Arial"/>
                <w:noProof/>
                <w:webHidden/>
              </w:rPr>
              <w:t>3</w:t>
            </w:r>
            <w:r w:rsidRPr="000F6D5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ja-JP"/>
            </w:rPr>
          </w:pPr>
          <w:hyperlink w:anchor="_Toc25749568" w:history="1">
            <w:r w:rsidRPr="000F6D5E">
              <w:rPr>
                <w:rStyle w:val="Hyperlink"/>
                <w:rFonts w:cs="Arial"/>
                <w:noProof/>
              </w:rPr>
              <w:t>Estrutura</w:t>
            </w:r>
            <w:r w:rsidRPr="000F6D5E">
              <w:rPr>
                <w:rFonts w:cs="Arial"/>
                <w:noProof/>
                <w:webHidden/>
              </w:rPr>
              <w:tab/>
            </w:r>
            <w:r w:rsidRPr="000F6D5E">
              <w:rPr>
                <w:rFonts w:cs="Arial"/>
                <w:noProof/>
                <w:webHidden/>
              </w:rPr>
              <w:fldChar w:fldCharType="begin"/>
            </w:r>
            <w:r w:rsidRPr="000F6D5E">
              <w:rPr>
                <w:rFonts w:cs="Arial"/>
                <w:noProof/>
                <w:webHidden/>
              </w:rPr>
              <w:instrText xml:space="preserve"> PAGEREF _Toc25749568 \h </w:instrText>
            </w:r>
            <w:r w:rsidRPr="000F6D5E">
              <w:rPr>
                <w:rFonts w:cs="Arial"/>
                <w:noProof/>
                <w:webHidden/>
              </w:rPr>
            </w:r>
            <w:r w:rsidRPr="000F6D5E">
              <w:rPr>
                <w:rFonts w:cs="Arial"/>
                <w:noProof/>
                <w:webHidden/>
              </w:rPr>
              <w:fldChar w:fldCharType="separate"/>
            </w:r>
            <w:r w:rsidRPr="000F6D5E">
              <w:rPr>
                <w:rFonts w:cs="Arial"/>
                <w:noProof/>
                <w:webHidden/>
              </w:rPr>
              <w:t>4</w:t>
            </w:r>
            <w:r w:rsidRPr="000F6D5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ja-JP"/>
            </w:rPr>
          </w:pPr>
          <w:hyperlink w:anchor="_Toc25749569" w:history="1">
            <w:r w:rsidRPr="000F6D5E">
              <w:rPr>
                <w:rStyle w:val="Hyperlink"/>
                <w:rFonts w:cs="Arial"/>
                <w:noProof/>
              </w:rPr>
              <w:t>Interface</w:t>
            </w:r>
            <w:r w:rsidRPr="000F6D5E">
              <w:rPr>
                <w:rFonts w:cs="Arial"/>
                <w:noProof/>
                <w:webHidden/>
              </w:rPr>
              <w:tab/>
            </w:r>
            <w:r w:rsidRPr="000F6D5E">
              <w:rPr>
                <w:rFonts w:cs="Arial"/>
                <w:noProof/>
                <w:webHidden/>
              </w:rPr>
              <w:fldChar w:fldCharType="begin"/>
            </w:r>
            <w:r w:rsidRPr="000F6D5E">
              <w:rPr>
                <w:rFonts w:cs="Arial"/>
                <w:noProof/>
                <w:webHidden/>
              </w:rPr>
              <w:instrText xml:space="preserve"> PAGEREF _Toc25749569 \h </w:instrText>
            </w:r>
            <w:r w:rsidRPr="000F6D5E">
              <w:rPr>
                <w:rFonts w:cs="Arial"/>
                <w:noProof/>
                <w:webHidden/>
              </w:rPr>
            </w:r>
            <w:r w:rsidRPr="000F6D5E">
              <w:rPr>
                <w:rFonts w:cs="Arial"/>
                <w:noProof/>
                <w:webHidden/>
              </w:rPr>
              <w:fldChar w:fldCharType="separate"/>
            </w:r>
            <w:r w:rsidRPr="000F6D5E">
              <w:rPr>
                <w:rFonts w:cs="Arial"/>
                <w:noProof/>
                <w:webHidden/>
              </w:rPr>
              <w:t>5</w:t>
            </w:r>
            <w:r w:rsidRPr="000F6D5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2"/>
              <w:lang w:eastAsia="ja-JP"/>
            </w:rPr>
          </w:pPr>
          <w:hyperlink w:anchor="_Toc25749570" w:history="1">
            <w:r w:rsidRPr="000F6D5E">
              <w:rPr>
                <w:rStyle w:val="Hyperlink"/>
                <w:rFonts w:ascii="Arial" w:hAnsi="Arial" w:cs="Arial"/>
                <w:noProof/>
              </w:rPr>
              <w:t>Importação e Exportação de Gramática</w:t>
            </w:r>
            <w:r w:rsidRPr="000F6D5E">
              <w:rPr>
                <w:rFonts w:ascii="Arial" w:hAnsi="Arial" w:cs="Arial"/>
                <w:noProof/>
                <w:webHidden/>
              </w:rPr>
              <w:tab/>
            </w:r>
            <w:r w:rsidRPr="000F6D5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5E">
              <w:rPr>
                <w:rFonts w:ascii="Arial" w:hAnsi="Arial" w:cs="Arial"/>
                <w:noProof/>
                <w:webHidden/>
              </w:rPr>
              <w:instrText xml:space="preserve"> PAGEREF _Toc25749570 \h </w:instrText>
            </w:r>
            <w:r w:rsidRPr="000F6D5E">
              <w:rPr>
                <w:rFonts w:ascii="Arial" w:hAnsi="Arial" w:cs="Arial"/>
                <w:noProof/>
                <w:webHidden/>
              </w:rPr>
            </w:r>
            <w:r w:rsidRPr="000F6D5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5E">
              <w:rPr>
                <w:rFonts w:ascii="Arial" w:hAnsi="Arial" w:cs="Arial"/>
                <w:noProof/>
                <w:webHidden/>
              </w:rPr>
              <w:t>5</w:t>
            </w:r>
            <w:r w:rsidRPr="000F6D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2"/>
              <w:lang w:eastAsia="ja-JP"/>
            </w:rPr>
          </w:pPr>
          <w:hyperlink w:anchor="_Toc25749571" w:history="1">
            <w:r w:rsidRPr="000F6D5E">
              <w:rPr>
                <w:rStyle w:val="Hyperlink"/>
                <w:rFonts w:ascii="Arial" w:hAnsi="Arial" w:cs="Arial"/>
                <w:noProof/>
              </w:rPr>
              <w:t>Importação e Exportação de Autômatos</w:t>
            </w:r>
            <w:r w:rsidRPr="000F6D5E">
              <w:rPr>
                <w:rFonts w:ascii="Arial" w:hAnsi="Arial" w:cs="Arial"/>
                <w:noProof/>
                <w:webHidden/>
              </w:rPr>
              <w:tab/>
            </w:r>
            <w:r w:rsidRPr="000F6D5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5E">
              <w:rPr>
                <w:rFonts w:ascii="Arial" w:hAnsi="Arial" w:cs="Arial"/>
                <w:noProof/>
                <w:webHidden/>
              </w:rPr>
              <w:instrText xml:space="preserve"> PAGEREF _Toc25749571 \h </w:instrText>
            </w:r>
            <w:r w:rsidRPr="000F6D5E">
              <w:rPr>
                <w:rFonts w:ascii="Arial" w:hAnsi="Arial" w:cs="Arial"/>
                <w:noProof/>
                <w:webHidden/>
              </w:rPr>
            </w:r>
            <w:r w:rsidRPr="000F6D5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5E">
              <w:rPr>
                <w:rFonts w:ascii="Arial" w:hAnsi="Arial" w:cs="Arial"/>
                <w:noProof/>
                <w:webHidden/>
              </w:rPr>
              <w:t>6</w:t>
            </w:r>
            <w:r w:rsidRPr="000F6D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2"/>
              <w:lang w:eastAsia="ja-JP"/>
            </w:rPr>
          </w:pPr>
          <w:hyperlink w:anchor="_Toc25749572" w:history="1">
            <w:r w:rsidRPr="000F6D5E">
              <w:rPr>
                <w:rStyle w:val="Hyperlink"/>
                <w:rFonts w:ascii="Arial" w:hAnsi="Arial" w:cs="Arial"/>
                <w:noProof/>
              </w:rPr>
              <w:t>Conversões</w:t>
            </w:r>
            <w:r w:rsidRPr="000F6D5E">
              <w:rPr>
                <w:rFonts w:ascii="Arial" w:hAnsi="Arial" w:cs="Arial"/>
                <w:noProof/>
                <w:webHidden/>
              </w:rPr>
              <w:tab/>
            </w:r>
            <w:r w:rsidRPr="000F6D5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5E">
              <w:rPr>
                <w:rFonts w:ascii="Arial" w:hAnsi="Arial" w:cs="Arial"/>
                <w:noProof/>
                <w:webHidden/>
              </w:rPr>
              <w:instrText xml:space="preserve"> PAGEREF _Toc25749572 \h </w:instrText>
            </w:r>
            <w:r w:rsidRPr="000F6D5E">
              <w:rPr>
                <w:rFonts w:ascii="Arial" w:hAnsi="Arial" w:cs="Arial"/>
                <w:noProof/>
                <w:webHidden/>
              </w:rPr>
            </w:r>
            <w:r w:rsidRPr="000F6D5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5E">
              <w:rPr>
                <w:rFonts w:ascii="Arial" w:hAnsi="Arial" w:cs="Arial"/>
                <w:noProof/>
                <w:webHidden/>
              </w:rPr>
              <w:t>7</w:t>
            </w:r>
            <w:r w:rsidRPr="000F6D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ja-JP"/>
            </w:rPr>
          </w:pPr>
          <w:hyperlink w:anchor="_Toc25749573" w:history="1">
            <w:r w:rsidRPr="000F6D5E">
              <w:rPr>
                <w:rStyle w:val="Hyperlink"/>
                <w:rFonts w:cs="Arial"/>
                <w:noProof/>
              </w:rPr>
              <w:t>Implementação da importação</w:t>
            </w:r>
            <w:r w:rsidRPr="000F6D5E">
              <w:rPr>
                <w:rFonts w:cs="Arial"/>
                <w:noProof/>
                <w:webHidden/>
              </w:rPr>
              <w:tab/>
            </w:r>
            <w:r w:rsidRPr="000F6D5E">
              <w:rPr>
                <w:rFonts w:cs="Arial"/>
                <w:noProof/>
                <w:webHidden/>
              </w:rPr>
              <w:fldChar w:fldCharType="begin"/>
            </w:r>
            <w:r w:rsidRPr="000F6D5E">
              <w:rPr>
                <w:rFonts w:cs="Arial"/>
                <w:noProof/>
                <w:webHidden/>
              </w:rPr>
              <w:instrText xml:space="preserve"> PAGEREF _Toc25749573 \h </w:instrText>
            </w:r>
            <w:r w:rsidRPr="000F6D5E">
              <w:rPr>
                <w:rFonts w:cs="Arial"/>
                <w:noProof/>
                <w:webHidden/>
              </w:rPr>
            </w:r>
            <w:r w:rsidRPr="000F6D5E">
              <w:rPr>
                <w:rFonts w:cs="Arial"/>
                <w:noProof/>
                <w:webHidden/>
              </w:rPr>
              <w:fldChar w:fldCharType="separate"/>
            </w:r>
            <w:r w:rsidRPr="000F6D5E">
              <w:rPr>
                <w:rFonts w:cs="Arial"/>
                <w:noProof/>
                <w:webHidden/>
              </w:rPr>
              <w:t>7</w:t>
            </w:r>
            <w:r w:rsidRPr="000F6D5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2"/>
              <w:lang w:eastAsia="ja-JP"/>
            </w:rPr>
          </w:pPr>
          <w:hyperlink w:anchor="_Toc25749574" w:history="1">
            <w:r w:rsidRPr="000F6D5E">
              <w:rPr>
                <w:rStyle w:val="Hyperlink"/>
                <w:rFonts w:ascii="Arial" w:hAnsi="Arial" w:cs="Arial"/>
                <w:noProof/>
              </w:rPr>
              <w:t>Gramática Regular e Autômatos Finitos</w:t>
            </w:r>
            <w:r w:rsidRPr="000F6D5E">
              <w:rPr>
                <w:rFonts w:ascii="Arial" w:hAnsi="Arial" w:cs="Arial"/>
                <w:noProof/>
                <w:webHidden/>
              </w:rPr>
              <w:tab/>
            </w:r>
            <w:r w:rsidRPr="000F6D5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5E">
              <w:rPr>
                <w:rFonts w:ascii="Arial" w:hAnsi="Arial" w:cs="Arial"/>
                <w:noProof/>
                <w:webHidden/>
              </w:rPr>
              <w:instrText xml:space="preserve"> PAGEREF _Toc25749574 \h </w:instrText>
            </w:r>
            <w:r w:rsidRPr="000F6D5E">
              <w:rPr>
                <w:rFonts w:ascii="Arial" w:hAnsi="Arial" w:cs="Arial"/>
                <w:noProof/>
                <w:webHidden/>
              </w:rPr>
            </w:r>
            <w:r w:rsidRPr="000F6D5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5E">
              <w:rPr>
                <w:rFonts w:ascii="Arial" w:hAnsi="Arial" w:cs="Arial"/>
                <w:noProof/>
                <w:webHidden/>
              </w:rPr>
              <w:t>7</w:t>
            </w:r>
            <w:r w:rsidRPr="000F6D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ja-JP"/>
            </w:rPr>
          </w:pPr>
          <w:hyperlink w:anchor="_Toc25749575" w:history="1">
            <w:r w:rsidRPr="000F6D5E">
              <w:rPr>
                <w:rStyle w:val="Hyperlink"/>
                <w:rFonts w:cs="Arial"/>
                <w:noProof/>
              </w:rPr>
              <w:t>Implementação da exportação</w:t>
            </w:r>
            <w:r w:rsidRPr="000F6D5E">
              <w:rPr>
                <w:rFonts w:cs="Arial"/>
                <w:noProof/>
                <w:webHidden/>
              </w:rPr>
              <w:tab/>
            </w:r>
            <w:r w:rsidRPr="000F6D5E">
              <w:rPr>
                <w:rFonts w:cs="Arial"/>
                <w:noProof/>
                <w:webHidden/>
              </w:rPr>
              <w:fldChar w:fldCharType="begin"/>
            </w:r>
            <w:r w:rsidRPr="000F6D5E">
              <w:rPr>
                <w:rFonts w:cs="Arial"/>
                <w:noProof/>
                <w:webHidden/>
              </w:rPr>
              <w:instrText xml:space="preserve"> PAGEREF _Toc25749575 \h </w:instrText>
            </w:r>
            <w:r w:rsidRPr="000F6D5E">
              <w:rPr>
                <w:rFonts w:cs="Arial"/>
                <w:noProof/>
                <w:webHidden/>
              </w:rPr>
            </w:r>
            <w:r w:rsidRPr="000F6D5E">
              <w:rPr>
                <w:rFonts w:cs="Arial"/>
                <w:noProof/>
                <w:webHidden/>
              </w:rPr>
              <w:fldChar w:fldCharType="separate"/>
            </w:r>
            <w:r w:rsidRPr="000F6D5E">
              <w:rPr>
                <w:rFonts w:cs="Arial"/>
                <w:noProof/>
                <w:webHidden/>
              </w:rPr>
              <w:t>8</w:t>
            </w:r>
            <w:r w:rsidRPr="000F6D5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2"/>
              <w:lang w:eastAsia="ja-JP"/>
            </w:rPr>
          </w:pPr>
          <w:hyperlink w:anchor="_Toc25749576" w:history="1">
            <w:r w:rsidRPr="000F6D5E">
              <w:rPr>
                <w:rStyle w:val="Hyperlink"/>
                <w:rFonts w:ascii="Arial" w:hAnsi="Arial" w:cs="Arial"/>
                <w:noProof/>
              </w:rPr>
              <w:t>Gramática Regular e Autômatos Finitos</w:t>
            </w:r>
            <w:r w:rsidRPr="000F6D5E">
              <w:rPr>
                <w:rFonts w:ascii="Arial" w:hAnsi="Arial" w:cs="Arial"/>
                <w:noProof/>
                <w:webHidden/>
              </w:rPr>
              <w:tab/>
            </w:r>
            <w:r w:rsidRPr="000F6D5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5E">
              <w:rPr>
                <w:rFonts w:ascii="Arial" w:hAnsi="Arial" w:cs="Arial"/>
                <w:noProof/>
                <w:webHidden/>
              </w:rPr>
              <w:instrText xml:space="preserve"> PAGEREF _Toc25749576 \h </w:instrText>
            </w:r>
            <w:r w:rsidRPr="000F6D5E">
              <w:rPr>
                <w:rFonts w:ascii="Arial" w:hAnsi="Arial" w:cs="Arial"/>
                <w:noProof/>
                <w:webHidden/>
              </w:rPr>
            </w:r>
            <w:r w:rsidRPr="000F6D5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5E">
              <w:rPr>
                <w:rFonts w:ascii="Arial" w:hAnsi="Arial" w:cs="Arial"/>
                <w:noProof/>
                <w:webHidden/>
              </w:rPr>
              <w:t>8</w:t>
            </w:r>
            <w:r w:rsidRPr="000F6D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ja-JP"/>
            </w:rPr>
          </w:pPr>
          <w:hyperlink w:anchor="_Toc25749577" w:history="1">
            <w:r w:rsidRPr="000F6D5E">
              <w:rPr>
                <w:rStyle w:val="Hyperlink"/>
                <w:rFonts w:cs="Arial"/>
                <w:noProof/>
              </w:rPr>
              <w:t>Conversão entre Gramáticas e Autômatos</w:t>
            </w:r>
            <w:r w:rsidRPr="000F6D5E">
              <w:rPr>
                <w:rFonts w:cs="Arial"/>
                <w:noProof/>
                <w:webHidden/>
              </w:rPr>
              <w:tab/>
            </w:r>
            <w:r w:rsidRPr="000F6D5E">
              <w:rPr>
                <w:rFonts w:cs="Arial"/>
                <w:noProof/>
                <w:webHidden/>
              </w:rPr>
              <w:fldChar w:fldCharType="begin"/>
            </w:r>
            <w:r w:rsidRPr="000F6D5E">
              <w:rPr>
                <w:rFonts w:cs="Arial"/>
                <w:noProof/>
                <w:webHidden/>
              </w:rPr>
              <w:instrText xml:space="preserve"> PAGEREF _Toc25749577 \h </w:instrText>
            </w:r>
            <w:r w:rsidRPr="000F6D5E">
              <w:rPr>
                <w:rFonts w:cs="Arial"/>
                <w:noProof/>
                <w:webHidden/>
              </w:rPr>
            </w:r>
            <w:r w:rsidRPr="000F6D5E">
              <w:rPr>
                <w:rFonts w:cs="Arial"/>
                <w:noProof/>
                <w:webHidden/>
              </w:rPr>
              <w:fldChar w:fldCharType="separate"/>
            </w:r>
            <w:r w:rsidRPr="000F6D5E">
              <w:rPr>
                <w:rFonts w:cs="Arial"/>
                <w:noProof/>
                <w:webHidden/>
              </w:rPr>
              <w:t>10</w:t>
            </w:r>
            <w:r w:rsidRPr="000F6D5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ja-JP"/>
            </w:rPr>
          </w:pPr>
          <w:hyperlink w:anchor="_Toc25749578" w:history="1">
            <w:r w:rsidRPr="000F6D5E">
              <w:rPr>
                <w:rStyle w:val="Hyperlink"/>
                <w:rFonts w:cs="Arial"/>
                <w:noProof/>
              </w:rPr>
              <w:t>Conversão entre Expressões Regulares e Autômatos</w:t>
            </w:r>
            <w:r w:rsidRPr="000F6D5E">
              <w:rPr>
                <w:rFonts w:cs="Arial"/>
                <w:noProof/>
                <w:webHidden/>
              </w:rPr>
              <w:tab/>
            </w:r>
            <w:r w:rsidRPr="000F6D5E">
              <w:rPr>
                <w:rFonts w:cs="Arial"/>
                <w:noProof/>
                <w:webHidden/>
              </w:rPr>
              <w:fldChar w:fldCharType="begin"/>
            </w:r>
            <w:r w:rsidRPr="000F6D5E">
              <w:rPr>
                <w:rFonts w:cs="Arial"/>
                <w:noProof/>
                <w:webHidden/>
              </w:rPr>
              <w:instrText xml:space="preserve"> PAGEREF _Toc25749578 \h </w:instrText>
            </w:r>
            <w:r w:rsidRPr="000F6D5E">
              <w:rPr>
                <w:rFonts w:cs="Arial"/>
                <w:noProof/>
                <w:webHidden/>
              </w:rPr>
            </w:r>
            <w:r w:rsidRPr="000F6D5E">
              <w:rPr>
                <w:rFonts w:cs="Arial"/>
                <w:noProof/>
                <w:webHidden/>
              </w:rPr>
              <w:fldChar w:fldCharType="separate"/>
            </w:r>
            <w:r w:rsidRPr="000F6D5E">
              <w:rPr>
                <w:rFonts w:cs="Arial"/>
                <w:noProof/>
                <w:webHidden/>
              </w:rPr>
              <w:t>10</w:t>
            </w:r>
            <w:r w:rsidRPr="000F6D5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6D5E" w:rsidRPr="000F6D5E" w:rsidRDefault="000F6D5E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ja-JP"/>
            </w:rPr>
          </w:pPr>
          <w:hyperlink w:anchor="_Toc25749579" w:history="1">
            <w:r w:rsidRPr="000F6D5E">
              <w:rPr>
                <w:rStyle w:val="Hyperlink"/>
                <w:rFonts w:cs="Arial"/>
                <w:noProof/>
              </w:rPr>
              <w:t>Conversão AFND e AFD</w:t>
            </w:r>
            <w:r w:rsidRPr="000F6D5E">
              <w:rPr>
                <w:rFonts w:cs="Arial"/>
                <w:noProof/>
                <w:webHidden/>
              </w:rPr>
              <w:tab/>
            </w:r>
            <w:r w:rsidRPr="000F6D5E">
              <w:rPr>
                <w:rFonts w:cs="Arial"/>
                <w:noProof/>
                <w:webHidden/>
              </w:rPr>
              <w:fldChar w:fldCharType="begin"/>
            </w:r>
            <w:r w:rsidRPr="000F6D5E">
              <w:rPr>
                <w:rFonts w:cs="Arial"/>
                <w:noProof/>
                <w:webHidden/>
              </w:rPr>
              <w:instrText xml:space="preserve"> PAGEREF _Toc25749579 \h </w:instrText>
            </w:r>
            <w:r w:rsidRPr="000F6D5E">
              <w:rPr>
                <w:rFonts w:cs="Arial"/>
                <w:noProof/>
                <w:webHidden/>
              </w:rPr>
            </w:r>
            <w:r w:rsidRPr="000F6D5E">
              <w:rPr>
                <w:rFonts w:cs="Arial"/>
                <w:noProof/>
                <w:webHidden/>
              </w:rPr>
              <w:fldChar w:fldCharType="separate"/>
            </w:r>
            <w:r w:rsidRPr="000F6D5E">
              <w:rPr>
                <w:rFonts w:cs="Arial"/>
                <w:noProof/>
                <w:webHidden/>
              </w:rPr>
              <w:t>11</w:t>
            </w:r>
            <w:r w:rsidRPr="000F6D5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D51889" w:rsidRPr="000F6D5E" w:rsidRDefault="00D51889">
          <w:pPr>
            <w:rPr>
              <w:rFonts w:cs="Arial"/>
            </w:rPr>
          </w:pPr>
          <w:r w:rsidRPr="000F6D5E">
            <w:rPr>
              <w:rFonts w:cs="Arial"/>
              <w:b/>
              <w:bCs/>
              <w:sz w:val="36"/>
              <w:szCs w:val="36"/>
            </w:rPr>
            <w:fldChar w:fldCharType="end"/>
          </w:r>
        </w:p>
      </w:sdtContent>
    </w:sdt>
    <w:p w:rsidR="009B3350" w:rsidRDefault="009B3350"/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Default="009B3350">
      <w:pPr>
        <w:rPr>
          <w:rFonts w:cs="Arial"/>
          <w:b/>
          <w:bCs/>
          <w:szCs w:val="24"/>
        </w:rPr>
      </w:pPr>
    </w:p>
    <w:p w:rsidR="009B3350" w:rsidRPr="00C74DF6" w:rsidRDefault="006E0916" w:rsidP="00C74DF6">
      <w:pPr>
        <w:pStyle w:val="Ttulo1"/>
      </w:pPr>
      <w:bookmarkStart w:id="1" w:name="_Toc19914756"/>
      <w:bookmarkStart w:id="2" w:name="_Toc20448599"/>
      <w:bookmarkStart w:id="3" w:name="_Toc25749567"/>
      <w:r w:rsidRPr="00C74DF6">
        <w:t>Introdução</w:t>
      </w:r>
      <w:bookmarkEnd w:id="1"/>
      <w:bookmarkEnd w:id="2"/>
      <w:bookmarkEnd w:id="3"/>
    </w:p>
    <w:p w:rsidR="009B3350" w:rsidRDefault="006E0916">
      <w:r>
        <w:rPr>
          <w:rFonts w:cs="Arial"/>
          <w:b/>
          <w:bCs/>
          <w:sz w:val="28"/>
          <w:szCs w:val="28"/>
        </w:rPr>
        <w:tab/>
      </w:r>
    </w:p>
    <w:p w:rsidR="009B3350" w:rsidRDefault="006E0916" w:rsidP="00C74DF6">
      <w:r>
        <w:tab/>
      </w:r>
      <w:r w:rsidR="00B14C31">
        <w:t xml:space="preserve">Na segunda parte do trabalho, foi pedido implementação de funcionalidades que permitissem a </w:t>
      </w:r>
      <w:r w:rsidR="0022307E">
        <w:t>exportação de gramática, expressões regulares e autômatos, como também a conversão entre gramática-autômato, e autômatos finitos e determinísticos.</w:t>
      </w:r>
      <w:r>
        <w:t xml:space="preserve"> </w:t>
      </w:r>
      <w:r w:rsidR="0022307E">
        <w:t>Utilizando a mesma base d</w:t>
      </w:r>
      <w:r w:rsidR="000F60E8">
        <w:t>a primeira parte do trabalho</w:t>
      </w:r>
      <w:r w:rsidR="0022307E">
        <w:t>.</w:t>
      </w:r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D51889" w:rsidRDefault="00D51889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D51889" w:rsidRDefault="00D51889">
      <w:pPr>
        <w:rPr>
          <w:rFonts w:cs="Arial"/>
          <w:sz w:val="28"/>
          <w:szCs w:val="28"/>
        </w:rPr>
      </w:pPr>
    </w:p>
    <w:p w:rsidR="00D51889" w:rsidRDefault="00D51889">
      <w:pPr>
        <w:rPr>
          <w:rFonts w:cs="Arial"/>
          <w:sz w:val="28"/>
          <w:szCs w:val="28"/>
        </w:rPr>
      </w:pPr>
    </w:p>
    <w:p w:rsidR="00D51889" w:rsidRDefault="00D51889">
      <w:pPr>
        <w:rPr>
          <w:rFonts w:cs="Arial"/>
          <w:sz w:val="28"/>
          <w:szCs w:val="28"/>
        </w:rPr>
      </w:pPr>
    </w:p>
    <w:p w:rsidR="00D51889" w:rsidRDefault="00D51889">
      <w:pPr>
        <w:rPr>
          <w:rFonts w:cs="Arial"/>
          <w:sz w:val="28"/>
          <w:szCs w:val="28"/>
        </w:rPr>
      </w:pPr>
    </w:p>
    <w:p w:rsidR="0022307E" w:rsidRDefault="0022307E">
      <w:pPr>
        <w:rPr>
          <w:rFonts w:cs="Arial"/>
          <w:sz w:val="28"/>
          <w:szCs w:val="28"/>
        </w:rPr>
      </w:pPr>
    </w:p>
    <w:p w:rsidR="0022307E" w:rsidRDefault="0022307E">
      <w:pPr>
        <w:rPr>
          <w:rFonts w:cs="Arial"/>
          <w:sz w:val="28"/>
          <w:szCs w:val="28"/>
        </w:rPr>
      </w:pPr>
    </w:p>
    <w:p w:rsidR="0022307E" w:rsidRDefault="0022307E">
      <w:pPr>
        <w:rPr>
          <w:rFonts w:cs="Arial"/>
          <w:sz w:val="28"/>
          <w:szCs w:val="28"/>
        </w:rPr>
      </w:pPr>
    </w:p>
    <w:p w:rsidR="0022307E" w:rsidRDefault="0022307E">
      <w:pPr>
        <w:rPr>
          <w:rFonts w:cs="Arial"/>
          <w:sz w:val="28"/>
          <w:szCs w:val="28"/>
        </w:rPr>
      </w:pPr>
    </w:p>
    <w:p w:rsidR="0022307E" w:rsidRDefault="0022307E">
      <w:pPr>
        <w:rPr>
          <w:rFonts w:cs="Arial"/>
          <w:sz w:val="28"/>
          <w:szCs w:val="28"/>
        </w:rPr>
      </w:pPr>
    </w:p>
    <w:p w:rsidR="00C74DF6" w:rsidRDefault="00C74DF6">
      <w:pPr>
        <w:rPr>
          <w:rFonts w:cs="Arial"/>
          <w:sz w:val="28"/>
          <w:szCs w:val="28"/>
        </w:rPr>
      </w:pPr>
    </w:p>
    <w:p w:rsidR="00C74DF6" w:rsidRDefault="00C74DF6">
      <w:pPr>
        <w:rPr>
          <w:rFonts w:cs="Arial"/>
          <w:sz w:val="28"/>
          <w:szCs w:val="28"/>
        </w:rPr>
      </w:pPr>
    </w:p>
    <w:p w:rsidR="009B3350" w:rsidRPr="00C74DF6" w:rsidRDefault="006E0916" w:rsidP="00C74DF6">
      <w:pPr>
        <w:pStyle w:val="Ttulo1"/>
      </w:pPr>
      <w:bookmarkStart w:id="4" w:name="_Toc25749568"/>
      <w:r w:rsidRPr="00C74DF6">
        <w:lastRenderedPageBreak/>
        <w:t>Estrutura</w:t>
      </w:r>
      <w:bookmarkEnd w:id="4"/>
    </w:p>
    <w:p w:rsidR="0022307E" w:rsidRDefault="006E0916" w:rsidP="0022307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:rsidR="0022307E" w:rsidRDefault="005C3139" w:rsidP="005C3139">
      <w:pPr>
        <w:ind w:firstLine="708"/>
      </w:pPr>
      <w:r>
        <w:t>Na pasta de Exemplos na raiz do</w:t>
      </w:r>
      <w:r w:rsidR="0022307E">
        <w:t xml:space="preserve"> projeto existe novos tipos de arquivos, os arquivos </w:t>
      </w:r>
      <w:r>
        <w:t>XML</w:t>
      </w:r>
      <w:r w:rsidR="0022307E">
        <w:t xml:space="preserve"> </w:t>
      </w:r>
      <w:r>
        <w:t xml:space="preserve">do </w:t>
      </w:r>
      <w:proofErr w:type="gramStart"/>
      <w:r>
        <w:t>tipo</w:t>
      </w:r>
      <w:r w:rsidR="0022307E">
        <w:t xml:space="preserve"> .</w:t>
      </w:r>
      <w:proofErr w:type="spellStart"/>
      <w:r w:rsidR="0022307E">
        <w:t>jff</w:t>
      </w:r>
      <w:proofErr w:type="spellEnd"/>
      <w:proofErr w:type="gramEnd"/>
      <w:r w:rsidR="0022307E">
        <w:t xml:space="preserve"> </w:t>
      </w:r>
      <w:r>
        <w:t xml:space="preserve">com as marcações específicas do </w:t>
      </w:r>
      <w:proofErr w:type="spellStart"/>
      <w:r>
        <w:t>Jflap</w:t>
      </w:r>
      <w:proofErr w:type="spellEnd"/>
      <w:r w:rsidR="0022307E">
        <w:t xml:space="preserve"> para leitura das exportações a serem realizadas.</w:t>
      </w:r>
    </w:p>
    <w:p w:rsidR="0022307E" w:rsidRDefault="005C3139" w:rsidP="0022307E">
      <w:pPr>
        <w:rPr>
          <w:rFonts w:cs="Arial"/>
          <w:sz w:val="28"/>
          <w:szCs w:val="28"/>
        </w:rPr>
      </w:pPr>
      <w:r w:rsidRPr="005C3139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1975485</wp:posOffset>
            </wp:positionH>
            <wp:positionV relativeFrom="paragraph">
              <wp:posOffset>388620</wp:posOffset>
            </wp:positionV>
            <wp:extent cx="1303020" cy="290322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47"/>
                    <a:stretch/>
                  </pic:blipFill>
                  <pic:spPr bwMode="auto">
                    <a:xfrm>
                      <a:off x="0" y="0"/>
                      <a:ext cx="130302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313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381000</wp:posOffset>
            </wp:positionV>
            <wp:extent cx="2446232" cy="2903472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07E" w:rsidRDefault="0022307E" w:rsidP="005C3139">
      <w:pPr>
        <w:keepNext/>
      </w:pPr>
    </w:p>
    <w:p w:rsidR="0022307E" w:rsidRDefault="0022307E" w:rsidP="0022307E">
      <w:pPr>
        <w:pStyle w:val="Legenda"/>
        <w:jc w:val="center"/>
      </w:pPr>
      <w:r>
        <w:t xml:space="preserve">Figura </w:t>
      </w:r>
      <w:r w:rsidR="00134137">
        <w:fldChar w:fldCharType="begin"/>
      </w:r>
      <w:r w:rsidR="00134137">
        <w:instrText xml:space="preserve"> SEQ Figura \* ARABIC </w:instrText>
      </w:r>
      <w:r w:rsidR="00134137">
        <w:fldChar w:fldCharType="separate"/>
      </w:r>
      <w:r w:rsidR="00887337">
        <w:rPr>
          <w:noProof/>
        </w:rPr>
        <w:t>1</w:t>
      </w:r>
      <w:r w:rsidR="00134137">
        <w:rPr>
          <w:noProof/>
        </w:rPr>
        <w:fldChar w:fldCharType="end"/>
      </w:r>
      <w:r>
        <w:t xml:space="preserve"> - exemplos de </w:t>
      </w:r>
      <w:r w:rsidR="005C3139">
        <w:t>arquivos .</w:t>
      </w:r>
      <w:proofErr w:type="spellStart"/>
      <w:r w:rsidR="005C3139">
        <w:t>jff</w:t>
      </w:r>
      <w:proofErr w:type="spellEnd"/>
    </w:p>
    <w:p w:rsidR="0022307E" w:rsidRPr="0022307E" w:rsidRDefault="0022307E" w:rsidP="0022307E"/>
    <w:p w:rsidR="005C3139" w:rsidRPr="0022307E" w:rsidRDefault="005C3139" w:rsidP="00401725">
      <w:pPr>
        <w:pStyle w:val="SemEspaamento"/>
        <w:ind w:firstLine="708"/>
        <w:jc w:val="both"/>
      </w:pPr>
      <w:r>
        <w:t>Foram adicionados 3 novos arquivos</w:t>
      </w:r>
      <w:r w:rsidR="00401725">
        <w:t xml:space="preserve">: </w:t>
      </w:r>
      <w:r w:rsidR="00401725" w:rsidRPr="00401725">
        <w:t>grammar-importer.js</w:t>
      </w:r>
      <w:r w:rsidR="00401725">
        <w:t xml:space="preserve">, responsável por importar a gramática, af-er.js, responsável pelas conversões entre o autômatos e expressões </w:t>
      </w:r>
      <w:proofErr w:type="gramStart"/>
      <w:r w:rsidR="00401725">
        <w:t xml:space="preserve">regulares; </w:t>
      </w:r>
      <w:r>
        <w:t xml:space="preserve"> </w:t>
      </w:r>
      <w:r w:rsidR="00401725">
        <w:t>.</w:t>
      </w:r>
      <w:proofErr w:type="gramEnd"/>
      <w:r w:rsidR="00401725">
        <w:t xml:space="preserve"> Também </w:t>
      </w:r>
      <w:r>
        <w:t>2 novas bibliotecas</w:t>
      </w:r>
      <w:r w:rsidR="00401725">
        <w:t>, xmlToJson.js e FileSaver.js, que serão detalhadas nos tópicos abaixo.</w:t>
      </w:r>
    </w:p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C74DF6" w:rsidRDefault="00C74DF6">
      <w:pPr>
        <w:suppressAutoHyphens w:val="0"/>
      </w:pPr>
    </w:p>
    <w:p w:rsidR="00645F44" w:rsidRPr="00645F44" w:rsidRDefault="006E0916" w:rsidP="002E799B">
      <w:pPr>
        <w:pStyle w:val="Ttulo1"/>
      </w:pPr>
      <w:bookmarkStart w:id="5" w:name="_Toc25749569"/>
      <w:r>
        <w:lastRenderedPageBreak/>
        <w:t>Interface</w:t>
      </w:r>
      <w:bookmarkEnd w:id="5"/>
    </w:p>
    <w:p w:rsidR="0022307E" w:rsidRDefault="002E799B" w:rsidP="00C74DF6">
      <w:pPr>
        <w:pStyle w:val="Ttulo2"/>
      </w:pPr>
      <w:bookmarkStart w:id="6" w:name="_Toc25749570"/>
      <w:r>
        <w:t xml:space="preserve">Importação e Exportação de </w:t>
      </w:r>
      <w:r w:rsidR="00C74DF6">
        <w:t>Gramática</w:t>
      </w:r>
      <w:bookmarkEnd w:id="6"/>
    </w:p>
    <w:p w:rsidR="00C74DF6" w:rsidRPr="00C74DF6" w:rsidRDefault="00C74DF6" w:rsidP="00C74DF6"/>
    <w:p w:rsidR="009B3350" w:rsidRDefault="006E0916" w:rsidP="00C74DF6">
      <w:r>
        <w:tab/>
      </w:r>
      <w:r w:rsidR="0022307E">
        <w:t xml:space="preserve">Ao entrar na grammar.html, </w:t>
      </w:r>
      <w:r w:rsidR="00C11145">
        <w:t>existe um novo botão chamado exportar e importar, ele abre um modal que contem mais dois botões exportar e importar, exportar uma gramática resulta em um arquivo com nome, data e hora de quando a exportação foi realizada como na figura 3.</w:t>
      </w:r>
    </w:p>
    <w:p w:rsidR="00C74DF6" w:rsidRDefault="00C74DF6" w:rsidP="00C74DF6">
      <w:pPr>
        <w:pStyle w:val="SemEspaamento"/>
      </w:pPr>
    </w:p>
    <w:p w:rsidR="00C11145" w:rsidRDefault="00C11145" w:rsidP="00C11145">
      <w:pPr>
        <w:keepNext/>
        <w:ind w:left="-284"/>
        <w:jc w:val="center"/>
      </w:pPr>
      <w:r w:rsidRPr="00C11145">
        <w:rPr>
          <w:rFonts w:cs="Arial"/>
          <w:noProof/>
          <w:sz w:val="28"/>
          <w:szCs w:val="28"/>
          <w:lang w:eastAsia="ja-JP"/>
        </w:rPr>
        <w:drawing>
          <wp:inline distT="0" distB="0" distL="0" distR="0" wp14:anchorId="28EF2FE2" wp14:editId="7DED4215">
            <wp:extent cx="5760085" cy="249809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7E" w:rsidRDefault="00C11145" w:rsidP="00C11145">
      <w:pPr>
        <w:pStyle w:val="Legenda"/>
        <w:jc w:val="center"/>
        <w:rPr>
          <w:rFonts w:cs="Arial"/>
          <w:sz w:val="28"/>
          <w:szCs w:val="28"/>
        </w:rPr>
      </w:pPr>
      <w:r>
        <w:t xml:space="preserve">Figura </w:t>
      </w:r>
      <w:r w:rsidR="00134137">
        <w:fldChar w:fldCharType="begin"/>
      </w:r>
      <w:r w:rsidR="00134137">
        <w:instrText xml:space="preserve"> SEQ Figura \* ARABIC </w:instrText>
      </w:r>
      <w:r w:rsidR="00134137">
        <w:fldChar w:fldCharType="separate"/>
      </w:r>
      <w:r w:rsidR="00887337">
        <w:rPr>
          <w:noProof/>
        </w:rPr>
        <w:t>2</w:t>
      </w:r>
      <w:r w:rsidR="00134137">
        <w:rPr>
          <w:noProof/>
        </w:rPr>
        <w:fldChar w:fldCharType="end"/>
      </w:r>
      <w:r>
        <w:t xml:space="preserve"> - </w:t>
      </w:r>
      <w:r w:rsidR="00C74DF6">
        <w:t>imagem</w:t>
      </w:r>
      <w:r>
        <w:t xml:space="preserve"> mostrando as novas funcionalidades</w:t>
      </w:r>
    </w:p>
    <w:p w:rsidR="0022307E" w:rsidRDefault="0022307E" w:rsidP="0022307E">
      <w:pPr>
        <w:rPr>
          <w:rFonts w:cs="Arial"/>
          <w:sz w:val="28"/>
          <w:szCs w:val="28"/>
        </w:rPr>
      </w:pPr>
    </w:p>
    <w:p w:rsidR="00C11145" w:rsidRDefault="00C11145" w:rsidP="00C11145">
      <w:pPr>
        <w:keepNext/>
        <w:jc w:val="center"/>
      </w:pPr>
      <w:r w:rsidRPr="00C11145">
        <w:rPr>
          <w:rFonts w:cs="Arial"/>
          <w:noProof/>
          <w:sz w:val="28"/>
          <w:szCs w:val="28"/>
          <w:lang w:eastAsia="ja-JP"/>
        </w:rPr>
        <w:drawing>
          <wp:inline distT="0" distB="0" distL="0" distR="0" wp14:anchorId="69C6A66D" wp14:editId="017E0308">
            <wp:extent cx="5343525" cy="2989570"/>
            <wp:effectExtent l="0" t="0" r="0" b="190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058" cy="29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7E" w:rsidRDefault="00C11145" w:rsidP="00E25BE1">
      <w:pPr>
        <w:pStyle w:val="Legenda"/>
        <w:jc w:val="center"/>
      </w:pPr>
      <w:r>
        <w:t xml:space="preserve">Figura </w:t>
      </w:r>
      <w:r w:rsidR="00134137">
        <w:fldChar w:fldCharType="begin"/>
      </w:r>
      <w:r w:rsidR="00134137">
        <w:instrText xml:space="preserve"> SEQ Figura \* ARABIC </w:instrText>
      </w:r>
      <w:r w:rsidR="00134137">
        <w:fldChar w:fldCharType="separate"/>
      </w:r>
      <w:r w:rsidR="00887337">
        <w:rPr>
          <w:noProof/>
        </w:rPr>
        <w:t>3</w:t>
      </w:r>
      <w:r w:rsidR="00134137">
        <w:rPr>
          <w:noProof/>
        </w:rPr>
        <w:fldChar w:fldCharType="end"/>
      </w:r>
      <w:r>
        <w:t xml:space="preserve"> – exemplo de como o arquivo é nomeado ao ser exportado, é possível renomear ele caso queira.</w:t>
      </w:r>
    </w:p>
    <w:p w:rsidR="00E25BE1" w:rsidRPr="00E25BE1" w:rsidRDefault="00E25BE1" w:rsidP="00E25BE1"/>
    <w:p w:rsidR="0022307E" w:rsidRDefault="00C11145" w:rsidP="00C74DF6">
      <w:pPr>
        <w:ind w:firstLine="708"/>
      </w:pPr>
      <w:r>
        <w:lastRenderedPageBreak/>
        <w:t xml:space="preserve">O botão de importar carrega uma gramática e criar </w:t>
      </w:r>
      <w:r w:rsidR="00E25BE1">
        <w:t>as linhas</w:t>
      </w:r>
      <w:r>
        <w:t xml:space="preserve"> das tabelas conforme </w:t>
      </w:r>
      <w:r w:rsidR="00E25BE1">
        <w:t>a gramática escrita.</w:t>
      </w:r>
    </w:p>
    <w:p w:rsidR="00E25BE1" w:rsidRDefault="00E25BE1" w:rsidP="00E25BE1">
      <w:pPr>
        <w:keepNext/>
        <w:jc w:val="center"/>
      </w:pPr>
      <w:r w:rsidRPr="00E25BE1">
        <w:rPr>
          <w:rFonts w:cs="Arial"/>
          <w:noProof/>
          <w:sz w:val="28"/>
          <w:szCs w:val="28"/>
          <w:lang w:eastAsia="ja-JP"/>
        </w:rPr>
        <w:drawing>
          <wp:inline distT="0" distB="0" distL="0" distR="0" wp14:anchorId="63B3917B" wp14:editId="61326E70">
            <wp:extent cx="4914900" cy="381065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877" cy="38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E1" w:rsidRDefault="00E25BE1" w:rsidP="00E25BE1">
      <w:pPr>
        <w:pStyle w:val="Legenda"/>
        <w:jc w:val="center"/>
        <w:rPr>
          <w:rFonts w:cs="Arial"/>
          <w:sz w:val="28"/>
          <w:szCs w:val="28"/>
        </w:rPr>
      </w:pPr>
      <w:r>
        <w:t xml:space="preserve">Figura </w:t>
      </w:r>
      <w:r w:rsidR="00134137">
        <w:fldChar w:fldCharType="begin"/>
      </w:r>
      <w:r w:rsidR="00134137">
        <w:instrText xml:space="preserve"> SEQ Figura \* ARABIC </w:instrText>
      </w:r>
      <w:r w:rsidR="00134137">
        <w:fldChar w:fldCharType="separate"/>
      </w:r>
      <w:r w:rsidR="00887337">
        <w:rPr>
          <w:noProof/>
        </w:rPr>
        <w:t>4</w:t>
      </w:r>
      <w:r w:rsidR="00134137">
        <w:rPr>
          <w:noProof/>
        </w:rPr>
        <w:fldChar w:fldCharType="end"/>
      </w:r>
      <w:r>
        <w:t xml:space="preserve"> - Exemplo de uma gramática lida, permite cadeias ímpares.</w:t>
      </w:r>
    </w:p>
    <w:p w:rsidR="0022307E" w:rsidRDefault="0022307E" w:rsidP="0022307E">
      <w:pPr>
        <w:rPr>
          <w:rFonts w:cs="Arial"/>
          <w:sz w:val="28"/>
          <w:szCs w:val="28"/>
        </w:rPr>
      </w:pPr>
    </w:p>
    <w:p w:rsidR="00C74DF6" w:rsidRDefault="002E799B" w:rsidP="00C74DF6">
      <w:pPr>
        <w:pStyle w:val="Ttulo2"/>
      </w:pPr>
      <w:bookmarkStart w:id="7" w:name="_Toc25749571"/>
      <w:r>
        <w:t xml:space="preserve">Importação e Exportação de </w:t>
      </w:r>
      <w:r w:rsidR="00C74DF6">
        <w:t>Autômatos</w:t>
      </w:r>
      <w:bookmarkEnd w:id="7"/>
    </w:p>
    <w:p w:rsidR="00C74DF6" w:rsidRPr="00C74DF6" w:rsidRDefault="00C74DF6" w:rsidP="00C74DF6"/>
    <w:p w:rsidR="00E25BE1" w:rsidRDefault="00C81FC3" w:rsidP="0022307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 xml:space="preserve">Na página de autômatos foram adicionados junto ao menu de utilização do </w:t>
      </w:r>
      <w:proofErr w:type="spellStart"/>
      <w:r>
        <w:rPr>
          <w:rFonts w:cs="Arial"/>
          <w:sz w:val="28"/>
          <w:szCs w:val="28"/>
        </w:rPr>
        <w:t>Canvas</w:t>
      </w:r>
      <w:proofErr w:type="spellEnd"/>
      <w:r>
        <w:rPr>
          <w:rFonts w:cs="Arial"/>
          <w:sz w:val="28"/>
          <w:szCs w:val="28"/>
        </w:rPr>
        <w:t xml:space="preserve"> foram adicionados os botões para exportar e importar autômatos, representados pelos ícones de seta para cima e para baixo, respectivamente. O </w:t>
      </w:r>
      <w:proofErr w:type="spellStart"/>
      <w:r>
        <w:rPr>
          <w:rFonts w:cs="Arial"/>
          <w:sz w:val="28"/>
          <w:szCs w:val="28"/>
        </w:rPr>
        <w:t>bot</w:t>
      </w:r>
      <w:proofErr w:type="spellEnd"/>
    </w:p>
    <w:p w:rsidR="00E25BE1" w:rsidRDefault="00E25BE1" w:rsidP="00E25BE1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2461260" cy="16383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r="7778"/>
                    <a:stretch/>
                  </pic:blipFill>
                  <pic:spPr bwMode="auto">
                    <a:xfrm>
                      <a:off x="0" y="0"/>
                      <a:ext cx="24612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99B" w:rsidRDefault="00E25BE1" w:rsidP="005C6ECC">
      <w:pPr>
        <w:pStyle w:val="Legenda"/>
        <w:jc w:val="center"/>
        <w:rPr>
          <w:rFonts w:cs="Arial"/>
          <w:sz w:val="28"/>
          <w:szCs w:val="28"/>
        </w:rPr>
      </w:pPr>
      <w:r>
        <w:t xml:space="preserve">Figura </w:t>
      </w:r>
      <w:r w:rsidR="00134137">
        <w:fldChar w:fldCharType="begin"/>
      </w:r>
      <w:r w:rsidR="00134137">
        <w:instrText xml:space="preserve"> SEQ Figura \* ARABIC </w:instrText>
      </w:r>
      <w:r w:rsidR="00134137">
        <w:fldChar w:fldCharType="separate"/>
      </w:r>
      <w:r w:rsidR="00887337">
        <w:rPr>
          <w:noProof/>
        </w:rPr>
        <w:t>5</w:t>
      </w:r>
      <w:r w:rsidR="00134137">
        <w:rPr>
          <w:noProof/>
        </w:rPr>
        <w:fldChar w:fldCharType="end"/>
      </w:r>
      <w:r>
        <w:t xml:space="preserve"> - botões para </w:t>
      </w:r>
      <w:r w:rsidR="00C81FC3">
        <w:t>exportar</w:t>
      </w:r>
      <w:r>
        <w:t xml:space="preserve"> e importar </w:t>
      </w:r>
      <w:r w:rsidR="00C81FC3">
        <w:t>autômatos</w:t>
      </w:r>
    </w:p>
    <w:p w:rsidR="002E799B" w:rsidRDefault="002E799B" w:rsidP="002E799B">
      <w:pPr>
        <w:pStyle w:val="Ttulo2"/>
      </w:pPr>
      <w:bookmarkStart w:id="8" w:name="_Toc25749572"/>
      <w:r>
        <w:lastRenderedPageBreak/>
        <w:t>Conversões</w:t>
      </w:r>
      <w:bookmarkEnd w:id="8"/>
    </w:p>
    <w:p w:rsidR="002E799B" w:rsidRDefault="002E799B" w:rsidP="002E799B"/>
    <w:p w:rsidR="002E799B" w:rsidRDefault="002E799B" w:rsidP="002E799B">
      <w:pPr>
        <w:ind w:firstLine="708"/>
      </w:pPr>
      <w:r>
        <w:t>Na página de autômatos fora adicionado a aba “Conversões”</w:t>
      </w:r>
      <w:r>
        <w:t>, que contém os botões que exibem as janelas das respectivas operações de conversão.</w:t>
      </w:r>
    </w:p>
    <w:p w:rsidR="002E799B" w:rsidRDefault="002E799B" w:rsidP="002E799B"/>
    <w:p w:rsidR="002E799B" w:rsidRDefault="002E799B" w:rsidP="002E799B">
      <w:pPr>
        <w:jc w:val="center"/>
      </w:pPr>
      <w:r w:rsidRPr="00645F44">
        <w:drawing>
          <wp:inline distT="0" distB="0" distL="0" distR="0" wp14:anchorId="4C146800" wp14:editId="45E69F71">
            <wp:extent cx="4671060" cy="11704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694" cy="11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9B" w:rsidRDefault="002E799B" w:rsidP="002E799B">
      <w:pPr>
        <w:pStyle w:val="Legenda"/>
        <w:jc w:val="center"/>
        <w:rPr>
          <w:rFonts w:cs="Arial"/>
          <w:sz w:val="28"/>
          <w:szCs w:val="28"/>
        </w:rPr>
      </w:pPr>
      <w:r>
        <w:t xml:space="preserve">Figura </w:t>
      </w:r>
      <w:r>
        <w:t>6 – aba e botões das janelas de conversão</w:t>
      </w:r>
    </w:p>
    <w:p w:rsidR="002E799B" w:rsidRDefault="002E799B" w:rsidP="00C74DF6">
      <w:pPr>
        <w:rPr>
          <w:rFonts w:cs="Arial"/>
          <w:b/>
          <w:bCs/>
          <w:szCs w:val="24"/>
        </w:rPr>
      </w:pPr>
    </w:p>
    <w:p w:rsidR="00C74DF6" w:rsidRPr="00C74DF6" w:rsidRDefault="00C74DF6" w:rsidP="00C74DF6">
      <w:pPr>
        <w:pStyle w:val="Ttulo1"/>
      </w:pPr>
      <w:bookmarkStart w:id="9" w:name="_Toc25749573"/>
      <w:r>
        <w:t>Implementação da importação</w:t>
      </w:r>
      <w:bookmarkEnd w:id="9"/>
      <w:r w:rsidRPr="00C74DF6">
        <w:t xml:space="preserve"> </w:t>
      </w:r>
    </w:p>
    <w:p w:rsidR="00C74DF6" w:rsidRPr="00887337" w:rsidRDefault="00C74DF6" w:rsidP="00C74DF6">
      <w:pPr>
        <w:pStyle w:val="Ttulo2"/>
      </w:pPr>
      <w:bookmarkStart w:id="10" w:name="_Toc25749574"/>
      <w:r w:rsidRPr="00887337">
        <w:t>Gramática Regular e Autômatos Finitos</w:t>
      </w:r>
      <w:bookmarkEnd w:id="10"/>
    </w:p>
    <w:p w:rsidR="00C74DF6" w:rsidRPr="00E25BE1" w:rsidRDefault="00C74DF6" w:rsidP="00C74DF6"/>
    <w:p w:rsidR="00C81FC3" w:rsidRDefault="00C81FC3" w:rsidP="00C81FC3">
      <w:pPr>
        <w:ind w:firstLine="708"/>
      </w:pPr>
      <w:r>
        <w:t>A importação para a gramática e os autômatos</w:t>
      </w:r>
      <w:r w:rsidR="00C74DF6">
        <w:t xml:space="preserve"> ocorre usando </w:t>
      </w:r>
      <w:r w:rsidR="00C74DF6">
        <w:t xml:space="preserve">a biblioteca </w:t>
      </w:r>
      <w:proofErr w:type="spellStart"/>
      <w:r w:rsidR="00C74DF6">
        <w:t>xmlToJson</w:t>
      </w:r>
      <w:proofErr w:type="spellEnd"/>
      <w:r w:rsidR="00C74DF6">
        <w:t>, q</w:t>
      </w:r>
      <w:r w:rsidR="00C74DF6">
        <w:t>ue realiza a de-serialização do</w:t>
      </w:r>
      <w:r>
        <w:t xml:space="preserve"> arquivo</w:t>
      </w:r>
      <w:r w:rsidR="00C74DF6">
        <w:t xml:space="preserve"> </w:t>
      </w:r>
      <w:r w:rsidR="00C74DF6">
        <w:t>XML</w:t>
      </w:r>
      <w:r>
        <w:t>-</w:t>
      </w:r>
      <w:proofErr w:type="spellStart"/>
      <w:r>
        <w:t>Jflap</w:t>
      </w:r>
      <w:proofErr w:type="spellEnd"/>
      <w:r w:rsidR="00C74DF6">
        <w:t xml:space="preserve"> </w:t>
      </w:r>
      <w:r>
        <w:t>e gera</w:t>
      </w:r>
      <w:r w:rsidR="00C74DF6">
        <w:t xml:space="preserve"> um objeto do qual podemos extrair as informações das gramáticas para a tabela.</w:t>
      </w:r>
      <w:r>
        <w:t xml:space="preserve"> </w:t>
      </w:r>
    </w:p>
    <w:p w:rsidR="00C74DF6" w:rsidRDefault="00C81FC3" w:rsidP="00C81FC3">
      <w:pPr>
        <w:ind w:firstLine="708"/>
      </w:pPr>
      <w:r>
        <w:t>A partir do objeto gerado, utilizamos as marcações específicas dos autômatos ou gramática para importar as informações nas estruturas e interfaces de gramática e autômatos já implementadas.</w:t>
      </w:r>
    </w:p>
    <w:p w:rsidR="00C81FC3" w:rsidRDefault="00C81FC3" w:rsidP="00C81FC3">
      <w:pPr>
        <w:ind w:firstLine="708"/>
      </w:pPr>
    </w:p>
    <w:p w:rsidR="00C81FC3" w:rsidRDefault="00C81FC3" w:rsidP="00C81FC3">
      <w:pPr>
        <w:keepNext/>
        <w:ind w:left="-142" w:hanging="426"/>
        <w:jc w:val="center"/>
      </w:pPr>
      <w:r w:rsidRPr="00887337">
        <w:rPr>
          <w:rFonts w:cs="Arial"/>
          <w:b/>
          <w:bCs/>
          <w:noProof/>
          <w:szCs w:val="24"/>
          <w:lang w:eastAsia="ja-JP"/>
        </w:rPr>
        <w:drawing>
          <wp:inline distT="0" distB="0" distL="0" distR="0" wp14:anchorId="56D489FF" wp14:editId="32BEE2F7">
            <wp:extent cx="6299843" cy="2505075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615" cy="25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C3" w:rsidRDefault="00C81FC3" w:rsidP="00C81FC3">
      <w:pPr>
        <w:pStyle w:val="Legenda"/>
        <w:jc w:val="center"/>
      </w:pPr>
      <w:r>
        <w:t xml:space="preserve">Figura </w:t>
      </w:r>
      <w:r w:rsidR="002E799B">
        <w:t>7</w:t>
      </w:r>
      <w:r>
        <w:t xml:space="preserve"> - importação da gramática</w:t>
      </w:r>
    </w:p>
    <w:p w:rsidR="002E799B" w:rsidRPr="002E799B" w:rsidRDefault="002E799B" w:rsidP="002E799B"/>
    <w:bookmarkStart w:id="11" w:name="_MON_1636354582"/>
    <w:bookmarkEnd w:id="11"/>
    <w:p w:rsidR="00C81FC3" w:rsidRDefault="002E799B" w:rsidP="00C81FC3">
      <w:pPr>
        <w:ind w:firstLine="708"/>
      </w:pPr>
      <w:r>
        <w:rPr>
          <w:rFonts w:cs="Arial"/>
          <w:b/>
          <w:bCs/>
          <w:szCs w:val="24"/>
        </w:rPr>
        <w:object w:dxaOrig="8504" w:dyaOrig="9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87.6pt;height:415.8pt" o:ole="">
            <v:imagedata r:id="rId16" o:title=""/>
          </v:shape>
          <o:OLEObject Type="Embed" ProgID="Word.OpenDocumentText.12" ShapeID="_x0000_i1046" DrawAspect="Content" ObjectID="_1636363203" r:id="rId17"/>
        </w:object>
      </w:r>
    </w:p>
    <w:p w:rsidR="00C74DF6" w:rsidRPr="00C74DF6" w:rsidRDefault="00E25BE1" w:rsidP="00C74DF6">
      <w:pPr>
        <w:pStyle w:val="Ttulo1"/>
      </w:pPr>
      <w:bookmarkStart w:id="12" w:name="_Toc25749575"/>
      <w:r>
        <w:t>Implementação da exportação</w:t>
      </w:r>
      <w:bookmarkEnd w:id="12"/>
      <w:r>
        <w:t xml:space="preserve"> </w:t>
      </w:r>
    </w:p>
    <w:p w:rsidR="00E25BE1" w:rsidRPr="00887337" w:rsidRDefault="00E25BE1" w:rsidP="00C74DF6">
      <w:pPr>
        <w:pStyle w:val="Ttulo2"/>
      </w:pPr>
      <w:bookmarkStart w:id="13" w:name="_Toc25749576"/>
      <w:r w:rsidRPr="00887337">
        <w:t>Gramática Regular e Autômatos Finitos</w:t>
      </w:r>
      <w:bookmarkEnd w:id="13"/>
    </w:p>
    <w:p w:rsidR="00E25BE1" w:rsidRDefault="006E0916" w:rsidP="00C74DF6">
      <w:r>
        <w:tab/>
      </w:r>
    </w:p>
    <w:p w:rsidR="00C81FC3" w:rsidRPr="00C81FC3" w:rsidRDefault="000F60E8" w:rsidP="00C81FC3">
      <w:pPr>
        <w:ind w:firstLine="708"/>
      </w:pPr>
      <w:r>
        <w:t xml:space="preserve">Para gerar o conteúdo a ser exportado, em ambos os casos é utilizado uma </w:t>
      </w:r>
      <w:proofErr w:type="spellStart"/>
      <w:r>
        <w:t>string</w:t>
      </w:r>
      <w:proofErr w:type="spellEnd"/>
      <w:r>
        <w:t xml:space="preserve"> onde serão armazenados </w:t>
      </w:r>
      <w:r w:rsidR="00887337">
        <w:t>os valores d</w:t>
      </w:r>
      <w:r>
        <w:t>as estruturas implementadas</w:t>
      </w:r>
      <w:r w:rsidR="00887337">
        <w:t xml:space="preserve"> </w:t>
      </w:r>
      <w:r>
        <w:t xml:space="preserve">com as respectivas marcações XML </w:t>
      </w:r>
      <w:proofErr w:type="spellStart"/>
      <w:r>
        <w:t>Jflap</w:t>
      </w:r>
      <w:proofErr w:type="spellEnd"/>
      <w:r w:rsidR="00887337">
        <w:t xml:space="preserve"> para </w:t>
      </w:r>
      <w:r>
        <w:t>que, ao final,</w:t>
      </w:r>
      <w:r w:rsidR="00887337">
        <w:t xml:space="preserve"> </w:t>
      </w:r>
      <w:r>
        <w:t>esta seja armazenada</w:t>
      </w:r>
      <w:r w:rsidR="00887337">
        <w:t xml:space="preserve"> </w:t>
      </w:r>
      <w:r>
        <w:t>como arquivo. Utilizando</w:t>
      </w:r>
      <w:r w:rsidR="00887337">
        <w:t xml:space="preserve"> biblioteca chamada </w:t>
      </w:r>
      <w:proofErr w:type="spellStart"/>
      <w:r w:rsidR="00887337">
        <w:t>FileSaver</w:t>
      </w:r>
      <w:proofErr w:type="spellEnd"/>
      <w:r w:rsidR="00887337">
        <w:t xml:space="preserve">, </w:t>
      </w:r>
      <w:r>
        <w:t xml:space="preserve">definimos a </w:t>
      </w:r>
      <w:proofErr w:type="spellStart"/>
      <w:r>
        <w:t>string</w:t>
      </w:r>
      <w:proofErr w:type="spellEnd"/>
      <w:r>
        <w:t xml:space="preserve"> gerada como os dados a serem contidos no arquivo, e também, o formato, nome e tipo do arquivo.</w:t>
      </w:r>
    </w:p>
    <w:p w:rsidR="0022307E" w:rsidRDefault="0022307E" w:rsidP="00C74DF6"/>
    <w:p w:rsidR="00887337" w:rsidRDefault="00887337" w:rsidP="00887337">
      <w:pPr>
        <w:keepNext/>
        <w:jc w:val="center"/>
      </w:pPr>
      <w:r w:rsidRPr="00887337">
        <w:rPr>
          <w:rFonts w:cs="Arial"/>
          <w:b/>
          <w:bCs/>
          <w:noProof/>
          <w:szCs w:val="24"/>
          <w:lang w:eastAsia="ja-JP"/>
        </w:rPr>
        <w:lastRenderedPageBreak/>
        <w:drawing>
          <wp:inline distT="0" distB="0" distL="0" distR="0" wp14:anchorId="554247E2" wp14:editId="332A55F1">
            <wp:extent cx="5760085" cy="345503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37" w:rsidRPr="002E799B" w:rsidRDefault="00887337" w:rsidP="002E799B">
      <w:pPr>
        <w:pStyle w:val="Legenda"/>
        <w:jc w:val="center"/>
      </w:pPr>
      <w:r>
        <w:t xml:space="preserve">Figura </w:t>
      </w:r>
      <w:r w:rsidR="002E799B">
        <w:t>9</w:t>
      </w:r>
      <w:r>
        <w:t xml:space="preserve"> - parte principal do algoritmo de exportação</w:t>
      </w:r>
      <w:r w:rsidR="00C81FC3">
        <w:t xml:space="preserve"> de gramáticas</w:t>
      </w:r>
      <w:r>
        <w:rPr>
          <w:rFonts w:cs="Arial"/>
          <w:sz w:val="28"/>
          <w:szCs w:val="28"/>
        </w:rPr>
        <w:br/>
      </w:r>
    </w:p>
    <w:p w:rsidR="005C6ECC" w:rsidRDefault="005C6ECC">
      <w:pPr>
        <w:suppressAutoHyphens w:val="0"/>
        <w:jc w:val="left"/>
        <w:rPr>
          <w:rFonts w:eastAsia="MS Gothic"/>
          <w:b/>
          <w:sz w:val="32"/>
          <w:szCs w:val="32"/>
        </w:rPr>
      </w:pPr>
      <w:r>
        <w:br w:type="page"/>
      </w:r>
    </w:p>
    <w:p w:rsidR="00887337" w:rsidRDefault="00887337" w:rsidP="00C74DF6">
      <w:pPr>
        <w:pStyle w:val="Ttulo1"/>
      </w:pPr>
      <w:bookmarkStart w:id="14" w:name="_Toc25749577"/>
      <w:r>
        <w:lastRenderedPageBreak/>
        <w:t xml:space="preserve">Conversão </w:t>
      </w:r>
      <w:r w:rsidR="00C74DF6">
        <w:t xml:space="preserve">entre </w:t>
      </w:r>
      <w:r>
        <w:t>Gramática</w:t>
      </w:r>
      <w:r w:rsidR="00C74DF6">
        <w:t xml:space="preserve">s e </w:t>
      </w:r>
      <w:r>
        <w:t>Autômato</w:t>
      </w:r>
      <w:r w:rsidR="00C74DF6">
        <w:t>s</w:t>
      </w:r>
      <w:bookmarkEnd w:id="14"/>
    </w:p>
    <w:p w:rsidR="009B3350" w:rsidRDefault="009B3350">
      <w:pPr>
        <w:rPr>
          <w:rFonts w:cs="Arial"/>
          <w:sz w:val="28"/>
          <w:szCs w:val="28"/>
        </w:rPr>
      </w:pPr>
    </w:p>
    <w:p w:rsidR="0022307E" w:rsidRDefault="00887337" w:rsidP="00C74DF6">
      <w:r>
        <w:tab/>
      </w:r>
      <w:r w:rsidR="000F60E8">
        <w:t>As conversões de gramática para autômato são</w:t>
      </w:r>
      <w:r w:rsidR="005518DF">
        <w:t xml:space="preserve"> </w:t>
      </w:r>
      <w:r w:rsidR="000F60E8">
        <w:t>realizadas</w:t>
      </w:r>
      <w:r w:rsidR="005518DF">
        <w:t xml:space="preserve"> na mesma lógica de </w:t>
      </w:r>
      <w:r w:rsidR="000F60E8">
        <w:t>conversão vista em aula, porem são</w:t>
      </w:r>
      <w:r w:rsidR="005518DF">
        <w:t xml:space="preserve"> utilizados objetos para </w:t>
      </w:r>
      <w:r w:rsidR="00C74DF6">
        <w:t>gerar cada</w:t>
      </w:r>
      <w:r w:rsidR="005518DF">
        <w:t xml:space="preserve"> parte transitór</w:t>
      </w:r>
      <w:r w:rsidR="000F60E8">
        <w:t xml:space="preserve">ia da gramática para o autômato. São, </w:t>
      </w:r>
      <w:r w:rsidR="005518DF">
        <w:t>em geral</w:t>
      </w:r>
      <w:r w:rsidR="000F60E8">
        <w:t xml:space="preserve">, três transições sendo elas </w:t>
      </w:r>
      <w:r w:rsidR="005518DF">
        <w:t xml:space="preserve">gramática para tabela de produção do </w:t>
      </w:r>
      <w:r w:rsidR="000F60E8">
        <w:t>autômato, da</w:t>
      </w:r>
      <w:r w:rsidR="005518DF">
        <w:t xml:space="preserve"> tabela para uma lista com os nomes de cada autômato e na ultima parte a criação dos autômatos utilizando a biblioteca </w:t>
      </w:r>
      <w:proofErr w:type="spellStart"/>
      <w:r w:rsidR="000F60E8">
        <w:t>C</w:t>
      </w:r>
      <w:r w:rsidR="005518DF">
        <w:t>ytoscape</w:t>
      </w:r>
      <w:proofErr w:type="spellEnd"/>
      <w:r w:rsidR="005518DF">
        <w:t xml:space="preserve"> junto com a lista e a tabela de objetos para gerara as transições e os estados. </w:t>
      </w:r>
    </w:p>
    <w:p w:rsidR="00C74DF6" w:rsidRDefault="005518DF" w:rsidP="005518DF">
      <w:r>
        <w:tab/>
        <w:t xml:space="preserve">A transformação do autômato para gramática é dada em uma serialização do autômato em XML e a biblioteca de parse para </w:t>
      </w:r>
      <w:proofErr w:type="spellStart"/>
      <w:r>
        <w:t>J</w:t>
      </w:r>
      <w:r w:rsidR="000F60E8">
        <w:t>s</w:t>
      </w:r>
      <w:r>
        <w:t>on</w:t>
      </w:r>
      <w:proofErr w:type="spellEnd"/>
      <w:r>
        <w:t xml:space="preserve"> e utilizar o objeto </w:t>
      </w:r>
      <w:r w:rsidR="000F60E8">
        <w:t>gerado</w:t>
      </w:r>
      <w:r>
        <w:t xml:space="preserve"> </w:t>
      </w:r>
      <w:r w:rsidR="000F60E8">
        <w:t>que será convertido em um</w:t>
      </w:r>
      <w:r>
        <w:t xml:space="preserve"> objeto que conterá as transições, variáveis e terminais da tabela, em seguida eles são colocados na tabela</w:t>
      </w:r>
      <w:r w:rsidR="000F60E8">
        <w:t>. É</w:t>
      </w:r>
      <w:r>
        <w:t xml:space="preserve"> necessário exportar a gramática gerada para um </w:t>
      </w:r>
      <w:proofErr w:type="gramStart"/>
      <w:r>
        <w:t>arquivo .</w:t>
      </w:r>
      <w:proofErr w:type="spellStart"/>
      <w:r>
        <w:t>jff</w:t>
      </w:r>
      <w:proofErr w:type="spellEnd"/>
      <w:proofErr w:type="gramEnd"/>
      <w:r>
        <w:t xml:space="preserve"> para testar depois na área de gramática.</w:t>
      </w:r>
    </w:p>
    <w:p w:rsidR="000F60E8" w:rsidRPr="000F60E8" w:rsidRDefault="000F60E8" w:rsidP="005518DF"/>
    <w:p w:rsidR="00C74DF6" w:rsidRPr="00C74DF6" w:rsidRDefault="00C74DF6" w:rsidP="00C74DF6">
      <w:pPr>
        <w:pStyle w:val="Ttulo1"/>
      </w:pPr>
      <w:bookmarkStart w:id="15" w:name="_Toc25749578"/>
      <w:r>
        <w:t xml:space="preserve">Conversão </w:t>
      </w:r>
      <w:r>
        <w:t>entre Expressões Regulares e Autômatos</w:t>
      </w:r>
      <w:bookmarkEnd w:id="15"/>
    </w:p>
    <w:p w:rsidR="00C74DF6" w:rsidRDefault="00C74DF6" w:rsidP="005518DF">
      <w:pPr>
        <w:rPr>
          <w:rFonts w:cs="Arial"/>
          <w:sz w:val="28"/>
          <w:szCs w:val="28"/>
        </w:rPr>
      </w:pPr>
    </w:p>
    <w:p w:rsidR="0022307E" w:rsidRDefault="000F60E8" w:rsidP="00D103EC">
      <w:r>
        <w:tab/>
        <w:t xml:space="preserve">As conversões entre Expressões Regulares são realizadas de acordo com o que foi visto em aula. Na conversão de Autômatos para Expressões Regulares, é formado um objeto que reduz as transições para instancias únicas, contendo as entradas permitidas para as transições. </w:t>
      </w:r>
      <w:r w:rsidR="00D103EC">
        <w:t xml:space="preserve">As transições que repetem para um mesmo nó são convertidas em grupos de alternativa ‘|’ entre as entradas ativas com o delimitador ‘*’, transições para nós a partir de uma mesma origem são mapeados e diferidos com o delimitador ‘|’ e, por último, ‘loops’ entre nós são mapeados e delimitados com ‘*’. As expressões são geradas e agrupadas conforme o objeto é analisado. </w:t>
      </w:r>
    </w:p>
    <w:p w:rsidR="002E799B" w:rsidRDefault="00D103EC" w:rsidP="002E799B">
      <w:r>
        <w:tab/>
        <w:t xml:space="preserve">Para converter a Expressão Regular para um Autômato, a expressão é mapeada utilizando como agrupamento a delimitação de parênteses e os delimitadores adicionais que os acompanham. A partir do objeto gerado pelo mapeamento, são geradas as transições e nós de acordo com o que é especificado. Por fim, os nós e transições são adicionados ao </w:t>
      </w:r>
      <w:proofErr w:type="spellStart"/>
      <w:r>
        <w:t>canvas</w:t>
      </w:r>
      <w:proofErr w:type="spellEnd"/>
      <w:r>
        <w:t xml:space="preserve"> de autômatos com a biblioteca </w:t>
      </w:r>
      <w:proofErr w:type="spellStart"/>
      <w:r>
        <w:t>Cytoscape</w:t>
      </w:r>
      <w:proofErr w:type="spellEnd"/>
      <w:r>
        <w:t>.</w:t>
      </w:r>
    </w:p>
    <w:p w:rsidR="002E799B" w:rsidRPr="000F60E8" w:rsidRDefault="002E799B" w:rsidP="002E799B"/>
    <w:p w:rsidR="005C6ECC" w:rsidRDefault="005C6ECC">
      <w:pPr>
        <w:suppressAutoHyphens w:val="0"/>
        <w:jc w:val="left"/>
        <w:rPr>
          <w:rFonts w:eastAsia="MS Gothic"/>
          <w:b/>
          <w:sz w:val="32"/>
          <w:szCs w:val="32"/>
        </w:rPr>
      </w:pPr>
      <w:r>
        <w:br w:type="page"/>
      </w:r>
    </w:p>
    <w:p w:rsidR="002E799B" w:rsidRDefault="002E799B" w:rsidP="002E799B">
      <w:pPr>
        <w:pStyle w:val="Ttulo1"/>
      </w:pPr>
      <w:bookmarkStart w:id="16" w:name="_Toc25749579"/>
      <w:r>
        <w:lastRenderedPageBreak/>
        <w:t xml:space="preserve">Conversão </w:t>
      </w:r>
      <w:r>
        <w:t>AFND e AFD</w:t>
      </w:r>
      <w:bookmarkEnd w:id="16"/>
    </w:p>
    <w:p w:rsidR="002E799B" w:rsidRDefault="002E799B" w:rsidP="002E799B"/>
    <w:p w:rsidR="002E799B" w:rsidRPr="002E799B" w:rsidRDefault="002E799B" w:rsidP="002E799B"/>
    <w:p w:rsidR="002E799B" w:rsidRDefault="002E799B" w:rsidP="00D103EC">
      <w:bookmarkStart w:id="17" w:name="_GoBack"/>
      <w:bookmarkEnd w:id="17"/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9B3350" w:rsidRDefault="009B3350">
      <w:pPr>
        <w:rPr>
          <w:rFonts w:cs="Arial"/>
          <w:sz w:val="28"/>
          <w:szCs w:val="28"/>
        </w:rPr>
      </w:pPr>
    </w:p>
    <w:p w:rsidR="00D51889" w:rsidRDefault="00D51889" w:rsidP="00D51889">
      <w:pPr>
        <w:jc w:val="center"/>
      </w:pPr>
    </w:p>
    <w:sectPr w:rsidR="00D51889">
      <w:headerReference w:type="default" r:id="rId19"/>
      <w:footerReference w:type="default" r:id="rId20"/>
      <w:pgSz w:w="11906" w:h="16838"/>
      <w:pgMar w:top="1701" w:right="1134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137" w:rsidRDefault="00134137">
      <w:pPr>
        <w:spacing w:after="0" w:line="240" w:lineRule="auto"/>
      </w:pPr>
      <w:r>
        <w:separator/>
      </w:r>
    </w:p>
  </w:endnote>
  <w:endnote w:type="continuationSeparator" w:id="0">
    <w:p w:rsidR="00134137" w:rsidRDefault="0013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54" w:rsidRDefault="006E0916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7609D">
      <w:rPr>
        <w:noProof/>
      </w:rPr>
      <w:t>11</w:t>
    </w:r>
    <w:r>
      <w:fldChar w:fldCharType="end"/>
    </w:r>
  </w:p>
  <w:p w:rsidR="000F4254" w:rsidRDefault="001341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137" w:rsidRDefault="001341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34137" w:rsidRDefault="00134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54" w:rsidRDefault="006E0916" w:rsidP="00C74DF6">
    <w:pPr>
      <w:pStyle w:val="Cabealho"/>
      <w:jc w:val="center"/>
    </w:pPr>
    <w:r>
      <w:rPr>
        <w:noProof/>
        <w:lang w:eastAsia="ja-JP"/>
      </w:rPr>
      <w:drawing>
        <wp:inline distT="0" distB="0" distL="0" distR="0">
          <wp:extent cx="4945380" cy="887469"/>
          <wp:effectExtent l="0" t="0" r="0" b="0"/>
          <wp:docPr id="1" name="Imagem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94134" cy="89621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C74DF6" w:rsidRDefault="00C74D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50"/>
    <w:rsid w:val="000B087B"/>
    <w:rsid w:val="000F60E8"/>
    <w:rsid w:val="000F6D5E"/>
    <w:rsid w:val="00134137"/>
    <w:rsid w:val="0022307E"/>
    <w:rsid w:val="002E799B"/>
    <w:rsid w:val="00401725"/>
    <w:rsid w:val="0047609D"/>
    <w:rsid w:val="005518DF"/>
    <w:rsid w:val="005C3139"/>
    <w:rsid w:val="005C6ECC"/>
    <w:rsid w:val="00645F44"/>
    <w:rsid w:val="00651E09"/>
    <w:rsid w:val="006E0916"/>
    <w:rsid w:val="00887337"/>
    <w:rsid w:val="009B3350"/>
    <w:rsid w:val="00B14C31"/>
    <w:rsid w:val="00B22CB7"/>
    <w:rsid w:val="00B626E3"/>
    <w:rsid w:val="00C11145"/>
    <w:rsid w:val="00C74DF6"/>
    <w:rsid w:val="00C81FC3"/>
    <w:rsid w:val="00D103EC"/>
    <w:rsid w:val="00D51889"/>
    <w:rsid w:val="00E25BE1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72D26"/>
  <w15:docId w15:val="{B69B690F-FAF1-44CD-BF07-1E8673F7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99B"/>
    <w:pPr>
      <w:suppressAutoHyphens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uiPriority w:val="9"/>
    <w:qFormat/>
    <w:rsid w:val="00C74DF6"/>
    <w:pPr>
      <w:keepNext/>
      <w:keepLines/>
      <w:spacing w:before="240" w:after="0"/>
      <w:outlineLvl w:val="0"/>
    </w:pPr>
    <w:rPr>
      <w:rFonts w:eastAsia="MS Gothic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4DF6"/>
    <w:pPr>
      <w:keepNext/>
      <w:keepLines/>
      <w:spacing w:before="40" w:after="0"/>
      <w:outlineLvl w:val="1"/>
    </w:pPr>
    <w:rPr>
      <w:rFonts w:eastAsiaTheme="majorEastAsia" w:cstheme="majorBidi"/>
      <w:sz w:val="30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PargrafodaLista">
    <w:name w:val="List Paragraph"/>
    <w:basedOn w:val="Normal"/>
    <w:pPr>
      <w:ind w:left="720"/>
    </w:pPr>
  </w:style>
  <w:style w:type="character" w:customStyle="1" w:styleId="Ttulo1Char">
    <w:name w:val="Título 1 Char"/>
    <w:basedOn w:val="Fontepargpadro"/>
    <w:uiPriority w:val="9"/>
    <w:rPr>
      <w:rFonts w:ascii="Calibri Light" w:eastAsia="MS Gothic" w:hAnsi="Calibri Light" w:cs="Times New Roman"/>
      <w:color w:val="2E74B5"/>
      <w:sz w:val="32"/>
      <w:szCs w:val="32"/>
    </w:rPr>
  </w:style>
  <w:style w:type="paragraph" w:styleId="Legenda">
    <w:name w:val="caption"/>
    <w:basedOn w:val="Normal"/>
    <w:next w:val="Normal"/>
    <w:pPr>
      <w:spacing w:after="0" w:line="240" w:lineRule="auto"/>
    </w:pPr>
    <w:rPr>
      <w:i/>
      <w:iCs/>
      <w:color w:val="44546A"/>
      <w:sz w:val="18"/>
      <w:szCs w:val="18"/>
    </w:rPr>
  </w:style>
  <w:style w:type="paragraph" w:styleId="CabealhodoSumrio">
    <w:name w:val="TOC Heading"/>
    <w:basedOn w:val="Ttulo1"/>
    <w:next w:val="Normal"/>
    <w:uiPriority w:val="39"/>
    <w:qFormat/>
    <w:rPr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Fontepargpadro"/>
    <w:uiPriority w:val="99"/>
    <w:rPr>
      <w:color w:val="0563C1"/>
      <w:u w:val="single"/>
    </w:r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MS Gothic" w:hAnsi="Calibri Light"/>
      <w:spacing w:val="-10"/>
      <w:kern w:val="3"/>
      <w:sz w:val="56"/>
      <w:szCs w:val="56"/>
    </w:rPr>
  </w:style>
  <w:style w:type="character" w:customStyle="1" w:styleId="TtuloChar">
    <w:name w:val="Título Char"/>
    <w:basedOn w:val="Fontepargpadro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MS Mincho"/>
      <w:color w:val="5A5A5A"/>
      <w:spacing w:val="15"/>
    </w:rPr>
  </w:style>
  <w:style w:type="character" w:customStyle="1" w:styleId="SubttuloChar">
    <w:name w:val="Subtítulo Char"/>
    <w:basedOn w:val="Fontepargpadro"/>
    <w:rPr>
      <w:rFonts w:eastAsia="MS Mincho"/>
      <w:color w:val="5A5A5A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4DF6"/>
    <w:rPr>
      <w:rFonts w:ascii="Arial" w:eastAsiaTheme="majorEastAsia" w:hAnsi="Arial" w:cstheme="majorBidi"/>
      <w:sz w:val="30"/>
      <w:szCs w:val="26"/>
    </w:rPr>
  </w:style>
  <w:style w:type="paragraph" w:styleId="SemEspaamento">
    <w:name w:val="No Spacing"/>
    <w:uiPriority w:val="1"/>
    <w:qFormat/>
    <w:rsid w:val="00C74DF6"/>
    <w:pPr>
      <w:suppressAutoHyphens/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F6DF1-8421-441C-835B-21588CD2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1071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Cardoso da Silva</dc:creator>
  <dc:description/>
  <cp:lastModifiedBy>Luiz Filipe Monge</cp:lastModifiedBy>
  <cp:revision>7</cp:revision>
  <cp:lastPrinted>2019-09-27T06:28:00Z</cp:lastPrinted>
  <dcterms:created xsi:type="dcterms:W3CDTF">2019-09-27T06:36:00Z</dcterms:created>
  <dcterms:modified xsi:type="dcterms:W3CDTF">2019-11-27T15:33:00Z</dcterms:modified>
</cp:coreProperties>
</file>