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60A44" w14:textId="77777777" w:rsidR="00D27D0D" w:rsidRDefault="00000000">
      <w:pPr>
        <w:pStyle w:val="a3"/>
        <w:spacing w:before="2000" w:after="80"/>
        <w:jc w:val="center"/>
      </w:pPr>
      <w:r>
        <w:rPr>
          <w:color w:val="1F4E79"/>
          <w:sz w:val="48"/>
          <w:szCs w:val="48"/>
        </w:rPr>
        <w:t>МОДУЛЬНАЯ ДОКУМЕНТАЦИЯ</w:t>
      </w:r>
    </w:p>
    <w:p w14:paraId="1CC4C6D8" w14:textId="77777777" w:rsidR="00D27D0D" w:rsidRDefault="00000000">
      <w:pPr>
        <w:pStyle w:val="a3"/>
        <w:spacing w:after="80"/>
        <w:jc w:val="center"/>
      </w:pPr>
      <w:r>
        <w:rPr>
          <w:color w:val="1F4E79"/>
          <w:sz w:val="48"/>
          <w:szCs w:val="48"/>
        </w:rPr>
        <w:t>И ТЕСТ-ПЛАН</w:t>
      </w:r>
    </w:p>
    <w:p w14:paraId="440D14C6" w14:textId="77777777" w:rsidR="00D27D0D" w:rsidRDefault="00000000">
      <w:pPr>
        <w:pBdr>
          <w:bottom w:val="single" w:sz="6" w:space="1" w:color="2E75B6"/>
        </w:pBdr>
        <w:spacing w:before="160" w:after="80"/>
        <w:jc w:val="center"/>
        <w:rPr>
          <w:i/>
          <w:iCs/>
          <w:color w:val="2E75B6"/>
          <w:sz w:val="26"/>
          <w:szCs w:val="26"/>
        </w:rPr>
      </w:pPr>
      <w:r>
        <w:rPr>
          <w:i/>
          <w:iCs/>
          <w:color w:val="5A5A5A"/>
          <w:sz w:val="22"/>
          <w:szCs w:val="22"/>
        </w:rPr>
        <w:t>Учебный проект «Свой ресторан»  (КМРК 24-АБД-12)</w:t>
      </w:r>
    </w:p>
    <w:p w14:paraId="44E2D4A2" w14:textId="77777777" w:rsidR="00D27D0D" w:rsidRDefault="00000000">
      <w:pPr>
        <w:pBdr>
          <w:bottom w:val="single" w:sz="6" w:space="1" w:color="2E75B6"/>
        </w:pBdr>
        <w:spacing w:before="160" w:after="80"/>
        <w:jc w:val="center"/>
      </w:pPr>
      <w:r>
        <w:rPr>
          <w:i/>
          <w:iCs/>
          <w:color w:val="5A5A5A"/>
          <w:sz w:val="22"/>
          <w:szCs w:val="22"/>
        </w:rPr>
        <w:t>Ярощук Андрей, Рябцев Михал, Красная Ангелина</w:t>
      </w:r>
    </w:p>
    <w:p w14:paraId="4D04297C" w14:textId="77777777" w:rsidR="00D27D0D" w:rsidRDefault="00000000">
      <w:pPr>
        <w:pStyle w:val="1"/>
        <w:spacing w:after="80"/>
      </w:pPr>
      <w:r>
        <w:t>Оглавление</w:t>
      </w:r>
    </w:p>
    <w:sdt>
      <w:sdtPr>
        <w:id w:val="231037256"/>
        <w:docPartObj>
          <w:docPartGallery w:val="Table of Contents"/>
          <w:docPartUnique/>
        </w:docPartObj>
      </w:sdtPr>
      <w:sdtContent>
        <w:p w14:paraId="43D581D9" w14:textId="3090156F" w:rsidR="00D27D0D" w:rsidRPr="00310E41" w:rsidRDefault="00000000" w:rsidP="00310E4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  <w:r>
            <w:fldChar w:fldCharType="begin"/>
            <w:instrText xml:space="preserve"> TOC \h \u \z \t "Heading 1,1,Heading 2,2,"</w:instrText>
            <w:fldChar w:fldCharType="separate"/>
            <w:fldChar w:fldCharType="end"/>
          </w:r>
        </w:p>
      </w:sdtContent>
    </w:sdt>
    <w:tbl>
      <w:tblPr>
        <w:tblStyle w:val="a5"/>
        <w:tblpPr w:leftFromText="180" w:rightFromText="180" w:vertAnchor="text" w:tblpY="212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310E41" w14:paraId="3002A2F5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0E34808" w14:textId="77777777" w:rsidR="00D27D0D" w:rsidRPr="00471E21" w:rsidRDefault="00000000">
            <w:pPr>
              <w:pStyle w:val="1"/>
              <w:rPr>
                <w:lang w:val="en-US"/>
              </w:rPr>
            </w:pPr>
            <w:r>
              <w:rPr>
                <w:lang w:val="en-US"/>
              </w:rPr>
              <w:t xml:space="preserve">1. </w:t>
            </w:r>
            <w:r>
              <w:t>Модуль</w:t>
            </w:r>
            <w:r>
              <w:rPr>
                <w:lang w:val="en-US"/>
              </w:rPr>
              <w:t xml:space="preserve"> «</w:t>
            </w:r>
            <w:r>
              <w:t>Авторизация</w:t>
            </w:r>
            <w:r>
              <w:rPr>
                <w:lang w:val="en-US"/>
              </w:rPr>
              <w:t xml:space="preserve"> </w:t>
            </w:r>
            <w:r>
              <w:t>и</w:t>
            </w:r>
            <w:r>
              <w:rPr>
                <w:lang w:val="en-US"/>
              </w:rPr>
              <w:t xml:space="preserve"> </w:t>
            </w:r>
            <w:r>
              <w:t>сессия</w:t>
            </w:r>
            <w:r>
              <w:rPr>
                <w:lang w:val="en-US"/>
              </w:rPr>
              <w:t>»</w:t>
            </w:r>
          </w:p>
          <w:p w14:paraId="5A4F51D1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/login, /register, /logout · routes/auth_routes.py (login_route, register_route, logout_route) → services/business_logic.py</w:t>
            </w:r>
          </w:p>
        </w:tc>
      </w:tr>
    </w:tbl>
    <w:p w14:paraId="70325749" w14:textId="77777777" w:rsidR="00D27D0D" w:rsidRPr="00471E21" w:rsidRDefault="00000000">
      <w:pPr>
        <w:spacing w:before="200" w:after="80"/>
        <w:jc w:val="center"/>
        <w:rPr>
          <w:lang w:val="en-US"/>
        </w:rPr>
      </w:pPr>
      <w:r>
        <w:rPr>
          <w:lang w:val="en-US"/>
        </w:rPr>
        <w:t xml:space="preserve">Backend: Python / Flask · </w:t>
      </w:r>
      <w:r>
        <w:t>Хранилище</w:t>
      </w:r>
      <w:r>
        <w:rPr>
          <w:lang w:val="en-US"/>
        </w:rPr>
        <w:t>: JSON-</w:t>
      </w:r>
      <w:r>
        <w:t>файлы</w:t>
      </w:r>
      <w:r>
        <w:rPr>
          <w:lang w:val="en-US"/>
        </w:rPr>
        <w:t xml:space="preserve"> (</w:t>
      </w:r>
      <w:r>
        <w:t>локальный</w:t>
      </w:r>
      <w:r>
        <w:rPr>
          <w:lang w:val="en-US"/>
        </w:rPr>
        <w:t xml:space="preserve"> </w:t>
      </w:r>
      <w:r>
        <w:t>режим</w:t>
      </w:r>
      <w:r>
        <w:rPr>
          <w:lang w:val="en-US"/>
        </w:rPr>
        <w:t xml:space="preserve"> </w:t>
      </w:r>
      <w:r>
        <w:t>без</w:t>
      </w:r>
      <w:r>
        <w:rPr>
          <w:lang w:val="en-US"/>
        </w:rPr>
        <w:t xml:space="preserve"> DATABASE_URL) </w:t>
      </w:r>
      <w:r>
        <w:t>или</w:t>
      </w:r>
      <w:r>
        <w:rPr>
          <w:lang w:val="en-US"/>
        </w:rPr>
        <w:t xml:space="preserve"> Postgres/Neon (</w:t>
      </w:r>
      <w:r>
        <w:t>основной</w:t>
      </w:r>
      <w:r>
        <w:rPr>
          <w:lang w:val="en-US"/>
        </w:rPr>
        <w:t xml:space="preserve"> backend </w:t>
      </w:r>
      <w:r>
        <w:t>при</w:t>
      </w:r>
      <w:r>
        <w:rPr>
          <w:lang w:val="en-US"/>
        </w:rPr>
        <w:t xml:space="preserve"> </w:t>
      </w:r>
      <w:r>
        <w:t>наличии</w:t>
      </w:r>
      <w:r>
        <w:rPr>
          <w:lang w:val="en-US"/>
        </w:rPr>
        <w:t xml:space="preserve"> DATABASE_URL) · </w:t>
      </w:r>
      <w:r>
        <w:t>Кэш</w:t>
      </w:r>
      <w:r>
        <w:rPr>
          <w:lang w:val="en-US"/>
        </w:rPr>
        <w:t xml:space="preserve"> </w:t>
      </w:r>
      <w:r>
        <w:t>меню</w:t>
      </w:r>
      <w:r>
        <w:rPr>
          <w:lang w:val="en-US"/>
        </w:rPr>
        <w:t xml:space="preserve">: Redis </w:t>
      </w:r>
      <w:r>
        <w:t>по</w:t>
      </w:r>
      <w:r>
        <w:rPr>
          <w:lang w:val="en-US"/>
        </w:rPr>
        <w:t xml:space="preserve"> REDIS_URL · </w:t>
      </w:r>
      <w:r>
        <w:t>Авторизация</w:t>
      </w:r>
      <w:r>
        <w:rPr>
          <w:lang w:val="en-US"/>
        </w:rPr>
        <w:t xml:space="preserve">: cookie-only Flask session + signed auth_session cookie </w:t>
      </w:r>
      <w:r>
        <w:t>для</w:t>
      </w:r>
      <w:r>
        <w:rPr>
          <w:lang w:val="en-US"/>
        </w:rPr>
        <w:t xml:space="preserve"> </w:t>
      </w:r>
      <w:r>
        <w:t>восстановления</w:t>
      </w:r>
      <w:r>
        <w:rPr>
          <w:lang w:val="en-US"/>
        </w:rPr>
        <w:t xml:space="preserve"> server-session · </w:t>
      </w:r>
      <w:r>
        <w:t>Архитектура</w:t>
      </w:r>
      <w:r>
        <w:rPr>
          <w:lang w:val="en-US"/>
        </w:rPr>
        <w:t xml:space="preserve">: </w:t>
      </w:r>
      <w:r>
        <w:t>модульная</w:t>
      </w:r>
      <w:r>
        <w:rPr>
          <w:lang w:val="en-US"/>
        </w:rPr>
        <w:t xml:space="preserve"> (routes/, services/, storage/, models/, config.py, services/order_totals.py)</w:t>
      </w:r>
    </w:p>
    <w:p w14:paraId="1A2B3C01" w14:textId="77777777" w:rsidR="00D27D0D" w:rsidRDefault="00000000">
      <w:pPr>
        <w:spacing w:before="80" w:after="80"/>
        <w:rPr>
          <w:lang w:val="ru-RU"/>
        </w:rPr>
      </w:pPr>
      <w:r>
        <w:t xml:space="preserve">Текущее состояние backend после рефакторинга: Postgres является основным runtime-хранилищем при наличии DATABASE_URL. JSON-режим сохранён только как локальный fallback без DATABASE_URL. Для пользовательских и admin read-paths при работе через Postgres используются query-based access, SQL-пагинация и persisted-поля заказов вместо full-scan загрузки всех коллекций в Python.</w:t>
      </w:r>
    </w:p>
    <w:p w14:paraId="564B73E5" w14:textId="77777777" w:rsidR="00D27D0D" w:rsidRPr="00471E21" w:rsidRDefault="00000000">
      <w:pPr>
        <w:spacing w:before="20" w:after="80"/>
        <w:rPr>
          <w:lang w:val="en-US"/>
        </w:rPr>
      </w:pPr>
      <w:r>
        <w:t>Ответственные</w:t>
      </w:r>
      <w:r>
        <w:rPr>
          <w:lang w:val="en-US"/>
        </w:rPr>
        <w:t xml:space="preserve"> </w:t>
      </w:r>
      <w:r>
        <w:t>функции</w:t>
      </w:r>
      <w:r>
        <w:rPr>
          <w:lang w:val="en-US"/>
        </w:rPr>
        <w:t>: login_route(), register_route(), logout_route() (routes/auth_routes.py) → login(), register(), logout(), issue_auth_session_cookie(), verify_auth_session_cookie(), keep_user_session(), get_request_user() (backend/app.py)</w:t>
      </w:r>
    </w:p>
    <w:p w14:paraId="27A9F315" w14:textId="77777777" w:rsidR="00D27D0D" w:rsidRPr="00471E21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Шаблоны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templates/login.html, templates/register.html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6C59989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DF2CC5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547A0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44EFE94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3FE665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68F2D" w14:textId="77777777" w:rsidR="00D27D0D" w:rsidRDefault="00000000">
            <w:r>
              <w:t>Регистрация: создать нового пользователя с валидными полями, проверить редирект и вход в аккаунт.</w:t>
            </w:r>
          </w:p>
          <w:p w14:paraId="795F8D0F" w14:textId="77777777" w:rsidR="00D27D0D" w:rsidRDefault="00000000">
            <w:r>
              <w:t>Дубликат телефона: повторно зарегистрировать тот же номер, проверить сообщение об ошибке.</w:t>
            </w:r>
          </w:p>
          <w:p w14:paraId="61B35EE0" w14:textId="77777777" w:rsidR="00D27D0D" w:rsidRDefault="00000000">
            <w:r>
              <w:t>Вход: ввести корректные данные, проверить установку сессии и доступ к защищённым разделам.</w:t>
            </w:r>
          </w:p>
          <w:p w14:paraId="394B9CE7" w14:textId="77777777" w:rsidR="00D27D0D" w:rsidRDefault="00000000">
            <w:r>
              <w:t>Неверный пароль: проверить, что вход не выполняется и отображается ошибка.</w:t>
            </w:r>
          </w:p>
          <w:p w14:paraId="24CF287B" w14:textId="77777777" w:rsidR="00D27D0D" w:rsidRDefault="00000000">
            <w:r>
              <w:t>Выход: вызвать /logout, проверить очистку session и недоступность защищённых разделов.</w:t>
            </w:r>
          </w:p>
          <w:p w14:paraId="3A50B300" w14:textId="77777777" w:rsidR="00D27D0D" w:rsidRDefault="00000000">
            <w:r>
              <w:t>Нормализация телефона: ввод приводится к формату +7XXXXXXXXXX; лишние символы и пробелы удаляются до проверки.</w:t>
            </w:r>
          </w:p>
        </w:tc>
      </w:tr>
      <w:tr w:rsidR="00D27D0D" w14:paraId="7068FEB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D63B2A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UI/UX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88E54" w14:textId="77777777" w:rsidR="004E34C3" w:rsidRDefault="00000000">
            <w:r>
              <w:t xml:space="preserve">Проверить отображение текста ошибок на формах входа и регистрации. | Проверить, что после успешного логина пользователь попадает на главную и остаётся авторизованным на следующем переходе. | Проверить, что при наличии сохранённой сессии (signed auth_session cookie) первая закрытая страница открывается без повторного логина. | </w:t>
              <w:lastRenderedPageBreak/>
              <w:t>Проверить фронтенд-маску телефона: префикс +7 не стирается, формат ввода остаётся стабильным при редактировании.</w:t>
            </w:r>
          </w:p>
        </w:tc>
      </w:tr>
      <w:tr w:rsidR="00D27D0D" w14:paraId="4241076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006FED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Edge Cases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2887A" w14:textId="77777777" w:rsidR="00D27D0D" w:rsidRDefault="00000000">
            <w:r>
              <w:t>Пустые поля формы — форма не должна отправляться.</w:t>
            </w:r>
          </w:p>
          <w:p w14:paraId="45CA7EB2" w14:textId="77777777" w:rsidR="00D27D0D" w:rsidRDefault="00000000">
            <w:r>
              <w:t>Лишние пробелы в имени/телефоне — проверить обрезку (strip).</w:t>
            </w:r>
          </w:p>
          <w:p w14:paraId="046B4C5B" w14:textId="77777777" w:rsidR="00D27D0D" w:rsidRDefault="00000000">
            <w:r>
              <w:t>Попытка зарегистрироваться с уже существующим аккаунтом.</w:t>
            </w:r>
          </w:p>
          <w:p w14:paraId="235D02CC" w14:textId="77777777" w:rsidR="00D27D0D" w:rsidRDefault="00000000">
            <w:r>
              <w:t>Невалидный телефон после нормализации — форма отклоняется с понятной ошибкой.</w:t>
            </w:r>
          </w:p>
        </w:tc>
      </w:tr>
      <w:tr w:rsidR="00D27D0D" w14:paraId="70C1FE9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C4E1B7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Безопасность ⚠️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3FC47" w14:textId="77777777" w:rsidR="004E34C3" w:rsidRDefault="00000000">
            <w:r>
              <w:t>Пароли хранятся через pbkdf2:sha256 с мягкой миграцией legacy SHA-256 при успешном входе. Актуальная схема авторизации — cookie-only: основой является Flask session, а signed auth_session cookie используется для восстановления server-session на первом запросе. Утверждения про auth_token как основной production-механизм и про localStorage как обязательную часть актуальной схемы более не соответствуют текущему состоянию проекта.</w:t>
            </w:r>
          </w:p>
        </w:tc>
      </w:tr>
    </w:tbl>
    <w:p w14:paraId="5D51D088" w14:textId="77777777" w:rsidR="00D27D0D" w:rsidRDefault="00D27D0D">
      <w:pPr>
        <w:spacing w:before="160" w:after="8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310E41" w14:paraId="15C9189B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6B9E938" w14:textId="77777777" w:rsidR="00D27D0D" w:rsidRPr="00471E21" w:rsidRDefault="00000000">
            <w:pPr>
              <w:pStyle w:val="1"/>
              <w:rPr>
                <w:lang w:val="en-US"/>
              </w:rPr>
            </w:pPr>
            <w:r>
              <w:rPr>
                <w:lang w:val="en-US"/>
              </w:rPr>
              <w:t xml:space="preserve">2. </w:t>
            </w:r>
            <w:r>
              <w:t>Модуль</w:t>
            </w:r>
            <w:r>
              <w:rPr>
                <w:lang w:val="en-US"/>
              </w:rPr>
              <w:t xml:space="preserve"> «</w:t>
            </w:r>
            <w:r>
              <w:t>Бронирование</w:t>
            </w:r>
            <w:r>
              <w:rPr>
                <w:lang w:val="en-US"/>
              </w:rPr>
              <w:t xml:space="preserve"> </w:t>
            </w:r>
            <w:r>
              <w:t>столов</w:t>
            </w:r>
            <w:r>
              <w:rPr>
                <w:lang w:val="en-US"/>
              </w:rPr>
              <w:t>»</w:t>
            </w:r>
          </w:p>
          <w:p w14:paraId="4534CDD4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/reserve, /availability, /book, /bookings/cancel · routes/booking_routes.py (reserve_route, availability_route, book_table_route, cancel_booking_with_orders_route) → services/business_logic.py</w:t>
            </w:r>
          </w:p>
        </w:tc>
      </w:tr>
    </w:tbl>
    <w:p w14:paraId="5EC1BCF0" w14:textId="77777777" w:rsidR="00D27D0D" w:rsidRPr="00471E21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reserve_route(), availability_route(), book_table_route(), cancel_booking_with_orders_route() (routes/booking_routes.py) → reserve(), availability(), book_table(), cancel_booking(), overlaps_booking(), parse_datetime() (services/business_logic.py)</w:t>
      </w:r>
    </w:p>
    <w:p w14:paraId="497A19BB" w14:textId="77777777" w:rsidR="00D27D0D" w:rsidRDefault="00000000">
      <w:pPr>
        <w:spacing w:after="80"/>
      </w:pPr>
      <w:r>
        <w:rPr>
          <w:b/>
          <w:bCs/>
          <w:color w:val="595959"/>
          <w:sz w:val="20"/>
          <w:szCs w:val="20"/>
        </w:rPr>
        <w:t xml:space="preserve">Шаблон: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templates/reserve.html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5BE47BE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39ECE7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24F2F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14B3D75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71AE0C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EE27F" w14:textId="77777777" w:rsidR="004E34C3" w:rsidRDefault="00000000">
            <w:r>
              <w:t>Отрисовка зала: проверить, что занятые столы помечаются корректно по выбранной дате/времени. / Проверка доступности: GET /availability?date=YYYY-MM-DD&amp;time=HH:MM возвращает статус reserved. / Создание брони: POST /book (JSON) с валидными данными создаёт запись в активном backend-хранилище (bookings.json локально или в таблице bookings в Postgres). / Конфликт брони: попытка занять уже занятый стол на пересекающееся время — возвращает 409. / Отмена брони: POST /bookings/cancel отменяет бронь текущего пользователя и переводит связанные dine-in заказы в status=cancelled.</w:t>
            </w:r>
          </w:p>
        </w:tc>
      </w:tr>
      <w:tr w:rsidR="00D27D0D" w14:paraId="279E065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58D6BB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Валидация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2B1A1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Запрет брони в прошедшем времени — должна возвращаться ошибка 400.</w:t>
            </w:r>
          </w:p>
          <w:p w14:paraId="74D54454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Ошибки 400 при неполных или невалидных значениях date/time.</w:t>
            </w:r>
          </w:p>
          <w:p w14:paraId="34AB385D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Ошибка 401 при попытке бронирования без авторизации (JSON-ответ, без редиректа).</w:t>
            </w:r>
          </w:p>
        </w:tc>
      </w:tr>
      <w:tr w:rsidR="00D27D0D" w14:paraId="7F8168D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6677DE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1834D" w14:textId="77777777" w:rsidR="00D27D0D" w:rsidRDefault="00000000">
            <w:r>
              <w:t>Пограничные значения времени (ровно на границе окна 60 минут).</w:t>
            </w:r>
          </w:p>
          <w:p w14:paraId="2CE6D9FF" w14:textId="77777777" w:rsidR="00D27D0D" w:rsidRDefault="00000000">
            <w:r>
              <w:t>Несколько броней подряд у одного пользователя на разные столы.</w:t>
            </w:r>
          </w:p>
          <w:p w14:paraId="2F45C7E1" w14:textId="77777777" w:rsidR="00D27D0D" w:rsidRDefault="00000000">
            <w:r>
              <w:t>Попытка отменить чужую бронь: запись не удаляется, выполняется redirect на /.</w:t>
            </w:r>
          </w:p>
          <w:p w14:paraId="2311DE14" w14:textId="77777777" w:rsidR="00D27D0D" w:rsidRDefault="00000000">
            <w:r>
              <w:t>Проверить, что связанные dine-in заказы чужого пользователя не затрагиваются.</w:t>
            </w:r>
          </w:p>
        </w:tc>
      </w:tr>
    </w:tbl>
    <w:p w14:paraId="22A046E4" w14:textId="77777777" w:rsidR="00D27D0D" w:rsidRDefault="00D27D0D">
      <w:pPr>
        <w:spacing w:before="160" w:after="8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310E41" w14:paraId="09BD7E0B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9CC6E9E" w14:textId="77777777" w:rsidR="00D27D0D" w:rsidRDefault="00000000">
            <w:pPr>
              <w:pStyle w:val="1"/>
            </w:pPr>
            <w:r>
              <w:lastRenderedPageBreak/>
              <w:t>3. Модуль «Меню и карточки блюд»</w:t>
            </w:r>
          </w:p>
          <w:p w14:paraId="32BCA2C7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/menu, /menu/&lt;id&gt; · routes/menu_routes.py (menu_route, menu_item_route) → services/business_logic.py</w:t>
            </w:r>
          </w:p>
        </w:tc>
      </w:tr>
    </w:tbl>
    <w:p w14:paraId="459925FE" w14:textId="77777777" w:rsidR="00D27D0D" w:rsidRPr="00471E21" w:rsidRDefault="00000000">
      <w:pPr>
        <w:spacing w:before="20" w:after="80"/>
        <w:rPr>
          <w:lang w:val="en-US"/>
        </w:rPr>
      </w:pPr>
      <w:r>
        <w:t>Ответственные</w:t>
      </w:r>
      <w:r>
        <w:rPr>
          <w:lang w:val="en-US"/>
        </w:rPr>
        <w:t xml:space="preserve"> </w:t>
      </w:r>
      <w:r>
        <w:t>функции</w:t>
      </w:r>
      <w:r>
        <w:rPr>
          <w:lang w:val="en-US"/>
        </w:rPr>
        <w:t>: menu_route(), menu_item_route() (routes/menu_routes.py) → load_menu_items(), load_menu_items_from_disk(), get_redis_client(), parse_menu_meta(), parse_menu_item(), menu(), menu_item() (backend/app.py)</w:t>
      </w:r>
    </w:p>
    <w:p w14:paraId="1F534B61" w14:textId="77777777" w:rsidR="00D27D0D" w:rsidRPr="00471E21" w:rsidRDefault="00000000">
      <w:pPr>
        <w:spacing w:after="80"/>
        <w:rPr>
          <w:lang w:val="en-US"/>
        </w:rPr>
      </w:pPr>
      <w:r>
        <w:t>Файлы</w:t>
      </w:r>
      <w:r>
        <w:rPr>
          <w:lang w:val="en-US"/>
        </w:rPr>
        <w:t xml:space="preserve"> </w:t>
      </w:r>
      <w:r>
        <w:t>данных</w:t>
      </w:r>
      <w:r>
        <w:rPr>
          <w:lang w:val="en-US"/>
        </w:rPr>
        <w:t>: static/menu_items/*/item.txt + photo.png / photo.webp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5249E09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7F945D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BA29C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7009DDA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39B0E2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3B87F" w14:textId="77777777" w:rsidR="004E34C3" w:rsidRDefault="00000000">
            <w:r>
              <w:t>Каталог: в Postgres-режиме проверить загрузку позиций из таблицы menu_items; в локальном JSON/file fallback-режиме без DATABASE_URL проверить корректный импорт из item.txt + photo.png / photo.webp. Убедиться, что пользовательский runtime-path в Postgres не зависит от прямого чтения item.txt. / Граммовка: убедиться, что поле weight в item.txt отображается на фото блюда в карточке. / Сортировка/порядок: проверить, что позиции отображаются в порядке по полю id. / Redis-кэш меню: при наличии REDIS_URL повторные открытия /menu и /delivery должны отдавать тот же каталог без расхождения с файлами. / Страница блюда: открыть валидный /menu/&lt;id&gt;, убедиться в корректных данных (название, цена, описание, фото). / 404: открыть несуществующий id, проверить страницу-заглушку и код ответа 404.</w:t>
            </w:r>
          </w:p>
        </w:tc>
      </w:tr>
      <w:tr w:rsidR="00D27D0D" w14:paraId="30E597C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88C002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Проверка данных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AE811" w14:textId="77777777" w:rsidR="004E34C3" w:rsidRDefault="00000000">
            <w:r>
              <w:t>Некорректный item.txt (пустой или неполный) не должен ломать весь каталог. Отсутствие photo.png / photo.webp или item.txt в папке позиции — папка должна безопасно пропускаться. Пустое или некорректное поле weight не должно ломать карточку: чип скрывается или пропускается.</w:t>
            </w:r>
          </w:p>
        </w:tc>
      </w:tr>
      <w:tr w:rsidR="00D27D0D" w14:paraId="045FB57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FBE788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UI/UX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E487D" w14:textId="77777777" w:rsidR="004E34C3" w:rsidRDefault="00000000">
            <w:r>
              <w:t>Проверить корректный рендер: фото, название, цену, описание и граммовку. / Проверить, что граммовка отображается поверх фото и не конфликтует с CTA и ценой. / Проверить адаптивность сетки каталога на мобильных устройствах. / Большой zoom / открытая корзина: при уменьшении доступного пространства сетка каталога переходит в 1 колонку; карточки блюд не перекрываются элементами корзины. / Переключение категорий: анимация выполняется направленным слайдом без растягивания карточек. / Mobile-меню: вместо длинной ленты категорий доступны два компактных контрола — Тип и Сортировать; композиция карточек сохраняет layered-layout desktop-подхода.</w:t>
            </w:r>
          </w:p>
        </w:tc>
      </w:tr>
    </w:tbl>
    <w:p w14:paraId="66C11F5F" w14:textId="77777777" w:rsidR="00D27D0D" w:rsidRDefault="00D27D0D">
      <w:pPr>
        <w:spacing w:before="160" w:after="80"/>
      </w:pPr>
      <w:r>
        <w:t>Файлы данных: static/menu_items/*/item.txt + photo.png / photo.webp. Граммовка/объём порции также может задаваться в item.txt через поля weight / portion / grams / volume.</w:t>
      </w:r>
    </w:p>
    <w:p w14:paraId="1A2B3C03" w14:textId="77777777" w:rsidR="00D27D0D" w:rsidRDefault="00000000">
      <w:pPr>
        <w:spacing w:before="80" w:after="80"/>
        <w:rPr>
          <w:lang w:val="ru-RU"/>
        </w:rPr>
      </w:pPr>
      <w:r>
        <w:t xml:space="preserve">В Postgres-режиме каталог блюд читается из таблицы menu_items. Файлы static/menu_items/*/item.txt не являются основным runtime-источником и используются как source для explicit sync/import и для хранения медиа. В БД хранится относительный путь к изображению, а сами изображения остаются в backend/static/menu_items/...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310E41" w14:paraId="4E4B1192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9DD5F7F" w14:textId="77777777" w:rsidR="00D27D0D" w:rsidRDefault="00000000">
            <w:pPr>
              <w:pStyle w:val="1"/>
            </w:pPr>
            <w:r>
              <w:t>4. Модуль «Оформление заказа и оплата»</w:t>
            </w:r>
          </w:p>
          <w:p w14:paraId="5CA558C3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/checkout, /payment, /payment/confirm · routes/orders_routes.py (checkout_route, payment_route, payment_confirm_route) → services/business_logic.py</w:t>
            </w:r>
          </w:p>
        </w:tc>
      </w:tr>
    </w:tbl>
    <w:p w14:paraId="30EDFAFC" w14:textId="77777777" w:rsidR="00D27D0D" w:rsidRPr="00471E21" w:rsidRDefault="00000000">
      <w:pPr>
        <w:spacing w:before="20" w:after="80"/>
        <w:rPr>
          <w:lang w:val="en-US"/>
        </w:rPr>
      </w:pPr>
      <w:r>
        <w:t>Ответственные</w:t>
      </w:r>
      <w:r>
        <w:rPr>
          <w:lang w:val="en-US"/>
        </w:rPr>
        <w:t xml:space="preserve"> </w:t>
      </w:r>
      <w:r>
        <w:t>функции</w:t>
      </w:r>
      <w:r>
        <w:rPr>
          <w:lang w:val="en-US"/>
        </w:rPr>
        <w:t xml:space="preserve">: checkout_route(), payment_route(), payment_confirm_route() (routes/orders_routes.py) → checkout(), payment(), payment_confirm(), resolve_order_items(), parse_serving_option(), latest_user_booking_status() (services/business_logic.py). </w:t>
      </w:r>
      <w:r>
        <w:t>Подтверждение оплаты использует signed preview-token fallback при потере session preview.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1B716EB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C2736F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333A8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1D05E49B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B0AB7B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F8173" w14:textId="77777777" w:rsidR="004E34C3" w:rsidRDefault="00000000">
            <w:r>
              <w:t xml:space="preserve">Без авторизации — редирект на /login для всех маршрутов раздела. / Валидации оплаты: нет активной брони; бронь просрочена; пустая корзина; нет активной карты — каждая ситуация выдаёт понятное сообщение об ошибке. / Предпросмотр оплаты: после POST /payment </w:t>
              <w:lastRenderedPageBreak/>
              <w:t>проверить корректные суммы items_total, points_applied, payable_total. / Подтверждение: POST /payment/confirm создаёт заказ в активном backend-хранилище (orders.json локально или в таблицах orders/order_items в Postgres). / Баллы: при use_points=1 баллы корректно списываются из активного user-store (users.json локально или из таблицы users в Postgres). / AJAX-подтверждение: при заголовке X-Requested-With: XMLHttpRequest возвращается JSON с полем order_url.</w:t>
            </w:r>
          </w:p>
        </w:tc>
      </w:tr>
      <w:tr w:rsidR="00D27D0D" w14:paraId="0451D2C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1FE142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Edge Cases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15761" w14:textId="77777777" w:rsidR="004E34C3" w:rsidRDefault="00000000">
            <w:r>
              <w:t>Некорректный items_json обрабатывается не как API-ошибка 400, а как сценарий empty_cart — пользователь видит страницу оплаты с пустой корзиной. | Кастомное время подачи вне окна брони — должен быть отказ. | Повторный POST /payment/confirm с устаревшим checkout_preview должен обрабатываться корректно за счёт signed preview-token fallback без немого падения из-за потери session preview.</w:t>
            </w:r>
          </w:p>
        </w:tc>
      </w:tr>
    </w:tbl>
    <w:p w14:paraId="520FA1B0" w14:textId="77777777" w:rsidR="00D27D0D" w:rsidRDefault="00D27D0D">
      <w:pPr>
        <w:spacing w:before="160" w:after="80"/>
      </w:pP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310E41" w14:paraId="59D885BF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CBAB9C6" w14:textId="77777777" w:rsidR="00D27D0D" w:rsidRDefault="00000000">
            <w:pPr>
              <w:pStyle w:val="1"/>
            </w:pPr>
            <w:r>
              <w:t>5. Модуль «Профиль, карты и баллы»</w:t>
            </w:r>
          </w:p>
          <w:p w14:paraId="6275BCCA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/profile, /cards/add, /cards/delete · routes/profile_routes.py (profile_route, add_card_route, delete_card_route) → services/business_logic.py</w:t>
            </w:r>
          </w:p>
        </w:tc>
      </w:tr>
    </w:tbl>
    <w:p w14:paraId="628FCD99" w14:textId="77777777" w:rsidR="00D27D0D" w:rsidRPr="00471E21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profile_route(), add_card_route(), delete_card_route() (routes/profile_routes.py) → profile(), add_card(), delete_card() (services/business_logic.py)</w:t>
      </w:r>
    </w:p>
    <w:p w14:paraId="41CF3EEC" w14:textId="77777777" w:rsidR="00D27D0D" w:rsidRDefault="00000000">
      <w:pPr>
        <w:spacing w:after="80"/>
      </w:pPr>
      <w:r>
        <w:rPr>
          <w:b/>
          <w:bCs/>
          <w:color w:val="595959"/>
          <w:sz w:val="20"/>
          <w:szCs w:val="20"/>
        </w:rPr>
        <w:t xml:space="preserve">Шаблон: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templates/profile.html</w:t>
      </w: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709B99A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ADC37E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197DC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7D0DCCC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62877E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4AEF0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Страница профиля доступна только авторизованному пользователю.</w:t>
            </w:r>
          </w:p>
          <w:p w14:paraId="67E7EF92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Добавление карты: номер карты валидируется по количеству цифр; при добавлении новая карта становится active, старые сбрасываются.</w:t>
            </w:r>
          </w:p>
          <w:p w14:paraId="47DEB1B2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Удаление карты: по полям created_at или last4; при удалении активной карты автоматически выбирается следующая активная (если есть).</w:t>
            </w:r>
          </w:p>
          <w:p w14:paraId="4553C498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Валидация holder — автотранслитерация RU→EN: ввод кириллицы преобразуется в латиницу, результат содержит только символы A-Z, пробел и дефис.</w:t>
            </w:r>
          </w:p>
          <w:p w14:paraId="39A9C746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Holder с пробелом: ввод «IVAN IVANOV» проходит валидацию без ошибок, пробел сохраняется корректно.</w:t>
            </w:r>
          </w:p>
          <w:p w14:paraId="414E89EB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Валидация expiry — формат MM/YY: значения с месяцем вне диапазона 01–12 отклоняются; истёкшая дата отклоняется с сообщением об ошибке.</w:t>
            </w:r>
          </w:p>
        </w:tc>
      </w:tr>
      <w:tr w:rsidR="00D27D0D" w14:paraId="78D9FEC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757796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97D0C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Удаление несуществующей карты — должна возвращаться ошибка.</w:t>
            </w:r>
          </w:p>
          <w:p w14:paraId="0DBF211C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Пользователь без карт — попытка оплаты должна блокироваться.</w:t>
            </w:r>
          </w:p>
          <w:p w14:paraId="7865EA4A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Одновременное добавление карты с одинаковым last4 — дубликаты возможны (дедупликация не реализована).</w:t>
            </w:r>
          </w:p>
        </w:tc>
      </w:tr>
    </w:tbl>
    <w:p w14:paraId="5E10400E" w14:textId="77777777" w:rsidR="00D27D0D" w:rsidRDefault="00D27D0D">
      <w:pPr>
        <w:spacing w:before="160" w:after="80"/>
      </w:pP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310E41" w14:paraId="1FF9C309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0764D9A" w14:textId="77777777" w:rsidR="00D27D0D" w:rsidRPr="00471E21" w:rsidRDefault="00000000">
            <w:pPr>
              <w:pStyle w:val="1"/>
              <w:rPr>
                <w:lang w:val="en-US"/>
              </w:rPr>
            </w:pPr>
            <w:r>
              <w:rPr>
                <w:lang w:val="en-US"/>
              </w:rPr>
              <w:t xml:space="preserve">6. </w:t>
            </w:r>
            <w:r>
              <w:t>Модуль</w:t>
            </w:r>
            <w:r>
              <w:rPr>
                <w:lang w:val="en-US"/>
              </w:rPr>
              <w:t xml:space="preserve"> «</w:t>
            </w:r>
            <w:r>
              <w:t>Заказы</w:t>
            </w:r>
            <w:r>
              <w:rPr>
                <w:lang w:val="en-US"/>
              </w:rPr>
              <w:t xml:space="preserve"> </w:t>
            </w:r>
            <w:r>
              <w:t>и</w:t>
            </w:r>
            <w:r>
              <w:rPr>
                <w:lang w:val="en-US"/>
              </w:rPr>
              <w:t xml:space="preserve"> </w:t>
            </w:r>
            <w:r>
              <w:t>уведомления</w:t>
            </w:r>
            <w:r>
              <w:rPr>
                <w:lang w:val="en-US"/>
              </w:rPr>
              <w:t>»</w:t>
            </w:r>
          </w:p>
          <w:p w14:paraId="458BD1BB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/orders, /orders/&lt;id&gt; · routes/orders_routes.py (orders_route, order_detail_route) → services/business_logic.py</w:t>
            </w:r>
          </w:p>
        </w:tc>
      </w:tr>
    </w:tbl>
    <w:p w14:paraId="4BBBEA6A" w14:textId="77777777" w:rsidR="00D27D0D" w:rsidRPr="00471E21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lastRenderedPageBreak/>
        <w:t>Ответственные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orders_route(), order_detail_route() (routes/orders_routes.py) → orders(), order_detail(), get_user_preparing_orders(), order_cooking_window(), compute_serve_datetime() (services/business_logic.py)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6ABAC86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1CBC8D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A311D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407D834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A60D79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F9254" w14:textId="77777777" w:rsidR="004E34C3" w:rsidRDefault="00000000">
            <w:r>
              <w:t>/orders: страница показывает только заказы текущего пользователя, не чужие. /orders/&lt;id&gt;: чужой заказ не должен открываться — возвращается 404 (страница-заглушка). /notifications: рендерит HTML-страницу с уведомлениями по броням и активным заказам (не JSON-эндпойнт). Проверка окна готовки: временная логика показа статуса «готовится» работает корректно. Формат дат для бронирований и уведомлений: отображение соответствует фактическому шаблону ДД.ММ.ГГ. Страница /notifications открывается без декоративных webp-изображений и не зависит от них для рендера.</w:t>
            </w:r>
          </w:p>
        </w:tc>
      </w:tr>
      <w:tr w:rsidR="00D27D0D" w14:paraId="5F3C8D6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21D77E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4C60D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Пустой список заказов — отображается empty-state заглушка.</w:t>
            </w:r>
          </w:p>
          <w:p w14:paraId="223ED34A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Удалённая или просроченная бронь при существующем заказе — заказ всё равно отображается.</w:t>
            </w:r>
          </w:p>
        </w:tc>
      </w:tr>
    </w:tbl>
    <w:p w14:paraId="3108B7BA" w14:textId="77777777" w:rsidR="00D27D0D" w:rsidRDefault="00D27D0D">
      <w:pPr>
        <w:spacing w:before="160" w:after="80"/>
      </w:pPr>
    </w:p>
    <w:p w14:paraId="1A2B3C6A" w14:textId="77777777" w:rsidR="00D27D0D" w:rsidRDefault="00000000">
      <w:pPr>
        <w:spacing w:before="120" w:after="60"/>
        <w:rPr>
          <w:b/>
          <w:bCs/>
        </w:rPr>
      </w:pPr>
      <w:r>
        <w:rPr>
          <w:b/>
          <w:bCs/>
        </w:rPr>
        <w:t>Persisted status заказа</w:t>
      </w:r>
    </w:p>
    <w:p w14:paraId="1A2B3C6B" w14:textId="77777777" w:rsidR="00D27D0D" w:rsidRDefault="00000000">
      <w:pPr>
        <w:spacing w:before="60" w:after="80"/>
      </w:pPr>
      <w:r>
        <w:t xml:space="preserve">Для заказов в таблице orders используются persisted-поля: effective_status, effective_status_updated_at, is_delivery_overdue. Эти поля используются в пользовательских и admin read-paths вместо повторного полного runtime-пересчёта статуса при каждом выводе списков. Актуализация persisted-статуса выполняется ограниченно: по конкретному заказу, по заказам пользователя или по активным заказам. Это уменьшает нагрузку и устраняет зависимость admin/UI-страниц от full-scan логики.</w:t>
      </w: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310E41" w14:paraId="5AC382CF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67D2D38" w14:textId="77777777" w:rsidR="00D27D0D" w:rsidRDefault="00000000">
            <w:pPr>
              <w:pStyle w:val="1"/>
            </w:pPr>
            <w:r>
              <w:t>7. Модуль «Главная и промо-контент»</w:t>
            </w:r>
          </w:p>
          <w:p w14:paraId="7B3C7E3A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/ · /notifications · routes/main_routes.py (index_route, notifications_route) → services/business_logic.py; promo_items (</w:t>
            </w:r>
            <w:r>
              <w:rPr>
                <w:b/>
                <w:bCs/>
              </w:rPr>
              <w:t>вспомогательный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модуль</w:t>
            </w:r>
            <w:r>
              <w:rPr>
                <w:b/>
                <w:bCs/>
                <w:lang w:val="en-US"/>
              </w:rPr>
              <w:t>)</w:t>
            </w:r>
          </w:p>
        </w:tc>
      </w:tr>
    </w:tbl>
    <w:p w14:paraId="197E3643" w14:textId="77777777" w:rsidR="00D27D0D" w:rsidRPr="00471E21" w:rsidRDefault="00000000">
      <w:pPr>
        <w:spacing w:before="20" w:after="80"/>
        <w:rPr>
          <w:lang w:val="en-US"/>
        </w:rPr>
      </w:pPr>
      <w:r>
        <w:t>Ответственные</w:t>
      </w:r>
      <w:r>
        <w:rPr>
          <w:lang w:val="en-US"/>
        </w:rPr>
        <w:t xml:space="preserve"> </w:t>
      </w:r>
      <w:r>
        <w:t>функции</w:t>
      </w:r>
      <w:r>
        <w:rPr>
          <w:lang w:val="en-US"/>
        </w:rPr>
        <w:t>: index_route(), notifications_route() (routes/main_routes.py) → index(), notifications(), load_promo_items(), parse_promo_item(), promo_items_to_news_cards(), api_order_statuses(), api_index_summary() (backend/app.py)</w:t>
      </w:r>
    </w:p>
    <w:p w14:paraId="19F473DF" w14:textId="77777777" w:rsidR="00D27D0D" w:rsidRPr="00471E21" w:rsidRDefault="00000000">
      <w:pPr>
        <w:spacing w:after="80"/>
        <w:rPr>
          <w:lang w:val="en-US"/>
        </w:rPr>
      </w:pPr>
      <w:r>
        <w:t>Файлы</w:t>
      </w:r>
      <w:r>
        <w:rPr>
          <w:lang w:val="en-US"/>
        </w:rPr>
        <w:t xml:space="preserve"> </w:t>
      </w:r>
      <w:r>
        <w:t>данных</w:t>
      </w:r>
      <w:r>
        <w:rPr>
          <w:lang w:val="en-US"/>
        </w:rPr>
        <w:t>: static/promo_items/*, templates/index.html, templates/notifications.html</w:t>
      </w:r>
    </w:p>
    <w:p w14:paraId="1A2B3C04" w14:textId="77777777" w:rsidR="00D27D0D" w:rsidRDefault="00000000">
      <w:pPr>
        <w:spacing w:before="80" w:after="80"/>
        <w:rPr>
          <w:lang w:val="ru-RU"/>
        </w:rPr>
      </w:pPr>
      <w:r>
        <w:t xml:space="preserve">Актуальная модель promo-контента: в Postgres-режиме и akciya, и reklama читаются из таблицы promotions; файловые promo-описания не являются основным runtime-источником; директории backend/static/promo_items/... используются как источник для sync/import и хранения медиа; runtime fallback с БД на файловый диск в Postgres-режиме не считается штатным сценарием.</w:t>
      </w: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5BA1DFC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0DE915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3B7DF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422A2B2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1268D9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D3655" w14:textId="77777777" w:rsidR="004E34C3" w:rsidRDefault="00000000">
            <w:r>
              <w:t>Блок новостей/промо заполняется из promo_items при наличии данных. / При отсутствии промо-данных используется fallback NEWS_CARDS — проверить содержимое. / Блок «Популярное»: при featured=true показываются отмеченные блюда; иначе — 10 карточек из каталога. / При включённом Redis-кэше меню блок «Популярное» на главной не должен расходиться с каталогом /menu. / Для авторизованного пользователя на главной отображаются его активные брони, баллы и заказы в процессе готовки. / Hero-блок может содержать декоративный SVG-слой table.svg, который не должен сдвигать текст и CTA. / Если первый HTML-рендер пришёл без полного пользовательского состояния, главная должна один раз догрузить баллы и статусы через GET /api/index-summary без дополнительного клика.</w:t>
            </w:r>
          </w:p>
        </w:tc>
      </w:tr>
      <w:tr w:rsidR="00D27D0D" w14:paraId="07AFE93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C55911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6D757" w14:textId="77777777" w:rsidR="004E34C3" w:rsidRDefault="00000000">
            <w:r>
              <w:t>Битый формат item.txt у промо — не должен ломать всю главную страницу. Промо без фото — карточка рендерится без background-image (явная заглушка не задана). Физические promo-карточки в static/promo_items/reklama и static/promo_items/akciya не должны отображать системные заглушки в блоке «Что нового». Карточка доставки на главной: hover-анимация грузовика и линий «ветра» не выходит за границы карточки.</w:t>
            </w:r>
          </w:p>
        </w:tc>
      </w:tr>
    </w:tbl>
    <w:p w14:paraId="0293B1B0" w14:textId="77777777" w:rsidR="00D27D0D" w:rsidRDefault="00D27D0D">
      <w:pPr>
        <w:spacing w:before="160" w:after="80"/>
      </w:pPr>
    </w:p>
    <w:p w14:paraId="77146F52" w14:textId="77777777" w:rsidR="00D27D0D" w:rsidRDefault="00D27D0D">
      <w:pPr>
        <w:spacing w:before="400" w:after="80"/>
      </w:pP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19D4E959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5FF9A72" w14:textId="77777777" w:rsidR="00D27D0D" w:rsidRDefault="00000000">
            <w:pPr>
              <w:pStyle w:val="1"/>
            </w:pPr>
            <w:r>
              <w:lastRenderedPageBreak/>
              <w:t>8. Глобальное интеграционное тестирование</w:t>
            </w:r>
          </w:p>
        </w:tc>
      </w:tr>
    </w:tbl>
    <w:p w14:paraId="1808BE52" w14:textId="77777777" w:rsidR="00D27D0D" w:rsidRDefault="00D27D0D">
      <w:pPr>
        <w:spacing w:before="160" w:after="80"/>
      </w:pPr>
    </w:p>
    <w:p w14:paraId="227A121A" w14:textId="77777777" w:rsidR="00D27D0D" w:rsidRDefault="00000000">
      <w:pPr>
        <w:pStyle w:val="2"/>
        <w:spacing w:before="160"/>
      </w:pPr>
      <w:r>
        <w:rPr>
          <w:i/>
          <w:iCs/>
        </w:rPr>
        <w:t>Маршрутизация</w:t>
      </w:r>
    </w:p>
    <w:p w14:paraId="40153FC5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Проверить ключевые переходы: index → reserve → menu → checkout → payment → order-detail.</w:t>
      </w:r>
    </w:p>
    <w:p w14:paraId="0A3C379F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Проверить редиректы на /login для всех закрытых (авторизованных) страниц.</w:t>
      </w:r>
    </w:p>
    <w:p w14:paraId="432E7413" w14:textId="77777777" w:rsidR="00D27D0D" w:rsidRDefault="00000000">
      <w:pPr>
        <w:pStyle w:val="2"/>
        <w:spacing w:before="160"/>
      </w:pPr>
      <w:r>
        <w:rPr>
          <w:i/>
          <w:iCs/>
        </w:rPr>
        <w:t>Целостность данных</w:t>
      </w:r>
    </w:p>
    <w:p w14:paraId="6827E846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t>После полного сценария (бронь + заказ + оплата) проверить согласованность активного backend: users/bookings/orders в JSON-файлах или в таблицах users / bookings / orders (Postgres/Neon) через /debug/storage. При включённом Redis убедиться отдельно, что menu-кэш не расходится с данными на диске.</w:t>
      </w:r>
    </w:p>
    <w:p w14:paraId="5E06AA6E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Убедиться, что баллы корректно списываются и нигде не «задваиваются».</w:t>
      </w:r>
    </w:p>
    <w:p w14:paraId="40C53878" w14:textId="77777777" w:rsidR="00D27D0D" w:rsidRDefault="00000000">
      <w:pPr>
        <w:pStyle w:val="2"/>
        <w:spacing w:before="160"/>
      </w:pPr>
      <w:r>
        <w:rPr>
          <w:i/>
          <w:iCs/>
        </w:rPr>
        <w:t>Нагрузочные и конкурентные проверки</w:t>
      </w:r>
    </w:p>
    <w:p w14:paraId="69142CC2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Попытка одновременного бронирования одного стола на одинаковое время двумя пользователями.</w:t>
      </w:r>
    </w:p>
    <w:p w14:paraId="4605EE29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Повторная отправка форм оплаты/брони (double-submit) — проверить отсутствие дублей.</w:t>
      </w:r>
    </w:p>
    <w:p w14:paraId="6C8E7302" w14:textId="77777777" w:rsidR="00D27D0D" w:rsidRDefault="00000000">
      <w:pPr>
        <w:pStyle w:val="2"/>
        <w:spacing w:before="160"/>
      </w:pPr>
      <w:r>
        <w:rPr>
          <w:i/>
          <w:iCs/>
        </w:rPr>
        <w:t>Нефункциональные</w:t>
      </w:r>
    </w:p>
    <w:p w14:paraId="2FDF04F2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Корректная работа на мобильных и desktop-разрешениях.</w:t>
      </w:r>
    </w:p>
    <w:p w14:paraId="19CD7D13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Проверка отображения кириллического текста и кодировок (UTF-8).</w:t>
      </w:r>
    </w:p>
    <w:p w14:paraId="7B440E7A" w14:textId="77777777" w:rsidR="00D27D0D" w:rsidRDefault="00D27D0D">
      <w:pPr>
        <w:spacing w:before="160" w:after="80"/>
      </w:pP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10DC647C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DCE4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CEC5095" w14:textId="77777777" w:rsidR="00D27D0D" w:rsidRDefault="00000000">
            <w:pPr>
              <w:pStyle w:val="1"/>
            </w:pPr>
            <w:r>
              <w:t>9. Известные ограничения проекта</w:t>
            </w:r>
          </w:p>
        </w:tc>
      </w:tr>
    </w:tbl>
    <w:p w14:paraId="7207A25D" w14:textId="77777777" w:rsidR="00D27D0D" w:rsidRDefault="00D27D0D">
      <w:pPr>
        <w:spacing w:before="160" w:after="80"/>
      </w:pPr>
    </w:p>
    <w:p w14:paraId="29ECC844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t>Проект переведён на модульную структуру: routes/, services/, storage/, models/, config.py. app.py остаётся точкой входа без factory-функции create_app(). На frontend основной app.js теперь работает как orchestration-layer и лениво подключает page-specific модули.</w:t>
      </w:r>
    </w:p>
    <w:p w14:paraId="7BCBA38E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t>JSON-хранилище теперь используется как локальный режим без DATABASE_URL. Если DATABASE_URL задан, backend работает только через Postgres/Neon и завершается на старте при недоступности БД. Для меню добавлен опциональный Redis-кэш по REDIS_URL с TTL, без влияния на основное хранилище пользователей, броней и заказов. Дополнительно на backend используется request-scoped cache текущего пользователя и уведомлений в рамках одного HTTP-запроса.</w:t>
      </w:r>
    </w:p>
    <w:p w14:paraId="4E4E6A08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t>Пароли хранятся через современный password hash `pbkdf2:sha256` с мягкой миграцией legacy SHA-256 при первом успешном входе. CSRF-защита реализована (before_request + токен в формах и заголовках). Текущая схема авторизации cookie-only: основой является Flask session, а signed auth_session cookie используется для восстановления server-session на первом запросе.</w:t>
      </w:r>
    </w:p>
    <w:p w14:paraId="3146A107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rPr>
          <w:color w:val="000000"/>
          <w:sz w:val="22"/>
          <w:szCs w:val="22"/>
        </w:rPr>
        <w:t>POST /release является заглушкой и возвращает 501 — функциональность не реализована.</w:t>
      </w:r>
    </w:p>
    <w:p w14:paraId="7D9C6780" w14:textId="77777777" w:rsidR="00D27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80"/>
      </w:pPr>
      <w:r>
        <w:t xml:space="preserve">Авто-очистка заказов выполняется лениво при чтении orders через load_orders() → prune_orders(), а не отдельным фоновым воркером. Параметры задаются через переменные окружения: ORDER_RETENTION_DAYS (по умолчанию 7) — срок хранения завершённых заказов в днях; ORDER_PRUNE_INTERVAL_SECONDS (по умолчанию 60) </w:t>
        <w:lastRenderedPageBreak/>
        <w:t>— минимальный интервал между циклами очистки. Отдельно для Postgres/Neon работает keepalive: DB_KEEPALIVE_ENABLED и DB_KEEPALIVE_INTERVAL_SECONDS.</w:t>
      </w:r>
    </w:p>
    <w:p w14:paraId="743B9128" w14:textId="77777777" w:rsidR="00D27D0D" w:rsidRDefault="00D27D0D">
      <w:pPr>
        <w:spacing w:before="160" w:after="80"/>
      </w:pP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310E41" w14:paraId="41156EC3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C3CAEE2" w14:textId="77777777" w:rsidR="00D27D0D" w:rsidRDefault="00000000">
            <w:pPr>
              <w:pStyle w:val="1"/>
            </w:pPr>
            <w:r>
              <w:t>10. Модуль «Заглушки и недореализованные сценарии»</w:t>
            </w:r>
          </w:p>
          <w:p w14:paraId="2F0DD79D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/points, /reviews, /release</w:t>
            </w:r>
          </w:p>
        </w:tc>
      </w:tr>
    </w:tbl>
    <w:p w14:paraId="6E4708AD" w14:textId="77777777" w:rsidR="00D27D0D" w:rsidRPr="00471E21" w:rsidRDefault="00000000">
      <w:pPr>
        <w:spacing w:before="20" w:after="80"/>
        <w:rPr>
          <w:lang w:val="en-US"/>
        </w:rPr>
      </w:pPr>
      <w:r>
        <w:t>Ответственные</w:t>
      </w:r>
      <w:r>
        <w:rPr>
          <w:lang w:val="en-US"/>
        </w:rPr>
        <w:t xml:space="preserve"> </w:t>
      </w:r>
      <w:r>
        <w:t>функции</w:t>
      </w:r>
      <w:r>
        <w:rPr>
          <w:lang w:val="en-US"/>
        </w:rPr>
        <w:t xml:space="preserve">: points() (redirect </w:t>
      </w:r>
      <w:r>
        <w:t>на</w:t>
      </w:r>
      <w:r>
        <w:rPr>
          <w:lang w:val="en-US"/>
        </w:rPr>
        <w:t xml:space="preserve"> </w:t>
      </w:r>
      <w:r>
        <w:t>главную</w:t>
      </w:r>
      <w:r>
        <w:rPr>
          <w:lang w:val="en-US"/>
        </w:rPr>
        <w:t>), delivery() (</w:t>
      </w:r>
      <w:r>
        <w:t>каталог</w:t>
      </w:r>
      <w:r>
        <w:rPr>
          <w:lang w:val="en-US"/>
        </w:rPr>
        <w:t xml:space="preserve"> </w:t>
      </w:r>
      <w:r>
        <w:t>доставки</w:t>
      </w:r>
      <w:r>
        <w:rPr>
          <w:lang w:val="en-US"/>
        </w:rPr>
        <w:t>), reviews(), release_table()</w:t>
      </w: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4BC816B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24CCE2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4D3A4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5F77EFF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1D3A88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B667F" w14:textId="77777777" w:rsidR="004E34C3" w:rsidRDefault="00000000">
            <w:r>
              <w:t xml:space="preserve">Открыть /points, /reviews — должны отображаться без ошибок 500; /points в текущей реализации перенаправляет на главную, /reviews остаётся placeholder-страницей. </w:t>
            </w:r>
            <w:r>
              <w:rPr>
                <w:lang w:val="en-US"/>
              </w:rPr>
              <w:t xml:space="preserve">| </w:t>
            </w:r>
            <w:r>
              <w:t>Вызвать</w:t>
            </w:r>
            <w:r>
              <w:rPr>
                <w:lang w:val="en-US"/>
              </w:rPr>
              <w:t xml:space="preserve"> POST /release — </w:t>
            </w:r>
            <w:r>
              <w:t>должен</w:t>
            </w:r>
            <w:r>
              <w:rPr>
                <w:lang w:val="en-US"/>
              </w:rPr>
              <w:t xml:space="preserve"> </w:t>
            </w:r>
            <w:r>
              <w:t>вернуться</w:t>
            </w:r>
            <w:r>
              <w:rPr>
                <w:lang w:val="en-US"/>
              </w:rPr>
              <w:t xml:space="preserve"> JSON-</w:t>
            </w:r>
            <w:r>
              <w:t>ответ</w:t>
            </w:r>
            <w:r>
              <w:rPr>
                <w:lang w:val="en-US"/>
              </w:rPr>
              <w:t xml:space="preserve"> </w:t>
            </w:r>
            <w:r>
              <w:t>с</w:t>
            </w:r>
            <w:r>
              <w:rPr>
                <w:lang w:val="en-US"/>
              </w:rPr>
              <w:t xml:space="preserve"> HTTP 501 (Not Implemented). </w:t>
            </w:r>
            <w:r>
              <w:t>| Убедиться, что все страницы-заглушки/редиректы возвращают ожидаемое поведение без исключений на сервере.</w:t>
            </w:r>
          </w:p>
        </w:tc>
      </w:tr>
      <w:tr w:rsidR="00D27D0D" w14:paraId="3F0CCFC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3E1B7F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18A2A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Переходы на страницы-заглушки не должны ломать общий layout и навигацию (шапка, меню, подвал остаются работоспособны).</w:t>
            </w:r>
          </w:p>
          <w:p w14:paraId="6A0E3B7B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POST /release не должен изменять данные в bookings.json, orders.json, users.json — проверить файлы до и после вызова.</w:t>
            </w:r>
          </w:p>
        </w:tc>
      </w:tr>
      <w:tr w:rsidR="00D27D0D" w14:paraId="38D502E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8CB773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Примечание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697A9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Это запланированные зоны доработки; в текущей версии тест фиксирует ожидаемое поведение заглушек и служит основой для будущей реализации функциональности.</w:t>
            </w:r>
          </w:p>
        </w:tc>
      </w:tr>
    </w:tbl>
    <w:p w14:paraId="5EDDA0A6" w14:textId="77777777" w:rsidR="00D27D0D" w:rsidRDefault="00D27D0D">
      <w:pPr>
        <w:spacing w:before="160" w:after="80"/>
      </w:pPr>
    </w:p>
    <w:p w14:paraId="7768F1BE" w14:textId="77777777" w:rsidR="00D27D0D" w:rsidRDefault="00D27D0D">
      <w:pPr>
        <w:spacing w:before="160" w:after="80"/>
      </w:pP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2B74708F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00F0661" w14:textId="77777777" w:rsidR="00D27D0D" w:rsidRDefault="00000000">
            <w:pPr>
              <w:pStyle w:val="1"/>
            </w:pPr>
            <w:r>
              <w:t>11. Архитектура после рефакторинга</w:t>
            </w:r>
          </w:p>
        </w:tc>
      </w:tr>
    </w:tbl>
    <w:p w14:paraId="2D0EF611" w14:textId="77777777" w:rsidR="00D27D0D" w:rsidRDefault="00D27D0D">
      <w:pPr>
        <w:spacing w:before="160" w:after="80"/>
      </w:pPr>
    </w:p>
    <w:p w14:paraId="3202B508" w14:textId="77777777" w:rsidR="00D27D0D" w:rsidRPr="00471E21" w:rsidRDefault="00000000">
      <w:pPr>
        <w:spacing w:before="20" w:after="80"/>
        <w:rPr>
          <w:lang w:val="en-US"/>
        </w:rPr>
      </w:pPr>
      <w:r>
        <w:t>Структура</w:t>
      </w:r>
      <w:r>
        <w:rPr>
          <w:lang w:val="en-US"/>
        </w:rPr>
        <w:t xml:space="preserve"> </w:t>
      </w:r>
      <w:r>
        <w:t>проекта</w:t>
      </w:r>
      <w:r>
        <w:rPr>
          <w:lang w:val="en-US"/>
        </w:rPr>
        <w:t>: routes/ · services/ · storage/ · models/ · config.py · app.py (</w:t>
      </w:r>
      <w:r>
        <w:t>точка</w:t>
      </w:r>
      <w:r>
        <w:rPr>
          <w:lang w:val="en-US"/>
        </w:rPr>
        <w:t xml:space="preserve"> </w:t>
      </w:r>
      <w:r>
        <w:t>входа</w:t>
      </w:r>
      <w:r>
        <w:rPr>
          <w:lang w:val="en-US"/>
        </w:rPr>
        <w:t xml:space="preserve">, </w:t>
      </w:r>
      <w:r>
        <w:t>без</w:t>
      </w:r>
      <w:r>
        <w:rPr>
          <w:lang w:val="en-US"/>
        </w:rPr>
        <w:t xml:space="preserve"> factory).</w:t>
      </w: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250B872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E7B8FE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Пакет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0ADE2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Назначение и ключевые файлы</w:t>
            </w:r>
          </w:p>
        </w:tc>
      </w:tr>
      <w:tr w:rsidR="00D27D0D" w14:paraId="2B394DBF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4BB02A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routes/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2176B" w14:textId="77777777" w:rsidR="00D27D0D" w:rsidRDefault="00000000">
            <w:r>
              <w:t>Обработчики маршрутов (plain functions) с суффиксом _routes: auth_routes.py, booking_routes.py, menu_routes.py, orders_routes.py, profile_routes.py, main_routes.py, delivery_routes.py. Функции регистрируются напрямую в app.py (не как Blueprint).</w:t>
            </w:r>
          </w:p>
        </w:tc>
      </w:tr>
      <w:tr w:rsidR="00D27D0D" w14:paraId="0D4EAB8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68651D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services/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BE360" w14:textId="77777777" w:rsidR="00D27D0D" w:rsidRDefault="00000000">
            <w:r>
              <w:rPr>
                <w:sz w:val="20"/>
                <w:szCs w:val="20"/>
              </w:rPr>
              <w:t>Бизнес-логика, изолированная от HTTP-слоя: business_logic.py (централизованный модуль, содержащий всю ключевую логику приложения).</w:t>
            </w:r>
          </w:p>
        </w:tc>
      </w:tr>
      <w:tr w:rsidR="00D27D0D" w14:paraId="6174901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17F340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storage/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BAC7A" w14:textId="77777777" w:rsidR="004E34C3" w:rsidRDefault="00000000">
            <w:r>
              <w:t>Хранилища данных и backend-режимы: json_store.py (локальный JSON-режим без DATABASE_URL) и pg_store.py (PostgreSQL/Neon, обязателен при наличии DATABASE_URL). При заданном DATABASE_URL приложение не откатывается на JSON и завершается на старте при недоступности Postgres. В Postgres-режиме бизнес-данные хранятся в таблицах users, user_cards, bookings, orders, order_items, menu_items, promotions, promotion_applications, admin_users и admin_actions. Таблица app_state не является актуальным основным runtime-хранилищем проекта. В JSON-режиме локально используются только users.json, bookings.json и orders.json. Эндпойнт /debug/storage показывает активный backend и счётчики записей. Для каталога блюд в app.py добавлен опциональный Redis-кэш по REDIS_URL, но он не является основным хранилищем.</w:t>
            </w:r>
          </w:p>
        </w:tc>
      </w:tr>
      <w:tr w:rsidR="00D27D0D" w14:paraId="34C4744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C7F4E1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lastRenderedPageBreak/>
              <w:t>models/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A3C9F" w14:textId="77777777" w:rsidR="00D27D0D" w:rsidRDefault="00000000">
            <w:r>
              <w:rPr>
                <w:sz w:val="20"/>
                <w:szCs w:val="20"/>
              </w:rPr>
              <w:t>dataclass-схемы данных (без ORM): user.py, booking.py, order.py, menu_item.py, promo_item.py.</w:t>
            </w:r>
          </w:p>
        </w:tc>
      </w:tr>
      <w:tr w:rsidR="00D27D0D" w14:paraId="64C7AD5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ADC3CC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config.py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D5A8C" w14:textId="77777777" w:rsidR="00D27D0D" w:rsidRDefault="00000000">
            <w:r>
              <w:rPr>
                <w:sz w:val="20"/>
                <w:szCs w:val="20"/>
              </w:rPr>
              <w:t>Централизованные настройки (FLASK_SECRET_KEY, пути к JSON-файлам, константы приложения). Читается через переменные окружения с fallback-значениями.</w:t>
            </w:r>
          </w:p>
        </w:tc>
      </w:tr>
    </w:tbl>
    <w:p w14:paraId="5B52900A" w14:textId="77777777" w:rsidR="00D27D0D" w:rsidRDefault="00D27D0D">
      <w:pPr>
        <w:spacing w:before="160" w:after="80"/>
      </w:pPr>
    </w:p>
    <w:tbl>
      <w:tblPr>
        <w:tblStyle w:val="TableNormal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2CEFC79E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96CC5E0" w14:textId="77777777" w:rsidR="00D27D0D" w:rsidRDefault="00000000">
            <w:pPr>
              <w:pStyle w:val="1"/>
            </w:pPr>
            <w:r>
              <w:t>11a. Neon (PostgreSQL) — развёртывание и миграция</w:t>
            </w:r>
          </w:p>
        </w:tc>
      </w:tr>
      <w:tr w:rsidR="00D27D0D" w:rsidRPr="00310E41" w14:paraId="2668CFD0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C9B671" w14:textId="77777777" w:rsidR="004E34C3" w:rsidRPr="00310E41" w:rsidRDefault="00000000">
            <w:pPr>
              <w:rPr>
                <w:lang w:val="en-US"/>
              </w:rPr>
            </w:pPr>
            <w:r>
              <w:t xml:space="preserve">Инициализация БД | Выполнить SQL-скрипт backend/sql/neon_init.sql через консоль Neon или psql. Скрипт подготавливает актуальную схему хранения пользователей, броней и заказов в отдельных таблицах; legacy app_state может использоваться только как источник одноразовой миграции старых данных, если такая таблица уже существует. | Миграция данных из JSON | Скрипт backend/ops/migrate_json_to_neon.py читает текущие JSON-файлы (users.json, bookings.json, orders.json) и записывает их содержимое в актуальные таблицы Neon/Postgres. Требует наличия переменной окружения DATABASE_URL. Запускать однократно при первом переезде на Neon. | Поведение backend | Если DATABASE_URL задан, приложение работает только через Postgres/Neon и не переключается обратно на JSON. При ошибке подключения backend завершается на старте. Для предотвращения «засыпания» Neon используется keepalive-поток с регулярным SELECT 1. | Redis-кэш меню | При наличии REDIS_URL каталог меню может кэшироваться в Redis по TTL; это серверный кэш, не основная БД. | Обязательные/важные переменные окружения в продакшене | DATABASE_URL — строка подключения PostgreSQL/Neon. </w:t>
            </w:r>
            <w:r>
              <w:rPr>
                <w:lang w:val="en-US"/>
              </w:rPr>
              <w:t xml:space="preserve">FLASK_SECRET_KEY — </w:t>
            </w:r>
            <w:r>
              <w:t>секретный</w:t>
            </w:r>
            <w:r>
              <w:rPr>
                <w:lang w:val="en-US"/>
              </w:rPr>
              <w:t xml:space="preserve"> </w:t>
            </w:r>
            <w:r>
              <w:t>ключ</w:t>
            </w:r>
            <w:r>
              <w:rPr>
                <w:lang w:val="en-US"/>
              </w:rPr>
              <w:t xml:space="preserve"> Flask-</w:t>
            </w:r>
            <w:r>
              <w:t>сессий</w:t>
            </w:r>
            <w:r>
              <w:rPr>
                <w:lang w:val="en-US"/>
              </w:rPr>
              <w:t xml:space="preserve">. DB_KEEPALIVE_ENABLED </w:t>
            </w:r>
            <w:r>
              <w:t>и</w:t>
            </w:r>
            <w:r>
              <w:rPr>
                <w:lang w:val="en-US"/>
              </w:rPr>
              <w:t xml:space="preserve"> DB_KEEPALIVE_INTERVAL_SECONDS — </w:t>
            </w:r>
            <w:r>
              <w:t>параметры</w:t>
            </w:r>
            <w:r>
              <w:rPr>
                <w:lang w:val="en-US"/>
              </w:rPr>
              <w:t xml:space="preserve"> keepalive. REDIS_URL, MENU_CACHE_ENABLED, MENU_CACHE_TTL_SECONDS </w:t>
            </w:r>
            <w:r>
              <w:t>и</w:t>
            </w:r>
            <w:r>
              <w:rPr>
                <w:lang w:val="en-US"/>
              </w:rPr>
              <w:t xml:space="preserve"> MENU_CACHE_KEY — </w:t>
            </w:r>
            <w:r>
              <w:t>параметры</w:t>
            </w:r>
            <w:r>
              <w:rPr>
                <w:lang w:val="en-US"/>
              </w:rPr>
              <w:t xml:space="preserve"> Redis-</w:t>
            </w:r>
            <w:r>
              <w:t>кэша</w:t>
            </w:r>
            <w:r>
              <w:rPr>
                <w:lang w:val="en-US"/>
              </w:rPr>
              <w:t xml:space="preserve"> </w:t>
            </w:r>
            <w:r>
              <w:t>меню</w:t>
            </w:r>
            <w:r>
              <w:rPr>
                <w:lang w:val="en-US"/>
              </w:rPr>
              <w:t>.</w:t>
            </w:r>
          </w:p>
        </w:tc>
      </w:tr>
    </w:tbl>
    <w:p w14:paraId="1DF93256" w14:textId="77777777" w:rsidR="00D27D0D" w:rsidRPr="00310E41" w:rsidRDefault="00D27D0D">
      <w:pPr>
        <w:spacing w:before="160" w:after="80"/>
        <w:rPr>
          <w:lang w:val="en-US"/>
        </w:rPr>
      </w:pPr>
    </w:p>
    <w:tbl>
      <w:tblPr>
        <w:tblStyle w:val="TableNormal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10B75F9B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C0CC390" w14:textId="77777777" w:rsidR="00D27D0D" w:rsidRDefault="00000000">
            <w:pPr>
              <w:pStyle w:val="1"/>
            </w:pPr>
            <w:r>
              <w:t>11b. Сессии и куки для Hugging Face / iframe-хостинга</w:t>
            </w:r>
          </w:p>
        </w:tc>
      </w:tr>
      <w:tr w:rsidR="00D27D0D" w14:paraId="2DF8A6E7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DB6D30" w14:textId="77777777" w:rsidR="004E34C3" w:rsidRDefault="00000000">
            <w:r>
              <w:t>Текущая схема для Hugging Face Spaces и мобильных клиентов | Текущий production работает в cookie-only режиме: основой служит Flask session, а signed auth_session cookie помогает восстановить server-session на первом запросе. Для первой загрузки главной используются /api/index-summary и request-scoped cache, чтобы баллы и статусы не зависели только от server-render. | Практические правила эксплуатации | Рабочим адресом считать только mayaran-mdk2.hf.space. Адрес huggingface.co/spaces/... не использовать как основной пользовательский URL. | Актуальная схема cookie-only авторизации | Для hosted-окружения следует корректно настраивать secure/samesite/partitioned cookie и отдельно проверять first-load сценарии через /api/index-summary и /api/order-statuses.</w:t>
            </w:r>
          </w:p>
        </w:tc>
      </w:tr>
    </w:tbl>
    <w:p w14:paraId="3727A4F0" w14:textId="77777777" w:rsidR="00D27D0D" w:rsidRDefault="00D27D0D">
      <w:pPr>
        <w:spacing w:before="160" w:after="80"/>
      </w:pPr>
    </w:p>
    <w:tbl>
      <w:tblPr>
        <w:tblStyle w:val="a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6EC86F93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6EF6DCC" w14:textId="77777777" w:rsidR="00D27D0D" w:rsidRDefault="00000000">
            <w:pPr>
              <w:pStyle w:val="1"/>
            </w:pPr>
            <w:r>
              <w:t>12. Frontend-модули (JavaScript)</w:t>
            </w:r>
          </w:p>
          <w:p w14:paraId="2A53E016" w14:textId="77777777" w:rsidR="00D27D0D" w:rsidRDefault="00000000">
            <w:r>
              <w:rPr>
                <w:b/>
                <w:bCs/>
              </w:rPr>
              <w:t>Точка входа: static/js/app.js · Подключение: base.html через &lt;script type="module"&gt;</w:t>
            </w:r>
          </w:p>
        </w:tc>
      </w:tr>
    </w:tbl>
    <w:p w14:paraId="1A6D5477" w14:textId="77777777" w:rsidR="00D27D0D" w:rsidRDefault="00D27D0D">
      <w:pPr>
        <w:spacing w:before="160" w:after="80"/>
      </w:pPr>
    </w:p>
    <w:tbl>
      <w:tblPr>
        <w:tblStyle w:val="a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1"/>
        <w:gridCol w:w="6279"/>
      </w:tblGrid>
      <w:tr w:rsidR="00D27D0D" w14:paraId="1AAED1E5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4E08A8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Модуль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F1469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D27D0D" w14:paraId="0C6687A0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B6F830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core.js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C138A" w14:textId="77777777" w:rsidR="004E34C3" w:rsidRDefault="00000000">
            <w:r>
              <w:t>Общие клиентские утилиты: stagger-анимация и получение CSRF-токена из meta-тега.</w:t>
            </w:r>
          </w:p>
        </w:tc>
      </w:tr>
      <w:tr w:rsidR="00D27D0D" w14:paraId="7B2E012C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6DCD94" w14:textId="77777777" w:rsidR="004E34C3" w:rsidRDefault="00000000">
            <w:r>
              <w:lastRenderedPageBreak/>
              <w:t>authToken.js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49969" w14:textId="77777777" w:rsidR="004E34C3" w:rsidRDefault="00000000">
            <w:r>
              <w:t>Лёгкая навигационная обёртка без token-авторизации; используется как безопасный bootstrap клиентских модулей и единая точка инициализации внутренних переходов.</w:t>
            </w:r>
          </w:p>
        </w:tc>
      </w:tr>
      <w:tr w:rsidR="00D27D0D" w14:paraId="5D062160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EFDF62" w14:textId="77777777" w:rsidR="004E34C3" w:rsidRDefault="00000000">
            <w:r>
              <w:t>menuCatalog.js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989BE" w14:textId="77777777" w:rsidR="004E34C3" w:rsidRDefault="00000000">
            <w:r>
              <w:t>Фильтрация, сортировка и анимации каталога меню.</w:t>
            </w:r>
          </w:p>
        </w:tc>
      </w:tr>
      <w:tr w:rsidR="00D27D0D" w14:paraId="13F324AC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3B5A88" w14:textId="77777777" w:rsidR="004E34C3" w:rsidRDefault="00000000">
            <w:r>
              <w:t>cartDrawer.js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CFA82" w14:textId="77777777" w:rsidR="004E34C3" w:rsidRDefault="00000000">
            <w:r>
              <w:t>Корзина, mobile drawer/bottom sheet и синхронизация кнопок «В корзину».</w:t>
            </w:r>
          </w:p>
        </w:tc>
      </w:tr>
      <w:tr w:rsidR="00D27D0D" w14:paraId="45EB4085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D28CFC" w14:textId="77777777" w:rsidR="004E34C3" w:rsidRDefault="00000000">
            <w:r>
              <w:t>orderStatusBar.js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789B9" w14:textId="77777777" w:rsidR="004E34C3" w:rsidRDefault="00000000">
            <w:r>
              <w:t>Now-bar статусов заказа: таймер каждую секунду, polling GET /api/order-statuses каждые 5 секунд только при активных заказах, отдельные стадии для dine-in и delivery.</w:t>
            </w:r>
          </w:p>
        </w:tc>
      </w:tr>
      <w:tr w:rsidR="00D27D0D" w14:paraId="26D8F43E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16FEA3" w14:textId="77777777" w:rsidR="004E34C3" w:rsidRDefault="00000000">
            <w:r>
              <w:t>pointsBalanceCard.js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3A8A1" w14:textId="77777777" w:rsidR="004E34C3" w:rsidRDefault="00000000">
            <w:r>
              <w:t>Карточка баланса баллов на главной странице: анимация счётчика и адаптация под длинные значения.</w:t>
            </w:r>
          </w:p>
        </w:tc>
      </w:tr>
      <w:tr w:rsidR="00D27D0D" w14:paraId="116D0133" w14:textId="77777777"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1EBA80" w14:textId="77777777" w:rsidR="004E34C3" w:rsidRDefault="00000000">
            <w:r>
              <w:t>deliveryFlow.js</w:t>
            </w:r>
          </w:p>
        </w:tc>
        <w:tc>
          <w:tcPr>
            <w:tcW w:w="6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5A161" w14:textId="77777777" w:rsidR="004E34C3" w:rsidRDefault="00000000">
            <w:r>
              <w:t>Клиентская логика сценария доставки: данные формы, предпросмотр оплаты и подтверждение заказа.</w:t>
            </w:r>
          </w:p>
        </w:tc>
      </w:tr>
      <w:tr w:rsidR="004E34C3" w14:paraId="7CE21F80" w14:textId="77777777">
        <w:tc>
          <w:tcPr>
            <w:tcW w:w="3081" w:type="dxa"/>
          </w:tcPr>
          <w:p w14:paraId="1DD3B7DA" w14:textId="77777777" w:rsidR="004E34C3" w:rsidRDefault="00000000">
            <w:r>
              <w:t>checkoutPaymentFlow.js</w:t>
            </w:r>
          </w:p>
        </w:tc>
        <w:tc>
          <w:tcPr>
            <w:tcW w:w="6279" w:type="dxa"/>
          </w:tcPr>
          <w:p w14:paraId="5E40F41F" w14:textId="77777777" w:rsidR="004E34C3" w:rsidRDefault="00000000">
            <w:r>
              <w:t>Логика checkout и обычной оплаты, включая подготовку данных и подтверждение платежа.</w:t>
            </w:r>
          </w:p>
        </w:tc>
      </w:tr>
      <w:tr w:rsidR="004E34C3" w14:paraId="7A28F11D" w14:textId="77777777">
        <w:tc>
          <w:tcPr>
            <w:tcW w:w="3081" w:type="dxa"/>
          </w:tcPr>
          <w:p w14:paraId="09DF7454" w14:textId="77777777" w:rsidR="004E34C3" w:rsidRDefault="00000000">
            <w:r>
              <w:t>formEnhancements.js</w:t>
            </w:r>
          </w:p>
        </w:tc>
        <w:tc>
          <w:tcPr>
            <w:tcW w:w="6279" w:type="dxa"/>
          </w:tcPr>
          <w:p w14:paraId="5C7E73AF" w14:textId="77777777" w:rsidR="004E34C3" w:rsidRDefault="00000000">
            <w:r>
              <w:t>Маски и валидация полей карты, срока действия, имени держателя и телефона.</w:t>
            </w:r>
          </w:p>
        </w:tc>
      </w:tr>
      <w:tr w:rsidR="004E34C3" w14:paraId="08501CFC" w14:textId="77777777">
        <w:tc>
          <w:tcPr>
            <w:tcW w:w="3081" w:type="dxa"/>
          </w:tcPr>
          <w:p w14:paraId="0FB6DEFF" w14:textId="77777777" w:rsidR="004E34C3" w:rsidRDefault="00000000">
            <w:r>
              <w:t>indexSummaryHydration.js</w:t>
            </w:r>
          </w:p>
        </w:tc>
        <w:tc>
          <w:tcPr>
            <w:tcW w:w="6279" w:type="dxa"/>
          </w:tcPr>
          <w:p w14:paraId="7595A10B" w14:textId="77777777" w:rsidR="004E34C3" w:rsidRDefault="00000000">
            <w:r>
              <w:t>Одноразовая догрузка баллов и активных статусов заказа на главной через GET /api/index-summary.</w:t>
            </w:r>
          </w:p>
        </w:tc>
      </w:tr>
    </w:tbl>
    <w:p w14:paraId="047497F0" w14:textId="77777777" w:rsidR="00D27D0D" w:rsidRDefault="00D27D0D">
      <w:pPr>
        <w:spacing w:before="160" w:after="80"/>
      </w:pPr>
    </w:p>
    <w:tbl>
      <w:tblPr>
        <w:tblStyle w:val="a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:rsidRPr="00310E41" w14:paraId="49A4BCB5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7F581FF" w14:textId="77777777" w:rsidR="00D27D0D" w:rsidRPr="00471E21" w:rsidRDefault="00000000">
            <w:pPr>
              <w:pStyle w:val="1"/>
              <w:rPr>
                <w:lang w:val="en-US"/>
              </w:rPr>
            </w:pPr>
            <w:r>
              <w:rPr>
                <w:lang w:val="en-US"/>
              </w:rPr>
              <w:t>13.  «Frontend (JS-</w:t>
            </w:r>
            <w:r>
              <w:t>модули</w:t>
            </w:r>
            <w:r>
              <w:rPr>
                <w:lang w:val="en-US"/>
              </w:rPr>
              <w:t>)»</w:t>
            </w:r>
          </w:p>
          <w:p w14:paraId="7088C2C4" w14:textId="77777777" w:rsidR="00D27D0D" w:rsidRPr="00471E21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Ответственный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код</w:t>
            </w:r>
            <w:r>
              <w:rPr>
                <w:b/>
                <w:bCs/>
                <w:lang w:val="en-US"/>
              </w:rPr>
              <w:t>: static/js/app.js (entrypoint, type="module") + static/js/modules/*.js</w:t>
            </w:r>
          </w:p>
        </w:tc>
      </w:tr>
    </w:tbl>
    <w:p w14:paraId="4FE84DFC" w14:textId="77777777" w:rsidR="00D27D0D" w:rsidRDefault="00000000">
      <w:pPr>
        <w:spacing w:before="20" w:after="80"/>
      </w:pPr>
      <w:r>
        <w:t>Примечание</w:t>
      </w:r>
      <w:r>
        <w:rPr>
          <w:lang w:val="en-US"/>
        </w:rPr>
        <w:t xml:space="preserve"> </w:t>
      </w:r>
      <w:r>
        <w:t>по</w:t>
      </w:r>
      <w:r>
        <w:rPr>
          <w:lang w:val="en-US"/>
        </w:rPr>
        <w:t xml:space="preserve"> </w:t>
      </w:r>
      <w:r>
        <w:t>подключению</w:t>
      </w:r>
      <w:r>
        <w:rPr>
          <w:lang w:val="en-US"/>
        </w:rPr>
        <w:t xml:space="preserve">: base.html </w:t>
      </w:r>
      <w:r>
        <w:t>подключает</w:t>
      </w:r>
      <w:r>
        <w:rPr>
          <w:lang w:val="en-US"/>
        </w:rPr>
        <w:t xml:space="preserve"> app.js </w:t>
      </w:r>
      <w:r>
        <w:t>как</w:t>
      </w:r>
      <w:r>
        <w:rPr>
          <w:lang w:val="en-US"/>
        </w:rPr>
        <w:t xml:space="preserve"> &lt;script type="module"&gt;. </w:t>
      </w:r>
      <w:r>
        <w:t>Это означает defer-загрузку и изолированную область видимости. До app.js шаблон пробрасывает только `window.__SESSION_USER_ID` для безопасной bootstrap-инициализации клиентских модулей без token-логики.</w:t>
      </w:r>
    </w:p>
    <w:tbl>
      <w:tblPr>
        <w:tblStyle w:val="af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7160"/>
      </w:tblGrid>
      <w:tr w:rsidR="00D27D0D" w14:paraId="49C06E4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049B69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ABCF9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5319658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53811E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D483E" w14:textId="77777777" w:rsidR="004E34C3" w:rsidRDefault="00000000">
            <w:r>
              <w:t>Загрузка модулей: убедиться, что app.js успешно импортирует нужные модули из static/js/modules/ без ошибок в консоли. / Session/cookie-механика: same-origin fetch, формы и внутренняя навигация работают без token-моста и не теряют авторизацию при наличии активной cookie-session. / Корзина — открытие/закрытие: при нажатии кнопки корзина открывается с анимацией, при повторном нажатии — закрывается без рывка контента; анимация доходит до конца. / Добавление в корзину: товар добавляется через JS без перезагрузки страницы; счётчик обновляется. / Телефонная маска: +7 не стирается, лишние 7 не добавляются, валидное поле получает корректное визуальное состояние. / На главной первая загрузка должна один раз догружать баллы и status bar через /api/index-summary, если первый HTML-рендер пришёл без полного состояния. / При наличии REDIS_URL каталог меню в UI должен совпадать с исходными item.txt и не зависеть от того, пришли данные из Redis или с диска.</w:t>
            </w:r>
          </w:p>
        </w:tc>
      </w:tr>
      <w:tr w:rsidR="00D27D0D" w14:paraId="486B0F7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593215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UI/UX тестирование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30607" w14:textId="77777777" w:rsidR="004E34C3" w:rsidRDefault="00000000">
            <w:r>
              <w:t>Меню при большом zoom (150-200%): когда корзина открыта и места мало, карточки переходят в одноколоночный режим — проверить, что они не перекрываются и сохраняют корректный порядок. | Категории меню: переключение между типами блюд анимируется направленным слайдом без растягивания карточек. | Mobile-меню: вместо длинной ленты категорий доступны два компактных контрола — Тип и Сортировать.</w:t>
            </w:r>
          </w:p>
        </w:tc>
      </w:tr>
    </w:tbl>
    <w:p w14:paraId="4E3C0DCF" w14:textId="77777777" w:rsidR="00D27D0D" w:rsidRDefault="00D27D0D">
      <w:pPr>
        <w:spacing w:before="160" w:after="80"/>
      </w:pPr>
    </w:p>
    <w:p w14:paraId="70EA9B08" w14:textId="77777777" w:rsidR="00D27D0D" w:rsidRDefault="00D27D0D">
      <w:pPr>
        <w:spacing w:before="400" w:after="80"/>
      </w:pPr>
    </w:p>
    <w:tbl>
      <w:tblPr>
        <w:tblStyle w:val="af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0"/>
        <w:gridCol w:w="7290"/>
      </w:tblGrid>
      <w:tr w:rsidR="00D27D0D" w14:paraId="1DBA4BBA" w14:textId="77777777">
        <w:tc>
          <w:tcPr>
            <w:tcW w:w="9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34A8421" w14:textId="77777777" w:rsidR="00D27D0D" w:rsidRDefault="00000000">
            <w:pPr>
              <w:pStyle w:val="1"/>
            </w:pPr>
            <w:r>
              <w:t>14. Расширенные тесты валидации карты (Модуль 5)</w:t>
            </w:r>
          </w:p>
          <w:p w14:paraId="0CBBDA81" w14:textId="77777777" w:rsidR="00D27D0D" w:rsidRDefault="00000000">
            <w:r>
              <w:rPr>
                <w:b/>
                <w:bCs/>
              </w:rPr>
              <w:t>Дополнение к Модулю 5 — тесты новой логики валидации полей holder и expiry при добавлении карты.</w:t>
            </w:r>
          </w:p>
        </w:tc>
      </w:tr>
      <w:tr w:rsidR="00D27D0D" w14:paraId="0F420658" w14:textId="77777777">
        <w:tc>
          <w:tcPr>
            <w:tcW w:w="2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F7CF47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78CD1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D27D0D" w14:paraId="6E30A40A" w14:textId="77777777">
        <w:tc>
          <w:tcPr>
            <w:tcW w:w="2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FA1E54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Holder (имя держателя)</w:t>
            </w:r>
          </w:p>
        </w:tc>
        <w:tc>
          <w:tcPr>
            <w:tcW w:w="7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A7DD9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Автотранслитерация RU→EN: ввод «ИВАН ИВАНОВ» → сохраняется как «IVAN IVANOV». Проверить содержимое users.json после сохранения.</w:t>
            </w:r>
          </w:p>
          <w:p w14:paraId="106A8EBB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Допустимые символы: только A–Z, пробел и дефис. Ввод «IVAN IVANOV-PETROV» принимается. Ввод цифр или спецсимволов (кроме дефиса) — отклоняется с сообщением об ошибке.</w:t>
            </w:r>
          </w:p>
          <w:p w14:paraId="62F24571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Пробел в holder: ввод «IVAN IVANOV» (с одним пробелом между частями) не ломается — форма принимается корректно.</w:t>
            </w:r>
          </w:p>
          <w:p w14:paraId="035EFD86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Пустое поле holder — форма не отправляется, выводится сообщение об ошибке.</w:t>
            </w:r>
          </w:p>
        </w:tc>
      </w:tr>
      <w:tr w:rsidR="00D27D0D" w14:paraId="4BBE517E" w14:textId="77777777">
        <w:tc>
          <w:tcPr>
            <w:tcW w:w="2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1213D5" w14:textId="77777777" w:rsidR="00D27D0D" w:rsidRDefault="00000000">
            <w:r>
              <w:rPr>
                <w:b/>
                <w:bCs/>
                <w:color w:val="1F4E79"/>
                <w:sz w:val="20"/>
                <w:szCs w:val="20"/>
              </w:rPr>
              <w:t>Expiry (срок действия)</w:t>
            </w:r>
          </w:p>
        </w:tc>
        <w:tc>
          <w:tcPr>
            <w:tcW w:w="7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FCA7D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Формат MM/YY: принимается «12/28», отклоняются «1/28», «12/2028», «12-28» и произвольные строки.</w:t>
            </w:r>
          </w:p>
          <w:p w14:paraId="2A57FDC5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Корректный диапазон месяца: 01–12. Значения «00» и «13» и выше отклоняются.</w:t>
            </w:r>
          </w:p>
          <w:p w14:paraId="0CAF38AD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Запрет прошедшей даты: если введённый MM/YY строго раньше текущего месяца — отображается ошибка «Карта просрочена».</w:t>
            </w:r>
          </w:p>
          <w:p w14:paraId="391DEA9D" w14:textId="77777777" w:rsidR="00D27D0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Текущий месяц: карта с expiry равным текущему MM/YY принимается (ещё действует).</w:t>
            </w:r>
          </w:p>
        </w:tc>
      </w:tr>
    </w:tbl>
    <w:p w14:paraId="5F491B0D" w14:textId="77777777" w:rsidR="00D27D0D" w:rsidRDefault="00D27D0D">
      <w:pPr>
        <w:spacing w:before="160" w:after="80"/>
      </w:pPr>
    </w:p>
    <w:p w14:paraId="129F981E" w14:textId="77777777" w:rsidR="00D27D0D" w:rsidRDefault="00D27D0D">
      <w:pPr>
        <w:spacing w:before="400" w:after="80"/>
      </w:pPr>
    </w:p>
    <w:tbl>
      <w:tblPr>
        <w:tblStyle w:val="af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D27D0D" w14:paraId="5AC7F9F7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F9B7AF0" w14:textId="77777777" w:rsidR="00D27D0D" w:rsidRDefault="00000000">
            <w:pPr>
              <w:pStyle w:val="1"/>
            </w:pPr>
            <w:r>
              <w:t>15. Матрица регрессии (Smoke-набор)</w:t>
            </w:r>
          </w:p>
        </w:tc>
      </w:tr>
    </w:tbl>
    <w:p w14:paraId="44CD5C16" w14:textId="77777777" w:rsidR="00D27D0D" w:rsidRDefault="00D27D0D">
      <w:pPr>
        <w:spacing w:before="160" w:after="80"/>
      </w:pPr>
    </w:p>
    <w:p w14:paraId="15528C4A" w14:textId="77777777" w:rsidR="00D27D0D" w:rsidRDefault="00000000">
      <w:pPr>
        <w:spacing w:before="80" w:after="80"/>
      </w:pPr>
      <w:r>
        <w:rPr>
          <w:color w:val="595959"/>
        </w:rPr>
        <w:t>Минимальный набор проверок после каждого значимого изменения кода. Все маршруты должны вернуть HTTP 200 и ожидаемый контент без ошибок в логах сервера.</w:t>
      </w:r>
    </w:p>
    <w:tbl>
      <w:tblPr>
        <w:tblStyle w:val="af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0"/>
        <w:gridCol w:w="2800"/>
        <w:gridCol w:w="5351"/>
        <w:gridCol w:w="9"/>
      </w:tblGrid>
      <w:tr w:rsidR="00D27D0D" w14:paraId="740BCF49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DCB3A0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E3B235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Маршрут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84DC1" w14:textId="77777777" w:rsidR="00D27D0D" w:rsidRDefault="00000000">
            <w:r>
              <w:rPr>
                <w:b/>
                <w:bCs/>
                <w:color w:val="FFFFFF"/>
                <w:sz w:val="20"/>
                <w:szCs w:val="20"/>
              </w:rPr>
              <w:t>Минимальная проверка</w:t>
            </w:r>
          </w:p>
        </w:tc>
      </w:tr>
      <w:tr w:rsidR="00D27D0D" w14:paraId="66C9806F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1C0C33" w14:textId="77777777" w:rsidR="00D27D0D" w:rsidRDefault="00000000">
            <w:r>
              <w:rPr>
                <w:sz w:val="20"/>
                <w:szCs w:val="20"/>
              </w:rPr>
              <w:t>S-01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0CAA90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82C54" w14:textId="77777777" w:rsidR="004E34C3" w:rsidRDefault="00000000">
            <w:r>
              <w:t>Главная открывается, промо-блок и «Популярное» отображаются без ошибок; hero-плитка отображает декор с внутренним table.svg без сдвига CTA; при наличии сохранённого токена баллы и active status bar подтягиваются без ручного клика.</w:t>
            </w:r>
          </w:p>
        </w:tc>
      </w:tr>
      <w:tr w:rsidR="00D27D0D" w14:paraId="469FD8E2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510E12" w14:textId="77777777" w:rsidR="00D27D0D" w:rsidRDefault="00000000">
            <w:r>
              <w:rPr>
                <w:sz w:val="20"/>
                <w:szCs w:val="20"/>
              </w:rPr>
              <w:t>S-02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95AA05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/menu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867B8" w14:textId="77777777" w:rsidR="004E34C3" w:rsidRDefault="00000000">
            <w:r>
              <w:t>Каталог загружается, карточки с фото, ценами и граммовкой отображаются в правильном порядке; overlay граммовки выглядит консистентно.</w:t>
            </w:r>
          </w:p>
        </w:tc>
      </w:tr>
      <w:tr w:rsidR="00D27D0D" w14:paraId="380B2358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50242C" w14:textId="77777777" w:rsidR="00D27D0D" w:rsidRDefault="00000000">
            <w:r>
              <w:rPr>
                <w:sz w:val="20"/>
                <w:szCs w:val="20"/>
              </w:rPr>
              <w:t>S-03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88B688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/reserve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F2D56" w14:textId="77777777" w:rsidR="00D27D0D" w:rsidRDefault="00000000">
            <w:r>
              <w:rPr>
                <w:sz w:val="20"/>
                <w:szCs w:val="20"/>
              </w:rPr>
              <w:t>Зал отрисовывается, GET /availability возвращает статус столов без 500-ошибок.</w:t>
            </w:r>
          </w:p>
        </w:tc>
      </w:tr>
      <w:tr w:rsidR="00D27D0D" w14:paraId="3198B128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57BE6A" w14:textId="77777777" w:rsidR="00D27D0D" w:rsidRDefault="00000000">
            <w:r>
              <w:rPr>
                <w:sz w:val="20"/>
                <w:szCs w:val="20"/>
              </w:rPr>
              <w:lastRenderedPageBreak/>
              <w:t>S-04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309B03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/profile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785E7" w14:textId="77777777" w:rsidR="00D27D0D" w:rsidRDefault="00000000">
            <w:r>
              <w:rPr>
                <w:sz w:val="20"/>
                <w:szCs w:val="20"/>
              </w:rPr>
              <w:t>Авторизованный пользователь видит профиль, список карт и баллы; неавторизованный — редирект на /login.</w:t>
            </w:r>
          </w:p>
        </w:tc>
      </w:tr>
      <w:tr w:rsidR="00D27D0D" w14:paraId="182D41ED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D114E3" w14:textId="77777777" w:rsidR="00D27D0D" w:rsidRDefault="00000000">
            <w:r>
              <w:rPr>
                <w:sz w:val="20"/>
                <w:szCs w:val="20"/>
              </w:rPr>
              <w:t>S-05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1B1BA2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/checkout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00785" w14:textId="77777777" w:rsidR="00D27D0D" w:rsidRDefault="00000000">
            <w:r>
              <w:rPr>
                <w:sz w:val="20"/>
                <w:szCs w:val="20"/>
              </w:rPr>
              <w:t>Страница корзины открывается; при наличии товаров и активной брони переход к оплате доступен.</w:t>
            </w:r>
          </w:p>
        </w:tc>
      </w:tr>
      <w:tr w:rsidR="00D27D0D" w14:paraId="5E48CB7C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46D4F3" w14:textId="77777777" w:rsidR="00D27D0D" w:rsidRDefault="00000000">
            <w:r>
              <w:rPr>
                <w:sz w:val="20"/>
                <w:szCs w:val="20"/>
              </w:rPr>
              <w:t>S-06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643C6E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/payment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F0CBF" w14:textId="77777777" w:rsidR="00D27D0D" w:rsidRDefault="00000000">
            <w:r>
              <w:rPr>
                <w:sz w:val="20"/>
                <w:szCs w:val="20"/>
              </w:rPr>
              <w:t>POST /payment возвращает корректный предпросмотр сумм; POST /payment/confirm создаёт заказ и возвращает order_url.</w:t>
            </w:r>
          </w:p>
        </w:tc>
      </w:tr>
      <w:tr w:rsidR="00D27D0D" w14:paraId="3E275B15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B3348E" w14:textId="77777777" w:rsidR="00D27D0D" w:rsidRDefault="00000000">
            <w:r>
              <w:rPr>
                <w:sz w:val="20"/>
                <w:szCs w:val="20"/>
              </w:rPr>
              <w:t>S-07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F403A0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/orders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BFB5F" w14:textId="77777777" w:rsidR="00D27D0D" w:rsidRDefault="00000000">
            <w:r>
              <w:rPr>
                <w:sz w:val="20"/>
                <w:szCs w:val="20"/>
              </w:rPr>
              <w:t>Список заказов пользователя отображается; чужие заказы недоступны (404).</w:t>
            </w:r>
          </w:p>
        </w:tc>
      </w:tr>
      <w:tr w:rsidR="00D27D0D" w14:paraId="75BF1C2E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DDF9DE" w14:textId="77777777" w:rsidR="00D27D0D" w:rsidRDefault="00000000">
            <w:r>
              <w:rPr>
                <w:sz w:val="20"/>
                <w:szCs w:val="20"/>
              </w:rPr>
              <w:t>S-08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C766D5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/notifications</w:t>
            </w:r>
          </w:p>
        </w:tc>
        <w:tc>
          <w:tcPr>
            <w:tcW w:w="5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0C129" w14:textId="77777777" w:rsidR="004E34C3" w:rsidRDefault="00000000">
            <w:r>
              <w:t>Страница уведомлений открывается без ошибок; при наличии активных броней и заказов они отображаются корректно; декоративные webp-изображения не требуются для рендера.</w:t>
            </w:r>
          </w:p>
        </w:tc>
      </w:tr>
      <w:tr w:rsidR="00471E21" w:rsidRPr="00310E41" w14:paraId="3051877D" w14:textId="77777777" w:rsidTr="000D7A1A">
        <w:trPr>
          <w:gridAfter w:val="1"/>
          <w:wAfter w:w="9" w:type="dxa"/>
        </w:trPr>
        <w:tc>
          <w:tcPr>
            <w:tcW w:w="935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FA90C31" w14:textId="77777777" w:rsidR="00471E21" w:rsidRPr="00310E41" w:rsidRDefault="00471E21">
            <w:pPr>
              <w:pStyle w:val="1"/>
              <w:rPr>
                <w:lang w:val="en-US"/>
              </w:rPr>
            </w:pPr>
            <w:r>
              <w:rPr>
                <w:lang w:val="en-US"/>
              </w:rPr>
              <w:t xml:space="preserve">16. </w:t>
            </w:r>
            <w:r>
              <w:t>Модуль</w:t>
            </w:r>
            <w:r>
              <w:rPr>
                <w:lang w:val="en-US"/>
              </w:rPr>
              <w:t xml:space="preserve"> «</w:t>
            </w:r>
            <w:r>
              <w:t>Доставка</w:t>
            </w:r>
            <w:r>
              <w:rPr>
                <w:lang w:val="en-US"/>
              </w:rPr>
              <w:t>»</w:t>
            </w:r>
          </w:p>
          <w:p w14:paraId="53459AD4" w14:textId="77777777" w:rsidR="00471E21" w:rsidRPr="00310E41" w:rsidRDefault="00471E21">
            <w:pPr>
              <w:pStyle w:val="1"/>
              <w:rPr>
                <w:lang w:val="en-US"/>
              </w:rPr>
            </w:pPr>
            <w:r>
              <w:t>Ответственный</w:t>
            </w:r>
            <w:r>
              <w:rPr>
                <w:lang w:val="en-US"/>
              </w:rPr>
              <w:t xml:space="preserve"> </w:t>
            </w:r>
            <w:r>
              <w:t>код</w:t>
            </w:r>
            <w:r>
              <w:rPr>
                <w:lang w:val="en-US"/>
              </w:rPr>
              <w:t>: GET /delivery · GET /delivery/checkout · GET /delivery/payment · POST /delivery/payment · POST /delivery/confirm · routes/delivery_routes.py → services/business_logic.py</w:t>
            </w:r>
          </w:p>
        </w:tc>
      </w:tr>
    </w:tbl>
    <w:p w14:paraId="42C7A365" w14:textId="77777777" w:rsidR="00D27D0D" w:rsidRPr="00471E21" w:rsidRDefault="00000000">
      <w:pPr>
        <w:spacing w:before="20" w:after="80"/>
        <w:rPr>
          <w:lang w:val="en-US"/>
        </w:rPr>
      </w:pPr>
      <w:r>
        <w:t>Ответственные</w:t>
      </w:r>
      <w:r>
        <w:rPr>
          <w:lang w:val="en-US"/>
        </w:rPr>
        <w:t xml:space="preserve"> </w:t>
      </w:r>
      <w:r>
        <w:t>маршруты</w:t>
      </w:r>
      <w:r>
        <w:rPr>
          <w:lang w:val="en-US"/>
        </w:rPr>
        <w:t xml:space="preserve">: GET /delivery · GET /delivery/checkout · GET /delivery/payment · POST /delivery/payment · POST /delivery/confirm. </w:t>
      </w:r>
      <w:r>
        <w:t>Для</w:t>
      </w:r>
      <w:r>
        <w:rPr>
          <w:lang w:val="en-US"/>
        </w:rPr>
        <w:t xml:space="preserve"> </w:t>
      </w:r>
      <w:r>
        <w:t>подтверждения</w:t>
      </w:r>
      <w:r>
        <w:rPr>
          <w:lang w:val="en-US"/>
        </w:rPr>
        <w:t xml:space="preserve"> </w:t>
      </w:r>
      <w:r>
        <w:t>оплаты</w:t>
      </w:r>
      <w:r>
        <w:rPr>
          <w:lang w:val="en-US"/>
        </w:rPr>
        <w:t xml:space="preserve"> </w:t>
      </w:r>
      <w:r>
        <w:t>доставки</w:t>
      </w:r>
      <w:r>
        <w:rPr>
          <w:lang w:val="en-US"/>
        </w:rPr>
        <w:t xml:space="preserve"> </w:t>
      </w:r>
      <w:r>
        <w:t>используется</w:t>
      </w:r>
      <w:r>
        <w:rPr>
          <w:lang w:val="en-US"/>
        </w:rPr>
        <w:t xml:space="preserve"> signed preview-token fallback.</w:t>
      </w:r>
    </w:p>
    <w:p w14:paraId="7FD4437D" w14:textId="77777777" w:rsidR="00D27D0D" w:rsidRPr="00471E21" w:rsidRDefault="00000000">
      <w:pPr>
        <w:spacing w:before="20" w:after="80"/>
        <w:rPr>
          <w:lang w:val="en-US"/>
        </w:rPr>
      </w:pPr>
      <w:r>
        <w:t>Шаблоны</w:t>
      </w:r>
      <w:r>
        <w:rPr>
          <w:lang w:val="en-US"/>
        </w:rPr>
        <w:t>: templates/menu.html (</w:t>
      </w:r>
      <w:r>
        <w:t>режим</w:t>
      </w:r>
      <w:r>
        <w:rPr>
          <w:lang w:val="en-US"/>
        </w:rPr>
        <w:t xml:space="preserve"> delivery_mode=True) · templates/delivery_checkout.html · templates/delivery_payment.html. </w:t>
      </w:r>
      <w:r>
        <w:t>Шаги</w:t>
      </w:r>
      <w:r>
        <w:rPr>
          <w:lang w:val="en-US"/>
        </w:rPr>
        <w:t xml:space="preserve"> </w:t>
      </w:r>
      <w:r>
        <w:t>оплаты</w:t>
      </w:r>
      <w:r>
        <w:rPr>
          <w:lang w:val="en-US"/>
        </w:rPr>
        <w:t xml:space="preserve"> </w:t>
      </w:r>
      <w:r>
        <w:t>используют</w:t>
      </w:r>
      <w:r>
        <w:rPr>
          <w:lang w:val="en-US"/>
        </w:rPr>
        <w:t xml:space="preserve"> signed preview-token, </w:t>
      </w:r>
      <w:r>
        <w:t>чтобы</w:t>
      </w:r>
      <w:r>
        <w:rPr>
          <w:lang w:val="en-US"/>
        </w:rPr>
        <w:t xml:space="preserve"> </w:t>
      </w:r>
      <w:r>
        <w:t>не</w:t>
      </w:r>
      <w:r>
        <w:rPr>
          <w:lang w:val="en-US"/>
        </w:rPr>
        <w:t xml:space="preserve"> </w:t>
      </w:r>
      <w:r>
        <w:t>зависеть</w:t>
      </w:r>
      <w:r>
        <w:rPr>
          <w:lang w:val="en-US"/>
        </w:rPr>
        <w:t xml:space="preserve"> </w:t>
      </w:r>
      <w:r>
        <w:t>только</w:t>
      </w:r>
      <w:r>
        <w:rPr>
          <w:lang w:val="en-US"/>
        </w:rPr>
        <w:t xml:space="preserve"> </w:t>
      </w:r>
      <w:r>
        <w:t>от</w:t>
      </w:r>
      <w:r>
        <w:rPr>
          <w:lang w:val="en-US"/>
        </w:rPr>
        <w:t xml:space="preserve"> server-session preview.</w:t>
      </w:r>
    </w:p>
    <w:tbl>
      <w:tblPr>
        <w:tblStyle w:val="af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D27D0D" w14:paraId="352E1851" w14:textId="77777777"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2DFE89" w14:textId="77777777" w:rsidR="00D27D0D" w:rsidRDefault="00000000">
            <w:r>
              <w:rPr>
                <w:b/>
                <w:bCs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A8571" w14:textId="77777777" w:rsidR="00D27D0D" w:rsidRDefault="00000000">
            <w:r>
              <w:rPr>
                <w:b/>
                <w:bCs/>
                <w:sz w:val="20"/>
                <w:szCs w:val="20"/>
              </w:rPr>
              <w:t>Тест-сценарии</w:t>
            </w:r>
          </w:p>
        </w:tc>
      </w:tr>
      <w:tr w:rsidR="00D27D0D" w14:paraId="25F748CC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67B437" w14:textId="77777777" w:rsidR="00D27D0D" w:rsidRDefault="00000000">
            <w:r>
              <w:rPr>
                <w:b/>
                <w:bCs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9852F" w14:textId="77777777" w:rsidR="004E34C3" w:rsidRDefault="00000000">
            <w:r>
              <w:t>GET /delivery открывает страницу меню доставки (menu.html в режиме delivery_mode=True) без ошибок 500; авторизация для просмотра каталога не требуется. | GET /delivery/checkout требует авторизацию и показывает форму адреса; для неавторизованного пользователя выполняется редирект на /login. | POST /delivery/payment принимает данные адреса, формирует preview и signed preview-token, после чего выполняет переход на GET /delivery/payment. | GET /delivery/payment отображает предпросмотр суммы, адрес и данные доставки. | POST /delivery/confirm создаёт delivery-заказ в активном backend-хранилище (orders.json локально или в таблицах orders / order_items в Postgres); при потере session preview использует signed preview-token fallback; при AJAX-запросе возвращает JSON с order_url.</w:t>
            </w:r>
          </w:p>
        </w:tc>
      </w:tr>
      <w:tr w:rsidR="00D27D0D" w14:paraId="5D1D0C44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B08318" w14:textId="77777777" w:rsidR="00D27D0D" w:rsidRDefault="00000000">
            <w:r>
              <w:rPr>
                <w:b/>
                <w:bCs/>
                <w:sz w:val="20"/>
                <w:szCs w:val="20"/>
              </w:rPr>
              <w:t>API-маршруты (backend)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1E00D" w14:textId="77777777" w:rsidR="00D27D0D" w:rsidRDefault="00000000">
            <w:r>
              <w:t>GET /api/order-statuses — эндпойнт live-обновления статус-бара. Возвращает JSON со статусами активных заказов текущего пользователя (dine-in и delivery). Для неавторизованного пользователя возвращается 200 с пустым массивом order_statuses. При наличии активных заказов — 200 + JSON.</w:t>
            </w:r>
          </w:p>
        </w:tc>
      </w:tr>
      <w:tr w:rsidR="00D27D0D" w14:paraId="617C5F3B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6C79BA" w14:textId="77777777" w:rsidR="00D27D0D" w:rsidRDefault="00000000">
            <w:r>
              <w:rPr>
                <w:b/>
                <w:bCs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69E86" w14:textId="77777777" w:rsidR="004E34C3" w:rsidRDefault="00000000">
            <w:r>
              <w:t xml:space="preserve">Повторный POST /delivery/confirm с устаревшим preview должен обрабатываться корректно без задвоения заказа. | Подтверждение оплаты доставки не должно падать только из-за потери server-session между экраном проверки и подтверждением — signed preview-token обязан восстановить preview. | Утверждение про обязательную активную карту или обязательное списание баллов для </w:t>
              <w:lastRenderedPageBreak/>
              <w:t>/delivery/confirm из документа исключено: это не следует из текущего route-описания.</w:t>
            </w:r>
          </w:p>
        </w:tc>
      </w:tr>
    </w:tbl>
    <w:p w14:paraId="7B5E517E" w14:textId="77777777" w:rsidR="00D27D0D" w:rsidRDefault="00D27D0D">
      <w:pPr>
        <w:spacing w:before="160" w:after="80"/>
      </w:pPr>
    </w:p>
    <w:tbl>
      <w:tblPr>
        <w:tblStyle w:val="af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27D0D" w:rsidRPr="00310E41" w14:paraId="1CE29732" w14:textId="77777777">
        <w:tc>
          <w:tcPr>
            <w:tcW w:w="9360" w:type="dxa"/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C6940A9" w14:textId="77777777" w:rsidR="00D27D0D" w:rsidRPr="00471E21" w:rsidRDefault="00000000">
            <w:pPr>
              <w:pStyle w:val="1"/>
              <w:rPr>
                <w:lang w:val="en-US"/>
              </w:rPr>
            </w:pPr>
            <w:r>
              <w:rPr>
                <w:lang w:val="en-US"/>
              </w:rPr>
              <w:t xml:space="preserve">17. Now Bar — </w:t>
            </w:r>
            <w:r>
              <w:t>статусы</w:t>
            </w:r>
            <w:r>
              <w:rPr>
                <w:lang w:val="en-US"/>
              </w:rPr>
              <w:t xml:space="preserve"> </w:t>
            </w:r>
            <w:r>
              <w:t>заказа</w:t>
            </w:r>
            <w:r>
              <w:rPr>
                <w:lang w:val="en-US"/>
              </w:rPr>
              <w:t xml:space="preserve"> (orderStatusBar.js)</w:t>
            </w:r>
          </w:p>
        </w:tc>
      </w:tr>
    </w:tbl>
    <w:p w14:paraId="3BCF201F" w14:textId="77777777" w:rsidR="00D27D0D" w:rsidRDefault="00000000">
      <w:pPr>
        <w:spacing w:before="80" w:after="80"/>
      </w:pPr>
      <w:r>
        <w:t>Компонент now-bar отображается на главной странице и обновляется в реальном времени без перезагрузки. Баллы и статусы на первой загрузке дополнительно подтягиваются одноразовым GET /api/index-summary, а polling GET /api/order-statuses запускается только когда у пользователя реально есть активный заказ.</w:t>
      </w:r>
    </w:p>
    <w:p w14:paraId="14101FA1" w14:textId="77777777" w:rsidR="00D27D0D" w:rsidRDefault="00000000">
      <w:pPr>
        <w:spacing w:before="40" w:after="80"/>
      </w:pPr>
      <w:r>
        <w:t>UI-таймлайн и визуальные стадии заказа опираются на ORDER_STATUS_STEPS, однако в Postgres-режиме пользовательские и admin read-paths используют persisted-поля заказа: effective_status, effective_status_updated_at и is_delivery_overdue. Это означает, что отображение статуса в интерфейсе строится поверх уже сохранённого состояния заказа, а не через полный runtime-пересчёт всех коллекций при каждом чтении. Для delivery в progress bar дополнительно показывается грузовик и дорожный прогресс.</w:t>
      </w:r>
    </w:p>
    <w:tbl>
      <w:tblPr>
        <w:tblStyle w:val="af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D27D0D" w14:paraId="444E5887" w14:textId="77777777"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9A1936" w14:textId="77777777" w:rsidR="00D27D0D" w:rsidRDefault="00000000">
            <w:r>
              <w:rPr>
                <w:b/>
                <w:bCs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60F86" w14:textId="77777777" w:rsidR="00D27D0D" w:rsidRDefault="00000000">
            <w:r>
              <w:rPr>
                <w:b/>
                <w:bCs/>
                <w:sz w:val="20"/>
                <w:szCs w:val="20"/>
              </w:rPr>
              <w:t>Тест-сценарии</w:t>
            </w:r>
          </w:p>
        </w:tc>
      </w:tr>
      <w:tr w:rsidR="00D27D0D" w14:paraId="78BE72DD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A70C83" w14:textId="77777777" w:rsidR="00D27D0D" w:rsidRDefault="00000000">
            <w:r>
              <w:rPr>
                <w:b/>
                <w:bCs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7AC6B" w14:textId="77777777" w:rsidR="004E34C3" w:rsidRDefault="00000000">
            <w:r>
              <w:t>GET /api/order-statuses возвращает 200 + JSON для авторизованного пользователя с активными заказами; для неавторизованного — 200 с пустым массивом order_statuses. | Now-bar отображается на главной странице и показывает активные стадии заказа без перезагрузки страницы. | Для delivery-заказа progress bar использует грузовик и дорожный прогресс; для dine-in отображается обычный прогресс без дорожной анимации. | При наличии нескольких активных заказов now-bar приоритизирует ближайший по time_to_target_seconds. | Таймер обновляется каждую секунду, а polling серверных статусов выполняется каждые 5 секунд только после появления активного status bar. | При отсутствии активных заказов секция status bar скрыта полностью и не оставляет пустое место. | Хранилище заказов не должно влиять на поведение now-bar: сценарий одинаков для JSON и Postgres.</w:t>
            </w:r>
          </w:p>
        </w:tc>
      </w:tr>
    </w:tbl>
    <w:p w14:paraId="3D497B00" w14:textId="77777777" w:rsidR="00D27D0D" w:rsidRDefault="00D27D0D">
      <w:pPr>
        <w:spacing w:before="160" w:after="80"/>
      </w:pPr>
    </w:p>
    <w:tbl>
      <w:tblPr>
        <w:tblStyle w:val="af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27D0D" w14:paraId="7B186B91" w14:textId="77777777">
        <w:tc>
          <w:tcPr>
            <w:tcW w:w="9360" w:type="dxa"/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7008C6F" w14:textId="77777777" w:rsidR="00D27D0D" w:rsidRDefault="00000000">
            <w:pPr>
              <w:pStyle w:val="1"/>
            </w:pPr>
            <w:r>
              <w:t>18. UI меню на мобильных устройствах</w:t>
            </w:r>
          </w:p>
        </w:tc>
      </w:tr>
    </w:tbl>
    <w:p w14:paraId="72E3936E" w14:textId="77777777" w:rsidR="00D27D0D" w:rsidRDefault="00000000">
      <w:pPr>
        <w:spacing w:before="80" w:after="80"/>
      </w:pPr>
      <w:r>
        <w:t>На мобильных разрешениях корзина реализована как bottom sheet с overlay-затемнением, FAB-кнопкой, свайпом вниз для закрытия и дополнительной текстовой подсказкой над корзиной. Подсказка появляется только после полного раскрытия корзины и только если сверху остаётся достаточно свободного пространства.</w:t>
      </w:r>
    </w:p>
    <w:tbl>
      <w:tblPr>
        <w:tblStyle w:val="af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D27D0D" w14:paraId="17F05D52" w14:textId="77777777"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9BE99C" w14:textId="77777777" w:rsidR="00D27D0D" w:rsidRDefault="00000000">
            <w:r>
              <w:rPr>
                <w:b/>
                <w:bCs/>
                <w:sz w:val="20"/>
                <w:szCs w:val="20"/>
              </w:rPr>
              <w:t>Элемент UI</w:t>
            </w:r>
          </w:p>
        </w:tc>
        <w:tc>
          <w:tcPr>
            <w:tcW w:w="716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DC8E2" w14:textId="77777777" w:rsidR="00D27D0D" w:rsidRDefault="00000000">
            <w:r>
              <w:rPr>
                <w:b/>
                <w:bCs/>
                <w:sz w:val="20"/>
                <w:szCs w:val="20"/>
              </w:rPr>
              <w:t>Поведение и тест-проверки</w:t>
            </w:r>
          </w:p>
        </w:tc>
      </w:tr>
      <w:tr w:rsidR="00D27D0D" w14:paraId="05076C5D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38D6BF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FAB-кнопка корзины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353EC" w14:textId="77777777" w:rsidR="004E34C3" w:rsidRDefault="00000000">
            <w:r>
              <w:t>Floating action button, закреплённая в правом нижнем углу. Отображает количество позиций в корзине. При нажатии открывает bottom sheet корзины. Тест: нажатие открывает sheet; счётчик обновляется при добавлении блюда без перезагрузки.</w:t>
            </w:r>
          </w:p>
        </w:tc>
      </w:tr>
      <w:tr w:rsidR="00D27D0D" w14:paraId="673791C7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D4E748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Bottom sheet + overlay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9712C" w14:textId="77777777" w:rsidR="004E34C3" w:rsidRDefault="00000000">
            <w:r>
              <w:t>Панель корзины выдвигается снизу с CSS transition. Overlay затемняет фон и перехватывает тапы вне sheet для закрытия. Если сверху остаётся достаточно места, над корзиной показывается текстовая подсказка «Нажмите чтобы свернуть». Подсказка появляется только после полного раскрытия корзины и плавно скрывается вместе с панелью. Тест: тап по overlay закрывает корзину; overlay и подсказка исчезают синхронно с панелью.</w:t>
            </w:r>
          </w:p>
        </w:tc>
      </w:tr>
      <w:tr w:rsidR="00D27D0D" w14:paraId="63ABD105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E0759A" w14:textId="77777777" w:rsidR="00D27D0D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lastRenderedPageBreak/>
              <w:t>Свайп вниз для закрытия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C8DE2" w14:textId="77777777" w:rsidR="004E34C3" w:rsidRDefault="00000000">
            <w:r>
              <w:t>Жест свайпа вниз по верхней области bottom sheet закрывает панель. Тест: свайп вниз на достаточное расстояние (порог) — sheet закрывается; короткий свайп — панель возвращается в исходное положение.</w:t>
            </w:r>
          </w:p>
        </w:tc>
      </w:tr>
      <w:tr w:rsidR="00D27D0D" w14:paraId="026AC1EF" w14:textId="77777777">
        <w:tc>
          <w:tcPr>
            <w:tcW w:w="2200" w:type="dxa"/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7E9651" w14:textId="77777777" w:rsidR="00D27D0D" w:rsidRPr="00471E21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 xml:space="preserve">Safe-area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и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 xml:space="preserve"> layout shift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971AE" w14:textId="77777777" w:rsidR="004E34C3" w:rsidRDefault="00000000">
            <w:r>
              <w:rPr>
                <w:lang w:val="en-US"/>
              </w:rPr>
              <w:t xml:space="preserve">Bottom sheet </w:t>
            </w:r>
            <w:r>
              <w:t>учитывает</w:t>
            </w:r>
            <w:r>
              <w:rPr>
                <w:lang w:val="en-US"/>
              </w:rPr>
              <w:t xml:space="preserve"> safe-area (env(safe-area-inset-bottom)) </w:t>
            </w:r>
            <w:r>
              <w:t>на</w:t>
            </w:r>
            <w:r>
              <w:rPr>
                <w:lang w:val="en-US"/>
              </w:rPr>
              <w:t xml:space="preserve"> </w:t>
            </w:r>
            <w:r>
              <w:t>устройствах</w:t>
            </w:r>
            <w:r>
              <w:rPr>
                <w:lang w:val="en-US"/>
              </w:rPr>
              <w:t xml:space="preserve"> </w:t>
            </w:r>
            <w:r>
              <w:t>с</w:t>
            </w:r>
            <w:r>
              <w:rPr>
                <w:lang w:val="en-US"/>
              </w:rPr>
              <w:t xml:space="preserve"> </w:t>
            </w:r>
            <w:r>
              <w:t>вырезом</w:t>
            </w:r>
            <w:r>
              <w:rPr>
                <w:lang w:val="en-US"/>
              </w:rPr>
              <w:t>/</w:t>
            </w:r>
            <w:r>
              <w:t>домашней</w:t>
            </w:r>
            <w:r>
              <w:rPr>
                <w:lang w:val="en-US"/>
              </w:rPr>
              <w:t xml:space="preserve"> </w:t>
            </w:r>
            <w:r>
              <w:t>кнопкой</w:t>
            </w:r>
            <w:r>
              <w:rPr>
                <w:lang w:val="en-US"/>
              </w:rPr>
              <w:t xml:space="preserve">. </w:t>
            </w:r>
            <w:r>
              <w:t>При открытии корзины основной layout страницы не сдвигается. Дополнительно: на mobile каталог имеет отдельный выпадающий фильтр Тип рядом с сортировкой, а переключение категорий остаётся синхронизированным с общей логикой меню.</w:t>
            </w:r>
          </w:p>
        </w:tc>
      </w:tr>
    </w:tbl>
    <w:p w14:paraId="549E9743" w14:textId="77777777" w:rsidR="00D27D0D" w:rsidRDefault="00D27D0D">
      <w:pPr>
        <w:spacing w:after="80"/>
      </w:pPr>
    </w:p>
    <w:p w14:paraId="631DB859" w14:textId="77777777" w:rsidR="00D27D0D" w:rsidRDefault="00000000">
      <w:pPr>
        <w:pStyle w:val="1"/>
        <w:pBdr>
          <w:bottom w:val="single" w:sz="6" w:space="1" w:color="2E75B6"/>
        </w:pBdr>
        <w:spacing w:before="200" w:after="80"/>
      </w:pPr>
      <w:r>
        <w:rPr>
          <w:sz w:val="26"/>
          <w:szCs w:val="26"/>
        </w:rPr>
        <w:t>19. Шаблоны (templates/) — дополнения</w:t>
      </w:r>
    </w:p>
    <w:p w14:paraId="06361224" w14:textId="77777777" w:rsidR="00D27D0D" w:rsidRDefault="00000000">
      <w:pPr>
        <w:spacing w:before="80" w:after="80"/>
      </w:pPr>
      <w:r>
        <w:rPr>
          <w:sz w:val="20"/>
          <w:szCs w:val="20"/>
        </w:rPr>
        <w:t>К уже описанным шаблонам добавлены следующие:</w:t>
      </w:r>
    </w:p>
    <w:p w14:paraId="6362A074" w14:textId="77777777" w:rsidR="00D27D0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80"/>
        <w:ind w:left="360"/>
        <w:rPr>
          <w:color w:val="000000"/>
          <w:sz w:val="22"/>
          <w:szCs w:val="22"/>
        </w:rPr>
      </w:pPr>
      <w:r>
        <w:t>menu.html — основной каталог блюд; используется и для режима доставки через флаг delivery_mode=True. Содержит анимированное переключение категорий, mobile-фильтр Тип и mobile bottom-sheet корзины.</w:t>
      </w:r>
    </w:p>
    <w:p w14:paraId="59B276E1" w14:textId="77777777" w:rsidR="00D27D0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80"/>
        <w:ind w:left="360"/>
        <w:rPr>
          <w:color w:val="000000"/>
          <w:sz w:val="22"/>
          <w:szCs w:val="22"/>
        </w:rPr>
      </w:pPr>
      <w:r>
        <w:t>menu.html — основной каталог блюд с анимированным переключением категорий, mobile-фильтрами, мобильной bottom-sheet корзиной, overlay-граммовкой на фото блюда и layered-layout карточек на desktop и mobile.</w:t>
      </w:r>
    </w:p>
    <w:p w14:paraId="2E876F6E" w14:textId="77777777" w:rsidR="00D27D0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80"/>
        <w:ind w:left="360"/>
        <w:rPr>
          <w:color w:val="000000"/>
          <w:sz w:val="22"/>
          <w:szCs w:val="22"/>
        </w:rPr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delivery_payment.html </w:t>
      </w:r>
      <w:r>
        <w:rPr>
          <w:color w:val="000000"/>
          <w:sz w:val="20"/>
          <w:szCs w:val="20"/>
        </w:rPr>
        <w:t>— предпросмотр и подтверждение оплаты доставки.</w:t>
      </w:r>
    </w:p>
    <w:p w14:paraId="1CCA92B3" w14:textId="77777777" w:rsidR="00D27D0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80"/>
        <w:ind w:left="360"/>
        <w:rPr>
          <w:color w:val="000000"/>
          <w:sz w:val="22"/>
          <w:szCs w:val="22"/>
        </w:rPr>
      </w:pPr>
      <w:r>
        <w:t>base.html — базовый шаблон подключает static/js/app.js как &lt;script type="module"&gt; и пробрасывает `window.__SESSION_USER_ID` для первой инициализации страниц без token-bootstrap.</w:t>
      </w:r>
    </w:p>
    <w:p w14:paraId="226A984C" w14:textId="77777777" w:rsidR="004E34C3" w:rsidRDefault="00000000">
      <w:pPr>
        <w:pStyle w:val="1"/>
      </w:pPr>
      <w:r>
        <w:t>20. Актуализация документации на 19.03.2026</w:t>
      </w:r>
    </w:p>
    <w:p w14:paraId="6E616915" w14:textId="77777777" w:rsidR="004E34C3" w:rsidRDefault="00000000">
      <w:r>
        <w:t>- Авторизация окончательно переведена на cookie-only схему: используются Flask session и signed `auth_session` cookie; token-bridge и `auth_token` больше не являются актуальной частью проекта.</w:t>
      </w:r>
    </w:p>
    <w:p w14:paraId="2A0943CA" w14:textId="77777777" w:rsidR="004E34C3" w:rsidRDefault="00000000">
      <w:r>
        <w:t>- Для расчёта денег добавлен единый модуль `backend/services/order_totals.py`, который централизованно считает `items_total`, `service_fee`, `points_applied`, `payable_total` и `bonus_earned`.</w:t>
      </w:r>
    </w:p>
    <w:p w14:paraId="407A6B48" w14:textId="77777777" w:rsidR="004E34C3" w:rsidRDefault="00000000">
      <w:r>
        <w:t>- Доставка использует отдельный service fee `42 ₽`, который отображается на этапе оформления, сохраняется в заказе и входит в расчёт бонусов.</w:t>
      </w:r>
    </w:p>
    <w:p w14:paraId="33728D43" w14:textId="77777777" w:rsidR="004E34C3" w:rsidRDefault="00000000">
      <w:r>
        <w:t>- Логика времени унифицирована через `APP_TIMEZONE` и `backend/services/business_logic.py`; одинаковая схема применяется для JSON-хранилища, Postgres-ветки, бронирований, ETA доставки и status bar.</w:t>
      </w:r>
    </w:p>
    <w:p w14:paraId="4CA21097" w14:textId="77777777" w:rsidR="004E34C3" w:rsidRDefault="00000000">
      <w:r>
        <w:t>- В профиль добавлены: анимированное раскрытие блока `+ Привязать новую карту`, подтверждение успешного добавления карты, live-валидация номера/срока/держателя и автоподгонка длинного имени пользователя.</w:t>
      </w:r>
    </w:p>
    <w:p w14:paraId="0063551D" w14:textId="77777777" w:rsidR="004E34C3" w:rsidRDefault="00000000">
      <w:r>
        <w:t>- Уведомления теперь включают не только бронирования и статусы заказов, но и одну случайную promo-карточку из общего promo feed. В Postgres-режиме этот feed читается из таблицы promotions; директория backend/static/promo_items используется как источник для sync/import и хранения медиа. Карточка адаптирована под mobile и desktop.</w:t>
      </w:r>
    </w:p>
    <w:p w14:paraId="7DC4EE5B" w14:textId="77777777" w:rsidR="004E34C3" w:rsidRDefault="00000000">
      <w:r>
        <w:t>- Status bar на главной и уведомления используют уточнённый тайминг фаз заказа; отдельно исправлен сценарий, когда delivery-статус `Готовим заказ` мог преждевременно показывать `00:00`.</w:t>
      </w:r>
    </w:p>
    <w:p w14:paraId="06F91B70" w14:textId="77777777" w:rsidR="004E34C3" w:rsidRDefault="00000000">
      <w:r>
        <w:t>- Для проекта актуализированы автотесты: покрыты обычная оплата, доставка, бонусы, service fee и timezone-aware активность брони через `backend/tests/test_auth_and_flows.py`.</w:t>
      </w:r>
    </w:p>
    <w:p w14:paraId="1A2B3C5A" w14:textId="77777777" w:rsidR="004E34C3" w:rsidRDefault="00000000">
      <w:pPr>
        <w:pStyle w:val="1"/>
      </w:pPr>
      <w:r>
        <w:t>21. Автосогласование контента</w:t>
      </w:r>
    </w:p>
    <w:p w14:paraId="1A2B3C5B" w14:textId="77777777" w:rsidR="004E34C3" w:rsidRDefault="00000000">
      <w:pPr>
        <w:spacing w:before="60" w:after="80"/>
      </w:pPr>
      <w:r>
        <w:t xml:space="preserve">При работе через Postgres backend поддерживает автосогласование menu/promo-контента с файловым источником на хосте. Механизм перечитывает файловые описания блюд и акций, выполняет upsert в таблицы menu_items и promotions и синхронизирует актуальный набор записей. Если блюдо или акция исчезают из файлового источника, запись больше не удаляется из БД, а переводится в inactive-состояние через active = false. Ручной запуск доступен из admin dashboard через кнопку «Автосогласование». Поведение старта регулируется переменной окружения CONTENT_AUTOSYNC_ON_STARTUP.</w:t>
      </w:r>
    </w:p>
    <w:p w14:paraId="1A2B3C7A" w14:textId="77777777" w:rsidR="004E34C3" w:rsidRDefault="00000000">
      <w:pPr>
        <w:pStyle w:val="1"/>
      </w:pPr>
      <w:r>
        <w:t>22. Postgres startup и нормализация legacy-схемы</w:t>
      </w:r>
    </w:p>
    <w:p w14:paraId="1A2B3C7B" w14:textId="77777777" w:rsidR="004E34C3" w:rsidRDefault="00000000">
      <w:pPr>
        <w:spacing w:before="60" w:after="80"/>
      </w:pPr>
      <w:r>
        <w:t xml:space="preserve">При старте backend выполняет bootstrap-проверку схемы Postgres. Для legacy-баз, в которых временные поля ранее хранились как TEXT, backend автоматически приводит temporal columns к типизированным значениям. Нормализация затрагивает: users.created_at, user_cards.created_at, bookings.created_at, orders.created_at, orders.cancelled_at, orders.effective_status_updated_at, admin_users.created_at, admin_actions.created_at, menu_items.created_at, menu_items.updated_at, promotions.start_at, promotions.end_at, promotions.created_at, promotions.updated_at, promotion_applications.applied_at. Цель этой логики — уменьшить количество startup-сбоев после рефакторинга и сделать старые Postgres-схемы совместимыми с текущим runtime-кодом.</w:t>
      </w:r>
    </w:p>
    <w:p w14:paraId="1A2B3C8A" w14:textId="77777777" w:rsidR="004E34C3" w:rsidRDefault="00000000">
      <w:pPr>
        <w:pStyle w:val="1"/>
      </w:pPr>
      <w:r>
        <w:t>23. Актуальные SQL-файлы проекта</w:t>
      </w:r>
    </w:p>
    <w:p w14:paraId="1A2B3C8B" w14:textId="77777777" w:rsidR="004E34C3" w:rsidRDefault="00000000">
      <w:pPr>
        <w:spacing w:before="60" w:after="80"/>
      </w:pPr>
      <w:r>
        <w:t xml:space="preserve">backend/sql/neon_init.sql — bootstrap схемы для fresh Postgres/Neon. backend/sql/task5_order_effective_status.sql — persisted status и backfill полей orders. backend/sql/task6_normalize_time_fields.sql — нормализация legacy temporal columns. backend/sql/task8_promotions_reklama_db_first.sql — DB-first модель promotions, включая reklama.</w:t>
      </w:r>
    </w:p>
    <w:p w14:paraId="1A2B3C9A" w14:textId="77777777" w:rsidR="004E34C3" w:rsidRDefault="00000000">
      <w:pPr>
        <w:pStyle w:val="1"/>
      </w:pPr>
      <w:r>
        <w:t>24. Актуальные доработки admin panel</w:t>
      </w:r>
    </w:p>
    <w:p w14:paraId="1A2B3C9B" w14:textId="77777777" w:rsidR="004E34C3" w:rsidRDefault="00000000">
      <w:pPr>
        <w:spacing w:before="60" w:after="80"/>
      </w:pPr>
      <w:r>
        <w:t xml:space="preserve">detail-страница брони после отмены возвращает пользователя в общий список броней; в разделах «Заказы» и «Доставка» выровнены toolbar-фильтры, presets и селект количества записей на странице; разделы /admin/orders и /admin/delivery используют SQL-пагинацию вместо полной загрузки коллекций.</w:t>
      </w:r>
    </w:p>
    <w:p w14:paraId="1A2B3D1A" w14:textId="77777777" w:rsidR="004E34C3" w:rsidRDefault="00000000">
      <w:pPr>
        <w:pStyle w:val="1"/>
      </w:pPr>
      <w:r>
        <w:t>25. Актуальный regression-check проекта</w:t>
      </w:r>
    </w:p>
    <w:p w14:paraId="1A2B3D1B" w14:textId="77777777" w:rsidR="004E34C3" w:rsidRDefault="00000000">
      <w:pPr>
        <w:spacing w:before="60" w:after="80"/>
      </w:pPr>
      <w:r>
        <w:t xml:space="preserve">Актуальные тест-файлы: backend/tests/test_admin_panel.py, backend/tests/test_auth_and_flows.py, backend/tests/test_promotion_dsl.py. На текущем состоянии кодовой базы локальный regression-check: 56 passed.</w:t>
      </w:r>
    </w:p>
    <w:p w14:paraId="1D9E5BA6" w14:textId="77777777" w:rsidR="004E34C3" w:rsidRDefault="00000000">
      <w:r>
        <w:t>Примечание: после открытия документа в Microsoft Word рекомендуется обновить оглавление целиком, чтобы новый раздел попал в содержание.</w:t>
      </w:r>
    </w:p>
    <w:sectPr w:rsidR="004E34C3">
      <w:pgSz w:w="11906" w:h="16838"/>
      <w:pgMar w:top="1134" w:right="1247" w:bottom="1134" w:left="124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58ADC" w14:textId="77777777" w:rsidR="00481210" w:rsidRDefault="00481210" w:rsidP="00471E21">
      <w:r>
        <w:separator/>
      </w:r>
    </w:p>
  </w:endnote>
  <w:endnote w:type="continuationSeparator" w:id="0">
    <w:p w14:paraId="0AFDCED1" w14:textId="77777777" w:rsidR="00481210" w:rsidRDefault="00481210" w:rsidP="00471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CBCB9135-C4E0-4856-83C4-D1CB1700DB1F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BF906E94-32EF-41D0-8CE1-B3F216CD4C6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E9867A9E-FEB7-4046-B11E-92D150BF8A1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F7AFA" w14:textId="77777777" w:rsidR="00481210" w:rsidRDefault="00481210" w:rsidP="00471E21">
      <w:r>
        <w:separator/>
      </w:r>
    </w:p>
  </w:footnote>
  <w:footnote w:type="continuationSeparator" w:id="0">
    <w:p w14:paraId="7E899760" w14:textId="77777777" w:rsidR="00481210" w:rsidRDefault="00481210" w:rsidP="00471E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E541E"/>
    <w:multiLevelType w:val="multilevel"/>
    <w:tmpl w:val="97F28BE0"/>
    <w:lvl w:ilvl="0">
      <w:start w:val="1"/>
      <w:numFmt w:val="bullet"/>
      <w:lvlText w:val="—"/>
      <w:lvlJc w:val="left"/>
      <w:pPr>
        <w:ind w:left="560" w:hanging="2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079595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D0D"/>
    <w:rsid w:val="00095E15"/>
    <w:rsid w:val="00310E41"/>
    <w:rsid w:val="00471E21"/>
    <w:rsid w:val="00481210"/>
    <w:rsid w:val="004E34C3"/>
    <w:rsid w:val="00640F06"/>
    <w:rsid w:val="007D7D22"/>
    <w:rsid w:val="00D2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AF9E0"/>
  <w15:docId w15:val="{F64A8DBD-5784-4216-AEF2-D0CCB0F7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80"/>
      <w:outlineLvl w:val="1"/>
    </w:pPr>
    <w:rPr>
      <w:b/>
      <w:bCs/>
      <w:color w:val="2E75B6"/>
      <w:sz w:val="23"/>
      <w:szCs w:val="23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  <w:sz w:val="22"/>
      <w:szCs w:val="22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b/>
      <w:bCs/>
      <w:color w:val="000000"/>
      <w:sz w:val="36"/>
      <w:szCs w:val="3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aff5">
    <w:name w:val="header"/>
    <w:basedOn w:val="a"/>
    <w:link w:val="aff6"/>
    <w:uiPriority w:val="99"/>
    <w:unhideWhenUsed/>
    <w:rsid w:val="00471E21"/>
    <w:pPr>
      <w:tabs>
        <w:tab w:val="center" w:pos="4677"/>
        <w:tab w:val="right" w:pos="9355"/>
      </w:tabs>
    </w:pPr>
  </w:style>
  <w:style w:type="character" w:customStyle="1" w:styleId="aff6">
    <w:name w:val="Верхний колонтитул Знак"/>
    <w:basedOn w:val="a0"/>
    <w:link w:val="aff5"/>
    <w:uiPriority w:val="99"/>
    <w:rsid w:val="00471E21"/>
  </w:style>
  <w:style w:type="paragraph" w:styleId="aff7">
    <w:name w:val="footer"/>
    <w:basedOn w:val="a"/>
    <w:link w:val="aff8"/>
    <w:uiPriority w:val="99"/>
    <w:unhideWhenUsed/>
    <w:rsid w:val="00471E21"/>
    <w:pPr>
      <w:tabs>
        <w:tab w:val="center" w:pos="4677"/>
        <w:tab w:val="right" w:pos="9355"/>
      </w:tabs>
    </w:pPr>
  </w:style>
  <w:style w:type="character" w:customStyle="1" w:styleId="aff8">
    <w:name w:val="Нижний колонтитул Знак"/>
    <w:basedOn w:val="a0"/>
    <w:link w:val="aff7"/>
    <w:uiPriority w:val="99"/>
    <w:rsid w:val="00471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?>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4962</Words>
  <Characters>28287</Characters>
  <Application>Microsoft Office Word</Application>
  <DocSecurity>0</DocSecurity>
  <Lines>235</Lines>
  <Paragraphs>66</Paragraphs>
  <ScaleCrop>false</ScaleCrop>
  <Company/>
  <LinksUpToDate>false</LinksUpToDate>
  <CharactersWithSpaces>33183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AKPOHUM 1</cp:lastModifiedBy>
  <cp:revision>5</cp:revision>
  <dcterms:created xsi:type="dcterms:W3CDTF">2026-03-13T18:13:00Z</dcterms:created>
  <dcterms:modified xsi:type="dcterms:W3CDTF">2026-03-19T15:59:00Z</dcterms:modified>
</cp:coreProperties>
</file>