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Файл “Работа с НКРЯ + частотность”</w:t>
      </w:r>
    </w:p>
    <w:p w:rsidR="00000000" w:rsidDel="00000000" w:rsidP="00000000" w:rsidRDefault="00000000" w:rsidRPr="00000000" w14:paraId="0000000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1.  </w:t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905125" cy="13049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67313" cy="1038979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03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3038475" cy="264795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Самое раннее упоминание истребителя как боевого самолёта я нашёл 16 марта 1913 года в “За Рубежом. Аэроплан Истребитель”. По своему виду это отрывок из газеты, информирующий о строительстве истребителей во франции.</w:t>
      </w:r>
    </w:p>
    <w:p w:rsidR="00000000" w:rsidDel="00000000" w:rsidP="00000000" w:rsidRDefault="00000000" w:rsidRPr="00000000" w14:paraId="0000000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Автор - М.Новиков, форма - истребитель, тип текста -  статья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5207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Чаще всего встречалось в 1944 году.</w:t>
      </w:r>
    </w:p>
    <w:p w:rsidR="00000000" w:rsidDel="00000000" w:rsidP="00000000" w:rsidRDefault="00000000" w:rsidRPr="00000000" w14:paraId="0000000B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419888" cy="261689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888" cy="261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2. 768 примеров</w:t>
      </w:r>
    </w:p>
    <w:p w:rsidR="00000000" w:rsidDel="00000000" w:rsidP="00000000" w:rsidRDefault="00000000" w:rsidRPr="00000000" w14:paraId="0000000E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667375" cy="11811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3.195 312 примеров</w:t>
      </w:r>
    </w:p>
    <w:p w:rsidR="00000000" w:rsidDel="00000000" w:rsidP="00000000" w:rsidRDefault="00000000" w:rsidRPr="00000000" w14:paraId="0000001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534025" cy="152400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4. 94 416 примеров</w:t>
      </w:r>
    </w:p>
    <w:p w:rsidR="00000000" w:rsidDel="00000000" w:rsidP="00000000" w:rsidRDefault="00000000" w:rsidRPr="00000000" w14:paraId="00000014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353050" cy="14859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5. 4 358 694 примеров</w:t>
      </w:r>
    </w:p>
    <w:p w:rsidR="00000000" w:rsidDel="00000000" w:rsidP="00000000" w:rsidRDefault="00000000" w:rsidRPr="00000000" w14:paraId="0000001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905125" cy="15144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543550" cy="11811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6. 58 392 примера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5113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речь идет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(10 293 примера)</w:t>
      </w:r>
    </w:p>
    <w:p w:rsidR="00000000" w:rsidDel="00000000" w:rsidP="00000000" w:rsidRDefault="00000000" w:rsidRPr="00000000" w14:paraId="0000001C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4050" cy="610959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8. 60 192 примера (если глагол управляет сущ), 152 примера(если глагол зависит от сущ)</w:t>
      </w:r>
    </w:p>
    <w:p w:rsidR="00000000" w:rsidDel="00000000" w:rsidP="00000000" w:rsidRDefault="00000000" w:rsidRPr="00000000" w14:paraId="0000001F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071938" cy="541162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41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508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233863" cy="557087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55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546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9. 513 787 примеров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033963" cy="4624221"/>
            <wp:effectExtent b="0" l="0" r="0" t="0"/>
            <wp:docPr id="3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624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10. 169 примеров</w:t>
      </w:r>
    </w:p>
    <w:p w:rsidR="00000000" w:rsidDel="00000000" w:rsidP="00000000" w:rsidRDefault="00000000" w:rsidRPr="00000000" w14:paraId="0000002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355873" cy="4195763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873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318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11. 202 732 примера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0386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7112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12. 21 пример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6477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13. 86 текстов</w:t>
      </w:r>
    </w:p>
    <w:p w:rsidR="00000000" w:rsidDel="00000000" w:rsidP="00000000" w:rsidRDefault="00000000" w:rsidRPr="00000000" w14:paraId="0000002E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7145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57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14. 138 примера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31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15. 192 текста</w:t>
      </w:r>
    </w:p>
    <w:p w:rsidR="00000000" w:rsidDel="00000000" w:rsidP="00000000" w:rsidRDefault="00000000" w:rsidRPr="00000000" w14:paraId="0000003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662488" cy="3221918"/>
            <wp:effectExtent b="0" l="0" r="0" t="0"/>
            <wp:docPr id="3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22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064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16. 149 клипов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986338" cy="420774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420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17. 38 примеров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18.Чугунные дороги - железные дороги, но из чугуна… </w:t>
      </w:r>
    </w:p>
    <w:p w:rsidR="00000000" w:rsidDel="00000000" w:rsidP="00000000" w:rsidRDefault="00000000" w:rsidRPr="00000000" w14:paraId="0000003D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br w:type="textWrapping"/>
        <w:t xml:space="preserve"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русские, во многих случаях опережали других европейцев: &lt;b&gt;чугунные дороги&lt;/b&gt; не новы, они существуют на многих железных заводах для перевозки руды, бог знает с которой поры. [Л. К. Чуковская. Декабристы (1950-1951)]</w:t>
      </w:r>
    </w:p>
    <w:p w:rsidR="00000000" w:rsidDel="00000000" w:rsidP="00000000" w:rsidRDefault="00000000" w:rsidRPr="00000000" w14:paraId="0000003F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Употребление слова пароход в этом смысле: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733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Дым столбом кипит, дымится</w:t>
      </w:r>
    </w:p>
    <w:p w:rsidR="00000000" w:rsidDel="00000000" w:rsidP="00000000" w:rsidRDefault="00000000" w:rsidRPr="00000000" w14:paraId="0000004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Пароход…</w:t>
      </w:r>
    </w:p>
    <w:p w:rsidR="00000000" w:rsidDel="00000000" w:rsidP="00000000" w:rsidRDefault="00000000" w:rsidRPr="00000000" w14:paraId="0000004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Пестрота, разгул, волненье,</w:t>
      </w:r>
    </w:p>
    <w:p w:rsidR="00000000" w:rsidDel="00000000" w:rsidP="00000000" w:rsidRDefault="00000000" w:rsidRPr="00000000" w14:paraId="00000044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Ожиданье, нетерпенье</w:t>
      </w:r>
    </w:p>
    <w:p w:rsidR="00000000" w:rsidDel="00000000" w:rsidP="00000000" w:rsidRDefault="00000000" w:rsidRPr="00000000" w14:paraId="0000004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Православный веселится</w:t>
      </w:r>
    </w:p>
    <w:p w:rsidR="00000000" w:rsidDel="00000000" w:rsidP="00000000" w:rsidRDefault="00000000" w:rsidRPr="00000000" w14:paraId="0000004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Наш народ.</w:t>
      </w:r>
    </w:p>
    <w:p w:rsidR="00000000" w:rsidDel="00000000" w:rsidP="00000000" w:rsidRDefault="00000000" w:rsidRPr="00000000" w14:paraId="0000004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И быстрее, шибче воли</w:t>
      </w:r>
    </w:p>
    <w:p w:rsidR="00000000" w:rsidDel="00000000" w:rsidP="00000000" w:rsidRDefault="00000000" w:rsidRPr="00000000" w14:paraId="0000004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Поезд мчится в чистом поле.[</w:t>
      </w: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Н. В. Кукольник. Попутная песня : «Дым столбом — кипит, дымится...» (15.07.1840)]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19. </w:t>
      </w:r>
    </w:p>
    <w:p w:rsidR="00000000" w:rsidDel="00000000" w:rsidP="00000000" w:rsidRDefault="00000000" w:rsidRPr="00000000" w14:paraId="0000004C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</w:rPr>
        <w:drawing>
          <wp:inline distB="114300" distT="114300" distL="114300" distR="114300">
            <wp:extent cx="5731200" cy="1054100"/>
            <wp:effectExtent b="0" l="0" r="0" t="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4385.0" w:type="dxa"/>
        <w:jc w:val="left"/>
        <w:tblLayout w:type="fixed"/>
        <w:tblLook w:val="0600"/>
      </w:tblPr>
      <w:tblGrid>
        <w:gridCol w:w="4385"/>
        <w:tblGridChange w:id="0">
          <w:tblGrid>
            <w:gridCol w:w="43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Одеждой мысля быть от прочих отличен,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Он в глупости чрез то сам был бы </w:t>
            </w:r>
            <w:r w:rsidDel="00000000" w:rsidR="00000000" w:rsidRPr="00000000">
              <w:rPr>
                <w:i w:val="1"/>
                <w:rtl w:val="0"/>
              </w:rPr>
              <w:t xml:space="preserve">приличен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50">
      <w:pPr>
        <w:spacing w:after="220" w:before="220" w:lineRule="auto"/>
        <w:rPr/>
      </w:pPr>
      <w:r w:rsidDel="00000000" w:rsidR="00000000" w:rsidRPr="00000000">
        <w:rPr>
          <w:rtl w:val="0"/>
        </w:rPr>
        <w:t xml:space="preserve">[Н. П. Николев. Сатира к музе на 16 году сочинителя : «Оставим колкий слог, любезнейшая Муза...» (06.1774-12.1774)]</w:t>
      </w:r>
    </w:p>
    <w:p w:rsidR="00000000" w:rsidDel="00000000" w:rsidP="00000000" w:rsidRDefault="00000000" w:rsidRPr="00000000" w14:paraId="0000005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20. Работал с корпусом социальных сетей. </w:t>
      </w:r>
    </w:p>
    <w:p w:rsidR="00000000" w:rsidDel="00000000" w:rsidP="00000000" w:rsidRDefault="00000000" w:rsidRPr="00000000" w14:paraId="0000005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Для начала посмотрим на количество вхождений “интересоваться кем-либо”. Для этого в поиске вводим первым словом интересоваться, втором: сущ., в т.п., одуш. Как результат - 213 примеров вхождений. </w:t>
      </w:r>
    </w:p>
    <w:p w:rsidR="00000000" w:rsidDel="00000000" w:rsidP="00000000" w:rsidRDefault="00000000" w:rsidRPr="00000000" w14:paraId="0000005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случае с “интересоваться о ком-либо” - результат 0 вхождений. 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102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Можно сделать вывод, что конструкция “интересоваться кем-либо” встречается в текстах чаще, чем конструкция “интересоваться о ком-либо”</w:t>
      </w:r>
    </w:p>
    <w:p w:rsidR="00000000" w:rsidDel="00000000" w:rsidP="00000000" w:rsidRDefault="00000000" w:rsidRPr="00000000" w14:paraId="0000005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21. 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Результат поиска по запросу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НКРЯ Основной корпус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подкорпус худ.литературы 19 века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Размер: 374 449 975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Размер: 37 171 686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кол-во текстов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абсолют. 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ipm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кол-во текстов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абсолют. 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ipm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махает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~0,3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~0,91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машет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1286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1988?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10?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~5,3?  ~0,3?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182?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8?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~5(4.9)?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~0.22?</w:t>
            </w:r>
          </w:p>
        </w:tc>
      </w:tr>
    </w:tbl>
    <w:p w:rsidR="00000000" w:rsidDel="00000000" w:rsidP="00000000" w:rsidRDefault="00000000" w:rsidRPr="00000000" w14:paraId="0000007E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Файл “Работа с параллельными корпусами”</w:t>
      </w:r>
    </w:p>
    <w:p w:rsidR="00000000" w:rsidDel="00000000" w:rsidP="00000000" w:rsidRDefault="00000000" w:rsidRPr="00000000" w14:paraId="00000082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83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Параллельные корпуса в НКРЯ(Русский - английский):</w:t>
      </w:r>
    </w:p>
    <w:p w:rsidR="00000000" w:rsidDel="00000000" w:rsidP="00000000" w:rsidRDefault="00000000" w:rsidRPr="00000000" w14:paraId="00000084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OPUS(Англо-русский параллельный корпус)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689100"/>
            <wp:effectExtent b="0" l="0" r="0" t="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Linguee(Русский-английский параллельный корпус)</w:t>
      </w:r>
    </w:p>
    <w:p w:rsidR="00000000" w:rsidDel="00000000" w:rsidP="00000000" w:rsidRDefault="00000000" w:rsidRPr="00000000" w14:paraId="00000088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8796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Аналогичные ресурсы(содержат параллельные корпуса):</w:t>
      </w:r>
    </w:p>
    <w:p w:rsidR="00000000" w:rsidDel="00000000" w:rsidP="00000000" w:rsidRDefault="00000000" w:rsidRPr="00000000" w14:paraId="0000008B">
      <w:pPr>
        <w:jc w:val="left"/>
        <w:rPr>
          <w:rFonts w:ascii="Times" w:cs="Times" w:eastAsia="Times" w:hAnsi="Times"/>
          <w:sz w:val="28"/>
          <w:szCs w:val="28"/>
        </w:rPr>
      </w:pPr>
      <w:hyperlink r:id="rId59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u w:val="single"/>
            <w:rtl w:val="0"/>
          </w:rPr>
          <w:t xml:space="preserve">http://www.phil.muni.cz/angl/kacenka/kachna.html</w:t>
        </w:r>
      </w:hyperlink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- Английско-чешский корпус (3 млн словоупотреблей)</w:t>
      </w:r>
    </w:p>
    <w:p w:rsidR="00000000" w:rsidDel="00000000" w:rsidP="00000000" w:rsidRDefault="00000000" w:rsidRPr="00000000" w14:paraId="0000008C">
      <w:pPr>
        <w:jc w:val="left"/>
        <w:rPr>
          <w:rFonts w:ascii="Times" w:cs="Times" w:eastAsia="Times" w:hAnsi="Times"/>
          <w:sz w:val="28"/>
          <w:szCs w:val="28"/>
        </w:rPr>
      </w:pPr>
      <w:hyperlink r:id="rId60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u w:val="single"/>
            <w:rtl w:val="0"/>
          </w:rPr>
          <w:t xml:space="preserve">https://varieng.helsinki.fi/CoRD/corpora/ENPC/</w:t>
        </w:r>
      </w:hyperlink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- Англо-норвежский параллельный корпус</w:t>
      </w:r>
    </w:p>
    <w:p w:rsidR="00000000" w:rsidDel="00000000" w:rsidP="00000000" w:rsidRDefault="00000000" w:rsidRPr="00000000" w14:paraId="0000008D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Восточный многоязычный корпус, включающий болгарский, чешский, эстонский, венгерский, румынский и словенский языки (Erjavec et al., 1998); </w:t>
      </w:r>
    </w:p>
    <w:p w:rsidR="00000000" w:rsidDel="00000000" w:rsidP="00000000" w:rsidRDefault="00000000" w:rsidRPr="00000000" w14:paraId="0000008E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Корпус "Agenda 21", включающий датский, английский, французский и немецкий языки(Kraaij, 1997); </w:t>
      </w:r>
    </w:p>
    <w:p w:rsidR="00000000" w:rsidDel="00000000" w:rsidP="00000000" w:rsidRDefault="00000000" w:rsidRPr="00000000" w14:paraId="0000008F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Задание 2:</w:t>
      </w:r>
    </w:p>
    <w:p w:rsidR="00000000" w:rsidDel="00000000" w:rsidP="00000000" w:rsidRDefault="00000000" w:rsidRPr="00000000" w14:paraId="00000091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415.0" w:type="dxa"/>
        <w:jc w:val="left"/>
        <w:tblInd w:w="-1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2385"/>
        <w:gridCol w:w="2010"/>
        <w:gridCol w:w="1695"/>
        <w:gridCol w:w="1665"/>
        <w:gridCol w:w="1725"/>
        <w:tblGridChange w:id="0">
          <w:tblGrid>
            <w:gridCol w:w="1935"/>
            <w:gridCol w:w="2385"/>
            <w:gridCol w:w="2010"/>
            <w:gridCol w:w="1695"/>
            <w:gridCol w:w="1665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1"/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color w:val="24292e"/>
                <w:sz w:val="24"/>
                <w:szCs w:val="24"/>
                <w:rtl w:val="0"/>
              </w:rPr>
              <w:t xml:space="preserve">LEOBILINGUA 1.0</w:t>
            </w:r>
          </w:p>
          <w:p w:rsidR="00000000" w:rsidDel="00000000" w:rsidP="00000000" w:rsidRDefault="00000000" w:rsidRPr="00000000" w14:paraId="00000094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1"/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color w:val="24292e"/>
                <w:sz w:val="24"/>
                <w:szCs w:val="24"/>
                <w:rtl w:val="0"/>
              </w:rPr>
              <w:t xml:space="preserve">Hunalign</w:t>
            </w:r>
          </w:p>
          <w:p w:rsidR="00000000" w:rsidDel="00000000" w:rsidP="00000000" w:rsidRDefault="00000000" w:rsidRPr="00000000" w14:paraId="00000096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1"/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color w:val="24292e"/>
                <w:sz w:val="24"/>
                <w:szCs w:val="24"/>
                <w:rtl w:val="0"/>
              </w:rPr>
              <w:t xml:space="preserve">Champollion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1"/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color w:val="24292e"/>
                <w:sz w:val="24"/>
                <w:szCs w:val="24"/>
                <w:rtl w:val="0"/>
              </w:rPr>
              <w:t xml:space="preserve">Skuuper Cleaner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1"/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color w:val="24292e"/>
                <w:sz w:val="24"/>
                <w:szCs w:val="24"/>
                <w:rtl w:val="0"/>
              </w:rPr>
              <w:t xml:space="preserve">YouAlign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Онлайн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Нужна регистрация для скачивания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Подходит для ТМ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Сохраняет текст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Фишки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Ручное редактирование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Работа со словарём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подходит для работ с ТМ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Может использовать алгоритмы выравнивания 2 предыдущих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программа не распознает кириллицу </w:t>
            </w:r>
          </w:p>
        </w:tc>
      </w:tr>
    </w:tbl>
    <w:p w:rsidR="00000000" w:rsidDel="00000000" w:rsidP="00000000" w:rsidRDefault="00000000" w:rsidRPr="00000000" w14:paraId="000000B8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53.png"/><Relationship Id="rId41" Type="http://schemas.openxmlformats.org/officeDocument/2006/relationships/image" Target="media/image1.png"/><Relationship Id="rId44" Type="http://schemas.openxmlformats.org/officeDocument/2006/relationships/image" Target="media/image29.png"/><Relationship Id="rId43" Type="http://schemas.openxmlformats.org/officeDocument/2006/relationships/image" Target="media/image30.png"/><Relationship Id="rId46" Type="http://schemas.openxmlformats.org/officeDocument/2006/relationships/image" Target="media/image28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3.png"/><Relationship Id="rId47" Type="http://schemas.openxmlformats.org/officeDocument/2006/relationships/image" Target="media/image31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9.png"/><Relationship Id="rId8" Type="http://schemas.openxmlformats.org/officeDocument/2006/relationships/image" Target="media/image20.png"/><Relationship Id="rId31" Type="http://schemas.openxmlformats.org/officeDocument/2006/relationships/image" Target="media/image34.png"/><Relationship Id="rId30" Type="http://schemas.openxmlformats.org/officeDocument/2006/relationships/image" Target="media/image50.png"/><Relationship Id="rId33" Type="http://schemas.openxmlformats.org/officeDocument/2006/relationships/image" Target="media/image37.png"/><Relationship Id="rId32" Type="http://schemas.openxmlformats.org/officeDocument/2006/relationships/image" Target="media/image43.png"/><Relationship Id="rId35" Type="http://schemas.openxmlformats.org/officeDocument/2006/relationships/image" Target="media/image44.png"/><Relationship Id="rId34" Type="http://schemas.openxmlformats.org/officeDocument/2006/relationships/image" Target="media/image35.png"/><Relationship Id="rId37" Type="http://schemas.openxmlformats.org/officeDocument/2006/relationships/image" Target="media/image42.png"/><Relationship Id="rId36" Type="http://schemas.openxmlformats.org/officeDocument/2006/relationships/image" Target="media/image21.png"/><Relationship Id="rId39" Type="http://schemas.openxmlformats.org/officeDocument/2006/relationships/image" Target="media/image15.png"/><Relationship Id="rId38" Type="http://schemas.openxmlformats.org/officeDocument/2006/relationships/image" Target="media/image40.png"/><Relationship Id="rId20" Type="http://schemas.openxmlformats.org/officeDocument/2006/relationships/image" Target="media/image27.png"/><Relationship Id="rId22" Type="http://schemas.openxmlformats.org/officeDocument/2006/relationships/image" Target="media/image49.png"/><Relationship Id="rId21" Type="http://schemas.openxmlformats.org/officeDocument/2006/relationships/image" Target="media/image22.png"/><Relationship Id="rId24" Type="http://schemas.openxmlformats.org/officeDocument/2006/relationships/image" Target="media/image41.png"/><Relationship Id="rId23" Type="http://schemas.openxmlformats.org/officeDocument/2006/relationships/image" Target="media/image23.png"/><Relationship Id="rId60" Type="http://schemas.openxmlformats.org/officeDocument/2006/relationships/hyperlink" Target="https://varieng.helsinki.fi/CoRD/corpora/ENPC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46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29" Type="http://schemas.openxmlformats.org/officeDocument/2006/relationships/image" Target="media/image8.png"/><Relationship Id="rId51" Type="http://schemas.openxmlformats.org/officeDocument/2006/relationships/image" Target="media/image16.png"/><Relationship Id="rId50" Type="http://schemas.openxmlformats.org/officeDocument/2006/relationships/image" Target="media/image18.png"/><Relationship Id="rId53" Type="http://schemas.openxmlformats.org/officeDocument/2006/relationships/image" Target="media/image14.png"/><Relationship Id="rId52" Type="http://schemas.openxmlformats.org/officeDocument/2006/relationships/image" Target="media/image48.png"/><Relationship Id="rId11" Type="http://schemas.openxmlformats.org/officeDocument/2006/relationships/image" Target="media/image38.png"/><Relationship Id="rId55" Type="http://schemas.openxmlformats.org/officeDocument/2006/relationships/image" Target="media/image12.png"/><Relationship Id="rId10" Type="http://schemas.openxmlformats.org/officeDocument/2006/relationships/image" Target="media/image13.png"/><Relationship Id="rId54" Type="http://schemas.openxmlformats.org/officeDocument/2006/relationships/image" Target="media/image10.png"/><Relationship Id="rId13" Type="http://schemas.openxmlformats.org/officeDocument/2006/relationships/image" Target="media/image6.png"/><Relationship Id="rId57" Type="http://schemas.openxmlformats.org/officeDocument/2006/relationships/image" Target="media/image45.png"/><Relationship Id="rId12" Type="http://schemas.openxmlformats.org/officeDocument/2006/relationships/image" Target="media/image17.png"/><Relationship Id="rId56" Type="http://schemas.openxmlformats.org/officeDocument/2006/relationships/image" Target="media/image51.png"/><Relationship Id="rId15" Type="http://schemas.openxmlformats.org/officeDocument/2006/relationships/image" Target="media/image24.png"/><Relationship Id="rId59" Type="http://schemas.openxmlformats.org/officeDocument/2006/relationships/hyperlink" Target="http://www.phil.muni.cz/angl/kacenka/kachna.html" TargetMode="External"/><Relationship Id="rId14" Type="http://schemas.openxmlformats.org/officeDocument/2006/relationships/image" Target="media/image36.png"/><Relationship Id="rId58" Type="http://schemas.openxmlformats.org/officeDocument/2006/relationships/image" Target="media/image32.png"/><Relationship Id="rId17" Type="http://schemas.openxmlformats.org/officeDocument/2006/relationships/image" Target="media/image47.png"/><Relationship Id="rId16" Type="http://schemas.openxmlformats.org/officeDocument/2006/relationships/image" Target="media/image52.png"/><Relationship Id="rId19" Type="http://schemas.openxmlformats.org/officeDocument/2006/relationships/image" Target="media/image26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