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833" w:rsidRDefault="00094833" w:rsidP="00AF759B">
      <w:pPr>
        <w:pStyle w:val="Balk2"/>
        <w:pBdr>
          <w:bottom w:val="single" w:sz="6" w:space="31" w:color="A2A9B1"/>
        </w:pBdr>
        <w:shd w:val="clear" w:color="auto" w:fill="FFFFFF"/>
        <w:spacing w:before="240" w:beforeAutospacing="0" w:after="60" w:afterAutospacing="0"/>
        <w:rPr>
          <w:rFonts w:asciiTheme="minorHAnsi" w:hAnsiTheme="minorHAnsi" w:cstheme="minorHAnsi"/>
          <w:color w:val="FF0000"/>
          <w:sz w:val="28"/>
          <w:szCs w:val="28"/>
        </w:rPr>
      </w:pPr>
      <w:r w:rsidRPr="00094833">
        <w:rPr>
          <w:rFonts w:asciiTheme="minorHAnsi" w:hAnsiTheme="minorHAnsi" w:cstheme="minorHAnsi"/>
          <w:color w:val="FF0000"/>
          <w:sz w:val="28"/>
          <w:szCs w:val="28"/>
        </w:rPr>
        <w:t>HASTANE ENFEKSİYONLARINA NEDEN OLAN BİRÇOK BAKTERİ TÜRÜ VARDIR.</w:t>
      </w:r>
    </w:p>
    <w:p w:rsidR="00AF759B" w:rsidRPr="00094833" w:rsidRDefault="00094833" w:rsidP="00094833">
      <w:pPr>
        <w:pStyle w:val="Balk2"/>
        <w:pBdr>
          <w:bottom w:val="single" w:sz="6" w:space="31" w:color="A2A9B1"/>
        </w:pBdr>
        <w:shd w:val="clear" w:color="auto" w:fill="FFFFFF"/>
        <w:spacing w:before="240" w:beforeAutospacing="0" w:after="60" w:afterAutospacing="0"/>
        <w:jc w:val="center"/>
        <w:rPr>
          <w:rFonts w:asciiTheme="minorHAnsi" w:hAnsiTheme="minorHAnsi" w:cstheme="minorHAnsi"/>
          <w:color w:val="FF0000"/>
          <w:sz w:val="28"/>
          <w:szCs w:val="28"/>
        </w:rPr>
      </w:pPr>
      <w:r>
        <w:rPr>
          <w:rFonts w:asciiTheme="minorHAnsi" w:hAnsiTheme="minorHAnsi" w:cstheme="minorHAnsi"/>
          <w:color w:val="FF0000"/>
          <w:sz w:val="28"/>
          <w:szCs w:val="28"/>
        </w:rPr>
        <w:t>BUNLARDAN BAZILARI</w:t>
      </w:r>
    </w:p>
    <w:p w:rsidR="00AF759B" w:rsidRPr="00094833" w:rsidRDefault="00B075CE" w:rsidP="00AF759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eastAsia="Times New Roman" w:cstheme="minorHAnsi"/>
          <w:b/>
          <w:sz w:val="28"/>
          <w:szCs w:val="28"/>
          <w:lang w:eastAsia="tr-TR"/>
        </w:rPr>
      </w:pPr>
      <w:r w:rsidRPr="00B075CE">
        <w:rPr>
          <w:rFonts w:eastAsia="Times New Roman" w:cstheme="minorHAnsi"/>
          <w:b/>
          <w:bCs/>
          <w:color w:val="FF0000"/>
          <w:sz w:val="28"/>
          <w:szCs w:val="28"/>
          <w:bdr w:val="single" w:sz="2" w:space="0" w:color="D9D9E3" w:frame="1"/>
          <w:lang w:eastAsia="tr-TR"/>
        </w:rPr>
        <w:t>STAPHYLOCOCCUS AUREUS</w:t>
      </w:r>
      <w:r w:rsidRPr="00B075CE">
        <w:rPr>
          <w:rFonts w:eastAsia="Times New Roman" w:cstheme="minorHAnsi"/>
          <w:b/>
          <w:color w:val="FF0000"/>
          <w:sz w:val="28"/>
          <w:szCs w:val="28"/>
          <w:lang w:eastAsia="tr-TR"/>
        </w:rPr>
        <w:t>:</w:t>
      </w:r>
      <w:r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 </w:t>
      </w:r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Bu bakteri cilt </w:t>
      </w:r>
      <w:proofErr w:type="gramStart"/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>enfeksiyonlarından</w:t>
      </w:r>
      <w:proofErr w:type="gramEnd"/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 başlayarak, kemik enfeksiyonları ve kan dolaşımı enfeksiyonlarına kadar çeşitli hastalıklara yol açabilir. MRSA gibi dirençli tipleri özellikle endişe vericidir.</w:t>
      </w:r>
    </w:p>
    <w:p w:rsidR="00AF759B" w:rsidRPr="00094833" w:rsidRDefault="00AF759B" w:rsidP="00AF759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eastAsia="Times New Roman" w:cstheme="minorHAnsi"/>
          <w:b/>
          <w:sz w:val="28"/>
          <w:szCs w:val="28"/>
          <w:lang w:eastAsia="tr-TR"/>
        </w:rPr>
      </w:pPr>
    </w:p>
    <w:p w:rsidR="00AF759B" w:rsidRPr="00094833" w:rsidRDefault="00B075CE" w:rsidP="00AF759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eastAsia="Times New Roman" w:cstheme="minorHAnsi"/>
          <w:b/>
          <w:sz w:val="28"/>
          <w:szCs w:val="28"/>
          <w:lang w:eastAsia="tr-TR"/>
        </w:rPr>
      </w:pPr>
      <w:r w:rsidRPr="00B075CE">
        <w:rPr>
          <w:rFonts w:eastAsia="Times New Roman" w:cstheme="minorHAnsi"/>
          <w:b/>
          <w:bCs/>
          <w:color w:val="FF0000"/>
          <w:sz w:val="28"/>
          <w:szCs w:val="28"/>
          <w:bdr w:val="single" w:sz="2" w:space="0" w:color="D9D9E3" w:frame="1"/>
          <w:lang w:eastAsia="tr-TR"/>
        </w:rPr>
        <w:t>ENTEROCOCCUS FAECALİS VE ENTEROCOCCUS FAECİUM</w:t>
      </w:r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: İdrar yolu </w:t>
      </w:r>
      <w:proofErr w:type="gramStart"/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>enfeksiyonlarından</w:t>
      </w:r>
      <w:proofErr w:type="gramEnd"/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 kan dolaşımı enfeksiyonlarına kadar geniş bir yelpazede hastalıklara neden olabilirler. Antibiyotiklere karşı direnç geliştirebilirler.</w:t>
      </w:r>
    </w:p>
    <w:p w:rsidR="00AF759B" w:rsidRPr="00094833" w:rsidRDefault="00AF759B" w:rsidP="00AF759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eastAsia="Times New Roman" w:cstheme="minorHAnsi"/>
          <w:b/>
          <w:sz w:val="28"/>
          <w:szCs w:val="28"/>
          <w:lang w:eastAsia="tr-TR"/>
        </w:rPr>
      </w:pPr>
    </w:p>
    <w:p w:rsidR="00AF759B" w:rsidRPr="00094833" w:rsidRDefault="00B075CE" w:rsidP="00AF759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eastAsia="Times New Roman" w:cstheme="minorHAnsi"/>
          <w:b/>
          <w:sz w:val="28"/>
          <w:szCs w:val="28"/>
          <w:lang w:eastAsia="tr-TR"/>
        </w:rPr>
      </w:pPr>
      <w:r w:rsidRPr="00B075CE">
        <w:rPr>
          <w:rFonts w:eastAsia="Times New Roman" w:cstheme="minorHAnsi"/>
          <w:b/>
          <w:bCs/>
          <w:color w:val="FF0000"/>
          <w:sz w:val="28"/>
          <w:szCs w:val="28"/>
          <w:bdr w:val="single" w:sz="2" w:space="0" w:color="D9D9E3" w:frame="1"/>
          <w:lang w:eastAsia="tr-TR"/>
        </w:rPr>
        <w:t>CLOSTRİDİUM DİFFİCİLE</w:t>
      </w:r>
      <w:r w:rsidRPr="00B075CE">
        <w:rPr>
          <w:rFonts w:eastAsia="Times New Roman" w:cstheme="minorHAnsi"/>
          <w:b/>
          <w:color w:val="FF0000"/>
          <w:sz w:val="28"/>
          <w:szCs w:val="28"/>
          <w:lang w:eastAsia="tr-TR"/>
        </w:rPr>
        <w:t>:</w:t>
      </w:r>
      <w:r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 </w:t>
      </w:r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Antibiyotik kullanımı sonucu bağırsak </w:t>
      </w:r>
      <w:proofErr w:type="gramStart"/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>florasının</w:t>
      </w:r>
      <w:proofErr w:type="gramEnd"/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 bozulmasıyla ortaya çıkan bu bakteri, ciddi ishal ve bağırsak enfeksiyonlarına yol açabilir.</w:t>
      </w:r>
    </w:p>
    <w:p w:rsidR="00AF759B" w:rsidRPr="00094833" w:rsidRDefault="00AF759B" w:rsidP="00AF759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eastAsia="Times New Roman" w:cstheme="minorHAnsi"/>
          <w:b/>
          <w:sz w:val="28"/>
          <w:szCs w:val="28"/>
          <w:lang w:eastAsia="tr-TR"/>
        </w:rPr>
      </w:pPr>
    </w:p>
    <w:p w:rsidR="00AF759B" w:rsidRPr="00094833" w:rsidRDefault="00B075CE" w:rsidP="00AF759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eastAsia="Times New Roman" w:cstheme="minorHAnsi"/>
          <w:b/>
          <w:sz w:val="28"/>
          <w:szCs w:val="28"/>
          <w:lang w:eastAsia="tr-TR"/>
        </w:rPr>
      </w:pPr>
      <w:r w:rsidRPr="00B075CE">
        <w:rPr>
          <w:rFonts w:eastAsia="Times New Roman" w:cstheme="minorHAnsi"/>
          <w:b/>
          <w:bCs/>
          <w:color w:val="FF0000"/>
          <w:sz w:val="28"/>
          <w:szCs w:val="28"/>
          <w:bdr w:val="single" w:sz="2" w:space="0" w:color="D9D9E3" w:frame="1"/>
          <w:lang w:eastAsia="tr-TR"/>
        </w:rPr>
        <w:t>PSEUDOMONAS AERUGİNOSA</w:t>
      </w:r>
      <w:r w:rsidRPr="00B075CE">
        <w:rPr>
          <w:rFonts w:eastAsia="Times New Roman" w:cstheme="minorHAnsi"/>
          <w:b/>
          <w:color w:val="FF0000"/>
          <w:sz w:val="28"/>
          <w:szCs w:val="28"/>
          <w:lang w:eastAsia="tr-TR"/>
        </w:rPr>
        <w:t>:</w:t>
      </w:r>
      <w:r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 </w:t>
      </w:r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Zayıf bağışıklık sistemine sahip hastalarda solunum yolu, idrar yolu veya cilt </w:t>
      </w:r>
      <w:proofErr w:type="gramStart"/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>enfeksiyonlarına</w:t>
      </w:r>
      <w:proofErr w:type="gramEnd"/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 neden olabilir. Ayrıca, hastane ortamlarında bulunması ve direnç geliştirebilmesi nedeniyle endişe vericidir.</w:t>
      </w:r>
    </w:p>
    <w:p w:rsidR="00AF759B" w:rsidRPr="00094833" w:rsidRDefault="00AF759B" w:rsidP="00AF759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eastAsia="Times New Roman" w:cstheme="minorHAnsi"/>
          <w:b/>
          <w:sz w:val="28"/>
          <w:szCs w:val="28"/>
          <w:lang w:eastAsia="tr-TR"/>
        </w:rPr>
      </w:pPr>
    </w:p>
    <w:p w:rsidR="00AF759B" w:rsidRPr="00094833" w:rsidRDefault="00B075CE" w:rsidP="00AF759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eastAsia="Times New Roman" w:cstheme="minorHAnsi"/>
          <w:b/>
          <w:sz w:val="28"/>
          <w:szCs w:val="28"/>
          <w:lang w:eastAsia="tr-TR"/>
        </w:rPr>
      </w:pPr>
      <w:r w:rsidRPr="00B075CE">
        <w:rPr>
          <w:rFonts w:eastAsia="Times New Roman" w:cstheme="minorHAnsi"/>
          <w:b/>
          <w:bCs/>
          <w:color w:val="FF0000"/>
          <w:sz w:val="28"/>
          <w:szCs w:val="28"/>
          <w:bdr w:val="single" w:sz="2" w:space="0" w:color="D9D9E3" w:frame="1"/>
          <w:lang w:eastAsia="tr-TR"/>
        </w:rPr>
        <w:t>ACİNETOBACTER BAUMANNİİ</w:t>
      </w:r>
      <w:r w:rsidRPr="00B075CE">
        <w:rPr>
          <w:rFonts w:eastAsia="Times New Roman" w:cstheme="minorHAnsi"/>
          <w:b/>
          <w:color w:val="FF0000"/>
          <w:sz w:val="28"/>
          <w:szCs w:val="28"/>
          <w:lang w:eastAsia="tr-TR"/>
        </w:rPr>
        <w:t>:</w:t>
      </w:r>
      <w:r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 </w:t>
      </w:r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Yoğun bakım ünitelerinde ve hastane ortamlarında sıkça görülen bir bakteridir. Ciddi solunum yolu </w:t>
      </w:r>
      <w:proofErr w:type="gramStart"/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>enfeksiyonlarına</w:t>
      </w:r>
      <w:proofErr w:type="gramEnd"/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 yol açabilir ve antibiyotiklere karşı direnç geliştirebilir.</w:t>
      </w:r>
    </w:p>
    <w:p w:rsidR="00AF759B" w:rsidRPr="00094833" w:rsidRDefault="00AF759B" w:rsidP="00AF759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eastAsia="Times New Roman" w:cstheme="minorHAnsi"/>
          <w:b/>
          <w:sz w:val="28"/>
          <w:szCs w:val="28"/>
          <w:lang w:eastAsia="tr-TR"/>
        </w:rPr>
      </w:pPr>
    </w:p>
    <w:p w:rsidR="00AF759B" w:rsidRPr="00094833" w:rsidRDefault="00B075CE" w:rsidP="00AF759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eastAsia="Times New Roman" w:cstheme="minorHAnsi"/>
          <w:b/>
          <w:sz w:val="28"/>
          <w:szCs w:val="28"/>
          <w:lang w:eastAsia="tr-TR"/>
        </w:rPr>
      </w:pPr>
      <w:r w:rsidRPr="00B075CE">
        <w:rPr>
          <w:rFonts w:eastAsia="Times New Roman" w:cstheme="minorHAnsi"/>
          <w:b/>
          <w:bCs/>
          <w:color w:val="FF0000"/>
          <w:sz w:val="28"/>
          <w:szCs w:val="28"/>
          <w:bdr w:val="single" w:sz="2" w:space="0" w:color="D9D9E3" w:frame="1"/>
          <w:lang w:eastAsia="tr-TR"/>
        </w:rPr>
        <w:t>KLEBSİELLA PNEUMONİAE</w:t>
      </w:r>
      <w:r w:rsidRPr="00B075CE">
        <w:rPr>
          <w:rFonts w:eastAsia="Times New Roman" w:cstheme="minorHAnsi"/>
          <w:b/>
          <w:color w:val="FF0000"/>
          <w:sz w:val="28"/>
          <w:szCs w:val="28"/>
          <w:lang w:eastAsia="tr-TR"/>
        </w:rPr>
        <w:t>:</w:t>
      </w:r>
      <w:r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 </w:t>
      </w:r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Solunum yolu, idrar yolu veya kan dolaşımı </w:t>
      </w:r>
      <w:proofErr w:type="gramStart"/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>enfeksiyonlarına</w:t>
      </w:r>
      <w:proofErr w:type="gramEnd"/>
      <w:r w:rsidR="00AF759B"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 sebep olabilir. Özellikle antibiyotiklere karşı direnç geliştirme eğilimindedir.</w:t>
      </w:r>
    </w:p>
    <w:p w:rsidR="00AF759B" w:rsidRPr="00094833" w:rsidRDefault="00AF759B" w:rsidP="00AF759B">
      <w:pPr>
        <w:pStyle w:val="ListeParagraf"/>
        <w:rPr>
          <w:rFonts w:eastAsia="Times New Roman" w:cstheme="minorHAnsi"/>
          <w:b/>
          <w:sz w:val="28"/>
          <w:szCs w:val="28"/>
          <w:lang w:eastAsia="tr-TR"/>
        </w:rPr>
      </w:pPr>
    </w:p>
    <w:p w:rsidR="00AF759B" w:rsidRPr="00094833" w:rsidRDefault="00B075CE" w:rsidP="00AF759B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eastAsia="Times New Roman" w:cstheme="minorHAnsi"/>
          <w:b/>
          <w:sz w:val="28"/>
          <w:szCs w:val="28"/>
          <w:lang w:eastAsia="tr-TR"/>
        </w:rPr>
      </w:pPr>
      <w:r w:rsidRPr="00B075CE">
        <w:rPr>
          <w:rFonts w:eastAsia="Times New Roman" w:cstheme="minorHAnsi"/>
          <w:b/>
          <w:color w:val="FF0000"/>
          <w:sz w:val="28"/>
          <w:szCs w:val="28"/>
          <w:lang w:eastAsia="tr-TR"/>
        </w:rPr>
        <w:t>ESCHERİCHİA COLİ:</w:t>
      </w:r>
      <w:r w:rsidRPr="00094833">
        <w:rPr>
          <w:rFonts w:eastAsia="Times New Roman" w:cstheme="minorHAnsi"/>
          <w:b/>
          <w:sz w:val="28"/>
          <w:szCs w:val="28"/>
          <w:lang w:eastAsia="tr-TR"/>
        </w:rPr>
        <w:t xml:space="preserve"> </w:t>
      </w:r>
      <w:r w:rsidR="00AF759B" w:rsidRPr="00094833">
        <w:rPr>
          <w:rFonts w:cstheme="minorHAnsi"/>
          <w:b/>
          <w:color w:val="202122"/>
          <w:sz w:val="28"/>
          <w:szCs w:val="28"/>
          <w:shd w:val="clear" w:color="auto" w:fill="FFFFFF"/>
        </w:rPr>
        <w:t xml:space="preserve">İnsanlarda ve hayvanlarda </w:t>
      </w:r>
      <w:proofErr w:type="spellStart"/>
      <w:r w:rsidR="00AF759B" w:rsidRPr="00094833">
        <w:rPr>
          <w:rFonts w:cstheme="minorHAnsi"/>
          <w:b/>
          <w:color w:val="202122"/>
          <w:sz w:val="28"/>
          <w:szCs w:val="28"/>
          <w:shd w:val="clear" w:color="auto" w:fill="FFFFFF"/>
        </w:rPr>
        <w:t>gastrointestinal</w:t>
      </w:r>
      <w:proofErr w:type="spellEnd"/>
      <w:r w:rsidR="00AF759B" w:rsidRPr="00094833">
        <w:rPr>
          <w:rFonts w:cstheme="minorHAnsi"/>
          <w:b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="00AF759B" w:rsidRPr="00094833">
        <w:rPr>
          <w:rFonts w:cstheme="minorHAnsi"/>
          <w:b/>
          <w:color w:val="202122"/>
          <w:sz w:val="28"/>
          <w:szCs w:val="28"/>
          <w:shd w:val="clear" w:color="auto" w:fill="FFFFFF"/>
        </w:rPr>
        <w:t>yollarınında</w:t>
      </w:r>
      <w:proofErr w:type="spellEnd"/>
      <w:r w:rsidR="00AF759B" w:rsidRPr="00094833">
        <w:rPr>
          <w:rFonts w:cstheme="minorHAnsi"/>
          <w:b/>
          <w:color w:val="202122"/>
          <w:sz w:val="28"/>
          <w:szCs w:val="28"/>
          <w:shd w:val="clear" w:color="auto" w:fill="FFFFFF"/>
        </w:rPr>
        <w:t xml:space="preserve"> birçok yaygın bakteriyel </w:t>
      </w:r>
      <w:proofErr w:type="gramStart"/>
      <w:r w:rsidR="00AF759B" w:rsidRPr="00094833">
        <w:rPr>
          <w:rFonts w:cstheme="minorHAnsi"/>
          <w:b/>
          <w:color w:val="202122"/>
          <w:sz w:val="28"/>
          <w:szCs w:val="28"/>
          <w:shd w:val="clear" w:color="auto" w:fill="FFFFFF"/>
        </w:rPr>
        <w:t>enfeksiyonun</w:t>
      </w:r>
      <w:proofErr w:type="gramEnd"/>
      <w:r w:rsidR="00AF759B" w:rsidRPr="00094833">
        <w:rPr>
          <w:rFonts w:cstheme="minorHAnsi"/>
          <w:b/>
          <w:color w:val="202122"/>
          <w:sz w:val="28"/>
          <w:szCs w:val="28"/>
          <w:shd w:val="clear" w:color="auto" w:fill="FFFFFF"/>
        </w:rPr>
        <w:t xml:space="preserve"> en sık nedenlerinden biridir. Dışkı ile bulaşabilir.</w:t>
      </w:r>
    </w:p>
    <w:p w:rsidR="00AF759B" w:rsidRPr="00094833" w:rsidRDefault="00AF759B" w:rsidP="00AF759B">
      <w:pPr>
        <w:pStyle w:val="Balk2"/>
        <w:pBdr>
          <w:bottom w:val="single" w:sz="6" w:space="31" w:color="A2A9B1"/>
        </w:pBdr>
        <w:shd w:val="clear" w:color="auto" w:fill="FFFFFF"/>
        <w:spacing w:before="240" w:beforeAutospacing="0" w:after="60" w:afterAutospacing="0"/>
        <w:rPr>
          <w:rFonts w:asciiTheme="minorHAnsi" w:hAnsiTheme="minorHAnsi" w:cstheme="minorHAnsi"/>
          <w:sz w:val="28"/>
          <w:szCs w:val="28"/>
        </w:rPr>
      </w:pPr>
    </w:p>
    <w:p w:rsidR="008267F3" w:rsidRPr="00094833" w:rsidRDefault="00B075CE">
      <w:pPr>
        <w:rPr>
          <w:rFonts w:cstheme="minorHAnsi"/>
          <w:b/>
          <w:sz w:val="28"/>
          <w:szCs w:val="28"/>
        </w:rPr>
      </w:pPr>
    </w:p>
    <w:sectPr w:rsidR="008267F3" w:rsidRPr="00094833" w:rsidSect="004A66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FF5592"/>
    <w:multiLevelType w:val="multilevel"/>
    <w:tmpl w:val="09DA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hyphenationZone w:val="425"/>
  <w:characterSpacingControl w:val="doNotCompress"/>
  <w:compat/>
  <w:rsids>
    <w:rsidRoot w:val="00AF759B"/>
    <w:rsid w:val="00094833"/>
    <w:rsid w:val="00A45BD9"/>
    <w:rsid w:val="00AF759B"/>
    <w:rsid w:val="00B0685A"/>
    <w:rsid w:val="00B075CE"/>
    <w:rsid w:val="00BF3FC2"/>
    <w:rsid w:val="00E136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59B"/>
    <w:pPr>
      <w:spacing w:after="160" w:line="259" w:lineRule="auto"/>
    </w:pPr>
  </w:style>
  <w:style w:type="paragraph" w:styleId="Balk2">
    <w:name w:val="heading 2"/>
    <w:basedOn w:val="Normal"/>
    <w:link w:val="Balk2Char"/>
    <w:uiPriority w:val="9"/>
    <w:qFormat/>
    <w:rsid w:val="00AF75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AF759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ListeParagraf">
    <w:name w:val="List Paragraph"/>
    <w:basedOn w:val="Normal"/>
    <w:uiPriority w:val="34"/>
    <w:qFormat/>
    <w:rsid w:val="00AF759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Tijen NEMUT</dc:creator>
  <cp:lastModifiedBy>Tijen NEMUT</cp:lastModifiedBy>
  <cp:revision>3</cp:revision>
  <dcterms:created xsi:type="dcterms:W3CDTF">2023-12-06T13:38:00Z</dcterms:created>
  <dcterms:modified xsi:type="dcterms:W3CDTF">2023-12-12T17:16:00Z</dcterms:modified>
</cp:coreProperties>
</file>