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AA2" w14:textId="61712810" w:rsidR="00B535A9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310DDD">
        <w:rPr>
          <w:b/>
          <w:sz w:val="28"/>
          <w:szCs w:val="28"/>
          <w:u w:val="single"/>
          <w:shd w:val="clear" w:color="auto" w:fill="FFFFFF"/>
        </w:rPr>
        <w:t>Operations Management I</w:t>
      </w:r>
    </w:p>
    <w:p w14:paraId="1744C506" w14:textId="77777777" w:rsidR="00310DDD" w:rsidRPr="006A3D30" w:rsidRDefault="00310DD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5"/>
      </w:tblGrid>
      <w:tr w:rsidR="00B80BC6" w:rsidRPr="00E427D5" w14:paraId="05440277" w14:textId="77777777" w:rsidTr="00B80BC6">
        <w:trPr>
          <w:trHeight w:val="140"/>
        </w:trPr>
        <w:tc>
          <w:tcPr>
            <w:tcW w:w="8995" w:type="dxa"/>
          </w:tcPr>
          <w:p w14:paraId="73404FD8" w14:textId="77777777" w:rsidR="00B80BC6" w:rsidRPr="00E427D5" w:rsidRDefault="00B80BC6" w:rsidP="00DB1FA0">
            <w:pPr>
              <w:pStyle w:val="NoSpacing"/>
              <w:jc w:val="center"/>
            </w:pPr>
            <w:r w:rsidRPr="00E427D5">
              <w:t>Product Title</w:t>
            </w:r>
          </w:p>
        </w:tc>
      </w:tr>
      <w:tr w:rsidR="00B80BC6" w:rsidRPr="00CC108A" w14:paraId="39F82837" w14:textId="77777777" w:rsidTr="00B80BC6">
        <w:trPr>
          <w:trHeight w:val="213"/>
        </w:trPr>
        <w:tc>
          <w:tcPr>
            <w:tcW w:w="8995" w:type="dxa"/>
          </w:tcPr>
          <w:p w14:paraId="1D1F3F69" w14:textId="77777777" w:rsidR="00B80BC6" w:rsidRDefault="00B80BC6" w:rsidP="00DB1FA0">
            <w:pPr>
              <w:pStyle w:val="NoSpacing"/>
              <w:rPr>
                <w:rFonts w:eastAsiaTheme="minorHAnsi"/>
              </w:rPr>
            </w:pPr>
            <w:r w:rsidRPr="00CC108A">
              <w:rPr>
                <w:rFonts w:eastAsiaTheme="minorHAnsi"/>
              </w:rPr>
              <w:t>Chinese Pharmaceuticals (HK) Limited: Effective Forecasting for Optimal Inventory Management.</w:t>
            </w:r>
            <w:r>
              <w:rPr>
                <w:rFonts w:eastAsiaTheme="minorHAnsi"/>
              </w:rPr>
              <w:t xml:space="preserve"> </w:t>
            </w:r>
            <w:hyperlink r:id="rId5" w:history="1">
              <w:r w:rsidRPr="00327EF9">
                <w:rPr>
                  <w:rStyle w:val="Hyperlink"/>
                  <w:rFonts w:eastAsiaTheme="minorHAnsi"/>
                </w:rPr>
                <w:t>https://hbsp.harvard.edu/tu/b92801dd</w:t>
              </w:r>
            </w:hyperlink>
          </w:p>
          <w:p w14:paraId="21905ACD" w14:textId="7D3DA090" w:rsidR="00B80BC6" w:rsidRPr="00CC108A" w:rsidRDefault="00B80BC6" w:rsidP="00DB1FA0">
            <w:pPr>
              <w:pStyle w:val="NoSpacing"/>
              <w:rPr>
                <w:rFonts w:eastAsiaTheme="minorHAnsi"/>
              </w:rPr>
            </w:pPr>
            <w:r w:rsidRPr="00597ADF">
              <w:rPr>
                <w:rFonts w:eastAsiaTheme="minorHAnsi"/>
              </w:rPr>
              <w:t>Chinese Pharmaceuticals (HK) Limited: Effective Forecasting for Optimal Inventory Management, Spreadsheet for Students</w:t>
            </w:r>
            <w:r>
              <w:rPr>
                <w:rFonts w:eastAsiaTheme="minorHAnsi"/>
              </w:rPr>
              <w:t xml:space="preserve"> </w:t>
            </w:r>
            <w:r w:rsidRPr="00597ADF">
              <w:rPr>
                <w:rFonts w:eastAsiaTheme="minorHAnsi"/>
              </w:rPr>
              <w:t>ST5S-XLS-ENG</w:t>
            </w:r>
            <w:r>
              <w:rPr>
                <w:rFonts w:eastAsiaTheme="minorHAnsi"/>
              </w:rPr>
              <w:t xml:space="preserve"> </w:t>
            </w:r>
            <w:hyperlink r:id="rId6" w:history="1">
              <w:r w:rsidRPr="00327EF9">
                <w:rPr>
                  <w:rStyle w:val="Hyperlink"/>
                  <w:rFonts w:eastAsiaTheme="minorHAnsi"/>
                </w:rPr>
                <w:t>https://hbsp.harvard.edu/tu/b2e2adf9</w:t>
              </w:r>
            </w:hyperlink>
          </w:p>
        </w:tc>
      </w:tr>
      <w:tr w:rsidR="00B80BC6" w:rsidRPr="005219ED" w14:paraId="22BC22B1" w14:textId="77777777" w:rsidTr="00B80BC6">
        <w:trPr>
          <w:trHeight w:val="213"/>
        </w:trPr>
        <w:tc>
          <w:tcPr>
            <w:tcW w:w="8995" w:type="dxa"/>
          </w:tcPr>
          <w:p w14:paraId="002B933C" w14:textId="77777777" w:rsidR="00B80BC6" w:rsidRPr="005219ED" w:rsidRDefault="00B80BC6" w:rsidP="00DB1FA0">
            <w:pPr>
              <w:pStyle w:val="NoSpacing"/>
              <w:rPr>
                <w:rFonts w:ascii="Times New Roman" w:hAnsi="Times New Roman"/>
                <w:color w:val="000000" w:themeColor="text1"/>
                <w:sz w:val="24"/>
                <w:szCs w:val="24"/>
                <w:u w:val="double"/>
              </w:rPr>
            </w:pPr>
            <w:r w:rsidRPr="008902E5">
              <w:rPr>
                <w:rFonts w:ascii="Times New Roman" w:hAnsi="Times New Roman"/>
                <w:color w:val="000000" w:themeColor="text1"/>
                <w:sz w:val="24"/>
                <w:szCs w:val="24"/>
                <w:u w:val="double"/>
              </w:rPr>
              <w:t xml:space="preserve">How </w:t>
            </w:r>
            <w:proofErr w:type="gramStart"/>
            <w:r w:rsidRPr="008902E5">
              <w:rPr>
                <w:rFonts w:ascii="Times New Roman" w:hAnsi="Times New Roman"/>
                <w:color w:val="000000" w:themeColor="text1"/>
                <w:sz w:val="24"/>
                <w:szCs w:val="24"/>
                <w:u w:val="double"/>
              </w:rPr>
              <w:t>locations</w:t>
            </w:r>
            <w:proofErr w:type="gramEnd"/>
            <w:r w:rsidRPr="008902E5">
              <w:rPr>
                <w:rFonts w:ascii="Times New Roman" w:hAnsi="Times New Roman"/>
                <w:color w:val="000000" w:themeColor="text1"/>
                <w:sz w:val="24"/>
                <w:szCs w:val="24"/>
                <w:u w:val="double"/>
              </w:rPr>
              <w:t xml:space="preserve"> strategy helps companies with expansion and consolidation?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u w:val="double"/>
              </w:rPr>
              <w:t xml:space="preserve"> </w:t>
            </w:r>
            <w:hyperlink r:id="rId7" w:history="1">
              <w:r w:rsidRPr="00327EF9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https://lightcast.io/resources/blog/how-location-strategy-helps-companies-with-expansion-and-consolidation</w:t>
              </w:r>
            </w:hyperlink>
          </w:p>
        </w:tc>
      </w:tr>
      <w:tr w:rsidR="00B80BC6" w:rsidRPr="00AA5D0A" w14:paraId="0D19D853" w14:textId="77777777" w:rsidTr="00B80BC6">
        <w:trPr>
          <w:trHeight w:val="213"/>
        </w:trPr>
        <w:tc>
          <w:tcPr>
            <w:tcW w:w="8995" w:type="dxa"/>
          </w:tcPr>
          <w:p w14:paraId="268B9521" w14:textId="77777777" w:rsidR="00B80BC6" w:rsidRPr="006B5AC5" w:rsidRDefault="00B80BC6" w:rsidP="00DB1FA0">
            <w:pPr>
              <w:pStyle w:val="NoSpacing"/>
              <w:rPr>
                <w:rFonts w:eastAsiaTheme="minorHAnsi"/>
              </w:rPr>
            </w:pPr>
            <w:r w:rsidRPr="00AA5D0A">
              <w:rPr>
                <w:rFonts w:eastAsiaTheme="minorHAnsi"/>
              </w:rPr>
              <w:t>Tastee Snax Cookie Company (A).</w:t>
            </w:r>
            <w:r>
              <w:rPr>
                <w:rFonts w:eastAsiaTheme="minorHAnsi"/>
              </w:rPr>
              <w:t xml:space="preserve"> </w:t>
            </w:r>
            <w:r w:rsidRPr="006B5AC5">
              <w:rPr>
                <w:rFonts w:eastAsiaTheme="minorHAnsi"/>
              </w:rPr>
              <w:t>Tastee Snax Cookie Company (A)</w:t>
            </w:r>
          </w:p>
          <w:p w14:paraId="53E4D706" w14:textId="77777777" w:rsidR="00B80BC6" w:rsidRPr="00AA5D0A" w:rsidRDefault="00B80BC6" w:rsidP="00DB1FA0">
            <w:pPr>
              <w:pStyle w:val="NoSpacing"/>
              <w:rPr>
                <w:rFonts w:eastAsiaTheme="minorHAnsi"/>
              </w:rPr>
            </w:pPr>
            <w:r w:rsidRPr="006B5AC5">
              <w:rPr>
                <w:rFonts w:eastAsiaTheme="minorHAnsi"/>
              </w:rPr>
              <w:t>UV5918-PDF-ENG</w:t>
            </w:r>
            <w:r>
              <w:rPr>
                <w:rFonts w:eastAsiaTheme="minorHAnsi"/>
              </w:rPr>
              <w:t xml:space="preserve"> </w:t>
            </w:r>
            <w:hyperlink r:id="rId8" w:history="1">
              <w:r w:rsidRPr="00327EF9">
                <w:rPr>
                  <w:rStyle w:val="Hyperlink"/>
                  <w:rFonts w:eastAsiaTheme="minorHAnsi"/>
                </w:rPr>
                <w:t>https://hbsp.harvard.edu/tu/cea2e128</w:t>
              </w:r>
            </w:hyperlink>
          </w:p>
        </w:tc>
      </w:tr>
      <w:tr w:rsidR="00B80BC6" w:rsidRPr="00A76223" w14:paraId="35A850BD" w14:textId="77777777" w:rsidTr="00B80BC6">
        <w:trPr>
          <w:trHeight w:val="213"/>
        </w:trPr>
        <w:tc>
          <w:tcPr>
            <w:tcW w:w="8995" w:type="dxa"/>
          </w:tcPr>
          <w:p w14:paraId="338CA525" w14:textId="77777777" w:rsidR="00B80BC6" w:rsidRPr="00A76223" w:rsidRDefault="00B80BC6" w:rsidP="00DB1FA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76223">
              <w:rPr>
                <w:rFonts w:ascii="Times New Roman" w:hAnsi="Times New Roman"/>
                <w:sz w:val="24"/>
                <w:szCs w:val="24"/>
                <w:lang w:val="en-IN"/>
              </w:rPr>
              <w:t>On theory in operations management</w:t>
            </w:r>
            <w:r w:rsidRPr="00A76223">
              <w:rPr>
                <w:rFonts w:ascii="Times New Roman" w:hAnsi="Times New Roman"/>
                <w:sz w:val="24"/>
                <w:szCs w:val="24"/>
              </w:rPr>
              <w:t xml:space="preserve">; (Journal of Operation Management)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9" w:history="1">
              <w:r w:rsidRPr="00327EF9">
                <w:rPr>
                  <w:rStyle w:val="Hyperlink"/>
                </w:rPr>
                <w:t>https://doi.org/10.1016/S0272-6963(98)00028-X</w:t>
              </w:r>
            </w:hyperlink>
          </w:p>
        </w:tc>
      </w:tr>
      <w:tr w:rsidR="00B80BC6" w:rsidRPr="00B0485E" w14:paraId="2610D77F" w14:textId="77777777" w:rsidTr="00B80BC6">
        <w:trPr>
          <w:trHeight w:val="213"/>
        </w:trPr>
        <w:tc>
          <w:tcPr>
            <w:tcW w:w="8995" w:type="dxa"/>
          </w:tcPr>
          <w:p w14:paraId="152E2367" w14:textId="77777777" w:rsidR="00B80BC6" w:rsidRPr="00B0485E" w:rsidRDefault="00B80BC6" w:rsidP="00DB1FA0">
            <w:pPr>
              <w:pStyle w:val="NoSpacing"/>
              <w:rPr>
                <w:rFonts w:ascii="Times New Roman" w:hAnsi="Times New Roman"/>
                <w:sz w:val="24"/>
                <w:szCs w:val="24"/>
                <w:lang w:val="nb-NO"/>
              </w:rPr>
            </w:pPr>
            <w:r w:rsidRPr="00B0485E">
              <w:rPr>
                <w:rFonts w:ascii="Times New Roman" w:hAnsi="Times New Roman"/>
                <w:sz w:val="24"/>
                <w:szCs w:val="24"/>
                <w:lang w:val="en-IN"/>
              </w:rPr>
              <w:t>Demand forecasting errors in industrial context: Measurement and impacts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hyperlink r:id="rId10" w:history="1">
              <w:r w:rsidRPr="00327EF9">
                <w:rPr>
                  <w:rStyle w:val="Hyperlink"/>
                  <w:rFonts w:ascii="Times New Roman" w:hAnsi="Times New Roman"/>
                  <w:sz w:val="24"/>
                  <w:szCs w:val="24"/>
                  <w:lang w:val="nb-NO"/>
                </w:rPr>
                <w:t>https://doi.org/10.1016/j.ij</w:t>
              </w:r>
              <w:r w:rsidRPr="00327EF9">
                <w:rPr>
                  <w:rStyle w:val="Hyperlink"/>
                  <w:rFonts w:ascii="Times New Roman" w:hAnsi="Times New Roman"/>
                  <w:sz w:val="24"/>
                  <w:szCs w:val="24"/>
                  <w:lang w:val="nb-NO"/>
                </w:rPr>
                <w:t>p</w:t>
              </w:r>
              <w:r w:rsidRPr="00327EF9">
                <w:rPr>
                  <w:rStyle w:val="Hyperlink"/>
                  <w:rFonts w:ascii="Times New Roman" w:hAnsi="Times New Roman"/>
                  <w:sz w:val="24"/>
                  <w:szCs w:val="24"/>
                  <w:lang w:val="nb-NO"/>
                </w:rPr>
                <w:t>e.2008.08.008</w:t>
              </w:r>
            </w:hyperlink>
          </w:p>
        </w:tc>
      </w:tr>
      <w:tr w:rsidR="00B80BC6" w:rsidRPr="00FA682E" w14:paraId="6BFB762C" w14:textId="77777777" w:rsidTr="00B80BC6">
        <w:trPr>
          <w:trHeight w:val="213"/>
        </w:trPr>
        <w:tc>
          <w:tcPr>
            <w:tcW w:w="8995" w:type="dxa"/>
          </w:tcPr>
          <w:p w14:paraId="6F27FC00" w14:textId="77777777" w:rsidR="00B80BC6" w:rsidRPr="00FA682E" w:rsidRDefault="00B80BC6" w:rsidP="00DB1FA0">
            <w:pPr>
              <w:pStyle w:val="NoSpacing"/>
              <w:rPr>
                <w:bCs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Value Engineering and Value Analysis </w:t>
            </w:r>
            <w:r w:rsidRPr="00FF6BCA">
              <w:rPr>
                <w:color w:val="004F88"/>
                <w:u w:val="single"/>
              </w:rPr>
              <w:t>https://www.youtube.com/watch?v=_WLOKnW6bFU</w:t>
            </w:r>
          </w:p>
        </w:tc>
      </w:tr>
      <w:tr w:rsidR="00B80BC6" w:rsidRPr="006B5AC5" w14:paraId="1B20C6C4" w14:textId="77777777" w:rsidTr="00B80BC6">
        <w:trPr>
          <w:trHeight w:val="350"/>
        </w:trPr>
        <w:tc>
          <w:tcPr>
            <w:tcW w:w="8995" w:type="dxa"/>
          </w:tcPr>
          <w:p w14:paraId="4EC949CB" w14:textId="73F75D98" w:rsidR="00B80BC6" w:rsidRPr="00B80BC6" w:rsidRDefault="00B80BC6" w:rsidP="00DB1FA0">
            <w:pPr>
              <w:pStyle w:val="NoSpacing"/>
              <w:rPr>
                <w:rFonts w:eastAsiaTheme="minorHAnsi"/>
                <w:i/>
                <w:iCs/>
              </w:rPr>
            </w:pPr>
            <w:r w:rsidRPr="00D36040">
              <w:rPr>
                <w:rFonts w:eastAsiaTheme="minorHAnsi"/>
                <w:i/>
                <w:iCs/>
              </w:rPr>
              <w:t xml:space="preserve">A </w:t>
            </w:r>
            <w:r w:rsidRPr="006B5AC5">
              <w:rPr>
                <w:rFonts w:eastAsiaTheme="minorHAnsi"/>
              </w:rPr>
              <w:t>Note on Process Analysis.</w:t>
            </w:r>
            <w:r w:rsidRPr="00D36040">
              <w:rPr>
                <w:rFonts w:eastAsiaTheme="minorHAnsi"/>
                <w:i/>
                <w:iCs/>
              </w:rPr>
              <w:t xml:space="preserve"> </w:t>
            </w:r>
            <w:hyperlink r:id="rId11" w:history="1">
              <w:r w:rsidRPr="006B5AC5">
                <w:rPr>
                  <w:rStyle w:val="Hyperlink"/>
                  <w:rFonts w:eastAsiaTheme="minorHAnsi"/>
                </w:rPr>
                <w:t>https://hbsp.harvard.edu/tu/f2a11367</w:t>
              </w:r>
            </w:hyperlink>
          </w:p>
        </w:tc>
      </w:tr>
      <w:tr w:rsidR="00B80BC6" w:rsidRPr="001B3402" w14:paraId="5351256A" w14:textId="77777777" w:rsidTr="00B80BC6">
        <w:trPr>
          <w:trHeight w:val="213"/>
        </w:trPr>
        <w:tc>
          <w:tcPr>
            <w:tcW w:w="8995" w:type="dxa"/>
          </w:tcPr>
          <w:p w14:paraId="537614C2" w14:textId="77777777" w:rsidR="00B80BC6" w:rsidRDefault="00B80BC6" w:rsidP="00DB1FA0">
            <w:pPr>
              <w:pStyle w:val="NoSpacing"/>
              <w:rPr>
                <w:rFonts w:eastAsiaTheme="minorHAnsi"/>
              </w:rPr>
            </w:pPr>
            <w:r w:rsidRPr="0030333C">
              <w:rPr>
                <w:rFonts w:eastAsiaTheme="minorHAnsi"/>
              </w:rPr>
              <w:t xml:space="preserve">ABC Shipyard: The Facility Layout. </w:t>
            </w:r>
            <w:hyperlink r:id="rId12" w:history="1">
              <w:r w:rsidRPr="00327EF9">
                <w:rPr>
                  <w:rStyle w:val="Hyperlink"/>
                  <w:rFonts w:eastAsiaTheme="minorHAnsi"/>
                </w:rPr>
                <w:t>https://hbsp.harvard.edu/tu/d18b16de</w:t>
              </w:r>
            </w:hyperlink>
          </w:p>
          <w:p w14:paraId="74074238" w14:textId="77777777" w:rsidR="00B80BC6" w:rsidRPr="001B3402" w:rsidRDefault="00B80BC6" w:rsidP="00DB1FA0">
            <w:pPr>
              <w:pStyle w:val="NoSpacing"/>
              <w:rPr>
                <w:rFonts w:eastAsiaTheme="minorHAnsi"/>
              </w:rPr>
            </w:pPr>
            <w:r w:rsidRPr="001B3402">
              <w:rPr>
                <w:rFonts w:eastAsiaTheme="minorHAnsi"/>
              </w:rPr>
              <w:t>ABC Shipyard: The Facility Layout, Student Spreadsheet</w:t>
            </w:r>
          </w:p>
          <w:p w14:paraId="55846630" w14:textId="77777777" w:rsidR="00B80BC6" w:rsidRPr="001B3402" w:rsidRDefault="00B80BC6" w:rsidP="00DB1FA0">
            <w:pPr>
              <w:pStyle w:val="NoSpacing"/>
              <w:rPr>
                <w:rFonts w:eastAsiaTheme="minorHAnsi"/>
              </w:rPr>
            </w:pPr>
            <w:r w:rsidRPr="001B3402">
              <w:rPr>
                <w:rFonts w:eastAsiaTheme="minorHAnsi"/>
              </w:rPr>
              <w:t>W16802-XLS-ENG</w:t>
            </w:r>
            <w:r>
              <w:rPr>
                <w:rFonts w:eastAsiaTheme="minorHAnsi"/>
              </w:rPr>
              <w:t xml:space="preserve"> </w:t>
            </w:r>
            <w:hyperlink r:id="rId13" w:history="1">
              <w:r w:rsidRPr="00327EF9">
                <w:rPr>
                  <w:rStyle w:val="Hyperlink"/>
                  <w:rFonts w:eastAsiaTheme="minorHAnsi"/>
                </w:rPr>
                <w:t>https://hbsp.harvard.edu/tu/0bf44bc2</w:t>
              </w:r>
            </w:hyperlink>
          </w:p>
        </w:tc>
      </w:tr>
      <w:tr w:rsidR="00B80BC6" w:rsidRPr="00FA682E" w14:paraId="1251F2EA" w14:textId="77777777" w:rsidTr="00B80BC6">
        <w:trPr>
          <w:trHeight w:val="213"/>
        </w:trPr>
        <w:tc>
          <w:tcPr>
            <w:tcW w:w="8995" w:type="dxa"/>
          </w:tcPr>
          <w:p w14:paraId="27B2D2E9" w14:textId="18806091" w:rsidR="00B80BC6" w:rsidRPr="00FA682E" w:rsidRDefault="00B80BC6" w:rsidP="00DB1FA0">
            <w:pPr>
              <w:pStyle w:val="NoSpacing"/>
              <w:rPr>
                <w:bCs/>
                <w:lang w:val="en-IN"/>
              </w:rPr>
            </w:pPr>
            <w:r w:rsidRPr="00F0317D">
              <w:rPr>
                <w:bCs/>
                <w:lang w:val="en-IN"/>
              </w:rPr>
              <w:t>Layout strategies</w:t>
            </w:r>
            <w:r>
              <w:rPr>
                <w:bCs/>
                <w:lang w:val="en-IN"/>
              </w:rPr>
              <w:t xml:space="preserve"> </w:t>
            </w:r>
            <w:hyperlink r:id="rId14" w:history="1">
              <w:r w:rsidRPr="00327EF9">
                <w:rPr>
                  <w:rStyle w:val="Hyperlink"/>
                  <w:bCs/>
                  <w:lang w:val="en-IN"/>
                </w:rPr>
                <w:t>https://www.youtube.com/watch?v=e2rzEcnm6Nw</w:t>
              </w:r>
            </w:hyperlink>
          </w:p>
        </w:tc>
      </w:tr>
    </w:tbl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10DDD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8072D"/>
    <w:rsid w:val="0048684B"/>
    <w:rsid w:val="00494191"/>
    <w:rsid w:val="004A31D9"/>
    <w:rsid w:val="004F6925"/>
    <w:rsid w:val="00517871"/>
    <w:rsid w:val="005312D9"/>
    <w:rsid w:val="00542578"/>
    <w:rsid w:val="0058468B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7795"/>
    <w:rsid w:val="007F4E35"/>
    <w:rsid w:val="00824954"/>
    <w:rsid w:val="00827864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0BC6"/>
    <w:rsid w:val="00B856B9"/>
    <w:rsid w:val="00BE286B"/>
    <w:rsid w:val="00BE6D5E"/>
    <w:rsid w:val="00BF324C"/>
    <w:rsid w:val="00C11830"/>
    <w:rsid w:val="00C30333"/>
    <w:rsid w:val="00C36F5D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F3DA0"/>
    <w:rsid w:val="00F26D96"/>
    <w:rsid w:val="00F65E88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sp.harvard.edu/tu/cea2e128" TargetMode="External"/><Relationship Id="rId13" Type="http://schemas.openxmlformats.org/officeDocument/2006/relationships/hyperlink" Target="https://hbsp.harvard.edu/tu/0bf44bc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ghtcast.io/resources/blog/how-location-strategy-helps-companies-with-expansion-and-consolidation" TargetMode="External"/><Relationship Id="rId12" Type="http://schemas.openxmlformats.org/officeDocument/2006/relationships/hyperlink" Target="https://hbsp.harvard.edu/tu/d18b16d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b2e2adf9" TargetMode="External"/><Relationship Id="rId11" Type="http://schemas.openxmlformats.org/officeDocument/2006/relationships/hyperlink" Target="https://hbsp.harvard.edu/tu/f2a11367" TargetMode="External"/><Relationship Id="rId5" Type="http://schemas.openxmlformats.org/officeDocument/2006/relationships/hyperlink" Target="https://hbsp.harvard.edu/tu/b92801d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016/j.ijpe.2008.08.0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S0272-6963(98)00028-X" TargetMode="External"/><Relationship Id="rId14" Type="http://schemas.openxmlformats.org/officeDocument/2006/relationships/hyperlink" Target="https://www.youtube.com/watch?v=e2rzEcnm6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40</cp:revision>
  <dcterms:created xsi:type="dcterms:W3CDTF">2025-09-04T10:24:00Z</dcterms:created>
  <dcterms:modified xsi:type="dcterms:W3CDTF">2026-08-25T07:52:00Z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