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3CCE" w:rsidRPr="00665115" w:rsidRDefault="00543CCE" w:rsidP="00543C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Лаборатора робота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:rsidR="00543CCE" w:rsidRPr="00E625B1" w:rsidRDefault="00543CCE" w:rsidP="00543C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Динамічне програмування</w:t>
      </w:r>
    </w:p>
    <w:p w:rsidR="00543CCE" w:rsidRPr="00E625B1" w:rsidRDefault="00543CCE" w:rsidP="00543CC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Динамічне програмування – це розбиття задачі на дрібні </w:t>
      </w:r>
      <w:r>
        <w:rPr>
          <w:rFonts w:ascii="Times New Roman" w:hAnsi="Times New Roman" w:cs="Times New Roman"/>
          <w:sz w:val="28"/>
          <w:szCs w:val="28"/>
        </w:rPr>
        <w:t>під</w:t>
      </w:r>
      <w:r w:rsidRPr="00E625B1">
        <w:rPr>
          <w:rFonts w:ascii="Times New Roman" w:hAnsi="Times New Roman" w:cs="Times New Roman"/>
          <w:sz w:val="28"/>
          <w:szCs w:val="28"/>
        </w:rPr>
        <w:t xml:space="preserve">задачі із застосуванням рекурентних виразів. Такий підхід дозволяє уникнути використання рекурсій них функцій, що значно уповільнюють роботу програми при збільшенні даних. 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Прикладами </w:t>
      </w:r>
      <w:r w:rsidRPr="00E625B1">
        <w:rPr>
          <w:rFonts w:ascii="Times New Roman" w:hAnsi="Times New Roman" w:cs="Times New Roman"/>
          <w:sz w:val="28"/>
          <w:szCs w:val="28"/>
        </w:rPr>
        <w:t xml:space="preserve">динамічного програмування можуть бути задача про маршрут </w:t>
      </w:r>
      <w:proofErr w:type="gramStart"/>
      <w:r w:rsidRPr="00E625B1">
        <w:rPr>
          <w:rFonts w:ascii="Times New Roman" w:hAnsi="Times New Roman" w:cs="Times New Roman"/>
          <w:sz w:val="28"/>
          <w:szCs w:val="28"/>
        </w:rPr>
        <w:t>на  прямокутному</w:t>
      </w:r>
      <w:proofErr w:type="gramEnd"/>
      <w:r w:rsidRPr="00E625B1">
        <w:rPr>
          <w:rFonts w:ascii="Times New Roman" w:hAnsi="Times New Roman" w:cs="Times New Roman"/>
          <w:sz w:val="28"/>
          <w:szCs w:val="28"/>
        </w:rPr>
        <w:t xml:space="preserve"> полі та задача про пошук найбільшої загальної послідовності.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43CCE" w:rsidRPr="00E625B1" w:rsidRDefault="00543CCE" w:rsidP="00543C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Задача про маршрут на прямокутному полі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Дано прямокутне поле розміром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25B1">
        <w:rPr>
          <w:rFonts w:ascii="Times New Roman" w:hAnsi="Times New Roman" w:cs="Times New Roman"/>
          <w:sz w:val="28"/>
          <w:szCs w:val="28"/>
        </w:rPr>
        <w:t xml:space="preserve"> кожна комірка якого має певну вагу, що  задається  якимось натуральним  числом. Можна здійснювати кроки вправо та униз. Необхідно попасти з верхньої лівої комірки в праву нижню і знайти маршрут із максимальною вагою. Вага маршруту обчислюється як сума чисел всіх комірок, які були відвідані.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При розробці алгоритму, треба вважити, що вага комірки першого рядка (стовпця), окрім першого елемента, буде розраховуватися як сума ваги цього елемента і попереднього, тобто тут застосовується рекурентний вираз</w:t>
      </w:r>
    </w:p>
    <w:p w:rsidR="00543CCE" w:rsidRPr="00E625B1" w:rsidRDefault="006932DF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32DF">
        <w:rPr>
          <w:rFonts w:ascii="Times New Roman" w:hAnsi="Times New Roman" w:cs="Times New Roman"/>
          <w:noProof/>
          <w:position w:val="-62"/>
          <w:sz w:val="28"/>
          <w:szCs w:val="28"/>
          <w14:ligatures w14:val="standardContextual"/>
        </w:rPr>
        <w:object w:dxaOrig="2100" w:dyaOrig="1340" w14:anchorId="4A4EB9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alt="" style="width:105.05pt;height:67.3pt;mso-width-percent:0;mso-height-percent:0;mso-width-percent:0;mso-height-percent:0" o:ole="">
            <v:imagedata r:id="rId4" o:title=""/>
          </v:shape>
          <o:OLEObject Type="Embed" ProgID="Equation.3" ShapeID="_x0000_i1049" DrawAspect="Content" ObjectID="_1809539192" r:id="rId5"/>
        </w:object>
      </w:r>
      <w:r w:rsidR="00543CCE" w:rsidRPr="00E625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Вага комірок з усіма номерами обчислюється як сума ваги поточної комірки і комірки з максимальною вагою, що взята з двох комірок, а саме на один рядок вище за поточну, і на один стовпець лівіше від поточної комірки.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Рекурентний вираз буде мати такий вигляд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543CCE" w:rsidRPr="00E625B1" w:rsidRDefault="006932DF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32DF">
        <w:rPr>
          <w:rFonts w:ascii="Times New Roman" w:hAnsi="Times New Roman" w:cs="Times New Roman"/>
          <w:noProof/>
          <w:position w:val="-16"/>
          <w:sz w:val="28"/>
          <w:szCs w:val="28"/>
          <w14:ligatures w14:val="standardContextual"/>
        </w:rPr>
        <w:object w:dxaOrig="3379" w:dyaOrig="420" w14:anchorId="6A70EE1C">
          <v:shape id="_x0000_i1048" type="#_x0000_t75" alt="" style="width:168.8pt;height:21.25pt;mso-width-percent:0;mso-height-percent:0;mso-width-percent:0;mso-height-percent:0" o:ole="">
            <v:imagedata r:id="rId6" o:title=""/>
          </v:shape>
          <o:OLEObject Type="Embed" ProgID="Equation.3" ShapeID="_x0000_i1048" DrawAspect="Content" ObjectID="_1809539193" r:id="rId7"/>
        </w:objec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Приклад </w:t>
      </w:r>
      <w:r w:rsidRPr="00E625B1">
        <w:rPr>
          <w:rFonts w:ascii="Times New Roman" w:hAnsi="Times New Roman" w:cs="Times New Roman"/>
          <w:sz w:val="28"/>
          <w:szCs w:val="28"/>
        </w:rPr>
        <w:t>задачі про маршрут на прямокутному полі</w:t>
      </w:r>
    </w:p>
    <w:p w:rsidR="00543CCE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5B1">
        <w:rPr>
          <w:rFonts w:ascii="Times New Roman" w:hAnsi="Times New Roman" w:cs="Times New Roman"/>
          <w:sz w:val="28"/>
          <w:szCs w:val="28"/>
        </w:rPr>
        <w:t>Дано прямокутне поле. Розв’язати задачу про маршрут на прямокутному полі.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43CCE" w:rsidTr="00732AF6">
        <w:tc>
          <w:tcPr>
            <w:tcW w:w="985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7"/>
              <w:gridCol w:w="709"/>
              <w:gridCol w:w="709"/>
              <w:gridCol w:w="567"/>
              <w:gridCol w:w="567"/>
            </w:tblGrid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</w:tr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</w:tr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</w:tr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2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</w:tr>
          </w:tbl>
          <w:p w:rsidR="00543CCE" w:rsidRDefault="00543CCE" w:rsidP="00732AF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543CCE" w:rsidRPr="00665115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lastRenderedPageBreak/>
        <w:t>В результаті виконаних дій отримаємо таку матрицю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43CCE" w:rsidTr="00732AF6">
        <w:tc>
          <w:tcPr>
            <w:tcW w:w="985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7"/>
              <w:gridCol w:w="709"/>
              <w:gridCol w:w="709"/>
              <w:gridCol w:w="567"/>
              <w:gridCol w:w="567"/>
            </w:tblGrid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</w:t>
                  </w:r>
                </w:p>
              </w:tc>
            </w:tr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31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32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</w:t>
                  </w:r>
                </w:p>
              </w:tc>
            </w:tr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38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51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61</w:t>
                  </w:r>
                </w:p>
              </w:tc>
            </w:tr>
            <w:tr w:rsidR="00543CCE" w:rsidRPr="00E625B1" w:rsidTr="00732AF6">
              <w:trPr>
                <w:jc w:val="center"/>
              </w:trPr>
              <w:tc>
                <w:tcPr>
                  <w:tcW w:w="81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</w:t>
                  </w:r>
                </w:p>
              </w:tc>
              <w:tc>
                <w:tcPr>
                  <w:tcW w:w="709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42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58</w:t>
                  </w:r>
                </w:p>
              </w:tc>
              <w:tc>
                <w:tcPr>
                  <w:tcW w:w="567" w:type="dxa"/>
                </w:tcPr>
                <w:p w:rsidR="00543CCE" w:rsidRPr="00E625B1" w:rsidRDefault="00543CCE" w:rsidP="00732AF6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64</w:t>
                  </w:r>
                </w:p>
              </w:tc>
            </w:tr>
          </w:tbl>
          <w:p w:rsidR="00543CCE" w:rsidRDefault="00543CCE" w:rsidP="00732AF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:rsidR="00543CCE" w:rsidRDefault="00543CCE" w:rsidP="00543C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43CCE" w:rsidRDefault="00543CCE" w:rsidP="00543C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43CCE" w:rsidRPr="00E625B1" w:rsidRDefault="00543CCE" w:rsidP="00543C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Задача про найбільшу загальну послідовність</w:t>
      </w:r>
    </w:p>
    <w:p w:rsidR="00543CCE" w:rsidRPr="00E625B1" w:rsidRDefault="00543CCE" w:rsidP="00543CCE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Розглянемо два рядки (або числові послідовності) – А і B. Нехай перший рядок складається із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символів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660" w:dyaOrig="380" w14:anchorId="7F3EBE0A">
          <v:shape id="_x0000_i1047" type="#_x0000_t75" alt="" style="width:83.8pt;height:20.05pt;mso-width-percent:0;mso-height-percent:0;mso-width-percent:0;mso-height-percent:0" o:ole="">
            <v:imagedata r:id="rId8" o:title=""/>
          </v:shape>
          <o:OLEObject Type="Embed" ProgID="Equation.3" ShapeID="_x0000_i1047" DrawAspect="Content" ObjectID="_1809539194" r:id="rId9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другий рядок складається із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символів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620" w:dyaOrig="380" w14:anchorId="11BD60F6">
          <v:shape id="_x0000_i1046" type="#_x0000_t75" alt="" style="width:80.25pt;height:20.05pt;mso-width-percent:0;mso-height-percent:0;mso-width-percent:0;mso-height-percent:0" o:ole="">
            <v:imagedata r:id="rId10" o:title=""/>
          </v:shape>
          <o:OLEObject Type="Embed" ProgID="Equation.3" ShapeID="_x0000_i1046" DrawAspect="Content" ObjectID="_1809539195" r:id="rId11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. Підпослідовністю даного рядка (послідовності) називається деяке підмножина символів вихідного рядка, що прямують у тому порядку, в якому вони йдуть у вихідному рядку, але не обов'язково підряд. Якщо в рядку n символів, то він матимє </w:t>
      </w:r>
      <w:r w:rsidR="006932DF" w:rsidRPr="006932DF">
        <w:rPr>
          <w:rFonts w:ascii="Times New Roman" w:hAnsi="Times New Roman" w:cs="Times New Roman"/>
          <w:noProof/>
          <w:position w:val="-4"/>
          <w:sz w:val="28"/>
          <w:szCs w:val="28"/>
          <w14:ligatures w14:val="standardContextual"/>
        </w:rPr>
        <w:object w:dxaOrig="340" w:dyaOrig="360" w14:anchorId="3777A51D">
          <v:shape id="_x0000_i1045" type="#_x0000_t75" alt="" style="width:16.5pt;height:17.7pt;mso-width-percent:0;mso-height-percent:0;mso-width-percent:0;mso-height-percent:0" o:ole="">
            <v:imagedata r:id="rId12" o:title=""/>
          </v:shape>
          <o:OLEObject Type="Embed" ProgID="Equation.3" ShapeID="_x0000_i1045" DrawAspect="Content" ObjectID="_1809539196" r:id="rId13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різні підпослідовності: кожен із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</w:rPr>
        <w:t xml:space="preserve"> символів рядка може або входити, або не входити в будь-яку вибрану підпослідовність. Порожня підпослідовність не містить жодного елемента і є підпослідовністю будь-якого рядка.</w:t>
      </w:r>
    </w:p>
    <w:p w:rsidR="00543CCE" w:rsidRPr="00E625B1" w:rsidRDefault="00543CCE" w:rsidP="00543CCE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Розглянемо завдання — для двох даних рядків знайти такий рядок найбільшої довжини, який був би підпослідовністю кожної з них. Наприклад, якщо A=«abcabaac», B=«baccbca» то рядки A і B мають загальну підпослідовність довжини 4, наприклад, «acba» або «acbc».</w:t>
      </w:r>
      <w:r w:rsidRPr="00E625B1">
        <w:rPr>
          <w:rFonts w:ascii="Times New Roman" w:hAnsi="Times New Roman" w:cs="Times New Roman"/>
          <w:sz w:val="28"/>
          <w:szCs w:val="28"/>
        </w:rPr>
        <w:cr/>
        <w:t>Це завдання можна вирішити перебором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E625B1">
        <w:rPr>
          <w:rFonts w:ascii="Times New Roman" w:hAnsi="Times New Roman" w:cs="Times New Roman"/>
          <w:sz w:val="28"/>
          <w:szCs w:val="28"/>
        </w:rPr>
        <w:t xml:space="preserve"> наприклад, перебравши всі </w:t>
      </w:r>
      <w:r w:rsidR="006932DF" w:rsidRPr="006932DF">
        <w:rPr>
          <w:rFonts w:ascii="Times New Roman" w:hAnsi="Times New Roman" w:cs="Times New Roman"/>
          <w:noProof/>
          <w:position w:val="-4"/>
          <w:sz w:val="28"/>
          <w:szCs w:val="28"/>
          <w14:ligatures w14:val="standardContextual"/>
        </w:rPr>
        <w:object w:dxaOrig="340" w:dyaOrig="360" w14:anchorId="77DEAA32">
          <v:shape id="_x0000_i1044" type="#_x0000_t75" alt="" style="width:16.5pt;height:17.7pt;mso-width-percent:0;mso-height-percent:0;mso-width-percent:0;mso-height-percent:0" o:ole="">
            <v:imagedata r:id="rId12" o:title=""/>
          </v:shape>
          <o:OLEObject Type="Embed" ProgID="Equation.3" ShapeID="_x0000_i1044" DrawAspect="Content" ObjectID="_1809539197" r:id="rId14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підпослідовності першого рядка і для кожного з них перевіривши, чи є вона підпослідовністю другого рядка. Але за допомогою динамічного програмування це завдання можна вирішити за складність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820" w:dyaOrig="360" w14:anchorId="5068AC6B">
          <v:shape id="_x0000_i1043" type="#_x0000_t75" alt="" style="width:41.3pt;height:17.7pt;mso-width-percent:0;mso-height-percent:0;mso-width-percent:0;mso-height-percent:0" o:ole="">
            <v:imagedata r:id="rId15" o:title=""/>
          </v:shape>
          <o:OLEObject Type="Embed" ProgID="Equation.3" ShapeID="_x0000_i1043" DrawAspect="Content" ObjectID="_1809539198" r:id="rId16"/>
        </w:objec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Розглянемо останні символи даних рядків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520" w:dyaOrig="380" w14:anchorId="7D99440D">
          <v:shape id="_x0000_i1042" type="#_x0000_t75" alt="" style="width:27.15pt;height:20.05pt;mso-width-percent:0;mso-height-percent:0;mso-width-percent:0;mso-height-percent:0" o:ole="">
            <v:imagedata r:id="rId17" o:title=""/>
          </v:shape>
          <o:OLEObject Type="Embed" ProgID="Equation.3" ShapeID="_x0000_i1042" DrawAspect="Content" ObjectID="_1809539199" r:id="rId18"/>
        </w:objec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 xml:space="preserve">та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480" w:dyaOrig="380" w14:anchorId="25D89D82">
          <v:shape id="_x0000_i1041" type="#_x0000_t75" alt="" style="width:23.6pt;height:20.05pt;mso-width-percent:0;mso-height-percent:0;mso-width-percent:0;mso-height-percent:0" o:ole="">
            <v:imagedata r:id="rId19" o:title=""/>
          </v:shape>
          <o:OLEObject Type="Embed" ProgID="Equation.3" ShapeID="_x0000_i1041" DrawAspect="Content" ObjectID="_1809539200" r:id="rId20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. Якщо ці символи збігаються, то вони обов'язково увійдуть останніми символами і найбільшу загальну підпослідовність даних рядків. Тоді можна звести завдання знаходження найбільшої загальної підпослідовності для рядків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2100" w:dyaOrig="380" w14:anchorId="04C52DC1">
          <v:shape id="_x0000_i1040" type="#_x0000_t75" alt="" style="width:105.05pt;height:20.05pt;mso-width-percent:0;mso-height-percent:0;mso-width-percent:0;mso-height-percent:0" o:ole="">
            <v:imagedata r:id="rId21" o:title=""/>
          </v:shape>
          <o:OLEObject Type="Embed" ProgID="Equation.3" ShapeID="_x0000_i1040" DrawAspect="Content" ObjectID="_1809539201" r:id="rId22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2120" w:dyaOrig="380" w14:anchorId="09B4EF3D">
          <v:shape id="_x0000_i1039" type="#_x0000_t75" alt="" style="width:106.25pt;height:20.05pt;mso-width-percent:0;mso-height-percent:0;mso-width-percent:0;mso-height-percent:0" o:ole="">
            <v:imagedata r:id="rId23" o:title=""/>
          </v:shape>
          <o:OLEObject Type="Embed" ProgID="Equation.3" ShapeID="_x0000_i1039" DrawAspect="Content" ObjectID="_1809539202" r:id="rId24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до завдання знаходження найбільшої загальної підпослідовності для рядків, отриманих відкиданням від даних рядків останнього символу, тобто для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700" w:dyaOrig="380" w14:anchorId="3427E4E6">
          <v:shape id="_x0000_i1038" type="#_x0000_t75" alt="" style="width:85pt;height:20.05pt;mso-width-percent:0;mso-height-percent:0;mso-width-percent:0;mso-height-percent:0" o:ole="">
            <v:imagedata r:id="rId25" o:title=""/>
          </v:shape>
          <o:OLEObject Type="Embed" ProgID="Equation.3" ShapeID="_x0000_i1038" DrawAspect="Content" ObjectID="_1809539203" r:id="rId26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660" w:dyaOrig="380" w14:anchorId="0010125F">
          <v:shape id="_x0000_i1037" type="#_x0000_t75" alt="" style="width:83.8pt;height:20.05pt;mso-width-percent:0;mso-height-percent:0;mso-width-percent:0;mso-height-percent:0" o:ole="">
            <v:imagedata r:id="rId27" o:title=""/>
          </v:shape>
          <o:OLEObject Type="Embed" ProgID="Equation.3" ShapeID="_x0000_i1037" DrawAspect="Content" ObjectID="_1809539204" r:id="rId28"/>
        </w:object>
      </w:r>
      <w:r w:rsidRPr="00E625B1">
        <w:rPr>
          <w:rFonts w:ascii="Times New Roman" w:hAnsi="Times New Roman" w:cs="Times New Roman"/>
          <w:sz w:val="28"/>
          <w:szCs w:val="28"/>
        </w:rPr>
        <w:t>. Потім до відповіді для «укорочених» рядків додамо останні (рівні) символи вихідних рядків (або ) та отримаємо відповідь для вихідних рядків.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Якщо останні символи вихідних рядків не збігаються,  то ці символи (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520" w:dyaOrig="380" w14:anchorId="4D7FD803">
          <v:shape id="_x0000_i1036" type="#_x0000_t75" alt="" style="width:27.15pt;height:20.05pt;mso-width-percent:0;mso-height-percent:0;mso-width-percent:0;mso-height-percent:0" o:ole="">
            <v:imagedata r:id="rId17" o:title=""/>
          </v:shape>
          <o:OLEObject Type="Embed" ProgID="Equation.3" ShapeID="_x0000_i1036" DrawAspect="Content" ObjectID="_1809539205" r:id="rId29"/>
        </w:objec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 xml:space="preserve">та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480" w:dyaOrig="380" w14:anchorId="4BC4AC7A">
          <v:shape id="_x0000_i1035" type="#_x0000_t75" alt="" style="width:23.6pt;height:20.05pt;mso-width-percent:0;mso-height-percent:0;mso-width-percent:0;mso-height-percent:0" o:ole="">
            <v:imagedata r:id="rId19" o:title=""/>
          </v:shape>
          <o:OLEObject Type="Embed" ProgID="Equation.3" ShapeID="_x0000_i1035" DrawAspect="Content" ObjectID="_1809539206" r:id="rId30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) неспроможні одночасно входити у найбільшу загальну підпослідовність, тому можна одне із них відкинути. Тоді завдання зводиться до знаходження найбільшої загальної підпослідовності для одного з двох випадків – для рядків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700" w:dyaOrig="380" w14:anchorId="1C19D6EF">
          <v:shape id="_x0000_i1034" type="#_x0000_t75" alt="" style="width:85pt;height:20.05pt;mso-width-percent:0;mso-height-percent:0;mso-width-percent:0;mso-height-percent:0" o:ole="">
            <v:imagedata r:id="rId25" o:title=""/>
          </v:shape>
          <o:OLEObject Type="Embed" ProgID="Equation.3" ShapeID="_x0000_i1034" DrawAspect="Content" ObjectID="_1809539207" r:id="rId31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620" w:dyaOrig="380" w14:anchorId="00C78569">
          <v:shape id="_x0000_i1033" type="#_x0000_t75" alt="" style="width:80.25pt;height:20.05pt;mso-width-percent:0;mso-height-percent:0;mso-width-percent:0;mso-height-percent:0" o:ole="">
            <v:imagedata r:id="rId32" o:title=""/>
          </v:shape>
          <o:OLEObject Type="Embed" ProgID="Equation.3" ShapeID="_x0000_i1033" DrawAspect="Content" ObjectID="_1809539208" r:id="rId33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або для рядків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640" w:dyaOrig="380" w14:anchorId="51558ABD">
          <v:shape id="_x0000_i1032" type="#_x0000_t75" alt="" style="width:81.45pt;height:20.05pt;mso-width-percent:0;mso-height-percent:0;mso-width-percent:0;mso-height-percent:0" o:ole="">
            <v:imagedata r:id="rId34" o:title=""/>
          </v:shape>
          <o:OLEObject Type="Embed" ProgID="Equation.3" ShapeID="_x0000_i1032" DrawAspect="Content" ObjectID="_1809539209" r:id="rId35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:lang w:val="en-US"/>
          <w14:ligatures w14:val="standardContextual"/>
        </w:rPr>
        <w:object w:dxaOrig="1660" w:dyaOrig="380" w14:anchorId="0CE38394">
          <v:shape id="_x0000_i1031" type="#_x0000_t75" alt="" style="width:83.8pt;height:20.05pt;mso-width-percent:0;mso-height-percent:0;mso-width-percent:0;mso-height-percent:0" o:ole="">
            <v:imagedata r:id="rId27" o:title=""/>
          </v:shape>
          <o:OLEObject Type="Embed" ProgID="Equation.3" ShapeID="_x0000_i1031" DrawAspect="Content" ObjectID="_1809539210" r:id="rId36"/>
        </w:objec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Ми навчилися зводити завдання знаходження найбільшої загальної підпослідовності двох рядків до меншого завдання – знаходження найбільшої загальної підпослідовності для рядків, отриманих відкиданням останніх символів від вихідних рядків, тобто префіксів вихідних рядків. Для подальшого вирішення завдання слідуватимемо принципу побудови рішення за допомогою динамічного програмування.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Заповнимо таблицю (двомірний масив) із значеннями найдовших послідовностей і таблицю напрямків. При цьому розмірність таблиці напрямків буде на одиницю меншою, за розмірність таблиці значень найдовших послідовностей. Таблиця напрямків надасть потім змогу відновити відповідь – безпосередньо найбільшу загальну послідовність. 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Перший рядок і перший стовпчик таблиці із значеннями найдовших послідовностей мають  бути заповненні нульовими значеннями.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Для цього скористуємося рекурентними співвідношеннями, які залежать від того, чи збігаються останні символи рядків послідовностей А і В. Якщо </w:t>
      </w:r>
      <w:r w:rsidR="006932DF" w:rsidRPr="006932DF">
        <w:rPr>
          <w:rFonts w:ascii="Times New Roman" w:hAnsi="Times New Roman" w:cs="Times New Roman"/>
          <w:noProof/>
          <w:position w:val="-14"/>
          <w:sz w:val="28"/>
          <w:szCs w:val="28"/>
          <w14:ligatures w14:val="standardContextual"/>
        </w:rPr>
        <w:object w:dxaOrig="880" w:dyaOrig="340" w14:anchorId="78D9A4AC">
          <v:shape id="_x0000_i1030" type="#_x0000_t75" alt="" style="width:47.2pt;height:21.25pt;mso-width-percent:0;mso-height-percent:0;mso-width-percent:0;mso-height-percent:0" o:ole="">
            <v:imagedata r:id="rId37" o:title=""/>
          </v:shape>
          <o:OLEObject Type="Embed" ProgID="Equation.3" ShapeID="_x0000_i1030" DrawAspect="Content" ObjectID="_1809539211" r:id="rId38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то тоді значення комірки таблиці дорівнюватиме </w:t>
      </w:r>
      <w:r w:rsidR="006932DF" w:rsidRPr="006932DF">
        <w:rPr>
          <w:rFonts w:ascii="Times New Roman" w:hAnsi="Times New Roman" w:cs="Times New Roman"/>
          <w:noProof/>
          <w:position w:val="-10"/>
          <w:sz w:val="28"/>
          <w:szCs w:val="28"/>
          <w14:ligatures w14:val="standardContextual"/>
        </w:rPr>
        <w:object w:dxaOrig="1960" w:dyaOrig="279" w14:anchorId="27269D38">
          <v:shape id="_x0000_i1029" type="#_x0000_t75" alt="" style="width:96.8pt;height:17.7pt;mso-width-percent:0;mso-height-percent:0;mso-width-percent:0;mso-height-percent:0" o:ole="">
            <v:imagedata r:id="rId39" o:title=""/>
          </v:shape>
          <o:OLEObject Type="Embed" ProgID="Equation.3" ShapeID="_x0000_i1029" DrawAspect="Content" ObjectID="_1809539212" r:id="rId40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+1.  В таблицю напрямків треба занести значення, яке позначає напрямок на комірку в якої обидва індекси менші на одиницю (стрілка направлена до лівого верхнього кута).  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Якщо </w:t>
      </w:r>
      <w:r w:rsidR="006932DF" w:rsidRPr="006932DF">
        <w:rPr>
          <w:rFonts w:ascii="Times New Roman" w:hAnsi="Times New Roman" w:cs="Times New Roman"/>
          <w:noProof/>
          <w:position w:val="-16"/>
          <w:sz w:val="28"/>
          <w:szCs w:val="28"/>
          <w14:ligatures w14:val="standardContextual"/>
        </w:rPr>
        <w:object w:dxaOrig="1120" w:dyaOrig="420" w14:anchorId="7A119510">
          <v:shape id="_x0000_i1028" type="#_x0000_t75" alt="" style="width:55.5pt;height:21.25pt;mso-width-percent:0;mso-height-percent:0;mso-width-percent:0;mso-height-percent:0" o:ole="">
            <v:imagedata r:id="rId41" o:title=""/>
          </v:shape>
          <o:OLEObject Type="Embed" ProgID="Equation.3" ShapeID="_x0000_i1028" DrawAspect="Content" ObjectID="_1809539213" r:id="rId42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то значення комірки буде рівним більшому числу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2299" w:dyaOrig="360" w14:anchorId="36E612A2">
          <v:shape id="_x0000_i1027" type="#_x0000_t75" alt="" style="width:114.5pt;height:17.7pt;mso-width-percent:0;mso-height-percent:0;mso-width-percent:0;mso-height-percent:0" o:ole="">
            <v:imagedata r:id="rId43" o:title=""/>
          </v:shape>
          <o:OLEObject Type="Embed" ProgID="Equation.3" ShapeID="_x0000_i1027" DrawAspect="Content" ObjectID="_1809539214" r:id="rId44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а стрілка в таблиці напрямків буде направлена вгору.  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lastRenderedPageBreak/>
        <w:t xml:space="preserve">Якщо </w:t>
      </w:r>
      <w:r w:rsidR="006932DF" w:rsidRPr="006932DF">
        <w:rPr>
          <w:rFonts w:ascii="Times New Roman" w:hAnsi="Times New Roman" w:cs="Times New Roman"/>
          <w:noProof/>
          <w:position w:val="-16"/>
          <w:sz w:val="28"/>
          <w:szCs w:val="28"/>
          <w14:ligatures w14:val="standardContextual"/>
        </w:rPr>
        <w:object w:dxaOrig="1180" w:dyaOrig="420" w14:anchorId="5ED37427">
          <v:shape id="_x0000_i1026" type="#_x0000_t75" alt="" style="width:59pt;height:21.25pt;mso-width-percent:0;mso-height-percent:0;mso-width-percent:0;mso-height-percent:0" o:ole="">
            <v:imagedata r:id="rId45" o:title=""/>
          </v:shape>
          <o:OLEObject Type="Embed" ProgID="Equation.3" ShapeID="_x0000_i1026" DrawAspect="Content" ObjectID="_1809539215" r:id="rId46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то значення комірки буде рівним більшому числу </w:t>
      </w:r>
      <w:r w:rsidR="006932DF" w:rsidRPr="006932DF">
        <w:rPr>
          <w:rFonts w:ascii="Times New Roman" w:hAnsi="Times New Roman" w:cs="Times New Roman"/>
          <w:noProof/>
          <w:position w:val="-12"/>
          <w:sz w:val="28"/>
          <w:szCs w:val="28"/>
          <w14:ligatures w14:val="standardContextual"/>
        </w:rPr>
        <w:object w:dxaOrig="2299" w:dyaOrig="360" w14:anchorId="54D0F22E">
          <v:shape id="_x0000_i1025" type="#_x0000_t75" alt="" style="width:114.5pt;height:17.7pt;mso-width-percent:0;mso-height-percent:0;mso-width-percent:0;mso-height-percent:0" o:ole="">
            <v:imagedata r:id="rId47" o:title=""/>
          </v:shape>
          <o:OLEObject Type="Embed" ProgID="Equation.3" ShapeID="_x0000_i1025" DrawAspect="Content" ObjectID="_1809539216" r:id="rId48"/>
        </w:object>
      </w:r>
      <w:r w:rsidRPr="00E625B1">
        <w:rPr>
          <w:rFonts w:ascii="Times New Roman" w:hAnsi="Times New Roman" w:cs="Times New Roman"/>
          <w:sz w:val="28"/>
          <w:szCs w:val="28"/>
        </w:rPr>
        <w:t>, а стрілка буде направлена вліво.</w:t>
      </w:r>
    </w:p>
    <w:p w:rsidR="00543CCE" w:rsidRPr="006B71B3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Остання комірка заповненої таблиці значень найдовших послідовностей міститиме значення найдовшої послідовності.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Для відновлення значень найдовшої послідовності треба скористатися матрицею напрямків і вектором із значеннями однієї із послідовностей. Починати алгоритм треба із останньої комірки матриці. Якщо ця комірка містить позначення, що відповідає стрілці вліво чи вправо, необхідно здійснити перехід у відповідну комірку. Якщо комірка містить позначення, що відповідає стрілці в лівий верхній кут, то в вектор відповідей необхідно занести значення із матриці А (або И) із відповідним індексом і здійснити перехід у комірку, в якої індекси на 1 менші. Здійснення алгоритму відновлення послідовності бажано здійснювати циклічно за допомогою циклу 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while</w:t>
      </w:r>
      <w:r w:rsidRPr="00E625B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43CCE" w:rsidRPr="00147F71" w:rsidRDefault="00543CCE" w:rsidP="00543CCE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7F71">
        <w:rPr>
          <w:rFonts w:ascii="Times New Roman" w:hAnsi="Times New Roman" w:cs="Times New Roman"/>
          <w:b/>
          <w:sz w:val="28"/>
          <w:szCs w:val="28"/>
        </w:rPr>
        <w:t>Контрольний приклад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Знайти загальну найбільшу послідовність для двох послідовностей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25B1">
        <w:rPr>
          <w:rFonts w:ascii="Times New Roman" w:hAnsi="Times New Roman" w:cs="Times New Roman"/>
          <w:sz w:val="28"/>
          <w:szCs w:val="28"/>
        </w:rPr>
        <w:t xml:space="preserve">=«ABCABAAC» і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25B1">
        <w:rPr>
          <w:rFonts w:ascii="Times New Roman" w:hAnsi="Times New Roman" w:cs="Times New Roman"/>
          <w:sz w:val="28"/>
          <w:szCs w:val="28"/>
        </w:rPr>
        <w:t xml:space="preserve">= «BACCBCA». </w:t>
      </w:r>
    </w:p>
    <w:p w:rsidR="00543CCE" w:rsidRPr="00E625B1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Тут довжина найбільшої послідовності дорівнюватиме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4, а сама  </w:t>
      </w:r>
      <w:r w:rsidRPr="00E625B1">
        <w:rPr>
          <w:rFonts w:ascii="Times New Roman" w:hAnsi="Times New Roman" w:cs="Times New Roman"/>
          <w:sz w:val="28"/>
          <w:szCs w:val="28"/>
        </w:rPr>
        <w:t xml:space="preserve">послідовність буде містити символи 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ACBA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E625B1">
        <w:rPr>
          <w:rFonts w:ascii="Times New Roman" w:hAnsi="Times New Roman" w:cs="Times New Roman"/>
          <w:sz w:val="28"/>
          <w:szCs w:val="28"/>
        </w:rPr>
        <w:t>для номерів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j= 1</w:t>
      </w:r>
      <w:r w:rsidRPr="00D356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625B1">
        <w:rPr>
          <w:rFonts w:ascii="Times New Roman" w:hAnsi="Times New Roman" w:cs="Times New Roman"/>
          <w:sz w:val="28"/>
          <w:szCs w:val="28"/>
        </w:rPr>
        <w:t xml:space="preserve"> 4, 5, 6</w:t>
      </w:r>
    </w:p>
    <w:p w:rsidR="00543CCE" w:rsidRDefault="00543CCE" w:rsidP="00543CC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1F9987" wp14:editId="1651B460">
            <wp:extent cx="6120765" cy="3248485"/>
            <wp:effectExtent l="19050" t="0" r="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48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CE" w:rsidRPr="00E94EBA" w:rsidRDefault="00543CCE" w:rsidP="00543CC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91350" w:rsidRPr="00543CCE" w:rsidRDefault="00B91350"/>
    <w:sectPr w:rsidR="00B91350" w:rsidRPr="00543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D1"/>
    <w:rsid w:val="005337D1"/>
    <w:rsid w:val="00543CCE"/>
    <w:rsid w:val="006932DF"/>
    <w:rsid w:val="008B00B5"/>
    <w:rsid w:val="00B9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4CFF1-6B22-4C4F-9379-877A08A0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CCE"/>
    <w:pPr>
      <w:spacing w:after="200" w:line="276" w:lineRule="auto"/>
    </w:pPr>
    <w:rPr>
      <w:rFonts w:eastAsiaTheme="minorEastAsia"/>
      <w:kern w:val="0"/>
      <w:sz w:val="22"/>
      <w:szCs w:val="22"/>
      <w:lang w:val="uk-UA" w:eastAsia="uk-U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CE"/>
    <w:rPr>
      <w:rFonts w:eastAsiaTheme="minorEastAsia"/>
      <w:kern w:val="0"/>
      <w:sz w:val="22"/>
      <w:szCs w:val="22"/>
      <w:lang w:val="uk-UA" w:eastAsia="uk-U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6.wmf"/><Relationship Id="rId21" Type="http://schemas.openxmlformats.org/officeDocument/2006/relationships/image" Target="media/image9.wmf"/><Relationship Id="rId34" Type="http://schemas.openxmlformats.org/officeDocument/2006/relationships/image" Target="media/image14.wmf"/><Relationship Id="rId42" Type="http://schemas.openxmlformats.org/officeDocument/2006/relationships/oleObject" Target="embeddings/oleObject22.bin"/><Relationship Id="rId47" Type="http://schemas.openxmlformats.org/officeDocument/2006/relationships/image" Target="media/image20.wmf"/><Relationship Id="rId50" Type="http://schemas.openxmlformats.org/officeDocument/2006/relationships/fontTable" Target="fontTable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21.bin"/><Relationship Id="rId45" Type="http://schemas.openxmlformats.org/officeDocument/2006/relationships/image" Target="media/image19.wmf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9.bin"/><Relationship Id="rId49" Type="http://schemas.openxmlformats.org/officeDocument/2006/relationships/image" Target="media/image21.png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3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8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5.bin"/><Relationship Id="rId8" Type="http://schemas.openxmlformats.org/officeDocument/2006/relationships/image" Target="media/image3.wmf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7.bin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4.bin"/><Relationship Id="rId20" Type="http://schemas.openxmlformats.org/officeDocument/2006/relationships/oleObject" Target="embeddings/oleObject9.bin"/><Relationship Id="rId41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Makarenko</dc:creator>
  <cp:keywords/>
  <dc:description/>
  <cp:lastModifiedBy>Maks Makarenko</cp:lastModifiedBy>
  <cp:revision>2</cp:revision>
  <dcterms:created xsi:type="dcterms:W3CDTF">2025-05-23T17:59:00Z</dcterms:created>
  <dcterms:modified xsi:type="dcterms:W3CDTF">2025-05-23T18:00:00Z</dcterms:modified>
</cp:coreProperties>
</file>