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0009CD1" w:rsidP="2D218DB4" w:rsidRDefault="30009CD1" w14:paraId="053B9AF1" w14:textId="3502A5E7">
      <w:pPr>
        <w:spacing w:before="240" w:beforeAutospacing="off" w:after="240" w:afterAutospacing="off"/>
        <w:ind w:left="0" w:firstLine="0"/>
        <w:rPr>
          <w:rFonts w:ascii="Times New Roman" w:hAnsi="Times New Roman" w:eastAsia="Times New Roman" w:cs="Times New Roman"/>
          <w:noProof w:val="0"/>
          <w:color w:val="000000" w:themeColor="text1" w:themeTint="FF" w:themeShade="FF"/>
          <w:sz w:val="24"/>
          <w:szCs w:val="24"/>
          <w:u w:val="single"/>
          <w:lang w:val="en-US"/>
        </w:rPr>
      </w:pPr>
      <w:r w:rsidRPr="2D218DB4" w:rsidR="30009CD1">
        <w:rPr>
          <w:rFonts w:ascii="Times New Roman" w:hAnsi="Times New Roman" w:eastAsia="Times New Roman" w:cs="Times New Roman"/>
          <w:noProof w:val="0"/>
          <w:color w:val="000000" w:themeColor="text1" w:themeTint="FF" w:themeShade="FF"/>
          <w:sz w:val="22"/>
          <w:szCs w:val="22"/>
          <w:u w:val="single"/>
          <w:lang w:val="en-US"/>
        </w:rPr>
        <w:t>Measuring and Comparing Inequality overtime within a country and between countries</w:t>
      </w:r>
      <w:r w:rsidRPr="2D218DB4" w:rsidR="30009CD1">
        <w:rPr>
          <w:rFonts w:ascii="Times New Roman" w:hAnsi="Times New Roman" w:eastAsia="Times New Roman" w:cs="Times New Roman"/>
          <w:noProof w:val="0"/>
          <w:color w:val="000000" w:themeColor="text1" w:themeTint="FF" w:themeShade="FF"/>
          <w:sz w:val="24"/>
          <w:szCs w:val="24"/>
          <w:u w:val="single"/>
          <w:lang w:val="en-US"/>
        </w:rPr>
        <w:t xml:space="preserve"> </w:t>
      </w:r>
    </w:p>
    <w:p w:rsidR="198BF65E" w:rsidP="2D218DB4" w:rsidRDefault="198BF65E" w14:paraId="1536C14D" w14:textId="42F6D379">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D218DB4" w:rsidR="198BF65E">
        <w:rPr>
          <w:rFonts w:ascii="Times New Roman" w:hAnsi="Times New Roman" w:eastAsia="Times New Roman" w:cs="Times New Roman"/>
          <w:noProof w:val="0"/>
          <w:color w:val="000000" w:themeColor="text1" w:themeTint="FF" w:themeShade="FF"/>
          <w:sz w:val="24"/>
          <w:szCs w:val="24"/>
          <w:lang w:val="en-US"/>
        </w:rPr>
        <w:t xml:space="preserve">Income inequality refers to the uneven distribution of income within a population (Kopp, 2024). This issue is critical because when income is distributed unequally, it can lead to various social and economic challenges, affecting not only individuals but also the stability and well-being of </w:t>
      </w:r>
      <w:r w:rsidRPr="2D218DB4" w:rsidR="18BCB131">
        <w:rPr>
          <w:rFonts w:ascii="Times New Roman" w:hAnsi="Times New Roman" w:eastAsia="Times New Roman" w:cs="Times New Roman"/>
          <w:noProof w:val="0"/>
          <w:color w:val="000000" w:themeColor="text1" w:themeTint="FF" w:themeShade="FF"/>
          <w:sz w:val="24"/>
          <w:szCs w:val="24"/>
          <w:lang w:val="en-US"/>
        </w:rPr>
        <w:t xml:space="preserve">society, therefore, </w:t>
      </w:r>
      <w:r w:rsidRPr="2D218DB4" w:rsidR="198BF65E">
        <w:rPr>
          <w:rFonts w:ascii="Times New Roman" w:hAnsi="Times New Roman" w:eastAsia="Times New Roman" w:cs="Times New Roman"/>
          <w:noProof w:val="0"/>
          <w:color w:val="000000" w:themeColor="text1" w:themeTint="FF" w:themeShade="FF"/>
          <w:sz w:val="24"/>
          <w:szCs w:val="24"/>
          <w:lang w:val="en-US"/>
        </w:rPr>
        <w:t>understanding income inequality is essential. This essay aims to explore income inequality trends by comparing Namibia and Denmark</w:t>
      </w:r>
      <w:r w:rsidRPr="2D218DB4" w:rsidR="532AEE1A">
        <w:rPr>
          <w:rFonts w:ascii="Times New Roman" w:hAnsi="Times New Roman" w:eastAsia="Times New Roman" w:cs="Times New Roman"/>
          <w:noProof w:val="0"/>
          <w:color w:val="000000" w:themeColor="text1" w:themeTint="FF" w:themeShade="FF"/>
          <w:sz w:val="24"/>
          <w:szCs w:val="24"/>
          <w:lang w:val="en-US"/>
        </w:rPr>
        <w:t>’s inequality trends between 1980 and 2010</w:t>
      </w:r>
      <w:r w:rsidRPr="2D218DB4" w:rsidR="198BF65E">
        <w:rPr>
          <w:rFonts w:ascii="Times New Roman" w:hAnsi="Times New Roman" w:eastAsia="Times New Roman" w:cs="Times New Roman"/>
          <w:noProof w:val="0"/>
          <w:color w:val="000000" w:themeColor="text1" w:themeTint="FF" w:themeShade="FF"/>
          <w:sz w:val="24"/>
          <w:szCs w:val="24"/>
          <w:lang w:val="en-US"/>
        </w:rPr>
        <w:t xml:space="preserve"> using Lorenz curves. Part A will examine inequality trends over time in Namibia, Part B will compare inequality between Namibia and Denmark, and Part C will focus on the performance of the South African education system compared to Denmark</w:t>
      </w:r>
      <w:r w:rsidRPr="2D218DB4" w:rsidR="531E0332">
        <w:rPr>
          <w:rFonts w:ascii="Times New Roman" w:hAnsi="Times New Roman" w:eastAsia="Times New Roman" w:cs="Times New Roman"/>
          <w:noProof w:val="0"/>
          <w:color w:val="000000" w:themeColor="text1" w:themeTint="FF" w:themeShade="FF"/>
          <w:sz w:val="24"/>
          <w:szCs w:val="24"/>
          <w:lang w:val="en-US"/>
        </w:rPr>
        <w:t xml:space="preserve"> and </w:t>
      </w:r>
      <w:r w:rsidRPr="2D218DB4" w:rsidR="11657924">
        <w:rPr>
          <w:rFonts w:ascii="Times New Roman" w:hAnsi="Times New Roman" w:eastAsia="Times New Roman" w:cs="Times New Roman"/>
          <w:noProof w:val="0"/>
          <w:color w:val="000000" w:themeColor="text1" w:themeTint="FF" w:themeShade="FF"/>
          <w:sz w:val="24"/>
          <w:szCs w:val="24"/>
          <w:lang w:val="en-US"/>
        </w:rPr>
        <w:t>discusses</w:t>
      </w:r>
      <w:r w:rsidRPr="2D218DB4" w:rsidR="475BB778">
        <w:rPr>
          <w:rFonts w:ascii="Times New Roman" w:hAnsi="Times New Roman" w:eastAsia="Times New Roman" w:cs="Times New Roman"/>
          <w:noProof w:val="0"/>
          <w:color w:val="000000" w:themeColor="text1" w:themeTint="FF" w:themeShade="FF"/>
          <w:sz w:val="24"/>
          <w:szCs w:val="24"/>
          <w:lang w:val="en-US"/>
        </w:rPr>
        <w:t xml:space="preserve"> </w:t>
      </w:r>
      <w:r w:rsidRPr="2D218DB4" w:rsidR="198BF65E">
        <w:rPr>
          <w:rFonts w:ascii="Times New Roman" w:hAnsi="Times New Roman" w:eastAsia="Times New Roman" w:cs="Times New Roman"/>
          <w:noProof w:val="0"/>
          <w:color w:val="000000" w:themeColor="text1" w:themeTint="FF" w:themeShade="FF"/>
          <w:sz w:val="24"/>
          <w:szCs w:val="24"/>
          <w:lang w:val="en-US"/>
        </w:rPr>
        <w:t>the impact of various policies aimed at reducing inequality in education.</w:t>
      </w:r>
    </w:p>
    <w:p w:rsidR="5E0A11CB" w:rsidP="2D218DB4" w:rsidRDefault="5E0A11CB" w14:paraId="03A731A9" w14:textId="0ADC3551">
      <w:pPr>
        <w:pStyle w:val="Normal"/>
      </w:pPr>
      <w:r w:rsidRPr="2D218DB4" w:rsidR="5E0A11CB">
        <w:rPr>
          <w:rFonts w:ascii="Times New Roman" w:hAnsi="Times New Roman" w:eastAsia="Times New Roman" w:cs="Times New Roman"/>
          <w:u w:val="single"/>
        </w:rPr>
        <w:t>Part A</w:t>
      </w:r>
    </w:p>
    <w:p w:rsidR="3582532A" w:rsidP="2D218DB4" w:rsidRDefault="3582532A" w14:paraId="61453A3B" w14:textId="09899341">
      <w:pPr>
        <w:pStyle w:val="Normal"/>
        <w:ind w:left="1440" w:firstLine="720"/>
        <w:rPr>
          <w:u w:val="single"/>
        </w:rPr>
      </w:pPr>
      <w:r w:rsidRPr="2D218DB4" w:rsidR="3582532A">
        <w:rPr>
          <w:u w:val="single"/>
        </w:rPr>
        <w:t xml:space="preserve">Lorenz curves </w:t>
      </w:r>
      <w:r w:rsidRPr="2D218DB4" w:rsidR="3582532A">
        <w:rPr>
          <w:u w:val="single"/>
        </w:rPr>
        <w:t>on</w:t>
      </w:r>
      <w:r w:rsidRPr="2D218DB4" w:rsidR="3582532A">
        <w:rPr>
          <w:u w:val="single"/>
        </w:rPr>
        <w:t xml:space="preserve"> Namibia from 1980 to 2010</w:t>
      </w:r>
    </w:p>
    <w:p w:rsidR="1C7E30AD" w:rsidP="2D218DB4" w:rsidRDefault="1C7E30AD" w14:paraId="291D1A2E" w14:textId="25DDC3F4">
      <w:pPr>
        <w:spacing w:before="0" w:beforeAutospacing="off" w:after="0" w:afterAutospacing="off"/>
      </w:pPr>
      <w:r w:rsidR="1C7E30AD">
        <w:drawing>
          <wp:inline wp14:editId="16FB2075" wp14:anchorId="19F94991">
            <wp:extent cx="5943600" cy="4800600"/>
            <wp:effectExtent l="0" t="0" r="0" b="0"/>
            <wp:docPr id="2097953027" name="" title=""/>
            <wp:cNvGraphicFramePr>
              <a:graphicFrameLocks noChangeAspect="1"/>
            </wp:cNvGraphicFramePr>
            <a:graphic>
              <a:graphicData uri="http://schemas.openxmlformats.org/drawingml/2006/picture">
                <pic:pic>
                  <pic:nvPicPr>
                    <pic:cNvPr id="0" name=""/>
                    <pic:cNvPicPr/>
                  </pic:nvPicPr>
                  <pic:blipFill>
                    <a:blip r:embed="R0bfd2c393a8d4826">
                      <a:extLst>
                        <a:ext xmlns:a="http://schemas.openxmlformats.org/drawingml/2006/main" uri="{28A0092B-C50C-407E-A947-70E740481C1C}">
                          <a14:useLocalDpi val="0"/>
                        </a:ext>
                      </a:extLst>
                    </a:blip>
                    <a:stretch>
                      <a:fillRect/>
                    </a:stretch>
                  </pic:blipFill>
                  <pic:spPr>
                    <a:xfrm>
                      <a:off x="0" y="0"/>
                      <a:ext cx="5943600" cy="4800600"/>
                    </a:xfrm>
                    <a:prstGeom prst="rect">
                      <a:avLst/>
                    </a:prstGeom>
                  </pic:spPr>
                </pic:pic>
              </a:graphicData>
            </a:graphic>
          </wp:inline>
        </w:drawing>
      </w:r>
    </w:p>
    <w:p w:rsidR="2D218DB4" w:rsidP="2D218DB4" w:rsidRDefault="2D218DB4" w14:paraId="45B4A4DF" w14:textId="5D72C887">
      <w:pPr>
        <w:pStyle w:val="Normal"/>
        <w:spacing w:before="0" w:beforeAutospacing="off" w:after="0" w:afterAutospacing="off"/>
      </w:pPr>
    </w:p>
    <w:p w:rsidR="2D218DB4" w:rsidP="2D218DB4" w:rsidRDefault="2D218DB4" w14:paraId="73B248A3" w14:textId="5AC80E18">
      <w:pPr>
        <w:pStyle w:val="Normal"/>
        <w:spacing w:before="0" w:beforeAutospacing="off" w:after="0" w:afterAutospacing="off"/>
      </w:pPr>
    </w:p>
    <w:p w:rsidR="4749C0A6" w:rsidP="2D218DB4" w:rsidRDefault="4749C0A6" w14:paraId="20AB0C7E" w14:textId="0154A12C">
      <w:pPr>
        <w:pStyle w:val="Normal"/>
        <w:spacing w:before="0" w:beforeAutospacing="off" w:after="0" w:afterAutospacing="off"/>
        <w:rPr>
          <w:rFonts w:ascii="Times New Roman" w:hAnsi="Times New Roman" w:eastAsia="Times New Roman" w:cs="Times New Roman"/>
        </w:rPr>
      </w:pPr>
      <w:r w:rsidRPr="2D218DB4" w:rsidR="4749C0A6">
        <w:rPr>
          <w:rFonts w:ascii="Times New Roman" w:hAnsi="Times New Roman" w:eastAsia="Times New Roman" w:cs="Times New Roman"/>
        </w:rPr>
        <w:t xml:space="preserve">The income inequality of Namibia is deeply tied to its apartheid </w:t>
      </w:r>
      <w:r w:rsidRPr="2D218DB4" w:rsidR="1F008082">
        <w:rPr>
          <w:rFonts w:ascii="Times New Roman" w:hAnsi="Times New Roman" w:eastAsia="Times New Roman" w:cs="Times New Roman"/>
        </w:rPr>
        <w:t>past. According</w:t>
      </w:r>
      <w:r w:rsidRPr="2D218DB4" w:rsidR="730E4562">
        <w:rPr>
          <w:rFonts w:ascii="Times New Roman" w:hAnsi="Times New Roman" w:eastAsia="Times New Roman" w:cs="Times New Roman"/>
        </w:rPr>
        <w:t xml:space="preserve"> to the World Bank in Namibia, “A pre-1990 history of the systematic exclusion of the black majority from full participation in economic activities continues to shape society and the economy, constraining the country’s economic and social progress to this </w:t>
      </w:r>
      <w:r w:rsidRPr="2D218DB4" w:rsidR="5357E529">
        <w:rPr>
          <w:rFonts w:ascii="Times New Roman" w:hAnsi="Times New Roman" w:eastAsia="Times New Roman" w:cs="Times New Roman"/>
        </w:rPr>
        <w:t>day” (</w:t>
      </w:r>
      <w:r w:rsidRPr="2D218DB4" w:rsidR="730E4562">
        <w:rPr>
          <w:rFonts w:ascii="Times New Roman" w:hAnsi="Times New Roman" w:eastAsia="Times New Roman" w:cs="Times New Roman"/>
        </w:rPr>
        <w:t>April,2024</w:t>
      </w:r>
      <w:r w:rsidRPr="2D218DB4" w:rsidR="4B4DB8D8">
        <w:rPr>
          <w:rFonts w:ascii="Times New Roman" w:hAnsi="Times New Roman" w:eastAsia="Times New Roman" w:cs="Times New Roman"/>
        </w:rPr>
        <w:t xml:space="preserve">). </w:t>
      </w:r>
      <w:r w:rsidRPr="2D218DB4" w:rsidR="392BC03E">
        <w:rPr>
          <w:rFonts w:ascii="Times New Roman" w:hAnsi="Times New Roman" w:eastAsia="Times New Roman" w:cs="Times New Roman"/>
        </w:rPr>
        <w:t xml:space="preserve">Most of Namibia’s resources and wealth were owned </w:t>
      </w:r>
      <w:r w:rsidRPr="2D218DB4" w:rsidR="1D9842E0">
        <w:rPr>
          <w:rFonts w:ascii="Times New Roman" w:hAnsi="Times New Roman" w:eastAsia="Times New Roman" w:cs="Times New Roman"/>
        </w:rPr>
        <w:t>by the</w:t>
      </w:r>
      <w:r w:rsidRPr="2D218DB4" w:rsidR="392BC03E">
        <w:rPr>
          <w:rFonts w:ascii="Times New Roman" w:hAnsi="Times New Roman" w:eastAsia="Times New Roman" w:cs="Times New Roman"/>
        </w:rPr>
        <w:t xml:space="preserve"> white </w:t>
      </w:r>
      <w:r w:rsidRPr="2D218DB4" w:rsidR="40DCA29A">
        <w:rPr>
          <w:rFonts w:ascii="Times New Roman" w:hAnsi="Times New Roman" w:eastAsia="Times New Roman" w:cs="Times New Roman"/>
        </w:rPr>
        <w:t>minority, restricting</w:t>
      </w:r>
      <w:r w:rsidRPr="2D218DB4" w:rsidR="392BC03E">
        <w:rPr>
          <w:rFonts w:ascii="Times New Roman" w:hAnsi="Times New Roman" w:eastAsia="Times New Roman" w:cs="Times New Roman"/>
        </w:rPr>
        <w:t xml:space="preserve"> </w:t>
      </w:r>
      <w:r w:rsidRPr="2D218DB4" w:rsidR="392BC03E">
        <w:rPr>
          <w:rFonts w:ascii="Times New Roman" w:hAnsi="Times New Roman" w:eastAsia="Times New Roman" w:cs="Times New Roman"/>
        </w:rPr>
        <w:t>majority</w:t>
      </w:r>
      <w:r w:rsidRPr="2D218DB4" w:rsidR="392BC03E">
        <w:rPr>
          <w:rFonts w:ascii="Times New Roman" w:hAnsi="Times New Roman" w:eastAsia="Times New Roman" w:cs="Times New Roman"/>
        </w:rPr>
        <w:t xml:space="preserve"> of the popula</w:t>
      </w:r>
      <w:r w:rsidRPr="2D218DB4" w:rsidR="2FC043BB">
        <w:rPr>
          <w:rFonts w:ascii="Times New Roman" w:hAnsi="Times New Roman" w:eastAsia="Times New Roman" w:cs="Times New Roman"/>
        </w:rPr>
        <w:t>tion(blacks) from access to education and jobs</w:t>
      </w:r>
      <w:r w:rsidRPr="2D218DB4" w:rsidR="3D69AF81">
        <w:rPr>
          <w:rFonts w:ascii="Times New Roman" w:hAnsi="Times New Roman" w:eastAsia="Times New Roman" w:cs="Times New Roman"/>
        </w:rPr>
        <w:t xml:space="preserve"> as </w:t>
      </w:r>
      <w:r w:rsidRPr="2D218DB4" w:rsidR="6381D1CB">
        <w:rPr>
          <w:rFonts w:ascii="Times New Roman" w:hAnsi="Times New Roman" w:eastAsia="Times New Roman" w:cs="Times New Roman"/>
        </w:rPr>
        <w:t xml:space="preserve">according to </w:t>
      </w:r>
      <w:r w:rsidRPr="2D218DB4" w:rsidR="6381D1CB">
        <w:rPr>
          <w:rFonts w:ascii="Times New Roman" w:hAnsi="Times New Roman" w:eastAsia="Times New Roman" w:cs="Times New Roman"/>
        </w:rPr>
        <w:t>Araa</w:t>
      </w:r>
      <w:r w:rsidRPr="2D218DB4" w:rsidR="6381D1CB">
        <w:rPr>
          <w:rFonts w:ascii="Times New Roman" w:hAnsi="Times New Roman" w:eastAsia="Times New Roman" w:cs="Times New Roman"/>
        </w:rPr>
        <w:t>r</w:t>
      </w:r>
      <w:r w:rsidRPr="2D218DB4" w:rsidR="6381D1CB">
        <w:rPr>
          <w:rFonts w:ascii="Times New Roman" w:hAnsi="Times New Roman" w:eastAsia="Times New Roman" w:cs="Times New Roman"/>
        </w:rPr>
        <w:t>(200</w:t>
      </w:r>
      <w:r w:rsidRPr="2D218DB4" w:rsidR="6381D1CB">
        <w:rPr>
          <w:rFonts w:ascii="Times New Roman" w:hAnsi="Times New Roman" w:eastAsia="Times New Roman" w:cs="Times New Roman"/>
        </w:rPr>
        <w:t>9), the</w:t>
      </w:r>
      <w:r w:rsidRPr="2D218DB4" w:rsidR="3D69AF81">
        <w:rPr>
          <w:rFonts w:ascii="Times New Roman" w:hAnsi="Times New Roman" w:eastAsia="Times New Roman" w:cs="Times New Roman"/>
        </w:rPr>
        <w:t xml:space="preserve"> poor are </w:t>
      </w:r>
      <w:r w:rsidRPr="2D218DB4" w:rsidR="3D69AF81">
        <w:rPr>
          <w:rFonts w:ascii="Times New Roman" w:hAnsi="Times New Roman" w:eastAsia="Times New Roman" w:cs="Times New Roman"/>
        </w:rPr>
        <w:t>main</w:t>
      </w:r>
      <w:r w:rsidRPr="2D218DB4" w:rsidR="3D69AF81">
        <w:rPr>
          <w:rFonts w:ascii="Times New Roman" w:hAnsi="Times New Roman" w:eastAsia="Times New Roman" w:cs="Times New Roman"/>
        </w:rPr>
        <w:t>ly the</w:t>
      </w:r>
      <w:r w:rsidRPr="2D218DB4" w:rsidR="3D69AF81">
        <w:rPr>
          <w:rFonts w:ascii="Times New Roman" w:hAnsi="Times New Roman" w:eastAsia="Times New Roman" w:cs="Times New Roman"/>
        </w:rPr>
        <w:t xml:space="preserve"> les</w:t>
      </w:r>
      <w:r w:rsidRPr="2D218DB4" w:rsidR="3D69AF81">
        <w:rPr>
          <w:rFonts w:ascii="Times New Roman" w:hAnsi="Times New Roman" w:eastAsia="Times New Roman" w:cs="Times New Roman"/>
        </w:rPr>
        <w:t xml:space="preserve">s educated with 80% of the poor having </w:t>
      </w:r>
      <w:r w:rsidRPr="2D218DB4" w:rsidR="3D69AF81">
        <w:rPr>
          <w:rFonts w:ascii="Times New Roman" w:hAnsi="Times New Roman" w:eastAsia="Times New Roman" w:cs="Times New Roman"/>
        </w:rPr>
        <w:t>atta</w:t>
      </w:r>
      <w:r w:rsidRPr="2D218DB4" w:rsidR="3D69AF81">
        <w:rPr>
          <w:rFonts w:ascii="Times New Roman" w:hAnsi="Times New Roman" w:eastAsia="Times New Roman" w:cs="Times New Roman"/>
        </w:rPr>
        <w:t>ined</w:t>
      </w:r>
      <w:r w:rsidRPr="2D218DB4" w:rsidR="3D69AF81">
        <w:rPr>
          <w:rFonts w:ascii="Times New Roman" w:hAnsi="Times New Roman" w:eastAsia="Times New Roman" w:cs="Times New Roman"/>
        </w:rPr>
        <w:t xml:space="preserve"> eit</w:t>
      </w:r>
      <w:r w:rsidRPr="2D218DB4" w:rsidR="3D69AF81">
        <w:rPr>
          <w:rFonts w:ascii="Times New Roman" w:hAnsi="Times New Roman" w:eastAsia="Times New Roman" w:cs="Times New Roman"/>
        </w:rPr>
        <w:t xml:space="preserve">her primary education or have never attended formal </w:t>
      </w:r>
      <w:r w:rsidRPr="2D218DB4" w:rsidR="76D05E19">
        <w:rPr>
          <w:rFonts w:ascii="Times New Roman" w:hAnsi="Times New Roman" w:eastAsia="Times New Roman" w:cs="Times New Roman"/>
        </w:rPr>
        <w:t>education.</w:t>
      </w:r>
      <w:r w:rsidRPr="2D218DB4" w:rsidR="5BCD64A1">
        <w:rPr>
          <w:rFonts w:ascii="Times New Roman" w:hAnsi="Times New Roman" w:eastAsia="Times New Roman" w:cs="Times New Roman"/>
        </w:rPr>
        <w:t xml:space="preserve"> </w:t>
      </w:r>
      <w:r w:rsidRPr="2D218DB4" w:rsidR="3550B33D">
        <w:rPr>
          <w:rFonts w:ascii="Times New Roman" w:hAnsi="Times New Roman" w:eastAsia="Times New Roman" w:cs="Times New Roman"/>
        </w:rPr>
        <w:t>This results</w:t>
      </w:r>
      <w:r w:rsidRPr="2D218DB4" w:rsidR="3B91ABBF">
        <w:rPr>
          <w:rFonts w:ascii="Times New Roman" w:hAnsi="Times New Roman" w:eastAsia="Times New Roman" w:cs="Times New Roman"/>
        </w:rPr>
        <w:t xml:space="preserve"> </w:t>
      </w:r>
      <w:r w:rsidRPr="2D218DB4" w:rsidR="69323585">
        <w:rPr>
          <w:rFonts w:ascii="Times New Roman" w:hAnsi="Times New Roman" w:eastAsia="Times New Roman" w:cs="Times New Roman"/>
        </w:rPr>
        <w:t>in a</w:t>
      </w:r>
      <w:r w:rsidRPr="2D218DB4" w:rsidR="69323585">
        <w:rPr>
          <w:rFonts w:ascii="Times New Roman" w:hAnsi="Times New Roman" w:eastAsia="Times New Roman" w:cs="Times New Roman"/>
        </w:rPr>
        <w:t xml:space="preserve"> high unemployment rate, increasing income </w:t>
      </w:r>
      <w:r w:rsidRPr="2D218DB4" w:rsidR="69323585">
        <w:rPr>
          <w:rFonts w:ascii="Times New Roman" w:hAnsi="Times New Roman" w:eastAsia="Times New Roman" w:cs="Times New Roman"/>
        </w:rPr>
        <w:t>inequali</w:t>
      </w:r>
      <w:r w:rsidRPr="2D218DB4" w:rsidR="69323585">
        <w:rPr>
          <w:rFonts w:ascii="Times New Roman" w:hAnsi="Times New Roman" w:eastAsia="Times New Roman" w:cs="Times New Roman"/>
        </w:rPr>
        <w:t>ty.</w:t>
      </w:r>
    </w:p>
    <w:p w:rsidR="2D218DB4" w:rsidP="2D218DB4" w:rsidRDefault="2D218DB4" w14:paraId="1684C25B" w14:textId="679A110D">
      <w:pPr>
        <w:pStyle w:val="Normal"/>
        <w:spacing w:before="0" w:beforeAutospacing="off" w:after="0" w:afterAutospacing="off"/>
        <w:rPr>
          <w:rFonts w:ascii="Times New Roman" w:hAnsi="Times New Roman" w:eastAsia="Times New Roman" w:cs="Times New Roman"/>
        </w:rPr>
      </w:pPr>
    </w:p>
    <w:p w:rsidR="7D0BB4EC" w:rsidP="2D218DB4" w:rsidRDefault="7D0BB4EC" w14:paraId="363F97B1" w14:textId="3B12D951">
      <w:pPr>
        <w:pStyle w:val="Normal"/>
        <w:spacing w:before="0" w:beforeAutospacing="off" w:after="0" w:afterAutospacing="off"/>
        <w:rPr>
          <w:rFonts w:ascii="Times New Roman" w:hAnsi="Times New Roman" w:eastAsia="Times New Roman" w:cs="Times New Roman"/>
        </w:rPr>
      </w:pPr>
      <w:r w:rsidRPr="2D218DB4" w:rsidR="7D0BB4EC">
        <w:rPr>
          <w:rFonts w:ascii="Times New Roman" w:hAnsi="Times New Roman" w:eastAsia="Times New Roman" w:cs="Times New Roman"/>
        </w:rPr>
        <w:t>In addition</w:t>
      </w:r>
      <w:r w:rsidRPr="2D218DB4" w:rsidR="2CAD351B">
        <w:rPr>
          <w:rFonts w:ascii="Times New Roman" w:hAnsi="Times New Roman" w:eastAsia="Times New Roman" w:cs="Times New Roman"/>
        </w:rPr>
        <w:t>, according</w:t>
      </w:r>
      <w:r w:rsidRPr="2D218DB4" w:rsidR="07D2B22C">
        <w:rPr>
          <w:rFonts w:ascii="Times New Roman" w:hAnsi="Times New Roman" w:eastAsia="Times New Roman" w:cs="Times New Roman"/>
        </w:rPr>
        <w:t xml:space="preserve"> to the Lorenz curves, there has been a decrease in the income inequality in Namibia from 19</w:t>
      </w:r>
      <w:r w:rsidRPr="2D218DB4" w:rsidR="10C1651B">
        <w:rPr>
          <w:rFonts w:ascii="Times New Roman" w:hAnsi="Times New Roman" w:eastAsia="Times New Roman" w:cs="Times New Roman"/>
        </w:rPr>
        <w:t>80</w:t>
      </w:r>
      <w:r w:rsidRPr="2D218DB4" w:rsidR="07D2B22C">
        <w:rPr>
          <w:rFonts w:ascii="Times New Roman" w:hAnsi="Times New Roman" w:eastAsia="Times New Roman" w:cs="Times New Roman"/>
        </w:rPr>
        <w:t xml:space="preserve"> to 2010</w:t>
      </w:r>
      <w:r w:rsidRPr="2D218DB4" w:rsidR="7C21D5E2">
        <w:rPr>
          <w:rFonts w:ascii="Times New Roman" w:hAnsi="Times New Roman" w:eastAsia="Times New Roman" w:cs="Times New Roman"/>
        </w:rPr>
        <w:t xml:space="preserve">.This is shown by a decrease in the </w:t>
      </w:r>
      <w:r w:rsidRPr="2D218DB4" w:rsidR="07D2B22C">
        <w:rPr>
          <w:rFonts w:ascii="Times New Roman" w:hAnsi="Times New Roman" w:eastAsia="Times New Roman" w:cs="Times New Roman"/>
        </w:rPr>
        <w:t>area under the graph over the years</w:t>
      </w:r>
      <w:r w:rsidRPr="2D218DB4" w:rsidR="27710EC9">
        <w:rPr>
          <w:rFonts w:ascii="Times New Roman" w:hAnsi="Times New Roman" w:eastAsia="Times New Roman" w:cs="Times New Roman"/>
        </w:rPr>
        <w:t>.</w:t>
      </w:r>
      <w:r w:rsidRPr="2D218DB4" w:rsidR="362BCF64">
        <w:rPr>
          <w:rFonts w:ascii="Times New Roman" w:hAnsi="Times New Roman" w:eastAsia="Times New Roman" w:cs="Times New Roman"/>
        </w:rPr>
        <w:t xml:space="preserve"> </w:t>
      </w:r>
      <w:r w:rsidRPr="2D218DB4" w:rsidR="717B91EA">
        <w:rPr>
          <w:rFonts w:ascii="Times New Roman" w:hAnsi="Times New Roman" w:eastAsia="Times New Roman" w:cs="Times New Roman"/>
        </w:rPr>
        <w:t>A</w:t>
      </w:r>
      <w:r w:rsidRPr="2D218DB4" w:rsidR="362BCF64">
        <w:rPr>
          <w:rFonts w:ascii="Times New Roman" w:hAnsi="Times New Roman" w:eastAsia="Times New Roman" w:cs="Times New Roman"/>
        </w:rPr>
        <w:t xml:space="preserve">ccording to </w:t>
      </w:r>
      <w:r w:rsidRPr="2D218DB4" w:rsidR="5912A4B4">
        <w:rPr>
          <w:rFonts w:ascii="Times New Roman" w:hAnsi="Times New Roman" w:eastAsia="Times New Roman" w:cs="Times New Roman"/>
        </w:rPr>
        <w:t>Aiken (</w:t>
      </w:r>
      <w:r w:rsidRPr="2D218DB4" w:rsidR="362BCF64">
        <w:rPr>
          <w:rFonts w:ascii="Times New Roman" w:hAnsi="Times New Roman" w:eastAsia="Times New Roman" w:cs="Times New Roman"/>
        </w:rPr>
        <w:t>2018)</w:t>
      </w:r>
      <w:r w:rsidRPr="2D218DB4" w:rsidR="07D2B22C">
        <w:rPr>
          <w:rFonts w:ascii="Times New Roman" w:hAnsi="Times New Roman" w:eastAsia="Times New Roman" w:cs="Times New Roman"/>
        </w:rPr>
        <w:t xml:space="preserve"> </w:t>
      </w:r>
      <w:r w:rsidRPr="2D218DB4" w:rsidR="09C5A37F">
        <w:rPr>
          <w:rFonts w:ascii="Times New Roman" w:hAnsi="Times New Roman" w:eastAsia="Times New Roman" w:cs="Times New Roman"/>
        </w:rPr>
        <w:t xml:space="preserve">‘Economic disparity has improved in recent years but </w:t>
      </w:r>
      <w:r w:rsidRPr="2D218DB4" w:rsidR="09C5A37F">
        <w:rPr>
          <w:rFonts w:ascii="Times New Roman" w:hAnsi="Times New Roman" w:eastAsia="Times New Roman" w:cs="Times New Roman"/>
        </w:rPr>
        <w:t>remains</w:t>
      </w:r>
      <w:r w:rsidRPr="2D218DB4" w:rsidR="09C5A37F">
        <w:rPr>
          <w:rFonts w:ascii="Times New Roman" w:hAnsi="Times New Roman" w:eastAsia="Times New Roman" w:cs="Times New Roman"/>
        </w:rPr>
        <w:t xml:space="preserve"> extremely </w:t>
      </w:r>
      <w:r w:rsidRPr="2D218DB4" w:rsidR="12C82AA0">
        <w:rPr>
          <w:rFonts w:ascii="Times New Roman" w:hAnsi="Times New Roman" w:eastAsia="Times New Roman" w:cs="Times New Roman"/>
        </w:rPr>
        <w:t>high. Namibia's</w:t>
      </w:r>
      <w:r w:rsidRPr="2D218DB4" w:rsidR="501DB883">
        <w:rPr>
          <w:rFonts w:ascii="Times New Roman" w:hAnsi="Times New Roman" w:eastAsia="Times New Roman" w:cs="Times New Roman"/>
        </w:rPr>
        <w:t xml:space="preserve"> </w:t>
      </w:r>
      <w:r w:rsidRPr="2D218DB4" w:rsidR="37E8C21B">
        <w:rPr>
          <w:rFonts w:ascii="Times New Roman" w:hAnsi="Times New Roman" w:eastAsia="Times New Roman" w:cs="Times New Roman"/>
        </w:rPr>
        <w:t>mining and</w:t>
      </w:r>
      <w:r w:rsidRPr="2D218DB4" w:rsidR="501DB883">
        <w:rPr>
          <w:rFonts w:ascii="Times New Roman" w:hAnsi="Times New Roman" w:eastAsia="Times New Roman" w:cs="Times New Roman"/>
        </w:rPr>
        <w:t xml:space="preserve"> agriculture sectors </w:t>
      </w:r>
      <w:r w:rsidRPr="2D218DB4" w:rsidR="142DEA3C">
        <w:rPr>
          <w:rFonts w:ascii="Times New Roman" w:hAnsi="Times New Roman" w:eastAsia="Times New Roman" w:cs="Times New Roman"/>
        </w:rPr>
        <w:t>are part of the reasons that have</w:t>
      </w:r>
      <w:r w:rsidRPr="2D218DB4" w:rsidR="71DDEB22">
        <w:rPr>
          <w:rFonts w:ascii="Times New Roman" w:hAnsi="Times New Roman" w:eastAsia="Times New Roman" w:cs="Times New Roman"/>
        </w:rPr>
        <w:t xml:space="preserve"> led to a decrease in income inequality</w:t>
      </w:r>
      <w:r w:rsidRPr="2D218DB4" w:rsidR="64EDA594">
        <w:rPr>
          <w:rFonts w:ascii="Times New Roman" w:hAnsi="Times New Roman" w:eastAsia="Times New Roman" w:cs="Times New Roman"/>
        </w:rPr>
        <w:t xml:space="preserve"> over the years.</w:t>
      </w:r>
    </w:p>
    <w:p w:rsidR="2D218DB4" w:rsidP="2D218DB4" w:rsidRDefault="2D218DB4" w14:paraId="55F7E927" w14:textId="0A908E91">
      <w:pPr>
        <w:pStyle w:val="Normal"/>
        <w:spacing w:before="0" w:beforeAutospacing="off" w:after="0" w:afterAutospacing="off"/>
        <w:rPr>
          <w:rFonts w:ascii="Times New Roman" w:hAnsi="Times New Roman" w:eastAsia="Times New Roman" w:cs="Times New Roman"/>
        </w:rPr>
      </w:pPr>
    </w:p>
    <w:p w:rsidR="56CA8158" w:rsidP="2D218DB4" w:rsidRDefault="56CA8158" w14:paraId="0A80306B" w14:textId="1D292DA9">
      <w:pPr>
        <w:pStyle w:val="Normal"/>
        <w:spacing w:before="0" w:beforeAutospacing="off" w:after="0" w:afterAutospacing="off"/>
        <w:rPr>
          <w:rFonts w:ascii="Times New Roman" w:hAnsi="Times New Roman" w:eastAsia="Times New Roman" w:cs="Times New Roman"/>
        </w:rPr>
      </w:pPr>
      <w:r w:rsidRPr="2D218DB4" w:rsidR="56CA8158">
        <w:rPr>
          <w:rFonts w:ascii="Times New Roman" w:hAnsi="Times New Roman" w:eastAsia="Times New Roman" w:cs="Times New Roman"/>
        </w:rPr>
        <w:t>On the other hand, t</w:t>
      </w:r>
      <w:r w:rsidRPr="2D218DB4" w:rsidR="51B46BFD">
        <w:rPr>
          <w:rFonts w:ascii="Times New Roman" w:hAnsi="Times New Roman" w:eastAsia="Times New Roman" w:cs="Times New Roman"/>
        </w:rPr>
        <w:t>he Lorenz curves</w:t>
      </w:r>
      <w:r w:rsidRPr="2D218DB4" w:rsidR="19469ECD">
        <w:rPr>
          <w:rFonts w:ascii="Times New Roman" w:hAnsi="Times New Roman" w:eastAsia="Times New Roman" w:cs="Times New Roman"/>
        </w:rPr>
        <w:t xml:space="preserve"> show that</w:t>
      </w:r>
      <w:r w:rsidRPr="2D218DB4" w:rsidR="3FA45A76">
        <w:rPr>
          <w:rFonts w:ascii="Times New Roman" w:hAnsi="Times New Roman" w:eastAsia="Times New Roman" w:cs="Times New Roman"/>
        </w:rPr>
        <w:t xml:space="preserve"> there was </w:t>
      </w:r>
      <w:r w:rsidRPr="2D218DB4" w:rsidR="626656AB">
        <w:rPr>
          <w:rFonts w:ascii="Times New Roman" w:hAnsi="Times New Roman" w:eastAsia="Times New Roman" w:cs="Times New Roman"/>
        </w:rPr>
        <w:t>a slight increase in income inequality between 1980 and 1990</w:t>
      </w:r>
      <w:r w:rsidRPr="2D218DB4" w:rsidR="0F982525">
        <w:rPr>
          <w:rFonts w:ascii="Times New Roman" w:hAnsi="Times New Roman" w:eastAsia="Times New Roman" w:cs="Times New Roman"/>
        </w:rPr>
        <w:t>.</w:t>
      </w:r>
      <w:r w:rsidRPr="2D218DB4" w:rsidR="3CB79241">
        <w:rPr>
          <w:rFonts w:ascii="Times New Roman" w:hAnsi="Times New Roman" w:eastAsia="Times New Roman" w:cs="Times New Roman"/>
        </w:rPr>
        <w:t>The income inequality between these years was quite high</w:t>
      </w:r>
      <w:r w:rsidRPr="2D218DB4" w:rsidR="0491C7D5">
        <w:rPr>
          <w:rFonts w:ascii="Times New Roman" w:hAnsi="Times New Roman" w:eastAsia="Times New Roman" w:cs="Times New Roman"/>
        </w:rPr>
        <w:t>,</w:t>
      </w:r>
      <w:r w:rsidRPr="2D218DB4" w:rsidR="3CB79241">
        <w:rPr>
          <w:rFonts w:ascii="Times New Roman" w:hAnsi="Times New Roman" w:eastAsia="Times New Roman" w:cs="Times New Roman"/>
        </w:rPr>
        <w:t xml:space="preserve"> which was</w:t>
      </w:r>
      <w:r w:rsidRPr="2D218DB4" w:rsidR="0F982525">
        <w:rPr>
          <w:rFonts w:ascii="Times New Roman" w:hAnsi="Times New Roman" w:eastAsia="Times New Roman" w:cs="Times New Roman"/>
        </w:rPr>
        <w:t xml:space="preserve"> due to </w:t>
      </w:r>
      <w:r w:rsidRPr="2D218DB4" w:rsidR="1E59D727">
        <w:rPr>
          <w:rFonts w:ascii="Times New Roman" w:hAnsi="Times New Roman" w:eastAsia="Times New Roman" w:cs="Times New Roman"/>
        </w:rPr>
        <w:t>Namibia’s</w:t>
      </w:r>
      <w:r w:rsidRPr="2D218DB4" w:rsidR="0F982525">
        <w:rPr>
          <w:rFonts w:ascii="Times New Roman" w:hAnsi="Times New Roman" w:eastAsia="Times New Roman" w:cs="Times New Roman"/>
        </w:rPr>
        <w:t xml:space="preserve"> apartheid </w:t>
      </w:r>
      <w:r w:rsidRPr="2D218DB4" w:rsidR="41D0B0AA">
        <w:rPr>
          <w:rFonts w:ascii="Times New Roman" w:hAnsi="Times New Roman" w:eastAsia="Times New Roman" w:cs="Times New Roman"/>
        </w:rPr>
        <w:t>past</w:t>
      </w:r>
      <w:r w:rsidRPr="2D218DB4" w:rsidR="5F8E682C">
        <w:rPr>
          <w:rFonts w:ascii="Times New Roman" w:hAnsi="Times New Roman" w:eastAsia="Times New Roman" w:cs="Times New Roman"/>
        </w:rPr>
        <w:t xml:space="preserve"> and co</w:t>
      </w:r>
      <w:r w:rsidRPr="2D218DB4" w:rsidR="43FF82E0">
        <w:rPr>
          <w:rFonts w:ascii="Times New Roman" w:hAnsi="Times New Roman" w:eastAsia="Times New Roman" w:cs="Times New Roman"/>
        </w:rPr>
        <w:t>lonia history. H</w:t>
      </w:r>
      <w:r w:rsidRPr="2D218DB4" w:rsidR="41D0B0AA">
        <w:rPr>
          <w:rFonts w:ascii="Times New Roman" w:hAnsi="Times New Roman" w:eastAsia="Times New Roman" w:cs="Times New Roman"/>
        </w:rPr>
        <w:t>owever</w:t>
      </w:r>
      <w:r w:rsidRPr="2D218DB4" w:rsidR="3FA45A76">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there was </w:t>
      </w:r>
      <w:r w:rsidRPr="2D218DB4" w:rsidR="0A7A2A73">
        <w:rPr>
          <w:rFonts w:ascii="Times New Roman" w:hAnsi="Times New Roman" w:eastAsia="Times New Roman" w:cs="Times New Roman"/>
        </w:rPr>
        <w:t>a</w:t>
      </w:r>
      <w:r w:rsidRPr="2D218DB4" w:rsidR="5D05C8DA">
        <w:rPr>
          <w:rFonts w:ascii="Times New Roman" w:hAnsi="Times New Roman" w:eastAsia="Times New Roman" w:cs="Times New Roman"/>
        </w:rPr>
        <w:t>n increase</w:t>
      </w:r>
      <w:r w:rsidRPr="2D218DB4" w:rsidR="0A7A2A73">
        <w:rPr>
          <w:rFonts w:ascii="Times New Roman" w:hAnsi="Times New Roman" w:eastAsia="Times New Roman" w:cs="Times New Roman"/>
        </w:rPr>
        <w:t xml:space="preserve"> </w:t>
      </w:r>
      <w:r w:rsidRPr="2D218DB4" w:rsidR="4809024E">
        <w:rPr>
          <w:rFonts w:ascii="Times New Roman" w:hAnsi="Times New Roman" w:eastAsia="Times New Roman" w:cs="Times New Roman"/>
        </w:rPr>
        <w:t xml:space="preserve">in </w:t>
      </w:r>
      <w:r w:rsidRPr="2D218DB4" w:rsidR="3ABBA108">
        <w:rPr>
          <w:rFonts w:ascii="Times New Roman" w:hAnsi="Times New Roman" w:eastAsia="Times New Roman" w:cs="Times New Roman"/>
        </w:rPr>
        <w:t>income</w:t>
      </w:r>
      <w:r w:rsidRPr="2D218DB4" w:rsidR="3FA45A76">
        <w:rPr>
          <w:rFonts w:ascii="Times New Roman" w:hAnsi="Times New Roman" w:eastAsia="Times New Roman" w:cs="Times New Roman"/>
        </w:rPr>
        <w:t xml:space="preserve"> inequality from</w:t>
      </w:r>
      <w:r w:rsidRPr="2D218DB4" w:rsidR="35D633E0">
        <w:rPr>
          <w:rFonts w:ascii="Times New Roman" w:hAnsi="Times New Roman" w:eastAsia="Times New Roman" w:cs="Times New Roman"/>
        </w:rPr>
        <w:t xml:space="preserve"> the years</w:t>
      </w:r>
      <w:r w:rsidRPr="2D218DB4" w:rsidR="3FA45A76">
        <w:rPr>
          <w:rFonts w:ascii="Times New Roman" w:hAnsi="Times New Roman" w:eastAsia="Times New Roman" w:cs="Times New Roman"/>
        </w:rPr>
        <w:t xml:space="preserve"> </w:t>
      </w:r>
      <w:r w:rsidRPr="2D218DB4" w:rsidR="4DF931E7">
        <w:rPr>
          <w:rFonts w:ascii="Times New Roman" w:hAnsi="Times New Roman" w:eastAsia="Times New Roman" w:cs="Times New Roman"/>
        </w:rPr>
        <w:t>1990 to 2000</w:t>
      </w:r>
      <w:r w:rsidRPr="2D218DB4" w:rsidR="744E2CCC">
        <w:rPr>
          <w:rFonts w:ascii="Times New Roman" w:hAnsi="Times New Roman" w:eastAsia="Times New Roman" w:cs="Times New Roman"/>
        </w:rPr>
        <w:t>.</w:t>
      </w:r>
      <w:r w:rsidRPr="2D218DB4" w:rsidR="7E074D44">
        <w:rPr>
          <w:rFonts w:ascii="Times New Roman" w:hAnsi="Times New Roman" w:eastAsia="Times New Roman" w:cs="Times New Roman"/>
        </w:rPr>
        <w:t xml:space="preserve"> as the cumulative share of income decrease</w:t>
      </w:r>
      <w:r w:rsidRPr="2D218DB4" w:rsidR="25F320C6">
        <w:rPr>
          <w:rFonts w:ascii="Times New Roman" w:hAnsi="Times New Roman" w:eastAsia="Times New Roman" w:cs="Times New Roman"/>
        </w:rPr>
        <w:t>d amongst the</w:t>
      </w:r>
      <w:r w:rsidRPr="2D218DB4" w:rsidR="7E074D44">
        <w:rPr>
          <w:rFonts w:ascii="Times New Roman" w:hAnsi="Times New Roman" w:eastAsia="Times New Roman" w:cs="Times New Roman"/>
        </w:rPr>
        <w:t xml:space="preserve"> </w:t>
      </w:r>
      <w:r w:rsidRPr="2D218DB4" w:rsidR="0AF519C0">
        <w:rPr>
          <w:rFonts w:ascii="Times New Roman" w:hAnsi="Times New Roman" w:eastAsia="Times New Roman" w:cs="Times New Roman"/>
        </w:rPr>
        <w:t xml:space="preserve">population. </w:t>
      </w:r>
      <w:r w:rsidRPr="2D218DB4" w:rsidR="38BE44AE">
        <w:rPr>
          <w:rFonts w:ascii="Times New Roman" w:hAnsi="Times New Roman" w:eastAsia="Times New Roman" w:cs="Times New Roman"/>
        </w:rPr>
        <w:t>From</w:t>
      </w:r>
      <w:r w:rsidRPr="2D218DB4" w:rsidR="455817E1">
        <w:rPr>
          <w:rFonts w:ascii="Times New Roman" w:hAnsi="Times New Roman" w:eastAsia="Times New Roman" w:cs="Times New Roman"/>
        </w:rPr>
        <w:t xml:space="preserve"> 2000 to 2010 there was a decrease in </w:t>
      </w:r>
      <w:r w:rsidRPr="2D218DB4" w:rsidR="19DC90CD">
        <w:rPr>
          <w:rFonts w:ascii="Times New Roman" w:hAnsi="Times New Roman" w:eastAsia="Times New Roman" w:cs="Times New Roman"/>
        </w:rPr>
        <w:t>income</w:t>
      </w:r>
      <w:r w:rsidRPr="2D218DB4" w:rsidR="455817E1">
        <w:rPr>
          <w:rFonts w:ascii="Times New Roman" w:hAnsi="Times New Roman" w:eastAsia="Times New Roman" w:cs="Times New Roman"/>
        </w:rPr>
        <w:t xml:space="preserve"> inequality</w:t>
      </w:r>
      <w:r w:rsidRPr="2D218DB4" w:rsidR="4A768E5B">
        <w:rPr>
          <w:rFonts w:ascii="Times New Roman" w:hAnsi="Times New Roman" w:eastAsia="Times New Roman" w:cs="Times New Roman"/>
        </w:rPr>
        <w:t xml:space="preserve"> due to an increase in the economic growth of Namibia</w:t>
      </w:r>
      <w:r w:rsidRPr="2D218DB4" w:rsidR="2779F584">
        <w:rPr>
          <w:rFonts w:ascii="Times New Roman" w:hAnsi="Times New Roman" w:eastAsia="Times New Roman" w:cs="Times New Roman"/>
        </w:rPr>
        <w:t>.</w:t>
      </w:r>
    </w:p>
    <w:p w:rsidR="2D218DB4" w:rsidP="2D218DB4" w:rsidRDefault="2D218DB4" w14:paraId="50E108A8" w14:textId="467EE300">
      <w:pPr>
        <w:pStyle w:val="Normal"/>
        <w:spacing w:before="0" w:beforeAutospacing="off" w:after="0" w:afterAutospacing="off"/>
        <w:rPr>
          <w:rFonts w:ascii="Times New Roman" w:hAnsi="Times New Roman" w:eastAsia="Times New Roman" w:cs="Times New Roman"/>
        </w:rPr>
      </w:pPr>
    </w:p>
    <w:p w:rsidR="2D218DB4" w:rsidP="2D218DB4" w:rsidRDefault="2D218DB4" w14:paraId="0247A606" w14:textId="535EACFB">
      <w:pPr>
        <w:pStyle w:val="Normal"/>
        <w:spacing w:before="0" w:beforeAutospacing="off" w:after="0" w:afterAutospacing="off"/>
        <w:rPr>
          <w:rFonts w:ascii="Times New Roman" w:hAnsi="Times New Roman" w:eastAsia="Times New Roman" w:cs="Times New Roman"/>
        </w:rPr>
      </w:pPr>
    </w:p>
    <w:p w:rsidR="2D218DB4" w:rsidP="2D218DB4" w:rsidRDefault="2D218DB4" w14:paraId="3F87CEB8" w14:textId="75232095">
      <w:pPr>
        <w:pStyle w:val="Normal"/>
        <w:spacing w:before="0" w:beforeAutospacing="off" w:after="0" w:afterAutospacing="off"/>
        <w:rPr>
          <w:rFonts w:ascii="Times New Roman" w:hAnsi="Times New Roman" w:eastAsia="Times New Roman" w:cs="Times New Roman"/>
        </w:rPr>
      </w:pPr>
    </w:p>
    <w:p w:rsidR="2D218DB4" w:rsidP="2D218DB4" w:rsidRDefault="2D218DB4" w14:paraId="0F91FD25" w14:textId="0E8B7C5F">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15333B1" w14:textId="3141FC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C07772C" w14:textId="2F51C53E">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49BE17DE" w14:textId="2E9AA561">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765A64A3" w14:textId="3863BC4D">
      <w:pPr>
        <w:pStyle w:val="Normal"/>
        <w:spacing w:before="0" w:beforeAutospacing="off" w:after="0" w:afterAutospacing="off"/>
        <w:ind w:left="3600" w:firstLine="0"/>
        <w:rPr>
          <w:rFonts w:ascii="Times New Roman" w:hAnsi="Times New Roman" w:eastAsia="Times New Roman" w:cs="Times New Roman"/>
          <w:u w:val="single"/>
        </w:rPr>
      </w:pPr>
    </w:p>
    <w:p w:rsidR="2D218DB4" w:rsidP="2D218DB4" w:rsidRDefault="2D218DB4" w14:paraId="52DE9DD1" w14:textId="212056D5">
      <w:pPr>
        <w:pStyle w:val="Normal"/>
        <w:spacing w:before="0" w:beforeAutospacing="off" w:after="0" w:afterAutospacing="off"/>
        <w:ind w:left="3600" w:firstLine="0"/>
        <w:rPr>
          <w:u w:val="single"/>
        </w:rPr>
      </w:pPr>
    </w:p>
    <w:p w:rsidR="2D218DB4" w:rsidP="2D218DB4" w:rsidRDefault="2D218DB4" w14:paraId="4B89317F" w14:textId="1F8002C4">
      <w:pPr>
        <w:pStyle w:val="Normal"/>
        <w:spacing w:before="0" w:beforeAutospacing="off" w:after="0" w:afterAutospacing="off"/>
        <w:ind w:left="3600" w:firstLine="0"/>
        <w:rPr>
          <w:u w:val="single"/>
        </w:rPr>
      </w:pPr>
    </w:p>
    <w:p w:rsidR="2D218DB4" w:rsidP="2D218DB4" w:rsidRDefault="2D218DB4" w14:paraId="40109EF3" w14:textId="4BE89B8F">
      <w:pPr>
        <w:pStyle w:val="Normal"/>
        <w:spacing w:before="0" w:beforeAutospacing="off" w:after="0" w:afterAutospacing="off"/>
        <w:ind w:left="3600" w:firstLine="0"/>
        <w:rPr>
          <w:u w:val="single"/>
        </w:rPr>
      </w:pPr>
    </w:p>
    <w:p w:rsidR="2D218DB4" w:rsidP="2D218DB4" w:rsidRDefault="2D218DB4" w14:paraId="7774E45F" w14:textId="4C15A5C7">
      <w:pPr>
        <w:pStyle w:val="Normal"/>
        <w:spacing w:before="0" w:beforeAutospacing="off" w:after="0" w:afterAutospacing="off"/>
        <w:ind w:left="3600" w:firstLine="0"/>
        <w:rPr>
          <w:u w:val="single"/>
        </w:rPr>
      </w:pPr>
    </w:p>
    <w:p w:rsidR="2D218DB4" w:rsidP="2D218DB4" w:rsidRDefault="2D218DB4" w14:paraId="09CF752D" w14:textId="5CDD4CAE">
      <w:pPr>
        <w:pStyle w:val="Normal"/>
        <w:spacing w:before="0" w:beforeAutospacing="off" w:after="0" w:afterAutospacing="off"/>
        <w:ind w:left="2880" w:firstLine="0"/>
        <w:rPr>
          <w:u w:val="single"/>
        </w:rPr>
      </w:pPr>
    </w:p>
    <w:p w:rsidR="2D218DB4" w:rsidP="2D218DB4" w:rsidRDefault="2D218DB4" w14:paraId="10085B8B" w14:textId="33584BD0">
      <w:pPr>
        <w:pStyle w:val="Normal"/>
        <w:spacing w:before="0" w:beforeAutospacing="off" w:after="0" w:afterAutospacing="off"/>
        <w:ind w:left="3600" w:firstLine="0"/>
        <w:rPr>
          <w:u w:val="single"/>
        </w:rPr>
      </w:pPr>
    </w:p>
    <w:p w:rsidR="2D218DB4" w:rsidP="2D218DB4" w:rsidRDefault="2D218DB4" w14:paraId="1D090D17" w14:textId="78FE360E">
      <w:pPr>
        <w:pStyle w:val="Normal"/>
        <w:spacing w:before="0" w:beforeAutospacing="off" w:after="0" w:afterAutospacing="off"/>
        <w:ind w:left="3600" w:firstLine="0"/>
        <w:rPr>
          <w:u w:val="single"/>
        </w:rPr>
      </w:pPr>
    </w:p>
    <w:p w:rsidR="2D218DB4" w:rsidP="2D218DB4" w:rsidRDefault="2D218DB4" w14:paraId="664A67CD" w14:textId="0E74F13F">
      <w:pPr>
        <w:pStyle w:val="Normal"/>
        <w:spacing w:before="0" w:beforeAutospacing="off" w:after="0" w:afterAutospacing="off"/>
        <w:ind w:left="3600" w:firstLine="0"/>
        <w:rPr>
          <w:u w:val="single"/>
        </w:rPr>
      </w:pPr>
    </w:p>
    <w:p w:rsidR="2D218DB4" w:rsidP="2D218DB4" w:rsidRDefault="2D218DB4" w14:paraId="7AC5F081" w14:textId="6FAC8890">
      <w:pPr>
        <w:pStyle w:val="Normal"/>
        <w:spacing w:before="0" w:beforeAutospacing="off" w:after="0" w:afterAutospacing="off"/>
        <w:ind w:left="3600" w:firstLine="0"/>
        <w:rPr>
          <w:u w:val="single"/>
        </w:rPr>
      </w:pPr>
    </w:p>
    <w:p w:rsidR="2D218DB4" w:rsidP="2D218DB4" w:rsidRDefault="2D218DB4" w14:paraId="5A928545" w14:textId="2294C3D2">
      <w:pPr>
        <w:pStyle w:val="Normal"/>
        <w:spacing w:before="0" w:beforeAutospacing="off" w:after="0" w:afterAutospacing="off"/>
        <w:ind w:left="3600" w:firstLine="0"/>
        <w:rPr>
          <w:u w:val="single"/>
        </w:rPr>
      </w:pPr>
    </w:p>
    <w:p w:rsidR="2D218DB4" w:rsidP="2D218DB4" w:rsidRDefault="2D218DB4" w14:paraId="39B848D7" w14:textId="001935CE">
      <w:pPr>
        <w:pStyle w:val="Normal"/>
        <w:spacing w:before="0" w:beforeAutospacing="off" w:after="0" w:afterAutospacing="off"/>
        <w:ind w:left="3600" w:firstLine="0"/>
        <w:rPr>
          <w:u w:val="single"/>
        </w:rPr>
      </w:pPr>
    </w:p>
    <w:p w:rsidR="2D218DB4" w:rsidP="2D218DB4" w:rsidRDefault="2D218DB4" w14:paraId="6D606613" w14:textId="77E211B4">
      <w:pPr>
        <w:pStyle w:val="Normal"/>
        <w:spacing w:before="0" w:beforeAutospacing="off" w:after="0" w:afterAutospacing="off"/>
        <w:ind w:left="3600" w:firstLine="0"/>
        <w:rPr>
          <w:u w:val="single"/>
        </w:rPr>
      </w:pPr>
    </w:p>
    <w:p w:rsidR="2D218DB4" w:rsidP="2D218DB4" w:rsidRDefault="2D218DB4" w14:paraId="6E5AC218" w14:textId="596B5B8D">
      <w:pPr>
        <w:pStyle w:val="Normal"/>
        <w:spacing w:before="0" w:beforeAutospacing="off" w:after="0" w:afterAutospacing="off"/>
        <w:ind w:left="3600" w:firstLine="0"/>
        <w:rPr>
          <w:u w:val="single"/>
        </w:rPr>
      </w:pPr>
    </w:p>
    <w:p w:rsidR="0F11E391" w:rsidP="2D218DB4" w:rsidRDefault="0F11E391" w14:paraId="2AE9541B" w14:textId="1078A481">
      <w:pPr>
        <w:pStyle w:val="Normal"/>
        <w:spacing w:before="0" w:beforeAutospacing="off" w:after="0" w:afterAutospacing="off"/>
        <w:ind w:left="2880" w:firstLine="720"/>
        <w:rPr>
          <w:u w:val="single"/>
        </w:rPr>
      </w:pPr>
      <w:r w:rsidRPr="2D218DB4" w:rsidR="0F11E391">
        <w:rPr>
          <w:u w:val="single"/>
        </w:rPr>
        <w:t>Part B</w:t>
      </w:r>
    </w:p>
    <w:p w:rsidR="2D218DB4" w:rsidP="2D218DB4" w:rsidRDefault="2D218DB4" w14:paraId="5A196596" w14:textId="5A1ACC70">
      <w:pPr>
        <w:pStyle w:val="Normal"/>
        <w:spacing w:before="0" w:beforeAutospacing="off" w:after="0" w:afterAutospacing="off"/>
        <w:ind w:left="2880" w:firstLine="720"/>
        <w:rPr>
          <w:u w:val="single"/>
        </w:rPr>
      </w:pPr>
    </w:p>
    <w:p w:rsidR="08EED1C7" w:rsidP="2D218DB4" w:rsidRDefault="08EED1C7" w14:paraId="0FA80949" w14:textId="6301AC7B">
      <w:pPr>
        <w:spacing w:before="0" w:beforeAutospacing="off" w:after="0" w:afterAutospacing="off"/>
      </w:pPr>
      <w:r w:rsidR="08EED1C7">
        <w:drawing>
          <wp:inline wp14:editId="73C42BB4" wp14:anchorId="36688A2F">
            <wp:extent cx="5732316" cy="6068292"/>
            <wp:effectExtent l="0" t="0" r="0" b="0"/>
            <wp:docPr id="264362436" name="" title=""/>
            <wp:cNvGraphicFramePr>
              <a:graphicFrameLocks noChangeAspect="1"/>
            </wp:cNvGraphicFramePr>
            <a:graphic>
              <a:graphicData uri="http://schemas.openxmlformats.org/drawingml/2006/picture">
                <pic:pic>
                  <pic:nvPicPr>
                    <pic:cNvPr id="0" name=""/>
                    <pic:cNvPicPr/>
                  </pic:nvPicPr>
                  <pic:blipFill>
                    <a:blip r:embed="R86bae495e43e4573">
                      <a:extLst>
                        <a:ext xmlns:a="http://schemas.openxmlformats.org/drawingml/2006/main" uri="{28A0092B-C50C-407E-A947-70E740481C1C}">
                          <a14:useLocalDpi val="0"/>
                        </a:ext>
                      </a:extLst>
                    </a:blip>
                    <a:stretch>
                      <a:fillRect/>
                    </a:stretch>
                  </pic:blipFill>
                  <pic:spPr>
                    <a:xfrm>
                      <a:off x="0" y="0"/>
                      <a:ext cx="5732316" cy="6068292"/>
                    </a:xfrm>
                    <a:prstGeom prst="rect">
                      <a:avLst/>
                    </a:prstGeom>
                  </pic:spPr>
                </pic:pic>
              </a:graphicData>
            </a:graphic>
          </wp:inline>
        </w:drawing>
      </w:r>
    </w:p>
    <w:p w:rsidR="2D218DB4" w:rsidP="2D218DB4" w:rsidRDefault="2D218DB4" w14:paraId="61B44EAA" w14:textId="2049D2B9">
      <w:pPr>
        <w:pStyle w:val="Normal"/>
        <w:spacing w:before="0" w:beforeAutospacing="off" w:after="0" w:afterAutospacing="off"/>
      </w:pPr>
    </w:p>
    <w:p w:rsidR="49F09F75" w:rsidP="2D218DB4" w:rsidRDefault="49F09F75" w14:paraId="458580C3" w14:textId="6AB8A380">
      <w:pPr>
        <w:pStyle w:val="Normal"/>
        <w:spacing w:before="0" w:beforeAutospacing="off" w:after="0" w:afterAutospacing="off"/>
        <w:ind w:left="0" w:firstLine="0"/>
        <w:rPr>
          <w:rFonts w:ascii="Times New Roman" w:hAnsi="Times New Roman" w:eastAsia="Times New Roman" w:cs="Times New Roman"/>
          <w:u w:val="none"/>
        </w:rPr>
      </w:pPr>
      <w:r w:rsidRPr="2D218DB4" w:rsidR="49F09F75">
        <w:rPr>
          <w:rFonts w:ascii="Times New Roman" w:hAnsi="Times New Roman" w:eastAsia="Times New Roman" w:cs="Times New Roman"/>
          <w:u w:val="none"/>
        </w:rPr>
        <w:t xml:space="preserve">In 1980 Denmark had a lower rate of </w:t>
      </w:r>
      <w:r w:rsidRPr="2D218DB4" w:rsidR="172451AD">
        <w:rPr>
          <w:rFonts w:ascii="Times New Roman" w:hAnsi="Times New Roman" w:eastAsia="Times New Roman" w:cs="Times New Roman"/>
          <w:u w:val="none"/>
        </w:rPr>
        <w:t>inequality (</w:t>
      </w:r>
      <w:r w:rsidRPr="2D218DB4" w:rsidR="3898D11C">
        <w:rPr>
          <w:rFonts w:ascii="Times New Roman" w:hAnsi="Times New Roman" w:eastAsia="Times New Roman" w:cs="Times New Roman"/>
          <w:u w:val="none"/>
        </w:rPr>
        <w:t xml:space="preserve">blue </w:t>
      </w:r>
      <w:r w:rsidRPr="2D218DB4" w:rsidR="49F09F75">
        <w:rPr>
          <w:rFonts w:ascii="Times New Roman" w:hAnsi="Times New Roman" w:eastAsia="Times New Roman" w:cs="Times New Roman"/>
          <w:u w:val="none"/>
        </w:rPr>
        <w:t>curve) in compa</w:t>
      </w:r>
      <w:r w:rsidRPr="2D218DB4" w:rsidR="574A567E">
        <w:rPr>
          <w:rFonts w:ascii="Times New Roman" w:hAnsi="Times New Roman" w:eastAsia="Times New Roman" w:cs="Times New Roman"/>
          <w:u w:val="none"/>
        </w:rPr>
        <w:t xml:space="preserve">rison to </w:t>
      </w:r>
      <w:r w:rsidRPr="2D218DB4" w:rsidR="614969DC">
        <w:rPr>
          <w:rFonts w:ascii="Times New Roman" w:hAnsi="Times New Roman" w:eastAsia="Times New Roman" w:cs="Times New Roman"/>
          <w:u w:val="none"/>
        </w:rPr>
        <w:t>Namibia (</w:t>
      </w:r>
      <w:r w:rsidRPr="2D218DB4" w:rsidR="54721CBB">
        <w:rPr>
          <w:rFonts w:ascii="Times New Roman" w:hAnsi="Times New Roman" w:eastAsia="Times New Roman" w:cs="Times New Roman"/>
          <w:u w:val="none"/>
        </w:rPr>
        <w:t>grey</w:t>
      </w:r>
      <w:r w:rsidRPr="2D218DB4" w:rsidR="574A567E">
        <w:rPr>
          <w:rFonts w:ascii="Times New Roman" w:hAnsi="Times New Roman" w:eastAsia="Times New Roman" w:cs="Times New Roman"/>
          <w:u w:val="none"/>
        </w:rPr>
        <w:t xml:space="preserve"> curve</w:t>
      </w:r>
      <w:r w:rsidRPr="2D218DB4" w:rsidR="08B796DC">
        <w:rPr>
          <w:rFonts w:ascii="Times New Roman" w:hAnsi="Times New Roman" w:eastAsia="Times New Roman" w:cs="Times New Roman"/>
          <w:u w:val="none"/>
        </w:rPr>
        <w:t>). This</w:t>
      </w:r>
      <w:r w:rsidRPr="2D218DB4" w:rsidR="70DC087B">
        <w:rPr>
          <w:rFonts w:ascii="Times New Roman" w:hAnsi="Times New Roman" w:eastAsia="Times New Roman" w:cs="Times New Roman"/>
          <w:u w:val="none"/>
        </w:rPr>
        <w:t xml:space="preserve"> is </w:t>
      </w:r>
      <w:r w:rsidRPr="2D218DB4" w:rsidR="70DC087B">
        <w:rPr>
          <w:rFonts w:ascii="Times New Roman" w:hAnsi="Times New Roman" w:eastAsia="Times New Roman" w:cs="Times New Roman"/>
          <w:u w:val="none"/>
        </w:rPr>
        <w:t>evident</w:t>
      </w:r>
      <w:r w:rsidRPr="2D218DB4" w:rsidR="70DC087B">
        <w:rPr>
          <w:rFonts w:ascii="Times New Roman" w:hAnsi="Times New Roman" w:eastAsia="Times New Roman" w:cs="Times New Roman"/>
          <w:u w:val="none"/>
        </w:rPr>
        <w:t xml:space="preserve"> as Denmark’s Lorenz curve is closer to the perfect </w:t>
      </w:r>
      <w:r w:rsidRPr="2D218DB4" w:rsidR="44B9A942">
        <w:rPr>
          <w:rFonts w:ascii="Times New Roman" w:hAnsi="Times New Roman" w:eastAsia="Times New Roman" w:cs="Times New Roman"/>
          <w:u w:val="none"/>
        </w:rPr>
        <w:t>inequality</w:t>
      </w:r>
      <w:r w:rsidRPr="2D218DB4" w:rsidR="70DC087B">
        <w:rPr>
          <w:rFonts w:ascii="Times New Roman" w:hAnsi="Times New Roman" w:eastAsia="Times New Roman" w:cs="Times New Roman"/>
          <w:u w:val="none"/>
        </w:rPr>
        <w:t xml:space="preserve"> curve than Namibia’s Lorenz curve that is further away </w:t>
      </w:r>
      <w:r w:rsidRPr="2D218DB4" w:rsidR="3D639738">
        <w:rPr>
          <w:rFonts w:ascii="Times New Roman" w:hAnsi="Times New Roman" w:eastAsia="Times New Roman" w:cs="Times New Roman"/>
          <w:u w:val="none"/>
        </w:rPr>
        <w:t xml:space="preserve">from the perfect equality line </w:t>
      </w:r>
      <w:r w:rsidRPr="2D218DB4" w:rsidR="70DC087B">
        <w:rPr>
          <w:rFonts w:ascii="Times New Roman" w:hAnsi="Times New Roman" w:eastAsia="Times New Roman" w:cs="Times New Roman"/>
          <w:u w:val="none"/>
        </w:rPr>
        <w:t>signifying a higher income inequ</w:t>
      </w:r>
      <w:r w:rsidRPr="2D218DB4" w:rsidR="5CB5856D">
        <w:rPr>
          <w:rFonts w:ascii="Times New Roman" w:hAnsi="Times New Roman" w:eastAsia="Times New Roman" w:cs="Times New Roman"/>
          <w:u w:val="none"/>
        </w:rPr>
        <w:t>ality.</w:t>
      </w:r>
    </w:p>
    <w:p w:rsidR="2D218DB4" w:rsidP="2D218DB4" w:rsidRDefault="2D218DB4" w14:paraId="4A743A1B" w14:textId="70232EE1">
      <w:pPr>
        <w:pStyle w:val="Normal"/>
        <w:spacing w:before="0" w:beforeAutospacing="off" w:after="0" w:afterAutospacing="off"/>
        <w:ind w:left="0" w:firstLine="0"/>
        <w:rPr>
          <w:rFonts w:ascii="Times New Roman" w:hAnsi="Times New Roman" w:eastAsia="Times New Roman" w:cs="Times New Roman"/>
          <w:u w:val="none"/>
        </w:rPr>
      </w:pPr>
    </w:p>
    <w:p w:rsidR="275A7D41" w:rsidP="2D218DB4" w:rsidRDefault="275A7D41" w14:paraId="317C49ED" w14:textId="4B41A417">
      <w:pPr>
        <w:pStyle w:val="Normal"/>
        <w:spacing w:before="0" w:beforeAutospacing="off" w:after="0" w:afterAutospacing="off"/>
        <w:ind w:left="0" w:firstLine="0"/>
        <w:rPr>
          <w:rFonts w:ascii="Times New Roman" w:hAnsi="Times New Roman" w:eastAsia="Times New Roman" w:cs="Times New Roman"/>
          <w:u w:val="none"/>
        </w:rPr>
      </w:pPr>
      <w:r w:rsidRPr="2D218DB4" w:rsidR="275A7D41">
        <w:rPr>
          <w:rFonts w:ascii="Times New Roman" w:hAnsi="Times New Roman" w:eastAsia="Times New Roman" w:cs="Times New Roman"/>
          <w:u w:val="none"/>
        </w:rPr>
        <w:t xml:space="preserve">In 2010 Denmark’s income </w:t>
      </w:r>
      <w:r w:rsidRPr="2D218DB4" w:rsidR="37A07134">
        <w:rPr>
          <w:rFonts w:ascii="Times New Roman" w:hAnsi="Times New Roman" w:eastAsia="Times New Roman" w:cs="Times New Roman"/>
          <w:u w:val="none"/>
        </w:rPr>
        <w:t>inequality (</w:t>
      </w:r>
      <w:r w:rsidRPr="2D218DB4" w:rsidR="0288A4A4">
        <w:rPr>
          <w:rFonts w:ascii="Times New Roman" w:hAnsi="Times New Roman" w:eastAsia="Times New Roman" w:cs="Times New Roman"/>
          <w:u w:val="none"/>
        </w:rPr>
        <w:t xml:space="preserve">brown </w:t>
      </w:r>
      <w:r w:rsidRPr="2D218DB4" w:rsidR="37A07134">
        <w:rPr>
          <w:rFonts w:ascii="Times New Roman" w:hAnsi="Times New Roman" w:eastAsia="Times New Roman" w:cs="Times New Roman"/>
          <w:u w:val="none"/>
        </w:rPr>
        <w:t>curve)</w:t>
      </w:r>
      <w:r w:rsidRPr="2D218DB4" w:rsidR="275A7D41">
        <w:rPr>
          <w:rFonts w:ascii="Times New Roman" w:hAnsi="Times New Roman" w:eastAsia="Times New Roman" w:cs="Times New Roman"/>
          <w:u w:val="none"/>
        </w:rPr>
        <w:t xml:space="preserve"> </w:t>
      </w:r>
      <w:r w:rsidRPr="2D218DB4" w:rsidR="17D42C14">
        <w:rPr>
          <w:rFonts w:ascii="Times New Roman" w:hAnsi="Times New Roman" w:eastAsia="Times New Roman" w:cs="Times New Roman"/>
          <w:u w:val="none"/>
        </w:rPr>
        <w:t xml:space="preserve">was also lower than that of </w:t>
      </w:r>
      <w:r w:rsidRPr="2D218DB4" w:rsidR="7FC85021">
        <w:rPr>
          <w:rFonts w:ascii="Times New Roman" w:hAnsi="Times New Roman" w:eastAsia="Times New Roman" w:cs="Times New Roman"/>
          <w:u w:val="none"/>
        </w:rPr>
        <w:t>Namibia (</w:t>
      </w:r>
      <w:r w:rsidRPr="2D218DB4" w:rsidR="3D986A43">
        <w:rPr>
          <w:rFonts w:ascii="Times New Roman" w:hAnsi="Times New Roman" w:eastAsia="Times New Roman" w:cs="Times New Roman"/>
          <w:u w:val="none"/>
        </w:rPr>
        <w:t>orange</w:t>
      </w:r>
      <w:r w:rsidRPr="2D218DB4" w:rsidR="7FC85021">
        <w:rPr>
          <w:rFonts w:ascii="Times New Roman" w:hAnsi="Times New Roman" w:eastAsia="Times New Roman" w:cs="Times New Roman"/>
          <w:u w:val="none"/>
        </w:rPr>
        <w:t xml:space="preserve"> curve)</w:t>
      </w:r>
      <w:r w:rsidRPr="2D218DB4" w:rsidR="28FDF14C">
        <w:rPr>
          <w:rFonts w:ascii="Times New Roman" w:hAnsi="Times New Roman" w:eastAsia="Times New Roman" w:cs="Times New Roman"/>
          <w:u w:val="none"/>
        </w:rPr>
        <w:t xml:space="preserve"> as shown by the Lorenz curves.</w:t>
      </w:r>
    </w:p>
    <w:p w:rsidR="2D218DB4" w:rsidP="2D218DB4" w:rsidRDefault="2D218DB4" w14:paraId="5FEAE572" w14:textId="5A6175D9">
      <w:pPr>
        <w:pStyle w:val="Normal"/>
        <w:spacing w:before="0" w:beforeAutospacing="off" w:after="0" w:afterAutospacing="off"/>
        <w:ind w:left="0" w:firstLine="0"/>
        <w:rPr>
          <w:rFonts w:ascii="Times New Roman" w:hAnsi="Times New Roman" w:eastAsia="Times New Roman" w:cs="Times New Roman"/>
          <w:u w:val="none"/>
        </w:rPr>
      </w:pPr>
    </w:p>
    <w:p w:rsidR="0E4DB517" w:rsidP="2D218DB4" w:rsidRDefault="0E4DB517" w14:paraId="7D528D4D" w14:textId="61E3FDAB">
      <w:pPr>
        <w:pStyle w:val="Normal"/>
        <w:spacing w:before="0" w:beforeAutospacing="off" w:after="0" w:afterAutospacing="off"/>
        <w:ind w:left="0" w:firstLine="0"/>
        <w:rPr>
          <w:rFonts w:ascii="Times New Roman" w:hAnsi="Times New Roman" w:eastAsia="Times New Roman" w:cs="Times New Roman"/>
          <w:u w:val="none"/>
        </w:rPr>
      </w:pPr>
      <w:r w:rsidRPr="62CFDFB5" w:rsidR="2E6037C6">
        <w:rPr>
          <w:rFonts w:ascii="Times New Roman" w:hAnsi="Times New Roman" w:eastAsia="Times New Roman" w:cs="Times New Roman"/>
          <w:u w:val="none"/>
        </w:rPr>
        <w:t xml:space="preserve">‘Denmark has been noted as having one of the lowest income inequality ratings in the world and has been known to maintain relative stability in this metric throughout decades past’(David and Jonas,2000) </w:t>
      </w:r>
      <w:r w:rsidRPr="62CFDFB5" w:rsidR="74572611">
        <w:rPr>
          <w:rFonts w:ascii="Times New Roman" w:hAnsi="Times New Roman" w:eastAsia="Times New Roman" w:cs="Times New Roman"/>
          <w:u w:val="none"/>
        </w:rPr>
        <w:t>,</w:t>
      </w:r>
      <w:r w:rsidRPr="62CFDFB5" w:rsidR="2E6037C6">
        <w:rPr>
          <w:rFonts w:ascii="Times New Roman" w:hAnsi="Times New Roman" w:eastAsia="Times New Roman" w:cs="Times New Roman"/>
          <w:u w:val="none"/>
        </w:rPr>
        <w:t xml:space="preserve"> this is supported by t</w:t>
      </w:r>
      <w:r w:rsidRPr="62CFDFB5" w:rsidR="065339A1">
        <w:rPr>
          <w:rFonts w:ascii="Times New Roman" w:hAnsi="Times New Roman" w:eastAsia="Times New Roman" w:cs="Times New Roman"/>
          <w:u w:val="none"/>
        </w:rPr>
        <w:t xml:space="preserve">he </w:t>
      </w:r>
      <w:r w:rsidRPr="62CFDFB5" w:rsidR="22AD983C">
        <w:rPr>
          <w:rFonts w:ascii="Times New Roman" w:hAnsi="Times New Roman" w:eastAsia="Times New Roman" w:cs="Times New Roman"/>
          <w:u w:val="none"/>
        </w:rPr>
        <w:t xml:space="preserve">Lorenz curves </w:t>
      </w:r>
      <w:r w:rsidRPr="62CFDFB5" w:rsidR="1F22D1A1">
        <w:rPr>
          <w:rFonts w:ascii="Times New Roman" w:hAnsi="Times New Roman" w:eastAsia="Times New Roman" w:cs="Times New Roman"/>
          <w:u w:val="none"/>
        </w:rPr>
        <w:t xml:space="preserve">as the area under the graph from the perfect inequality line to Denmark is not as huge in comparison to </w:t>
      </w:r>
      <w:r w:rsidRPr="62CFDFB5" w:rsidR="0C1AFC8E">
        <w:rPr>
          <w:rFonts w:ascii="Times New Roman" w:hAnsi="Times New Roman" w:eastAsia="Times New Roman" w:cs="Times New Roman"/>
          <w:u w:val="none"/>
        </w:rPr>
        <w:t>Namibia. In</w:t>
      </w:r>
      <w:r w:rsidRPr="62CFDFB5" w:rsidR="0C1AFC8E">
        <w:rPr>
          <w:rFonts w:ascii="Times New Roman" w:hAnsi="Times New Roman" w:eastAsia="Times New Roman" w:cs="Times New Roman"/>
          <w:u w:val="none"/>
        </w:rPr>
        <w:t xml:space="preserve"> addition,</w:t>
      </w:r>
      <w:r w:rsidRPr="62CFDFB5" w:rsidR="28542F64">
        <w:rPr>
          <w:rFonts w:ascii="Times New Roman" w:hAnsi="Times New Roman" w:eastAsia="Times New Roman" w:cs="Times New Roman"/>
          <w:u w:val="none"/>
        </w:rPr>
        <w:t xml:space="preserve"> </w:t>
      </w:r>
      <w:r w:rsidRPr="62CFDFB5" w:rsidR="5B0DC288">
        <w:rPr>
          <w:rFonts w:ascii="Times New Roman" w:hAnsi="Times New Roman" w:eastAsia="Times New Roman" w:cs="Times New Roman"/>
          <w:u w:val="none"/>
        </w:rPr>
        <w:t>as</w:t>
      </w:r>
      <w:r w:rsidRPr="62CFDFB5" w:rsidR="2A2E5D73">
        <w:rPr>
          <w:rFonts w:ascii="Times New Roman" w:hAnsi="Times New Roman" w:eastAsia="Times New Roman" w:cs="Times New Roman"/>
          <w:u w:val="none"/>
        </w:rPr>
        <w:t xml:space="preserve"> the</w:t>
      </w:r>
      <w:r w:rsidRPr="62CFDFB5" w:rsidR="0FF32D83">
        <w:rPr>
          <w:rFonts w:ascii="Times New Roman" w:hAnsi="Times New Roman" w:eastAsia="Times New Roman" w:cs="Times New Roman"/>
          <w:u w:val="none"/>
        </w:rPr>
        <w:t xml:space="preserve">re was a slight decrease in </w:t>
      </w:r>
      <w:r w:rsidRPr="62CFDFB5" w:rsidR="62B1F996">
        <w:rPr>
          <w:rFonts w:ascii="Times New Roman" w:hAnsi="Times New Roman" w:eastAsia="Times New Roman" w:cs="Times New Roman"/>
          <w:u w:val="none"/>
        </w:rPr>
        <w:t>the income</w:t>
      </w:r>
      <w:r w:rsidRPr="62CFDFB5" w:rsidR="2A2E5D73">
        <w:rPr>
          <w:rFonts w:ascii="Times New Roman" w:hAnsi="Times New Roman" w:eastAsia="Times New Roman" w:cs="Times New Roman"/>
          <w:u w:val="none"/>
        </w:rPr>
        <w:t xml:space="preserve"> inequality </w:t>
      </w:r>
      <w:r w:rsidRPr="62CFDFB5" w:rsidR="785D5170">
        <w:rPr>
          <w:rFonts w:ascii="Times New Roman" w:hAnsi="Times New Roman" w:eastAsia="Times New Roman" w:cs="Times New Roman"/>
          <w:u w:val="none"/>
        </w:rPr>
        <w:t>i</w:t>
      </w:r>
      <w:r w:rsidRPr="62CFDFB5" w:rsidR="2A2E5D73">
        <w:rPr>
          <w:rFonts w:ascii="Times New Roman" w:hAnsi="Times New Roman" w:eastAsia="Times New Roman" w:cs="Times New Roman"/>
          <w:u w:val="none"/>
        </w:rPr>
        <w:t>n Denmark between 1980</w:t>
      </w:r>
      <w:r w:rsidRPr="62CFDFB5" w:rsidR="35F98CC5">
        <w:rPr>
          <w:rFonts w:ascii="Times New Roman" w:hAnsi="Times New Roman" w:eastAsia="Times New Roman" w:cs="Times New Roman"/>
          <w:u w:val="none"/>
        </w:rPr>
        <w:t>(</w:t>
      </w:r>
      <w:r w:rsidRPr="62CFDFB5" w:rsidR="4C95C6B8">
        <w:rPr>
          <w:rFonts w:ascii="Times New Roman" w:hAnsi="Times New Roman" w:eastAsia="Times New Roman" w:cs="Times New Roman"/>
          <w:u w:val="none"/>
        </w:rPr>
        <w:t>blue</w:t>
      </w:r>
      <w:r w:rsidRPr="62CFDFB5" w:rsidR="35F98CC5">
        <w:rPr>
          <w:rFonts w:ascii="Times New Roman" w:hAnsi="Times New Roman" w:eastAsia="Times New Roman" w:cs="Times New Roman"/>
          <w:u w:val="none"/>
        </w:rPr>
        <w:t xml:space="preserve"> curve)</w:t>
      </w:r>
      <w:r w:rsidRPr="62CFDFB5" w:rsidR="2A2E5D73">
        <w:rPr>
          <w:rFonts w:ascii="Times New Roman" w:hAnsi="Times New Roman" w:eastAsia="Times New Roman" w:cs="Times New Roman"/>
          <w:u w:val="none"/>
        </w:rPr>
        <w:t xml:space="preserve"> </w:t>
      </w:r>
      <w:r w:rsidRPr="62CFDFB5" w:rsidR="360F2EB0">
        <w:rPr>
          <w:rFonts w:ascii="Times New Roman" w:hAnsi="Times New Roman" w:eastAsia="Times New Roman" w:cs="Times New Roman"/>
          <w:u w:val="none"/>
        </w:rPr>
        <w:t>to 2010(</w:t>
      </w:r>
      <w:r w:rsidRPr="62CFDFB5" w:rsidR="6F3F0754">
        <w:rPr>
          <w:rFonts w:ascii="Times New Roman" w:hAnsi="Times New Roman" w:eastAsia="Times New Roman" w:cs="Times New Roman"/>
          <w:u w:val="none"/>
        </w:rPr>
        <w:t>orange</w:t>
      </w:r>
      <w:r w:rsidRPr="62CFDFB5" w:rsidR="360F2EB0">
        <w:rPr>
          <w:rFonts w:ascii="Times New Roman" w:hAnsi="Times New Roman" w:eastAsia="Times New Roman" w:cs="Times New Roman"/>
          <w:u w:val="none"/>
        </w:rPr>
        <w:t xml:space="preserve"> curve).</w:t>
      </w:r>
      <w:r w:rsidRPr="62CFDFB5" w:rsidR="083DA54E">
        <w:rPr>
          <w:rFonts w:ascii="Times New Roman" w:hAnsi="Times New Roman" w:eastAsia="Times New Roman" w:cs="Times New Roman"/>
          <w:u w:val="none"/>
        </w:rPr>
        <w:t xml:space="preserve">The reason for </w:t>
      </w:r>
      <w:r w:rsidRPr="62CFDFB5" w:rsidR="360F2EB0">
        <w:rPr>
          <w:rFonts w:ascii="Times New Roman" w:hAnsi="Times New Roman" w:eastAsia="Times New Roman" w:cs="Times New Roman"/>
          <w:u w:val="none"/>
        </w:rPr>
        <w:t xml:space="preserve"> </w:t>
      </w:r>
      <w:r w:rsidRPr="62CFDFB5" w:rsidR="58B161EE">
        <w:rPr>
          <w:rFonts w:ascii="Times New Roman" w:hAnsi="Times New Roman" w:eastAsia="Times New Roman" w:cs="Times New Roman"/>
          <w:u w:val="none"/>
        </w:rPr>
        <w:t>s</w:t>
      </w:r>
      <w:r w:rsidRPr="62CFDFB5" w:rsidR="770BA515">
        <w:rPr>
          <w:rFonts w:ascii="Times New Roman" w:hAnsi="Times New Roman" w:eastAsia="Times New Roman" w:cs="Times New Roman"/>
          <w:u w:val="none"/>
        </w:rPr>
        <w:t>uch low level of inequality can be partly explained by the breadth of the redistributive system in Denmark, as the strong welfare system plays a crucial role in mitigating the impact of market income inequality on disposable income inequality</w:t>
      </w:r>
      <w:r w:rsidRPr="62CFDFB5" w:rsidR="4EAB3887">
        <w:rPr>
          <w:rFonts w:ascii="Times New Roman" w:hAnsi="Times New Roman" w:eastAsia="Times New Roman" w:cs="Times New Roman"/>
          <w:u w:val="none"/>
        </w:rPr>
        <w:t>(</w:t>
      </w:r>
      <w:r w:rsidRPr="62CFDFB5" w:rsidR="389964AE">
        <w:rPr>
          <w:rFonts w:ascii="Times New Roman" w:hAnsi="Times New Roman" w:eastAsia="Times New Roman" w:cs="Times New Roman"/>
          <w:u w:val="none"/>
        </w:rPr>
        <w:t xml:space="preserve"> </w:t>
      </w:r>
      <w:r w:rsidRPr="62CFDFB5" w:rsidR="389964AE">
        <w:rPr>
          <w:rFonts w:ascii="Times New Roman" w:hAnsi="Times New Roman" w:eastAsia="Times New Roman" w:cs="Times New Roman"/>
          <w:u w:val="none"/>
        </w:rPr>
        <w:t>Causa</w:t>
      </w:r>
      <w:r w:rsidRPr="62CFDFB5" w:rsidR="24D6F9E2">
        <w:rPr>
          <w:rFonts w:ascii="Times New Roman" w:hAnsi="Times New Roman" w:eastAsia="Times New Roman" w:cs="Times New Roman"/>
          <w:u w:val="none"/>
        </w:rPr>
        <w:t xml:space="preserve"> </w:t>
      </w:r>
      <w:r w:rsidRPr="62CFDFB5" w:rsidR="64856277">
        <w:rPr>
          <w:rFonts w:ascii="Times New Roman" w:hAnsi="Times New Roman" w:eastAsia="Times New Roman" w:cs="Times New Roman"/>
          <w:u w:val="none"/>
        </w:rPr>
        <w:t>et al,2018)</w:t>
      </w:r>
    </w:p>
    <w:p w:rsidR="2D218DB4" w:rsidP="2D218DB4" w:rsidRDefault="2D218DB4" w14:paraId="1A1BC901" w14:textId="630EB20E">
      <w:pPr>
        <w:pStyle w:val="Normal"/>
        <w:spacing w:before="0" w:beforeAutospacing="off" w:after="0" w:afterAutospacing="off"/>
        <w:ind w:left="0" w:firstLine="0"/>
        <w:rPr>
          <w:rFonts w:ascii="Times New Roman" w:hAnsi="Times New Roman" w:eastAsia="Times New Roman" w:cs="Times New Roman"/>
          <w:u w:val="none"/>
        </w:rPr>
      </w:pPr>
    </w:p>
    <w:p w:rsidR="04E22A2C" w:rsidP="2D218DB4" w:rsidRDefault="04E22A2C" w14:paraId="05A3584A" w14:textId="21F744C9">
      <w:pPr>
        <w:pStyle w:val="Normal"/>
        <w:spacing w:before="0" w:beforeAutospacing="off" w:after="0" w:afterAutospacing="off"/>
        <w:ind w:left="0" w:firstLine="0"/>
        <w:rPr>
          <w:rFonts w:ascii="Times New Roman" w:hAnsi="Times New Roman" w:eastAsia="Times New Roman" w:cs="Times New Roman"/>
          <w:u w:val="none"/>
        </w:rPr>
      </w:pPr>
      <w:r w:rsidRPr="2D218DB4" w:rsidR="04E22A2C">
        <w:rPr>
          <w:rFonts w:ascii="Times New Roman" w:hAnsi="Times New Roman" w:eastAsia="Times New Roman" w:cs="Times New Roman"/>
          <w:u w:val="none"/>
        </w:rPr>
        <w:t xml:space="preserve">On the other hand, </w:t>
      </w:r>
      <w:r w:rsidRPr="2D218DB4" w:rsidR="3141EB8B">
        <w:rPr>
          <w:rFonts w:ascii="Times New Roman" w:hAnsi="Times New Roman" w:eastAsia="Times New Roman" w:cs="Times New Roman"/>
          <w:u w:val="none"/>
        </w:rPr>
        <w:t xml:space="preserve">there was </w:t>
      </w:r>
      <w:r w:rsidRPr="2D218DB4" w:rsidR="42DCF105">
        <w:rPr>
          <w:rFonts w:ascii="Times New Roman" w:hAnsi="Times New Roman" w:eastAsia="Times New Roman" w:cs="Times New Roman"/>
          <w:u w:val="none"/>
        </w:rPr>
        <w:t>a</w:t>
      </w:r>
      <w:r w:rsidRPr="2D218DB4" w:rsidR="04E22A2C">
        <w:rPr>
          <w:rFonts w:ascii="Times New Roman" w:hAnsi="Times New Roman" w:eastAsia="Times New Roman" w:cs="Times New Roman"/>
          <w:u w:val="none"/>
        </w:rPr>
        <w:t xml:space="preserve"> </w:t>
      </w:r>
      <w:r w:rsidRPr="2D218DB4" w:rsidR="54D9D50E">
        <w:rPr>
          <w:rFonts w:ascii="Times New Roman" w:hAnsi="Times New Roman" w:eastAsia="Times New Roman" w:cs="Times New Roman"/>
          <w:u w:val="none"/>
        </w:rPr>
        <w:t>de</w:t>
      </w:r>
      <w:r w:rsidRPr="2D218DB4" w:rsidR="04E22A2C">
        <w:rPr>
          <w:rFonts w:ascii="Times New Roman" w:hAnsi="Times New Roman" w:eastAsia="Times New Roman" w:cs="Times New Roman"/>
          <w:u w:val="none"/>
        </w:rPr>
        <w:t xml:space="preserve">crease in inequality </w:t>
      </w:r>
      <w:r w:rsidRPr="2D218DB4" w:rsidR="10CF8FCB">
        <w:rPr>
          <w:rFonts w:ascii="Times New Roman" w:hAnsi="Times New Roman" w:eastAsia="Times New Roman" w:cs="Times New Roman"/>
          <w:u w:val="none"/>
        </w:rPr>
        <w:t>in</w:t>
      </w:r>
      <w:r w:rsidRPr="2D218DB4" w:rsidR="04E22A2C">
        <w:rPr>
          <w:rFonts w:ascii="Times New Roman" w:hAnsi="Times New Roman" w:eastAsia="Times New Roman" w:cs="Times New Roman"/>
          <w:u w:val="none"/>
        </w:rPr>
        <w:t xml:space="preserve"> Namib</w:t>
      </w:r>
      <w:r w:rsidRPr="2D218DB4" w:rsidR="65D546B0">
        <w:rPr>
          <w:rFonts w:ascii="Times New Roman" w:hAnsi="Times New Roman" w:eastAsia="Times New Roman" w:cs="Times New Roman"/>
          <w:u w:val="none"/>
        </w:rPr>
        <w:t>ia between 19</w:t>
      </w:r>
      <w:r w:rsidRPr="2D218DB4" w:rsidR="250917B6">
        <w:rPr>
          <w:rFonts w:ascii="Times New Roman" w:hAnsi="Times New Roman" w:eastAsia="Times New Roman" w:cs="Times New Roman"/>
          <w:u w:val="none"/>
        </w:rPr>
        <w:t>8</w:t>
      </w:r>
      <w:r w:rsidRPr="2D218DB4" w:rsidR="65D546B0">
        <w:rPr>
          <w:rFonts w:ascii="Times New Roman" w:hAnsi="Times New Roman" w:eastAsia="Times New Roman" w:cs="Times New Roman"/>
          <w:u w:val="none"/>
        </w:rPr>
        <w:t xml:space="preserve">0 and </w:t>
      </w:r>
      <w:r w:rsidRPr="2D218DB4" w:rsidR="1B6B0B13">
        <w:rPr>
          <w:rFonts w:ascii="Times New Roman" w:hAnsi="Times New Roman" w:eastAsia="Times New Roman" w:cs="Times New Roman"/>
          <w:u w:val="none"/>
        </w:rPr>
        <w:t>2010, as after Namibia gained its independence, the countr</w:t>
      </w:r>
      <w:r w:rsidRPr="2D218DB4" w:rsidR="21E837EB">
        <w:rPr>
          <w:rFonts w:ascii="Times New Roman" w:hAnsi="Times New Roman" w:eastAsia="Times New Roman" w:cs="Times New Roman"/>
          <w:u w:val="none"/>
        </w:rPr>
        <w:t>y’</w:t>
      </w:r>
      <w:r w:rsidRPr="2D218DB4" w:rsidR="1B6B0B13">
        <w:rPr>
          <w:rFonts w:ascii="Times New Roman" w:hAnsi="Times New Roman" w:eastAsia="Times New Roman" w:cs="Times New Roman"/>
          <w:u w:val="none"/>
        </w:rPr>
        <w:t>s income</w:t>
      </w:r>
      <w:r w:rsidRPr="2D218DB4" w:rsidR="4A282782">
        <w:rPr>
          <w:rFonts w:ascii="Times New Roman" w:hAnsi="Times New Roman" w:eastAsia="Times New Roman" w:cs="Times New Roman"/>
          <w:u w:val="none"/>
        </w:rPr>
        <w:t xml:space="preserve"> inequality</w:t>
      </w:r>
      <w:r w:rsidRPr="2D218DB4" w:rsidR="1B6B0B13">
        <w:rPr>
          <w:rFonts w:ascii="Times New Roman" w:hAnsi="Times New Roman" w:eastAsia="Times New Roman" w:cs="Times New Roman"/>
          <w:u w:val="none"/>
        </w:rPr>
        <w:t xml:space="preserve"> started decreasing as more people had access to things like education and </w:t>
      </w:r>
      <w:r w:rsidRPr="2D218DB4" w:rsidR="7A16B82B">
        <w:rPr>
          <w:rFonts w:ascii="Times New Roman" w:hAnsi="Times New Roman" w:eastAsia="Times New Roman" w:cs="Times New Roman"/>
          <w:u w:val="none"/>
        </w:rPr>
        <w:t>jobs.</w:t>
      </w:r>
      <w:r w:rsidRPr="2D218DB4" w:rsidR="02E4C3EF">
        <w:rPr>
          <w:rFonts w:ascii="Times New Roman" w:hAnsi="Times New Roman" w:eastAsia="Times New Roman" w:cs="Times New Roman"/>
          <w:u w:val="none"/>
        </w:rPr>
        <w:t xml:space="preserve"> This decreased the income inequality between 19</w:t>
      </w:r>
      <w:r w:rsidRPr="2D218DB4" w:rsidR="67814C87">
        <w:rPr>
          <w:rFonts w:ascii="Times New Roman" w:hAnsi="Times New Roman" w:eastAsia="Times New Roman" w:cs="Times New Roman"/>
          <w:u w:val="none"/>
        </w:rPr>
        <w:t>8</w:t>
      </w:r>
      <w:r w:rsidRPr="2D218DB4" w:rsidR="02E4C3EF">
        <w:rPr>
          <w:rFonts w:ascii="Times New Roman" w:hAnsi="Times New Roman" w:eastAsia="Times New Roman" w:cs="Times New Roman"/>
          <w:u w:val="none"/>
        </w:rPr>
        <w:t>0 and 2010 in Namibia.</w:t>
      </w:r>
      <w:r w:rsidRPr="2D218DB4" w:rsidR="7A16B82B">
        <w:rPr>
          <w:rFonts w:ascii="Times New Roman" w:hAnsi="Times New Roman" w:eastAsia="Times New Roman" w:cs="Times New Roman"/>
          <w:u w:val="none"/>
        </w:rPr>
        <w:t xml:space="preserve"> According</w:t>
      </w:r>
      <w:r w:rsidRPr="2D218DB4" w:rsidR="23D3F3C4">
        <w:rPr>
          <w:rFonts w:ascii="Times New Roman" w:hAnsi="Times New Roman" w:eastAsia="Times New Roman" w:cs="Times New Roman"/>
          <w:u w:val="none"/>
        </w:rPr>
        <w:t xml:space="preserve"> to</w:t>
      </w:r>
      <w:r w:rsidRPr="2D218DB4" w:rsidR="4344B680">
        <w:rPr>
          <w:rFonts w:ascii="Times New Roman" w:hAnsi="Times New Roman" w:eastAsia="Times New Roman" w:cs="Times New Roman"/>
          <w:u w:val="none"/>
        </w:rPr>
        <w:t xml:space="preserve"> the Borgen </w:t>
      </w:r>
      <w:r w:rsidRPr="2D218DB4" w:rsidR="06DB5580">
        <w:rPr>
          <w:rFonts w:ascii="Times New Roman" w:hAnsi="Times New Roman" w:eastAsia="Times New Roman" w:cs="Times New Roman"/>
          <w:u w:val="none"/>
        </w:rPr>
        <w:t>Project (</w:t>
      </w:r>
      <w:r w:rsidRPr="2D218DB4" w:rsidR="4344B680">
        <w:rPr>
          <w:rFonts w:ascii="Times New Roman" w:hAnsi="Times New Roman" w:eastAsia="Times New Roman" w:cs="Times New Roman"/>
          <w:u w:val="none"/>
        </w:rPr>
        <w:t>2023),</w:t>
      </w:r>
      <w:r w:rsidRPr="2D218DB4" w:rsidR="23D3F3C4">
        <w:rPr>
          <w:rFonts w:ascii="Times New Roman" w:hAnsi="Times New Roman" w:eastAsia="Times New Roman" w:cs="Times New Roman"/>
          <w:u w:val="none"/>
        </w:rPr>
        <w:t xml:space="preserve"> Namibia has the second most unequal wealth distribution globally</w:t>
      </w:r>
      <w:r w:rsidR="23D3F3C4">
        <w:rPr>
          <w:u w:val="none"/>
        </w:rPr>
        <w:t xml:space="preserve">, </w:t>
      </w:r>
      <w:r w:rsidRPr="2D218DB4" w:rsidR="23D3F3C4">
        <w:rPr>
          <w:rFonts w:ascii="Times New Roman" w:hAnsi="Times New Roman" w:eastAsia="Times New Roman" w:cs="Times New Roman"/>
          <w:u w:val="none"/>
        </w:rPr>
        <w:t xml:space="preserve">with a Gini coefficient of 0.63, after South Africa, making it one of the most unequal </w:t>
      </w:r>
      <w:r w:rsidRPr="2D218DB4" w:rsidR="477F200D">
        <w:rPr>
          <w:rFonts w:ascii="Times New Roman" w:hAnsi="Times New Roman" w:eastAsia="Times New Roman" w:cs="Times New Roman"/>
          <w:u w:val="none"/>
        </w:rPr>
        <w:t xml:space="preserve">countries, this is </w:t>
      </w:r>
      <w:r w:rsidRPr="2D218DB4" w:rsidR="477F200D">
        <w:rPr>
          <w:rFonts w:ascii="Times New Roman" w:hAnsi="Times New Roman" w:eastAsia="Times New Roman" w:cs="Times New Roman"/>
          <w:u w:val="none"/>
        </w:rPr>
        <w:t>evident</w:t>
      </w:r>
      <w:r w:rsidRPr="2D218DB4" w:rsidR="477F200D">
        <w:rPr>
          <w:rFonts w:ascii="Times New Roman" w:hAnsi="Times New Roman" w:eastAsia="Times New Roman" w:cs="Times New Roman"/>
          <w:u w:val="none"/>
        </w:rPr>
        <w:t xml:space="preserve"> on the graph as the Lorenz curves are far from the</w:t>
      </w:r>
      <w:r w:rsidRPr="2D218DB4" w:rsidR="506A6C6D">
        <w:rPr>
          <w:rFonts w:ascii="Times New Roman" w:hAnsi="Times New Roman" w:eastAsia="Times New Roman" w:cs="Times New Roman"/>
          <w:u w:val="none"/>
        </w:rPr>
        <w:t xml:space="preserve"> perfect</w:t>
      </w:r>
      <w:r w:rsidRPr="2D218DB4" w:rsidR="477F200D">
        <w:rPr>
          <w:rFonts w:ascii="Times New Roman" w:hAnsi="Times New Roman" w:eastAsia="Times New Roman" w:cs="Times New Roman"/>
          <w:u w:val="none"/>
        </w:rPr>
        <w:t xml:space="preserve"> equality line</w:t>
      </w:r>
      <w:r w:rsidRPr="2D218DB4" w:rsidR="289D1BE0">
        <w:rPr>
          <w:rFonts w:ascii="Times New Roman" w:hAnsi="Times New Roman" w:eastAsia="Times New Roman" w:cs="Times New Roman"/>
          <w:u w:val="none"/>
        </w:rPr>
        <w:t>.</w:t>
      </w:r>
    </w:p>
    <w:p w:rsidR="2D218DB4" w:rsidP="2D218DB4" w:rsidRDefault="2D218DB4" w14:paraId="4118E0F8" w14:textId="1BA62441">
      <w:pPr>
        <w:pStyle w:val="Normal"/>
        <w:spacing w:before="0" w:beforeAutospacing="off" w:after="0" w:afterAutospacing="off"/>
        <w:ind w:left="0" w:firstLine="0"/>
        <w:rPr>
          <w:rFonts w:ascii="Times New Roman" w:hAnsi="Times New Roman" w:eastAsia="Times New Roman" w:cs="Times New Roman"/>
          <w:u w:val="none"/>
        </w:rPr>
      </w:pPr>
    </w:p>
    <w:p w:rsidR="1B6B0B13" w:rsidP="2D218DB4" w:rsidRDefault="1B6B0B13" w14:paraId="49CB7B3F" w14:textId="3611F820">
      <w:pPr>
        <w:pStyle w:val="Normal"/>
        <w:spacing w:before="0" w:beforeAutospacing="off" w:after="0" w:afterAutospacing="off"/>
        <w:ind w:left="0" w:firstLine="0"/>
        <w:rPr>
          <w:rFonts w:ascii="Times New Roman" w:hAnsi="Times New Roman" w:eastAsia="Times New Roman" w:cs="Times New Roman"/>
          <w:u w:val="none"/>
        </w:rPr>
      </w:pPr>
      <w:r w:rsidRPr="2D218DB4" w:rsidR="1B6B0B13">
        <w:rPr>
          <w:rFonts w:ascii="Times New Roman" w:hAnsi="Times New Roman" w:eastAsia="Times New Roman" w:cs="Times New Roman"/>
          <w:u w:val="none"/>
        </w:rPr>
        <w:t>In a nutshell</w:t>
      </w:r>
      <w:r w:rsidRPr="2D218DB4" w:rsidR="1B6B0B13">
        <w:rPr>
          <w:rFonts w:ascii="Times New Roman" w:hAnsi="Times New Roman" w:eastAsia="Times New Roman" w:cs="Times New Roman"/>
          <w:u w:val="none"/>
        </w:rPr>
        <w:t xml:space="preserve">, it is </w:t>
      </w:r>
      <w:r w:rsidRPr="2D218DB4" w:rsidR="7B57D9D8">
        <w:rPr>
          <w:rFonts w:ascii="Times New Roman" w:hAnsi="Times New Roman" w:eastAsia="Times New Roman" w:cs="Times New Roman"/>
          <w:u w:val="none"/>
        </w:rPr>
        <w:t>evident</w:t>
      </w:r>
      <w:r w:rsidRPr="2D218DB4" w:rsidR="1B6B0B13">
        <w:rPr>
          <w:rFonts w:ascii="Times New Roman" w:hAnsi="Times New Roman" w:eastAsia="Times New Roman" w:cs="Times New Roman"/>
          <w:u w:val="none"/>
        </w:rPr>
        <w:t xml:space="preserve"> that the income inequalities between both Namibia and Denmark are quite different as Namibia has</w:t>
      </w:r>
      <w:r w:rsidRPr="2D218DB4" w:rsidR="450F09F6">
        <w:rPr>
          <w:rFonts w:ascii="Times New Roman" w:hAnsi="Times New Roman" w:eastAsia="Times New Roman" w:cs="Times New Roman"/>
          <w:u w:val="none"/>
        </w:rPr>
        <w:t xml:space="preserve"> a higher rate of income</w:t>
      </w:r>
      <w:r w:rsidRPr="2D218DB4" w:rsidR="1B6B0B13">
        <w:rPr>
          <w:rFonts w:ascii="Times New Roman" w:hAnsi="Times New Roman" w:eastAsia="Times New Roman" w:cs="Times New Roman"/>
          <w:u w:val="none"/>
        </w:rPr>
        <w:t xml:space="preserve"> </w:t>
      </w:r>
      <w:r w:rsidRPr="2D218DB4" w:rsidR="0C816C0B">
        <w:rPr>
          <w:rFonts w:ascii="Times New Roman" w:hAnsi="Times New Roman" w:eastAsia="Times New Roman" w:cs="Times New Roman"/>
          <w:u w:val="none"/>
        </w:rPr>
        <w:t>inequality</w:t>
      </w:r>
      <w:r w:rsidRPr="2D218DB4" w:rsidR="41F1DED7">
        <w:rPr>
          <w:rFonts w:ascii="Times New Roman" w:hAnsi="Times New Roman" w:eastAsia="Times New Roman" w:cs="Times New Roman"/>
          <w:u w:val="none"/>
        </w:rPr>
        <w:t>,</w:t>
      </w:r>
      <w:r w:rsidRPr="2D218DB4" w:rsidR="0C816C0B">
        <w:rPr>
          <w:rFonts w:ascii="Times New Roman" w:hAnsi="Times New Roman" w:eastAsia="Times New Roman" w:cs="Times New Roman"/>
          <w:u w:val="none"/>
        </w:rPr>
        <w:t xml:space="preserve"> caused by its</w:t>
      </w:r>
      <w:r w:rsidRPr="2D218DB4" w:rsidR="4F587868">
        <w:rPr>
          <w:rFonts w:ascii="Times New Roman" w:hAnsi="Times New Roman" w:eastAsia="Times New Roman" w:cs="Times New Roman"/>
          <w:u w:val="none"/>
        </w:rPr>
        <w:t xml:space="preserve"> apartheid</w:t>
      </w:r>
      <w:r w:rsidRPr="2D218DB4" w:rsidR="679D11E7">
        <w:rPr>
          <w:rFonts w:ascii="Times New Roman" w:hAnsi="Times New Roman" w:eastAsia="Times New Roman" w:cs="Times New Roman"/>
          <w:u w:val="none"/>
        </w:rPr>
        <w:t xml:space="preserve"> and colonial history and Denmark tends to have lower trends of income </w:t>
      </w:r>
      <w:r w:rsidRPr="2D218DB4" w:rsidR="3D75AD66">
        <w:rPr>
          <w:rFonts w:ascii="Times New Roman" w:hAnsi="Times New Roman" w:eastAsia="Times New Roman" w:cs="Times New Roman"/>
          <w:u w:val="none"/>
        </w:rPr>
        <w:t>inequality</w:t>
      </w:r>
      <w:r w:rsidRPr="2D218DB4" w:rsidR="5E1068FD">
        <w:rPr>
          <w:rFonts w:ascii="Times New Roman" w:hAnsi="Times New Roman" w:eastAsia="Times New Roman" w:cs="Times New Roman"/>
          <w:u w:val="none"/>
        </w:rPr>
        <w:t xml:space="preserve"> due to its redistributive system</w:t>
      </w:r>
      <w:r w:rsidRPr="2D218DB4" w:rsidR="06F29FC2">
        <w:rPr>
          <w:rFonts w:ascii="Times New Roman" w:hAnsi="Times New Roman" w:eastAsia="Times New Roman" w:cs="Times New Roman"/>
          <w:u w:val="none"/>
        </w:rPr>
        <w:t xml:space="preserve"> and strong welfare system</w:t>
      </w:r>
      <w:r w:rsidRPr="2D218DB4" w:rsidR="5E1068FD">
        <w:rPr>
          <w:rFonts w:ascii="Times New Roman" w:hAnsi="Times New Roman" w:eastAsia="Times New Roman" w:cs="Times New Roman"/>
          <w:u w:val="none"/>
        </w:rPr>
        <w:t>.</w:t>
      </w:r>
    </w:p>
    <w:p w:rsidR="2D218DB4" w:rsidP="2D218DB4" w:rsidRDefault="2D218DB4" w14:paraId="74ED76F7" w14:textId="051CB4A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06B331A" w14:textId="23DC56D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081E161" w14:textId="71BBA70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0EA33CA" w14:textId="5F5FBDB2">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5DFE1D0" w14:textId="53AD216C">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95FD7F1" w14:textId="4AE56093">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431A7C66" w14:textId="5DD0BDA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6376E9D" w14:textId="1269E864">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4B8A7DA" w14:textId="25CF36A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035BE9DA" w14:textId="08A112D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C0900F" w14:textId="3065CEFE">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26CD577B" w14:textId="2C6810E1">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6DB3513" w14:textId="7365632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A639763" w14:textId="76B7D2E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CE5932B" w14:textId="045C38B0">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9D42F10" w14:textId="2A23A91A">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63C710C1" w14:textId="2FF13EC9">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5241B3E3" w14:textId="0554A188">
      <w:pPr>
        <w:pStyle w:val="Normal"/>
        <w:spacing w:before="0" w:beforeAutospacing="off" w:after="0" w:afterAutospacing="off"/>
        <w:ind w:left="0" w:firstLine="0"/>
        <w:rPr>
          <w:rFonts w:ascii="Times New Roman" w:hAnsi="Times New Roman" w:eastAsia="Times New Roman" w:cs="Times New Roman"/>
          <w:u w:val="none"/>
        </w:rPr>
      </w:pPr>
    </w:p>
    <w:p w:rsidR="2D218DB4" w:rsidP="2D218DB4" w:rsidRDefault="2D218DB4" w14:paraId="1EB335ED" w14:textId="14449E84">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93065F4" w14:textId="6AED3FDA">
      <w:pPr>
        <w:pStyle w:val="Normal"/>
        <w:spacing w:before="0" w:beforeAutospacing="off" w:after="0" w:afterAutospacing="off"/>
        <w:ind w:left="3600" w:firstLine="720"/>
        <w:rPr>
          <w:rFonts w:ascii="Times New Roman" w:hAnsi="Times New Roman" w:eastAsia="Times New Roman" w:cs="Times New Roman"/>
          <w:u w:val="single"/>
        </w:rPr>
      </w:pPr>
    </w:p>
    <w:p w:rsidR="2D218DB4" w:rsidP="2D218DB4" w:rsidRDefault="2D218DB4" w14:paraId="53EB76FC" w14:textId="28C92CA6">
      <w:pPr>
        <w:pStyle w:val="Normal"/>
        <w:spacing w:before="0" w:beforeAutospacing="off" w:after="0" w:afterAutospacing="off"/>
        <w:ind w:left="3600" w:firstLine="720"/>
        <w:rPr>
          <w:rFonts w:ascii="Times New Roman" w:hAnsi="Times New Roman" w:eastAsia="Times New Roman" w:cs="Times New Roman"/>
          <w:u w:val="single"/>
        </w:rPr>
      </w:pPr>
    </w:p>
    <w:p w:rsidR="0CB11878" w:rsidP="2D218DB4" w:rsidRDefault="0CB11878" w14:paraId="79D4317B" w14:textId="76D29FB8">
      <w:pPr>
        <w:pStyle w:val="Normal"/>
        <w:spacing w:before="0" w:beforeAutospacing="off" w:after="0" w:afterAutospacing="off"/>
        <w:ind w:left="3600" w:firstLine="0"/>
        <w:rPr>
          <w:rFonts w:ascii="Times New Roman" w:hAnsi="Times New Roman" w:eastAsia="Times New Roman" w:cs="Times New Roman"/>
          <w:u w:val="single"/>
        </w:rPr>
      </w:pPr>
      <w:r w:rsidRPr="2D218DB4" w:rsidR="0CB11878">
        <w:rPr>
          <w:rFonts w:ascii="Times New Roman" w:hAnsi="Times New Roman" w:eastAsia="Times New Roman" w:cs="Times New Roman"/>
          <w:u w:val="single"/>
        </w:rPr>
        <w:t>Part C</w:t>
      </w:r>
    </w:p>
    <w:p w:rsidR="2D218DB4" w:rsidP="2D218DB4" w:rsidRDefault="2D218DB4" w14:paraId="433FADC3" w14:textId="2A55E1AA">
      <w:pPr>
        <w:pStyle w:val="Normal"/>
        <w:spacing w:before="0" w:beforeAutospacing="off" w:after="0" w:afterAutospacing="off"/>
        <w:ind w:left="2880" w:firstLine="720"/>
        <w:rPr>
          <w:rFonts w:ascii="Times New Roman" w:hAnsi="Times New Roman" w:eastAsia="Times New Roman" w:cs="Times New Roman"/>
          <w:u w:val="single"/>
        </w:rPr>
      </w:pPr>
    </w:p>
    <w:p w:rsidR="7D4FA683" w:rsidP="2D218DB4" w:rsidRDefault="7D4FA683" w14:paraId="727CC8E9" w14:textId="422569B2">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7D4FA683">
        <w:rPr>
          <w:rFonts w:ascii="Times New Roman" w:hAnsi="Times New Roman" w:eastAsia="Times New Roman" w:cs="Times New Roman"/>
          <w:sz w:val="24"/>
          <w:szCs w:val="24"/>
          <w:u w:val="none"/>
        </w:rPr>
        <w:t xml:space="preserve">Educational attainment is often cited as a significant driver of income inequality. Since the end of apartheid, South Africa has made progress in expanding access to education. However, the quality and outcomes of education remain uneven across racial and socio-economic lines. For example, research </w:t>
      </w:r>
      <w:r w:rsidRPr="2D218DB4" w:rsidR="7D4FA683">
        <w:rPr>
          <w:rFonts w:ascii="Times New Roman" w:hAnsi="Times New Roman" w:eastAsia="Times New Roman" w:cs="Times New Roman"/>
          <w:sz w:val="24"/>
          <w:szCs w:val="24"/>
          <w:u w:val="none"/>
        </w:rPr>
        <w:t>indicates</w:t>
      </w:r>
      <w:r w:rsidRPr="2D218DB4" w:rsidR="7D4FA683">
        <w:rPr>
          <w:rFonts w:ascii="Times New Roman" w:hAnsi="Times New Roman" w:eastAsia="Times New Roman" w:cs="Times New Roman"/>
          <w:sz w:val="24"/>
          <w:szCs w:val="24"/>
          <w:u w:val="none"/>
        </w:rPr>
        <w:t xml:space="preserve"> that whites earn 40% more per </w:t>
      </w:r>
      <w:r w:rsidRPr="2D218DB4" w:rsidR="7D4FA683">
        <w:rPr>
          <w:rFonts w:ascii="Times New Roman" w:hAnsi="Times New Roman" w:eastAsia="Times New Roman" w:cs="Times New Roman"/>
          <w:sz w:val="24"/>
          <w:szCs w:val="24"/>
          <w:u w:val="none"/>
        </w:rPr>
        <w:t>additional</w:t>
      </w:r>
      <w:r w:rsidRPr="2D218DB4" w:rsidR="7D4FA683">
        <w:rPr>
          <w:rFonts w:ascii="Times New Roman" w:hAnsi="Times New Roman" w:eastAsia="Times New Roman" w:cs="Times New Roman"/>
          <w:sz w:val="24"/>
          <w:szCs w:val="24"/>
          <w:u w:val="none"/>
        </w:rPr>
        <w:t xml:space="preserve"> year of education compared to Africans and 20% more compared to coloreds (Salisbury, 2015). This disparity is</w:t>
      </w:r>
      <w:r w:rsidRPr="2D218DB4" w:rsidR="412F3BD6">
        <w:rPr>
          <w:rFonts w:ascii="Times New Roman" w:hAnsi="Times New Roman" w:eastAsia="Times New Roman" w:cs="Times New Roman"/>
          <w:sz w:val="24"/>
          <w:szCs w:val="24"/>
          <w:u w:val="none"/>
        </w:rPr>
        <w:t xml:space="preserve"> mainly</w:t>
      </w:r>
      <w:r w:rsidRPr="2D218DB4" w:rsidR="7D4FA683">
        <w:rPr>
          <w:rFonts w:ascii="Times New Roman" w:hAnsi="Times New Roman" w:eastAsia="Times New Roman" w:cs="Times New Roman"/>
          <w:sz w:val="24"/>
          <w:szCs w:val="24"/>
          <w:u w:val="none"/>
        </w:rPr>
        <w:t xml:space="preserve"> rooted in South Africa’s apartheid</w:t>
      </w:r>
      <w:r w:rsidRPr="2D218DB4" w:rsidR="520614FF">
        <w:rPr>
          <w:rFonts w:ascii="Times New Roman" w:hAnsi="Times New Roman" w:eastAsia="Times New Roman" w:cs="Times New Roman"/>
          <w:sz w:val="24"/>
          <w:szCs w:val="24"/>
          <w:u w:val="none"/>
        </w:rPr>
        <w:t xml:space="preserve"> and colonial history</w:t>
      </w:r>
      <w:r w:rsidRPr="2D218DB4" w:rsidR="7D4FA683">
        <w:rPr>
          <w:rFonts w:ascii="Times New Roman" w:hAnsi="Times New Roman" w:eastAsia="Times New Roman" w:cs="Times New Roman"/>
          <w:sz w:val="24"/>
          <w:szCs w:val="24"/>
          <w:u w:val="none"/>
        </w:rPr>
        <w:t>, which created an unequal distribution of educational resources among different racial groups. The white population had greater access to quality education than the black and colored populations. As a result, the uneven distribution of educational opportunities has contributed to persistent income inequality in South Africa.</w:t>
      </w:r>
    </w:p>
    <w:p w:rsidR="2D218DB4" w:rsidP="2D218DB4" w:rsidRDefault="2D218DB4" w14:paraId="72ADCB40" w14:textId="43CE4592">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2025F7BB" w:rsidP="2D218DB4" w:rsidRDefault="2025F7BB" w14:paraId="7BBB9676" w14:textId="76AE2136">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2025F7BB">
        <w:rPr>
          <w:rFonts w:ascii="Times New Roman" w:hAnsi="Times New Roman" w:eastAsia="Times New Roman" w:cs="Times New Roman"/>
          <w:noProof w:val="0"/>
          <w:color w:val="000000" w:themeColor="text1" w:themeTint="FF" w:themeShade="FF"/>
          <w:sz w:val="24"/>
          <w:szCs w:val="24"/>
          <w:lang w:val="en-US"/>
        </w:rPr>
        <w:t xml:space="preserve">As a result of South Africa's apartheid history, primary and secondary schools were </w:t>
      </w:r>
      <w:r w:rsidRPr="2D218DB4" w:rsidR="2025F7BB">
        <w:rPr>
          <w:rFonts w:ascii="Times New Roman" w:hAnsi="Times New Roman" w:eastAsia="Times New Roman" w:cs="Times New Roman"/>
          <w:noProof w:val="0"/>
          <w:color w:val="000000" w:themeColor="text1" w:themeTint="FF" w:themeShade="FF"/>
          <w:sz w:val="24"/>
          <w:szCs w:val="24"/>
          <w:lang w:val="en-US"/>
        </w:rPr>
        <w:t>largely the</w:t>
      </w:r>
      <w:r w:rsidRPr="2D218DB4" w:rsidR="2025F7BB">
        <w:rPr>
          <w:rFonts w:ascii="Times New Roman" w:hAnsi="Times New Roman" w:eastAsia="Times New Roman" w:cs="Times New Roman"/>
          <w:noProof w:val="0"/>
          <w:color w:val="000000" w:themeColor="text1" w:themeTint="FF" w:themeShade="FF"/>
          <w:sz w:val="24"/>
          <w:szCs w:val="24"/>
          <w:lang w:val="en-US"/>
        </w:rPr>
        <w:t xml:space="preserve"> preserve of white children, with a much smaller number of schools for '</w:t>
      </w:r>
      <w:r w:rsidRPr="2D218DB4" w:rsidR="2AD8AE37">
        <w:rPr>
          <w:rFonts w:ascii="Times New Roman" w:hAnsi="Times New Roman" w:eastAsia="Times New Roman" w:cs="Times New Roman"/>
          <w:noProof w:val="0"/>
          <w:color w:val="000000" w:themeColor="text1" w:themeTint="FF" w:themeShade="FF"/>
          <w:sz w:val="24"/>
          <w:szCs w:val="24"/>
          <w:lang w:val="en-US"/>
        </w:rPr>
        <w:t>colored</w:t>
      </w:r>
      <w:r w:rsidRPr="2D218DB4" w:rsidR="2025F7BB">
        <w:rPr>
          <w:rFonts w:ascii="Times New Roman" w:hAnsi="Times New Roman" w:eastAsia="Times New Roman" w:cs="Times New Roman"/>
          <w:noProof w:val="0"/>
          <w:color w:val="000000" w:themeColor="text1" w:themeTint="FF" w:themeShade="FF"/>
          <w:sz w:val="24"/>
          <w:szCs w:val="24"/>
          <w:lang w:val="en-US"/>
        </w:rPr>
        <w:t xml:space="preserve">', 'Indian' and 'African' </w:t>
      </w:r>
      <w:r w:rsidRPr="2D218DB4" w:rsidR="5EF19B35">
        <w:rPr>
          <w:rFonts w:ascii="Times New Roman" w:hAnsi="Times New Roman" w:eastAsia="Times New Roman" w:cs="Times New Roman"/>
          <w:noProof w:val="0"/>
          <w:color w:val="000000" w:themeColor="text1" w:themeTint="FF" w:themeShade="FF"/>
          <w:sz w:val="24"/>
          <w:szCs w:val="24"/>
          <w:lang w:val="en-US"/>
        </w:rPr>
        <w:t>children (Brodowicz,2024</w:t>
      </w:r>
      <w:r w:rsidRPr="2D218DB4" w:rsidR="640CA451">
        <w:rPr>
          <w:rFonts w:ascii="Times New Roman" w:hAnsi="Times New Roman" w:eastAsia="Times New Roman" w:cs="Times New Roman"/>
          <w:noProof w:val="0"/>
          <w:color w:val="000000" w:themeColor="text1" w:themeTint="FF" w:themeShade="FF"/>
          <w:sz w:val="24"/>
          <w:szCs w:val="24"/>
          <w:lang w:val="en-US"/>
        </w:rPr>
        <w:t>). While</w:t>
      </w:r>
      <w:r w:rsidRPr="2D218DB4" w:rsidR="414A0C79">
        <w:rPr>
          <w:rFonts w:ascii="Times New Roman" w:hAnsi="Times New Roman" w:eastAsia="Times New Roman" w:cs="Times New Roman"/>
          <w:noProof w:val="0"/>
          <w:color w:val="000000" w:themeColor="text1" w:themeTint="FF" w:themeShade="FF"/>
          <w:sz w:val="24"/>
          <w:szCs w:val="24"/>
          <w:lang w:val="en-US"/>
        </w:rPr>
        <w:t xml:space="preserve"> there have been improvements in educational access since 1994, achievement within the education sector is not equally distributed</w:t>
      </w:r>
      <w:r w:rsidRPr="2D218DB4" w:rsidR="4F0ED5F9">
        <w:rPr>
          <w:rFonts w:ascii="Times New Roman" w:hAnsi="Times New Roman" w:eastAsia="Times New Roman" w:cs="Times New Roman"/>
          <w:noProof w:val="0"/>
          <w:color w:val="000000" w:themeColor="text1" w:themeTint="FF" w:themeShade="FF"/>
          <w:sz w:val="24"/>
          <w:szCs w:val="24"/>
          <w:lang w:val="en-US"/>
        </w:rPr>
        <w:t>.</w:t>
      </w:r>
    </w:p>
    <w:p w:rsidR="2D218DB4" w:rsidP="2D218DB4" w:rsidRDefault="2D218DB4" w14:paraId="032668E0" w14:textId="74B02EDD">
      <w:pPr>
        <w:pStyle w:val="Normal"/>
        <w:spacing w:before="0" w:beforeAutospacing="off" w:after="0" w:afterAutospacing="off"/>
        <w:ind w:left="0" w:firstLine="0"/>
        <w:rPr>
          <w:rFonts w:ascii="Times New Roman" w:hAnsi="Times New Roman" w:eastAsia="Times New Roman" w:cs="Times New Roman"/>
          <w:noProof w:val="0"/>
          <w:color w:val="000000" w:themeColor="text1" w:themeTint="FF" w:themeShade="FF"/>
          <w:sz w:val="24"/>
          <w:szCs w:val="24"/>
          <w:lang w:val="en-US"/>
        </w:rPr>
      </w:pPr>
    </w:p>
    <w:p w:rsidR="15D8DF24" w:rsidP="2D218DB4" w:rsidRDefault="15D8DF24" w14:paraId="38EF2FE0" w14:textId="07D39955">
      <w:pPr>
        <w:pStyle w:val="Normal"/>
        <w:spacing w:before="0" w:beforeAutospacing="off" w:after="0" w:afterAutospacing="off"/>
        <w:ind w:left="0" w:firstLine="0"/>
        <w:rPr>
          <w:rFonts w:ascii="Times New Roman" w:hAnsi="Times New Roman" w:eastAsia="Times New Roman" w:cs="Times New Roman"/>
          <w:sz w:val="24"/>
          <w:szCs w:val="24"/>
          <w:u w:val="none"/>
        </w:rPr>
      </w:pPr>
      <w:r w:rsidR="15D8DF24">
        <w:drawing>
          <wp:inline wp14:editId="479E59B5" wp14:anchorId="5A14524D">
            <wp:extent cx="5943600" cy="4391025"/>
            <wp:effectExtent l="0" t="0" r="0" b="0"/>
            <wp:docPr id="266619402" name="" title=""/>
            <wp:cNvGraphicFramePr>
              <a:graphicFrameLocks noChangeAspect="1"/>
            </wp:cNvGraphicFramePr>
            <a:graphic>
              <a:graphicData uri="http://schemas.openxmlformats.org/drawingml/2006/picture">
                <pic:pic>
                  <pic:nvPicPr>
                    <pic:cNvPr id="0" name=""/>
                    <pic:cNvPicPr/>
                  </pic:nvPicPr>
                  <pic:blipFill>
                    <a:blip r:embed="R49cf4c93eedb4950">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r w:rsidRPr="2D218DB4" w:rsidR="15D8DF24">
        <w:rPr>
          <w:rFonts w:ascii="Times New Roman" w:hAnsi="Times New Roman" w:eastAsia="Times New Roman" w:cs="Times New Roman"/>
          <w:noProof w:val="0"/>
          <w:color w:val="000000" w:themeColor="text1" w:themeTint="FF" w:themeShade="FF"/>
          <w:sz w:val="24"/>
          <w:szCs w:val="24"/>
          <w:lang w:val="en-US"/>
        </w:rPr>
        <w:t xml:space="preserve">Statista Research </w:t>
      </w:r>
      <w:r w:rsidRPr="2D218DB4" w:rsidR="5CF4DAFF">
        <w:rPr>
          <w:rFonts w:ascii="Times New Roman" w:hAnsi="Times New Roman" w:eastAsia="Times New Roman" w:cs="Times New Roman"/>
          <w:noProof w:val="0"/>
          <w:color w:val="000000" w:themeColor="text1" w:themeTint="FF" w:themeShade="FF"/>
          <w:sz w:val="24"/>
          <w:szCs w:val="24"/>
          <w:lang w:val="en-US"/>
        </w:rPr>
        <w:t>Department (</w:t>
      </w:r>
      <w:r w:rsidRPr="2D218DB4" w:rsidR="15D8DF24">
        <w:rPr>
          <w:rFonts w:ascii="Times New Roman" w:hAnsi="Times New Roman" w:eastAsia="Times New Roman" w:cs="Times New Roman"/>
          <w:noProof w:val="0"/>
          <w:color w:val="000000" w:themeColor="text1" w:themeTint="FF" w:themeShade="FF"/>
          <w:sz w:val="24"/>
          <w:szCs w:val="24"/>
          <w:lang w:val="en-US"/>
        </w:rPr>
        <w:t>2023)</w:t>
      </w:r>
    </w:p>
    <w:p w:rsidR="502989D7" w:rsidP="2D218DB4" w:rsidRDefault="502989D7" w14:paraId="3600EE02" w14:textId="0BCC44C7">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D218DB4" w:rsidR="502989D7">
        <w:rPr>
          <w:rFonts w:ascii="Times New Roman" w:hAnsi="Times New Roman" w:eastAsia="Times New Roman" w:cs="Times New Roman"/>
          <w:noProof w:val="0"/>
          <w:color w:val="000000" w:themeColor="text1" w:themeTint="FF" w:themeShade="FF"/>
          <w:sz w:val="24"/>
          <w:szCs w:val="24"/>
          <w:lang w:val="en-US"/>
        </w:rPr>
        <w:t>According to Statista Research Department (2023), a</w:t>
      </w:r>
      <w:r w:rsidRPr="2D218DB4" w:rsidR="772E66AC">
        <w:rPr>
          <w:rFonts w:ascii="Times New Roman" w:hAnsi="Times New Roman" w:eastAsia="Times New Roman" w:cs="Times New Roman"/>
          <w:noProof w:val="0"/>
          <w:color w:val="000000" w:themeColor="text1" w:themeTint="FF" w:themeShade="FF"/>
          <w:sz w:val="24"/>
          <w:szCs w:val="24"/>
          <w:lang w:val="en-US"/>
        </w:rPr>
        <w:t>s of 2022, 5.5 percent of Black Africans aged 18 to 29 were enrolled at a higher education institution in South Africa, which marks an increase of 2.6 percentage points compared to 2002. And while Black Africans constituted</w:t>
      </w:r>
      <w:r w:rsidRPr="2D218DB4" w:rsidR="772E66AC">
        <w:rPr>
          <w:rFonts w:ascii="Times New Roman" w:hAnsi="Times New Roman" w:eastAsia="Times New Roman" w:cs="Times New Roman"/>
          <w:noProof w:val="0"/>
          <w:color w:val="000000" w:themeColor="text1" w:themeTint="FF" w:themeShade="FF"/>
          <w:sz w:val="24"/>
          <w:szCs w:val="24"/>
          <w:lang w:val="en-US"/>
        </w:rPr>
        <w:t xml:space="preserve"> </w:t>
      </w:r>
      <w:r w:rsidRPr="2D218DB4" w:rsidR="5F5CD5FD">
        <w:rPr>
          <w:rFonts w:ascii="Times New Roman" w:hAnsi="Times New Roman" w:eastAsia="Times New Roman" w:cs="Times New Roman"/>
          <w:noProof w:val="0"/>
          <w:color w:val="000000" w:themeColor="text1" w:themeTint="FF" w:themeShade="FF"/>
          <w:sz w:val="24"/>
          <w:szCs w:val="24"/>
          <w:lang w:val="en-US"/>
        </w:rPr>
        <w:t>most</w:t>
      </w:r>
      <w:r w:rsidRPr="2D218DB4" w:rsidR="772E66AC">
        <w:rPr>
          <w:rFonts w:ascii="Times New Roman" w:hAnsi="Times New Roman" w:eastAsia="Times New Roman" w:cs="Times New Roman"/>
          <w:noProof w:val="0"/>
          <w:color w:val="000000" w:themeColor="text1" w:themeTint="FF" w:themeShade="FF"/>
          <w:sz w:val="24"/>
          <w:szCs w:val="24"/>
          <w:lang w:val="en-US"/>
        </w:rPr>
        <w:t xml:space="preserve"> young adult students in numbers, the participation rate of this population group continued to be lower compared to the Indian/Asians at 19.6 percent and the white population group at 17.7 percent. </w:t>
      </w:r>
    </w:p>
    <w:p w:rsidR="0EFC6AD3" w:rsidP="2D218DB4" w:rsidRDefault="0EFC6AD3" w14:paraId="391349DD" w14:textId="4A68C808">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D218DB4" w:rsidR="0EFC6AD3">
        <w:rPr>
          <w:rFonts w:ascii="Times New Roman" w:hAnsi="Times New Roman" w:eastAsia="Times New Roman" w:cs="Times New Roman"/>
          <w:noProof w:val="0"/>
          <w:color w:val="000000" w:themeColor="text1" w:themeTint="FF" w:themeShade="FF"/>
          <w:sz w:val="24"/>
          <w:szCs w:val="24"/>
          <w:lang w:val="en-US"/>
        </w:rPr>
        <w:t xml:space="preserve"> </w:t>
      </w:r>
      <w:r w:rsidRPr="2D218DB4" w:rsidR="0EFC6AD3">
        <w:rPr>
          <w:rFonts w:ascii="Times New Roman" w:hAnsi="Times New Roman" w:eastAsia="Times New Roman" w:cs="Times New Roman"/>
          <w:noProof w:val="0"/>
          <w:color w:val="000000" w:themeColor="text1" w:themeTint="FF" w:themeShade="FF"/>
          <w:sz w:val="24"/>
          <w:szCs w:val="24"/>
          <w:lang w:val="en-US"/>
        </w:rPr>
        <w:t xml:space="preserve">From the provided statistics, it is </w:t>
      </w:r>
      <w:r w:rsidRPr="2D218DB4" w:rsidR="0EFC6AD3">
        <w:rPr>
          <w:rFonts w:ascii="Times New Roman" w:hAnsi="Times New Roman" w:eastAsia="Times New Roman" w:cs="Times New Roman"/>
          <w:noProof w:val="0"/>
          <w:color w:val="000000" w:themeColor="text1" w:themeTint="FF" w:themeShade="FF"/>
          <w:sz w:val="24"/>
          <w:szCs w:val="24"/>
          <w:lang w:val="en-US"/>
        </w:rPr>
        <w:t>evident</w:t>
      </w:r>
      <w:r w:rsidRPr="2D218DB4" w:rsidR="0EFC6AD3">
        <w:rPr>
          <w:rFonts w:ascii="Times New Roman" w:hAnsi="Times New Roman" w:eastAsia="Times New Roman" w:cs="Times New Roman"/>
          <w:noProof w:val="0"/>
          <w:color w:val="000000" w:themeColor="text1" w:themeTint="FF" w:themeShade="FF"/>
          <w:sz w:val="24"/>
          <w:szCs w:val="24"/>
          <w:lang w:val="en-US"/>
        </w:rPr>
        <w:t xml:space="preserve"> that the white population had more ac</w:t>
      </w:r>
      <w:r w:rsidRPr="2D218DB4" w:rsidR="285F9D21">
        <w:rPr>
          <w:rFonts w:ascii="Times New Roman" w:hAnsi="Times New Roman" w:eastAsia="Times New Roman" w:cs="Times New Roman"/>
          <w:noProof w:val="0"/>
          <w:color w:val="000000" w:themeColor="text1" w:themeTint="FF" w:themeShade="FF"/>
          <w:sz w:val="24"/>
          <w:szCs w:val="24"/>
          <w:lang w:val="en-US"/>
        </w:rPr>
        <w:t xml:space="preserve">cess to education between 2002 and 2022 in comparison to the Black </w:t>
      </w:r>
      <w:r w:rsidRPr="2D218DB4" w:rsidR="77F8888B">
        <w:rPr>
          <w:rFonts w:ascii="Times New Roman" w:hAnsi="Times New Roman" w:eastAsia="Times New Roman" w:cs="Times New Roman"/>
          <w:noProof w:val="0"/>
          <w:color w:val="000000" w:themeColor="text1" w:themeTint="FF" w:themeShade="FF"/>
          <w:sz w:val="24"/>
          <w:szCs w:val="24"/>
          <w:lang w:val="en-US"/>
        </w:rPr>
        <w:t>and Colored populations.</w:t>
      </w:r>
      <w:r w:rsidRPr="2D218DB4" w:rsidR="6580B9BE">
        <w:rPr>
          <w:rFonts w:ascii="Times New Roman" w:hAnsi="Times New Roman" w:eastAsia="Times New Roman" w:cs="Times New Roman"/>
          <w:noProof w:val="0"/>
          <w:color w:val="000000" w:themeColor="text1" w:themeTint="FF" w:themeShade="FF"/>
          <w:sz w:val="24"/>
          <w:szCs w:val="24"/>
          <w:lang w:val="en-US"/>
        </w:rPr>
        <w:t xml:space="preserve"> The participation rate of Black and Colored students continued to be lower than that of the white population between 2002 and 2022.</w:t>
      </w:r>
    </w:p>
    <w:p w:rsidR="4B30215A" w:rsidP="2D218DB4" w:rsidRDefault="4B30215A" w14:paraId="46974787" w14:textId="5C2D833D">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4B30215A">
        <w:rPr>
          <w:rFonts w:ascii="Times New Roman" w:hAnsi="Times New Roman" w:eastAsia="Times New Roman" w:cs="Times New Roman"/>
          <w:sz w:val="24"/>
          <w:szCs w:val="24"/>
          <w:u w:val="none"/>
        </w:rPr>
        <w:t xml:space="preserve">However, some policies have been implemented to reduce inequality in </w:t>
      </w:r>
      <w:r w:rsidRPr="2D218DB4" w:rsidR="1C980DA1">
        <w:rPr>
          <w:rFonts w:ascii="Times New Roman" w:hAnsi="Times New Roman" w:eastAsia="Times New Roman" w:cs="Times New Roman"/>
          <w:sz w:val="24"/>
          <w:szCs w:val="24"/>
          <w:u w:val="none"/>
        </w:rPr>
        <w:t>education. Policies</w:t>
      </w:r>
      <w:r w:rsidRPr="2D218DB4" w:rsidR="4B30215A">
        <w:rPr>
          <w:rFonts w:ascii="Times New Roman" w:hAnsi="Times New Roman" w:eastAsia="Times New Roman" w:cs="Times New Roman"/>
          <w:sz w:val="24"/>
          <w:szCs w:val="24"/>
          <w:u w:val="none"/>
        </w:rPr>
        <w:t xml:space="preserve"> like the no-fee policy</w:t>
      </w:r>
      <w:r w:rsidRPr="2D218DB4" w:rsidR="0B0784D4">
        <w:rPr>
          <w:rFonts w:ascii="Times New Roman" w:hAnsi="Times New Roman" w:eastAsia="Times New Roman" w:cs="Times New Roman"/>
          <w:sz w:val="24"/>
          <w:szCs w:val="24"/>
          <w:u w:val="none"/>
        </w:rPr>
        <w:t xml:space="preserve"> have been implemented to try and reduce inequality</w:t>
      </w:r>
      <w:r w:rsidRPr="2D218DB4" w:rsidR="1184FFB9">
        <w:rPr>
          <w:rFonts w:ascii="Times New Roman" w:hAnsi="Times New Roman" w:eastAsia="Times New Roman" w:cs="Times New Roman"/>
          <w:sz w:val="24"/>
          <w:szCs w:val="24"/>
          <w:u w:val="none"/>
        </w:rPr>
        <w:t xml:space="preserve"> in South Africa</w:t>
      </w:r>
      <w:r w:rsidRPr="2D218DB4" w:rsidR="0B0784D4">
        <w:rPr>
          <w:rFonts w:ascii="Times New Roman" w:hAnsi="Times New Roman" w:eastAsia="Times New Roman" w:cs="Times New Roman"/>
          <w:sz w:val="24"/>
          <w:szCs w:val="24"/>
          <w:u w:val="none"/>
        </w:rPr>
        <w:t xml:space="preserve"> as according to Hall and </w:t>
      </w:r>
      <w:r w:rsidRPr="2D218DB4" w:rsidR="4BF8D0C6">
        <w:rPr>
          <w:rFonts w:ascii="Times New Roman" w:hAnsi="Times New Roman" w:eastAsia="Times New Roman" w:cs="Times New Roman"/>
          <w:sz w:val="24"/>
          <w:szCs w:val="24"/>
          <w:u w:val="none"/>
        </w:rPr>
        <w:t>Monson (2006),</w:t>
      </w:r>
      <w:r w:rsidRPr="2D218DB4" w:rsidR="0B0784D4">
        <w:rPr>
          <w:rFonts w:ascii="Times New Roman" w:hAnsi="Times New Roman" w:eastAsia="Times New Roman" w:cs="Times New Roman"/>
          <w:sz w:val="24"/>
          <w:szCs w:val="24"/>
          <w:u w:val="none"/>
        </w:rPr>
        <w:t xml:space="preserve"> ‘The No-fee Schools policy abolishes school fees in the poorest 40% of schools nationally for learners from Grade R to Grade 9’</w:t>
      </w:r>
      <w:r w:rsidRPr="2D218DB4" w:rsidR="435F2F61">
        <w:rPr>
          <w:rFonts w:ascii="Times New Roman" w:hAnsi="Times New Roman" w:eastAsia="Times New Roman" w:cs="Times New Roman"/>
          <w:sz w:val="24"/>
          <w:szCs w:val="24"/>
          <w:u w:val="none"/>
        </w:rPr>
        <w:t>. This then ensures that children from low-income households can access basic education without financial barriers.</w:t>
      </w:r>
    </w:p>
    <w:p w:rsidR="2D218DB4" w:rsidP="2D218DB4" w:rsidRDefault="2D218DB4" w14:paraId="6AAFB4E0" w14:textId="4AAD0EDF">
      <w:pPr>
        <w:pStyle w:val="Normal"/>
        <w:spacing w:before="0" w:beforeAutospacing="off" w:after="0" w:afterAutospacing="off"/>
        <w:ind w:left="0" w:firstLine="0"/>
        <w:rPr>
          <w:rFonts w:ascii="Times New Roman" w:hAnsi="Times New Roman" w:eastAsia="Times New Roman" w:cs="Times New Roman"/>
          <w:sz w:val="24"/>
          <w:szCs w:val="24"/>
          <w:u w:val="none"/>
        </w:rPr>
      </w:pPr>
    </w:p>
    <w:p w:rsidR="5A4F84FB" w:rsidP="2D218DB4" w:rsidRDefault="5A4F84FB" w14:paraId="1B043D55" w14:textId="0F2FF124">
      <w:pPr>
        <w:pStyle w:val="Normal"/>
        <w:spacing w:before="0" w:beforeAutospacing="off" w:after="0" w:afterAutospacing="off"/>
        <w:ind w:left="0" w:firstLine="0"/>
        <w:rPr>
          <w:rFonts w:ascii="Times New Roman" w:hAnsi="Times New Roman" w:eastAsia="Times New Roman" w:cs="Times New Roman"/>
          <w:sz w:val="24"/>
          <w:szCs w:val="24"/>
          <w:u w:val="none"/>
        </w:rPr>
      </w:pPr>
      <w:r w:rsidRPr="2D218DB4" w:rsidR="5A4F84FB">
        <w:rPr>
          <w:rFonts w:ascii="Times New Roman" w:hAnsi="Times New Roman" w:eastAsia="Times New Roman" w:cs="Times New Roman"/>
          <w:sz w:val="24"/>
          <w:szCs w:val="24"/>
          <w:u w:val="none"/>
        </w:rPr>
        <w:t xml:space="preserve">In </w:t>
      </w:r>
      <w:r w:rsidRPr="2D218DB4" w:rsidR="33B29F07">
        <w:rPr>
          <w:rFonts w:ascii="Times New Roman" w:hAnsi="Times New Roman" w:eastAsia="Times New Roman" w:cs="Times New Roman"/>
          <w:sz w:val="24"/>
          <w:szCs w:val="24"/>
          <w:u w:val="none"/>
        </w:rPr>
        <w:t>addition, scholarship</w:t>
      </w:r>
      <w:r w:rsidRPr="2D218DB4" w:rsidR="2472E9E3">
        <w:rPr>
          <w:rFonts w:ascii="Times New Roman" w:hAnsi="Times New Roman" w:eastAsia="Times New Roman" w:cs="Times New Roman"/>
          <w:sz w:val="24"/>
          <w:szCs w:val="24"/>
          <w:u w:val="none"/>
        </w:rPr>
        <w:t xml:space="preserve"> and bursary programs</w:t>
      </w:r>
      <w:r w:rsidRPr="2D218DB4" w:rsidR="3C024BDA">
        <w:rPr>
          <w:rFonts w:ascii="Times New Roman" w:hAnsi="Times New Roman" w:eastAsia="Times New Roman" w:cs="Times New Roman"/>
          <w:sz w:val="24"/>
          <w:szCs w:val="24"/>
          <w:u w:val="none"/>
        </w:rPr>
        <w:t xml:space="preserve"> are other policies implemented to reduce inequality</w:t>
      </w:r>
      <w:r w:rsidRPr="2D218DB4" w:rsidR="2472E9E3">
        <w:rPr>
          <w:rFonts w:ascii="Times New Roman" w:hAnsi="Times New Roman" w:eastAsia="Times New Roman" w:cs="Times New Roman"/>
          <w:sz w:val="24"/>
          <w:szCs w:val="24"/>
          <w:u w:val="none"/>
        </w:rPr>
        <w:t>. This policy aims to give financial support to students that come from disadvantage</w:t>
      </w:r>
      <w:r w:rsidRPr="2D218DB4" w:rsidR="7866AC86">
        <w:rPr>
          <w:rFonts w:ascii="Times New Roman" w:hAnsi="Times New Roman" w:eastAsia="Times New Roman" w:cs="Times New Roman"/>
          <w:sz w:val="24"/>
          <w:szCs w:val="24"/>
          <w:u w:val="none"/>
        </w:rPr>
        <w:t>d backgrounds</w:t>
      </w:r>
      <w:r w:rsidRPr="2D218DB4" w:rsidR="566B6259">
        <w:rPr>
          <w:rFonts w:ascii="Times New Roman" w:hAnsi="Times New Roman" w:eastAsia="Times New Roman" w:cs="Times New Roman"/>
          <w:sz w:val="24"/>
          <w:szCs w:val="24"/>
          <w:u w:val="none"/>
        </w:rPr>
        <w:t>.</w:t>
      </w:r>
      <w:r w:rsidRPr="2D218DB4" w:rsidR="54D85013">
        <w:rPr>
          <w:rFonts w:ascii="Times New Roman" w:hAnsi="Times New Roman" w:eastAsia="Times New Roman" w:cs="Times New Roman"/>
          <w:sz w:val="24"/>
          <w:szCs w:val="24"/>
          <w:u w:val="none"/>
        </w:rPr>
        <w:t xml:space="preserve"> </w:t>
      </w:r>
      <w:r w:rsidRPr="2D218DB4" w:rsidR="54D85013">
        <w:rPr>
          <w:rFonts w:ascii="Times New Roman" w:hAnsi="Times New Roman" w:eastAsia="Times New Roman" w:cs="Times New Roman"/>
          <w:sz w:val="24"/>
          <w:szCs w:val="24"/>
          <w:u w:val="none"/>
        </w:rPr>
        <w:t>Bursaries</w:t>
      </w:r>
      <w:r w:rsidRPr="2D218DB4" w:rsidR="566B6259">
        <w:rPr>
          <w:rFonts w:ascii="Times New Roman" w:hAnsi="Times New Roman" w:eastAsia="Times New Roman" w:cs="Times New Roman"/>
          <w:sz w:val="24"/>
          <w:szCs w:val="24"/>
          <w:u w:val="none"/>
        </w:rPr>
        <w:t xml:space="preserve"> allow students from low-income households to be able to access higher education thereby reducing inequality.</w:t>
      </w:r>
    </w:p>
    <w:p w:rsidR="2D218DB4" w:rsidP="2D218DB4" w:rsidRDefault="2D218DB4" w14:paraId="54719142" w14:textId="3266D84E">
      <w:pPr>
        <w:pStyle w:val="Normal"/>
        <w:spacing w:before="0" w:beforeAutospacing="off" w:after="0" w:afterAutospacing="off"/>
        <w:ind w:left="0" w:firstLine="0"/>
        <w:rPr>
          <w:rFonts w:ascii="Times New Roman" w:hAnsi="Times New Roman" w:eastAsia="Times New Roman" w:cs="Times New Roman"/>
          <w:sz w:val="24"/>
          <w:szCs w:val="24"/>
          <w:u w:val="none"/>
        </w:rPr>
      </w:pPr>
    </w:p>
    <w:p w:rsidR="38FB3706" w:rsidP="2D218DB4" w:rsidRDefault="38FB3706" w14:paraId="5139106F" w14:textId="0A93999C">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2D218DB4" w:rsidR="38FB3706">
        <w:rPr>
          <w:rFonts w:ascii="Times New Roman" w:hAnsi="Times New Roman" w:eastAsia="Times New Roman" w:cs="Times New Roman"/>
          <w:noProof w:val="0"/>
          <w:color w:val="000000" w:themeColor="text1" w:themeTint="FF" w:themeShade="FF"/>
          <w:sz w:val="24"/>
          <w:szCs w:val="24"/>
          <w:lang w:val="en-US"/>
        </w:rPr>
        <w:t xml:space="preserve">Although interventions such as the </w:t>
      </w:r>
      <w:r w:rsidRPr="2D218DB4" w:rsidR="3CDEEAC0">
        <w:rPr>
          <w:rFonts w:ascii="Times New Roman" w:hAnsi="Times New Roman" w:eastAsia="Times New Roman" w:cs="Times New Roman"/>
          <w:noProof w:val="0"/>
          <w:color w:val="000000" w:themeColor="text1" w:themeTint="FF" w:themeShade="FF"/>
          <w:sz w:val="24"/>
          <w:szCs w:val="24"/>
          <w:lang w:val="en-US"/>
        </w:rPr>
        <w:t>n</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o-fee policy and bursary programs have contributed to increasing educational access for disadvantaged students, the effectiveness of these measures in fully reducing inequality </w:t>
      </w:r>
      <w:r w:rsidRPr="2D218DB4" w:rsidR="38FB3706">
        <w:rPr>
          <w:rFonts w:ascii="Times New Roman" w:hAnsi="Times New Roman" w:eastAsia="Times New Roman" w:cs="Times New Roman"/>
          <w:noProof w:val="0"/>
          <w:color w:val="000000" w:themeColor="text1" w:themeTint="FF" w:themeShade="FF"/>
          <w:sz w:val="24"/>
          <w:szCs w:val="24"/>
          <w:lang w:val="en-US"/>
        </w:rPr>
        <w:t>remains</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 </w:t>
      </w:r>
      <w:r w:rsidRPr="2D218DB4" w:rsidR="7EF6D322">
        <w:rPr>
          <w:rFonts w:ascii="Times New Roman" w:hAnsi="Times New Roman" w:eastAsia="Times New Roman" w:cs="Times New Roman"/>
          <w:noProof w:val="0"/>
          <w:color w:val="000000" w:themeColor="text1" w:themeTint="FF" w:themeShade="FF"/>
          <w:sz w:val="24"/>
          <w:szCs w:val="24"/>
          <w:lang w:val="en-US"/>
        </w:rPr>
        <w:t>limited</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 The policies have made some progress by removing financial barriers and providing support to underprivileged students. However, </w:t>
      </w:r>
      <w:r w:rsidRPr="2D218DB4" w:rsidR="38580D5C">
        <w:rPr>
          <w:rFonts w:ascii="Times New Roman" w:hAnsi="Times New Roman" w:eastAsia="Times New Roman" w:cs="Times New Roman"/>
          <w:noProof w:val="0"/>
          <w:color w:val="000000" w:themeColor="text1" w:themeTint="FF" w:themeShade="FF"/>
          <w:sz w:val="24"/>
          <w:szCs w:val="24"/>
          <w:lang w:val="en-US"/>
        </w:rPr>
        <w:t>inequality in access to education is still significantly high</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 with many students still lacking access to quality education. This </w:t>
      </w:r>
      <w:r w:rsidRPr="2D218DB4" w:rsidR="38FB3706">
        <w:rPr>
          <w:rFonts w:ascii="Times New Roman" w:hAnsi="Times New Roman" w:eastAsia="Times New Roman" w:cs="Times New Roman"/>
          <w:noProof w:val="0"/>
          <w:color w:val="000000" w:themeColor="text1" w:themeTint="FF" w:themeShade="FF"/>
          <w:sz w:val="24"/>
          <w:szCs w:val="24"/>
          <w:lang w:val="en-US"/>
        </w:rPr>
        <w:t>indicates</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 that, despite the positive impact of these reforms, significant challenges </w:t>
      </w:r>
      <w:r w:rsidRPr="2D218DB4" w:rsidR="38FB3706">
        <w:rPr>
          <w:rFonts w:ascii="Times New Roman" w:hAnsi="Times New Roman" w:eastAsia="Times New Roman" w:cs="Times New Roman"/>
          <w:noProof w:val="0"/>
          <w:color w:val="000000" w:themeColor="text1" w:themeTint="FF" w:themeShade="FF"/>
          <w:sz w:val="24"/>
          <w:szCs w:val="24"/>
          <w:lang w:val="en-US"/>
        </w:rPr>
        <w:t>remain</w:t>
      </w:r>
      <w:r w:rsidRPr="2D218DB4" w:rsidR="38FB3706">
        <w:rPr>
          <w:rFonts w:ascii="Times New Roman" w:hAnsi="Times New Roman" w:eastAsia="Times New Roman" w:cs="Times New Roman"/>
          <w:noProof w:val="0"/>
          <w:color w:val="000000" w:themeColor="text1" w:themeTint="FF" w:themeShade="FF"/>
          <w:sz w:val="24"/>
          <w:szCs w:val="24"/>
          <w:lang w:val="en-US"/>
        </w:rPr>
        <w:t xml:space="preserve">. </w:t>
      </w:r>
    </w:p>
    <w:p w:rsidR="08A3A565" w:rsidP="2D218DB4" w:rsidRDefault="08A3A565" w14:paraId="0C686E83" w14:textId="55345145">
      <w:pPr>
        <w:pStyle w:val="Normal"/>
        <w:spacing w:before="240" w:beforeAutospacing="off" w:after="240" w:afterAutospacing="off"/>
        <w:rPr>
          <w:rFonts w:ascii="Times New Roman" w:hAnsi="Times New Roman" w:eastAsia="Times New Roman" w:cs="Times New Roman"/>
          <w:noProof w:val="0"/>
          <w:lang w:val="en-US"/>
        </w:rPr>
      </w:pPr>
      <w:r w:rsidRPr="62CFDFB5" w:rsidR="09A20A10">
        <w:rPr>
          <w:rFonts w:ascii="Times New Roman" w:hAnsi="Times New Roman" w:eastAsia="Times New Roman" w:cs="Times New Roman"/>
          <w:noProof w:val="0"/>
          <w:color w:val="000000" w:themeColor="text1" w:themeTint="FF" w:themeShade="FF"/>
          <w:sz w:val="24"/>
          <w:szCs w:val="24"/>
          <w:lang w:val="en-US"/>
        </w:rPr>
        <w:t xml:space="preserve">In conclusion, </w:t>
      </w:r>
      <w:r w:rsidRPr="62CFDFB5" w:rsidR="7F060B28">
        <w:rPr>
          <w:rFonts w:ascii="Times New Roman" w:hAnsi="Times New Roman" w:eastAsia="Times New Roman" w:cs="Times New Roman"/>
          <w:noProof w:val="0"/>
          <w:color w:val="000000" w:themeColor="text1" w:themeTint="FF" w:themeShade="FF"/>
          <w:sz w:val="24"/>
          <w:szCs w:val="24"/>
          <w:lang w:val="en-US"/>
        </w:rPr>
        <w:t xml:space="preserve">having looked at the </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income inequality trends between Namibia and Denmark from 1980 to 2010 using Lorenz </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curves, and examining the performance of the South African education </w:t>
      </w:r>
      <w:r w:rsidRPr="62CFDFB5" w:rsidR="4EE7D221">
        <w:rPr>
          <w:rFonts w:ascii="Times New Roman" w:hAnsi="Times New Roman" w:eastAsia="Times New Roman" w:cs="Times New Roman"/>
          <w:noProof w:val="0"/>
          <w:color w:val="000000" w:themeColor="text1" w:themeTint="FF" w:themeShade="FF"/>
          <w:sz w:val="24"/>
          <w:szCs w:val="24"/>
          <w:lang w:val="en-US"/>
        </w:rPr>
        <w:t>system,</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it is </w:t>
      </w:r>
      <w:r w:rsidRPr="62CFDFB5" w:rsidR="09A20A10">
        <w:rPr>
          <w:rFonts w:ascii="Times New Roman" w:hAnsi="Times New Roman" w:eastAsia="Times New Roman" w:cs="Times New Roman"/>
          <w:noProof w:val="0"/>
          <w:color w:val="000000" w:themeColor="text1" w:themeTint="FF" w:themeShade="FF"/>
          <w:sz w:val="24"/>
          <w:szCs w:val="24"/>
          <w:lang w:val="en-US"/>
        </w:rPr>
        <w:t>evident</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that Namibia </w:t>
      </w:r>
      <w:r w:rsidRPr="62CFDFB5" w:rsidR="09A20A10">
        <w:rPr>
          <w:rFonts w:ascii="Times New Roman" w:hAnsi="Times New Roman" w:eastAsia="Times New Roman" w:cs="Times New Roman"/>
          <w:noProof w:val="0"/>
          <w:color w:val="000000" w:themeColor="text1" w:themeTint="FF" w:themeShade="FF"/>
          <w:sz w:val="24"/>
          <w:szCs w:val="24"/>
          <w:lang w:val="en-US"/>
        </w:rPr>
        <w:t>exhibits</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higher levels of inequality than Denmark. </w:t>
      </w:r>
      <w:r w:rsidRPr="62CFDFB5" w:rsidR="1693F953">
        <w:rPr>
          <w:rFonts w:ascii="Times New Roman" w:hAnsi="Times New Roman" w:eastAsia="Times New Roman" w:cs="Times New Roman"/>
          <w:noProof w:val="0"/>
          <w:color w:val="000000" w:themeColor="text1" w:themeTint="FF" w:themeShade="FF"/>
          <w:sz w:val="24"/>
          <w:szCs w:val="24"/>
          <w:lang w:val="en-US"/>
        </w:rPr>
        <w:t>In addition, w</w:t>
      </w:r>
      <w:r w:rsidRPr="62CFDFB5" w:rsidR="09A20A10">
        <w:rPr>
          <w:rFonts w:ascii="Times New Roman" w:hAnsi="Times New Roman" w:eastAsia="Times New Roman" w:cs="Times New Roman"/>
          <w:noProof w:val="0"/>
          <w:color w:val="000000" w:themeColor="text1" w:themeTint="FF" w:themeShade="FF"/>
          <w:sz w:val="24"/>
          <w:szCs w:val="24"/>
          <w:lang w:val="en-US"/>
        </w:rPr>
        <w:t>hile various policies have been implemented in South Africa to enhance access to education</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the effectiveness of these </w:t>
      </w:r>
      <w:r w:rsidRPr="62CFDFB5" w:rsidR="22271476">
        <w:rPr>
          <w:rFonts w:ascii="Times New Roman" w:hAnsi="Times New Roman" w:eastAsia="Times New Roman" w:cs="Times New Roman"/>
          <w:noProof w:val="0"/>
          <w:color w:val="000000" w:themeColor="text1" w:themeTint="FF" w:themeShade="FF"/>
          <w:sz w:val="24"/>
          <w:szCs w:val="24"/>
          <w:lang w:val="en-US"/>
        </w:rPr>
        <w:t xml:space="preserve">policies </w:t>
      </w:r>
      <w:r w:rsidRPr="62CFDFB5" w:rsidR="09A20A10">
        <w:rPr>
          <w:rFonts w:ascii="Times New Roman" w:hAnsi="Times New Roman" w:eastAsia="Times New Roman" w:cs="Times New Roman"/>
          <w:noProof w:val="0"/>
          <w:color w:val="000000" w:themeColor="text1" w:themeTint="FF" w:themeShade="FF"/>
          <w:sz w:val="24"/>
          <w:szCs w:val="24"/>
          <w:lang w:val="en-US"/>
        </w:rPr>
        <w:t>remains</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limited, as significant </w:t>
      </w:r>
      <w:r w:rsidRPr="62CFDFB5" w:rsidR="360EC7DB">
        <w:rPr>
          <w:rFonts w:ascii="Times New Roman" w:hAnsi="Times New Roman" w:eastAsia="Times New Roman" w:cs="Times New Roman"/>
          <w:noProof w:val="0"/>
          <w:color w:val="000000" w:themeColor="text1" w:themeTint="FF" w:themeShade="FF"/>
          <w:sz w:val="24"/>
          <w:szCs w:val="24"/>
          <w:lang w:val="en-US"/>
        </w:rPr>
        <w:t>challenges</w:t>
      </w:r>
      <w:r w:rsidRPr="62CFDFB5" w:rsidR="09A20A10">
        <w:rPr>
          <w:rFonts w:ascii="Times New Roman" w:hAnsi="Times New Roman" w:eastAsia="Times New Roman" w:cs="Times New Roman"/>
          <w:noProof w:val="0"/>
          <w:color w:val="000000" w:themeColor="text1" w:themeTint="FF" w:themeShade="FF"/>
          <w:sz w:val="24"/>
          <w:szCs w:val="24"/>
          <w:lang w:val="en-US"/>
        </w:rPr>
        <w:t xml:space="preserve"> persist. </w:t>
      </w:r>
    </w:p>
    <w:p w:rsidR="62CFDFB5" w:rsidP="62CFDFB5" w:rsidRDefault="62CFDFB5" w14:paraId="723D62BC" w14:textId="391D046E">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p>
    <w:p w:rsidR="5926C061" w:rsidP="62CFDFB5" w:rsidRDefault="5926C061" w14:paraId="1D51D3E2" w14:textId="4380F0A7">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r w:rsidRPr="62CFDFB5" w:rsidR="5926C061">
        <w:rPr>
          <w:rFonts w:ascii="Times New Roman" w:hAnsi="Times New Roman" w:eastAsia="Times New Roman" w:cs="Times New Roman"/>
          <w:noProof w:val="0"/>
          <w:color w:val="000000" w:themeColor="text1" w:themeTint="FF" w:themeShade="FF"/>
          <w:sz w:val="24"/>
          <w:szCs w:val="24"/>
          <w:u w:val="single"/>
          <w:lang w:val="en-US"/>
        </w:rPr>
        <w:t>Reference</w:t>
      </w:r>
    </w:p>
    <w:p w:rsidR="5F6ED947" w:rsidP="62CFDFB5" w:rsidRDefault="5F6ED947" w14:paraId="5951BB7B" w14:textId="637AA50F">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Author links open overlay </w:t>
      </w:r>
      <w:r w:rsidRPr="62CFDFB5" w:rsidR="5F6ED947">
        <w:rPr>
          <w:rFonts w:ascii="Times New Roman" w:hAnsi="Times New Roman" w:eastAsia="Times New Roman" w:cs="Times New Roman"/>
          <w:noProof w:val="0"/>
          <w:color w:val="000000" w:themeColor="text1" w:themeTint="FF" w:themeShade="FF"/>
          <w:sz w:val="24"/>
          <w:szCs w:val="24"/>
          <w:lang w:val="en-US"/>
        </w:rPr>
        <w:t>panelTaylor</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Salisbury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et al.</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(2015)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Education and inequality in South Africa: Returns to schooling in the post-apartheid era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International Journal of Educational Development</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1a8683d6f1024831">
        <w:r w:rsidRPr="62CFDFB5" w:rsidR="5F6ED947">
          <w:rPr>
            <w:rStyle w:val="Hyperlink"/>
            <w:rFonts w:ascii="Times New Roman" w:hAnsi="Times New Roman" w:eastAsia="Times New Roman" w:cs="Times New Roman"/>
            <w:noProof w:val="0"/>
            <w:sz w:val="24"/>
            <w:szCs w:val="24"/>
            <w:lang w:val="en-US"/>
          </w:rPr>
          <w:t>https://www.sciencedirect.com/science/article/abs/pii/S0738059315000802</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0231FF8E" w14:textId="3C7C7B5D">
      <w:pPr>
        <w:spacing w:before="240" w:beforeAutospacing="off" w:after="240" w:afterAutospacing="off"/>
        <w:ind w:left="567" w:right="0" w:hanging="567"/>
      </w:pPr>
      <w:r w:rsidRPr="62CFDFB5" w:rsidR="5F6ED947">
        <w:rPr>
          <w:rFonts w:ascii="Times New Roman" w:hAnsi="Times New Roman" w:eastAsia="Times New Roman" w:cs="Times New Roman"/>
          <w:noProof w:val="0"/>
          <w:color w:val="000000" w:themeColor="text1" w:themeTint="FF" w:themeShade="FF"/>
          <w:sz w:val="24"/>
          <w:szCs w:val="24"/>
          <w:lang w:val="en-US"/>
        </w:rPr>
        <w:t xml:space="preserve">Cowling, N. (2023)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South Africa: Student participation rates by Population Group</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w:t>
      </w:r>
      <w:r w:rsidRPr="62CFDFB5" w:rsidR="5F6ED947">
        <w:rPr>
          <w:rFonts w:ascii="Times New Roman" w:hAnsi="Times New Roman" w:eastAsia="Times New Roman" w:cs="Times New Roman"/>
          <w:i w:val="1"/>
          <w:iCs w:val="1"/>
          <w:noProof w:val="0"/>
          <w:color w:val="000000" w:themeColor="text1" w:themeTint="FF" w:themeShade="FF"/>
          <w:sz w:val="24"/>
          <w:szCs w:val="24"/>
          <w:lang w:val="en-US"/>
        </w:rPr>
        <w:t>Statista</w:t>
      </w:r>
      <w:r w:rsidRPr="62CFDFB5" w:rsidR="5F6ED947">
        <w:rPr>
          <w:rFonts w:ascii="Times New Roman" w:hAnsi="Times New Roman" w:eastAsia="Times New Roman" w:cs="Times New Roman"/>
          <w:noProof w:val="0"/>
          <w:color w:val="000000" w:themeColor="text1" w:themeTint="FF" w:themeShade="FF"/>
          <w:sz w:val="24"/>
          <w:szCs w:val="24"/>
          <w:lang w:val="en-US"/>
        </w:rPr>
        <w:t xml:space="preserve">. Available: </w:t>
      </w:r>
      <w:hyperlink r:id="R4478c8fa387a4cf2">
        <w:r w:rsidRPr="62CFDFB5" w:rsidR="5F6ED947">
          <w:rPr>
            <w:rStyle w:val="Hyperlink"/>
            <w:rFonts w:ascii="Times New Roman" w:hAnsi="Times New Roman" w:eastAsia="Times New Roman" w:cs="Times New Roman"/>
            <w:noProof w:val="0"/>
            <w:sz w:val="24"/>
            <w:szCs w:val="24"/>
            <w:lang w:val="en-US"/>
          </w:rPr>
          <w:t>https://www.statista.com/statistics/1115545/student-participation-rates-in-south-africa-by-population-group/</w:t>
        </w:r>
      </w:hyperlink>
      <w:r w:rsidRPr="62CFDFB5" w:rsidR="5F6ED947">
        <w:rPr>
          <w:rFonts w:ascii="Times New Roman" w:hAnsi="Times New Roman" w:eastAsia="Times New Roman" w:cs="Times New Roman"/>
          <w:noProof w:val="0"/>
          <w:color w:val="000000" w:themeColor="text1" w:themeTint="FF" w:themeShade="FF"/>
          <w:sz w:val="24"/>
          <w:szCs w:val="24"/>
          <w:lang w:val="en-US"/>
        </w:rPr>
        <w:t xml:space="preserve"> [20 September 2024].</w:t>
      </w:r>
    </w:p>
    <w:p w:rsidR="5F6ED947" w:rsidP="62CFDFB5" w:rsidRDefault="5F6ED947" w14:paraId="704B44EA" w14:textId="6C0DA76B">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Developer (2021)</w:t>
      </w:r>
      <w:r w:rsidRPr="62CFDFB5" w:rsidR="5F6ED947">
        <w:rPr>
          <w:rFonts w:ascii="Times New Roman" w:hAnsi="Times New Roman" w:eastAsia="Times New Roman" w:cs="Times New Roman"/>
          <w:i w:val="1"/>
          <w:iCs w:val="1"/>
          <w:noProof w:val="0"/>
          <w:color w:val="000000" w:themeColor="text1" w:themeTint="FF" w:themeShade="FF"/>
          <w:sz w:val="24"/>
          <w:szCs w:val="24"/>
          <w:u w:val="none"/>
          <w:lang w:val="en-US"/>
        </w:rPr>
        <w:t xml:space="preserve"> Inequality in Namibia: Decreasing but still significant, O’Neill.</w:t>
      </w: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Available:</w:t>
      </w:r>
    </w:p>
    <w:p w:rsidR="5F6ED947" w:rsidP="62CFDFB5" w:rsidRDefault="5F6ED947" w14:paraId="16E5A54A" w14:textId="0DB98AC0">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5F6ED947">
        <w:rPr>
          <w:rFonts w:ascii="Times New Roman" w:hAnsi="Times New Roman" w:eastAsia="Times New Roman" w:cs="Times New Roman"/>
          <w:noProof w:val="0"/>
          <w:color w:val="000000" w:themeColor="text1" w:themeTint="FF" w:themeShade="FF"/>
          <w:sz w:val="24"/>
          <w:szCs w:val="24"/>
          <w:u w:val="none"/>
          <w:lang w:val="en-US"/>
        </w:rPr>
        <w:t xml:space="preserve"> https://oneill.law.georgetown.edu/inequality-in-namibia-decreasing-but-still-significant/ [ 20 September 2024].</w:t>
      </w:r>
    </w:p>
    <w:p w:rsidR="2F4276B9" w:rsidP="62CFDFB5" w:rsidRDefault="2F4276B9" w14:paraId="66F594BD" w14:textId="395E6A58">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Kopp, C.M. (</w:t>
      </w:r>
      <w:r w:rsidRPr="62CFDFB5" w:rsidR="26496AC7">
        <w:rPr>
          <w:rFonts w:ascii="Times New Roman" w:hAnsi="Times New Roman" w:eastAsia="Times New Roman" w:cs="Times New Roman"/>
          <w:noProof w:val="0"/>
          <w:color w:val="000000" w:themeColor="text1" w:themeTint="FF" w:themeShade="FF"/>
          <w:sz w:val="24"/>
          <w:szCs w:val="24"/>
          <w:u w:val="none"/>
          <w:lang w:val="en-US"/>
        </w:rPr>
        <w:t>2024</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Income inequality definition: Examples and how </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it’s</w:t>
      </w:r>
      <w:r w:rsidRPr="62CFDFB5" w:rsidR="2F4276B9">
        <w:rPr>
          <w:rFonts w:ascii="Times New Roman" w:hAnsi="Times New Roman" w:eastAsia="Times New Roman" w:cs="Times New Roman"/>
          <w:i w:val="1"/>
          <w:iCs w:val="1"/>
          <w:noProof w:val="0"/>
          <w:color w:val="000000" w:themeColor="text1" w:themeTint="FF" w:themeShade="FF"/>
          <w:sz w:val="24"/>
          <w:szCs w:val="24"/>
          <w:u w:val="none"/>
          <w:lang w:val="en-US"/>
        </w:rPr>
        <w:t xml:space="preserve"> measured, Investopedia.</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r w:rsidRPr="62CFDFB5" w:rsidR="022C4997">
        <w:rPr>
          <w:rFonts w:ascii="Times New Roman" w:hAnsi="Times New Roman" w:eastAsia="Times New Roman" w:cs="Times New Roman"/>
          <w:noProof w:val="0"/>
          <w:color w:val="000000" w:themeColor="text1" w:themeTint="FF" w:themeShade="FF"/>
          <w:sz w:val="24"/>
          <w:szCs w:val="24"/>
          <w:u w:val="none"/>
          <w:lang w:val="en-US"/>
        </w:rPr>
        <w:t>Available:</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w:t>
      </w:r>
    </w:p>
    <w:p w:rsidR="2F4276B9" w:rsidP="62CFDFB5" w:rsidRDefault="2F4276B9" w14:paraId="4A67062A" w14:textId="72243264">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none"/>
          <w:lang w:val="en-US"/>
        </w:rPr>
      </w:pP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https://www.investopedia.com/terms/i/income-inequality.asp </w:t>
      </w:r>
      <w:r w:rsidRPr="62CFDFB5" w:rsidR="20689A8A">
        <w:rPr>
          <w:rFonts w:ascii="Times New Roman" w:hAnsi="Times New Roman" w:eastAsia="Times New Roman" w:cs="Times New Roman"/>
          <w:noProof w:val="0"/>
          <w:color w:val="000000" w:themeColor="text1" w:themeTint="FF" w:themeShade="FF"/>
          <w:sz w:val="24"/>
          <w:szCs w:val="24"/>
          <w:u w:val="none"/>
          <w:lang w:val="en-US"/>
        </w:rPr>
        <w:t>[20</w:t>
      </w:r>
      <w:r w:rsidRPr="62CFDFB5" w:rsidR="2F4276B9">
        <w:rPr>
          <w:rFonts w:ascii="Times New Roman" w:hAnsi="Times New Roman" w:eastAsia="Times New Roman" w:cs="Times New Roman"/>
          <w:noProof w:val="0"/>
          <w:color w:val="000000" w:themeColor="text1" w:themeTint="FF" w:themeShade="FF"/>
          <w:sz w:val="24"/>
          <w:szCs w:val="24"/>
          <w:u w:val="none"/>
          <w:lang w:val="en-US"/>
        </w:rPr>
        <w:t xml:space="preserve"> September 2024</w:t>
      </w:r>
      <w:r w:rsidRPr="62CFDFB5" w:rsidR="02D0E325">
        <w:rPr>
          <w:rFonts w:ascii="Times New Roman" w:hAnsi="Times New Roman" w:eastAsia="Times New Roman" w:cs="Times New Roman"/>
          <w:noProof w:val="0"/>
          <w:color w:val="000000" w:themeColor="text1" w:themeTint="FF" w:themeShade="FF"/>
          <w:sz w:val="24"/>
          <w:szCs w:val="24"/>
          <w:u w:val="none"/>
          <w:lang w:val="en-US"/>
        </w:rPr>
        <w:t>].</w:t>
      </w:r>
    </w:p>
    <w:p w:rsidR="6BCA6D41" w:rsidP="62CFDFB5" w:rsidRDefault="6BCA6D41" w14:paraId="0D0ABF43" w14:textId="45D82034">
      <w:pPr>
        <w:spacing w:before="240" w:beforeAutospacing="off" w:after="240" w:afterAutospacing="off"/>
        <w:ind w:left="567" w:right="0" w:hanging="567"/>
      </w:pPr>
      <w:r w:rsidRPr="62CFDFB5" w:rsidR="6BCA6D41">
        <w:rPr>
          <w:rFonts w:ascii="Times New Roman" w:hAnsi="Times New Roman" w:eastAsia="Times New Roman" w:cs="Times New Roman"/>
          <w:noProof w:val="0"/>
          <w:color w:val="000000" w:themeColor="text1" w:themeTint="FF" w:themeShade="FF"/>
          <w:sz w:val="24"/>
          <w:szCs w:val="24"/>
          <w:lang w:val="en-US"/>
        </w:rPr>
        <w:t xml:space="preserve">Project, B. (2024)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Inequality and poverty in Namibia: A gaping wealth gap</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w:t>
      </w:r>
      <w:r w:rsidRPr="62CFDFB5" w:rsidR="6BCA6D41">
        <w:rPr>
          <w:rFonts w:ascii="Times New Roman" w:hAnsi="Times New Roman" w:eastAsia="Times New Roman" w:cs="Times New Roman"/>
          <w:i w:val="1"/>
          <w:iCs w:val="1"/>
          <w:noProof w:val="0"/>
          <w:color w:val="000000" w:themeColor="text1" w:themeTint="FF" w:themeShade="FF"/>
          <w:sz w:val="24"/>
          <w:szCs w:val="24"/>
          <w:lang w:val="en-US"/>
        </w:rPr>
        <w:t>The Borgen Project</w:t>
      </w:r>
      <w:r w:rsidRPr="62CFDFB5" w:rsidR="6BCA6D41">
        <w:rPr>
          <w:rFonts w:ascii="Times New Roman" w:hAnsi="Times New Roman" w:eastAsia="Times New Roman" w:cs="Times New Roman"/>
          <w:noProof w:val="0"/>
          <w:color w:val="000000" w:themeColor="text1" w:themeTint="FF" w:themeShade="FF"/>
          <w:sz w:val="24"/>
          <w:szCs w:val="24"/>
          <w:lang w:val="en-US"/>
        </w:rPr>
        <w:t xml:space="preserve">. Available: </w:t>
      </w:r>
      <w:hyperlink r:id="R40d9c90208114582">
        <w:r w:rsidRPr="62CFDFB5" w:rsidR="6BCA6D41">
          <w:rPr>
            <w:rStyle w:val="Hyperlink"/>
            <w:rFonts w:ascii="Times New Roman" w:hAnsi="Times New Roman" w:eastAsia="Times New Roman" w:cs="Times New Roman"/>
            <w:noProof w:val="0"/>
            <w:sz w:val="24"/>
            <w:szCs w:val="24"/>
            <w:lang w:val="en-US"/>
          </w:rPr>
          <w:t>https://borgenproject.org/inequality-and-poverty-in-namibia/</w:t>
        </w:r>
      </w:hyperlink>
      <w:r w:rsidRPr="62CFDFB5" w:rsidR="6BCA6D41">
        <w:rPr>
          <w:rFonts w:ascii="Times New Roman" w:hAnsi="Times New Roman" w:eastAsia="Times New Roman" w:cs="Times New Roman"/>
          <w:noProof w:val="0"/>
          <w:color w:val="000000" w:themeColor="text1" w:themeTint="FF" w:themeShade="FF"/>
          <w:sz w:val="24"/>
          <w:szCs w:val="24"/>
          <w:lang w:val="en-US"/>
        </w:rPr>
        <w:t xml:space="preserve"> [ 20 September 2024].</w:t>
      </w:r>
    </w:p>
    <w:p w:rsidR="65D1A87C" w:rsidP="62CFDFB5" w:rsidRDefault="65D1A87C" w14:paraId="1E5D00EF" w14:textId="5E18C6B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Site homepage (2016)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 xml:space="preserve">OECD </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iLibrary</w:t>
      </w:r>
      <w:r w:rsidRPr="62CFDFB5" w:rsidR="65D1A87C">
        <w:rPr>
          <w:rFonts w:ascii="Times New Roman" w:hAnsi="Times New Roman" w:eastAsia="Times New Roman" w:cs="Times New Roman"/>
          <w:i w:val="1"/>
          <w:iCs w:val="1"/>
          <w:noProof w:val="0"/>
          <w:color w:val="000000" w:themeColor="text1" w:themeTint="FF" w:themeShade="FF"/>
          <w:sz w:val="24"/>
          <w:szCs w:val="24"/>
          <w:u w:val="none"/>
          <w:lang w:val="en-US"/>
        </w:rPr>
        <w:t>.</w:t>
      </w:r>
      <w:r w:rsidRPr="62CFDFB5" w:rsidR="65D1A87C">
        <w:rPr>
          <w:rFonts w:ascii="Times New Roman" w:hAnsi="Times New Roman" w:eastAsia="Times New Roman" w:cs="Times New Roman"/>
          <w:noProof w:val="0"/>
          <w:color w:val="000000" w:themeColor="text1" w:themeTint="FF" w:themeShade="FF"/>
          <w:sz w:val="24"/>
          <w:szCs w:val="24"/>
          <w:u w:val="none"/>
          <w:lang w:val="en-US"/>
        </w:rPr>
        <w:t xml:space="preserve"> Available: </w:t>
      </w:r>
    </w:p>
    <w:p w:rsidR="65D1A87C" w:rsidP="62CFDFB5" w:rsidRDefault="65D1A87C" w14:paraId="49968E35" w14:textId="32AC3EE6">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r w:rsidRPr="62CFDFB5" w:rsidR="65D1A87C">
        <w:rPr>
          <w:rFonts w:ascii="Times New Roman" w:hAnsi="Times New Roman" w:eastAsia="Times New Roman" w:cs="Times New Roman"/>
          <w:noProof w:val="0"/>
          <w:color w:val="000000" w:themeColor="text1" w:themeTint="FF" w:themeShade="FF"/>
          <w:sz w:val="24"/>
          <w:szCs w:val="24"/>
          <w:u w:val="none"/>
          <w:lang w:val="en-US"/>
        </w:rPr>
        <w:t>https://www.oecd-ilibrary.org/ [20 September 2024].</w:t>
      </w:r>
    </w:p>
    <w:p w:rsidR="431AF75A" w:rsidP="62CFDFB5" w:rsidRDefault="431AF75A" w14:paraId="2132EFD9" w14:textId="7E999289">
      <w:pPr>
        <w:spacing w:before="240" w:beforeAutospacing="off" w:after="240" w:afterAutospacing="off"/>
        <w:ind w:left="567" w:right="0" w:hanging="567"/>
      </w:pPr>
      <w:r w:rsidRPr="62CFDFB5" w:rsidR="431AF75A">
        <w:rPr>
          <w:rFonts w:ascii="Times New Roman" w:hAnsi="Times New Roman" w:eastAsia="Times New Roman" w:cs="Times New Roman"/>
          <w:noProof w:val="0"/>
          <w:color w:val="000000" w:themeColor="text1" w:themeTint="FF" w:themeShade="FF"/>
          <w:sz w:val="24"/>
          <w:szCs w:val="24"/>
          <w:lang w:val="en-US"/>
        </w:rPr>
        <w:t xml:space="preserve">(No date a) </w:t>
      </w:r>
      <w:r w:rsidRPr="62CFDFB5" w:rsidR="431AF75A">
        <w:rPr>
          <w:rFonts w:ascii="Times New Roman" w:hAnsi="Times New Roman" w:eastAsia="Times New Roman" w:cs="Times New Roman"/>
          <w:i w:val="1"/>
          <w:iCs w:val="1"/>
          <w:noProof w:val="0"/>
          <w:color w:val="000000" w:themeColor="text1" w:themeTint="FF" w:themeShade="FF"/>
          <w:sz w:val="24"/>
          <w:szCs w:val="24"/>
          <w:lang w:val="en-US"/>
        </w:rPr>
        <w:t>UCT</w:t>
      </w:r>
      <w:r w:rsidRPr="62CFDFB5" w:rsidR="431AF75A">
        <w:rPr>
          <w:rFonts w:ascii="Times New Roman" w:hAnsi="Times New Roman" w:eastAsia="Times New Roman" w:cs="Times New Roman"/>
          <w:noProof w:val="0"/>
          <w:color w:val="000000" w:themeColor="text1" w:themeTint="FF" w:themeShade="FF"/>
          <w:sz w:val="24"/>
          <w:szCs w:val="24"/>
          <w:lang w:val="en-US"/>
        </w:rPr>
        <w:t xml:space="preserve">. Available: </w:t>
      </w:r>
      <w:hyperlink r:id="R6a574644e92f46b5">
        <w:r w:rsidRPr="62CFDFB5" w:rsidR="431AF75A">
          <w:rPr>
            <w:rStyle w:val="Hyperlink"/>
            <w:rFonts w:ascii="Times New Roman" w:hAnsi="Times New Roman" w:eastAsia="Times New Roman" w:cs="Times New Roman"/>
            <w:noProof w:val="0"/>
            <w:sz w:val="24"/>
            <w:szCs w:val="24"/>
            <w:lang w:val="en-US"/>
          </w:rPr>
          <w:t>https://uct.ac.za/sites/default/files/media/documents/UCT_Handbook_3_2022.pdf</w:t>
        </w:r>
      </w:hyperlink>
      <w:r w:rsidRPr="62CFDFB5" w:rsidR="431AF75A">
        <w:rPr>
          <w:rFonts w:ascii="Times New Roman" w:hAnsi="Times New Roman" w:eastAsia="Times New Roman" w:cs="Times New Roman"/>
          <w:noProof w:val="0"/>
          <w:color w:val="000000" w:themeColor="text1" w:themeTint="FF" w:themeShade="FF"/>
          <w:sz w:val="24"/>
          <w:szCs w:val="24"/>
          <w:lang w:val="en-US"/>
        </w:rPr>
        <w:t xml:space="preserve"> </w:t>
      </w:r>
      <w:r w:rsidRPr="62CFDFB5" w:rsidR="10A28434">
        <w:rPr>
          <w:rFonts w:ascii="Times New Roman" w:hAnsi="Times New Roman" w:eastAsia="Times New Roman" w:cs="Times New Roman"/>
          <w:noProof w:val="0"/>
          <w:color w:val="000000" w:themeColor="text1" w:themeTint="FF" w:themeShade="FF"/>
          <w:sz w:val="24"/>
          <w:szCs w:val="24"/>
          <w:lang w:val="en-US"/>
        </w:rPr>
        <w:t>[</w:t>
      </w:r>
      <w:r w:rsidRPr="62CFDFB5" w:rsidR="431AF75A">
        <w:rPr>
          <w:rFonts w:ascii="Times New Roman" w:hAnsi="Times New Roman" w:eastAsia="Times New Roman" w:cs="Times New Roman"/>
          <w:noProof w:val="0"/>
          <w:color w:val="000000" w:themeColor="text1" w:themeTint="FF" w:themeShade="FF"/>
          <w:sz w:val="24"/>
          <w:szCs w:val="24"/>
          <w:lang w:val="en-US"/>
        </w:rPr>
        <w:t xml:space="preserve"> 20 September 2024</w:t>
      </w:r>
      <w:r w:rsidRPr="62CFDFB5" w:rsidR="163C7935">
        <w:rPr>
          <w:rFonts w:ascii="Times New Roman" w:hAnsi="Times New Roman" w:eastAsia="Times New Roman" w:cs="Times New Roman"/>
          <w:noProof w:val="0"/>
          <w:color w:val="000000" w:themeColor="text1" w:themeTint="FF" w:themeShade="FF"/>
          <w:sz w:val="24"/>
          <w:szCs w:val="24"/>
          <w:lang w:val="en-US"/>
        </w:rPr>
        <w:t>]</w:t>
      </w:r>
      <w:r w:rsidRPr="62CFDFB5" w:rsidR="431AF75A">
        <w:rPr>
          <w:rFonts w:ascii="Times New Roman" w:hAnsi="Times New Roman" w:eastAsia="Times New Roman" w:cs="Times New Roman"/>
          <w:noProof w:val="0"/>
          <w:color w:val="000000" w:themeColor="text1" w:themeTint="FF" w:themeShade="FF"/>
          <w:sz w:val="24"/>
          <w:szCs w:val="24"/>
          <w:lang w:val="en-US"/>
        </w:rPr>
        <w:t>.</w:t>
      </w:r>
    </w:p>
    <w:p w:rsidR="62CFDFB5" w:rsidP="62CFDFB5" w:rsidRDefault="62CFDFB5" w14:paraId="7CF5F6D0" w14:textId="7C44E9FA">
      <w:pPr>
        <w:pStyle w:val="Normal"/>
        <w:spacing w:before="240" w:beforeAutospacing="off" w:after="240" w:afterAutospacing="off"/>
        <w:rPr>
          <w:rFonts w:ascii="Times New Roman" w:hAnsi="Times New Roman" w:eastAsia="Times New Roman" w:cs="Times New Roman"/>
          <w:noProof w:val="0"/>
          <w:color w:val="000000" w:themeColor="text1" w:themeTint="FF" w:themeShade="FF"/>
          <w:sz w:val="24"/>
          <w:szCs w:val="24"/>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9B36FF"/>
    <w:rsid w:val="00B6F48D"/>
    <w:rsid w:val="00BA3E42"/>
    <w:rsid w:val="012605B9"/>
    <w:rsid w:val="01731108"/>
    <w:rsid w:val="019C0CEB"/>
    <w:rsid w:val="01ED6C08"/>
    <w:rsid w:val="02095B7E"/>
    <w:rsid w:val="022C4997"/>
    <w:rsid w:val="027A5666"/>
    <w:rsid w:val="0288A4A4"/>
    <w:rsid w:val="029476A5"/>
    <w:rsid w:val="02A92331"/>
    <w:rsid w:val="02B6DA77"/>
    <w:rsid w:val="02BE6022"/>
    <w:rsid w:val="02D0E325"/>
    <w:rsid w:val="02E4C3EF"/>
    <w:rsid w:val="030B58F8"/>
    <w:rsid w:val="03617FBE"/>
    <w:rsid w:val="03DDAD81"/>
    <w:rsid w:val="03F34A10"/>
    <w:rsid w:val="044CFA4A"/>
    <w:rsid w:val="0476A720"/>
    <w:rsid w:val="047C2E81"/>
    <w:rsid w:val="0491C7D5"/>
    <w:rsid w:val="04E22A2C"/>
    <w:rsid w:val="059A5440"/>
    <w:rsid w:val="06022EBE"/>
    <w:rsid w:val="065339A1"/>
    <w:rsid w:val="06C40267"/>
    <w:rsid w:val="06D0C092"/>
    <w:rsid w:val="06DB5580"/>
    <w:rsid w:val="06EE15D7"/>
    <w:rsid w:val="06F29FC2"/>
    <w:rsid w:val="07875E2E"/>
    <w:rsid w:val="079D19AA"/>
    <w:rsid w:val="07D2B22C"/>
    <w:rsid w:val="082393F7"/>
    <w:rsid w:val="083DA54E"/>
    <w:rsid w:val="08A1F368"/>
    <w:rsid w:val="08A3A565"/>
    <w:rsid w:val="08B796DC"/>
    <w:rsid w:val="08EED1C7"/>
    <w:rsid w:val="08F1B9F9"/>
    <w:rsid w:val="090792A3"/>
    <w:rsid w:val="09196D00"/>
    <w:rsid w:val="09582E1E"/>
    <w:rsid w:val="096540BC"/>
    <w:rsid w:val="0970DAD5"/>
    <w:rsid w:val="09A20A10"/>
    <w:rsid w:val="09C5A37F"/>
    <w:rsid w:val="09D8C305"/>
    <w:rsid w:val="0A09E604"/>
    <w:rsid w:val="0A4EB15B"/>
    <w:rsid w:val="0A7A2A73"/>
    <w:rsid w:val="0A9B7638"/>
    <w:rsid w:val="0AA8687A"/>
    <w:rsid w:val="0ACC359E"/>
    <w:rsid w:val="0AF519C0"/>
    <w:rsid w:val="0B0784D4"/>
    <w:rsid w:val="0C0C02EC"/>
    <w:rsid w:val="0C1AFC8E"/>
    <w:rsid w:val="0C21B911"/>
    <w:rsid w:val="0C816C0B"/>
    <w:rsid w:val="0CAB235C"/>
    <w:rsid w:val="0CB11878"/>
    <w:rsid w:val="0CD82E0D"/>
    <w:rsid w:val="0DA5F727"/>
    <w:rsid w:val="0DC605E4"/>
    <w:rsid w:val="0E4DB517"/>
    <w:rsid w:val="0E8A499E"/>
    <w:rsid w:val="0E9C20D6"/>
    <w:rsid w:val="0EBBB1EE"/>
    <w:rsid w:val="0EF95176"/>
    <w:rsid w:val="0EFC6AD3"/>
    <w:rsid w:val="0EFF62DF"/>
    <w:rsid w:val="0F06258F"/>
    <w:rsid w:val="0F11E391"/>
    <w:rsid w:val="0F666F3C"/>
    <w:rsid w:val="0F982525"/>
    <w:rsid w:val="0FF32D83"/>
    <w:rsid w:val="0FF8B0E6"/>
    <w:rsid w:val="10275C9A"/>
    <w:rsid w:val="108AA7AC"/>
    <w:rsid w:val="10A28434"/>
    <w:rsid w:val="10BD46F0"/>
    <w:rsid w:val="10C1651B"/>
    <w:rsid w:val="10CF8FCB"/>
    <w:rsid w:val="10EDE27F"/>
    <w:rsid w:val="10FD9CDA"/>
    <w:rsid w:val="1132F08A"/>
    <w:rsid w:val="1144F470"/>
    <w:rsid w:val="11589AF0"/>
    <w:rsid w:val="11657924"/>
    <w:rsid w:val="1184FFB9"/>
    <w:rsid w:val="1186441D"/>
    <w:rsid w:val="11A9D123"/>
    <w:rsid w:val="11D35B98"/>
    <w:rsid w:val="12023A16"/>
    <w:rsid w:val="1228E12F"/>
    <w:rsid w:val="127391E7"/>
    <w:rsid w:val="12C3B640"/>
    <w:rsid w:val="12C82AA0"/>
    <w:rsid w:val="13520BCF"/>
    <w:rsid w:val="13B67463"/>
    <w:rsid w:val="13E6A58C"/>
    <w:rsid w:val="142DA8D1"/>
    <w:rsid w:val="142DEA3C"/>
    <w:rsid w:val="144FB78E"/>
    <w:rsid w:val="14E30D23"/>
    <w:rsid w:val="151DC694"/>
    <w:rsid w:val="1534C43E"/>
    <w:rsid w:val="15B5D085"/>
    <w:rsid w:val="15D8DF24"/>
    <w:rsid w:val="163C7935"/>
    <w:rsid w:val="16595310"/>
    <w:rsid w:val="1693F953"/>
    <w:rsid w:val="16944D45"/>
    <w:rsid w:val="1697521B"/>
    <w:rsid w:val="17023A88"/>
    <w:rsid w:val="172451AD"/>
    <w:rsid w:val="17D42C14"/>
    <w:rsid w:val="18BCB131"/>
    <w:rsid w:val="18D0F20B"/>
    <w:rsid w:val="18F6DB45"/>
    <w:rsid w:val="19469ECD"/>
    <w:rsid w:val="197151BE"/>
    <w:rsid w:val="198BF65E"/>
    <w:rsid w:val="19DC90CD"/>
    <w:rsid w:val="19EF699B"/>
    <w:rsid w:val="1A6EE3B7"/>
    <w:rsid w:val="1AC9423A"/>
    <w:rsid w:val="1B310AC3"/>
    <w:rsid w:val="1B6B0B13"/>
    <w:rsid w:val="1C7E30AD"/>
    <w:rsid w:val="1C980DA1"/>
    <w:rsid w:val="1D255789"/>
    <w:rsid w:val="1D675423"/>
    <w:rsid w:val="1D8EF85F"/>
    <w:rsid w:val="1D9842E0"/>
    <w:rsid w:val="1D9B848E"/>
    <w:rsid w:val="1DD2E857"/>
    <w:rsid w:val="1E2D361B"/>
    <w:rsid w:val="1E2E313F"/>
    <w:rsid w:val="1E437775"/>
    <w:rsid w:val="1E4FE41E"/>
    <w:rsid w:val="1E59D727"/>
    <w:rsid w:val="1E951C4A"/>
    <w:rsid w:val="1EAB3B3F"/>
    <w:rsid w:val="1ECECAFA"/>
    <w:rsid w:val="1F008082"/>
    <w:rsid w:val="1F0AABBB"/>
    <w:rsid w:val="1F22D1A1"/>
    <w:rsid w:val="1F34EB3F"/>
    <w:rsid w:val="1FEF980C"/>
    <w:rsid w:val="2025F7BB"/>
    <w:rsid w:val="20689A8A"/>
    <w:rsid w:val="20706B4B"/>
    <w:rsid w:val="21E837EB"/>
    <w:rsid w:val="221BAA7D"/>
    <w:rsid w:val="22271476"/>
    <w:rsid w:val="2232583D"/>
    <w:rsid w:val="229E31DE"/>
    <w:rsid w:val="22AD983C"/>
    <w:rsid w:val="22B8F22A"/>
    <w:rsid w:val="22E724CD"/>
    <w:rsid w:val="22F1D313"/>
    <w:rsid w:val="2301D812"/>
    <w:rsid w:val="2344A149"/>
    <w:rsid w:val="2358C9A0"/>
    <w:rsid w:val="236BC95E"/>
    <w:rsid w:val="23D3F3C4"/>
    <w:rsid w:val="23E4381B"/>
    <w:rsid w:val="23F9345A"/>
    <w:rsid w:val="240A3908"/>
    <w:rsid w:val="24272336"/>
    <w:rsid w:val="24349D1B"/>
    <w:rsid w:val="2472E9E3"/>
    <w:rsid w:val="24CD743D"/>
    <w:rsid w:val="24D6F9E2"/>
    <w:rsid w:val="250917B6"/>
    <w:rsid w:val="251FD489"/>
    <w:rsid w:val="25E21978"/>
    <w:rsid w:val="25F320C6"/>
    <w:rsid w:val="26496AC7"/>
    <w:rsid w:val="266F3770"/>
    <w:rsid w:val="269AE60F"/>
    <w:rsid w:val="275A7D41"/>
    <w:rsid w:val="2770131B"/>
    <w:rsid w:val="27710EC9"/>
    <w:rsid w:val="2779F584"/>
    <w:rsid w:val="278F2CA1"/>
    <w:rsid w:val="279A911D"/>
    <w:rsid w:val="27A5F9CF"/>
    <w:rsid w:val="283BA640"/>
    <w:rsid w:val="284E6BDA"/>
    <w:rsid w:val="28542F64"/>
    <w:rsid w:val="285F9D21"/>
    <w:rsid w:val="287CFF74"/>
    <w:rsid w:val="288E2601"/>
    <w:rsid w:val="289D1BE0"/>
    <w:rsid w:val="28ABD8A1"/>
    <w:rsid w:val="28B4DDA4"/>
    <w:rsid w:val="28FDF14C"/>
    <w:rsid w:val="290FCACF"/>
    <w:rsid w:val="295EC934"/>
    <w:rsid w:val="2A0E9933"/>
    <w:rsid w:val="2A1DDF7D"/>
    <w:rsid w:val="2A2E5D73"/>
    <w:rsid w:val="2A5E1C74"/>
    <w:rsid w:val="2AA900F2"/>
    <w:rsid w:val="2ACD87BC"/>
    <w:rsid w:val="2AD8AE37"/>
    <w:rsid w:val="2AF38F91"/>
    <w:rsid w:val="2AF73A1B"/>
    <w:rsid w:val="2BF2EC8D"/>
    <w:rsid w:val="2CAD351B"/>
    <w:rsid w:val="2CD41F71"/>
    <w:rsid w:val="2CE4842E"/>
    <w:rsid w:val="2D218DB4"/>
    <w:rsid w:val="2D4B2DC1"/>
    <w:rsid w:val="2D9AAAA4"/>
    <w:rsid w:val="2DB9BB03"/>
    <w:rsid w:val="2DF8649D"/>
    <w:rsid w:val="2E12AE87"/>
    <w:rsid w:val="2E6037C6"/>
    <w:rsid w:val="2E799AB3"/>
    <w:rsid w:val="2EBA2F7A"/>
    <w:rsid w:val="2F4276B9"/>
    <w:rsid w:val="2F504A21"/>
    <w:rsid w:val="2FC043BB"/>
    <w:rsid w:val="30009CD1"/>
    <w:rsid w:val="3082CB5F"/>
    <w:rsid w:val="30E0CD4E"/>
    <w:rsid w:val="30E8D64B"/>
    <w:rsid w:val="313CABCD"/>
    <w:rsid w:val="3141EB8B"/>
    <w:rsid w:val="314C6965"/>
    <w:rsid w:val="3161593D"/>
    <w:rsid w:val="31F2035B"/>
    <w:rsid w:val="33ABDD88"/>
    <w:rsid w:val="33B29F07"/>
    <w:rsid w:val="33E81214"/>
    <w:rsid w:val="342AC87C"/>
    <w:rsid w:val="347DA45A"/>
    <w:rsid w:val="3498FD35"/>
    <w:rsid w:val="34B91E8F"/>
    <w:rsid w:val="3550B33D"/>
    <w:rsid w:val="3582532A"/>
    <w:rsid w:val="35C8578E"/>
    <w:rsid w:val="35D633E0"/>
    <w:rsid w:val="35F98CC5"/>
    <w:rsid w:val="360EC7DB"/>
    <w:rsid w:val="360F2EB0"/>
    <w:rsid w:val="36108F3A"/>
    <w:rsid w:val="362BCF64"/>
    <w:rsid w:val="3643EB58"/>
    <w:rsid w:val="36AC89EF"/>
    <w:rsid w:val="36EC4F4C"/>
    <w:rsid w:val="37261710"/>
    <w:rsid w:val="3768C001"/>
    <w:rsid w:val="37A07134"/>
    <w:rsid w:val="37D3E44C"/>
    <w:rsid w:val="37D48235"/>
    <w:rsid w:val="37E8C21B"/>
    <w:rsid w:val="38580D5C"/>
    <w:rsid w:val="3898D11C"/>
    <w:rsid w:val="389964AE"/>
    <w:rsid w:val="38BE44AE"/>
    <w:rsid w:val="38FB3706"/>
    <w:rsid w:val="392BC03E"/>
    <w:rsid w:val="399B36FF"/>
    <w:rsid w:val="39B40A15"/>
    <w:rsid w:val="3A02765B"/>
    <w:rsid w:val="3A930906"/>
    <w:rsid w:val="3ABBA108"/>
    <w:rsid w:val="3AF83266"/>
    <w:rsid w:val="3B2A372D"/>
    <w:rsid w:val="3B8EF5CA"/>
    <w:rsid w:val="3B91ABBF"/>
    <w:rsid w:val="3BB0033A"/>
    <w:rsid w:val="3C024BDA"/>
    <w:rsid w:val="3C1486D1"/>
    <w:rsid w:val="3C263AC4"/>
    <w:rsid w:val="3C78CE59"/>
    <w:rsid w:val="3CB79241"/>
    <w:rsid w:val="3CDEEAC0"/>
    <w:rsid w:val="3D2E528D"/>
    <w:rsid w:val="3D3E9F42"/>
    <w:rsid w:val="3D639738"/>
    <w:rsid w:val="3D69AF81"/>
    <w:rsid w:val="3D75AD66"/>
    <w:rsid w:val="3D986A43"/>
    <w:rsid w:val="3DD27BA2"/>
    <w:rsid w:val="3E0D24EF"/>
    <w:rsid w:val="3EBB7FDD"/>
    <w:rsid w:val="3EC46A3F"/>
    <w:rsid w:val="3F219C32"/>
    <w:rsid w:val="3FA45A76"/>
    <w:rsid w:val="3FDFF521"/>
    <w:rsid w:val="3FE08C8D"/>
    <w:rsid w:val="400BCD48"/>
    <w:rsid w:val="4010DA63"/>
    <w:rsid w:val="4023249F"/>
    <w:rsid w:val="4043F692"/>
    <w:rsid w:val="406291E2"/>
    <w:rsid w:val="40940876"/>
    <w:rsid w:val="40954B41"/>
    <w:rsid w:val="40DCA29A"/>
    <w:rsid w:val="40FC57C4"/>
    <w:rsid w:val="41018FA5"/>
    <w:rsid w:val="4107F36C"/>
    <w:rsid w:val="41112B4F"/>
    <w:rsid w:val="4128F73C"/>
    <w:rsid w:val="412F3BD6"/>
    <w:rsid w:val="414A0C79"/>
    <w:rsid w:val="4159BD38"/>
    <w:rsid w:val="41C578B3"/>
    <w:rsid w:val="41D0B0AA"/>
    <w:rsid w:val="41F1DED7"/>
    <w:rsid w:val="426C9249"/>
    <w:rsid w:val="42DCF105"/>
    <w:rsid w:val="431AF75A"/>
    <w:rsid w:val="432A3313"/>
    <w:rsid w:val="432FF5EC"/>
    <w:rsid w:val="4344B680"/>
    <w:rsid w:val="435F2F61"/>
    <w:rsid w:val="437F9BFE"/>
    <w:rsid w:val="4399EAC5"/>
    <w:rsid w:val="43FF82E0"/>
    <w:rsid w:val="443DEAE8"/>
    <w:rsid w:val="447231CE"/>
    <w:rsid w:val="4483DFF2"/>
    <w:rsid w:val="44B7C4B7"/>
    <w:rsid w:val="44B9A942"/>
    <w:rsid w:val="44EEEE24"/>
    <w:rsid w:val="450F09F6"/>
    <w:rsid w:val="455817E1"/>
    <w:rsid w:val="45590280"/>
    <w:rsid w:val="45E55E0A"/>
    <w:rsid w:val="45EEF226"/>
    <w:rsid w:val="46E155D5"/>
    <w:rsid w:val="472F32E1"/>
    <w:rsid w:val="4749C0A6"/>
    <w:rsid w:val="475BB778"/>
    <w:rsid w:val="477F200D"/>
    <w:rsid w:val="478A9529"/>
    <w:rsid w:val="47C4CBCD"/>
    <w:rsid w:val="4809024E"/>
    <w:rsid w:val="4828DA08"/>
    <w:rsid w:val="48D14E26"/>
    <w:rsid w:val="48FB8145"/>
    <w:rsid w:val="492FD773"/>
    <w:rsid w:val="49F09F75"/>
    <w:rsid w:val="4A256C56"/>
    <w:rsid w:val="4A282782"/>
    <w:rsid w:val="4A3C79E3"/>
    <w:rsid w:val="4A768E5B"/>
    <w:rsid w:val="4A8154B9"/>
    <w:rsid w:val="4AAF1752"/>
    <w:rsid w:val="4AD88A79"/>
    <w:rsid w:val="4B30215A"/>
    <w:rsid w:val="4B4DB8D8"/>
    <w:rsid w:val="4B588129"/>
    <w:rsid w:val="4BF8D0C6"/>
    <w:rsid w:val="4BFEDA1A"/>
    <w:rsid w:val="4C156E5E"/>
    <w:rsid w:val="4C2D8492"/>
    <w:rsid w:val="4C896AB7"/>
    <w:rsid w:val="4C95C6B8"/>
    <w:rsid w:val="4C995DCA"/>
    <w:rsid w:val="4CB0FFAD"/>
    <w:rsid w:val="4D1950CE"/>
    <w:rsid w:val="4D641CA4"/>
    <w:rsid w:val="4D9353D3"/>
    <w:rsid w:val="4DABCB9A"/>
    <w:rsid w:val="4DF931E7"/>
    <w:rsid w:val="4E30D235"/>
    <w:rsid w:val="4EA31E8F"/>
    <w:rsid w:val="4EAB3887"/>
    <w:rsid w:val="4EB50228"/>
    <w:rsid w:val="4EE7D221"/>
    <w:rsid w:val="4F0ED5F9"/>
    <w:rsid w:val="4F215F40"/>
    <w:rsid w:val="4F587868"/>
    <w:rsid w:val="4F9AEEB0"/>
    <w:rsid w:val="4FE1295A"/>
    <w:rsid w:val="5002396E"/>
    <w:rsid w:val="500C01FD"/>
    <w:rsid w:val="501DB883"/>
    <w:rsid w:val="502989D7"/>
    <w:rsid w:val="5059F05D"/>
    <w:rsid w:val="506A6C6D"/>
    <w:rsid w:val="508DC6DD"/>
    <w:rsid w:val="50DEE640"/>
    <w:rsid w:val="50ED9573"/>
    <w:rsid w:val="50FDFA37"/>
    <w:rsid w:val="51306658"/>
    <w:rsid w:val="51419C8F"/>
    <w:rsid w:val="5158674E"/>
    <w:rsid w:val="519D891B"/>
    <w:rsid w:val="51B46BFD"/>
    <w:rsid w:val="51DC1E01"/>
    <w:rsid w:val="520614FF"/>
    <w:rsid w:val="52DBA69D"/>
    <w:rsid w:val="531E0332"/>
    <w:rsid w:val="532AEE1A"/>
    <w:rsid w:val="5357E529"/>
    <w:rsid w:val="53B2C372"/>
    <w:rsid w:val="5458F46D"/>
    <w:rsid w:val="54721CBB"/>
    <w:rsid w:val="54D85013"/>
    <w:rsid w:val="54D9D50E"/>
    <w:rsid w:val="557D795A"/>
    <w:rsid w:val="55BD86C1"/>
    <w:rsid w:val="55C139E4"/>
    <w:rsid w:val="562FFFAF"/>
    <w:rsid w:val="566B6259"/>
    <w:rsid w:val="56AD6210"/>
    <w:rsid w:val="56CA8158"/>
    <w:rsid w:val="56FE5D7E"/>
    <w:rsid w:val="5708F1B8"/>
    <w:rsid w:val="574A567E"/>
    <w:rsid w:val="575BEBD2"/>
    <w:rsid w:val="57E33585"/>
    <w:rsid w:val="586A1E82"/>
    <w:rsid w:val="5875703A"/>
    <w:rsid w:val="588CC700"/>
    <w:rsid w:val="589B73B1"/>
    <w:rsid w:val="58B161EE"/>
    <w:rsid w:val="5912A4B4"/>
    <w:rsid w:val="5926C061"/>
    <w:rsid w:val="594D0BB3"/>
    <w:rsid w:val="595B284C"/>
    <w:rsid w:val="5A4C79B6"/>
    <w:rsid w:val="5A4F84FB"/>
    <w:rsid w:val="5AA94388"/>
    <w:rsid w:val="5B0DC288"/>
    <w:rsid w:val="5B1F1F0D"/>
    <w:rsid w:val="5B2A70DD"/>
    <w:rsid w:val="5B473FE3"/>
    <w:rsid w:val="5B72EA8E"/>
    <w:rsid w:val="5BCD64A1"/>
    <w:rsid w:val="5C2ECB00"/>
    <w:rsid w:val="5C736B53"/>
    <w:rsid w:val="5CB5856D"/>
    <w:rsid w:val="5CD21CF2"/>
    <w:rsid w:val="5CF4DAFF"/>
    <w:rsid w:val="5D05C8DA"/>
    <w:rsid w:val="5D4B65DE"/>
    <w:rsid w:val="5DD0EF1A"/>
    <w:rsid w:val="5E0A11CB"/>
    <w:rsid w:val="5E1068FD"/>
    <w:rsid w:val="5EE4109E"/>
    <w:rsid w:val="5EF19B35"/>
    <w:rsid w:val="5F5CD5FD"/>
    <w:rsid w:val="5F6ED947"/>
    <w:rsid w:val="5F8E682C"/>
    <w:rsid w:val="5FA00121"/>
    <w:rsid w:val="5FA27CC6"/>
    <w:rsid w:val="6083CF97"/>
    <w:rsid w:val="60CDBC53"/>
    <w:rsid w:val="614969DC"/>
    <w:rsid w:val="617290AA"/>
    <w:rsid w:val="61D783C7"/>
    <w:rsid w:val="626656AB"/>
    <w:rsid w:val="62B1F996"/>
    <w:rsid w:val="62CFDFB5"/>
    <w:rsid w:val="636A271D"/>
    <w:rsid w:val="6381D1CB"/>
    <w:rsid w:val="63A45ED4"/>
    <w:rsid w:val="63E2821C"/>
    <w:rsid w:val="640CA451"/>
    <w:rsid w:val="643CE1A0"/>
    <w:rsid w:val="64856277"/>
    <w:rsid w:val="64944A07"/>
    <w:rsid w:val="64B153A4"/>
    <w:rsid w:val="64EDA594"/>
    <w:rsid w:val="65270790"/>
    <w:rsid w:val="6580B9BE"/>
    <w:rsid w:val="659E7129"/>
    <w:rsid w:val="65D1A87C"/>
    <w:rsid w:val="65D546B0"/>
    <w:rsid w:val="67814C87"/>
    <w:rsid w:val="679D11E7"/>
    <w:rsid w:val="68124CA4"/>
    <w:rsid w:val="685585B2"/>
    <w:rsid w:val="6891CAD9"/>
    <w:rsid w:val="68E2F15D"/>
    <w:rsid w:val="69323585"/>
    <w:rsid w:val="699096F1"/>
    <w:rsid w:val="69BF0831"/>
    <w:rsid w:val="69BF4714"/>
    <w:rsid w:val="69C7C685"/>
    <w:rsid w:val="6AAF97CC"/>
    <w:rsid w:val="6AEE7EB3"/>
    <w:rsid w:val="6B3CF544"/>
    <w:rsid w:val="6B40F242"/>
    <w:rsid w:val="6BC7EEA1"/>
    <w:rsid w:val="6BCA6D41"/>
    <w:rsid w:val="6C37C05D"/>
    <w:rsid w:val="6CA46555"/>
    <w:rsid w:val="6D25A97D"/>
    <w:rsid w:val="6D322B98"/>
    <w:rsid w:val="6D3243DA"/>
    <w:rsid w:val="6D3B11B9"/>
    <w:rsid w:val="6DC50588"/>
    <w:rsid w:val="6DC5872A"/>
    <w:rsid w:val="6DEDA9FE"/>
    <w:rsid w:val="6E3F0BDC"/>
    <w:rsid w:val="6E55518A"/>
    <w:rsid w:val="6E579497"/>
    <w:rsid w:val="6E5FFAFF"/>
    <w:rsid w:val="6E7699A5"/>
    <w:rsid w:val="6F3F0754"/>
    <w:rsid w:val="6FB17EAB"/>
    <w:rsid w:val="6FFA73BE"/>
    <w:rsid w:val="70DC087B"/>
    <w:rsid w:val="7122D03B"/>
    <w:rsid w:val="714F9FDF"/>
    <w:rsid w:val="717B91EA"/>
    <w:rsid w:val="719808A4"/>
    <w:rsid w:val="71DDEB22"/>
    <w:rsid w:val="72065C1A"/>
    <w:rsid w:val="726619D3"/>
    <w:rsid w:val="730E4562"/>
    <w:rsid w:val="7312AB13"/>
    <w:rsid w:val="73477242"/>
    <w:rsid w:val="7362995A"/>
    <w:rsid w:val="73680907"/>
    <w:rsid w:val="736CD424"/>
    <w:rsid w:val="73CC98F8"/>
    <w:rsid w:val="7444CC7C"/>
    <w:rsid w:val="744E2CCC"/>
    <w:rsid w:val="74572611"/>
    <w:rsid w:val="745C3B44"/>
    <w:rsid w:val="74D6427D"/>
    <w:rsid w:val="74E7C674"/>
    <w:rsid w:val="7561255E"/>
    <w:rsid w:val="75C8D728"/>
    <w:rsid w:val="767583C9"/>
    <w:rsid w:val="76976498"/>
    <w:rsid w:val="76CF5DFD"/>
    <w:rsid w:val="76D05E19"/>
    <w:rsid w:val="76F7B11C"/>
    <w:rsid w:val="770BA515"/>
    <w:rsid w:val="772E66AC"/>
    <w:rsid w:val="77741CBE"/>
    <w:rsid w:val="779313EF"/>
    <w:rsid w:val="779C4890"/>
    <w:rsid w:val="77D81F7B"/>
    <w:rsid w:val="77F8888B"/>
    <w:rsid w:val="785D5170"/>
    <w:rsid w:val="7866AC86"/>
    <w:rsid w:val="78BD1CC1"/>
    <w:rsid w:val="799EC0E5"/>
    <w:rsid w:val="79F0B1EF"/>
    <w:rsid w:val="7A0EE621"/>
    <w:rsid w:val="7A16B82B"/>
    <w:rsid w:val="7A2A3D63"/>
    <w:rsid w:val="7B490BDA"/>
    <w:rsid w:val="7B57D9D8"/>
    <w:rsid w:val="7BB34EDA"/>
    <w:rsid w:val="7BC9F985"/>
    <w:rsid w:val="7C21D5E2"/>
    <w:rsid w:val="7C323603"/>
    <w:rsid w:val="7CCD71CD"/>
    <w:rsid w:val="7CD1C183"/>
    <w:rsid w:val="7CF00EB9"/>
    <w:rsid w:val="7D0BB4EC"/>
    <w:rsid w:val="7D4FA683"/>
    <w:rsid w:val="7D659648"/>
    <w:rsid w:val="7DDDF7F0"/>
    <w:rsid w:val="7E074D44"/>
    <w:rsid w:val="7E6C3ED2"/>
    <w:rsid w:val="7E90D762"/>
    <w:rsid w:val="7EF6D322"/>
    <w:rsid w:val="7F060B28"/>
    <w:rsid w:val="7F2A2E1A"/>
    <w:rsid w:val="7F318E8D"/>
    <w:rsid w:val="7F4A8471"/>
    <w:rsid w:val="7F80C554"/>
    <w:rsid w:val="7FC8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36FF"/>
  <w15:chartTrackingRefBased/>
  <w15:docId w15:val="{9ED0703F-6C74-49AA-8046-8CDA9AD688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bfd2c393a8d4826" /><Relationship Type="http://schemas.openxmlformats.org/officeDocument/2006/relationships/image" Target="/media/image2.png" Id="R86bae495e43e4573" /><Relationship Type="http://schemas.openxmlformats.org/officeDocument/2006/relationships/image" Target="/media/image3.png" Id="R49cf4c93eedb4950" /><Relationship Type="http://schemas.openxmlformats.org/officeDocument/2006/relationships/hyperlink" Target="https://www.sciencedirect.com/science/article/abs/pii/S0738059315000802" TargetMode="External" Id="R1a8683d6f1024831" /><Relationship Type="http://schemas.openxmlformats.org/officeDocument/2006/relationships/hyperlink" Target="https://www.statista.com/statistics/1115545/student-participation-rates-in-south-africa-by-population-group/" TargetMode="External" Id="R4478c8fa387a4cf2" /><Relationship Type="http://schemas.openxmlformats.org/officeDocument/2006/relationships/hyperlink" Target="https://borgenproject.org/inequality-and-poverty-in-namibia/" TargetMode="External" Id="R40d9c90208114582" /><Relationship Type="http://schemas.openxmlformats.org/officeDocument/2006/relationships/hyperlink" Target="https://uct.ac.za/sites/default/files/media/documents/UCT_Handbook_3_2022.pdf" TargetMode="External" Id="R6a574644e92f46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2024-09-11T20:14:19.3899848Z</dcterms:created>
  <dcterms:modified xsi:type="dcterms:W3CDTF">2024-09-20T00:52:03.8120029Z</dcterms:modified>
  <dc:creator>Makanaka Mangwanda</dc:creator>
  <lastModifiedBy>Makanaka Mangwanda</lastModifiedBy>
</coreProperties>
</file>