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611" w:rsidRDefault="00E62611" w:rsidP="008C18CA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</w:p>
    <w:p w:rsidR="00E62611" w:rsidRPr="00B35F44" w:rsidRDefault="00E62611" w:rsidP="00810791">
      <w:pPr>
        <w:pBdr>
          <w:bar w:val="single" w:sz="24" w:color="auto"/>
        </w:pBdr>
        <w:ind w:firstLine="0"/>
        <w:jc w:val="center"/>
        <w:rPr>
          <w:rFonts w:cs="Times New Roman"/>
          <w:szCs w:val="28"/>
        </w:rPr>
      </w:pPr>
      <w:r w:rsidRPr="00B35F44">
        <w:rPr>
          <w:rFonts w:cs="Times New Roman"/>
          <w:szCs w:val="28"/>
        </w:rPr>
        <w:t>БЕЛОРУССКИЙ ГОСУДАРСТВЕННЫЙ ТЕХНОЛОГИЧЕСКИЙ УНИВЕРСИТЕТ</w:t>
      </w:r>
    </w:p>
    <w:p w:rsidR="00E62611" w:rsidRPr="00B35F44" w:rsidRDefault="00E62611" w:rsidP="00E62611">
      <w:pPr>
        <w:pBdr>
          <w:bar w:val="single" w:sz="24" w:color="auto"/>
        </w:pBdr>
        <w:jc w:val="center"/>
        <w:rPr>
          <w:rFonts w:cs="Times New Roman"/>
          <w:szCs w:val="28"/>
        </w:rPr>
      </w:pPr>
      <w:r w:rsidRPr="00B35F44">
        <w:rPr>
          <w:rFonts w:cs="Times New Roman"/>
          <w:szCs w:val="28"/>
        </w:rPr>
        <w:t>КАФЕДРА ИНФОРМАЦИОННЫХ СИСТЕМ И ТЕХНОЛОГИЙ</w:t>
      </w:r>
    </w:p>
    <w:p w:rsidR="00E62611" w:rsidRPr="00B35F44" w:rsidRDefault="00E62611" w:rsidP="00E62611">
      <w:pPr>
        <w:pBdr>
          <w:bar w:val="single" w:sz="24" w:color="auto"/>
        </w:pBdr>
        <w:rPr>
          <w:rFonts w:cs="Times New Roman"/>
          <w:szCs w:val="28"/>
        </w:rPr>
      </w:pPr>
    </w:p>
    <w:p w:rsidR="00E62611" w:rsidRPr="00B35F44" w:rsidRDefault="00E62611" w:rsidP="00E62611">
      <w:pPr>
        <w:pBdr>
          <w:bar w:val="single" w:sz="24" w:color="auto"/>
        </w:pBdr>
        <w:rPr>
          <w:rFonts w:cs="Times New Roman"/>
          <w:szCs w:val="28"/>
        </w:rPr>
      </w:pPr>
    </w:p>
    <w:p w:rsidR="00E62611" w:rsidRPr="00B35F44" w:rsidRDefault="00E62611" w:rsidP="00E62611">
      <w:pPr>
        <w:pBdr>
          <w:bar w:val="single" w:sz="24" w:color="auto"/>
        </w:pBdr>
        <w:rPr>
          <w:rFonts w:cs="Times New Roman"/>
          <w:szCs w:val="28"/>
        </w:rPr>
      </w:pPr>
    </w:p>
    <w:p w:rsidR="00E62611" w:rsidRPr="00B35F44" w:rsidRDefault="00E62611" w:rsidP="00E62611">
      <w:pPr>
        <w:pBdr>
          <w:bar w:val="single" w:sz="24" w:color="auto"/>
        </w:pBdr>
        <w:rPr>
          <w:rFonts w:cs="Times New Roman"/>
          <w:szCs w:val="28"/>
        </w:rPr>
      </w:pPr>
    </w:p>
    <w:p w:rsidR="00E62611" w:rsidRPr="00B35F44" w:rsidRDefault="00E62611" w:rsidP="00E62611">
      <w:pPr>
        <w:pBdr>
          <w:bar w:val="single" w:sz="24" w:color="auto"/>
        </w:pBdr>
        <w:rPr>
          <w:rFonts w:cs="Times New Roman"/>
          <w:szCs w:val="28"/>
        </w:rPr>
      </w:pPr>
    </w:p>
    <w:p w:rsidR="00E62611" w:rsidRPr="00B35F44" w:rsidRDefault="00E62611" w:rsidP="00E62611">
      <w:pPr>
        <w:pBdr>
          <w:bar w:val="single" w:sz="24" w:color="auto"/>
        </w:pBdr>
        <w:rPr>
          <w:rFonts w:cs="Times New Roman"/>
          <w:szCs w:val="28"/>
        </w:rPr>
      </w:pPr>
    </w:p>
    <w:p w:rsidR="00E62611" w:rsidRPr="00B35F44" w:rsidRDefault="00E62611" w:rsidP="00E62611">
      <w:pPr>
        <w:pBdr>
          <w:bar w:val="single" w:sz="24" w:color="auto"/>
        </w:pBdr>
        <w:rPr>
          <w:rFonts w:cs="Times New Roman"/>
          <w:szCs w:val="28"/>
        </w:rPr>
      </w:pPr>
    </w:p>
    <w:p w:rsidR="00E62611" w:rsidRPr="00B35F44" w:rsidRDefault="00E62611" w:rsidP="00E62611">
      <w:pPr>
        <w:pStyle w:val="3"/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2611" w:rsidRPr="006D2F49" w:rsidRDefault="00E62611" w:rsidP="00E62611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Практическое занятие №7</w:t>
      </w:r>
    </w:p>
    <w:p w:rsidR="00E62611" w:rsidRPr="00E62611" w:rsidRDefault="00E62611" w:rsidP="00E62611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Cs/>
          <w:color w:val="000000" w:themeColor="text1"/>
          <w:szCs w:val="28"/>
          <w:lang w:eastAsia="be-BY"/>
        </w:rPr>
      </w:pPr>
      <w:r w:rsidRPr="00E62611">
        <w:rPr>
          <w:rFonts w:eastAsia="Times New Roman" w:cs="Times New Roman"/>
          <w:bCs/>
          <w:color w:val="000000" w:themeColor="text1"/>
          <w:szCs w:val="28"/>
          <w:lang w:eastAsia="be-BY"/>
        </w:rPr>
        <w:t>Тема «Криптографическая защита информации»</w:t>
      </w:r>
    </w:p>
    <w:p w:rsidR="00E62611" w:rsidRPr="00B35F44" w:rsidRDefault="00E62611" w:rsidP="00E62611">
      <w:pPr>
        <w:pBdr>
          <w:bar w:val="single" w:sz="24" w:color="auto"/>
        </w:pBdr>
        <w:rPr>
          <w:rFonts w:cs="Times New Roman"/>
          <w:b/>
          <w:szCs w:val="28"/>
        </w:rPr>
      </w:pPr>
    </w:p>
    <w:p w:rsidR="00E62611" w:rsidRPr="00B35F44" w:rsidRDefault="00E62611" w:rsidP="00E62611">
      <w:pPr>
        <w:pBdr>
          <w:bar w:val="single" w:sz="24" w:color="auto"/>
        </w:pBdr>
        <w:rPr>
          <w:rFonts w:cs="Times New Roman"/>
          <w:b/>
          <w:szCs w:val="28"/>
        </w:rPr>
      </w:pPr>
    </w:p>
    <w:p w:rsidR="00E62611" w:rsidRPr="00B35F44" w:rsidRDefault="00E62611" w:rsidP="00E62611">
      <w:pPr>
        <w:pBdr>
          <w:bar w:val="single" w:sz="24" w:color="auto"/>
        </w:pBdr>
        <w:rPr>
          <w:rFonts w:cs="Times New Roman"/>
          <w:b/>
          <w:szCs w:val="28"/>
        </w:rPr>
      </w:pPr>
    </w:p>
    <w:p w:rsidR="00E62611" w:rsidRPr="00B35F44" w:rsidRDefault="00E62611" w:rsidP="00E62611">
      <w:pPr>
        <w:pBdr>
          <w:bar w:val="single" w:sz="24" w:color="auto"/>
        </w:pBdr>
        <w:rPr>
          <w:rFonts w:cs="Times New Roman"/>
          <w:b/>
          <w:szCs w:val="28"/>
        </w:rPr>
      </w:pPr>
    </w:p>
    <w:p w:rsidR="00E62611" w:rsidRPr="00B35F44" w:rsidRDefault="00E62611" w:rsidP="00E62611">
      <w:pPr>
        <w:pStyle w:val="Default"/>
        <w:ind w:firstLine="709"/>
        <w:jc w:val="right"/>
        <w:rPr>
          <w:b/>
          <w:bCs/>
          <w:sz w:val="28"/>
          <w:szCs w:val="28"/>
        </w:rPr>
      </w:pPr>
      <w:r w:rsidRPr="00B35F44">
        <w:rPr>
          <w:b/>
          <w:bCs/>
          <w:sz w:val="28"/>
          <w:szCs w:val="28"/>
        </w:rPr>
        <w:t>Выполнил:</w:t>
      </w:r>
    </w:p>
    <w:p w:rsidR="00E62611" w:rsidRDefault="00E62611" w:rsidP="00E62611">
      <w:pPr>
        <w:pStyle w:val="Default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студент 2 курса 4</w:t>
      </w:r>
      <w:r w:rsidRPr="00B35F44">
        <w:rPr>
          <w:sz w:val="28"/>
          <w:szCs w:val="28"/>
        </w:rPr>
        <w:t xml:space="preserve"> группы</w:t>
      </w:r>
    </w:p>
    <w:p w:rsidR="00E62611" w:rsidRDefault="00E62611" w:rsidP="00E62611">
      <w:pPr>
        <w:pStyle w:val="Default"/>
        <w:ind w:firstLine="709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Карленок</w:t>
      </w:r>
      <w:proofErr w:type="spellEnd"/>
      <w:r>
        <w:rPr>
          <w:sz w:val="28"/>
          <w:szCs w:val="28"/>
        </w:rPr>
        <w:t xml:space="preserve"> Юрий  Андреевич</w:t>
      </w:r>
    </w:p>
    <w:p w:rsidR="00E62611" w:rsidRPr="00B35F44" w:rsidRDefault="00E62611" w:rsidP="00E62611">
      <w:pPr>
        <w:pStyle w:val="Default"/>
        <w:ind w:firstLine="709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B35F44">
        <w:rPr>
          <w:b/>
          <w:bCs/>
          <w:sz w:val="28"/>
          <w:szCs w:val="28"/>
        </w:rPr>
        <w:t>:</w:t>
      </w:r>
    </w:p>
    <w:p w:rsidR="00E62611" w:rsidRPr="00B35F44" w:rsidRDefault="00E62611" w:rsidP="00E62611">
      <w:pPr>
        <w:pStyle w:val="Default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Берников Владислав Олегович</w:t>
      </w:r>
    </w:p>
    <w:p w:rsidR="00E62611" w:rsidRPr="00B35F44" w:rsidRDefault="00E62611" w:rsidP="00E62611">
      <w:pPr>
        <w:pStyle w:val="Default"/>
        <w:ind w:firstLine="709"/>
        <w:jc w:val="right"/>
        <w:rPr>
          <w:sz w:val="28"/>
          <w:szCs w:val="28"/>
        </w:rPr>
      </w:pPr>
    </w:p>
    <w:p w:rsidR="00E62611" w:rsidRPr="00B35F44" w:rsidRDefault="00E62611" w:rsidP="00E62611">
      <w:pPr>
        <w:pBdr>
          <w:bar w:val="single" w:sz="24" w:color="auto"/>
        </w:pBdr>
        <w:rPr>
          <w:rFonts w:cs="Times New Roman"/>
          <w:szCs w:val="28"/>
        </w:rPr>
      </w:pPr>
    </w:p>
    <w:p w:rsidR="00E62611" w:rsidRDefault="00E62611" w:rsidP="00E62611">
      <w:pPr>
        <w:pBdr>
          <w:bar w:val="single" w:sz="24" w:color="auto"/>
        </w:pBdr>
        <w:rPr>
          <w:rFonts w:cs="Times New Roman"/>
          <w:szCs w:val="28"/>
        </w:rPr>
      </w:pPr>
    </w:p>
    <w:p w:rsidR="00E62611" w:rsidRDefault="00E62611" w:rsidP="00E62611">
      <w:pPr>
        <w:pBdr>
          <w:bar w:val="single" w:sz="24" w:color="auto"/>
        </w:pBdr>
        <w:rPr>
          <w:rFonts w:cs="Times New Roman"/>
          <w:szCs w:val="28"/>
        </w:rPr>
      </w:pPr>
    </w:p>
    <w:p w:rsidR="00E62611" w:rsidRDefault="00E62611" w:rsidP="00E62611">
      <w:pPr>
        <w:pBdr>
          <w:bar w:val="single" w:sz="24" w:color="auto"/>
        </w:pBdr>
        <w:rPr>
          <w:rFonts w:cs="Times New Roman"/>
          <w:szCs w:val="28"/>
        </w:rPr>
      </w:pPr>
    </w:p>
    <w:p w:rsidR="00E62611" w:rsidRPr="00B35F44" w:rsidRDefault="00E62611" w:rsidP="00E62611">
      <w:pPr>
        <w:pBdr>
          <w:bar w:val="single" w:sz="24" w:color="auto"/>
        </w:pBdr>
        <w:rPr>
          <w:rFonts w:cs="Times New Roman"/>
          <w:szCs w:val="28"/>
        </w:rPr>
      </w:pPr>
    </w:p>
    <w:p w:rsidR="00E62611" w:rsidRDefault="00E62611" w:rsidP="00E62611">
      <w:pPr>
        <w:pBdr>
          <w:bar w:val="single" w:sz="24" w:color="auto"/>
        </w:pBd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2019</w:t>
      </w:r>
    </w:p>
    <w:p w:rsidR="008C18CA" w:rsidRPr="00FE06E6" w:rsidRDefault="00E62611" w:rsidP="00E62611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C18CA" w:rsidRPr="006D2F49" w:rsidRDefault="008C18CA" w:rsidP="008C18CA">
      <w:pPr>
        <w:shd w:val="clear" w:color="auto" w:fill="FFFFFF"/>
        <w:spacing w:after="0"/>
        <w:ind w:firstLine="567"/>
        <w:outlineLvl w:val="1"/>
        <w:rPr>
          <w:rFonts w:eastAsia="Times New Roman" w:cs="Times New Roman"/>
          <w:bCs/>
          <w:color w:val="000000" w:themeColor="text1"/>
          <w:szCs w:val="28"/>
          <w:lang w:eastAsia="be-BY"/>
        </w:rPr>
      </w:pPr>
      <w:r w:rsidRPr="006D2F49">
        <w:rPr>
          <w:rFonts w:cs="Times New Roman"/>
          <w:color w:val="000000" w:themeColor="text1"/>
          <w:szCs w:val="28"/>
        </w:rPr>
        <w:lastRenderedPageBreak/>
        <w:t xml:space="preserve">Цель: </w:t>
      </w:r>
      <w:r w:rsidRPr="006D2F49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Овладение </w:t>
      </w:r>
      <w:r>
        <w:rPr>
          <w:rFonts w:eastAsia="Times New Roman" w:cs="Times New Roman"/>
          <w:bCs/>
          <w:color w:val="000000" w:themeColor="text1"/>
          <w:szCs w:val="28"/>
          <w:lang w:eastAsia="be-BY"/>
        </w:rPr>
        <w:t>основными криптограф</w:t>
      </w:r>
      <w:r w:rsidR="0056706F">
        <w:rPr>
          <w:rFonts w:eastAsia="Times New Roman" w:cs="Times New Roman"/>
          <w:bCs/>
          <w:color w:val="000000" w:themeColor="text1"/>
          <w:szCs w:val="28"/>
          <w:lang w:eastAsia="be-BY"/>
        </w:rPr>
        <w:t>ическими алгоритмами шифрования</w:t>
      </w:r>
      <w:r w:rsidRPr="006D2F49">
        <w:rPr>
          <w:rFonts w:cs="Times New Roman"/>
          <w:color w:val="000000" w:themeColor="text1"/>
          <w:szCs w:val="28"/>
        </w:rPr>
        <w:t>.</w:t>
      </w:r>
    </w:p>
    <w:p w:rsidR="008C18CA" w:rsidRPr="006D2F49" w:rsidRDefault="008C18CA" w:rsidP="008C18CA">
      <w:pPr>
        <w:shd w:val="clear" w:color="auto" w:fill="FFFFFF"/>
        <w:spacing w:after="0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</w:p>
    <w:p w:rsidR="008C18CA" w:rsidRPr="006D2F49" w:rsidRDefault="008C18CA" w:rsidP="008C18CA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Теоретическое введение</w:t>
      </w:r>
    </w:p>
    <w:p w:rsidR="008C18CA" w:rsidRPr="006D2F49" w:rsidRDefault="008C18CA" w:rsidP="008C18C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Криптография - наука о методах обеспечения конфиденциальности (невозможности прочтения информации посторонним) и аутентичности (целостности и подлинности авторства) информации.</w:t>
      </w:r>
    </w:p>
    <w:p w:rsidR="008C18CA" w:rsidRPr="006D2F49" w:rsidRDefault="008C18CA" w:rsidP="008C18C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Изначально криптография изучала методы шифрования информации – обратимого преобразования открытого (исходного) текста на основе секретного алгоритма и/или ключа в шифрованный текст (</w:t>
      </w:r>
      <w:proofErr w:type="spellStart"/>
      <w:r w:rsidRPr="006D2F49">
        <w:rPr>
          <w:color w:val="000000"/>
          <w:sz w:val="28"/>
          <w:szCs w:val="28"/>
          <w:lang w:val="ru-RU"/>
        </w:rPr>
        <w:t>шифротекст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). Традиционная криптография образует раздел симметричных криптосистем, в которых </w:t>
      </w:r>
      <w:proofErr w:type="spellStart"/>
      <w:r w:rsidRPr="006D2F49">
        <w:rPr>
          <w:color w:val="000000"/>
          <w:sz w:val="28"/>
          <w:szCs w:val="28"/>
          <w:lang w:val="ru-RU"/>
        </w:rPr>
        <w:t>зашифрование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и </w:t>
      </w:r>
      <w:proofErr w:type="spellStart"/>
      <w:r w:rsidRPr="006D2F49">
        <w:rPr>
          <w:color w:val="000000"/>
          <w:sz w:val="28"/>
          <w:szCs w:val="28"/>
          <w:lang w:val="ru-RU"/>
        </w:rPr>
        <w:t>расшифрование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проводится с использованием одного и того же секретного ключа. </w:t>
      </w:r>
    </w:p>
    <w:p w:rsidR="008C18CA" w:rsidRPr="006D2F49" w:rsidRDefault="00DF4381" w:rsidP="008C18C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Помимо этого,</w:t>
      </w:r>
      <w:r w:rsidR="008C18CA" w:rsidRPr="006D2F49">
        <w:rPr>
          <w:color w:val="000000"/>
          <w:sz w:val="28"/>
          <w:szCs w:val="28"/>
          <w:lang w:val="ru-RU"/>
        </w:rPr>
        <w:t xml:space="preserve"> современная криптография включает в себя асимметричные криптосистемы, системы электронной цифровой подписи, хеш-функции, управление ключами, получение скрытой информации, квантовую криптографию.</w:t>
      </w:r>
    </w:p>
    <w:p w:rsidR="008C18CA" w:rsidRPr="006D2F49" w:rsidRDefault="008C18CA" w:rsidP="008C18C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Шифрованием (</w:t>
      </w:r>
      <w:proofErr w:type="spellStart"/>
      <w:r w:rsidRPr="006D2F49">
        <w:rPr>
          <w:color w:val="000000"/>
          <w:sz w:val="28"/>
          <w:szCs w:val="28"/>
          <w:lang w:val="ru-RU"/>
        </w:rPr>
        <w:t>encryption</w:t>
      </w:r>
      <w:proofErr w:type="spellEnd"/>
      <w:r w:rsidRPr="006D2F49">
        <w:rPr>
          <w:color w:val="000000"/>
          <w:sz w:val="28"/>
          <w:szCs w:val="28"/>
          <w:lang w:val="ru-RU"/>
        </w:rPr>
        <w:t>) называют процесс преобразования открытых данных (</w:t>
      </w:r>
      <w:proofErr w:type="spellStart"/>
      <w:r w:rsidRPr="006D2F49">
        <w:rPr>
          <w:color w:val="000000"/>
          <w:sz w:val="28"/>
          <w:szCs w:val="28"/>
          <w:lang w:val="ru-RU"/>
        </w:rPr>
        <w:t>plaintext</w:t>
      </w:r>
      <w:proofErr w:type="spellEnd"/>
      <w:r w:rsidRPr="006D2F49">
        <w:rPr>
          <w:color w:val="000000"/>
          <w:sz w:val="28"/>
          <w:szCs w:val="28"/>
          <w:lang w:val="ru-RU"/>
        </w:rPr>
        <w:t>) в зашифрованные (</w:t>
      </w:r>
      <w:proofErr w:type="spellStart"/>
      <w:r w:rsidRPr="006D2F49">
        <w:rPr>
          <w:color w:val="000000"/>
          <w:sz w:val="28"/>
          <w:szCs w:val="28"/>
          <w:lang w:val="ru-RU"/>
        </w:rPr>
        <w:t>шифртекст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6D2F49">
        <w:rPr>
          <w:color w:val="000000"/>
          <w:sz w:val="28"/>
          <w:szCs w:val="28"/>
          <w:lang w:val="ru-RU"/>
        </w:rPr>
        <w:t>ciphertext</w:t>
      </w:r>
      <w:proofErr w:type="spellEnd"/>
      <w:r w:rsidRPr="006D2F49">
        <w:rPr>
          <w:color w:val="000000"/>
          <w:sz w:val="28"/>
          <w:szCs w:val="28"/>
          <w:lang w:val="ru-RU"/>
        </w:rPr>
        <w:t>) или зашифрованных данных в открытые по определенным правилам с применением ключей.</w:t>
      </w:r>
    </w:p>
    <w:p w:rsidR="008C18CA" w:rsidRPr="006D2F49" w:rsidRDefault="008C18CA" w:rsidP="008C18C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В англоязычной литературе </w:t>
      </w:r>
      <w:proofErr w:type="spellStart"/>
      <w:r w:rsidRPr="006D2F49">
        <w:rPr>
          <w:color w:val="000000"/>
          <w:sz w:val="28"/>
          <w:szCs w:val="28"/>
          <w:lang w:val="ru-RU"/>
        </w:rPr>
        <w:t>зашифрование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/ </w:t>
      </w:r>
      <w:proofErr w:type="spellStart"/>
      <w:r w:rsidRPr="006D2F49">
        <w:rPr>
          <w:color w:val="000000"/>
          <w:sz w:val="28"/>
          <w:szCs w:val="28"/>
          <w:lang w:val="ru-RU"/>
        </w:rPr>
        <w:t>расшифрование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– </w:t>
      </w:r>
      <w:proofErr w:type="spellStart"/>
      <w:r w:rsidRPr="006D2F49">
        <w:rPr>
          <w:color w:val="000000"/>
          <w:sz w:val="28"/>
          <w:szCs w:val="28"/>
          <w:lang w:val="ru-RU"/>
        </w:rPr>
        <w:t>enciphering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/ </w:t>
      </w:r>
      <w:proofErr w:type="spellStart"/>
      <w:r w:rsidRPr="006D2F49">
        <w:rPr>
          <w:color w:val="000000"/>
          <w:sz w:val="28"/>
          <w:szCs w:val="28"/>
          <w:lang w:val="ru-RU"/>
        </w:rPr>
        <w:t>deciphering</w:t>
      </w:r>
      <w:proofErr w:type="spellEnd"/>
      <w:r w:rsidRPr="006D2F49">
        <w:rPr>
          <w:color w:val="000000"/>
          <w:sz w:val="28"/>
          <w:szCs w:val="28"/>
          <w:lang w:val="ru-RU"/>
        </w:rPr>
        <w:t>.</w:t>
      </w:r>
    </w:p>
    <w:p w:rsidR="008C18CA" w:rsidRPr="006D2F49" w:rsidRDefault="008C18CA" w:rsidP="008C18C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Классификация алгоритмов шифрования</w:t>
      </w:r>
    </w:p>
    <w:p w:rsidR="008C18CA" w:rsidRPr="006D2F49" w:rsidRDefault="008C18CA" w:rsidP="008C18C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 xml:space="preserve">1. Симметричные (с секретным, единым ключом, одноключевые, </w:t>
      </w:r>
      <w:r w:rsidRPr="006D2F49">
        <w:rPr>
          <w:color w:val="000000"/>
          <w:sz w:val="28"/>
          <w:szCs w:val="28"/>
          <w:lang w:val="en-US"/>
        </w:rPr>
        <w:t>single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  <w:lang w:val="en-US"/>
        </w:rPr>
        <w:t>key</w:t>
      </w:r>
      <w:r w:rsidRPr="006D2F49">
        <w:rPr>
          <w:color w:val="000000"/>
          <w:sz w:val="28"/>
          <w:szCs w:val="28"/>
          <w:lang w:val="ru-RU"/>
        </w:rPr>
        <w:t>).</w:t>
      </w:r>
    </w:p>
    <w:p w:rsidR="008C18CA" w:rsidRPr="006D2F49" w:rsidRDefault="008C18CA" w:rsidP="008C18C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1.1. </w:t>
      </w:r>
      <w:r w:rsidRPr="006D2F49">
        <w:rPr>
          <w:color w:val="000000"/>
          <w:sz w:val="28"/>
          <w:szCs w:val="28"/>
        </w:rPr>
        <w:t>Потоковые:</w:t>
      </w:r>
    </w:p>
    <w:p w:rsidR="008C18CA" w:rsidRPr="006D2F49" w:rsidRDefault="008C18CA" w:rsidP="00FE06E6">
      <w:pPr>
        <w:pStyle w:val="2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с одноразовым или бесконечным ключом (</w:t>
      </w:r>
      <w:r w:rsidRPr="006D2F49">
        <w:rPr>
          <w:color w:val="000000"/>
          <w:sz w:val="28"/>
          <w:szCs w:val="28"/>
          <w:lang w:val="en-US"/>
        </w:rPr>
        <w:t>infinite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  <w:lang w:val="en-US"/>
        </w:rPr>
        <w:t>key</w:t>
      </w:r>
      <w:r w:rsidRPr="006D2F49">
        <w:rPr>
          <w:color w:val="000000"/>
          <w:sz w:val="28"/>
          <w:szCs w:val="28"/>
          <w:lang w:val="ru-RU"/>
        </w:rPr>
        <w:t xml:space="preserve"> </w:t>
      </w:r>
      <w:r w:rsidRPr="006D2F49">
        <w:rPr>
          <w:color w:val="000000"/>
          <w:sz w:val="28"/>
          <w:szCs w:val="28"/>
          <w:lang w:val="en-US"/>
        </w:rPr>
        <w:t>cipher</w:t>
      </w:r>
      <w:r w:rsidRPr="006D2F49">
        <w:rPr>
          <w:color w:val="000000"/>
          <w:sz w:val="28"/>
          <w:szCs w:val="28"/>
          <w:lang w:val="ru-RU"/>
        </w:rPr>
        <w:t>);</w:t>
      </w:r>
    </w:p>
    <w:p w:rsidR="008C18CA" w:rsidRPr="006D2F49" w:rsidRDefault="008C18CA" w:rsidP="00FE06E6">
      <w:pPr>
        <w:pStyle w:val="2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с конечным ключом</w:t>
      </w:r>
      <w:r w:rsidRPr="006D2F49">
        <w:rPr>
          <w:color w:val="000000"/>
          <w:sz w:val="28"/>
          <w:szCs w:val="28"/>
          <w:lang w:val="ru-RU"/>
        </w:rPr>
        <w:t>;</w:t>
      </w:r>
    </w:p>
    <w:p w:rsidR="008C18CA" w:rsidRPr="006D2F49" w:rsidRDefault="008C18CA" w:rsidP="00FE06E6">
      <w:pPr>
        <w:pStyle w:val="2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на основе генератора псевдослучайных чисел.</w:t>
      </w:r>
    </w:p>
    <w:p w:rsidR="008C18CA" w:rsidRPr="006D2F49" w:rsidRDefault="008C18CA" w:rsidP="008C18C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1.2. Блочные:</w:t>
      </w:r>
    </w:p>
    <w:p w:rsidR="008C18CA" w:rsidRPr="006D2F49" w:rsidRDefault="008C18CA" w:rsidP="008C18C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1.2.1. Шифры перестановки (</w:t>
      </w:r>
      <w:r w:rsidRPr="006D2F49">
        <w:rPr>
          <w:color w:val="000000"/>
          <w:sz w:val="28"/>
          <w:szCs w:val="28"/>
          <w:lang w:val="en-US"/>
        </w:rPr>
        <w:t>permutation</w:t>
      </w:r>
      <w:r w:rsidRPr="006D2F49">
        <w:rPr>
          <w:color w:val="000000"/>
          <w:sz w:val="28"/>
          <w:szCs w:val="28"/>
          <w:lang w:val="ru-RU"/>
        </w:rPr>
        <w:t xml:space="preserve">, </w:t>
      </w:r>
      <w:r w:rsidRPr="006D2F49">
        <w:rPr>
          <w:color w:val="000000"/>
          <w:sz w:val="28"/>
          <w:szCs w:val="28"/>
          <w:lang w:val="en-US"/>
        </w:rPr>
        <w:t>P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</w:rPr>
        <w:t>блоки);</w:t>
      </w:r>
    </w:p>
    <w:p w:rsidR="008C18CA" w:rsidRPr="006D2F49" w:rsidRDefault="008C18CA" w:rsidP="008C18C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1.2.2. Шифры замены (</w:t>
      </w:r>
      <w:r w:rsidRPr="006D2F49">
        <w:rPr>
          <w:color w:val="000000"/>
          <w:sz w:val="28"/>
          <w:szCs w:val="28"/>
          <w:lang w:val="en-US"/>
        </w:rPr>
        <w:t>substitution, S-</w:t>
      </w:r>
      <w:r w:rsidRPr="006D2F49">
        <w:rPr>
          <w:color w:val="000000"/>
          <w:sz w:val="28"/>
          <w:szCs w:val="28"/>
        </w:rPr>
        <w:t>блоки):</w:t>
      </w:r>
    </w:p>
    <w:p w:rsidR="008C18CA" w:rsidRPr="006D2F49" w:rsidRDefault="008C18CA" w:rsidP="00FE06E6">
      <w:pPr>
        <w:pStyle w:val="2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моноалфавитные;</w:t>
      </w:r>
    </w:p>
    <w:p w:rsidR="008C18CA" w:rsidRPr="006D2F49" w:rsidRDefault="008C18CA" w:rsidP="00FE06E6">
      <w:pPr>
        <w:pStyle w:val="2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полиалфавитные</w:t>
      </w:r>
      <w:r w:rsidRPr="00FE06E6">
        <w:rPr>
          <w:color w:val="000000"/>
          <w:sz w:val="28"/>
          <w:szCs w:val="28"/>
        </w:rPr>
        <w:t>;</w:t>
      </w:r>
    </w:p>
    <w:p w:rsidR="008C18CA" w:rsidRPr="006D2F49" w:rsidRDefault="008C18CA" w:rsidP="008C18C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2. </w:t>
      </w:r>
      <w:r w:rsidRPr="006D2F49">
        <w:rPr>
          <w:color w:val="000000"/>
          <w:sz w:val="28"/>
          <w:szCs w:val="28"/>
        </w:rPr>
        <w:t xml:space="preserve">Асимметричные (с открытым ключом, </w:t>
      </w:r>
      <w:r w:rsidRPr="006D2F49">
        <w:rPr>
          <w:color w:val="000000"/>
          <w:sz w:val="28"/>
          <w:szCs w:val="28"/>
          <w:lang w:val="en-US"/>
        </w:rPr>
        <w:t>public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  <w:lang w:val="en-US"/>
        </w:rPr>
        <w:t>key</w:t>
      </w:r>
      <w:r w:rsidRPr="006D2F49">
        <w:rPr>
          <w:color w:val="000000"/>
          <w:sz w:val="28"/>
          <w:szCs w:val="28"/>
          <w:lang w:val="ru-RU"/>
        </w:rPr>
        <w:t>):</w:t>
      </w:r>
    </w:p>
    <w:p w:rsidR="008C18CA" w:rsidRPr="006D2F49" w:rsidRDefault="008C18CA" w:rsidP="00FE06E6">
      <w:pPr>
        <w:pStyle w:val="2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 xml:space="preserve">Диффи-Хеллман </w:t>
      </w:r>
      <w:r w:rsidRPr="00FE06E6">
        <w:rPr>
          <w:color w:val="000000"/>
          <w:sz w:val="28"/>
          <w:szCs w:val="28"/>
        </w:rPr>
        <w:t>DH (Diffie, Hellman);</w:t>
      </w:r>
    </w:p>
    <w:p w:rsidR="008C18CA" w:rsidRPr="006D2F49" w:rsidRDefault="008C18CA" w:rsidP="00FE06E6">
      <w:pPr>
        <w:pStyle w:val="2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Райвест-Шамир-Адл</w:t>
      </w:r>
      <w:r w:rsidRPr="00FE06E6">
        <w:rPr>
          <w:color w:val="000000"/>
          <w:sz w:val="28"/>
          <w:szCs w:val="28"/>
        </w:rPr>
        <w:t>e</w:t>
      </w:r>
      <w:r w:rsidRPr="006D2F49">
        <w:rPr>
          <w:color w:val="000000"/>
          <w:sz w:val="28"/>
          <w:szCs w:val="28"/>
        </w:rPr>
        <w:t xml:space="preserve">ман </w:t>
      </w:r>
      <w:r w:rsidRPr="00FE06E6">
        <w:rPr>
          <w:color w:val="000000"/>
          <w:sz w:val="28"/>
          <w:szCs w:val="28"/>
        </w:rPr>
        <w:t>RSA (Rivest, Shamir, Adleman);</w:t>
      </w:r>
    </w:p>
    <w:p w:rsidR="008C18CA" w:rsidRPr="006D2F49" w:rsidRDefault="008C18CA" w:rsidP="00FE06E6">
      <w:pPr>
        <w:pStyle w:val="2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Эль-Гамаль (</w:t>
      </w:r>
      <w:proofErr w:type="spellStart"/>
      <w:r w:rsidRPr="00FE06E6">
        <w:rPr>
          <w:color w:val="000000"/>
          <w:sz w:val="28"/>
          <w:szCs w:val="28"/>
        </w:rPr>
        <w:t>ElGamal</w:t>
      </w:r>
      <w:proofErr w:type="spellEnd"/>
      <w:r w:rsidRPr="00FE06E6">
        <w:rPr>
          <w:color w:val="000000"/>
          <w:sz w:val="28"/>
          <w:szCs w:val="28"/>
        </w:rPr>
        <w:t>).</w:t>
      </w:r>
    </w:p>
    <w:p w:rsidR="008C18CA" w:rsidRPr="006D2F49" w:rsidRDefault="008C18CA" w:rsidP="008C18C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Симметричные алгоритмы шифрования (или криптография с секретными ключами) основаны на том, что отправитель и получатель информации используют один и тот же ключ. Этот ключ должен храниться в тайне и передаваться способом, исключающим его перехват.</w:t>
      </w:r>
    </w:p>
    <w:p w:rsidR="008C18CA" w:rsidRPr="006D2F49" w:rsidRDefault="008C18CA" w:rsidP="008C18C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Обмен информацией осуществляется в 3 этапа:</w:t>
      </w:r>
    </w:p>
    <w:p w:rsidR="008C18CA" w:rsidRPr="006D2F49" w:rsidRDefault="008C18CA" w:rsidP="00FE06E6">
      <w:pPr>
        <w:pStyle w:val="2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FE06E6">
        <w:rPr>
          <w:color w:val="000000"/>
          <w:sz w:val="28"/>
          <w:szCs w:val="28"/>
        </w:rPr>
        <w:lastRenderedPageBreak/>
        <w:t>отправитель передает получателю ключ (в случае сети с несколькими абонентами у каждой пары абонентов должен быть свой ключ, отличный от ключей других пар);</w:t>
      </w:r>
    </w:p>
    <w:p w:rsidR="008C18CA" w:rsidRPr="006D2F49" w:rsidRDefault="008C18CA" w:rsidP="00FE06E6">
      <w:pPr>
        <w:pStyle w:val="2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FE06E6">
        <w:rPr>
          <w:color w:val="000000"/>
          <w:sz w:val="28"/>
          <w:szCs w:val="28"/>
        </w:rPr>
        <w:t>отправитель, используя ключ, зашифровывает сообщение, которое пересылается получателю;</w:t>
      </w:r>
    </w:p>
    <w:p w:rsidR="008C18CA" w:rsidRPr="006D2F49" w:rsidRDefault="008C18CA" w:rsidP="00FE06E6">
      <w:pPr>
        <w:pStyle w:val="2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FE06E6">
        <w:rPr>
          <w:color w:val="000000"/>
          <w:sz w:val="28"/>
          <w:szCs w:val="28"/>
        </w:rPr>
        <w:t>получатель получает сообщение и расшифровывает его.</w:t>
      </w:r>
    </w:p>
    <w:p w:rsidR="008C18CA" w:rsidRPr="006D2F49" w:rsidRDefault="008C18CA" w:rsidP="008C18C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Если для каждого дня и для каждого сеанса связи будет использоваться уникальный ключ, это повысит защищенность системы.</w:t>
      </w:r>
    </w:p>
    <w:p w:rsidR="008C18CA" w:rsidRPr="006D2F49" w:rsidRDefault="008C18CA" w:rsidP="008C18C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При блочном шифровании информация разбивается на блоки фиксированной длины и шифруется </w:t>
      </w:r>
      <w:proofErr w:type="spellStart"/>
      <w:r w:rsidRPr="006D2F49">
        <w:rPr>
          <w:color w:val="000000"/>
          <w:sz w:val="28"/>
          <w:szCs w:val="28"/>
          <w:lang w:val="ru-RU"/>
        </w:rPr>
        <w:t>поблочно</w:t>
      </w:r>
      <w:proofErr w:type="spellEnd"/>
      <w:r w:rsidRPr="006D2F49">
        <w:rPr>
          <w:color w:val="000000"/>
          <w:sz w:val="28"/>
          <w:szCs w:val="28"/>
          <w:lang w:val="ru-RU"/>
        </w:rPr>
        <w:t>. Блочные шифры бывают двух основных видов:</w:t>
      </w:r>
    </w:p>
    <w:p w:rsidR="008C18CA" w:rsidRPr="006D2F49" w:rsidRDefault="008C18CA" w:rsidP="00FE06E6">
      <w:pPr>
        <w:pStyle w:val="2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FE06E6">
        <w:rPr>
          <w:color w:val="000000"/>
          <w:sz w:val="28"/>
          <w:szCs w:val="28"/>
        </w:rPr>
        <w:t>шифры перестановки (transposition, permutation, P-блоки);</w:t>
      </w:r>
    </w:p>
    <w:p w:rsidR="008C18CA" w:rsidRPr="006D2F49" w:rsidRDefault="008C18CA" w:rsidP="00FE06E6">
      <w:pPr>
        <w:pStyle w:val="2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FE06E6">
        <w:rPr>
          <w:color w:val="000000"/>
          <w:sz w:val="28"/>
          <w:szCs w:val="28"/>
        </w:rPr>
        <w:t>шифры замены (подстановки, substituti</w:t>
      </w:r>
      <w:proofErr w:type="spellStart"/>
      <w:r w:rsidRPr="00FE06E6">
        <w:rPr>
          <w:color w:val="000000"/>
          <w:sz w:val="28"/>
          <w:szCs w:val="28"/>
        </w:rPr>
        <w:t>on</w:t>
      </w:r>
      <w:proofErr w:type="spellEnd"/>
      <w:r w:rsidRPr="00FE06E6">
        <w:rPr>
          <w:color w:val="000000"/>
          <w:sz w:val="28"/>
          <w:szCs w:val="28"/>
        </w:rPr>
        <w:t>, S-блоки).</w:t>
      </w:r>
    </w:p>
    <w:p w:rsidR="008C18CA" w:rsidRPr="006D2F49" w:rsidRDefault="008C18CA" w:rsidP="008C18C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Шифры перестановок переставляют элементы открытых данных (биты, буквы, символы) в некотором новом порядке. Различают шифры горизонтальной, вертикальной, двойной перестановки, решетки, лабиринты, лозунговые и др.</w:t>
      </w:r>
    </w:p>
    <w:p w:rsidR="008C18CA" w:rsidRPr="006D2F49" w:rsidRDefault="008C18CA" w:rsidP="008C18C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Шифры замены заменяют элементы открытых данных на другие элементы по определенному правилу. </w:t>
      </w:r>
      <w:proofErr w:type="spellStart"/>
      <w:r w:rsidRPr="006D2F49">
        <w:rPr>
          <w:color w:val="000000"/>
          <w:sz w:val="28"/>
          <w:szCs w:val="28"/>
          <w:lang w:val="ru-RU"/>
        </w:rPr>
        <w:t>Paзличают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шифры простой, сложной, парной замены, буквенно-слоговое шифрование и шифры колонной замены. Шифры замены делятся на две группы:</w:t>
      </w:r>
    </w:p>
    <w:p w:rsidR="008C18CA" w:rsidRPr="006D2F49" w:rsidRDefault="008C18CA" w:rsidP="00FE06E6">
      <w:pPr>
        <w:pStyle w:val="2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FE06E6">
        <w:rPr>
          <w:color w:val="000000"/>
          <w:sz w:val="28"/>
          <w:szCs w:val="28"/>
        </w:rPr>
        <w:t>моноалфавитные (код Цезаря);</w:t>
      </w:r>
    </w:p>
    <w:p w:rsidR="008C18CA" w:rsidRPr="006D2F49" w:rsidRDefault="008C18CA" w:rsidP="00FE06E6">
      <w:pPr>
        <w:pStyle w:val="2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FE06E6">
        <w:rPr>
          <w:color w:val="000000"/>
          <w:sz w:val="28"/>
          <w:szCs w:val="28"/>
        </w:rPr>
        <w:t>полиалфавитные (шифр Видженера, цилиндр Джефферсона, диск Уэтстоуна, Enigma).</w:t>
      </w:r>
    </w:p>
    <w:p w:rsidR="008C18CA" w:rsidRDefault="008C18CA" w:rsidP="008C18C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 xml:space="preserve">В </w:t>
      </w:r>
      <w:proofErr w:type="spellStart"/>
      <w:r w:rsidRPr="006D2F49">
        <w:rPr>
          <w:color w:val="000000"/>
          <w:sz w:val="28"/>
          <w:szCs w:val="28"/>
          <w:lang w:val="ru-RU"/>
        </w:rPr>
        <w:t>моноалфавитных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шифрах замены буква исходного текста заменяется на другую, заранее определенную букву. Например</w:t>
      </w:r>
      <w:r w:rsidR="008E3B1F">
        <w:rPr>
          <w:color w:val="000000"/>
          <w:sz w:val="28"/>
          <w:szCs w:val="28"/>
          <w:lang w:val="ru-RU"/>
        </w:rPr>
        <w:t>,</w:t>
      </w:r>
      <w:r w:rsidRPr="006D2F49">
        <w:rPr>
          <w:color w:val="000000"/>
          <w:sz w:val="28"/>
          <w:szCs w:val="28"/>
          <w:lang w:val="ru-RU"/>
        </w:rPr>
        <w:t xml:space="preserve"> в коде Цезаря буква заменяется на букву, отстоящую от нее в латинском алфавите на некоторое число позиций. </w:t>
      </w:r>
    </w:p>
    <w:p w:rsidR="008C18CA" w:rsidRDefault="008C18CA" w:rsidP="008E3B1F">
      <w:pPr>
        <w:pStyle w:val="2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  <w:lang w:val="ru-RU"/>
        </w:rPr>
      </w:pPr>
      <w:r w:rsidRPr="00757B98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07E1FAF7" wp14:editId="03659A85">
            <wp:extent cx="3886200" cy="1643063"/>
            <wp:effectExtent l="0" t="0" r="0" b="0"/>
            <wp:docPr id="6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4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8C18CA" w:rsidRDefault="008C18CA" w:rsidP="008C18C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8C18CA" w:rsidRPr="006D2F49" w:rsidRDefault="008C18CA" w:rsidP="008C18C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Очевидно, что такой шифр взламывается совсем просто. Нужно подсчитать, как часто встречаются буквы в зашифрованном тексте, и сопоставить результат с известной для каждого языка частотой встречаемости букв.</w:t>
      </w:r>
    </w:p>
    <w:p w:rsidR="008C18CA" w:rsidRPr="006D2F49" w:rsidRDefault="008C18CA" w:rsidP="008C18C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В </w:t>
      </w:r>
      <w:proofErr w:type="spellStart"/>
      <w:r w:rsidRPr="006D2F49">
        <w:rPr>
          <w:color w:val="000000"/>
          <w:sz w:val="28"/>
          <w:szCs w:val="28"/>
          <w:lang w:val="ru-RU"/>
        </w:rPr>
        <w:t>полиалфавитных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подстановках для замены некоторого символа исходного сообщения в каждом случае его появления последовательно используются различные символы из некоторого набора. Понятно, что этот </w:t>
      </w:r>
      <w:r w:rsidRPr="006D2F49">
        <w:rPr>
          <w:color w:val="000000"/>
          <w:sz w:val="28"/>
          <w:szCs w:val="28"/>
          <w:lang w:val="ru-RU"/>
        </w:rPr>
        <w:lastRenderedPageBreak/>
        <w:t xml:space="preserve">набор не бесконечен, через какое-то количество символов его нужно использовать снова. В этом слабость чисто </w:t>
      </w:r>
      <w:proofErr w:type="spellStart"/>
      <w:r w:rsidRPr="006D2F49">
        <w:rPr>
          <w:color w:val="000000"/>
          <w:sz w:val="28"/>
          <w:szCs w:val="28"/>
          <w:lang w:val="ru-RU"/>
        </w:rPr>
        <w:t>полиалфавитных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шифров.</w:t>
      </w:r>
    </w:p>
    <w:p w:rsidR="008C18CA" w:rsidRPr="006D2F49" w:rsidRDefault="008C18CA" w:rsidP="008C18C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В современных криптографических системах, как правило, используют оба способа шифрования (замены и перестановки). Такой шифратор называют составным (</w:t>
      </w:r>
      <w:proofErr w:type="spellStart"/>
      <w:r w:rsidRPr="006D2F49">
        <w:rPr>
          <w:color w:val="000000"/>
          <w:sz w:val="28"/>
          <w:szCs w:val="28"/>
          <w:lang w:val="ru-RU"/>
        </w:rPr>
        <w:t>product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D2F49">
        <w:rPr>
          <w:color w:val="000000"/>
          <w:sz w:val="28"/>
          <w:szCs w:val="28"/>
          <w:lang w:val="ru-RU"/>
        </w:rPr>
        <w:t>cipher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). </w:t>
      </w:r>
      <w:proofErr w:type="spellStart"/>
      <w:r w:rsidRPr="006D2F49">
        <w:rPr>
          <w:color w:val="000000"/>
          <w:sz w:val="28"/>
          <w:szCs w:val="28"/>
          <w:lang w:val="ru-RU"/>
        </w:rPr>
        <w:t>Oн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более стойкий, чем шифратор, использующий только замены или перестановки.</w:t>
      </w:r>
    </w:p>
    <w:p w:rsidR="008C18CA" w:rsidRPr="006D2F49" w:rsidRDefault="008C18CA" w:rsidP="008C18C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В асимметричных алгоритмах шифрования (или криптографии с открытым ключом) для зашифровывания информации используют один ключ (открытый), а для расшифровывания - другой (секретный). Эти ключи различны и не могут быть получены один из другого.</w:t>
      </w:r>
    </w:p>
    <w:p w:rsidR="008C18CA" w:rsidRPr="006D2F49" w:rsidRDefault="008C18CA" w:rsidP="008C18C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Схема обмена информацией такова:</w:t>
      </w:r>
    </w:p>
    <w:p w:rsidR="008C18CA" w:rsidRPr="006D2F49" w:rsidRDefault="008C18CA" w:rsidP="00FE06E6">
      <w:pPr>
        <w:pStyle w:val="2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FE06E6">
        <w:rPr>
          <w:color w:val="000000"/>
          <w:sz w:val="28"/>
          <w:szCs w:val="28"/>
        </w:rPr>
        <w:t>получатель вычисляет открытый и секретный ключи, секретный ключ хранит в тайне, открытый же делает доступным (сообщает отправителю, группе пользователей сети, публикует);</w:t>
      </w:r>
    </w:p>
    <w:p w:rsidR="008C18CA" w:rsidRPr="006D2F49" w:rsidRDefault="008C18CA" w:rsidP="00FE06E6">
      <w:pPr>
        <w:pStyle w:val="2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FE06E6">
        <w:rPr>
          <w:color w:val="000000"/>
          <w:sz w:val="28"/>
          <w:szCs w:val="28"/>
        </w:rPr>
        <w:t>отправитель, используя открытый ключ получателя, зашифровывает сообщение, которое пересылается получателю;</w:t>
      </w:r>
    </w:p>
    <w:p w:rsidR="008C18CA" w:rsidRPr="006D2F49" w:rsidRDefault="008C18CA" w:rsidP="00FE06E6">
      <w:pPr>
        <w:pStyle w:val="2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FE06E6">
        <w:rPr>
          <w:color w:val="000000"/>
          <w:sz w:val="28"/>
          <w:szCs w:val="28"/>
        </w:rPr>
        <w:t>получатель получает сообщение и расшифровывает его, используя свой секретный ключ.</w:t>
      </w:r>
    </w:p>
    <w:p w:rsidR="0001522A" w:rsidRDefault="008C18CA">
      <w:r>
        <w:t>Задание к выполнению:</w:t>
      </w:r>
    </w:p>
    <w:p w:rsidR="008C18CA" w:rsidRPr="008C18CA" w:rsidRDefault="008C18CA" w:rsidP="008E3B1F">
      <w:pPr>
        <w:pStyle w:val="a3"/>
        <w:numPr>
          <w:ilvl w:val="0"/>
          <w:numId w:val="2"/>
        </w:numPr>
        <w:ind w:left="0" w:firstLine="709"/>
      </w:pPr>
      <w:r>
        <w:rPr>
          <w:rFonts w:cs="Times New Roman"/>
          <w:color w:val="000000" w:themeColor="text1"/>
          <w:szCs w:val="28"/>
        </w:rPr>
        <w:t xml:space="preserve">Реализовать пример генерации секретного ключа методом </w:t>
      </w:r>
      <w:proofErr w:type="spellStart"/>
      <w:r w:rsidRPr="006D2F49">
        <w:rPr>
          <w:rFonts w:eastAsia="Times New Roman" w:cs="Times New Roman"/>
          <w:color w:val="000000"/>
          <w:szCs w:val="28"/>
          <w:lang w:eastAsia="be-BY"/>
        </w:rPr>
        <w:t>Диффи-Хелмана</w:t>
      </w:r>
      <w:proofErr w:type="spellEnd"/>
    </w:p>
    <w:p w:rsidR="008C18CA" w:rsidRPr="008659BF" w:rsidRDefault="008C18CA" w:rsidP="008E3B1F">
      <w:pPr>
        <w:pStyle w:val="a3"/>
        <w:numPr>
          <w:ilvl w:val="1"/>
          <w:numId w:val="2"/>
        </w:numPr>
        <w:tabs>
          <w:tab w:val="left" w:pos="993"/>
          <w:tab w:val="left" w:pos="1276"/>
        </w:tabs>
        <w:spacing w:after="0"/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качестве </w:t>
      </w:r>
      <w:r>
        <w:rPr>
          <w:rFonts w:cs="Times New Roman"/>
          <w:color w:val="000000" w:themeColor="text1"/>
          <w:szCs w:val="28"/>
          <w:lang w:val="en-US"/>
        </w:rPr>
        <w:t>p</w:t>
      </w:r>
      <w:r>
        <w:rPr>
          <w:rFonts w:cs="Times New Roman"/>
          <w:color w:val="000000" w:themeColor="text1"/>
          <w:szCs w:val="28"/>
          <w:lang w:val="be-BY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и </w:t>
      </w:r>
      <w:r>
        <w:rPr>
          <w:rFonts w:cs="Times New Roman"/>
          <w:color w:val="000000" w:themeColor="text1"/>
          <w:szCs w:val="28"/>
          <w:lang w:val="en-US"/>
        </w:rPr>
        <w:t>g</w:t>
      </w:r>
      <w:r w:rsidRPr="006D2F49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be-BY"/>
        </w:rPr>
        <w:t>взять два любых простых числа.</w:t>
      </w:r>
    </w:p>
    <w:p w:rsidR="008C18CA" w:rsidRPr="008C18CA" w:rsidRDefault="008C18CA" w:rsidP="008E3B1F">
      <w:pPr>
        <w:pStyle w:val="a3"/>
        <w:numPr>
          <w:ilvl w:val="1"/>
          <w:numId w:val="2"/>
        </w:numPr>
        <w:tabs>
          <w:tab w:val="left" w:pos="993"/>
          <w:tab w:val="left" w:pos="1276"/>
        </w:tabs>
        <w:spacing w:after="0"/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be-BY"/>
        </w:rPr>
        <w:t>Секретный ключ 1-го человека должен быть: номер варианта + 8.</w:t>
      </w:r>
    </w:p>
    <w:p w:rsidR="008C18CA" w:rsidRDefault="008C18CA" w:rsidP="008C18CA">
      <w:pPr>
        <w:pStyle w:val="a3"/>
        <w:tabs>
          <w:tab w:val="left" w:pos="993"/>
          <w:tab w:val="left" w:pos="1276"/>
        </w:tabs>
        <w:spacing w:after="0"/>
        <w:ind w:left="1789" w:firstLine="0"/>
        <w:rPr>
          <w:rFonts w:cs="Times New Roman"/>
          <w:color w:val="000000" w:themeColor="text1"/>
          <w:szCs w:val="28"/>
          <w:lang w:val="be-BY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23"/>
        <w:gridCol w:w="4313"/>
      </w:tblGrid>
      <w:tr w:rsidR="00B931C2" w:rsidTr="00935CF1">
        <w:tc>
          <w:tcPr>
            <w:tcW w:w="4323" w:type="dxa"/>
          </w:tcPr>
          <w:p w:rsidR="00B931C2" w:rsidRPr="00B931C2" w:rsidRDefault="00B931C2" w:rsidP="008C18CA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Человек 1</w:t>
            </w:r>
          </w:p>
        </w:tc>
        <w:tc>
          <w:tcPr>
            <w:tcW w:w="4313" w:type="dxa"/>
          </w:tcPr>
          <w:p w:rsidR="00B931C2" w:rsidRDefault="00B931C2" w:rsidP="008C18CA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Человек 2</w:t>
            </w:r>
          </w:p>
        </w:tc>
      </w:tr>
      <w:tr w:rsidR="00B931C2" w:rsidTr="00935CF1">
        <w:tc>
          <w:tcPr>
            <w:tcW w:w="4323" w:type="dxa"/>
          </w:tcPr>
          <w:p w:rsidR="00B931C2" w:rsidRPr="00B931C2" w:rsidRDefault="00B931C2" w:rsidP="008C18CA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szCs w:val="28"/>
              </w:rPr>
              <w:t>О</w:t>
            </w:r>
            <w:r w:rsidRPr="00CF7238">
              <w:rPr>
                <w:szCs w:val="28"/>
              </w:rPr>
              <w:t>ткрытое простое число</w:t>
            </w:r>
            <w:r>
              <w:rPr>
                <w:rFonts w:cs="Times New Roman"/>
                <w:color w:val="000000" w:themeColor="text1"/>
                <w:szCs w:val="28"/>
                <w:lang w:val="en-US"/>
              </w:rPr>
              <w:t xml:space="preserve"> p=7</w:t>
            </w:r>
          </w:p>
        </w:tc>
        <w:tc>
          <w:tcPr>
            <w:tcW w:w="4313" w:type="dxa"/>
          </w:tcPr>
          <w:p w:rsidR="00B931C2" w:rsidRPr="00B931C2" w:rsidRDefault="00B931C2" w:rsidP="008C18CA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szCs w:val="28"/>
              </w:rPr>
              <w:t>О</w:t>
            </w:r>
            <w:r w:rsidRPr="00CF7238">
              <w:rPr>
                <w:szCs w:val="28"/>
              </w:rPr>
              <w:t>ткрытое простое число</w:t>
            </w:r>
            <w:r>
              <w:rPr>
                <w:rFonts w:cs="Times New Roman"/>
                <w:color w:val="000000" w:themeColor="text1"/>
                <w:szCs w:val="28"/>
                <w:lang w:val="en-US"/>
              </w:rPr>
              <w:t xml:space="preserve"> p=7</w:t>
            </w:r>
          </w:p>
        </w:tc>
      </w:tr>
      <w:tr w:rsidR="00B931C2" w:rsidTr="00935CF1">
        <w:tc>
          <w:tcPr>
            <w:tcW w:w="4323" w:type="dxa"/>
          </w:tcPr>
          <w:p w:rsidR="00B931C2" w:rsidRPr="00B931C2" w:rsidRDefault="00B931C2" w:rsidP="008C18CA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szCs w:val="28"/>
              </w:rPr>
              <w:t>О</w:t>
            </w:r>
            <w:r w:rsidRPr="00CF7238">
              <w:rPr>
                <w:szCs w:val="28"/>
              </w:rPr>
              <w:t>ткрытое простое число</w:t>
            </w:r>
            <w:r>
              <w:rPr>
                <w:rFonts w:cs="Times New Roman"/>
                <w:color w:val="000000" w:themeColor="text1"/>
                <w:szCs w:val="28"/>
                <w:lang w:val="en-US"/>
              </w:rPr>
              <w:t xml:space="preserve"> g=11</w:t>
            </w:r>
          </w:p>
        </w:tc>
        <w:tc>
          <w:tcPr>
            <w:tcW w:w="4313" w:type="dxa"/>
          </w:tcPr>
          <w:p w:rsidR="00B931C2" w:rsidRPr="00B931C2" w:rsidRDefault="00B931C2" w:rsidP="008C18CA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szCs w:val="28"/>
              </w:rPr>
              <w:t>О</w:t>
            </w:r>
            <w:r w:rsidRPr="00CF7238">
              <w:rPr>
                <w:szCs w:val="28"/>
              </w:rPr>
              <w:t>ткрытое простое число</w:t>
            </w:r>
            <w:r>
              <w:rPr>
                <w:rFonts w:cs="Times New Roman"/>
                <w:color w:val="000000" w:themeColor="text1"/>
                <w:szCs w:val="28"/>
                <w:lang w:val="en-US"/>
              </w:rPr>
              <w:t xml:space="preserve"> g=11</w:t>
            </w:r>
          </w:p>
        </w:tc>
      </w:tr>
      <w:tr w:rsidR="00B931C2" w:rsidTr="00935CF1">
        <w:tc>
          <w:tcPr>
            <w:tcW w:w="4323" w:type="dxa"/>
          </w:tcPr>
          <w:p w:rsidR="00B931C2" w:rsidRDefault="00E62611" w:rsidP="008C18CA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Секретный </w:t>
            </w:r>
            <w:proofErr w:type="gramStart"/>
            <w:r>
              <w:rPr>
                <w:rFonts w:cs="Times New Roman"/>
                <w:color w:val="000000" w:themeColor="text1"/>
                <w:szCs w:val="28"/>
              </w:rPr>
              <w:t>ключ</w:t>
            </w:r>
            <w:proofErr w:type="gramEnd"/>
            <w:r>
              <w:rPr>
                <w:rFonts w:cs="Times New Roman"/>
                <w:color w:val="000000" w:themeColor="text1"/>
                <w:szCs w:val="28"/>
              </w:rPr>
              <w:t xml:space="preserve"> а=8+8=16</w:t>
            </w:r>
          </w:p>
        </w:tc>
        <w:tc>
          <w:tcPr>
            <w:tcW w:w="4313" w:type="dxa"/>
          </w:tcPr>
          <w:p w:rsidR="00B931C2" w:rsidRPr="00B931C2" w:rsidRDefault="00B931C2" w:rsidP="008C18CA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Секретный ключ </w:t>
            </w:r>
            <w:r>
              <w:rPr>
                <w:rFonts w:cs="Times New Roman"/>
                <w:color w:val="000000" w:themeColor="text1"/>
                <w:szCs w:val="28"/>
                <w:lang w:val="en-US"/>
              </w:rPr>
              <w:t>b=9</w:t>
            </w:r>
          </w:p>
        </w:tc>
      </w:tr>
      <w:tr w:rsidR="00935CF1" w:rsidRPr="001F67C8" w:rsidTr="00935CF1">
        <w:tc>
          <w:tcPr>
            <w:tcW w:w="4323" w:type="dxa"/>
          </w:tcPr>
          <w:p w:rsidR="00935CF1" w:rsidRPr="00810791" w:rsidRDefault="00935CF1" w:rsidP="00935CF1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Открытый ключ </w:t>
            </w:r>
            <w:r>
              <w:rPr>
                <w:rFonts w:cs="Times New Roman"/>
                <w:color w:val="000000" w:themeColor="text1"/>
                <w:szCs w:val="28"/>
                <w:lang w:val="en-US"/>
              </w:rPr>
              <w:t>A=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  <w:lang w:val="en-US"/>
                    </w:rPr>
                    <m:t>11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  <w:lang w:val="en-US"/>
                    </w:rPr>
                    <m:t>16</m:t>
                  </m:r>
                </m:sup>
              </m:sSup>
            </m:oMath>
            <w:r w:rsidR="00810791">
              <w:rPr>
                <w:rFonts w:eastAsiaTheme="minorEastAsia" w:cs="Times New Roman"/>
                <w:color w:val="000000" w:themeColor="text1"/>
                <w:szCs w:val="28"/>
                <w:lang w:val="en-US"/>
              </w:rPr>
              <w:t>mod 7 =</w:t>
            </w:r>
            <w:r w:rsidR="00810791">
              <w:rPr>
                <w:rFonts w:eastAsiaTheme="minorEastAsia" w:cs="Times New Roman"/>
                <w:color w:val="000000" w:themeColor="text1"/>
                <w:szCs w:val="28"/>
              </w:rPr>
              <w:t>4</w:t>
            </w:r>
          </w:p>
        </w:tc>
        <w:tc>
          <w:tcPr>
            <w:tcW w:w="4313" w:type="dxa"/>
          </w:tcPr>
          <w:p w:rsidR="00935CF1" w:rsidRPr="00935CF1" w:rsidRDefault="00935CF1" w:rsidP="00935CF1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Открытый ключ </w:t>
            </w:r>
            <w:r>
              <w:rPr>
                <w:rFonts w:cs="Times New Roman"/>
                <w:color w:val="000000" w:themeColor="text1"/>
                <w:szCs w:val="28"/>
                <w:lang w:val="en-US"/>
              </w:rPr>
              <w:t>B=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  <w:lang w:val="en-US"/>
                    </w:rPr>
                    <m:t>11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  <w:lang w:val="en-US"/>
                    </w:rPr>
                    <m:t>9</m:t>
                  </m:r>
                </m:sup>
              </m:sSup>
            </m:oMath>
            <w:r>
              <w:rPr>
                <w:rFonts w:eastAsiaTheme="minorEastAsia" w:cs="Times New Roman"/>
                <w:color w:val="000000" w:themeColor="text1"/>
                <w:szCs w:val="28"/>
                <w:lang w:val="en-US"/>
              </w:rPr>
              <w:t>mod 7 =1</w:t>
            </w:r>
          </w:p>
        </w:tc>
      </w:tr>
      <w:tr w:rsidR="00935CF1" w:rsidTr="00935CF1">
        <w:tc>
          <w:tcPr>
            <w:tcW w:w="4323" w:type="dxa"/>
          </w:tcPr>
          <w:p w:rsidR="00935CF1" w:rsidRPr="00810791" w:rsidRDefault="00935CF1" w:rsidP="00935CF1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Секретный ключ </w:t>
            </w:r>
            <w:r>
              <w:rPr>
                <w:rFonts w:cs="Times New Roman"/>
                <w:color w:val="000000" w:themeColor="text1"/>
                <w:szCs w:val="28"/>
                <w:lang w:val="en-US"/>
              </w:rPr>
              <w:t>S=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  <w:lang w:val="en-US"/>
                    </w:rPr>
                    <m:t>16</m:t>
                  </m:r>
                </m:sup>
              </m:sSup>
            </m:oMath>
            <w:r w:rsidR="00810791">
              <w:rPr>
                <w:rFonts w:eastAsiaTheme="minorEastAsia" w:cs="Times New Roman"/>
                <w:color w:val="000000" w:themeColor="text1"/>
                <w:szCs w:val="28"/>
                <w:lang w:val="en-US"/>
              </w:rPr>
              <w:t xml:space="preserve"> mod 7=1</w:t>
            </w:r>
          </w:p>
        </w:tc>
        <w:tc>
          <w:tcPr>
            <w:tcW w:w="4313" w:type="dxa"/>
          </w:tcPr>
          <w:p w:rsidR="00935CF1" w:rsidRPr="00810791" w:rsidRDefault="00935CF1" w:rsidP="00935CF1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Секретный ключ </w:t>
            </w:r>
            <w:r>
              <w:rPr>
                <w:rFonts w:cs="Times New Roman"/>
                <w:color w:val="000000" w:themeColor="text1"/>
                <w:szCs w:val="28"/>
                <w:lang w:val="en-US"/>
              </w:rPr>
              <w:t>S=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  <w:lang w:val="en-US"/>
                    </w:rPr>
                    <m:t>9</m:t>
                  </m:r>
                </m:sup>
              </m:sSup>
            </m:oMath>
            <w:r w:rsidR="00810791">
              <w:rPr>
                <w:rFonts w:eastAsiaTheme="minorEastAsia" w:cs="Times New Roman"/>
                <w:color w:val="000000" w:themeColor="text1"/>
                <w:szCs w:val="28"/>
                <w:lang w:val="en-US"/>
              </w:rPr>
              <w:t xml:space="preserve"> mod 7=</w:t>
            </w:r>
            <w:r w:rsidR="00810791">
              <w:rPr>
                <w:rFonts w:eastAsiaTheme="minorEastAsia" w:cs="Times New Roman"/>
                <w:color w:val="000000" w:themeColor="text1"/>
                <w:szCs w:val="28"/>
              </w:rPr>
              <w:t>1</w:t>
            </w:r>
          </w:p>
        </w:tc>
      </w:tr>
      <w:tr w:rsidR="00935CF1" w:rsidTr="00935CF1">
        <w:tc>
          <w:tcPr>
            <w:tcW w:w="4323" w:type="dxa"/>
          </w:tcPr>
          <w:p w:rsidR="00935CF1" w:rsidRPr="00810791" w:rsidRDefault="00810791" w:rsidP="00935CF1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S=</w:t>
            </w:r>
            <w:r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4313" w:type="dxa"/>
          </w:tcPr>
          <w:p w:rsidR="00935CF1" w:rsidRPr="00810791" w:rsidRDefault="00810791" w:rsidP="00935CF1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S=</w:t>
            </w:r>
            <w:r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</w:tr>
    </w:tbl>
    <w:p w:rsidR="008C18CA" w:rsidRPr="006513F5" w:rsidRDefault="008C18CA" w:rsidP="006513F5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</w:p>
    <w:p w:rsidR="00935CF1" w:rsidRDefault="00935CF1" w:rsidP="000D0CFF">
      <w:pPr>
        <w:pStyle w:val="2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CF7238">
        <w:rPr>
          <w:color w:val="000000"/>
          <w:sz w:val="28"/>
          <w:szCs w:val="28"/>
        </w:rPr>
        <w:t>Зашифровать сообщение «хочузачетавтоматом» с использованием шифра Цезаря и полученного секретного ключа.</w:t>
      </w:r>
    </w:p>
    <w:p w:rsidR="000D0CFF" w:rsidRDefault="000D0CFF" w:rsidP="006513F5">
      <w:pPr>
        <w:pStyle w:val="2"/>
        <w:spacing w:before="0" w:beforeAutospacing="0" w:after="12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Пусть ключом </w:t>
      </w:r>
      <w:r>
        <w:rPr>
          <w:color w:val="000000"/>
          <w:sz w:val="28"/>
          <w:szCs w:val="28"/>
          <w:lang w:val="en-US"/>
        </w:rPr>
        <w:t>k</w:t>
      </w:r>
      <w:r w:rsidRPr="000D0CFF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будет номер моего варианта, т.е. </w:t>
      </w:r>
      <w:r>
        <w:rPr>
          <w:color w:val="000000"/>
          <w:sz w:val="28"/>
          <w:szCs w:val="28"/>
          <w:lang w:val="en-US"/>
        </w:rPr>
        <w:t>k</w:t>
      </w:r>
      <w:r w:rsidR="00E62611">
        <w:rPr>
          <w:color w:val="000000"/>
          <w:sz w:val="28"/>
          <w:szCs w:val="28"/>
          <w:lang w:val="ru-RU"/>
        </w:rPr>
        <w:t>=</w:t>
      </w:r>
      <w:r w:rsidR="00E62611" w:rsidRPr="00E62611">
        <w:rPr>
          <w:color w:val="000000"/>
          <w:sz w:val="28"/>
          <w:szCs w:val="28"/>
          <w:lang w:val="ru-RU"/>
        </w:rPr>
        <w:t>8</w:t>
      </w:r>
      <w:r>
        <w:rPr>
          <w:color w:val="000000"/>
          <w:sz w:val="28"/>
          <w:szCs w:val="28"/>
          <w:lang w:val="ru-RU"/>
        </w:rPr>
        <w:t>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886"/>
        <w:gridCol w:w="584"/>
        <w:gridCol w:w="664"/>
        <w:gridCol w:w="664"/>
        <w:gridCol w:w="584"/>
        <w:gridCol w:w="626"/>
        <w:gridCol w:w="670"/>
        <w:gridCol w:w="664"/>
        <w:gridCol w:w="669"/>
        <w:gridCol w:w="632"/>
        <w:gridCol w:w="619"/>
        <w:gridCol w:w="607"/>
        <w:gridCol w:w="669"/>
      </w:tblGrid>
      <w:tr w:rsidR="00D85A28" w:rsidTr="00E62611">
        <w:tc>
          <w:tcPr>
            <w:tcW w:w="1886" w:type="dxa"/>
            <w:shd w:val="clear" w:color="auto" w:fill="BFBFBF" w:themeFill="background1" w:themeFillShade="BF"/>
          </w:tcPr>
          <w:p w:rsidR="000D0CFF" w:rsidRDefault="000D0CFF" w:rsidP="00D85A28">
            <w:pPr>
              <w:pStyle w:val="2"/>
              <w:spacing w:before="0" w:beforeAutospacing="0" w:after="0" w:afterAutospacing="0"/>
              <w:ind w:left="34"/>
              <w:jc w:val="both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szCs w:val="28"/>
                <w:lang w:val="ru-RU"/>
              </w:rPr>
              <w:t>Исх</w:t>
            </w:r>
            <w:proofErr w:type="gramStart"/>
            <w:r>
              <w:rPr>
                <w:color w:val="000000"/>
                <w:sz w:val="28"/>
                <w:szCs w:val="28"/>
                <w:lang w:val="ru-RU"/>
              </w:rPr>
              <w:t>.т</w:t>
            </w:r>
            <w:proofErr w:type="gramEnd"/>
            <w:r>
              <w:rPr>
                <w:color w:val="000000"/>
                <w:sz w:val="28"/>
                <w:szCs w:val="28"/>
                <w:lang w:val="ru-RU"/>
              </w:rPr>
              <w:t>екст</w:t>
            </w:r>
            <w:proofErr w:type="spellEnd"/>
          </w:p>
        </w:tc>
        <w:tc>
          <w:tcPr>
            <w:tcW w:w="584" w:type="dxa"/>
            <w:shd w:val="clear" w:color="auto" w:fill="BFBFBF" w:themeFill="background1" w:themeFillShade="BF"/>
          </w:tcPr>
          <w:p w:rsidR="000D0CFF" w:rsidRDefault="0051418B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А</w:t>
            </w:r>
          </w:p>
        </w:tc>
        <w:tc>
          <w:tcPr>
            <w:tcW w:w="664" w:type="dxa"/>
            <w:shd w:val="clear" w:color="auto" w:fill="BFBFBF" w:themeFill="background1" w:themeFillShade="BF"/>
          </w:tcPr>
          <w:p w:rsidR="000D0CFF" w:rsidRDefault="0051418B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Б</w:t>
            </w:r>
          </w:p>
        </w:tc>
        <w:tc>
          <w:tcPr>
            <w:tcW w:w="664" w:type="dxa"/>
            <w:shd w:val="clear" w:color="auto" w:fill="BFBFBF" w:themeFill="background1" w:themeFillShade="BF"/>
          </w:tcPr>
          <w:p w:rsidR="000D0CFF" w:rsidRDefault="0051418B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В</w:t>
            </w:r>
          </w:p>
        </w:tc>
        <w:tc>
          <w:tcPr>
            <w:tcW w:w="584" w:type="dxa"/>
            <w:shd w:val="clear" w:color="auto" w:fill="BFBFBF" w:themeFill="background1" w:themeFillShade="BF"/>
          </w:tcPr>
          <w:p w:rsidR="000D0CFF" w:rsidRDefault="0051418B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Г</w:t>
            </w:r>
          </w:p>
        </w:tc>
        <w:tc>
          <w:tcPr>
            <w:tcW w:w="626" w:type="dxa"/>
            <w:shd w:val="clear" w:color="auto" w:fill="BFBFBF" w:themeFill="background1" w:themeFillShade="BF"/>
          </w:tcPr>
          <w:p w:rsidR="000D0CFF" w:rsidRDefault="0051418B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Д</w:t>
            </w:r>
          </w:p>
        </w:tc>
        <w:tc>
          <w:tcPr>
            <w:tcW w:w="670" w:type="dxa"/>
            <w:shd w:val="clear" w:color="auto" w:fill="BFBFBF" w:themeFill="background1" w:themeFillShade="BF"/>
          </w:tcPr>
          <w:p w:rsidR="000D0CFF" w:rsidRDefault="0051418B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Е</w:t>
            </w:r>
          </w:p>
        </w:tc>
        <w:tc>
          <w:tcPr>
            <w:tcW w:w="568" w:type="dxa"/>
            <w:shd w:val="clear" w:color="auto" w:fill="BFBFBF" w:themeFill="background1" w:themeFillShade="BF"/>
          </w:tcPr>
          <w:p w:rsidR="000D0CFF" w:rsidRDefault="0051418B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Ё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:rsidR="000D0CFF" w:rsidRDefault="0051418B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Ж</w:t>
            </w:r>
          </w:p>
        </w:tc>
        <w:tc>
          <w:tcPr>
            <w:tcW w:w="604" w:type="dxa"/>
            <w:shd w:val="clear" w:color="auto" w:fill="BFBFBF" w:themeFill="background1" w:themeFillShade="BF"/>
          </w:tcPr>
          <w:p w:rsidR="000D0CFF" w:rsidRDefault="0051418B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З</w:t>
            </w:r>
          </w:p>
        </w:tc>
        <w:tc>
          <w:tcPr>
            <w:tcW w:w="619" w:type="dxa"/>
            <w:shd w:val="clear" w:color="auto" w:fill="BFBFBF" w:themeFill="background1" w:themeFillShade="BF"/>
          </w:tcPr>
          <w:p w:rsidR="000D0CFF" w:rsidRDefault="0051418B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И</w:t>
            </w:r>
          </w:p>
        </w:tc>
        <w:tc>
          <w:tcPr>
            <w:tcW w:w="607" w:type="dxa"/>
            <w:shd w:val="clear" w:color="auto" w:fill="BFBFBF" w:themeFill="background1" w:themeFillShade="BF"/>
          </w:tcPr>
          <w:p w:rsidR="000D0CFF" w:rsidRDefault="0051418B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Й</w:t>
            </w:r>
          </w:p>
        </w:tc>
        <w:tc>
          <w:tcPr>
            <w:tcW w:w="327" w:type="dxa"/>
            <w:shd w:val="clear" w:color="auto" w:fill="BFBFBF" w:themeFill="background1" w:themeFillShade="BF"/>
          </w:tcPr>
          <w:p w:rsidR="000D0CFF" w:rsidRDefault="0051418B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</w:t>
            </w:r>
          </w:p>
        </w:tc>
      </w:tr>
      <w:tr w:rsidR="00D85A28" w:rsidTr="00E62611">
        <w:tc>
          <w:tcPr>
            <w:tcW w:w="1886" w:type="dxa"/>
            <w:tcBorders>
              <w:bottom w:val="single" w:sz="4" w:space="0" w:color="auto"/>
            </w:tcBorders>
          </w:tcPr>
          <w:p w:rsidR="000D0CFF" w:rsidRDefault="000D0CFF" w:rsidP="00D85A28">
            <w:pPr>
              <w:pStyle w:val="2"/>
              <w:spacing w:before="0" w:beforeAutospacing="0" w:after="0" w:afterAutospacing="0"/>
              <w:ind w:left="34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Шифр</w:t>
            </w:r>
            <w:proofErr w:type="gramStart"/>
            <w:r>
              <w:rPr>
                <w:color w:val="000000"/>
                <w:sz w:val="28"/>
                <w:szCs w:val="28"/>
                <w:lang w:val="ru-RU"/>
              </w:rPr>
              <w:t>.т</w:t>
            </w:r>
            <w:proofErr w:type="gramEnd"/>
            <w:r>
              <w:rPr>
                <w:color w:val="000000"/>
                <w:sz w:val="28"/>
                <w:szCs w:val="28"/>
                <w:lang w:val="ru-RU"/>
              </w:rPr>
              <w:t>екст</w:t>
            </w:r>
          </w:p>
        </w:tc>
        <w:tc>
          <w:tcPr>
            <w:tcW w:w="584" w:type="dxa"/>
            <w:tcBorders>
              <w:bottom w:val="single" w:sz="4" w:space="0" w:color="auto"/>
            </w:tcBorders>
          </w:tcPr>
          <w:p w:rsidR="000D0CFF" w:rsidRPr="00E62611" w:rsidRDefault="00E62611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proofErr w:type="gramStart"/>
            <w:r>
              <w:rPr>
                <w:color w:val="000000"/>
                <w:sz w:val="28"/>
                <w:szCs w:val="28"/>
                <w:lang w:val="ru-RU"/>
              </w:rPr>
              <w:t>З</w:t>
            </w:r>
            <w:proofErr w:type="gramEnd"/>
          </w:p>
        </w:tc>
        <w:tc>
          <w:tcPr>
            <w:tcW w:w="664" w:type="dxa"/>
            <w:tcBorders>
              <w:bottom w:val="single" w:sz="4" w:space="0" w:color="auto"/>
            </w:tcBorders>
          </w:tcPr>
          <w:p w:rsidR="000D0CFF" w:rsidRDefault="00E62611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И</w:t>
            </w:r>
          </w:p>
        </w:tc>
        <w:tc>
          <w:tcPr>
            <w:tcW w:w="664" w:type="dxa"/>
            <w:tcBorders>
              <w:bottom w:val="single" w:sz="4" w:space="0" w:color="auto"/>
            </w:tcBorders>
          </w:tcPr>
          <w:p w:rsidR="000D0CFF" w:rsidRDefault="00E62611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Й</w:t>
            </w:r>
          </w:p>
        </w:tc>
        <w:tc>
          <w:tcPr>
            <w:tcW w:w="584" w:type="dxa"/>
            <w:tcBorders>
              <w:bottom w:val="single" w:sz="4" w:space="0" w:color="auto"/>
            </w:tcBorders>
          </w:tcPr>
          <w:p w:rsidR="000D0CFF" w:rsidRDefault="00E62611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</w:t>
            </w:r>
          </w:p>
        </w:tc>
        <w:tc>
          <w:tcPr>
            <w:tcW w:w="626" w:type="dxa"/>
            <w:tcBorders>
              <w:bottom w:val="single" w:sz="4" w:space="0" w:color="auto"/>
            </w:tcBorders>
          </w:tcPr>
          <w:p w:rsidR="000D0CFF" w:rsidRDefault="00E62611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Л</w:t>
            </w:r>
          </w:p>
        </w:tc>
        <w:tc>
          <w:tcPr>
            <w:tcW w:w="670" w:type="dxa"/>
            <w:tcBorders>
              <w:bottom w:val="single" w:sz="4" w:space="0" w:color="auto"/>
            </w:tcBorders>
          </w:tcPr>
          <w:p w:rsidR="000D0CFF" w:rsidRDefault="00E62611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М</w:t>
            </w:r>
          </w:p>
        </w:tc>
        <w:tc>
          <w:tcPr>
            <w:tcW w:w="568" w:type="dxa"/>
            <w:tcBorders>
              <w:bottom w:val="single" w:sz="4" w:space="0" w:color="auto"/>
            </w:tcBorders>
          </w:tcPr>
          <w:p w:rsidR="000D0CFF" w:rsidRDefault="00E62611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Н</w:t>
            </w:r>
          </w:p>
        </w:tc>
        <w:tc>
          <w:tcPr>
            <w:tcW w:w="669" w:type="dxa"/>
            <w:tcBorders>
              <w:bottom w:val="single" w:sz="4" w:space="0" w:color="auto"/>
            </w:tcBorders>
          </w:tcPr>
          <w:p w:rsidR="000D0CFF" w:rsidRDefault="00E62611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О</w:t>
            </w:r>
          </w:p>
        </w:tc>
        <w:tc>
          <w:tcPr>
            <w:tcW w:w="604" w:type="dxa"/>
            <w:tcBorders>
              <w:bottom w:val="single" w:sz="4" w:space="0" w:color="auto"/>
            </w:tcBorders>
          </w:tcPr>
          <w:p w:rsidR="000D0CFF" w:rsidRDefault="00E62611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proofErr w:type="gramStart"/>
            <w:r>
              <w:rPr>
                <w:color w:val="000000"/>
                <w:sz w:val="28"/>
                <w:szCs w:val="28"/>
                <w:lang w:val="ru-RU"/>
              </w:rPr>
              <w:t>П</w:t>
            </w:r>
            <w:proofErr w:type="gramEnd"/>
          </w:p>
        </w:tc>
        <w:tc>
          <w:tcPr>
            <w:tcW w:w="619" w:type="dxa"/>
            <w:tcBorders>
              <w:bottom w:val="single" w:sz="4" w:space="0" w:color="auto"/>
            </w:tcBorders>
          </w:tcPr>
          <w:p w:rsidR="000D0CFF" w:rsidRDefault="00E62611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proofErr w:type="gramStart"/>
            <w:r>
              <w:rPr>
                <w:color w:val="000000"/>
                <w:sz w:val="28"/>
                <w:szCs w:val="28"/>
                <w:lang w:val="ru-RU"/>
              </w:rPr>
              <w:t>Р</w:t>
            </w:r>
            <w:proofErr w:type="gramEnd"/>
          </w:p>
        </w:tc>
        <w:tc>
          <w:tcPr>
            <w:tcW w:w="607" w:type="dxa"/>
            <w:tcBorders>
              <w:bottom w:val="single" w:sz="4" w:space="0" w:color="auto"/>
            </w:tcBorders>
          </w:tcPr>
          <w:p w:rsidR="000D0CFF" w:rsidRDefault="00E62611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С</w:t>
            </w:r>
          </w:p>
        </w:tc>
        <w:tc>
          <w:tcPr>
            <w:tcW w:w="327" w:type="dxa"/>
            <w:tcBorders>
              <w:bottom w:val="single" w:sz="4" w:space="0" w:color="auto"/>
            </w:tcBorders>
          </w:tcPr>
          <w:p w:rsidR="000D0CFF" w:rsidRDefault="00E62611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Т</w:t>
            </w:r>
          </w:p>
        </w:tc>
      </w:tr>
      <w:tr w:rsidR="0051418B" w:rsidTr="00E62611">
        <w:tc>
          <w:tcPr>
            <w:tcW w:w="1886" w:type="dxa"/>
            <w:shd w:val="clear" w:color="auto" w:fill="BFBFBF" w:themeFill="background1" w:themeFillShade="BF"/>
          </w:tcPr>
          <w:p w:rsidR="000D0CFF" w:rsidRDefault="000D0CFF" w:rsidP="00D85A28">
            <w:pPr>
              <w:pStyle w:val="2"/>
              <w:spacing w:before="0" w:beforeAutospacing="0" w:after="0" w:afterAutospacing="0"/>
              <w:ind w:left="34"/>
              <w:jc w:val="both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szCs w:val="28"/>
                <w:lang w:val="ru-RU"/>
              </w:rPr>
              <w:t>Исх.текст</w:t>
            </w:r>
            <w:proofErr w:type="spellEnd"/>
          </w:p>
        </w:tc>
        <w:tc>
          <w:tcPr>
            <w:tcW w:w="584" w:type="dxa"/>
            <w:shd w:val="clear" w:color="auto" w:fill="BFBFBF" w:themeFill="background1" w:themeFillShade="BF"/>
          </w:tcPr>
          <w:p w:rsidR="000D0CFF" w:rsidRDefault="0051418B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Л</w:t>
            </w:r>
          </w:p>
        </w:tc>
        <w:tc>
          <w:tcPr>
            <w:tcW w:w="664" w:type="dxa"/>
            <w:shd w:val="clear" w:color="auto" w:fill="BFBFBF" w:themeFill="background1" w:themeFillShade="BF"/>
          </w:tcPr>
          <w:p w:rsidR="000D0CFF" w:rsidRDefault="0051418B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М</w:t>
            </w:r>
          </w:p>
        </w:tc>
        <w:tc>
          <w:tcPr>
            <w:tcW w:w="664" w:type="dxa"/>
            <w:shd w:val="clear" w:color="auto" w:fill="BFBFBF" w:themeFill="background1" w:themeFillShade="BF"/>
          </w:tcPr>
          <w:p w:rsidR="000D0CFF" w:rsidRDefault="0051418B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Н</w:t>
            </w:r>
          </w:p>
        </w:tc>
        <w:tc>
          <w:tcPr>
            <w:tcW w:w="584" w:type="dxa"/>
            <w:shd w:val="clear" w:color="auto" w:fill="BFBFBF" w:themeFill="background1" w:themeFillShade="BF"/>
          </w:tcPr>
          <w:p w:rsidR="000D0CFF" w:rsidRDefault="0051418B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О</w:t>
            </w:r>
          </w:p>
        </w:tc>
        <w:tc>
          <w:tcPr>
            <w:tcW w:w="626" w:type="dxa"/>
            <w:shd w:val="clear" w:color="auto" w:fill="BFBFBF" w:themeFill="background1" w:themeFillShade="BF"/>
          </w:tcPr>
          <w:p w:rsidR="000D0CFF" w:rsidRDefault="0051418B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</w:t>
            </w:r>
          </w:p>
        </w:tc>
        <w:tc>
          <w:tcPr>
            <w:tcW w:w="670" w:type="dxa"/>
            <w:shd w:val="clear" w:color="auto" w:fill="BFBFBF" w:themeFill="background1" w:themeFillShade="BF"/>
          </w:tcPr>
          <w:p w:rsidR="000D0CFF" w:rsidRDefault="0051418B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Р</w:t>
            </w:r>
          </w:p>
        </w:tc>
        <w:tc>
          <w:tcPr>
            <w:tcW w:w="568" w:type="dxa"/>
            <w:shd w:val="clear" w:color="auto" w:fill="BFBFBF" w:themeFill="background1" w:themeFillShade="BF"/>
          </w:tcPr>
          <w:p w:rsidR="000D0CFF" w:rsidRDefault="0051418B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С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:rsidR="000D0CFF" w:rsidRDefault="0051418B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Т</w:t>
            </w:r>
          </w:p>
        </w:tc>
        <w:tc>
          <w:tcPr>
            <w:tcW w:w="604" w:type="dxa"/>
            <w:shd w:val="clear" w:color="auto" w:fill="BFBFBF" w:themeFill="background1" w:themeFillShade="BF"/>
          </w:tcPr>
          <w:p w:rsidR="000D0CFF" w:rsidRDefault="0051418B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У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D0CFF" w:rsidRDefault="0051418B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Ф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D0CFF" w:rsidRDefault="0051418B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Х</w:t>
            </w:r>
          </w:p>
        </w:tc>
        <w:tc>
          <w:tcPr>
            <w:tcW w:w="3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D0CFF" w:rsidRDefault="0051418B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Ц</w:t>
            </w:r>
          </w:p>
        </w:tc>
      </w:tr>
      <w:tr w:rsidR="0051418B" w:rsidTr="00E62611">
        <w:tc>
          <w:tcPr>
            <w:tcW w:w="1886" w:type="dxa"/>
            <w:tcBorders>
              <w:bottom w:val="single" w:sz="4" w:space="0" w:color="auto"/>
            </w:tcBorders>
          </w:tcPr>
          <w:p w:rsidR="000D0CFF" w:rsidRDefault="000D0CFF" w:rsidP="00D85A28">
            <w:pPr>
              <w:pStyle w:val="2"/>
              <w:spacing w:before="0" w:beforeAutospacing="0" w:after="0" w:afterAutospacing="0"/>
              <w:ind w:left="34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Шифр</w:t>
            </w:r>
            <w:proofErr w:type="gramStart"/>
            <w:r>
              <w:rPr>
                <w:color w:val="000000"/>
                <w:sz w:val="28"/>
                <w:szCs w:val="28"/>
                <w:lang w:val="ru-RU"/>
              </w:rPr>
              <w:t>.т</w:t>
            </w:r>
            <w:proofErr w:type="gramEnd"/>
            <w:r>
              <w:rPr>
                <w:color w:val="000000"/>
                <w:sz w:val="28"/>
                <w:szCs w:val="28"/>
                <w:lang w:val="ru-RU"/>
              </w:rPr>
              <w:t>екст</w:t>
            </w:r>
          </w:p>
        </w:tc>
        <w:tc>
          <w:tcPr>
            <w:tcW w:w="584" w:type="dxa"/>
            <w:tcBorders>
              <w:bottom w:val="single" w:sz="4" w:space="0" w:color="auto"/>
            </w:tcBorders>
          </w:tcPr>
          <w:p w:rsidR="000D0CFF" w:rsidRDefault="00E62611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У</w:t>
            </w:r>
          </w:p>
        </w:tc>
        <w:tc>
          <w:tcPr>
            <w:tcW w:w="664" w:type="dxa"/>
            <w:tcBorders>
              <w:bottom w:val="single" w:sz="4" w:space="0" w:color="auto"/>
            </w:tcBorders>
          </w:tcPr>
          <w:p w:rsidR="000D0CFF" w:rsidRDefault="00E62611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Ф</w:t>
            </w:r>
          </w:p>
        </w:tc>
        <w:tc>
          <w:tcPr>
            <w:tcW w:w="664" w:type="dxa"/>
            <w:tcBorders>
              <w:bottom w:val="single" w:sz="4" w:space="0" w:color="auto"/>
            </w:tcBorders>
          </w:tcPr>
          <w:p w:rsidR="000D0CFF" w:rsidRDefault="00E62611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Х</w:t>
            </w:r>
          </w:p>
        </w:tc>
        <w:tc>
          <w:tcPr>
            <w:tcW w:w="584" w:type="dxa"/>
            <w:tcBorders>
              <w:bottom w:val="single" w:sz="4" w:space="0" w:color="auto"/>
            </w:tcBorders>
          </w:tcPr>
          <w:p w:rsidR="000D0CFF" w:rsidRDefault="00E62611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proofErr w:type="gramStart"/>
            <w:r>
              <w:rPr>
                <w:color w:val="000000"/>
                <w:sz w:val="28"/>
                <w:szCs w:val="28"/>
                <w:lang w:val="ru-RU"/>
              </w:rPr>
              <w:t>Ц</w:t>
            </w:r>
            <w:proofErr w:type="gramEnd"/>
          </w:p>
        </w:tc>
        <w:tc>
          <w:tcPr>
            <w:tcW w:w="626" w:type="dxa"/>
            <w:tcBorders>
              <w:bottom w:val="single" w:sz="4" w:space="0" w:color="auto"/>
            </w:tcBorders>
          </w:tcPr>
          <w:p w:rsidR="000D0CFF" w:rsidRDefault="00E62611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Ч</w:t>
            </w:r>
          </w:p>
        </w:tc>
        <w:tc>
          <w:tcPr>
            <w:tcW w:w="670" w:type="dxa"/>
            <w:tcBorders>
              <w:bottom w:val="single" w:sz="4" w:space="0" w:color="auto"/>
            </w:tcBorders>
          </w:tcPr>
          <w:p w:rsidR="000D0CFF" w:rsidRDefault="00E62611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proofErr w:type="gramStart"/>
            <w:r>
              <w:rPr>
                <w:color w:val="000000"/>
                <w:sz w:val="28"/>
                <w:szCs w:val="28"/>
                <w:lang w:val="ru-RU"/>
              </w:rPr>
              <w:t>Ш</w:t>
            </w:r>
            <w:proofErr w:type="gramEnd"/>
          </w:p>
        </w:tc>
        <w:tc>
          <w:tcPr>
            <w:tcW w:w="568" w:type="dxa"/>
            <w:tcBorders>
              <w:bottom w:val="single" w:sz="4" w:space="0" w:color="auto"/>
            </w:tcBorders>
          </w:tcPr>
          <w:p w:rsidR="000D0CFF" w:rsidRDefault="00E62611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proofErr w:type="gramStart"/>
            <w:r>
              <w:rPr>
                <w:color w:val="000000"/>
                <w:sz w:val="28"/>
                <w:szCs w:val="28"/>
                <w:lang w:val="ru-RU"/>
              </w:rPr>
              <w:t>Щ</w:t>
            </w:r>
            <w:proofErr w:type="gramEnd"/>
          </w:p>
        </w:tc>
        <w:tc>
          <w:tcPr>
            <w:tcW w:w="669" w:type="dxa"/>
            <w:tcBorders>
              <w:bottom w:val="single" w:sz="4" w:space="0" w:color="auto"/>
            </w:tcBorders>
          </w:tcPr>
          <w:p w:rsidR="000D0CFF" w:rsidRDefault="00E62611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Ь</w:t>
            </w:r>
          </w:p>
        </w:tc>
        <w:tc>
          <w:tcPr>
            <w:tcW w:w="604" w:type="dxa"/>
            <w:tcBorders>
              <w:bottom w:val="single" w:sz="4" w:space="0" w:color="auto"/>
            </w:tcBorders>
          </w:tcPr>
          <w:p w:rsidR="000D0CFF" w:rsidRDefault="00E62611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proofErr w:type="gramStart"/>
            <w:r>
              <w:rPr>
                <w:color w:val="000000"/>
                <w:sz w:val="28"/>
                <w:szCs w:val="28"/>
                <w:lang w:val="ru-RU"/>
              </w:rPr>
              <w:t>Ы</w:t>
            </w:r>
            <w:proofErr w:type="gramEnd"/>
          </w:p>
        </w:tc>
        <w:tc>
          <w:tcPr>
            <w:tcW w:w="619" w:type="dxa"/>
            <w:tcBorders>
              <w:bottom w:val="single" w:sz="4" w:space="0" w:color="auto"/>
            </w:tcBorders>
          </w:tcPr>
          <w:p w:rsidR="000D0CFF" w:rsidRDefault="00E62611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Ъ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:rsidR="000D0CFF" w:rsidRDefault="00E62611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Э</w:t>
            </w:r>
          </w:p>
        </w:tc>
        <w:tc>
          <w:tcPr>
            <w:tcW w:w="327" w:type="dxa"/>
            <w:tcBorders>
              <w:bottom w:val="single" w:sz="4" w:space="0" w:color="auto"/>
            </w:tcBorders>
          </w:tcPr>
          <w:p w:rsidR="000D0CFF" w:rsidRDefault="00E62611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proofErr w:type="gramStart"/>
            <w:r>
              <w:rPr>
                <w:color w:val="000000"/>
                <w:sz w:val="28"/>
                <w:szCs w:val="28"/>
                <w:lang w:val="ru-RU"/>
              </w:rPr>
              <w:t>Ю</w:t>
            </w:r>
            <w:proofErr w:type="gramEnd"/>
          </w:p>
        </w:tc>
      </w:tr>
      <w:tr w:rsidR="0051418B" w:rsidTr="00E62611">
        <w:tc>
          <w:tcPr>
            <w:tcW w:w="1886" w:type="dxa"/>
            <w:shd w:val="clear" w:color="auto" w:fill="BFBFBF" w:themeFill="background1" w:themeFillShade="BF"/>
          </w:tcPr>
          <w:p w:rsidR="0051418B" w:rsidRDefault="0051418B" w:rsidP="00D85A28">
            <w:pPr>
              <w:pStyle w:val="2"/>
              <w:spacing w:before="0" w:beforeAutospacing="0" w:after="0" w:afterAutospacing="0"/>
              <w:ind w:left="34"/>
              <w:jc w:val="both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szCs w:val="28"/>
                <w:lang w:val="ru-RU"/>
              </w:rPr>
              <w:t>Исх.текст</w:t>
            </w:r>
            <w:proofErr w:type="spellEnd"/>
          </w:p>
        </w:tc>
        <w:tc>
          <w:tcPr>
            <w:tcW w:w="584" w:type="dxa"/>
            <w:shd w:val="clear" w:color="auto" w:fill="BFBFBF" w:themeFill="background1" w:themeFillShade="BF"/>
          </w:tcPr>
          <w:p w:rsidR="0051418B" w:rsidRDefault="0051418B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Ч</w:t>
            </w:r>
          </w:p>
        </w:tc>
        <w:tc>
          <w:tcPr>
            <w:tcW w:w="664" w:type="dxa"/>
            <w:shd w:val="clear" w:color="auto" w:fill="BFBFBF" w:themeFill="background1" w:themeFillShade="BF"/>
          </w:tcPr>
          <w:p w:rsidR="0051418B" w:rsidRDefault="0051418B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Ш</w:t>
            </w:r>
          </w:p>
        </w:tc>
        <w:tc>
          <w:tcPr>
            <w:tcW w:w="664" w:type="dxa"/>
            <w:shd w:val="clear" w:color="auto" w:fill="BFBFBF" w:themeFill="background1" w:themeFillShade="BF"/>
          </w:tcPr>
          <w:p w:rsidR="0051418B" w:rsidRDefault="0051418B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Щ</w:t>
            </w:r>
          </w:p>
        </w:tc>
        <w:tc>
          <w:tcPr>
            <w:tcW w:w="584" w:type="dxa"/>
            <w:shd w:val="clear" w:color="auto" w:fill="BFBFBF" w:themeFill="background1" w:themeFillShade="BF"/>
          </w:tcPr>
          <w:p w:rsidR="0051418B" w:rsidRDefault="0051418B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Ъ</w:t>
            </w:r>
          </w:p>
        </w:tc>
        <w:tc>
          <w:tcPr>
            <w:tcW w:w="626" w:type="dxa"/>
            <w:shd w:val="clear" w:color="auto" w:fill="BFBFBF" w:themeFill="background1" w:themeFillShade="BF"/>
          </w:tcPr>
          <w:p w:rsidR="0051418B" w:rsidRDefault="0051418B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Ы</w:t>
            </w:r>
          </w:p>
        </w:tc>
        <w:tc>
          <w:tcPr>
            <w:tcW w:w="670" w:type="dxa"/>
            <w:shd w:val="clear" w:color="auto" w:fill="BFBFBF" w:themeFill="background1" w:themeFillShade="BF"/>
          </w:tcPr>
          <w:p w:rsidR="0051418B" w:rsidRDefault="0051418B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Ь</w:t>
            </w:r>
          </w:p>
        </w:tc>
        <w:tc>
          <w:tcPr>
            <w:tcW w:w="568" w:type="dxa"/>
            <w:shd w:val="clear" w:color="auto" w:fill="BFBFBF" w:themeFill="background1" w:themeFillShade="BF"/>
          </w:tcPr>
          <w:p w:rsidR="0051418B" w:rsidRDefault="0051418B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Э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:rsidR="0051418B" w:rsidRDefault="0051418B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Ю</w:t>
            </w:r>
          </w:p>
        </w:tc>
        <w:tc>
          <w:tcPr>
            <w:tcW w:w="6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1418B" w:rsidRDefault="0051418B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Я</w:t>
            </w:r>
          </w:p>
        </w:tc>
        <w:tc>
          <w:tcPr>
            <w:tcW w:w="619" w:type="dxa"/>
            <w:tcBorders>
              <w:top w:val="single" w:sz="4" w:space="0" w:color="auto"/>
              <w:bottom w:val="nil"/>
              <w:right w:val="nil"/>
            </w:tcBorders>
          </w:tcPr>
          <w:p w:rsidR="0051418B" w:rsidRDefault="0051418B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418B" w:rsidRDefault="0051418B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418B" w:rsidRDefault="0051418B" w:rsidP="0051418B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</w:p>
        </w:tc>
      </w:tr>
      <w:tr w:rsidR="00D85A28" w:rsidTr="0051418B">
        <w:tc>
          <w:tcPr>
            <w:tcW w:w="1886" w:type="dxa"/>
          </w:tcPr>
          <w:p w:rsidR="0051418B" w:rsidRDefault="0051418B" w:rsidP="00D85A28">
            <w:pPr>
              <w:pStyle w:val="2"/>
              <w:spacing w:before="0" w:beforeAutospacing="0" w:after="0" w:afterAutospacing="0"/>
              <w:ind w:left="34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Шифр</w:t>
            </w:r>
            <w:proofErr w:type="gramStart"/>
            <w:r>
              <w:rPr>
                <w:color w:val="000000"/>
                <w:sz w:val="28"/>
                <w:szCs w:val="28"/>
                <w:lang w:val="ru-RU"/>
              </w:rPr>
              <w:t>.т</w:t>
            </w:r>
            <w:proofErr w:type="gramEnd"/>
            <w:r>
              <w:rPr>
                <w:color w:val="000000"/>
                <w:sz w:val="28"/>
                <w:szCs w:val="28"/>
                <w:lang w:val="ru-RU"/>
              </w:rPr>
              <w:t>екст</w:t>
            </w:r>
          </w:p>
        </w:tc>
        <w:tc>
          <w:tcPr>
            <w:tcW w:w="584" w:type="dxa"/>
          </w:tcPr>
          <w:p w:rsidR="0051418B" w:rsidRDefault="00E62611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Я</w:t>
            </w:r>
          </w:p>
        </w:tc>
        <w:tc>
          <w:tcPr>
            <w:tcW w:w="664" w:type="dxa"/>
          </w:tcPr>
          <w:p w:rsidR="0051418B" w:rsidRDefault="00E62611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А</w:t>
            </w:r>
          </w:p>
        </w:tc>
        <w:tc>
          <w:tcPr>
            <w:tcW w:w="664" w:type="dxa"/>
          </w:tcPr>
          <w:p w:rsidR="0051418B" w:rsidRDefault="00E62611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Б</w:t>
            </w:r>
          </w:p>
        </w:tc>
        <w:tc>
          <w:tcPr>
            <w:tcW w:w="584" w:type="dxa"/>
          </w:tcPr>
          <w:p w:rsidR="0051418B" w:rsidRDefault="00E62611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В</w:t>
            </w:r>
          </w:p>
        </w:tc>
        <w:tc>
          <w:tcPr>
            <w:tcW w:w="626" w:type="dxa"/>
          </w:tcPr>
          <w:p w:rsidR="0051418B" w:rsidRDefault="00E62611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Г</w:t>
            </w:r>
          </w:p>
        </w:tc>
        <w:tc>
          <w:tcPr>
            <w:tcW w:w="670" w:type="dxa"/>
          </w:tcPr>
          <w:p w:rsidR="0051418B" w:rsidRDefault="00E62611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Д</w:t>
            </w:r>
          </w:p>
        </w:tc>
        <w:tc>
          <w:tcPr>
            <w:tcW w:w="568" w:type="dxa"/>
          </w:tcPr>
          <w:p w:rsidR="0051418B" w:rsidRDefault="00E62611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Е</w:t>
            </w:r>
          </w:p>
        </w:tc>
        <w:tc>
          <w:tcPr>
            <w:tcW w:w="669" w:type="dxa"/>
          </w:tcPr>
          <w:p w:rsidR="0051418B" w:rsidRDefault="00E62611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Ё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:rsidR="0051418B" w:rsidRDefault="00E62611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Ж</w:t>
            </w:r>
          </w:p>
        </w:tc>
        <w:tc>
          <w:tcPr>
            <w:tcW w:w="619" w:type="dxa"/>
            <w:tcBorders>
              <w:top w:val="nil"/>
              <w:bottom w:val="nil"/>
              <w:right w:val="nil"/>
            </w:tcBorders>
          </w:tcPr>
          <w:p w:rsidR="0051418B" w:rsidRDefault="0051418B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:rsidR="0051418B" w:rsidRDefault="0051418B" w:rsidP="000D0CFF">
            <w:pPr>
              <w:pStyle w:val="2"/>
              <w:spacing w:before="0" w:beforeAutospacing="0" w:after="0" w:afterAutospacing="0"/>
              <w:ind w:left="165"/>
              <w:jc w:val="both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:rsidR="0051418B" w:rsidRDefault="0051418B" w:rsidP="0051418B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</w:p>
        </w:tc>
      </w:tr>
    </w:tbl>
    <w:p w:rsidR="000D0CFF" w:rsidRPr="000D0CFF" w:rsidRDefault="000D0CFF" w:rsidP="000D0CFF">
      <w:pPr>
        <w:pStyle w:val="2"/>
        <w:spacing w:before="0" w:beforeAutospacing="0" w:after="0" w:afterAutospacing="0"/>
        <w:ind w:left="709"/>
        <w:jc w:val="both"/>
        <w:rPr>
          <w:color w:val="000000"/>
          <w:sz w:val="28"/>
          <w:szCs w:val="28"/>
          <w:lang w:val="ru-RU"/>
        </w:rPr>
      </w:pPr>
    </w:p>
    <w:p w:rsidR="00935CF1" w:rsidRPr="00CF7238" w:rsidRDefault="000D0CFF" w:rsidP="0056706F">
      <w:pPr>
        <w:pStyle w:val="2"/>
        <w:spacing w:before="0" w:beforeAutospacing="0" w:after="0" w:afterAutospacing="0"/>
        <w:ind w:firstLine="426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>
            <wp:extent cx="5547360" cy="15453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001329_8ED8B705-EBAA-43B7-87DD-D012E4BE79D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154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CF1" w:rsidRDefault="00D85A28" w:rsidP="00935CF1">
      <w:pPr>
        <w:pStyle w:val="2"/>
        <w:spacing w:after="0"/>
        <w:ind w:firstLine="42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Из этого следует, что в результате побуквенного шифрования фразы «</w:t>
      </w:r>
      <w:proofErr w:type="spellStart"/>
      <w:r>
        <w:rPr>
          <w:color w:val="000000"/>
          <w:sz w:val="28"/>
          <w:szCs w:val="28"/>
          <w:lang w:val="ru-RU"/>
        </w:rPr>
        <w:t>хочузачетавтоматом</w:t>
      </w:r>
      <w:proofErr w:type="spellEnd"/>
      <w:r>
        <w:rPr>
          <w:color w:val="000000"/>
          <w:sz w:val="28"/>
          <w:szCs w:val="28"/>
          <w:lang w:val="ru-RU"/>
        </w:rPr>
        <w:t xml:space="preserve">» получаем </w:t>
      </w:r>
      <w:proofErr w:type="spellStart"/>
      <w:r>
        <w:rPr>
          <w:color w:val="000000"/>
          <w:sz w:val="28"/>
          <w:szCs w:val="28"/>
          <w:lang w:val="ru-RU"/>
        </w:rPr>
        <w:t>шифртекст</w:t>
      </w:r>
      <w:proofErr w:type="spellEnd"/>
      <w:r>
        <w:rPr>
          <w:color w:val="000000"/>
          <w:sz w:val="28"/>
          <w:szCs w:val="28"/>
          <w:lang w:val="ru-RU"/>
        </w:rPr>
        <w:t xml:space="preserve"> «</w:t>
      </w:r>
      <w:proofErr w:type="spellStart"/>
      <w:r w:rsidR="00E62611">
        <w:rPr>
          <w:color w:val="000000"/>
          <w:sz w:val="28"/>
          <w:szCs w:val="28"/>
          <w:lang w:val="ru-RU"/>
        </w:rPr>
        <w:t>эцяыпзямьзйьцфзьцф</w:t>
      </w:r>
      <w:proofErr w:type="spellEnd"/>
      <w:r>
        <w:rPr>
          <w:color w:val="000000"/>
          <w:sz w:val="28"/>
          <w:szCs w:val="28"/>
          <w:lang w:val="ru-RU"/>
        </w:rPr>
        <w:t>».</w:t>
      </w:r>
    </w:p>
    <w:p w:rsidR="0056706F" w:rsidRPr="0056706F" w:rsidRDefault="0056706F" w:rsidP="00935CF1">
      <w:pPr>
        <w:pStyle w:val="2"/>
        <w:spacing w:after="0"/>
        <w:ind w:firstLine="426"/>
        <w:jc w:val="both"/>
        <w:rPr>
          <w:color w:val="000000"/>
          <w:sz w:val="28"/>
          <w:szCs w:val="28"/>
          <w:lang w:val="ru-RU"/>
        </w:rPr>
      </w:pPr>
      <w:r w:rsidRPr="0056706F">
        <w:rPr>
          <w:b/>
          <w:color w:val="000000"/>
          <w:sz w:val="28"/>
          <w:szCs w:val="28"/>
          <w:lang w:val="ru-RU"/>
        </w:rPr>
        <w:t>Вывод:</w:t>
      </w:r>
      <w:r w:rsidRPr="0056706F">
        <w:rPr>
          <w:color w:val="000000"/>
          <w:sz w:val="28"/>
          <w:szCs w:val="28"/>
          <w:lang w:val="ru-RU"/>
        </w:rPr>
        <w:t xml:space="preserve"> я </w:t>
      </w:r>
      <w:r w:rsidR="00E62611">
        <w:rPr>
          <w:bCs/>
          <w:color w:val="000000" w:themeColor="text1"/>
          <w:sz w:val="28"/>
          <w:szCs w:val="28"/>
        </w:rPr>
        <w:t>овладел</w:t>
      </w:r>
      <w:r w:rsidRPr="0056706F">
        <w:rPr>
          <w:bCs/>
          <w:color w:val="000000" w:themeColor="text1"/>
          <w:sz w:val="28"/>
          <w:szCs w:val="28"/>
        </w:rPr>
        <w:t xml:space="preserve"> основными криптограф</w:t>
      </w:r>
      <w:r>
        <w:rPr>
          <w:bCs/>
          <w:color w:val="000000" w:themeColor="text1"/>
          <w:sz w:val="28"/>
          <w:szCs w:val="28"/>
        </w:rPr>
        <w:t>ическими алгоритмами шифрования</w:t>
      </w:r>
      <w:r w:rsidRPr="0056706F">
        <w:rPr>
          <w:color w:val="000000" w:themeColor="text1"/>
          <w:sz w:val="28"/>
          <w:szCs w:val="28"/>
        </w:rPr>
        <w:t>.</w:t>
      </w:r>
    </w:p>
    <w:p w:rsidR="00935CF1" w:rsidRPr="00CF7238" w:rsidRDefault="00935CF1" w:rsidP="00935CF1">
      <w:pPr>
        <w:pStyle w:val="2"/>
        <w:spacing w:after="0"/>
        <w:ind w:firstLine="709"/>
        <w:jc w:val="both"/>
        <w:rPr>
          <w:color w:val="000000"/>
          <w:sz w:val="28"/>
          <w:szCs w:val="28"/>
        </w:rPr>
      </w:pPr>
    </w:p>
    <w:p w:rsidR="008C18CA" w:rsidRPr="008C18CA" w:rsidRDefault="008C18CA" w:rsidP="006513F5">
      <w:pPr>
        <w:ind w:firstLine="0"/>
      </w:pPr>
      <w:bookmarkStart w:id="0" w:name="_GoBack"/>
      <w:bookmarkEnd w:id="0"/>
    </w:p>
    <w:sectPr w:rsidR="008C18CA" w:rsidRPr="008C1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08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E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CD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40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3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CF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64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2D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9733D4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61CF7F43"/>
    <w:multiLevelType w:val="hybridMultilevel"/>
    <w:tmpl w:val="28466632"/>
    <w:lvl w:ilvl="0" w:tplc="8E54A2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9AE0AEA"/>
    <w:multiLevelType w:val="hybridMultilevel"/>
    <w:tmpl w:val="7FF0777C"/>
    <w:lvl w:ilvl="0" w:tplc="FA12355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35F"/>
    <w:rsid w:val="0001522A"/>
    <w:rsid w:val="000D0CFF"/>
    <w:rsid w:val="00164B01"/>
    <w:rsid w:val="001F67C8"/>
    <w:rsid w:val="001F761F"/>
    <w:rsid w:val="0029366F"/>
    <w:rsid w:val="0040141D"/>
    <w:rsid w:val="0051418B"/>
    <w:rsid w:val="0056706F"/>
    <w:rsid w:val="006513F5"/>
    <w:rsid w:val="00682C4D"/>
    <w:rsid w:val="00756165"/>
    <w:rsid w:val="00810791"/>
    <w:rsid w:val="00845EB6"/>
    <w:rsid w:val="008C18CA"/>
    <w:rsid w:val="008E3B1F"/>
    <w:rsid w:val="00935CF1"/>
    <w:rsid w:val="00B931C2"/>
    <w:rsid w:val="00D85A28"/>
    <w:rsid w:val="00DB332F"/>
    <w:rsid w:val="00DF4381"/>
    <w:rsid w:val="00E0672D"/>
    <w:rsid w:val="00E4635F"/>
    <w:rsid w:val="00E62611"/>
    <w:rsid w:val="00FD329A"/>
    <w:rsid w:val="00FE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8CA"/>
    <w:pPr>
      <w:spacing w:after="20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2611"/>
    <w:pPr>
      <w:keepNext/>
      <w:keepLines/>
      <w:spacing w:before="40" w:after="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iPriority w:val="99"/>
    <w:unhideWhenUsed/>
    <w:rsid w:val="008C18C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be-BY" w:eastAsia="be-BY"/>
    </w:rPr>
  </w:style>
  <w:style w:type="character" w:customStyle="1" w:styleId="20">
    <w:name w:val="Основной текст с отступом 2 Знак"/>
    <w:basedOn w:val="a0"/>
    <w:link w:val="2"/>
    <w:uiPriority w:val="99"/>
    <w:rsid w:val="008C18CA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a3">
    <w:name w:val="List Paragraph"/>
    <w:basedOn w:val="a"/>
    <w:uiPriority w:val="34"/>
    <w:qFormat/>
    <w:rsid w:val="008C18CA"/>
    <w:pPr>
      <w:ind w:left="720"/>
      <w:contextualSpacing/>
    </w:pPr>
  </w:style>
  <w:style w:type="table" w:styleId="a4">
    <w:name w:val="Table Grid"/>
    <w:basedOn w:val="a1"/>
    <w:uiPriority w:val="39"/>
    <w:rsid w:val="00B93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35CF1"/>
    <w:rPr>
      <w:color w:val="808080"/>
    </w:rPr>
  </w:style>
  <w:style w:type="paragraph" w:styleId="31">
    <w:name w:val="Body Text Indent 3"/>
    <w:basedOn w:val="a"/>
    <w:link w:val="32"/>
    <w:uiPriority w:val="99"/>
    <w:semiHidden/>
    <w:unhideWhenUsed/>
    <w:rsid w:val="00935CF1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935CF1"/>
    <w:rPr>
      <w:rFonts w:ascii="Times New Roman" w:hAnsi="Times New Roman"/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E626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626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E626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E6261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8CA"/>
    <w:pPr>
      <w:spacing w:after="20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2611"/>
    <w:pPr>
      <w:keepNext/>
      <w:keepLines/>
      <w:spacing w:before="40" w:after="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iPriority w:val="99"/>
    <w:unhideWhenUsed/>
    <w:rsid w:val="008C18C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be-BY" w:eastAsia="be-BY"/>
    </w:rPr>
  </w:style>
  <w:style w:type="character" w:customStyle="1" w:styleId="20">
    <w:name w:val="Основной текст с отступом 2 Знак"/>
    <w:basedOn w:val="a0"/>
    <w:link w:val="2"/>
    <w:uiPriority w:val="99"/>
    <w:rsid w:val="008C18CA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a3">
    <w:name w:val="List Paragraph"/>
    <w:basedOn w:val="a"/>
    <w:uiPriority w:val="34"/>
    <w:qFormat/>
    <w:rsid w:val="008C18CA"/>
    <w:pPr>
      <w:ind w:left="720"/>
      <w:contextualSpacing/>
    </w:pPr>
  </w:style>
  <w:style w:type="table" w:styleId="a4">
    <w:name w:val="Table Grid"/>
    <w:basedOn w:val="a1"/>
    <w:uiPriority w:val="39"/>
    <w:rsid w:val="00B93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35CF1"/>
    <w:rPr>
      <w:color w:val="808080"/>
    </w:rPr>
  </w:style>
  <w:style w:type="paragraph" w:styleId="31">
    <w:name w:val="Body Text Indent 3"/>
    <w:basedOn w:val="a"/>
    <w:link w:val="32"/>
    <w:uiPriority w:val="99"/>
    <w:semiHidden/>
    <w:unhideWhenUsed/>
    <w:rsid w:val="00935CF1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935CF1"/>
    <w:rPr>
      <w:rFonts w:ascii="Times New Roman" w:hAnsi="Times New Roman"/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E626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626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E626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E6261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9E1B0-49AB-4C4F-9AE3-CDABC4849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Черняк</dc:creator>
  <cp:keywords/>
  <dc:description/>
  <cp:lastModifiedBy>Пользователь Windows</cp:lastModifiedBy>
  <cp:revision>12</cp:revision>
  <dcterms:created xsi:type="dcterms:W3CDTF">2018-05-06T19:28:00Z</dcterms:created>
  <dcterms:modified xsi:type="dcterms:W3CDTF">2019-04-11T12:16:00Z</dcterms:modified>
</cp:coreProperties>
</file>