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онтология</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Нет</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2024-09-21 20:54:20</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Не используется</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54.90537542050009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1.docx_27</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ответвления, например, деонтология – наука о долге, аксиология – наука о ценностях. Существуют и прикладные ответвления, например, инженерная этика. г) Философия выяснила, что красоту, несмотря на ее впечатляющее и многообразное проявление в природе, так же, как и добро, только из природы вывести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67.70702979998339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1.docx_14</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которое никак не дано в опыте, и при этом  найти смысл присутствия части в целом.  Философия – это не наука, а мировоззрение, т.е. система взглядов на мир, на общество, на свое место в этом мире и обществе. Характерной чертой мировоззрения является то, что наряду с некоторым представлением о мире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68.77383819084675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1.docx_19</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прочное место, более того, из него вырастает целый куст других философских понятий: сущность, существование, субстанция и др. Философская дисциплина, рассматривающая общую структуру бытия, называется онтологией. - б) Вопрос «что есть истина?» всегда принадлежал к числу главных для философии.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1.0914999049809109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1.1679717288864702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под влиянием двух традиций: методологизма и антропологизма: ориентация на анализ технического знания, либо исследование гуманистических, ценностных аспектов техники и социальных проблем, связанный с ней.  В круг проблем, поднимаемых философией техники, попадают следующие вопросы: что такое техника?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1.1885452893079815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0.844088946509431</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0.8651791324098499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1.docx_47</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выше. Главные проблемы, которые ставит и исследует философия науки, можно сформулировать следующим образом: Что такое наука?                                                      Какова структура научного знания?                                                      Каковы основания и функции науки?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0.8725668005030006</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