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95902" w14:textId="01FF468D" w:rsidR="00357D50" w:rsidRDefault="00357D50">
      <w:r>
        <w:rPr>
          <w:noProof/>
        </w:rPr>
        <w:drawing>
          <wp:inline distT="0" distB="0" distL="0" distR="0" wp14:anchorId="0B4E7C76" wp14:editId="03FB11D7">
            <wp:extent cx="5940425" cy="791104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72BA5" wp14:editId="5A3C4931">
            <wp:extent cx="5943600" cy="7915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422E52" wp14:editId="5936406A">
            <wp:extent cx="5940425" cy="791104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953AAB" wp14:editId="117E0335">
            <wp:extent cx="5943600" cy="7915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7D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50"/>
    <w:rsid w:val="0035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1FC12"/>
  <w15:chartTrackingRefBased/>
  <w15:docId w15:val="{8FCC6FA0-A50B-4C7F-8AD3-FE999D363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Адиль Макашов</dc:creator>
  <cp:keywords/>
  <dc:description/>
  <cp:lastModifiedBy>Адиль Макашов</cp:lastModifiedBy>
  <cp:revision>1</cp:revision>
  <dcterms:created xsi:type="dcterms:W3CDTF">2021-09-19T05:45:00Z</dcterms:created>
  <dcterms:modified xsi:type="dcterms:W3CDTF">2021-09-19T05:47:00Z</dcterms:modified>
</cp:coreProperties>
</file>