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84782" w14:textId="44581821" w:rsidR="00AE7E31" w:rsidRDefault="00AE7E31" w:rsidP="00AE7E31">
      <w:pPr>
        <w:rPr>
          <w:rFonts w:ascii="宋体" w:eastAsia="宋体" w:hAnsi="宋体" w:cs="Segoe UI"/>
          <w:b/>
          <w:color w:val="2E74B5" w:themeColor="accent5" w:themeShade="BF"/>
          <w:sz w:val="28"/>
          <w:szCs w:val="28"/>
          <w:shd w:val="clear" w:color="auto" w:fill="FFFFFF"/>
        </w:rPr>
      </w:pPr>
      <w:r w:rsidRPr="00AE7E31">
        <w:rPr>
          <w:rFonts w:ascii="宋体" w:eastAsia="宋体" w:hAnsi="宋体" w:cs="Segoe UI"/>
          <w:b/>
          <w:color w:val="2E74B5" w:themeColor="accent5" w:themeShade="BF"/>
          <w:sz w:val="28"/>
          <w:szCs w:val="28"/>
          <w:shd w:val="clear" w:color="auto" w:fill="FFFFFF"/>
        </w:rPr>
        <w:t>产品愿景和商业机会</w:t>
      </w:r>
      <w:r>
        <w:rPr>
          <w:rFonts w:ascii="宋体" w:eastAsia="宋体" w:hAnsi="宋体" w:cs="Segoe UI" w:hint="eastAsia"/>
          <w:b/>
          <w:color w:val="2E74B5" w:themeColor="accent5" w:themeShade="BF"/>
          <w:sz w:val="28"/>
          <w:szCs w:val="28"/>
          <w:shd w:val="clear" w:color="auto" w:fill="FFFFFF"/>
        </w:rPr>
        <w:t>：</w:t>
      </w:r>
    </w:p>
    <w:p w14:paraId="02A2882D" w14:textId="622B4A41" w:rsidR="00AE7E31" w:rsidRDefault="00061B47" w:rsidP="00AE7E31">
      <w:pPr>
        <w:rPr>
          <w:rFonts w:ascii="宋体" w:eastAsia="宋体" w:hAnsi="宋体"/>
          <w:color w:val="000000" w:themeColor="text1"/>
          <w:sz w:val="28"/>
          <w:szCs w:val="28"/>
        </w:rPr>
      </w:pPr>
      <w:r w:rsidRPr="00061B47">
        <w:rPr>
          <w:rFonts w:ascii="宋体" w:eastAsia="宋体" w:hAnsi="宋体" w:hint="eastAsia"/>
          <w:b/>
          <w:color w:val="000000" w:themeColor="text1"/>
          <w:sz w:val="28"/>
          <w:szCs w:val="28"/>
        </w:rPr>
        <w:t>定位：</w:t>
      </w:r>
      <w:r>
        <w:rPr>
          <w:rFonts w:ascii="宋体" w:eastAsia="宋体" w:hAnsi="宋体" w:hint="eastAsia"/>
          <w:color w:val="000000" w:themeColor="text1"/>
          <w:sz w:val="28"/>
          <w:szCs w:val="28"/>
        </w:rPr>
        <w:t>为想进行实地电影打卡的人群提供便利、贴心的旅游生活服务，使人们能够在追寻自己独特的电影回忆的同时也能遇到自己想看的风景。</w:t>
      </w:r>
    </w:p>
    <w:p w14:paraId="31CC8032" w14:textId="5FEEC491" w:rsidR="00061B47" w:rsidRPr="00061B47" w:rsidRDefault="00061B47" w:rsidP="00AE7E31">
      <w:pPr>
        <w:rPr>
          <w:rFonts w:ascii="宋体" w:eastAsia="宋体" w:hAnsi="宋体"/>
          <w:b/>
          <w:color w:val="000000" w:themeColor="text1"/>
          <w:sz w:val="28"/>
          <w:szCs w:val="28"/>
        </w:rPr>
      </w:pPr>
      <w:r w:rsidRPr="00061B47">
        <w:rPr>
          <w:rFonts w:ascii="宋体" w:eastAsia="宋体" w:hAnsi="宋体" w:hint="eastAsia"/>
          <w:b/>
          <w:color w:val="000000" w:themeColor="text1"/>
          <w:sz w:val="28"/>
          <w:szCs w:val="28"/>
        </w:rPr>
        <w:t>商业机会：</w:t>
      </w:r>
    </w:p>
    <w:p w14:paraId="226E8EBB" w14:textId="341051D6" w:rsidR="00061B47" w:rsidRPr="00061B47" w:rsidRDefault="00061B47" w:rsidP="00AE7E31">
      <w:pPr>
        <w:rPr>
          <w:rFonts w:ascii="宋体" w:eastAsia="宋体" w:hAnsi="宋体" w:cs="Segoe UI"/>
          <w:color w:val="333333"/>
          <w:sz w:val="28"/>
          <w:szCs w:val="28"/>
          <w:shd w:val="clear" w:color="auto" w:fill="FFFFFF"/>
        </w:rPr>
      </w:pPr>
      <w:r w:rsidRPr="00061B47">
        <w:rPr>
          <w:rFonts w:ascii="宋体" w:eastAsia="宋体" w:hAnsi="宋体" w:cs="Segoe UI"/>
          <w:color w:val="333333"/>
          <w:sz w:val="30"/>
          <w:szCs w:val="30"/>
          <w:shd w:val="clear" w:color="auto" w:fill="FFFFFF"/>
        </w:rPr>
        <w:sym w:font="Wingdings" w:char="F0B2"/>
      </w:r>
      <w:r w:rsidRPr="00061B47">
        <w:rPr>
          <w:rFonts w:ascii="宋体" w:eastAsia="宋体" w:hAnsi="宋体" w:cs="Segoe UI" w:hint="eastAsia"/>
          <w:color w:val="333333"/>
          <w:sz w:val="28"/>
          <w:szCs w:val="28"/>
          <w:shd w:val="clear" w:color="auto" w:fill="FFFFFF"/>
        </w:rPr>
        <w:t>用户群主要定位于国</w:t>
      </w:r>
      <w:bookmarkStart w:id="0" w:name="_GoBack"/>
      <w:bookmarkEnd w:id="0"/>
      <w:r w:rsidRPr="00061B47">
        <w:rPr>
          <w:rFonts w:ascii="宋体" w:eastAsia="宋体" w:hAnsi="宋体" w:cs="Segoe UI" w:hint="eastAsia"/>
          <w:color w:val="333333"/>
          <w:sz w:val="28"/>
          <w:szCs w:val="28"/>
          <w:shd w:val="clear" w:color="auto" w:fill="FFFFFF"/>
        </w:rPr>
        <w:t>内的电影观看</w:t>
      </w:r>
      <w:r w:rsidR="007C000B">
        <w:rPr>
          <w:rFonts w:ascii="宋体" w:eastAsia="宋体" w:hAnsi="宋体" w:cs="Segoe UI" w:hint="eastAsia"/>
          <w:color w:val="333333"/>
          <w:sz w:val="28"/>
          <w:szCs w:val="28"/>
          <w:shd w:val="clear" w:color="auto" w:fill="FFFFFF"/>
        </w:rPr>
        <w:t>人群</w:t>
      </w:r>
      <w:r w:rsidRPr="00061B47">
        <w:rPr>
          <w:rFonts w:ascii="宋体" w:eastAsia="宋体" w:hAnsi="宋体" w:cs="Segoe UI" w:hint="eastAsia"/>
          <w:color w:val="333333"/>
          <w:sz w:val="28"/>
          <w:szCs w:val="28"/>
          <w:shd w:val="clear" w:color="auto" w:fill="FFFFFF"/>
        </w:rPr>
        <w:t>，</w:t>
      </w:r>
      <w:r>
        <w:rPr>
          <w:rFonts w:ascii="宋体" w:eastAsia="宋体" w:hAnsi="宋体" w:cs="Segoe UI" w:hint="eastAsia"/>
          <w:color w:val="333333"/>
          <w:sz w:val="28"/>
          <w:szCs w:val="28"/>
          <w:shd w:val="clear" w:color="auto" w:fill="FFFFFF"/>
        </w:rPr>
        <w:t>希望</w:t>
      </w:r>
      <w:r w:rsidRPr="00061B47">
        <w:rPr>
          <w:rFonts w:ascii="宋体" w:eastAsia="宋体" w:hAnsi="宋体" w:cs="Segoe UI" w:hint="eastAsia"/>
          <w:color w:val="333333"/>
          <w:sz w:val="28"/>
          <w:szCs w:val="28"/>
          <w:shd w:val="clear" w:color="auto" w:fill="FFFFFF"/>
        </w:rPr>
        <w:t>到电影取景地进行打卡</w:t>
      </w:r>
      <w:r w:rsidR="007C000B">
        <w:rPr>
          <w:rFonts w:ascii="宋体" w:eastAsia="宋体" w:hAnsi="宋体" w:cs="Segoe UI" w:hint="eastAsia"/>
          <w:color w:val="333333"/>
          <w:sz w:val="28"/>
          <w:szCs w:val="28"/>
          <w:shd w:val="clear" w:color="auto" w:fill="FFFFFF"/>
        </w:rPr>
        <w:t>是人群</w:t>
      </w:r>
      <w:r>
        <w:rPr>
          <w:rFonts w:ascii="宋体" w:eastAsia="宋体" w:hAnsi="宋体" w:cs="Segoe UI" w:hint="eastAsia"/>
          <w:color w:val="333333"/>
          <w:sz w:val="28"/>
          <w:szCs w:val="28"/>
          <w:shd w:val="clear" w:color="auto" w:fill="FFFFFF"/>
        </w:rPr>
        <w:t>，资源主要定位于电影里的热门打卡点</w:t>
      </w:r>
      <w:r w:rsidR="007C000B">
        <w:rPr>
          <w:rFonts w:ascii="宋体" w:eastAsia="宋体" w:hAnsi="宋体" w:cs="Segoe UI" w:hint="eastAsia"/>
          <w:color w:val="333333"/>
          <w:sz w:val="28"/>
          <w:szCs w:val="28"/>
          <w:shd w:val="clear" w:color="auto" w:fill="FFFFFF"/>
        </w:rPr>
        <w:t>，</w:t>
      </w:r>
      <w:r>
        <w:rPr>
          <w:rFonts w:ascii="宋体" w:eastAsia="宋体" w:hAnsi="宋体" w:cs="Segoe UI" w:hint="eastAsia"/>
          <w:color w:val="333333"/>
          <w:sz w:val="28"/>
          <w:szCs w:val="28"/>
          <w:shd w:val="clear" w:color="auto" w:fill="FFFFFF"/>
        </w:rPr>
        <w:t>用户群体和资源规模都足够大；</w:t>
      </w:r>
    </w:p>
    <w:p w14:paraId="7A6AB995" w14:textId="7120591B" w:rsidR="00061B47" w:rsidRPr="00061B47" w:rsidRDefault="00061B47" w:rsidP="00AE7E31">
      <w:pPr>
        <w:rPr>
          <w:rFonts w:ascii="宋体" w:eastAsia="宋体" w:hAnsi="宋体" w:cs="Segoe UI"/>
          <w:color w:val="333333"/>
          <w:sz w:val="30"/>
          <w:szCs w:val="30"/>
          <w:shd w:val="clear" w:color="auto" w:fill="FFFFFF"/>
        </w:rPr>
      </w:pPr>
      <w:r w:rsidRPr="00061B47">
        <w:rPr>
          <w:rFonts w:ascii="宋体" w:eastAsia="宋体" w:hAnsi="宋体" w:cs="Segoe UI"/>
          <w:color w:val="333333"/>
          <w:sz w:val="30"/>
          <w:szCs w:val="30"/>
          <w:shd w:val="clear" w:color="auto" w:fill="FFFFFF"/>
        </w:rPr>
        <w:sym w:font="Wingdings" w:char="F0B2"/>
      </w:r>
      <w:r w:rsidR="007C000B" w:rsidRPr="007C000B">
        <w:rPr>
          <w:rFonts w:ascii="宋体" w:eastAsia="宋体" w:hAnsi="宋体" w:cs="Segoe UI" w:hint="eastAsia"/>
          <w:color w:val="333333"/>
          <w:sz w:val="28"/>
          <w:szCs w:val="28"/>
          <w:shd w:val="clear" w:color="auto" w:fill="FFFFFF"/>
        </w:rPr>
        <w:t>利用网上便利的路线推荐与交流优势，为打卡人提供方便快捷的平台；</w:t>
      </w:r>
    </w:p>
    <w:p w14:paraId="1BAF1316" w14:textId="2D7DCA80" w:rsidR="00061B47" w:rsidRPr="007C000B" w:rsidRDefault="00061B47" w:rsidP="00AE7E31">
      <w:pPr>
        <w:rPr>
          <w:rFonts w:ascii="宋体" w:eastAsia="宋体" w:hAnsi="宋体" w:cs="Segoe UI"/>
          <w:color w:val="333333"/>
          <w:sz w:val="28"/>
          <w:szCs w:val="28"/>
          <w:shd w:val="clear" w:color="auto" w:fill="FFFFFF"/>
        </w:rPr>
      </w:pPr>
      <w:r w:rsidRPr="00061B47">
        <w:rPr>
          <w:rFonts w:ascii="宋体" w:eastAsia="宋体" w:hAnsi="宋体" w:cs="Segoe UI"/>
          <w:color w:val="333333"/>
          <w:sz w:val="30"/>
          <w:szCs w:val="30"/>
          <w:shd w:val="clear" w:color="auto" w:fill="FFFFFF"/>
        </w:rPr>
        <w:sym w:font="Wingdings" w:char="F0B2"/>
      </w:r>
      <w:r w:rsidR="007C000B" w:rsidRPr="007C000B">
        <w:rPr>
          <w:rFonts w:ascii="宋体" w:eastAsia="宋体" w:hAnsi="宋体" w:cs="Segoe UI" w:hint="eastAsia"/>
          <w:color w:val="333333"/>
          <w:sz w:val="28"/>
          <w:szCs w:val="28"/>
          <w:shd w:val="clear" w:color="auto" w:fill="FFFFFF"/>
        </w:rPr>
        <w:t>针对自己或结伴旅游打卡的自主性强的特点，提供自由、高效的路线推荐、快速选择等服务；</w:t>
      </w:r>
    </w:p>
    <w:p w14:paraId="65F7C78A" w14:textId="010753E7" w:rsidR="00061B47" w:rsidRDefault="00061B47" w:rsidP="00AE7E31">
      <w:pPr>
        <w:rPr>
          <w:rFonts w:ascii="宋体" w:eastAsia="宋体" w:hAnsi="宋体" w:cs="Segoe UI"/>
          <w:color w:val="333333"/>
          <w:sz w:val="30"/>
          <w:szCs w:val="30"/>
          <w:shd w:val="clear" w:color="auto" w:fill="FFFFFF"/>
        </w:rPr>
      </w:pPr>
    </w:p>
    <w:p w14:paraId="373B6802" w14:textId="67922A4C" w:rsidR="007C000B" w:rsidRPr="007C000B" w:rsidRDefault="007C000B" w:rsidP="007C000B">
      <w:pPr>
        <w:rPr>
          <w:rFonts w:ascii="宋体" w:eastAsia="宋体" w:hAnsi="宋体" w:cs="Segoe UI"/>
          <w:b/>
          <w:color w:val="333333"/>
          <w:sz w:val="28"/>
          <w:szCs w:val="28"/>
          <w:shd w:val="clear" w:color="auto" w:fill="FFFFFF"/>
        </w:rPr>
      </w:pPr>
      <w:r w:rsidRPr="007C000B">
        <w:rPr>
          <w:rFonts w:ascii="宋体" w:eastAsia="宋体" w:hAnsi="宋体" w:cs="Segoe UI" w:hint="eastAsia"/>
          <w:b/>
          <w:color w:val="333333"/>
          <w:sz w:val="28"/>
          <w:szCs w:val="28"/>
          <w:shd w:val="clear" w:color="auto" w:fill="FFFFFF"/>
        </w:rPr>
        <w:t>商业模式</w:t>
      </w:r>
    </w:p>
    <w:p w14:paraId="7D11DF94" w14:textId="64567B8B" w:rsidR="007C000B" w:rsidRDefault="007C000B" w:rsidP="007C000B">
      <w:pPr>
        <w:pStyle w:val="a7"/>
        <w:numPr>
          <w:ilvl w:val="0"/>
          <w:numId w:val="3"/>
        </w:numPr>
        <w:ind w:firstLineChars="0"/>
        <w:rPr>
          <w:sz w:val="28"/>
          <w:szCs w:val="28"/>
        </w:rPr>
      </w:pPr>
      <w:r>
        <w:rPr>
          <w:rFonts w:hint="eastAsia"/>
          <w:sz w:val="28"/>
          <w:szCs w:val="28"/>
        </w:rPr>
        <w:t>直播盈利</w:t>
      </w:r>
    </w:p>
    <w:p w14:paraId="231839FE" w14:textId="77777777" w:rsidR="007C000B" w:rsidRPr="007C000B" w:rsidRDefault="007C000B" w:rsidP="00AE7E31">
      <w:pPr>
        <w:rPr>
          <w:rFonts w:ascii="宋体" w:eastAsia="宋体" w:hAnsi="宋体" w:cs="Segoe UI"/>
          <w:b/>
          <w:color w:val="333333"/>
          <w:sz w:val="28"/>
          <w:szCs w:val="28"/>
          <w:shd w:val="clear" w:color="auto" w:fill="FFFFFF"/>
        </w:rPr>
      </w:pPr>
    </w:p>
    <w:sectPr w:rsidR="007C000B" w:rsidRPr="007C0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60698" w14:textId="77777777" w:rsidR="00B52EDF" w:rsidRDefault="00B52EDF" w:rsidP="00F024AC">
      <w:r>
        <w:separator/>
      </w:r>
    </w:p>
  </w:endnote>
  <w:endnote w:type="continuationSeparator" w:id="0">
    <w:p w14:paraId="70423EF2" w14:textId="77777777" w:rsidR="00B52EDF" w:rsidRDefault="00B52EDF" w:rsidP="00F0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49D03" w14:textId="77777777" w:rsidR="00B52EDF" w:rsidRDefault="00B52EDF" w:rsidP="00F024AC">
      <w:r>
        <w:separator/>
      </w:r>
    </w:p>
  </w:footnote>
  <w:footnote w:type="continuationSeparator" w:id="0">
    <w:p w14:paraId="17DCE909" w14:textId="77777777" w:rsidR="00B52EDF" w:rsidRDefault="00B52EDF" w:rsidP="00F02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51AE"/>
    <w:multiLevelType w:val="hybridMultilevel"/>
    <w:tmpl w:val="B6BA7000"/>
    <w:lvl w:ilvl="0" w:tplc="9B8A7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943422C"/>
    <w:multiLevelType w:val="hybridMultilevel"/>
    <w:tmpl w:val="EB3869CA"/>
    <w:lvl w:ilvl="0" w:tplc="A3CC55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6C"/>
    <w:rsid w:val="00061B47"/>
    <w:rsid w:val="0022356C"/>
    <w:rsid w:val="00497CA2"/>
    <w:rsid w:val="006701E6"/>
    <w:rsid w:val="007378B3"/>
    <w:rsid w:val="0076789F"/>
    <w:rsid w:val="007C000B"/>
    <w:rsid w:val="00AE7E31"/>
    <w:rsid w:val="00B062CE"/>
    <w:rsid w:val="00B52EDF"/>
    <w:rsid w:val="00F0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59A5C"/>
  <w15:chartTrackingRefBased/>
  <w15:docId w15:val="{B06430F0-851A-465E-88B9-6EE6736F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4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24AC"/>
    <w:rPr>
      <w:sz w:val="18"/>
      <w:szCs w:val="18"/>
    </w:rPr>
  </w:style>
  <w:style w:type="paragraph" w:styleId="a5">
    <w:name w:val="footer"/>
    <w:basedOn w:val="a"/>
    <w:link w:val="a6"/>
    <w:uiPriority w:val="99"/>
    <w:unhideWhenUsed/>
    <w:rsid w:val="00F024AC"/>
    <w:pPr>
      <w:tabs>
        <w:tab w:val="center" w:pos="4153"/>
        <w:tab w:val="right" w:pos="8306"/>
      </w:tabs>
      <w:snapToGrid w:val="0"/>
      <w:jc w:val="left"/>
    </w:pPr>
    <w:rPr>
      <w:sz w:val="18"/>
      <w:szCs w:val="18"/>
    </w:rPr>
  </w:style>
  <w:style w:type="character" w:customStyle="1" w:styleId="a6">
    <w:name w:val="页脚 字符"/>
    <w:basedOn w:val="a0"/>
    <w:link w:val="a5"/>
    <w:uiPriority w:val="99"/>
    <w:rsid w:val="00F024AC"/>
    <w:rPr>
      <w:sz w:val="18"/>
      <w:szCs w:val="18"/>
    </w:rPr>
  </w:style>
  <w:style w:type="paragraph" w:styleId="a7">
    <w:name w:val="List Paragraph"/>
    <w:basedOn w:val="a"/>
    <w:uiPriority w:val="34"/>
    <w:qFormat/>
    <w:rsid w:val="00F0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 柴</dc:creator>
  <cp:keywords/>
  <dc:description/>
  <cp:lastModifiedBy>晓艺 柴</cp:lastModifiedBy>
  <cp:revision>5</cp:revision>
  <dcterms:created xsi:type="dcterms:W3CDTF">2020-11-16T01:47:00Z</dcterms:created>
  <dcterms:modified xsi:type="dcterms:W3CDTF">2020-11-16T02:38:00Z</dcterms:modified>
</cp:coreProperties>
</file>