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5E5C" w14:textId="00238CFF" w:rsidR="00343EF2" w:rsidRPr="002D0A7C" w:rsidRDefault="00BB7904" w:rsidP="00BB7904">
      <w:pPr>
        <w:jc w:val="center"/>
        <w:rPr>
          <w:b/>
          <w:bCs/>
          <w:sz w:val="40"/>
          <w:szCs w:val="40"/>
          <w:lang w:val="en-US"/>
        </w:rPr>
      </w:pPr>
      <w:r w:rsidRPr="002D0A7C">
        <w:rPr>
          <w:b/>
          <w:bCs/>
          <w:sz w:val="40"/>
          <w:szCs w:val="40"/>
          <w:lang w:val="en-US"/>
        </w:rPr>
        <w:t xml:space="preserve">Martin packaging </w:t>
      </w:r>
      <w:r w:rsidRPr="00BB7904">
        <w:rPr>
          <w:b/>
          <w:bCs/>
          <w:sz w:val="40"/>
          <w:szCs w:val="40"/>
          <w:lang w:val="en-GB"/>
        </w:rPr>
        <w:t>metrics</w:t>
      </w:r>
    </w:p>
    <w:p w14:paraId="4150E535" w14:textId="57760ADA" w:rsidR="00372230" w:rsidRPr="00380C0E" w:rsidRDefault="00BB7904" w:rsidP="00BB7904">
      <w:pPr>
        <w:rPr>
          <w:sz w:val="26"/>
          <w:szCs w:val="26"/>
          <w:lang w:val="en-US"/>
        </w:rPr>
      </w:pPr>
      <w:r w:rsidRPr="00380C0E">
        <w:rPr>
          <w:sz w:val="26"/>
          <w:szCs w:val="26"/>
          <w:lang w:val="en-US"/>
        </w:rPr>
        <w:t xml:space="preserve">The Martin packaging metrics or software packaging metrics were mentioned by Robert Cecil Martin in “Agile software development: principles, patterns, and practices” and </w:t>
      </w:r>
      <w:r w:rsidR="00A5190F" w:rsidRPr="00380C0E">
        <w:rPr>
          <w:sz w:val="26"/>
          <w:szCs w:val="26"/>
          <w:lang w:val="en-US"/>
        </w:rPr>
        <w:t>can be subdivided into 5 different metrics: Afferent couplings (Ca), Efferent couplings (Ce), Abstractness (A), Instability (I), and Distance (D).</w:t>
      </w:r>
    </w:p>
    <w:p w14:paraId="79BBE920" w14:textId="38EB6C42" w:rsidR="00A5190F" w:rsidRDefault="00A5190F" w:rsidP="00BB7904">
      <w:pPr>
        <w:rPr>
          <w:sz w:val="28"/>
          <w:szCs w:val="28"/>
          <w:lang w:val="en-US"/>
        </w:rPr>
      </w:pPr>
    </w:p>
    <w:p w14:paraId="3AA4EEBA" w14:textId="618D1837" w:rsidR="00A5190F" w:rsidRDefault="00A5190F" w:rsidP="00BB7904">
      <w:pPr>
        <w:rPr>
          <w:b/>
          <w:bCs/>
          <w:sz w:val="36"/>
          <w:szCs w:val="36"/>
          <w:lang w:val="en-US"/>
        </w:rPr>
      </w:pPr>
      <w:r>
        <w:rPr>
          <w:b/>
          <w:bCs/>
          <w:sz w:val="36"/>
          <w:szCs w:val="36"/>
          <w:lang w:val="en-US"/>
        </w:rPr>
        <w:t>Afferent couplings</w:t>
      </w:r>
    </w:p>
    <w:p w14:paraId="6F778008" w14:textId="00D6E89E" w:rsidR="00AC28B2" w:rsidRPr="00380C0E" w:rsidRDefault="00A5190F" w:rsidP="00BB7904">
      <w:pPr>
        <w:rPr>
          <w:sz w:val="26"/>
          <w:szCs w:val="26"/>
          <w:lang w:val="en-US"/>
        </w:rPr>
      </w:pPr>
      <w:r w:rsidRPr="00380C0E">
        <w:rPr>
          <w:sz w:val="26"/>
          <w:szCs w:val="26"/>
          <w:lang w:val="en-US"/>
        </w:rPr>
        <w:t xml:space="preserve">The afferent couplings </w:t>
      </w:r>
      <w:r w:rsidR="00AC28B2" w:rsidRPr="00380C0E">
        <w:rPr>
          <w:sz w:val="26"/>
          <w:szCs w:val="26"/>
          <w:lang w:val="en-US"/>
        </w:rPr>
        <w:t>metric measures the number of classes in other packages that depend upon classes within the package, this metric is an indicator of the package’s responsibility (Afferent couplings signal inward).</w:t>
      </w:r>
    </w:p>
    <w:tbl>
      <w:tblPr>
        <w:tblStyle w:val="TabeladeLista7Colorida-Destaque5"/>
        <w:tblW w:w="0" w:type="auto"/>
        <w:tblLook w:val="04A0" w:firstRow="1" w:lastRow="0" w:firstColumn="1" w:lastColumn="0" w:noHBand="0" w:noVBand="1"/>
      </w:tblPr>
      <w:tblGrid>
        <w:gridCol w:w="1129"/>
        <w:gridCol w:w="7365"/>
      </w:tblGrid>
      <w:tr w:rsidR="00987A0F" w14:paraId="659176D1" w14:textId="77777777" w:rsidTr="00987A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C6E0CFB" w14:textId="0E4DECFD" w:rsidR="00987A0F" w:rsidRDefault="000C6C24" w:rsidP="00BB7904">
            <w:pPr>
              <w:rPr>
                <w:sz w:val="28"/>
                <w:szCs w:val="28"/>
                <w:lang w:val="en-US"/>
              </w:rPr>
            </w:pPr>
            <w:r>
              <w:rPr>
                <w:sz w:val="28"/>
                <w:szCs w:val="28"/>
                <w:lang w:val="en-US"/>
              </w:rPr>
              <w:t>Ca</w:t>
            </w:r>
          </w:p>
        </w:tc>
        <w:tc>
          <w:tcPr>
            <w:tcW w:w="7365" w:type="dxa"/>
          </w:tcPr>
          <w:p w14:paraId="24F4FCC2" w14:textId="1A585CEE" w:rsidR="00987A0F" w:rsidRDefault="000C6C24" w:rsidP="00BB7904">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987A0F" w:rsidRPr="002D0A7C" w14:paraId="2CD09921" w14:textId="77777777" w:rsidTr="009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880FB0" w14:textId="0C38825B" w:rsidR="00987A0F" w:rsidRDefault="000C6C24" w:rsidP="00BB7904">
            <w:pPr>
              <w:rPr>
                <w:sz w:val="28"/>
                <w:szCs w:val="28"/>
                <w:lang w:val="en-US"/>
              </w:rPr>
            </w:pPr>
            <w:r>
              <w:rPr>
                <w:sz w:val="28"/>
                <w:szCs w:val="28"/>
                <w:lang w:val="en-US"/>
              </w:rPr>
              <w:t>13 210</w:t>
            </w:r>
          </w:p>
        </w:tc>
        <w:tc>
          <w:tcPr>
            <w:tcW w:w="7365" w:type="dxa"/>
          </w:tcPr>
          <w:p w14:paraId="36CE8BA9" w14:textId="2A5D1E8D" w:rsidR="00987A0F" w:rsidRDefault="000C6C24" w:rsidP="00BB7904">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0C6C24">
              <w:rPr>
                <w:sz w:val="28"/>
                <w:szCs w:val="28"/>
                <w:lang w:val="en-US"/>
              </w:rPr>
              <w:t>org.jabref</w:t>
            </w:r>
            <w:proofErr w:type="gramEnd"/>
            <w:r w:rsidRPr="000C6C24">
              <w:rPr>
                <w:sz w:val="28"/>
                <w:szCs w:val="28"/>
                <w:lang w:val="en-US"/>
              </w:rPr>
              <w:t>.model.entry.field</w:t>
            </w:r>
            <w:proofErr w:type="spellEnd"/>
          </w:p>
        </w:tc>
      </w:tr>
      <w:tr w:rsidR="00987A0F" w14:paraId="393F9511" w14:textId="77777777" w:rsidTr="00987A0F">
        <w:tc>
          <w:tcPr>
            <w:cnfStyle w:val="001000000000" w:firstRow="0" w:lastRow="0" w:firstColumn="1" w:lastColumn="0" w:oddVBand="0" w:evenVBand="0" w:oddHBand="0" w:evenHBand="0" w:firstRowFirstColumn="0" w:firstRowLastColumn="0" w:lastRowFirstColumn="0" w:lastRowLastColumn="0"/>
            <w:tcW w:w="1129" w:type="dxa"/>
          </w:tcPr>
          <w:p w14:paraId="598F4C72" w14:textId="1035858B" w:rsidR="00987A0F" w:rsidRDefault="000C6C24" w:rsidP="00BB7904">
            <w:pPr>
              <w:rPr>
                <w:sz w:val="28"/>
                <w:szCs w:val="28"/>
                <w:lang w:val="en-US"/>
              </w:rPr>
            </w:pPr>
            <w:r>
              <w:rPr>
                <w:sz w:val="28"/>
                <w:szCs w:val="28"/>
                <w:lang w:val="en-US"/>
              </w:rPr>
              <w:t>10 388</w:t>
            </w:r>
          </w:p>
        </w:tc>
        <w:tc>
          <w:tcPr>
            <w:tcW w:w="7365" w:type="dxa"/>
          </w:tcPr>
          <w:p w14:paraId="697499DD" w14:textId="6AB050C4" w:rsidR="00987A0F" w:rsidRDefault="000C6C24" w:rsidP="00BB7904">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0C6C24">
              <w:rPr>
                <w:sz w:val="28"/>
                <w:szCs w:val="28"/>
                <w:lang w:val="en-US"/>
              </w:rPr>
              <w:t>org.jabref</w:t>
            </w:r>
            <w:proofErr w:type="gramEnd"/>
            <w:r w:rsidRPr="000C6C24">
              <w:rPr>
                <w:sz w:val="28"/>
                <w:szCs w:val="28"/>
                <w:lang w:val="en-US"/>
              </w:rPr>
              <w:t>.model.entry</w:t>
            </w:r>
            <w:proofErr w:type="spellEnd"/>
          </w:p>
        </w:tc>
      </w:tr>
      <w:tr w:rsidR="00987A0F" w14:paraId="49A532B8" w14:textId="77777777" w:rsidTr="009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468896" w14:textId="7FEE616E" w:rsidR="00987A0F" w:rsidRDefault="000C6C24" w:rsidP="00BB7904">
            <w:pPr>
              <w:rPr>
                <w:sz w:val="28"/>
                <w:szCs w:val="28"/>
                <w:lang w:val="en-US"/>
              </w:rPr>
            </w:pPr>
            <w:r>
              <w:rPr>
                <w:sz w:val="28"/>
                <w:szCs w:val="28"/>
                <w:lang w:val="en-US"/>
              </w:rPr>
              <w:t>4 109</w:t>
            </w:r>
          </w:p>
        </w:tc>
        <w:tc>
          <w:tcPr>
            <w:tcW w:w="7365" w:type="dxa"/>
          </w:tcPr>
          <w:p w14:paraId="47F2D369" w14:textId="6558202A" w:rsidR="00987A0F" w:rsidRDefault="000C6C24" w:rsidP="00BB7904">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0C6C24">
              <w:rPr>
                <w:sz w:val="28"/>
                <w:szCs w:val="28"/>
                <w:lang w:val="en-US"/>
              </w:rPr>
              <w:t>org.jabref</w:t>
            </w:r>
            <w:proofErr w:type="gramEnd"/>
            <w:r w:rsidRPr="000C6C24">
              <w:rPr>
                <w:sz w:val="28"/>
                <w:szCs w:val="28"/>
                <w:lang w:val="en-US"/>
              </w:rPr>
              <w:t>.logic.l10n</w:t>
            </w:r>
          </w:p>
        </w:tc>
      </w:tr>
    </w:tbl>
    <w:p w14:paraId="44545A2A" w14:textId="52E9B28C" w:rsidR="00987A0F" w:rsidRDefault="00987A0F" w:rsidP="00BB7904">
      <w:pPr>
        <w:rPr>
          <w:sz w:val="28"/>
          <w:szCs w:val="28"/>
          <w:lang w:val="en-US"/>
        </w:rPr>
      </w:pPr>
    </w:p>
    <w:p w14:paraId="3164D0C9" w14:textId="2EBFD0FF" w:rsidR="00987A0F" w:rsidRPr="00380C0E" w:rsidRDefault="000C6C24" w:rsidP="00BB7904">
      <w:pPr>
        <w:rPr>
          <w:sz w:val="26"/>
          <w:szCs w:val="26"/>
          <w:lang w:val="en-US"/>
        </w:rPr>
      </w:pPr>
      <w:r w:rsidRPr="00380C0E">
        <w:rPr>
          <w:sz w:val="26"/>
          <w:szCs w:val="26"/>
          <w:lang w:val="en-US"/>
        </w:rPr>
        <w:t>These are the packages that are most responsible, this means that a lot of classes from other packages are dependent on classes in this package</w:t>
      </w:r>
      <w:r w:rsidR="00AE5CF3" w:rsidRPr="00380C0E">
        <w:rPr>
          <w:sz w:val="26"/>
          <w:szCs w:val="26"/>
          <w:lang w:val="en-US"/>
        </w:rPr>
        <w:t>.</w:t>
      </w:r>
    </w:p>
    <w:p w14:paraId="71FE9442" w14:textId="4E8AAC4D" w:rsidR="00AC28B2" w:rsidRDefault="00AC28B2" w:rsidP="00BB7904">
      <w:pPr>
        <w:rPr>
          <w:sz w:val="28"/>
          <w:szCs w:val="28"/>
          <w:lang w:val="en-US"/>
        </w:rPr>
      </w:pPr>
    </w:p>
    <w:p w14:paraId="240A228A" w14:textId="513114AE" w:rsidR="00AC28B2" w:rsidRDefault="00AC28B2" w:rsidP="00AC28B2">
      <w:pPr>
        <w:rPr>
          <w:b/>
          <w:bCs/>
          <w:sz w:val="36"/>
          <w:szCs w:val="36"/>
          <w:lang w:val="en-US"/>
        </w:rPr>
      </w:pPr>
      <w:r>
        <w:rPr>
          <w:b/>
          <w:bCs/>
          <w:sz w:val="36"/>
          <w:szCs w:val="36"/>
          <w:lang w:val="en-US"/>
        </w:rPr>
        <w:t>Efferent couplings</w:t>
      </w:r>
    </w:p>
    <w:p w14:paraId="27058CC4" w14:textId="185982F0" w:rsidR="00372230" w:rsidRPr="00380C0E" w:rsidRDefault="00AC28B2" w:rsidP="00AC28B2">
      <w:pPr>
        <w:rPr>
          <w:sz w:val="26"/>
          <w:szCs w:val="26"/>
          <w:lang w:val="en-US"/>
        </w:rPr>
      </w:pPr>
      <w:r w:rsidRPr="00380C0E">
        <w:rPr>
          <w:sz w:val="26"/>
          <w:szCs w:val="26"/>
          <w:lang w:val="en-US"/>
        </w:rPr>
        <w:t xml:space="preserve">The afferent couplings metric measures the number of classes in other packages that the classes in a package depend upon, this metric is an indicator of the package’s </w:t>
      </w:r>
      <w:r w:rsidR="00372230" w:rsidRPr="00380C0E">
        <w:rPr>
          <w:sz w:val="26"/>
          <w:szCs w:val="26"/>
          <w:lang w:val="en-US"/>
        </w:rPr>
        <w:t>dependence on externalities</w:t>
      </w:r>
      <w:r w:rsidRPr="00380C0E">
        <w:rPr>
          <w:sz w:val="26"/>
          <w:szCs w:val="26"/>
          <w:lang w:val="en-US"/>
        </w:rPr>
        <w:t xml:space="preserve"> (</w:t>
      </w:r>
      <w:r w:rsidR="00372230" w:rsidRPr="00380C0E">
        <w:rPr>
          <w:sz w:val="26"/>
          <w:szCs w:val="26"/>
          <w:lang w:val="en-US"/>
        </w:rPr>
        <w:t>Efferent</w:t>
      </w:r>
      <w:r w:rsidRPr="00380C0E">
        <w:rPr>
          <w:sz w:val="26"/>
          <w:szCs w:val="26"/>
          <w:lang w:val="en-US"/>
        </w:rPr>
        <w:t xml:space="preserve"> couplings signal</w:t>
      </w:r>
      <w:r w:rsidR="00372230" w:rsidRPr="00380C0E">
        <w:rPr>
          <w:sz w:val="26"/>
          <w:szCs w:val="26"/>
          <w:lang w:val="en-US"/>
        </w:rPr>
        <w:t xml:space="preserve"> outward</w:t>
      </w:r>
      <w:r w:rsidRPr="00380C0E">
        <w:rPr>
          <w:sz w:val="26"/>
          <w:szCs w:val="26"/>
          <w:lang w:val="en-US"/>
        </w:rPr>
        <w:t>).</w:t>
      </w:r>
    </w:p>
    <w:tbl>
      <w:tblPr>
        <w:tblStyle w:val="TabeladeLista7Colorida-Destaque5"/>
        <w:tblW w:w="0" w:type="auto"/>
        <w:tblLook w:val="04A0" w:firstRow="1" w:lastRow="0" w:firstColumn="1" w:lastColumn="0" w:noHBand="0" w:noVBand="1"/>
      </w:tblPr>
      <w:tblGrid>
        <w:gridCol w:w="1129"/>
        <w:gridCol w:w="7365"/>
      </w:tblGrid>
      <w:tr w:rsidR="000C6C24" w14:paraId="458F829F" w14:textId="77777777" w:rsidTr="007B5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3FA48801" w14:textId="16949B95" w:rsidR="000C6C24" w:rsidRDefault="000C6C24" w:rsidP="007B53A6">
            <w:pPr>
              <w:rPr>
                <w:sz w:val="28"/>
                <w:szCs w:val="28"/>
                <w:lang w:val="en-US"/>
              </w:rPr>
            </w:pPr>
            <w:r>
              <w:rPr>
                <w:sz w:val="28"/>
                <w:szCs w:val="28"/>
                <w:lang w:val="en-US"/>
              </w:rPr>
              <w:t>C</w:t>
            </w:r>
            <w:r w:rsidR="002A1C40">
              <w:rPr>
                <w:sz w:val="28"/>
                <w:szCs w:val="28"/>
                <w:lang w:val="en-US"/>
              </w:rPr>
              <w:t>e</w:t>
            </w:r>
          </w:p>
        </w:tc>
        <w:tc>
          <w:tcPr>
            <w:tcW w:w="7365" w:type="dxa"/>
          </w:tcPr>
          <w:p w14:paraId="26026954" w14:textId="77777777" w:rsidR="000C6C24" w:rsidRDefault="000C6C24"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0C6C24" w:rsidRPr="002D0A7C" w14:paraId="0424EBB1"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92F610" w14:textId="319DD1BD" w:rsidR="000C6C24" w:rsidRDefault="00B61E9F" w:rsidP="007B53A6">
            <w:pPr>
              <w:rPr>
                <w:sz w:val="28"/>
                <w:szCs w:val="28"/>
                <w:lang w:val="en-US"/>
              </w:rPr>
            </w:pPr>
            <w:r>
              <w:rPr>
                <w:sz w:val="28"/>
                <w:szCs w:val="28"/>
                <w:lang w:val="en-US"/>
              </w:rPr>
              <w:t>3 133</w:t>
            </w:r>
          </w:p>
        </w:tc>
        <w:tc>
          <w:tcPr>
            <w:tcW w:w="7365" w:type="dxa"/>
          </w:tcPr>
          <w:p w14:paraId="79F697A7" w14:textId="055A04BC" w:rsid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.model.entry.types</w:t>
            </w:r>
            <w:proofErr w:type="spellEnd"/>
          </w:p>
        </w:tc>
      </w:tr>
      <w:tr w:rsidR="000C6C24" w:rsidRPr="00B61E9F" w14:paraId="66C2BB4C"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177288E5" w14:textId="18ACAD04" w:rsidR="000C6C24" w:rsidRDefault="00B61E9F" w:rsidP="007B53A6">
            <w:pPr>
              <w:rPr>
                <w:sz w:val="28"/>
                <w:szCs w:val="28"/>
                <w:lang w:val="en-US"/>
              </w:rPr>
            </w:pPr>
            <w:r>
              <w:rPr>
                <w:sz w:val="28"/>
                <w:szCs w:val="28"/>
                <w:lang w:val="en-US"/>
              </w:rPr>
              <w:t>2 707</w:t>
            </w:r>
          </w:p>
        </w:tc>
        <w:tc>
          <w:tcPr>
            <w:tcW w:w="7365" w:type="dxa"/>
          </w:tcPr>
          <w:p w14:paraId="1FFA7762" w14:textId="1E38A602" w:rsidR="000C6C24" w:rsidRPr="00B61E9F" w:rsidRDefault="00B61E9F" w:rsidP="007B53A6">
            <w:pPr>
              <w:cnfStyle w:val="000000000000" w:firstRow="0" w:lastRow="0" w:firstColumn="0" w:lastColumn="0" w:oddVBand="0" w:evenVBand="0" w:oddHBand="0" w:evenHBand="0" w:firstRowFirstColumn="0" w:firstRowLastColumn="0" w:lastRowFirstColumn="0" w:lastRowLastColumn="0"/>
              <w:rPr>
                <w:sz w:val="28"/>
                <w:szCs w:val="28"/>
              </w:rPr>
            </w:pPr>
            <w:proofErr w:type="spellStart"/>
            <w:proofErr w:type="gramStart"/>
            <w:r w:rsidRPr="00B61E9F">
              <w:rPr>
                <w:sz w:val="28"/>
                <w:szCs w:val="28"/>
              </w:rPr>
              <w:t>org.jabref</w:t>
            </w:r>
            <w:proofErr w:type="gramEnd"/>
            <w:r w:rsidRPr="00B61E9F">
              <w:rPr>
                <w:sz w:val="28"/>
                <w:szCs w:val="28"/>
              </w:rPr>
              <w:t>.logic.importer.fileformat</w:t>
            </w:r>
            <w:proofErr w:type="spellEnd"/>
          </w:p>
        </w:tc>
      </w:tr>
      <w:tr w:rsidR="000C6C24" w14:paraId="24382112"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984480" w14:textId="25EC8DC4" w:rsidR="000C6C24" w:rsidRDefault="00B61E9F" w:rsidP="007B53A6">
            <w:pPr>
              <w:rPr>
                <w:sz w:val="28"/>
                <w:szCs w:val="28"/>
                <w:lang w:val="en-US"/>
              </w:rPr>
            </w:pPr>
            <w:r>
              <w:rPr>
                <w:sz w:val="28"/>
                <w:szCs w:val="28"/>
                <w:lang w:val="en-US"/>
              </w:rPr>
              <w:t>1 901</w:t>
            </w:r>
          </w:p>
        </w:tc>
        <w:tc>
          <w:tcPr>
            <w:tcW w:w="7365" w:type="dxa"/>
          </w:tcPr>
          <w:p w14:paraId="0788BFF0" w14:textId="2C48BE86" w:rsid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sidRPr="00B61E9F">
              <w:rPr>
                <w:sz w:val="28"/>
                <w:szCs w:val="28"/>
                <w:lang w:val="en-US"/>
              </w:rPr>
              <w:t>org.jabref.gui</w:t>
            </w:r>
            <w:proofErr w:type="spellEnd"/>
          </w:p>
        </w:tc>
      </w:tr>
    </w:tbl>
    <w:p w14:paraId="1755B2D2" w14:textId="3D00EB08" w:rsidR="00372230" w:rsidRDefault="00372230" w:rsidP="00AC28B2">
      <w:pPr>
        <w:rPr>
          <w:sz w:val="28"/>
          <w:szCs w:val="28"/>
          <w:lang w:val="en-US"/>
        </w:rPr>
      </w:pPr>
    </w:p>
    <w:p w14:paraId="6745746F" w14:textId="57B74420" w:rsidR="000C6C24" w:rsidRPr="00380C0E" w:rsidRDefault="00B61E9F" w:rsidP="00AC28B2">
      <w:pPr>
        <w:rPr>
          <w:sz w:val="26"/>
          <w:szCs w:val="26"/>
          <w:lang w:val="en-US"/>
        </w:rPr>
      </w:pPr>
      <w:r w:rsidRPr="00380C0E">
        <w:rPr>
          <w:sz w:val="26"/>
          <w:szCs w:val="26"/>
          <w:lang w:val="en-US"/>
        </w:rPr>
        <w:t>These are the packages that are most dependent on externalities, this means that they depend on a lot of classes that are from other packages.</w:t>
      </w:r>
    </w:p>
    <w:p w14:paraId="6D56115B" w14:textId="643DD4EB" w:rsidR="00372230" w:rsidRDefault="00372230" w:rsidP="00AC28B2">
      <w:pPr>
        <w:rPr>
          <w:sz w:val="28"/>
          <w:szCs w:val="28"/>
          <w:lang w:val="en-US"/>
        </w:rPr>
      </w:pPr>
    </w:p>
    <w:p w14:paraId="331E25FF" w14:textId="26A46D52" w:rsidR="00380C0E" w:rsidRDefault="00380C0E" w:rsidP="00AC28B2">
      <w:pPr>
        <w:rPr>
          <w:sz w:val="28"/>
          <w:szCs w:val="28"/>
          <w:lang w:val="en-US"/>
        </w:rPr>
      </w:pPr>
    </w:p>
    <w:p w14:paraId="0D02B9C9" w14:textId="77777777" w:rsidR="00380C0E" w:rsidRDefault="00380C0E" w:rsidP="00AC28B2">
      <w:pPr>
        <w:rPr>
          <w:sz w:val="28"/>
          <w:szCs w:val="28"/>
          <w:lang w:val="en-US"/>
        </w:rPr>
      </w:pPr>
    </w:p>
    <w:p w14:paraId="693F6A75" w14:textId="0806834B" w:rsidR="00372230" w:rsidRDefault="00372230" w:rsidP="00AC28B2">
      <w:pPr>
        <w:rPr>
          <w:b/>
          <w:bCs/>
          <w:sz w:val="36"/>
          <w:szCs w:val="36"/>
          <w:lang w:val="en-US"/>
        </w:rPr>
      </w:pPr>
      <w:r>
        <w:rPr>
          <w:b/>
          <w:bCs/>
          <w:sz w:val="36"/>
          <w:szCs w:val="36"/>
          <w:lang w:val="en-US"/>
        </w:rPr>
        <w:lastRenderedPageBreak/>
        <w:t>Abstractness</w:t>
      </w:r>
    </w:p>
    <w:p w14:paraId="1D23BB83" w14:textId="7FB7FF27" w:rsidR="00B61E9F" w:rsidRPr="00380C0E" w:rsidRDefault="00372230" w:rsidP="00AC28B2">
      <w:pPr>
        <w:rPr>
          <w:sz w:val="26"/>
          <w:szCs w:val="26"/>
          <w:lang w:val="en-US"/>
        </w:rPr>
      </w:pPr>
      <w:r w:rsidRPr="00380C0E">
        <w:rPr>
          <w:sz w:val="26"/>
          <w:szCs w:val="26"/>
          <w:lang w:val="en-US"/>
        </w:rPr>
        <w:t>The abstractness metric measures the ratio of the number of abstract classes (and interfaces) in the analyzed package to the total number of classes in the analyzed package. The range for this metric is 0 to 1, with A=0 indicating a completely concrete package and A=1 indicating a completely abstract package.</w:t>
      </w:r>
    </w:p>
    <w:tbl>
      <w:tblPr>
        <w:tblStyle w:val="TabeladeLista7Colorida-Destaque5"/>
        <w:tblW w:w="0" w:type="auto"/>
        <w:tblLook w:val="04A0" w:firstRow="1" w:lastRow="0" w:firstColumn="1" w:lastColumn="0" w:noHBand="0" w:noVBand="1"/>
      </w:tblPr>
      <w:tblGrid>
        <w:gridCol w:w="1129"/>
        <w:gridCol w:w="7365"/>
      </w:tblGrid>
      <w:tr w:rsidR="00B61E9F" w14:paraId="4A424553" w14:textId="77777777" w:rsidTr="007B5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4E94325B" w14:textId="04EE5073" w:rsidR="00B61E9F" w:rsidRDefault="002A1C40" w:rsidP="007B53A6">
            <w:pPr>
              <w:rPr>
                <w:sz w:val="28"/>
                <w:szCs w:val="28"/>
                <w:lang w:val="en-US"/>
              </w:rPr>
            </w:pPr>
            <w:r>
              <w:rPr>
                <w:sz w:val="28"/>
                <w:szCs w:val="28"/>
                <w:lang w:val="en-US"/>
              </w:rPr>
              <w:t>A</w:t>
            </w:r>
          </w:p>
        </w:tc>
        <w:tc>
          <w:tcPr>
            <w:tcW w:w="7365" w:type="dxa"/>
          </w:tcPr>
          <w:p w14:paraId="265C9EBB" w14:textId="77777777" w:rsidR="00B61E9F" w:rsidRDefault="00B61E9F"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B61E9F" w14:paraId="46636753"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6A4F60" w14:textId="22FF00F2" w:rsidR="00B61E9F" w:rsidRDefault="00B61E9F" w:rsidP="007B53A6">
            <w:pPr>
              <w:rPr>
                <w:sz w:val="28"/>
                <w:szCs w:val="28"/>
                <w:lang w:val="en-US"/>
              </w:rPr>
            </w:pPr>
            <w:r>
              <w:rPr>
                <w:sz w:val="28"/>
                <w:szCs w:val="28"/>
                <w:lang w:val="en-US"/>
              </w:rPr>
              <w:t>1,00</w:t>
            </w:r>
          </w:p>
        </w:tc>
        <w:tc>
          <w:tcPr>
            <w:tcW w:w="7365" w:type="dxa"/>
          </w:tcPr>
          <w:p w14:paraId="687407FD" w14:textId="63D23C86" w:rsidR="00B61E9F"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.architecture</w:t>
            </w:r>
            <w:proofErr w:type="spellEnd"/>
          </w:p>
        </w:tc>
      </w:tr>
      <w:tr w:rsidR="00B61E9F" w14:paraId="6DAA87EE"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6E7FC300" w14:textId="76421103" w:rsidR="00B61E9F" w:rsidRDefault="00B61E9F" w:rsidP="007B53A6">
            <w:pPr>
              <w:rPr>
                <w:sz w:val="28"/>
                <w:szCs w:val="28"/>
                <w:lang w:val="en-US"/>
              </w:rPr>
            </w:pPr>
            <w:r>
              <w:rPr>
                <w:sz w:val="28"/>
                <w:szCs w:val="28"/>
                <w:lang w:val="en-US"/>
              </w:rPr>
              <w:t>1,00</w:t>
            </w:r>
          </w:p>
        </w:tc>
        <w:tc>
          <w:tcPr>
            <w:tcW w:w="7365" w:type="dxa"/>
          </w:tcPr>
          <w:p w14:paraId="3668CDC3" w14:textId="5699B40D" w:rsidR="00B61E9F" w:rsidRDefault="00B61E9F"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.logic.preview</w:t>
            </w:r>
            <w:proofErr w:type="spellEnd"/>
          </w:p>
        </w:tc>
      </w:tr>
      <w:tr w:rsidR="00B61E9F" w:rsidRPr="002D0A7C" w14:paraId="5B243BDC"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2DAA59" w14:textId="3D6DAF83" w:rsidR="00B61E9F" w:rsidRDefault="00B61E9F" w:rsidP="007B53A6">
            <w:pPr>
              <w:rPr>
                <w:sz w:val="28"/>
                <w:szCs w:val="28"/>
                <w:lang w:val="en-US"/>
              </w:rPr>
            </w:pPr>
            <w:r>
              <w:rPr>
                <w:sz w:val="28"/>
                <w:szCs w:val="28"/>
                <w:lang w:val="en-US"/>
              </w:rPr>
              <w:t>1,00</w:t>
            </w:r>
          </w:p>
        </w:tc>
        <w:tc>
          <w:tcPr>
            <w:tcW w:w="7365" w:type="dxa"/>
          </w:tcPr>
          <w:p w14:paraId="6CECFFF5" w14:textId="2553837C" w:rsidR="00B61E9F"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w:t>
            </w:r>
            <w:proofErr w:type="gramEnd"/>
            <w:r w:rsidRPr="00B61E9F">
              <w:rPr>
                <w:sz w:val="28"/>
                <w:szCs w:val="28"/>
                <w:lang w:val="en-US"/>
              </w:rPr>
              <w:t>.model.openoffice.backend</w:t>
            </w:r>
            <w:proofErr w:type="spellEnd"/>
          </w:p>
        </w:tc>
      </w:tr>
      <w:tr w:rsidR="00B61E9F" w14:paraId="0F74279D"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599EDD34" w14:textId="0D1919E0" w:rsidR="00B61E9F" w:rsidRDefault="00B61E9F" w:rsidP="007B53A6">
            <w:pPr>
              <w:rPr>
                <w:sz w:val="28"/>
                <w:szCs w:val="28"/>
                <w:lang w:val="en-US"/>
              </w:rPr>
            </w:pPr>
            <w:r>
              <w:rPr>
                <w:sz w:val="28"/>
                <w:szCs w:val="28"/>
                <w:lang w:val="en-US"/>
              </w:rPr>
              <w:t>…</w:t>
            </w:r>
          </w:p>
        </w:tc>
        <w:tc>
          <w:tcPr>
            <w:tcW w:w="7365" w:type="dxa"/>
          </w:tcPr>
          <w:p w14:paraId="3E99057B" w14:textId="1F02C3DF" w:rsidR="00B61E9F" w:rsidRPr="000C6C24" w:rsidRDefault="00B61E9F"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w:t>
            </w:r>
          </w:p>
        </w:tc>
      </w:tr>
      <w:tr w:rsidR="00B61E9F" w14:paraId="14DF516A"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6206309" w14:textId="169CA635" w:rsidR="00B61E9F" w:rsidRDefault="00B61E9F" w:rsidP="007B53A6">
            <w:pPr>
              <w:rPr>
                <w:sz w:val="28"/>
                <w:szCs w:val="28"/>
                <w:lang w:val="en-US"/>
              </w:rPr>
            </w:pPr>
            <w:r>
              <w:rPr>
                <w:sz w:val="28"/>
                <w:szCs w:val="28"/>
                <w:lang w:val="en-US"/>
              </w:rPr>
              <w:t>0,00</w:t>
            </w:r>
          </w:p>
        </w:tc>
        <w:tc>
          <w:tcPr>
            <w:tcW w:w="7365" w:type="dxa"/>
          </w:tcPr>
          <w:p w14:paraId="53844887" w14:textId="01EDA30E" w:rsidR="00B61E9F" w:rsidRP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org.jabref.gui.bibtexextractor</w:t>
            </w:r>
            <w:proofErr w:type="spellEnd"/>
            <w:proofErr w:type="gramEnd"/>
          </w:p>
        </w:tc>
      </w:tr>
      <w:tr w:rsidR="00B61E9F" w14:paraId="740DD392"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56431856" w14:textId="194D2F92" w:rsidR="00B61E9F" w:rsidRDefault="00B61E9F" w:rsidP="007B53A6">
            <w:pPr>
              <w:rPr>
                <w:sz w:val="28"/>
                <w:szCs w:val="28"/>
                <w:lang w:val="en-US"/>
              </w:rPr>
            </w:pPr>
            <w:r>
              <w:rPr>
                <w:sz w:val="28"/>
                <w:szCs w:val="28"/>
                <w:lang w:val="en-US"/>
              </w:rPr>
              <w:t>0,00</w:t>
            </w:r>
          </w:p>
        </w:tc>
        <w:tc>
          <w:tcPr>
            <w:tcW w:w="7365" w:type="dxa"/>
          </w:tcPr>
          <w:p w14:paraId="67098A5C" w14:textId="36D98505" w:rsidR="00B61E9F" w:rsidRPr="000C6C24" w:rsidRDefault="00B61E9F"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B61E9F">
              <w:rPr>
                <w:sz w:val="28"/>
                <w:szCs w:val="28"/>
                <w:lang w:val="en-US"/>
              </w:rPr>
              <w:t>org.jabref.gui.auximport</w:t>
            </w:r>
            <w:proofErr w:type="spellEnd"/>
            <w:proofErr w:type="gramEnd"/>
          </w:p>
        </w:tc>
      </w:tr>
      <w:tr w:rsidR="00B61E9F" w14:paraId="0CBA2483"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7A744F" w14:textId="59D5EC36" w:rsidR="00B61E9F" w:rsidRDefault="00B61E9F" w:rsidP="007B53A6">
            <w:pPr>
              <w:rPr>
                <w:sz w:val="28"/>
                <w:szCs w:val="28"/>
                <w:lang w:val="en-US"/>
              </w:rPr>
            </w:pPr>
            <w:r>
              <w:rPr>
                <w:sz w:val="28"/>
                <w:szCs w:val="28"/>
                <w:lang w:val="en-US"/>
              </w:rPr>
              <w:t>0,00</w:t>
            </w:r>
          </w:p>
        </w:tc>
        <w:tc>
          <w:tcPr>
            <w:tcW w:w="7365" w:type="dxa"/>
          </w:tcPr>
          <w:p w14:paraId="61CCE6AB" w14:textId="2D014BA8" w:rsidR="00B61E9F" w:rsidRPr="000C6C24" w:rsidRDefault="00B61E9F"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sidRPr="00B61E9F">
              <w:rPr>
                <w:sz w:val="28"/>
                <w:szCs w:val="28"/>
                <w:lang w:val="en-US"/>
              </w:rPr>
              <w:t>org.jabref.cli</w:t>
            </w:r>
            <w:proofErr w:type="spellEnd"/>
          </w:p>
        </w:tc>
      </w:tr>
    </w:tbl>
    <w:p w14:paraId="03B89EC1" w14:textId="50C47A8C" w:rsidR="00372230" w:rsidRDefault="00372230" w:rsidP="00AC28B2">
      <w:pPr>
        <w:rPr>
          <w:sz w:val="28"/>
          <w:szCs w:val="28"/>
          <w:lang w:val="en-US"/>
        </w:rPr>
      </w:pPr>
    </w:p>
    <w:p w14:paraId="778CC950" w14:textId="08D000EA" w:rsidR="00372230" w:rsidRPr="00380C0E" w:rsidRDefault="002A1C40" w:rsidP="00AC28B2">
      <w:pPr>
        <w:rPr>
          <w:sz w:val="26"/>
          <w:szCs w:val="26"/>
          <w:lang w:val="en-US"/>
        </w:rPr>
      </w:pPr>
      <w:r w:rsidRPr="00380C0E">
        <w:rPr>
          <w:sz w:val="26"/>
          <w:szCs w:val="26"/>
          <w:lang w:val="en-US"/>
        </w:rPr>
        <w:t xml:space="preserve">These are the packages with the most and least Abstractness. The packages with A=1 are 100% abstract (only abstract classes and interfaces) and the packages with A=0 </w:t>
      </w:r>
      <w:proofErr w:type="gramStart"/>
      <w:r w:rsidRPr="00380C0E">
        <w:rPr>
          <w:sz w:val="26"/>
          <w:szCs w:val="26"/>
          <w:lang w:val="en-US"/>
        </w:rPr>
        <w:t>are</w:t>
      </w:r>
      <w:proofErr w:type="gramEnd"/>
      <w:r w:rsidRPr="00380C0E">
        <w:rPr>
          <w:sz w:val="26"/>
          <w:szCs w:val="26"/>
          <w:lang w:val="en-US"/>
        </w:rPr>
        <w:t xml:space="preserve"> 100% concrete (no abstract classes or interfaces)</w:t>
      </w:r>
      <w:r w:rsidR="00AE5CF3" w:rsidRPr="00380C0E">
        <w:rPr>
          <w:sz w:val="26"/>
          <w:szCs w:val="26"/>
          <w:lang w:val="en-US"/>
        </w:rPr>
        <w:t>.</w:t>
      </w:r>
    </w:p>
    <w:p w14:paraId="6A7A40F9" w14:textId="6F1B7947" w:rsidR="00372230" w:rsidRDefault="00372230" w:rsidP="00AC28B2">
      <w:pPr>
        <w:rPr>
          <w:sz w:val="28"/>
          <w:szCs w:val="28"/>
          <w:lang w:val="en-US"/>
        </w:rPr>
      </w:pPr>
    </w:p>
    <w:p w14:paraId="0C089D6B" w14:textId="15BF2164" w:rsidR="00372230" w:rsidRPr="00372230" w:rsidRDefault="00372230" w:rsidP="00AC28B2">
      <w:pPr>
        <w:rPr>
          <w:b/>
          <w:bCs/>
          <w:sz w:val="40"/>
          <w:szCs w:val="40"/>
          <w:lang w:val="en-US"/>
        </w:rPr>
      </w:pPr>
      <w:r w:rsidRPr="00372230">
        <w:rPr>
          <w:b/>
          <w:bCs/>
          <w:sz w:val="40"/>
          <w:szCs w:val="40"/>
          <w:lang w:val="en-US"/>
        </w:rPr>
        <w:t>Instability</w:t>
      </w:r>
    </w:p>
    <w:p w14:paraId="6070B1F9" w14:textId="6B28BCB2" w:rsidR="00372230" w:rsidRPr="00380C0E" w:rsidRDefault="00372230" w:rsidP="00AC28B2">
      <w:pPr>
        <w:rPr>
          <w:sz w:val="26"/>
          <w:szCs w:val="26"/>
          <w:lang w:val="en-US"/>
        </w:rPr>
      </w:pPr>
      <w:r w:rsidRPr="00380C0E">
        <w:rPr>
          <w:sz w:val="26"/>
          <w:szCs w:val="26"/>
          <w:lang w:val="en-US"/>
        </w:rPr>
        <w:t>The Instability metric measures the ratio of efferent coupling to total coupling (I = Ce / (Ce + Ca)), th</w:t>
      </w:r>
      <w:r w:rsidR="00260314" w:rsidRPr="00380C0E">
        <w:rPr>
          <w:sz w:val="26"/>
          <w:szCs w:val="26"/>
          <w:lang w:val="en-US"/>
        </w:rPr>
        <w:t>is</w:t>
      </w:r>
      <w:r w:rsidRPr="00380C0E">
        <w:rPr>
          <w:sz w:val="26"/>
          <w:szCs w:val="26"/>
          <w:lang w:val="en-US"/>
        </w:rPr>
        <w:t xml:space="preserve"> is an indicator of the package's resilience to change</w:t>
      </w:r>
      <w:r w:rsidR="0021111E" w:rsidRPr="00380C0E">
        <w:rPr>
          <w:sz w:val="26"/>
          <w:szCs w:val="26"/>
          <w:lang w:val="en-US"/>
        </w:rPr>
        <w:t>. Th</w:t>
      </w:r>
      <w:r w:rsidR="00260314" w:rsidRPr="00380C0E">
        <w:rPr>
          <w:sz w:val="26"/>
          <w:szCs w:val="26"/>
          <w:lang w:val="en-US"/>
        </w:rPr>
        <w:t>is metric ranges from 0 to 1</w:t>
      </w:r>
      <w:r w:rsidR="0021111E" w:rsidRPr="00380C0E">
        <w:rPr>
          <w:sz w:val="26"/>
          <w:szCs w:val="26"/>
          <w:lang w:val="en-US"/>
        </w:rPr>
        <w:t>, with I=0 indicating a completely stable package and I=1 indicating a completely unstable package.</w:t>
      </w:r>
    </w:p>
    <w:tbl>
      <w:tblPr>
        <w:tblStyle w:val="TabeladeLista7Colorida-Destaque5"/>
        <w:tblW w:w="0" w:type="auto"/>
        <w:tblLook w:val="04A0" w:firstRow="1" w:lastRow="0" w:firstColumn="1" w:lastColumn="0" w:noHBand="0" w:noVBand="1"/>
      </w:tblPr>
      <w:tblGrid>
        <w:gridCol w:w="1129"/>
        <w:gridCol w:w="7365"/>
      </w:tblGrid>
      <w:tr w:rsidR="00260314" w14:paraId="049B264D" w14:textId="77777777" w:rsidTr="007B5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8B7DE33" w14:textId="18F0FEB0" w:rsidR="00260314" w:rsidRDefault="00260314" w:rsidP="007B53A6">
            <w:pPr>
              <w:rPr>
                <w:sz w:val="28"/>
                <w:szCs w:val="28"/>
                <w:lang w:val="en-US"/>
              </w:rPr>
            </w:pPr>
            <w:r>
              <w:rPr>
                <w:sz w:val="28"/>
                <w:szCs w:val="28"/>
                <w:lang w:val="en-US"/>
              </w:rPr>
              <w:t>I</w:t>
            </w:r>
          </w:p>
        </w:tc>
        <w:tc>
          <w:tcPr>
            <w:tcW w:w="7365" w:type="dxa"/>
          </w:tcPr>
          <w:p w14:paraId="20D41E4D" w14:textId="77777777" w:rsidR="00260314" w:rsidRDefault="00260314"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260314" w14:paraId="3A03AC8D"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8FF89" w14:textId="77777777" w:rsidR="00260314" w:rsidRDefault="00260314" w:rsidP="007B53A6">
            <w:pPr>
              <w:rPr>
                <w:sz w:val="28"/>
                <w:szCs w:val="28"/>
                <w:lang w:val="en-US"/>
              </w:rPr>
            </w:pPr>
            <w:r>
              <w:rPr>
                <w:sz w:val="28"/>
                <w:szCs w:val="28"/>
                <w:lang w:val="en-US"/>
              </w:rPr>
              <w:t>1,00</w:t>
            </w:r>
          </w:p>
        </w:tc>
        <w:tc>
          <w:tcPr>
            <w:tcW w:w="7365" w:type="dxa"/>
          </w:tcPr>
          <w:p w14:paraId="0D100104" w14:textId="451993E9" w:rsidR="0026031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w:t>
            </w:r>
            <w:proofErr w:type="gramEnd"/>
            <w:r w:rsidRPr="00260314">
              <w:rPr>
                <w:sz w:val="28"/>
                <w:szCs w:val="28"/>
                <w:lang w:val="en-US"/>
              </w:rPr>
              <w:t>.architecture</w:t>
            </w:r>
            <w:proofErr w:type="spellEnd"/>
          </w:p>
        </w:tc>
      </w:tr>
      <w:tr w:rsidR="00260314" w14:paraId="7F9A7458"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39FF7C9B" w14:textId="77777777" w:rsidR="00260314" w:rsidRDefault="00260314" w:rsidP="007B53A6">
            <w:pPr>
              <w:rPr>
                <w:sz w:val="28"/>
                <w:szCs w:val="28"/>
                <w:lang w:val="en-US"/>
              </w:rPr>
            </w:pPr>
            <w:r>
              <w:rPr>
                <w:sz w:val="28"/>
                <w:szCs w:val="28"/>
                <w:lang w:val="en-US"/>
              </w:rPr>
              <w:t>1,00</w:t>
            </w:r>
          </w:p>
        </w:tc>
        <w:tc>
          <w:tcPr>
            <w:tcW w:w="7365" w:type="dxa"/>
          </w:tcPr>
          <w:p w14:paraId="195C28EB" w14:textId="7378C7BF" w:rsidR="00260314" w:rsidRDefault="00260314"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org.jabref.gui.logging</w:t>
            </w:r>
            <w:proofErr w:type="spellEnd"/>
            <w:proofErr w:type="gramEnd"/>
          </w:p>
        </w:tc>
      </w:tr>
      <w:tr w:rsidR="00260314" w:rsidRPr="002D0A7C" w14:paraId="14C205A3"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6E3DEA" w14:textId="77777777" w:rsidR="00260314" w:rsidRDefault="00260314" w:rsidP="007B53A6">
            <w:pPr>
              <w:rPr>
                <w:sz w:val="28"/>
                <w:szCs w:val="28"/>
                <w:lang w:val="en-US"/>
              </w:rPr>
            </w:pPr>
            <w:r>
              <w:rPr>
                <w:sz w:val="28"/>
                <w:szCs w:val="28"/>
                <w:lang w:val="en-US"/>
              </w:rPr>
              <w:t>1,00</w:t>
            </w:r>
          </w:p>
        </w:tc>
        <w:tc>
          <w:tcPr>
            <w:tcW w:w="7365" w:type="dxa"/>
          </w:tcPr>
          <w:p w14:paraId="174A3438" w14:textId="1DD30525" w:rsidR="0026031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w:t>
            </w:r>
            <w:proofErr w:type="gramEnd"/>
            <w:r w:rsidRPr="00260314">
              <w:rPr>
                <w:sz w:val="28"/>
                <w:szCs w:val="28"/>
                <w:lang w:val="en-US"/>
              </w:rPr>
              <w:t>.logic.openoffice.action</w:t>
            </w:r>
            <w:proofErr w:type="spellEnd"/>
          </w:p>
        </w:tc>
      </w:tr>
      <w:tr w:rsidR="00260314" w14:paraId="60D64143"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725F0804" w14:textId="77777777" w:rsidR="00260314" w:rsidRDefault="00260314" w:rsidP="007B53A6">
            <w:pPr>
              <w:rPr>
                <w:sz w:val="28"/>
                <w:szCs w:val="28"/>
                <w:lang w:val="en-US"/>
              </w:rPr>
            </w:pPr>
            <w:r>
              <w:rPr>
                <w:sz w:val="28"/>
                <w:szCs w:val="28"/>
                <w:lang w:val="en-US"/>
              </w:rPr>
              <w:t>…</w:t>
            </w:r>
          </w:p>
        </w:tc>
        <w:tc>
          <w:tcPr>
            <w:tcW w:w="7365" w:type="dxa"/>
          </w:tcPr>
          <w:p w14:paraId="42C37E6F" w14:textId="77777777" w:rsidR="00260314" w:rsidRPr="000C6C24" w:rsidRDefault="00260314"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w:t>
            </w:r>
          </w:p>
        </w:tc>
      </w:tr>
      <w:tr w:rsidR="00260314" w:rsidRPr="002D0A7C" w14:paraId="771793FC"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92987C" w14:textId="77777777" w:rsidR="00260314" w:rsidRDefault="00260314" w:rsidP="007B53A6">
            <w:pPr>
              <w:rPr>
                <w:sz w:val="28"/>
                <w:szCs w:val="28"/>
                <w:lang w:val="en-US"/>
              </w:rPr>
            </w:pPr>
            <w:r>
              <w:rPr>
                <w:sz w:val="28"/>
                <w:szCs w:val="28"/>
                <w:lang w:val="en-US"/>
              </w:rPr>
              <w:t>0,00</w:t>
            </w:r>
          </w:p>
        </w:tc>
        <w:tc>
          <w:tcPr>
            <w:tcW w:w="7365" w:type="dxa"/>
          </w:tcPr>
          <w:p w14:paraId="10F08B2A" w14:textId="5BE8ACDA" w:rsidR="00260314" w:rsidRPr="000C6C2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org.jabref.gui.util</w:t>
            </w:r>
            <w:proofErr w:type="gramEnd"/>
            <w:r w:rsidRPr="00260314">
              <w:rPr>
                <w:sz w:val="28"/>
                <w:szCs w:val="28"/>
                <w:lang w:val="en-US"/>
              </w:rPr>
              <w:t>.uithreadaware</w:t>
            </w:r>
            <w:proofErr w:type="spellEnd"/>
          </w:p>
        </w:tc>
      </w:tr>
      <w:tr w:rsidR="00260314" w14:paraId="495D7C5D" w14:textId="77777777" w:rsidTr="007B53A6">
        <w:tc>
          <w:tcPr>
            <w:cnfStyle w:val="001000000000" w:firstRow="0" w:lastRow="0" w:firstColumn="1" w:lastColumn="0" w:oddVBand="0" w:evenVBand="0" w:oddHBand="0" w:evenHBand="0" w:firstRowFirstColumn="0" w:firstRowLastColumn="0" w:lastRowFirstColumn="0" w:lastRowLastColumn="0"/>
            <w:tcW w:w="1129" w:type="dxa"/>
          </w:tcPr>
          <w:p w14:paraId="5E95208F" w14:textId="77777777" w:rsidR="00260314" w:rsidRDefault="00260314" w:rsidP="007B53A6">
            <w:pPr>
              <w:rPr>
                <w:sz w:val="28"/>
                <w:szCs w:val="28"/>
                <w:lang w:val="en-US"/>
              </w:rPr>
            </w:pPr>
            <w:r>
              <w:rPr>
                <w:sz w:val="28"/>
                <w:szCs w:val="28"/>
                <w:lang w:val="en-US"/>
              </w:rPr>
              <w:t>0,00</w:t>
            </w:r>
          </w:p>
        </w:tc>
        <w:tc>
          <w:tcPr>
            <w:tcW w:w="7365" w:type="dxa"/>
          </w:tcPr>
          <w:p w14:paraId="1A0EEB16" w14:textId="2584B79D" w:rsidR="00260314" w:rsidRPr="000C6C24" w:rsidRDefault="00260314"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w:t>
            </w:r>
            <w:proofErr w:type="gramEnd"/>
            <w:r w:rsidRPr="00260314">
              <w:rPr>
                <w:sz w:val="28"/>
                <w:szCs w:val="28"/>
                <w:lang w:val="en-US"/>
              </w:rPr>
              <w:t>.logic.help</w:t>
            </w:r>
            <w:proofErr w:type="spellEnd"/>
          </w:p>
        </w:tc>
      </w:tr>
      <w:tr w:rsidR="00260314" w:rsidRPr="002D0A7C" w14:paraId="57A6D4D9" w14:textId="77777777" w:rsidTr="007B5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78DFAB" w14:textId="77777777" w:rsidR="00260314" w:rsidRDefault="00260314" w:rsidP="007B53A6">
            <w:pPr>
              <w:rPr>
                <w:sz w:val="28"/>
                <w:szCs w:val="28"/>
                <w:lang w:val="en-US"/>
              </w:rPr>
            </w:pPr>
            <w:r>
              <w:rPr>
                <w:sz w:val="28"/>
                <w:szCs w:val="28"/>
                <w:lang w:val="en-US"/>
              </w:rPr>
              <w:t>0,00</w:t>
            </w:r>
          </w:p>
        </w:tc>
        <w:tc>
          <w:tcPr>
            <w:tcW w:w="7365" w:type="dxa"/>
          </w:tcPr>
          <w:p w14:paraId="12295B78" w14:textId="6B8A7932" w:rsidR="00260314" w:rsidRPr="000C6C24" w:rsidRDefault="00260314"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260314">
              <w:rPr>
                <w:sz w:val="28"/>
                <w:szCs w:val="28"/>
                <w:lang w:val="en-US"/>
              </w:rPr>
              <w:t>org.jabref.gui.util</w:t>
            </w:r>
            <w:proofErr w:type="gramEnd"/>
            <w:r w:rsidRPr="00260314">
              <w:rPr>
                <w:sz w:val="28"/>
                <w:szCs w:val="28"/>
                <w:lang w:val="en-US"/>
              </w:rPr>
              <w:t>.uithreadaware</w:t>
            </w:r>
            <w:proofErr w:type="spellEnd"/>
          </w:p>
        </w:tc>
      </w:tr>
    </w:tbl>
    <w:p w14:paraId="56751AAD" w14:textId="77777777" w:rsidR="00260314" w:rsidRDefault="00260314" w:rsidP="00AC28B2">
      <w:pPr>
        <w:rPr>
          <w:b/>
          <w:bCs/>
          <w:sz w:val="40"/>
          <w:szCs w:val="40"/>
          <w:lang w:val="en-US"/>
        </w:rPr>
      </w:pPr>
    </w:p>
    <w:p w14:paraId="4A1F2497" w14:textId="05FBC54F" w:rsidR="00E57897" w:rsidRPr="00E57897" w:rsidRDefault="00503ECE" w:rsidP="00AC28B2">
      <w:pPr>
        <w:rPr>
          <w:sz w:val="26"/>
          <w:szCs w:val="26"/>
          <w:lang w:val="en-US"/>
        </w:rPr>
        <w:sectPr w:rsidR="00E57897" w:rsidRPr="00E57897">
          <w:pgSz w:w="11906" w:h="16838"/>
          <w:pgMar w:top="1417" w:right="1701" w:bottom="1417" w:left="1701" w:header="708" w:footer="708" w:gutter="0"/>
          <w:cols w:space="708"/>
          <w:docGrid w:linePitch="360"/>
        </w:sectPr>
      </w:pPr>
      <w:r w:rsidRPr="00380C0E">
        <w:rPr>
          <w:sz w:val="26"/>
          <w:szCs w:val="26"/>
          <w:lang w:val="en-US"/>
        </w:rPr>
        <w:t>These are the packages that are most and least resilient to change, this means that in the most instable classes most of the couplings are Efferent and in the least instable classes most of the couplings are Afferent.</w:t>
      </w:r>
    </w:p>
    <w:p w14:paraId="215DAA09" w14:textId="5E65633B" w:rsidR="0021111E" w:rsidRPr="00380C0E" w:rsidRDefault="0021111E" w:rsidP="00AC28B2">
      <w:pPr>
        <w:rPr>
          <w:sz w:val="26"/>
          <w:szCs w:val="26"/>
          <w:lang w:val="en-US"/>
        </w:rPr>
      </w:pPr>
      <w:r>
        <w:rPr>
          <w:b/>
          <w:bCs/>
          <w:sz w:val="40"/>
          <w:szCs w:val="40"/>
          <w:lang w:val="en-US"/>
        </w:rPr>
        <w:lastRenderedPageBreak/>
        <w:t>Distance</w:t>
      </w:r>
    </w:p>
    <w:p w14:paraId="09C2985D" w14:textId="76AE9D62" w:rsidR="008B4B93" w:rsidRPr="00380C0E" w:rsidRDefault="0021111E" w:rsidP="00AC28B2">
      <w:pPr>
        <w:rPr>
          <w:sz w:val="26"/>
          <w:szCs w:val="26"/>
          <w:lang w:val="en-US"/>
        </w:rPr>
      </w:pPr>
      <w:r w:rsidRPr="00380C0E">
        <w:rPr>
          <w:sz w:val="26"/>
          <w:szCs w:val="26"/>
          <w:lang w:val="en-US"/>
        </w:rPr>
        <w:t>The distance metric measures the perpendicular distance of a package from the idealized line A + I = 1. D is calculated as D = |A + I - 1|, this metric is an indicator of the package's balance between abstractness and stability.</w:t>
      </w:r>
      <w:r w:rsidR="00A702AF" w:rsidRPr="00380C0E">
        <w:rPr>
          <w:sz w:val="26"/>
          <w:szCs w:val="26"/>
          <w:lang w:val="en-US"/>
        </w:rPr>
        <w:t xml:space="preserve"> Ideal packages are either completely abstract and stable (I=0, A=1) or completely concrete and unstable (I=1, A=0). The range for this metric is 0 to 1, with D=0 indicating a package that is coincident with the main sequence and D=1 indicating a package that is as far from the main sequence as possible. </w:t>
      </w:r>
    </w:p>
    <w:tbl>
      <w:tblPr>
        <w:tblStyle w:val="TabeladeLista7Colorida-Destaque5"/>
        <w:tblW w:w="0" w:type="auto"/>
        <w:tblLook w:val="04A0" w:firstRow="1" w:lastRow="0" w:firstColumn="1" w:lastColumn="0" w:noHBand="0" w:noVBand="1"/>
      </w:tblPr>
      <w:tblGrid>
        <w:gridCol w:w="712"/>
        <w:gridCol w:w="712"/>
        <w:gridCol w:w="992"/>
        <w:gridCol w:w="5357"/>
      </w:tblGrid>
      <w:tr w:rsidR="0068335D" w14:paraId="719DBB0E" w14:textId="77777777" w:rsidTr="006833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2" w:type="dxa"/>
          </w:tcPr>
          <w:p w14:paraId="0E01A41A" w14:textId="3EDAFD9D" w:rsidR="0068335D" w:rsidRDefault="0068335D" w:rsidP="007B53A6">
            <w:pPr>
              <w:rPr>
                <w:sz w:val="28"/>
                <w:szCs w:val="28"/>
                <w:lang w:val="en-US"/>
              </w:rPr>
            </w:pPr>
            <w:r>
              <w:rPr>
                <w:sz w:val="28"/>
                <w:szCs w:val="28"/>
                <w:lang w:val="en-US"/>
              </w:rPr>
              <w:t>D</w:t>
            </w:r>
          </w:p>
        </w:tc>
        <w:tc>
          <w:tcPr>
            <w:tcW w:w="564" w:type="dxa"/>
          </w:tcPr>
          <w:p w14:paraId="595A7D6E" w14:textId="3F7A7FD9" w:rsidR="0068335D" w:rsidRDefault="0068335D"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A</w:t>
            </w:r>
          </w:p>
        </w:tc>
        <w:tc>
          <w:tcPr>
            <w:tcW w:w="992" w:type="dxa"/>
          </w:tcPr>
          <w:p w14:paraId="34A8C8DC" w14:textId="0C6028EF" w:rsidR="0068335D" w:rsidRDefault="00943FE3"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I</w:t>
            </w:r>
          </w:p>
        </w:tc>
        <w:tc>
          <w:tcPr>
            <w:tcW w:w="5357" w:type="dxa"/>
          </w:tcPr>
          <w:p w14:paraId="4A2E69CD" w14:textId="1EC6B6E6" w:rsidR="0068335D" w:rsidRDefault="0068335D" w:rsidP="007B53A6">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Package</w:t>
            </w:r>
          </w:p>
        </w:tc>
      </w:tr>
      <w:tr w:rsidR="0068335D" w:rsidRPr="002D0A7C" w14:paraId="414FFA4D" w14:textId="77777777" w:rsidTr="0068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1D41A566" w14:textId="3798464D" w:rsidR="0068335D" w:rsidRDefault="0068335D" w:rsidP="007B53A6">
            <w:pPr>
              <w:rPr>
                <w:sz w:val="28"/>
                <w:szCs w:val="28"/>
                <w:lang w:val="en-US"/>
              </w:rPr>
            </w:pPr>
            <w:r>
              <w:rPr>
                <w:sz w:val="28"/>
                <w:szCs w:val="28"/>
                <w:lang w:val="en-US"/>
              </w:rPr>
              <w:t>1,00</w:t>
            </w:r>
          </w:p>
        </w:tc>
        <w:tc>
          <w:tcPr>
            <w:tcW w:w="564" w:type="dxa"/>
          </w:tcPr>
          <w:p w14:paraId="6D4018D0" w14:textId="3BFEA5D8"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992" w:type="dxa"/>
          </w:tcPr>
          <w:p w14:paraId="4B1E0345" w14:textId="4B560FAF"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5357" w:type="dxa"/>
          </w:tcPr>
          <w:p w14:paraId="59703938" w14:textId="69DDC261"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8B4B93">
              <w:rPr>
                <w:sz w:val="28"/>
                <w:szCs w:val="28"/>
                <w:lang w:val="en-US"/>
              </w:rPr>
              <w:t>org.jabref.gui.util</w:t>
            </w:r>
            <w:proofErr w:type="gramEnd"/>
            <w:r w:rsidRPr="008B4B93">
              <w:rPr>
                <w:sz w:val="28"/>
                <w:szCs w:val="28"/>
                <w:lang w:val="en-US"/>
              </w:rPr>
              <w:t>.uithreadaware</w:t>
            </w:r>
            <w:proofErr w:type="spellEnd"/>
          </w:p>
        </w:tc>
      </w:tr>
      <w:tr w:rsidR="0068335D" w14:paraId="6FC876C7" w14:textId="77777777" w:rsidTr="0068335D">
        <w:tc>
          <w:tcPr>
            <w:cnfStyle w:val="001000000000" w:firstRow="0" w:lastRow="0" w:firstColumn="1" w:lastColumn="0" w:oddVBand="0" w:evenVBand="0" w:oddHBand="0" w:evenHBand="0" w:firstRowFirstColumn="0" w:firstRowLastColumn="0" w:lastRowFirstColumn="0" w:lastRowLastColumn="0"/>
            <w:tcW w:w="712" w:type="dxa"/>
          </w:tcPr>
          <w:p w14:paraId="0A03EDC2" w14:textId="48EFEB5F" w:rsidR="0068335D" w:rsidRDefault="0068335D" w:rsidP="007B53A6">
            <w:pPr>
              <w:rPr>
                <w:sz w:val="28"/>
                <w:szCs w:val="28"/>
                <w:lang w:val="en-US"/>
              </w:rPr>
            </w:pPr>
            <w:r>
              <w:rPr>
                <w:sz w:val="28"/>
                <w:szCs w:val="28"/>
                <w:lang w:val="en-US"/>
              </w:rPr>
              <w:t>1,00</w:t>
            </w:r>
          </w:p>
        </w:tc>
        <w:tc>
          <w:tcPr>
            <w:tcW w:w="564" w:type="dxa"/>
          </w:tcPr>
          <w:p w14:paraId="137C8C4B" w14:textId="705AFBA2" w:rsidR="0068335D" w:rsidRDefault="0068335D"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0,00</w:t>
            </w:r>
          </w:p>
        </w:tc>
        <w:tc>
          <w:tcPr>
            <w:tcW w:w="992" w:type="dxa"/>
          </w:tcPr>
          <w:p w14:paraId="34423776" w14:textId="23BFF976" w:rsidR="0068335D" w:rsidRDefault="0068335D"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0,00</w:t>
            </w:r>
          </w:p>
        </w:tc>
        <w:tc>
          <w:tcPr>
            <w:tcW w:w="5357" w:type="dxa"/>
          </w:tcPr>
          <w:p w14:paraId="6B567B63" w14:textId="65C3862B" w:rsidR="0068335D" w:rsidRDefault="0068335D" w:rsidP="007B53A6">
            <w:pPr>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proofErr w:type="gramStart"/>
            <w:r w:rsidRPr="008B4B93">
              <w:rPr>
                <w:sz w:val="28"/>
                <w:szCs w:val="28"/>
                <w:lang w:val="en-US"/>
              </w:rPr>
              <w:t>org.jabref</w:t>
            </w:r>
            <w:proofErr w:type="gramEnd"/>
            <w:r w:rsidRPr="008B4B93">
              <w:rPr>
                <w:sz w:val="28"/>
                <w:szCs w:val="28"/>
                <w:lang w:val="en-US"/>
              </w:rPr>
              <w:t>.logic.help</w:t>
            </w:r>
            <w:proofErr w:type="spellEnd"/>
          </w:p>
        </w:tc>
      </w:tr>
      <w:tr w:rsidR="0068335D" w14:paraId="689F9058" w14:textId="77777777" w:rsidTr="0068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2AC95BE" w14:textId="706D3ADA" w:rsidR="0068335D" w:rsidRDefault="0068335D" w:rsidP="007B53A6">
            <w:pPr>
              <w:rPr>
                <w:sz w:val="28"/>
                <w:szCs w:val="28"/>
                <w:lang w:val="en-US"/>
              </w:rPr>
            </w:pPr>
            <w:r>
              <w:rPr>
                <w:sz w:val="28"/>
                <w:szCs w:val="28"/>
                <w:lang w:val="en-US"/>
              </w:rPr>
              <w:t>1,00</w:t>
            </w:r>
          </w:p>
        </w:tc>
        <w:tc>
          <w:tcPr>
            <w:tcW w:w="564" w:type="dxa"/>
          </w:tcPr>
          <w:p w14:paraId="3FA0F418" w14:textId="3F1AD74B"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992" w:type="dxa"/>
          </w:tcPr>
          <w:p w14:paraId="7881AD32" w14:textId="0D1C472D"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0,00</w:t>
            </w:r>
          </w:p>
        </w:tc>
        <w:tc>
          <w:tcPr>
            <w:tcW w:w="5357" w:type="dxa"/>
          </w:tcPr>
          <w:p w14:paraId="21DE4F93" w14:textId="162DF85D" w:rsidR="0068335D" w:rsidRDefault="0068335D" w:rsidP="007B53A6">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proofErr w:type="gramStart"/>
            <w:r w:rsidRPr="008B4B93">
              <w:rPr>
                <w:sz w:val="28"/>
                <w:szCs w:val="28"/>
                <w:lang w:val="en-US"/>
              </w:rPr>
              <w:t>org.jabref</w:t>
            </w:r>
            <w:proofErr w:type="gramEnd"/>
            <w:r w:rsidRPr="008B4B93">
              <w:rPr>
                <w:sz w:val="28"/>
                <w:szCs w:val="28"/>
                <w:lang w:val="en-US"/>
              </w:rPr>
              <w:t>.logic.journals</w:t>
            </w:r>
            <w:proofErr w:type="spellEnd"/>
          </w:p>
        </w:tc>
      </w:tr>
    </w:tbl>
    <w:p w14:paraId="24F73F81" w14:textId="197B0E9B" w:rsidR="008B4B93" w:rsidRDefault="008B4B93" w:rsidP="00AC28B2">
      <w:pPr>
        <w:rPr>
          <w:sz w:val="28"/>
          <w:szCs w:val="28"/>
          <w:lang w:val="en-US"/>
        </w:rPr>
      </w:pPr>
    </w:p>
    <w:p w14:paraId="1D3F35F5" w14:textId="3359A168" w:rsidR="00503ECE" w:rsidRPr="00380C0E" w:rsidRDefault="00CA653E" w:rsidP="00AC28B2">
      <w:pPr>
        <w:rPr>
          <w:sz w:val="26"/>
          <w:szCs w:val="26"/>
          <w:lang w:val="en-US"/>
        </w:rPr>
      </w:pPr>
      <w:r w:rsidRPr="00380C0E">
        <w:rPr>
          <w:sz w:val="26"/>
          <w:szCs w:val="26"/>
          <w:lang w:val="en-US"/>
        </w:rPr>
        <w:t>These are the most distant packages from the main sequence, this means that they</w:t>
      </w:r>
      <w:r w:rsidR="00633276" w:rsidRPr="00380C0E">
        <w:rPr>
          <w:sz w:val="26"/>
          <w:szCs w:val="26"/>
          <w:lang w:val="en-US"/>
        </w:rPr>
        <w:t xml:space="preserve"> either</w:t>
      </w:r>
      <w:r w:rsidRPr="00380C0E">
        <w:rPr>
          <w:sz w:val="26"/>
          <w:szCs w:val="26"/>
          <w:lang w:val="en-US"/>
        </w:rPr>
        <w:t xml:space="preserve"> have mainly abstract classes and Efferent couplings (</w:t>
      </w:r>
      <w:r w:rsidR="00633276" w:rsidRPr="00380C0E">
        <w:rPr>
          <w:sz w:val="26"/>
          <w:szCs w:val="26"/>
          <w:lang w:val="en-US"/>
        </w:rPr>
        <w:t>dependent</w:t>
      </w:r>
      <w:r w:rsidRPr="00380C0E">
        <w:rPr>
          <w:sz w:val="26"/>
          <w:szCs w:val="26"/>
          <w:lang w:val="en-US"/>
        </w:rPr>
        <w:t xml:space="preserve"> on externalities)</w:t>
      </w:r>
      <w:r w:rsidR="00633276" w:rsidRPr="00380C0E">
        <w:rPr>
          <w:sz w:val="26"/>
          <w:szCs w:val="26"/>
          <w:lang w:val="en-US"/>
        </w:rPr>
        <w:t xml:space="preserve"> or mainly non abstract classes and Afferent couplings (other packages are dependent on this one)</w:t>
      </w:r>
      <w:r w:rsidR="00AE5CF3" w:rsidRPr="00380C0E">
        <w:rPr>
          <w:sz w:val="26"/>
          <w:szCs w:val="26"/>
          <w:lang w:val="en-US"/>
        </w:rPr>
        <w:t>.</w:t>
      </w:r>
    </w:p>
    <w:p w14:paraId="339E314B" w14:textId="5895B53B" w:rsidR="00166C85" w:rsidRPr="00380C0E" w:rsidRDefault="00F61459" w:rsidP="00166C85">
      <w:pPr>
        <w:rPr>
          <w:sz w:val="26"/>
          <w:szCs w:val="26"/>
          <w:lang w:val="en-US"/>
        </w:rPr>
      </w:pPr>
      <w:r w:rsidRPr="00380C0E">
        <w:rPr>
          <w:sz w:val="26"/>
          <w:szCs w:val="26"/>
          <w:lang w:val="en-US"/>
        </w:rPr>
        <w:t xml:space="preserve">Packages with A=0 and I=0 </w:t>
      </w:r>
      <w:proofErr w:type="gramStart"/>
      <w:r w:rsidRPr="00380C0E">
        <w:rPr>
          <w:sz w:val="26"/>
          <w:szCs w:val="26"/>
          <w:lang w:val="en-US"/>
        </w:rPr>
        <w:t>are</w:t>
      </w:r>
      <w:proofErr w:type="gramEnd"/>
      <w:r w:rsidRPr="00380C0E">
        <w:rPr>
          <w:sz w:val="26"/>
          <w:szCs w:val="26"/>
          <w:lang w:val="en-US"/>
        </w:rPr>
        <w:t xml:space="preserve"> </w:t>
      </w:r>
      <w:r w:rsidR="00166C85" w:rsidRPr="00380C0E">
        <w:rPr>
          <w:sz w:val="26"/>
          <w:szCs w:val="26"/>
          <w:lang w:val="en-US"/>
        </w:rPr>
        <w:t>highly stable and concrete</w:t>
      </w:r>
      <w:r w:rsidR="0065417A" w:rsidRPr="00380C0E">
        <w:rPr>
          <w:sz w:val="26"/>
          <w:szCs w:val="26"/>
          <w:lang w:val="en-US"/>
        </w:rPr>
        <w:t>,</w:t>
      </w:r>
      <w:r w:rsidR="00166C85" w:rsidRPr="00380C0E">
        <w:rPr>
          <w:sz w:val="26"/>
          <w:szCs w:val="26"/>
          <w:lang w:val="en-US"/>
        </w:rPr>
        <w:t xml:space="preserve"> </w:t>
      </w:r>
      <w:r w:rsidR="0065417A" w:rsidRPr="00380C0E">
        <w:rPr>
          <w:sz w:val="26"/>
          <w:szCs w:val="26"/>
          <w:lang w:val="en-US"/>
        </w:rPr>
        <w:t>s</w:t>
      </w:r>
      <w:r w:rsidR="00166C85" w:rsidRPr="00380C0E">
        <w:rPr>
          <w:sz w:val="26"/>
          <w:szCs w:val="26"/>
          <w:lang w:val="en-US"/>
        </w:rPr>
        <w:t>uch a component is not desirable because it is rigid. It cannot be extended</w:t>
      </w:r>
      <w:r w:rsidR="0065417A" w:rsidRPr="00380C0E">
        <w:rPr>
          <w:sz w:val="26"/>
          <w:szCs w:val="26"/>
          <w:lang w:val="en-US"/>
        </w:rPr>
        <w:t xml:space="preserve"> </w:t>
      </w:r>
      <w:r w:rsidR="00166C85" w:rsidRPr="00380C0E">
        <w:rPr>
          <w:sz w:val="26"/>
          <w:szCs w:val="26"/>
          <w:lang w:val="en-US"/>
        </w:rPr>
        <w:t xml:space="preserve">because it is not abstract </w:t>
      </w:r>
      <w:r w:rsidR="0065417A" w:rsidRPr="00380C0E">
        <w:rPr>
          <w:sz w:val="26"/>
          <w:szCs w:val="26"/>
          <w:lang w:val="en-US"/>
        </w:rPr>
        <w:t>a</w:t>
      </w:r>
      <w:r w:rsidR="00166C85" w:rsidRPr="00380C0E">
        <w:rPr>
          <w:sz w:val="26"/>
          <w:szCs w:val="26"/>
          <w:lang w:val="en-US"/>
        </w:rPr>
        <w:t>nd it is very difficult to change because of its stability</w:t>
      </w:r>
      <w:r w:rsidR="00FA18EF" w:rsidRPr="00380C0E">
        <w:rPr>
          <w:sz w:val="26"/>
          <w:szCs w:val="26"/>
          <w:lang w:val="en-US"/>
        </w:rPr>
        <w:t>, this can cause a Shotgun Surgery code smell.</w:t>
      </w:r>
    </w:p>
    <w:p w14:paraId="222A1C1E" w14:textId="0F61798C" w:rsidR="0065417A" w:rsidRDefault="00C219E8" w:rsidP="0065417A">
      <w:pPr>
        <w:rPr>
          <w:sz w:val="26"/>
          <w:szCs w:val="26"/>
          <w:lang w:val="en-US"/>
        </w:rPr>
      </w:pPr>
      <w:r w:rsidRPr="00C219E8">
        <w:rPr>
          <w:noProof/>
          <w:sz w:val="28"/>
          <w:szCs w:val="28"/>
          <w:lang w:val="en-US"/>
        </w:rPr>
        <mc:AlternateContent>
          <mc:Choice Requires="wps">
            <w:drawing>
              <wp:anchor distT="45720" distB="45720" distL="114300" distR="114300" simplePos="0" relativeHeight="251664384" behindDoc="1" locked="0" layoutInCell="1" allowOverlap="1" wp14:anchorId="7D4E7F58" wp14:editId="675E22FB">
                <wp:simplePos x="0" y="0"/>
                <wp:positionH relativeFrom="column">
                  <wp:posOffset>-327660</wp:posOffset>
                </wp:positionH>
                <wp:positionV relativeFrom="paragraph">
                  <wp:posOffset>572770</wp:posOffset>
                </wp:positionV>
                <wp:extent cx="304800" cy="238125"/>
                <wp:effectExtent l="0" t="0" r="0"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noFill/>
                          <a:miter lim="800000"/>
                          <a:headEnd/>
                          <a:tailEnd/>
                        </a:ln>
                      </wps:spPr>
                      <wps:txbx>
                        <w:txbxContent>
                          <w:p w14:paraId="07B23F2A" w14:textId="21D07F54" w:rsidR="00C219E8" w:rsidRDefault="00C219E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E7F58" id="_x0000_t202" coordsize="21600,21600" o:spt="202" path="m,l,21600r21600,l21600,xe">
                <v:stroke joinstyle="miter"/>
                <v:path gradientshapeok="t" o:connecttype="rect"/>
              </v:shapetype>
              <v:shape id="Caixa de Texto 2" o:spid="_x0000_s1026" type="#_x0000_t202" style="position:absolute;margin-left:-25.8pt;margin-top:45.1pt;width:24pt;height:18.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" stroked="f">
                <v:textbox>
                  <w:txbxContent>
                    <w:p w14:paraId="07B23F2A" w14:textId="21D07F54" w:rsidR="00C219E8" w:rsidRDefault="00C219E8">
                      <w:r>
                        <w:t>A</w:t>
                      </w:r>
                    </w:p>
                  </w:txbxContent>
                </v:textbox>
              </v:shape>
            </w:pict>
          </mc:Fallback>
        </mc:AlternateContent>
      </w:r>
      <w:r w:rsidR="00D65162" w:rsidRPr="00CD4705">
        <w:rPr>
          <w:noProof/>
          <w:sz w:val="28"/>
          <w:szCs w:val="28"/>
          <w:lang w:val="en-US"/>
        </w:rPr>
        <w:drawing>
          <wp:anchor distT="0" distB="0" distL="114300" distR="114300" simplePos="0" relativeHeight="251658240" behindDoc="1" locked="0" layoutInCell="1" allowOverlap="1" wp14:anchorId="384B1695" wp14:editId="04E8D0EC">
            <wp:simplePos x="0" y="0"/>
            <wp:positionH relativeFrom="margin">
              <wp:posOffset>2691765</wp:posOffset>
            </wp:positionH>
            <wp:positionV relativeFrom="paragraph">
              <wp:posOffset>647700</wp:posOffset>
            </wp:positionV>
            <wp:extent cx="3590925" cy="2967990"/>
            <wp:effectExtent l="0" t="0" r="9525"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2967990"/>
                    </a:xfrm>
                    <a:prstGeom prst="rect">
                      <a:avLst/>
                    </a:prstGeom>
                  </pic:spPr>
                </pic:pic>
              </a:graphicData>
            </a:graphic>
            <wp14:sizeRelH relativeFrom="margin">
              <wp14:pctWidth>0</wp14:pctWidth>
            </wp14:sizeRelH>
            <wp14:sizeRelV relativeFrom="margin">
              <wp14:pctHeight>0</wp14:pctHeight>
            </wp14:sizeRelV>
          </wp:anchor>
        </w:drawing>
      </w:r>
      <w:r w:rsidR="00D65162">
        <w:rPr>
          <w:noProof/>
          <w:sz w:val="28"/>
          <w:szCs w:val="28"/>
          <w:lang w:val="en-US"/>
        </w:rPr>
        <w:drawing>
          <wp:anchor distT="0" distB="0" distL="114300" distR="114300" simplePos="0" relativeHeight="251659264" behindDoc="1" locked="0" layoutInCell="1" allowOverlap="1" wp14:anchorId="33EB3ACE" wp14:editId="514BF214">
            <wp:simplePos x="0" y="0"/>
            <wp:positionH relativeFrom="column">
              <wp:posOffset>-598805</wp:posOffset>
            </wp:positionH>
            <wp:positionV relativeFrom="paragraph">
              <wp:posOffset>724535</wp:posOffset>
            </wp:positionV>
            <wp:extent cx="3133725" cy="2679700"/>
            <wp:effectExtent l="0" t="0" r="9525" b="635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17A" w:rsidRPr="00380C0E">
        <w:rPr>
          <w:sz w:val="26"/>
          <w:szCs w:val="26"/>
          <w:lang w:val="en-US"/>
        </w:rPr>
        <w:t xml:space="preserve">Packages with A=1 and I=1 </w:t>
      </w:r>
      <w:proofErr w:type="gramStart"/>
      <w:r w:rsidR="0065417A" w:rsidRPr="00380C0E">
        <w:rPr>
          <w:sz w:val="26"/>
          <w:szCs w:val="26"/>
          <w:lang w:val="en-US"/>
        </w:rPr>
        <w:t>are</w:t>
      </w:r>
      <w:proofErr w:type="gramEnd"/>
      <w:r w:rsidR="0065417A" w:rsidRPr="00380C0E">
        <w:rPr>
          <w:sz w:val="26"/>
          <w:szCs w:val="26"/>
          <w:lang w:val="en-US"/>
        </w:rPr>
        <w:t xml:space="preserve"> undesirable because they are maximally abstract and yet have no dependents, such components are useless</w:t>
      </w:r>
      <w:r w:rsidR="00380C0E" w:rsidRPr="00380C0E">
        <w:rPr>
          <w:sz w:val="26"/>
          <w:szCs w:val="26"/>
          <w:lang w:val="en-US"/>
        </w:rPr>
        <w:t xml:space="preserve"> and can cause a Lazy Class or Speculative Generality code smell</w:t>
      </w:r>
      <w:r w:rsidR="0065417A" w:rsidRPr="00380C0E">
        <w:rPr>
          <w:sz w:val="26"/>
          <w:szCs w:val="26"/>
          <w:lang w:val="en-US"/>
        </w:rPr>
        <w:t>.</w:t>
      </w:r>
    </w:p>
    <w:p w14:paraId="3E6DF71A" w14:textId="0641953A" w:rsidR="00D65162" w:rsidRPr="00380C0E" w:rsidRDefault="00D65162" w:rsidP="0065417A">
      <w:pPr>
        <w:rPr>
          <w:sz w:val="26"/>
          <w:szCs w:val="26"/>
          <w:lang w:val="en-US"/>
        </w:rPr>
      </w:pPr>
      <w:r>
        <w:rPr>
          <w:rFonts w:ascii="Times New Roman" w:eastAsia="Times New Roman" w:hAnsi="Times New Roman" w:cs="Times New Roman"/>
          <w:noProof/>
          <w:sz w:val="24"/>
          <w:szCs w:val="24"/>
          <w:lang w:val="en-US" w:eastAsia="pt-PT"/>
        </w:rPr>
        <mc:AlternateContent>
          <mc:Choice Requires="wps">
            <w:drawing>
              <wp:anchor distT="0" distB="0" distL="114300" distR="114300" simplePos="0" relativeHeight="251660288" behindDoc="0" locked="0" layoutInCell="1" allowOverlap="1" wp14:anchorId="135E70B5" wp14:editId="6180C3E8">
                <wp:simplePos x="0" y="0"/>
                <wp:positionH relativeFrom="column">
                  <wp:posOffset>-210820</wp:posOffset>
                </wp:positionH>
                <wp:positionV relativeFrom="paragraph">
                  <wp:posOffset>151765</wp:posOffset>
                </wp:positionV>
                <wp:extent cx="2491740" cy="2200275"/>
                <wp:effectExtent l="0" t="0" r="22860" b="28575"/>
                <wp:wrapNone/>
                <wp:docPr id="4" name="Conexão reta 4"/>
                <wp:cNvGraphicFramePr/>
                <a:graphic xmlns:a="http://schemas.openxmlformats.org/drawingml/2006/main">
                  <a:graphicData uri="http://schemas.microsoft.com/office/word/2010/wordprocessingShape">
                    <wps:wsp>
                      <wps:cNvCnPr/>
                      <wps:spPr>
                        <a:xfrm>
                          <a:off x="0" y="0"/>
                          <a:ext cx="2491740" cy="22002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D8F445F" id="Conexão reta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6pt,11.95pt" to="179.6pt,1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" strokecolor="black [3200]">
                <v:stroke dashstyle="dash"/>
              </v:line>
            </w:pict>
          </mc:Fallback>
        </mc:AlternateContent>
      </w:r>
    </w:p>
    <w:p w14:paraId="3900D76C" w14:textId="7805F39B" w:rsidR="00AC28B2" w:rsidRDefault="00AC28B2" w:rsidP="00BB7904">
      <w:pPr>
        <w:rPr>
          <w:sz w:val="28"/>
          <w:szCs w:val="28"/>
          <w:lang w:val="en-US"/>
        </w:rPr>
      </w:pPr>
    </w:p>
    <w:p w14:paraId="1BE32AAB" w14:textId="28F5DDA2" w:rsidR="002D0A7C" w:rsidRPr="002D0A7C" w:rsidRDefault="002D0A7C" w:rsidP="002D0A7C">
      <w:pPr>
        <w:rPr>
          <w:rFonts w:ascii="Times New Roman" w:eastAsia="Times New Roman" w:hAnsi="Times New Roman" w:cs="Times New Roman"/>
          <w:sz w:val="24"/>
          <w:szCs w:val="24"/>
          <w:lang w:val="en-US" w:eastAsia="pt-PT"/>
        </w:rPr>
      </w:pPr>
    </w:p>
    <w:p w14:paraId="0A228370" w14:textId="01936A4B" w:rsidR="00AC28B2" w:rsidRDefault="00AC28B2" w:rsidP="00BB7904">
      <w:pPr>
        <w:rPr>
          <w:sz w:val="28"/>
          <w:szCs w:val="28"/>
          <w:lang w:val="en-US"/>
        </w:rPr>
      </w:pPr>
    </w:p>
    <w:p w14:paraId="0961B090" w14:textId="786B1350" w:rsidR="00D65162" w:rsidRDefault="00D65162" w:rsidP="00BB7904">
      <w:pPr>
        <w:rPr>
          <w:sz w:val="28"/>
          <w:szCs w:val="28"/>
          <w:lang w:val="en-US"/>
        </w:rPr>
      </w:pPr>
    </w:p>
    <w:p w14:paraId="0BA81ADD" w14:textId="3488B0C2" w:rsidR="00D65162" w:rsidRPr="00AC28B2" w:rsidRDefault="00C219E8" w:rsidP="00BB7904">
      <w:pPr>
        <w:rPr>
          <w:sz w:val="28"/>
          <w:szCs w:val="28"/>
          <w:lang w:val="en-US"/>
        </w:rPr>
      </w:pPr>
      <w:r w:rsidRPr="00C219E8">
        <w:rPr>
          <w:noProof/>
          <w:sz w:val="26"/>
          <w:szCs w:val="26"/>
          <w:lang w:val="en-US"/>
        </w:rPr>
        <mc:AlternateContent>
          <mc:Choice Requires="wps">
            <w:drawing>
              <wp:anchor distT="45720" distB="45720" distL="114300" distR="114300" simplePos="0" relativeHeight="251662336" behindDoc="1" locked="0" layoutInCell="1" allowOverlap="1" wp14:anchorId="4F564088" wp14:editId="5B910407">
                <wp:simplePos x="0" y="0"/>
                <wp:positionH relativeFrom="column">
                  <wp:posOffset>-365760</wp:posOffset>
                </wp:positionH>
                <wp:positionV relativeFrom="paragraph">
                  <wp:posOffset>906780</wp:posOffset>
                </wp:positionV>
                <wp:extent cx="3048000"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3BDF163C" w14:textId="4A509B97" w:rsidR="00C219E8" w:rsidRPr="00C219E8" w:rsidRDefault="00C219E8">
                            <w:pPr>
                              <w:rPr>
                                <w:lang w:val="en-US"/>
                              </w:rPr>
                            </w:pPr>
                            <w:r w:rsidRPr="00C219E8">
                              <w:rPr>
                                <w:lang w:val="en-US"/>
                              </w:rPr>
                              <w:t xml:space="preserve">Distance of the components of </w:t>
                            </w:r>
                            <w:r>
                              <w:rPr>
                                <w:lang w:val="en-US"/>
                              </w:rPr>
                              <w:t>the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64088" id="_x0000_s1027" type="#_x0000_t202" style="position:absolute;margin-left:-28.8pt;margin-top:71.4pt;width:240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" stroked="f">
                <v:textbox style="mso-fit-shape-to-text:t">
                  <w:txbxContent>
                    <w:p w14:paraId="3BDF163C" w14:textId="4A509B97" w:rsidR="00C219E8" w:rsidRPr="00C219E8" w:rsidRDefault="00C219E8">
                      <w:pPr>
                        <w:rPr>
                          <w:lang w:val="en-US"/>
                        </w:rPr>
                      </w:pPr>
                      <w:r w:rsidRPr="00C219E8">
                        <w:rPr>
                          <w:lang w:val="en-US"/>
                        </w:rPr>
                        <w:t xml:space="preserve">Distance of the components of </w:t>
                      </w:r>
                      <w:r>
                        <w:rPr>
                          <w:lang w:val="en-US"/>
                        </w:rPr>
                        <w:t>the project</w:t>
                      </w:r>
                    </w:p>
                  </w:txbxContent>
                </v:textbox>
              </v:shape>
            </w:pict>
          </mc:Fallback>
        </mc:AlternateContent>
      </w:r>
      <w:r w:rsidRPr="00C219E8">
        <w:rPr>
          <w:noProof/>
          <w:sz w:val="28"/>
          <w:szCs w:val="28"/>
          <w:lang w:val="en-US"/>
        </w:rPr>
        <mc:AlternateContent>
          <mc:Choice Requires="wps">
            <w:drawing>
              <wp:anchor distT="45720" distB="45720" distL="114300" distR="114300" simplePos="0" relativeHeight="251666432" behindDoc="1" locked="0" layoutInCell="1" allowOverlap="1" wp14:anchorId="122A42FA" wp14:editId="42780B58">
                <wp:simplePos x="0" y="0"/>
                <wp:positionH relativeFrom="column">
                  <wp:posOffset>2320290</wp:posOffset>
                </wp:positionH>
                <wp:positionV relativeFrom="paragraph">
                  <wp:posOffset>611505</wp:posOffset>
                </wp:positionV>
                <wp:extent cx="209550" cy="257175"/>
                <wp:effectExtent l="0" t="0" r="0"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noFill/>
                          <a:miter lim="800000"/>
                          <a:headEnd/>
                          <a:tailEnd/>
                        </a:ln>
                      </wps:spPr>
                      <wps:txbx>
                        <w:txbxContent>
                          <w:p w14:paraId="4BE12BDC" w14:textId="7DF97982" w:rsidR="00C219E8" w:rsidRDefault="00C219E8" w:rsidP="00C219E8">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42FA" id="_x0000_s1028" type="#_x0000_t202" style="position:absolute;margin-left:182.7pt;margin-top:48.15pt;width:16.5pt;height:20.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" stroked="f">
                <v:textbox>
                  <w:txbxContent>
                    <w:p w14:paraId="4BE12BDC" w14:textId="7DF97982" w:rsidR="00C219E8" w:rsidRDefault="00C219E8" w:rsidP="00C219E8">
                      <w:r>
                        <w:t>I</w:t>
                      </w:r>
                    </w:p>
                  </w:txbxContent>
                </v:textbox>
              </v:shape>
            </w:pict>
          </mc:Fallback>
        </mc:AlternateContent>
      </w:r>
    </w:p>
    <w:sectPr w:rsidR="00D65162" w:rsidRPr="00AC28B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BB52" w14:textId="77777777" w:rsidR="006205B3" w:rsidRDefault="006205B3" w:rsidP="00D65162">
      <w:pPr>
        <w:spacing w:after="0" w:line="240" w:lineRule="auto"/>
      </w:pPr>
      <w:r>
        <w:separator/>
      </w:r>
    </w:p>
  </w:endnote>
  <w:endnote w:type="continuationSeparator" w:id="0">
    <w:p w14:paraId="7BF6ACC9" w14:textId="77777777" w:rsidR="006205B3" w:rsidRDefault="006205B3" w:rsidP="00D6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0149" w14:textId="5888E43A" w:rsidR="00E57897" w:rsidRPr="00C219E8" w:rsidRDefault="00E57897">
    <w:pPr>
      <w:pStyle w:val="Rodap"/>
      <w:rPr>
        <w:lang w:val="en-US"/>
      </w:rPr>
    </w:pPr>
    <w:proofErr w:type="spellStart"/>
    <w:r w:rsidRPr="00C219E8">
      <w:rPr>
        <w:lang w:val="en-US"/>
      </w:rPr>
      <w:t>Bibliografia</w:t>
    </w:r>
    <w:proofErr w:type="spellEnd"/>
    <w:r w:rsidRPr="00C219E8">
      <w:rPr>
        <w:lang w:val="en-US"/>
      </w:rPr>
      <w:t xml:space="preserve">: </w:t>
    </w:r>
    <w:r w:rsidR="00C219E8" w:rsidRPr="00C219E8">
      <w:rPr>
        <w:lang w:val="en-US"/>
      </w:rPr>
      <w:t>Robert C. Martin</w:t>
    </w:r>
    <w:r w:rsidR="00C219E8" w:rsidRPr="00C219E8">
      <w:rPr>
        <w:lang w:val="en-US"/>
      </w:rPr>
      <w:t xml:space="preserve"> (2002). </w:t>
    </w:r>
    <w:r w:rsidR="00C219E8" w:rsidRPr="00C219E8">
      <w:rPr>
        <w:lang w:val="en-US"/>
      </w:rPr>
      <w:t>Agile software development: principles, patterns, and practices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CF2F" w14:textId="77777777" w:rsidR="006205B3" w:rsidRDefault="006205B3" w:rsidP="00D65162">
      <w:pPr>
        <w:spacing w:after="0" w:line="240" w:lineRule="auto"/>
      </w:pPr>
      <w:r>
        <w:separator/>
      </w:r>
    </w:p>
  </w:footnote>
  <w:footnote w:type="continuationSeparator" w:id="0">
    <w:p w14:paraId="3C5AECD0" w14:textId="77777777" w:rsidR="006205B3" w:rsidRDefault="006205B3" w:rsidP="00D65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04"/>
    <w:rsid w:val="00016934"/>
    <w:rsid w:val="00091907"/>
    <w:rsid w:val="000C6C24"/>
    <w:rsid w:val="00166C85"/>
    <w:rsid w:val="0019297F"/>
    <w:rsid w:val="0021111E"/>
    <w:rsid w:val="00260314"/>
    <w:rsid w:val="00292EA4"/>
    <w:rsid w:val="002A1C40"/>
    <w:rsid w:val="002D0A7C"/>
    <w:rsid w:val="00343EF2"/>
    <w:rsid w:val="00372230"/>
    <w:rsid w:val="00380C0E"/>
    <w:rsid w:val="00503ECE"/>
    <w:rsid w:val="006205B3"/>
    <w:rsid w:val="00633276"/>
    <w:rsid w:val="0065417A"/>
    <w:rsid w:val="0068335D"/>
    <w:rsid w:val="00870BF0"/>
    <w:rsid w:val="008B4B93"/>
    <w:rsid w:val="00943FE3"/>
    <w:rsid w:val="00987A0F"/>
    <w:rsid w:val="00A5190F"/>
    <w:rsid w:val="00A702AF"/>
    <w:rsid w:val="00AC28B2"/>
    <w:rsid w:val="00AE5CF3"/>
    <w:rsid w:val="00B36373"/>
    <w:rsid w:val="00B61E9F"/>
    <w:rsid w:val="00B80695"/>
    <w:rsid w:val="00BB7904"/>
    <w:rsid w:val="00C219E8"/>
    <w:rsid w:val="00CA653E"/>
    <w:rsid w:val="00CD4705"/>
    <w:rsid w:val="00D65162"/>
    <w:rsid w:val="00E57897"/>
    <w:rsid w:val="00F61459"/>
    <w:rsid w:val="00FA18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2AB2"/>
  <w15:chartTrackingRefBased/>
  <w15:docId w15:val="{FD9986A5-E698-4A67-9602-7801D53C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98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2-Destaque1">
    <w:name w:val="List Table 2 Accent 1"/>
    <w:basedOn w:val="Tabelanormal"/>
    <w:uiPriority w:val="47"/>
    <w:rsid w:val="00987A0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4-Destaque5">
    <w:name w:val="List Table 4 Accent 5"/>
    <w:basedOn w:val="Tabelanormal"/>
    <w:uiPriority w:val="49"/>
    <w:rsid w:val="00987A0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5Escura-Destaque5">
    <w:name w:val="List Table 5 Dark Accent 5"/>
    <w:basedOn w:val="Tabelanormal"/>
    <w:uiPriority w:val="50"/>
    <w:rsid w:val="00987A0F"/>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Destaque5">
    <w:name w:val="List Table 7 Colorful Accent 5"/>
    <w:basedOn w:val="Tabelanormal"/>
    <w:uiPriority w:val="52"/>
    <w:rsid w:val="00987A0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arter"/>
    <w:uiPriority w:val="99"/>
    <w:unhideWhenUsed/>
    <w:rsid w:val="00D6516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65162"/>
  </w:style>
  <w:style w:type="paragraph" w:styleId="Rodap">
    <w:name w:val="footer"/>
    <w:basedOn w:val="Normal"/>
    <w:link w:val="RodapCarter"/>
    <w:uiPriority w:val="99"/>
    <w:unhideWhenUsed/>
    <w:rsid w:val="00D6516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6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6985">
      <w:bodyDiv w:val="1"/>
      <w:marLeft w:val="0"/>
      <w:marRight w:val="0"/>
      <w:marTop w:val="0"/>
      <w:marBottom w:val="0"/>
      <w:divBdr>
        <w:top w:val="none" w:sz="0" w:space="0" w:color="auto"/>
        <w:left w:val="none" w:sz="0" w:space="0" w:color="auto"/>
        <w:bottom w:val="none" w:sz="0" w:space="0" w:color="auto"/>
        <w:right w:val="none" w:sz="0" w:space="0" w:color="auto"/>
      </w:divBdr>
    </w:div>
    <w:div w:id="554898388">
      <w:bodyDiv w:val="1"/>
      <w:marLeft w:val="0"/>
      <w:marRight w:val="0"/>
      <w:marTop w:val="0"/>
      <w:marBottom w:val="0"/>
      <w:divBdr>
        <w:top w:val="none" w:sz="0" w:space="0" w:color="auto"/>
        <w:left w:val="none" w:sz="0" w:space="0" w:color="auto"/>
        <w:bottom w:val="none" w:sz="0" w:space="0" w:color="auto"/>
        <w:right w:val="none" w:sz="0" w:space="0" w:color="auto"/>
      </w:divBdr>
    </w:div>
    <w:div w:id="1048727956">
      <w:bodyDiv w:val="1"/>
      <w:marLeft w:val="0"/>
      <w:marRight w:val="0"/>
      <w:marTop w:val="0"/>
      <w:marBottom w:val="0"/>
      <w:divBdr>
        <w:top w:val="none" w:sz="0" w:space="0" w:color="auto"/>
        <w:left w:val="none" w:sz="0" w:space="0" w:color="auto"/>
        <w:bottom w:val="none" w:sz="0" w:space="0" w:color="auto"/>
        <w:right w:val="none" w:sz="0" w:space="0" w:color="auto"/>
      </w:divBdr>
    </w:div>
    <w:div w:id="1265113218">
      <w:bodyDiv w:val="1"/>
      <w:marLeft w:val="0"/>
      <w:marRight w:val="0"/>
      <w:marTop w:val="0"/>
      <w:marBottom w:val="0"/>
      <w:divBdr>
        <w:top w:val="none" w:sz="0" w:space="0" w:color="auto"/>
        <w:left w:val="none" w:sz="0" w:space="0" w:color="auto"/>
        <w:bottom w:val="none" w:sz="0" w:space="0" w:color="auto"/>
        <w:right w:val="none" w:sz="0" w:space="0" w:color="auto"/>
      </w:divBdr>
    </w:div>
    <w:div w:id="1393231144">
      <w:bodyDiv w:val="1"/>
      <w:marLeft w:val="0"/>
      <w:marRight w:val="0"/>
      <w:marTop w:val="0"/>
      <w:marBottom w:val="0"/>
      <w:divBdr>
        <w:top w:val="none" w:sz="0" w:space="0" w:color="auto"/>
        <w:left w:val="none" w:sz="0" w:space="0" w:color="auto"/>
        <w:bottom w:val="none" w:sz="0" w:space="0" w:color="auto"/>
        <w:right w:val="none" w:sz="0" w:space="0" w:color="auto"/>
      </w:divBdr>
    </w:div>
    <w:div w:id="1625773199">
      <w:bodyDiv w:val="1"/>
      <w:marLeft w:val="0"/>
      <w:marRight w:val="0"/>
      <w:marTop w:val="0"/>
      <w:marBottom w:val="0"/>
      <w:divBdr>
        <w:top w:val="none" w:sz="0" w:space="0" w:color="auto"/>
        <w:left w:val="none" w:sz="0" w:space="0" w:color="auto"/>
        <w:bottom w:val="none" w:sz="0" w:space="0" w:color="auto"/>
        <w:right w:val="none" w:sz="0" w:space="0" w:color="auto"/>
      </w:divBdr>
      <w:divsChild>
        <w:div w:id="118838454">
          <w:marLeft w:val="0"/>
          <w:marRight w:val="0"/>
          <w:marTop w:val="0"/>
          <w:marBottom w:val="0"/>
          <w:divBdr>
            <w:top w:val="none" w:sz="0" w:space="0" w:color="auto"/>
            <w:left w:val="none" w:sz="0" w:space="0" w:color="auto"/>
            <w:bottom w:val="none" w:sz="0" w:space="0" w:color="auto"/>
            <w:right w:val="none" w:sz="0" w:space="0" w:color="auto"/>
          </w:divBdr>
        </w:div>
      </w:divsChild>
    </w:div>
    <w:div w:id="1689405716">
      <w:bodyDiv w:val="1"/>
      <w:marLeft w:val="0"/>
      <w:marRight w:val="0"/>
      <w:marTop w:val="0"/>
      <w:marBottom w:val="0"/>
      <w:divBdr>
        <w:top w:val="none" w:sz="0" w:space="0" w:color="auto"/>
        <w:left w:val="none" w:sz="0" w:space="0" w:color="auto"/>
        <w:bottom w:val="none" w:sz="0" w:space="0" w:color="auto"/>
        <w:right w:val="none" w:sz="0" w:space="0" w:color="auto"/>
      </w:divBdr>
    </w:div>
    <w:div w:id="1989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89CD-3123-4944-913E-0C029191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670</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Gouveia</dc:creator>
  <cp:keywords/>
  <dc:description/>
  <cp:lastModifiedBy>Martim Gouveia</cp:lastModifiedBy>
  <cp:revision>2</cp:revision>
  <dcterms:created xsi:type="dcterms:W3CDTF">2021-12-05T16:22:00Z</dcterms:created>
  <dcterms:modified xsi:type="dcterms:W3CDTF">2021-12-05T22:14:00Z</dcterms:modified>
</cp:coreProperties>
</file>