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126DEEA8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010B18">
        <w:rPr>
          <w:rFonts w:ascii="Arial" w:eastAsia="Georgia" w:hAnsi="Arial" w:cs="Arial"/>
          <w:b/>
          <w:bCs/>
          <w:sz w:val="24"/>
          <w:szCs w:val="24"/>
        </w:rPr>
        <w:t>11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03CA55EB" w:rsidR="00997F09" w:rsidRPr="00700CC9" w:rsidRDefault="00010B18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10</w:t>
            </w:r>
            <w:r w:rsidR="00F80C3E">
              <w:rPr>
                <w:rFonts w:ascii="Arial" w:eastAsia="Georgia" w:hAnsi="Arial" w:cs="Arial"/>
              </w:rPr>
              <w:t>.04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400D96">
              <w:rPr>
                <w:rFonts w:ascii="Arial" w:eastAsia="Georgia" w:hAnsi="Arial" w:cs="Arial"/>
              </w:rPr>
              <w:t xml:space="preserve"> 9:45</w:t>
            </w:r>
          </w:p>
        </w:tc>
        <w:tc>
          <w:tcPr>
            <w:tcW w:w="2111" w:type="dxa"/>
          </w:tcPr>
          <w:p w14:paraId="1B19715C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Boboc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Chiril</w:t>
            </w:r>
            <w:proofErr w:type="spellEnd"/>
          </w:p>
          <w:p w14:paraId="3A1E8434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</w:t>
            </w:r>
          </w:p>
          <w:p w14:paraId="3FC2980E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Bîtcă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Gabriela</w:t>
            </w:r>
          </w:p>
          <w:p w14:paraId="275030C5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Brînză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Vasile</w:t>
            </w:r>
            <w:proofErr w:type="spellEnd"/>
          </w:p>
          <w:p w14:paraId="4A6BCDAF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Strulea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Teodor</w:t>
            </w:r>
            <w:proofErr w:type="spellEnd"/>
          </w:p>
          <w:p w14:paraId="7774C952" w14:textId="18970F34" w:rsidR="00400D96" w:rsidRPr="00700CC9" w:rsidRDefault="00400D96" w:rsidP="00C05503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24DB9978" w:rsidR="00997F09" w:rsidRPr="00700CC9" w:rsidRDefault="00400D9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 115</w:t>
            </w:r>
          </w:p>
        </w:tc>
        <w:tc>
          <w:tcPr>
            <w:tcW w:w="2111" w:type="dxa"/>
          </w:tcPr>
          <w:p w14:paraId="48802EFE" w14:textId="77777777" w:rsidR="00010B18" w:rsidRPr="00010B18" w:rsidRDefault="00010B18" w:rsidP="00010B18">
            <w:pPr>
              <w:rPr>
                <w:rFonts w:ascii="Arial" w:eastAsia="Georgia" w:hAnsi="Arial" w:cs="Arial"/>
              </w:rPr>
            </w:pPr>
            <w:r w:rsidRPr="00010B18">
              <w:rPr>
                <w:rFonts w:ascii="Arial" w:eastAsia="Georgia" w:hAnsi="Arial" w:cs="Arial"/>
              </w:rPr>
              <w:t>•</w:t>
            </w:r>
            <w:r w:rsidRPr="00010B18">
              <w:rPr>
                <w:rFonts w:ascii="Arial" w:eastAsia="Georgia" w:hAnsi="Arial" w:cs="Arial"/>
              </w:rPr>
              <w:tab/>
              <w:t>Continuous atomic functions implementation status</w:t>
            </w:r>
          </w:p>
          <w:p w14:paraId="78979552" w14:textId="77777777" w:rsidR="00010B18" w:rsidRPr="00010B18" w:rsidRDefault="00010B18" w:rsidP="00010B18">
            <w:pPr>
              <w:rPr>
                <w:rFonts w:ascii="Arial" w:eastAsia="Georgia" w:hAnsi="Arial" w:cs="Arial"/>
              </w:rPr>
            </w:pPr>
            <w:r w:rsidRPr="00010B18">
              <w:rPr>
                <w:rFonts w:ascii="Arial" w:eastAsia="Georgia" w:hAnsi="Arial" w:cs="Arial"/>
              </w:rPr>
              <w:t>•</w:t>
            </w:r>
            <w:r w:rsidRPr="00010B18">
              <w:rPr>
                <w:rFonts w:ascii="Arial" w:eastAsia="Georgia" w:hAnsi="Arial" w:cs="Arial"/>
              </w:rPr>
              <w:tab/>
              <w:t>Interpreter design and architecture discussion</w:t>
            </w:r>
          </w:p>
          <w:p w14:paraId="6A485CD4" w14:textId="77777777" w:rsidR="00010B18" w:rsidRPr="00010B18" w:rsidRDefault="00010B18" w:rsidP="00010B18">
            <w:pPr>
              <w:rPr>
                <w:rFonts w:ascii="Arial" w:eastAsia="Georgia" w:hAnsi="Arial" w:cs="Arial"/>
              </w:rPr>
            </w:pPr>
            <w:r w:rsidRPr="00010B18">
              <w:rPr>
                <w:rFonts w:ascii="Arial" w:eastAsia="Georgia" w:hAnsi="Arial" w:cs="Arial"/>
              </w:rPr>
              <w:t>•</w:t>
            </w:r>
            <w:r w:rsidRPr="00010B18">
              <w:rPr>
                <w:rFonts w:ascii="Arial" w:eastAsia="Georgia" w:hAnsi="Arial" w:cs="Arial"/>
              </w:rPr>
              <w:tab/>
              <w:t>Code reading module requirements</w:t>
            </w:r>
          </w:p>
          <w:p w14:paraId="751E1C89" w14:textId="77777777" w:rsidR="00010B18" w:rsidRPr="00010B18" w:rsidRDefault="00010B18" w:rsidP="00010B18">
            <w:pPr>
              <w:rPr>
                <w:rFonts w:ascii="Arial" w:eastAsia="Georgia" w:hAnsi="Arial" w:cs="Arial"/>
              </w:rPr>
            </w:pPr>
            <w:r w:rsidRPr="00010B18">
              <w:rPr>
                <w:rFonts w:ascii="Arial" w:eastAsia="Georgia" w:hAnsi="Arial" w:cs="Arial"/>
              </w:rPr>
              <w:t>•</w:t>
            </w:r>
            <w:r w:rsidRPr="00010B18">
              <w:rPr>
                <w:rFonts w:ascii="Arial" w:eastAsia="Georgia" w:hAnsi="Arial" w:cs="Arial"/>
              </w:rPr>
              <w:tab/>
              <w:t>Integration testing between modules</w:t>
            </w:r>
          </w:p>
          <w:p w14:paraId="2F3AED6B" w14:textId="1F39A6B6" w:rsidR="00400D96" w:rsidRPr="00700CC9" w:rsidRDefault="00010B18" w:rsidP="00010B18">
            <w:pPr>
              <w:rPr>
                <w:rFonts w:ascii="Arial" w:eastAsia="Georgia" w:hAnsi="Arial" w:cs="Arial"/>
              </w:rPr>
            </w:pPr>
            <w:r w:rsidRPr="00010B18">
              <w:rPr>
                <w:rFonts w:ascii="Arial" w:eastAsia="Georgia" w:hAnsi="Arial" w:cs="Arial"/>
              </w:rPr>
              <w:t>•</w:t>
            </w:r>
            <w:r w:rsidRPr="00010B18">
              <w:rPr>
                <w:rFonts w:ascii="Arial" w:eastAsia="Georgia" w:hAnsi="Arial" w:cs="Arial"/>
              </w:rPr>
              <w:tab/>
              <w:t>Scientific conference presentation planning</w:t>
            </w:r>
          </w:p>
        </w:tc>
        <w:tc>
          <w:tcPr>
            <w:tcW w:w="2112" w:type="dxa"/>
          </w:tcPr>
          <w:p w14:paraId="35286706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Team discussed the interpreter implementation strategy.</w:t>
            </w:r>
          </w:p>
          <w:p w14:paraId="6A0525D9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Key discussions:</w:t>
            </w:r>
          </w:p>
          <w:p w14:paraId="6289D969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- Reviewed continuous atomic functions completed so far</w:t>
            </w:r>
          </w:p>
          <w:p w14:paraId="5D667A58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- Discussed interpreter architecture and parsing strategy</w:t>
            </w:r>
          </w:p>
          <w:p w14:paraId="3F705CB5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- Planned code reading/parsing module approach</w:t>
            </w:r>
          </w:p>
          <w:p w14:paraId="54A16451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 xml:space="preserve">- Identified integration points between interpreter and atomic </w:t>
            </w:r>
            <w:r w:rsidRPr="00010B18">
              <w:rPr>
                <w:rFonts w:ascii="Arial" w:eastAsia="Times New Roman" w:hAnsi="Arial" w:cs="Arial"/>
                <w:lang w:eastAsia="ru-RU"/>
              </w:rPr>
              <w:lastRenderedPageBreak/>
              <w:t>functions</w:t>
            </w:r>
          </w:p>
          <w:p w14:paraId="4E926C17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- Started planning Scientific Conference presentation content</w:t>
            </w:r>
          </w:p>
          <w:p w14:paraId="62498113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38E9A41F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Decisions made:</w:t>
            </w:r>
          </w:p>
          <w:p w14:paraId="764A1A84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- Prioritize interpreter core logic this week</w:t>
            </w:r>
          </w:p>
          <w:p w14:paraId="13E83151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- Begin modular code structure for easy extension</w:t>
            </w:r>
          </w:p>
          <w:p w14:paraId="4DB8B18A" w14:textId="77777777" w:rsidR="00010B18" w:rsidRPr="00010B18" w:rsidRDefault="00010B18" w:rsidP="00010B18">
            <w:pPr>
              <w:rPr>
                <w:rFonts w:ascii="Arial" w:eastAsia="Times New Roman" w:hAnsi="Arial" w:cs="Arial"/>
                <w:lang w:eastAsia="ru-RU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- Assign presentation topics to team members</w:t>
            </w:r>
          </w:p>
          <w:p w14:paraId="02B2E336" w14:textId="417FCF0E" w:rsidR="00997F09" w:rsidRPr="00700CC9" w:rsidRDefault="00010B18" w:rsidP="00010B18">
            <w:pPr>
              <w:rPr>
                <w:rFonts w:ascii="Arial" w:eastAsia="Georgia" w:hAnsi="Arial" w:cs="Arial"/>
              </w:rPr>
            </w:pPr>
            <w:r w:rsidRPr="00010B18">
              <w:rPr>
                <w:rFonts w:ascii="Arial" w:eastAsia="Times New Roman" w:hAnsi="Arial" w:cs="Arial"/>
                <w:lang w:eastAsia="ru-RU"/>
              </w:rPr>
              <w:t>- Schedule weekly code integration checks</w:t>
            </w:r>
          </w:p>
        </w:tc>
        <w:tc>
          <w:tcPr>
            <w:tcW w:w="2112" w:type="dxa"/>
          </w:tcPr>
          <w:p w14:paraId="23C35115" w14:textId="030E4AEB" w:rsidR="00997F09" w:rsidRPr="00700CC9" w:rsidRDefault="0015296E" w:rsidP="0021344A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lastRenderedPageBreak/>
              <w:t xml:space="preserve">Whole Team: </w:t>
            </w:r>
            <w:r w:rsidR="00400D96">
              <w:rPr>
                <w:rFonts w:ascii="Arial" w:eastAsia="Georgia" w:hAnsi="Arial" w:cs="Arial"/>
              </w:rPr>
              <w:t xml:space="preserve">Make their own implementation of the </w:t>
            </w:r>
            <w:r w:rsidR="0021344A">
              <w:rPr>
                <w:rFonts w:ascii="Arial" w:eastAsia="Georgia" w:hAnsi="Arial" w:cs="Arial"/>
              </w:rPr>
              <w:t xml:space="preserve">new </w:t>
            </w:r>
            <w:r w:rsidR="00400D96">
              <w:rPr>
                <w:rFonts w:ascii="Arial" w:eastAsia="Georgia" w:hAnsi="Arial" w:cs="Arial"/>
              </w:rPr>
              <w:t>assi</w:t>
            </w:r>
            <w:bookmarkStart w:id="0" w:name="_GoBack"/>
            <w:bookmarkEnd w:id="0"/>
            <w:r w:rsidR="00400D96">
              <w:rPr>
                <w:rFonts w:ascii="Arial" w:eastAsia="Georgia" w:hAnsi="Arial" w:cs="Arial"/>
              </w:rPr>
              <w:t xml:space="preserve">gned </w:t>
            </w:r>
            <w:r w:rsidR="0021344A">
              <w:rPr>
                <w:rFonts w:ascii="Arial" w:eastAsia="Georgia" w:hAnsi="Arial" w:cs="Arial"/>
              </w:rPr>
              <w:t>continuous</w:t>
            </w:r>
            <w:r w:rsidR="0021344A">
              <w:rPr>
                <w:rFonts w:ascii="Arial" w:eastAsia="Georgia" w:hAnsi="Arial" w:cs="Arial"/>
              </w:rPr>
              <w:t xml:space="preserve"> </w:t>
            </w:r>
            <w:r w:rsidR="00400D96">
              <w:rPr>
                <w:rFonts w:ascii="Arial" w:eastAsia="Georgia" w:hAnsi="Arial" w:cs="Arial"/>
              </w:rPr>
              <w:t>atomic function.</w:t>
            </w:r>
          </w:p>
        </w:tc>
        <w:tc>
          <w:tcPr>
            <w:tcW w:w="2112" w:type="dxa"/>
          </w:tcPr>
          <w:p w14:paraId="170A4A88" w14:textId="164E4CE3" w:rsidR="00997F09" w:rsidRPr="00700CC9" w:rsidRDefault="00010B18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13</w:t>
            </w:r>
            <w:r w:rsidR="00400D96">
              <w:rPr>
                <w:rFonts w:ascii="Arial" w:eastAsia="Georgia" w:hAnsi="Arial" w:cs="Arial"/>
              </w:rPr>
              <w:t>.04</w:t>
            </w:r>
            <w:r w:rsidR="00700CC9" w:rsidRPr="00700CC9">
              <w:rPr>
                <w:rFonts w:ascii="Arial" w:eastAsia="Georgia" w:hAnsi="Arial" w:cs="Arial"/>
              </w:rPr>
              <w:t>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1F1966FA" w14:textId="77777777" w:rsidR="00400D96" w:rsidRDefault="00400D96" w:rsidP="00C05503">
      <w:pPr>
        <w:rPr>
          <w:rFonts w:ascii="Arial" w:eastAsia="Georgia" w:hAnsi="Arial" w:cs="Arial"/>
          <w:b/>
          <w:sz w:val="24"/>
          <w:szCs w:val="24"/>
        </w:rPr>
      </w:pPr>
    </w:p>
    <w:p w14:paraId="04E1C94E" w14:textId="5334792C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46F8D4C8" w14:textId="77777777" w:rsidR="00010B18" w:rsidRPr="00010B18" w:rsidRDefault="00010B18" w:rsidP="00010B18">
      <w:pPr>
        <w:pStyle w:val="a7"/>
        <w:numPr>
          <w:ilvl w:val="0"/>
          <w:numId w:val="3"/>
        </w:numPr>
        <w:rPr>
          <w:rFonts w:ascii="Arial" w:eastAsia="Georgia" w:hAnsi="Arial" w:cs="Arial"/>
          <w:sz w:val="24"/>
          <w:szCs w:val="24"/>
        </w:rPr>
      </w:pPr>
      <w:r w:rsidRPr="00010B18">
        <w:rPr>
          <w:rFonts w:ascii="Arial" w:eastAsia="Georgia" w:hAnsi="Arial" w:cs="Arial"/>
          <w:sz w:val="24"/>
          <w:szCs w:val="24"/>
        </w:rPr>
        <w:t>How complex should the DSL syntax be to maintain simplicity?</w:t>
      </w:r>
    </w:p>
    <w:p w14:paraId="5307D9F1" w14:textId="77777777" w:rsidR="00010B18" w:rsidRPr="00010B18" w:rsidRDefault="00010B18" w:rsidP="00010B18">
      <w:pPr>
        <w:pStyle w:val="a7"/>
        <w:numPr>
          <w:ilvl w:val="0"/>
          <w:numId w:val="3"/>
        </w:numPr>
        <w:rPr>
          <w:rFonts w:ascii="Arial" w:eastAsia="Georgia" w:hAnsi="Arial" w:cs="Arial"/>
          <w:sz w:val="24"/>
          <w:szCs w:val="24"/>
        </w:rPr>
      </w:pPr>
      <w:r w:rsidRPr="00010B18">
        <w:rPr>
          <w:rFonts w:ascii="Arial" w:eastAsia="Georgia" w:hAnsi="Arial" w:cs="Arial"/>
          <w:sz w:val="24"/>
          <w:szCs w:val="24"/>
        </w:rPr>
        <w:t>Should we implement a preprocessor or direct interpreter?</w:t>
      </w:r>
    </w:p>
    <w:p w14:paraId="6F40D1DB" w14:textId="77777777" w:rsidR="00010B18" w:rsidRPr="00010B18" w:rsidRDefault="00010B18" w:rsidP="00010B18">
      <w:pPr>
        <w:pStyle w:val="a7"/>
        <w:numPr>
          <w:ilvl w:val="0"/>
          <w:numId w:val="3"/>
        </w:numPr>
        <w:rPr>
          <w:rFonts w:ascii="Arial" w:eastAsia="Georgia" w:hAnsi="Arial" w:cs="Arial"/>
          <w:sz w:val="24"/>
          <w:szCs w:val="24"/>
        </w:rPr>
      </w:pPr>
      <w:r w:rsidRPr="00010B18">
        <w:rPr>
          <w:rFonts w:ascii="Arial" w:eastAsia="Georgia" w:hAnsi="Arial" w:cs="Arial"/>
          <w:sz w:val="24"/>
          <w:szCs w:val="24"/>
        </w:rPr>
        <w:t>What validation should be performed at parse time vs runtime?</w:t>
      </w:r>
    </w:p>
    <w:p w14:paraId="24BFC090" w14:textId="77777777" w:rsidR="00010B18" w:rsidRPr="00010B18" w:rsidRDefault="00010B18" w:rsidP="00010B18">
      <w:pPr>
        <w:pStyle w:val="a7"/>
        <w:numPr>
          <w:ilvl w:val="0"/>
          <w:numId w:val="3"/>
        </w:numPr>
        <w:rPr>
          <w:rFonts w:ascii="Arial" w:eastAsia="Georgia" w:hAnsi="Arial" w:cs="Arial"/>
          <w:sz w:val="24"/>
          <w:szCs w:val="24"/>
        </w:rPr>
      </w:pPr>
      <w:r w:rsidRPr="00010B18">
        <w:rPr>
          <w:rFonts w:ascii="Arial" w:eastAsia="Georgia" w:hAnsi="Arial" w:cs="Arial"/>
          <w:sz w:val="24"/>
          <w:szCs w:val="24"/>
        </w:rPr>
        <w:t>How should we handle DSL error messages for users?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68A1EDD6" w14:textId="02BC7590" w:rsidR="00997F09" w:rsidRDefault="00400D96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lastRenderedPageBreak/>
        <w:t>...</w:t>
      </w:r>
    </w:p>
    <w:p w14:paraId="6D373B27" w14:textId="77777777" w:rsidR="009E3239" w:rsidRDefault="009E3239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</w:p>
    <w:p w14:paraId="1F75763A" w14:textId="7A820F68" w:rsidR="00AC725D" w:rsidRPr="00C05503" w:rsidRDefault="0021344A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</w:t>
      </w:r>
      <w:proofErr w:type="spellEnd"/>
      <w:r w:rsidR="00700CC9" w:rsidRPr="00700CC9">
        <w:rPr>
          <w:rFonts w:ascii="Arial" w:hAnsi="Arial" w:cs="Arial"/>
          <w:b/>
          <w:sz w:val="24"/>
          <w:szCs w:val="24"/>
          <w:u w:val="single"/>
        </w:rPr>
        <w:t xml:space="preserve">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010B18">
        <w:rPr>
          <w:rFonts w:ascii="Arial" w:hAnsi="Arial" w:cs="Arial"/>
          <w:b/>
          <w:sz w:val="24"/>
          <w:szCs w:val="24"/>
          <w:u w:val="single"/>
        </w:rPr>
        <w:t>10</w:t>
      </w:r>
      <w:r w:rsidR="00F80C3E">
        <w:rPr>
          <w:rFonts w:ascii="Arial" w:hAnsi="Arial" w:cs="Arial"/>
          <w:b/>
          <w:sz w:val="24"/>
          <w:szCs w:val="24"/>
          <w:u w:val="single"/>
        </w:rPr>
        <w:t>.04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C68A3"/>
    <w:multiLevelType w:val="hybridMultilevel"/>
    <w:tmpl w:val="1694A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4A3950"/>
    <w:multiLevelType w:val="hybridMultilevel"/>
    <w:tmpl w:val="EE34D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010B18"/>
    <w:rsid w:val="001079DE"/>
    <w:rsid w:val="0015296E"/>
    <w:rsid w:val="0021344A"/>
    <w:rsid w:val="002959EB"/>
    <w:rsid w:val="003B71C7"/>
    <w:rsid w:val="00400D96"/>
    <w:rsid w:val="004A40B4"/>
    <w:rsid w:val="004F0F18"/>
    <w:rsid w:val="00633C77"/>
    <w:rsid w:val="006C4F3D"/>
    <w:rsid w:val="00700CC9"/>
    <w:rsid w:val="00917D67"/>
    <w:rsid w:val="0096100E"/>
    <w:rsid w:val="00997F09"/>
    <w:rsid w:val="009E1D23"/>
    <w:rsid w:val="009E3239"/>
    <w:rsid w:val="00AC725D"/>
    <w:rsid w:val="00C05503"/>
    <w:rsid w:val="00D24A7D"/>
    <w:rsid w:val="00F8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A5BDD"/>
    <w:rsid w:val="00787EB2"/>
    <w:rsid w:val="00811812"/>
    <w:rsid w:val="00864A08"/>
    <w:rsid w:val="00932962"/>
    <w:rsid w:val="00960FEC"/>
    <w:rsid w:val="00982CAB"/>
    <w:rsid w:val="00C80F8A"/>
    <w:rsid w:val="00C82484"/>
    <w:rsid w:val="00C94FD5"/>
    <w:rsid w:val="00D6654F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15</cp:revision>
  <dcterms:created xsi:type="dcterms:W3CDTF">2021-11-04T11:01:00Z</dcterms:created>
  <dcterms:modified xsi:type="dcterms:W3CDTF">2026-05-12T13:52:00Z</dcterms:modified>
</cp:coreProperties>
</file>