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US" w:eastAsia="en-US"/>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rsidR="00520223" w:rsidRPr="00011CC8" w:rsidRDefault="00520223" w:rsidP="00481D17">
      <w:pPr>
        <w:autoSpaceDE w:val="0"/>
        <w:autoSpaceDN w:val="0"/>
        <w:adjustRightInd w:val="0"/>
        <w:jc w:val="center"/>
        <w:rPr>
          <w:b/>
          <w:bCs/>
          <w:sz w:val="28"/>
          <w:szCs w:val="28"/>
          <w:lang w:val="en-GB"/>
        </w:rPr>
      </w:pPr>
    </w:p>
    <w:p w:rsidR="00481D17" w:rsidRDefault="00481D17"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86670F" w:rsidRPr="00011CC8" w:rsidRDefault="0086670F" w:rsidP="00481D17">
      <w:pPr>
        <w:autoSpaceDE w:val="0"/>
        <w:autoSpaceDN w:val="0"/>
        <w:adjustRightInd w:val="0"/>
        <w:jc w:val="center"/>
        <w:rPr>
          <w:sz w:val="28"/>
          <w:szCs w:val="28"/>
          <w:lang w:val="en-GB" w:bidi="th-TH"/>
        </w:rPr>
      </w:pPr>
    </w:p>
    <w:p w:rsidR="00520223" w:rsidRDefault="00822CBD" w:rsidP="00B155D5">
      <w:pPr>
        <w:autoSpaceDE w:val="0"/>
        <w:autoSpaceDN w:val="0"/>
        <w:adjustRightInd w:val="0"/>
        <w:jc w:val="center"/>
        <w:rPr>
          <w:b/>
          <w:sz w:val="32"/>
          <w:szCs w:val="32"/>
          <w:lang w:val="en-GB" w:bidi="th-TH"/>
        </w:rPr>
      </w:pPr>
      <w:proofErr w:type="spellStart"/>
      <w:r>
        <w:rPr>
          <w:b/>
          <w:sz w:val="32"/>
          <w:szCs w:val="32"/>
          <w:lang w:val="en-GB" w:bidi="th-TH"/>
        </w:rPr>
        <w:t>Bruma</w:t>
      </w:r>
      <w:proofErr w:type="spellEnd"/>
      <w:r>
        <w:rPr>
          <w:b/>
          <w:sz w:val="32"/>
          <w:szCs w:val="32"/>
          <w:lang w:val="en-GB" w:bidi="th-TH"/>
        </w:rPr>
        <w:t xml:space="preserve"> Cristian FAF-242</w:t>
      </w:r>
    </w:p>
    <w:p w:rsidR="00C358C4" w:rsidRDefault="00C358C4" w:rsidP="00B155D5">
      <w:pPr>
        <w:autoSpaceDE w:val="0"/>
        <w:autoSpaceDN w:val="0"/>
        <w:adjustRightInd w:val="0"/>
        <w:jc w:val="center"/>
        <w:rPr>
          <w:b/>
          <w:color w:val="FF0000"/>
          <w:sz w:val="32"/>
          <w:szCs w:val="32"/>
          <w:lang w:val="en-GB" w:bidi="th-TH"/>
        </w:rPr>
      </w:pPr>
    </w:p>
    <w:p w:rsidR="0086670F" w:rsidRDefault="0086670F" w:rsidP="00B155D5">
      <w:pPr>
        <w:autoSpaceDE w:val="0"/>
        <w:autoSpaceDN w:val="0"/>
        <w:adjustRightInd w:val="0"/>
        <w:jc w:val="center"/>
        <w:rPr>
          <w:b/>
          <w:color w:val="FF0000"/>
          <w:sz w:val="32"/>
          <w:szCs w:val="32"/>
          <w:lang w:val="en-GB" w:bidi="th-TH"/>
        </w:rPr>
      </w:pPr>
    </w:p>
    <w:p w:rsidR="0086670F" w:rsidRPr="00C358C4" w:rsidRDefault="0086670F" w:rsidP="003F0704">
      <w:pPr>
        <w:autoSpaceDE w:val="0"/>
        <w:autoSpaceDN w:val="0"/>
        <w:adjustRightInd w:val="0"/>
        <w:rPr>
          <w:b/>
          <w:color w:val="FF0000"/>
          <w:sz w:val="32"/>
          <w:szCs w:val="32"/>
          <w:lang w:val="en-GB" w:bidi="th-TH"/>
        </w:rPr>
      </w:pPr>
    </w:p>
    <w:p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rsidR="003F0704" w:rsidRDefault="003F0704" w:rsidP="003F0704">
      <w:pPr>
        <w:autoSpaceDE w:val="0"/>
        <w:autoSpaceDN w:val="0"/>
        <w:adjustRightInd w:val="0"/>
        <w:jc w:val="center"/>
        <w:rPr>
          <w:bCs/>
          <w:i/>
          <w:iCs/>
          <w:sz w:val="40"/>
          <w:szCs w:val="40"/>
          <w:lang w:val="en-GB" w:bidi="th-TH"/>
        </w:rPr>
      </w:pPr>
      <w:r>
        <w:rPr>
          <w:bCs/>
          <w:i/>
          <w:iCs/>
          <w:sz w:val="40"/>
          <w:szCs w:val="40"/>
          <w:lang w:val="en-GB" w:bidi="th-TH"/>
        </w:rPr>
        <w:t>Laboratory Work No. 1</w:t>
      </w:r>
    </w:p>
    <w:p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Software Design Techniques and Mechanisms</w:t>
      </w:r>
    </w:p>
    <w:p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 SOLID Principles in a Scalable Workflow Engine</w:t>
      </w:r>
    </w:p>
    <w:p w:rsidR="0086670F" w:rsidRDefault="0086670F"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520223" w:rsidRPr="00011CC8" w:rsidRDefault="00520223" w:rsidP="0086670F">
      <w:pPr>
        <w:autoSpaceDE w:val="0"/>
        <w:autoSpaceDN w:val="0"/>
        <w:adjustRightInd w:val="0"/>
        <w:rPr>
          <w:sz w:val="28"/>
          <w:szCs w:val="28"/>
          <w:lang w:val="en-GB" w:bidi="th-TH"/>
        </w:rPr>
      </w:pPr>
    </w:p>
    <w:p w:rsidR="004654F1" w:rsidRPr="00011CC8" w:rsidRDefault="004654F1" w:rsidP="004654F1">
      <w:pPr>
        <w:pStyle w:val="Default"/>
        <w:rPr>
          <w:lang w:val="en-GB"/>
        </w:rPr>
      </w:pPr>
    </w:p>
    <w:p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rsidR="00481D17" w:rsidRPr="00011CC8" w:rsidRDefault="00822CBD" w:rsidP="00481D17">
      <w:pPr>
        <w:autoSpaceDE w:val="0"/>
        <w:autoSpaceDN w:val="0"/>
        <w:adjustRightInd w:val="0"/>
        <w:jc w:val="right"/>
        <w:rPr>
          <w:i/>
          <w:iCs/>
          <w:color w:val="FF0000"/>
          <w:sz w:val="28"/>
          <w:szCs w:val="28"/>
          <w:lang w:val="en-GB" w:bidi="th-TH"/>
        </w:rPr>
      </w:pPr>
      <w:proofErr w:type="spellStart"/>
      <w:r>
        <w:rPr>
          <w:b/>
          <w:bCs/>
          <w:sz w:val="28"/>
          <w:szCs w:val="28"/>
          <w:lang w:val="en-GB" w:bidi="th-TH"/>
        </w:rPr>
        <w:t>Istrati</w:t>
      </w:r>
      <w:proofErr w:type="spellEnd"/>
      <w:r>
        <w:rPr>
          <w:b/>
          <w:bCs/>
          <w:sz w:val="28"/>
          <w:szCs w:val="28"/>
          <w:lang w:val="en-GB" w:bidi="th-TH"/>
        </w:rPr>
        <w:t xml:space="preserve"> Daniel</w:t>
      </w:r>
      <w:r w:rsidR="00520223" w:rsidRPr="00011CC8">
        <w:rPr>
          <w:b/>
          <w:bCs/>
          <w:sz w:val="28"/>
          <w:szCs w:val="28"/>
          <w:lang w:val="en-GB" w:bidi="th-TH"/>
        </w:rPr>
        <w:t xml:space="preserve">, </w:t>
      </w:r>
      <w:r w:rsidR="00E3055A" w:rsidRPr="00011CC8">
        <w:rPr>
          <w:i/>
          <w:iCs/>
          <w:sz w:val="28"/>
          <w:szCs w:val="28"/>
          <w:lang w:val="en-GB" w:bidi="th-TH"/>
        </w:rPr>
        <w:t>university assistant</w:t>
      </w:r>
    </w:p>
    <w:p w:rsidR="0086670F" w:rsidRPr="0086670F" w:rsidRDefault="00E3055A" w:rsidP="0086670F">
      <w:pPr>
        <w:autoSpaceDE w:val="0"/>
        <w:autoSpaceDN w:val="0"/>
        <w:adjustRightInd w:val="0"/>
        <w:jc w:val="right"/>
        <w:rPr>
          <w:sz w:val="28"/>
          <w:szCs w:val="28"/>
          <w:lang w:val="en-GB" w:bidi="th-TH"/>
        </w:rPr>
      </w:pPr>
      <w:r w:rsidRPr="00011CC8">
        <w:rPr>
          <w:sz w:val="28"/>
          <w:szCs w:val="28"/>
          <w:lang w:val="en-GB"/>
        </w:rPr>
        <w:t>DISA</w:t>
      </w:r>
      <w:r w:rsidR="00481D17" w:rsidRPr="00011CC8">
        <w:rPr>
          <w:sz w:val="28"/>
          <w:szCs w:val="28"/>
          <w:lang w:val="en-GB" w:bidi="th-TH"/>
        </w:rPr>
        <w:t>,</w:t>
      </w:r>
      <w:r w:rsidRPr="00011CC8">
        <w:rPr>
          <w:sz w:val="28"/>
          <w:szCs w:val="28"/>
          <w:lang w:val="en-GB" w:bidi="th-TH"/>
        </w:rPr>
        <w:t xml:space="preserve"> </w:t>
      </w:r>
      <w:r w:rsidR="00520223" w:rsidRPr="00011CC8">
        <w:rPr>
          <w:sz w:val="28"/>
          <w:szCs w:val="28"/>
          <w:lang w:val="en-GB" w:bidi="th-TH"/>
        </w:rPr>
        <w:t>FCIM, UTM</w:t>
      </w:r>
    </w:p>
    <w:p w:rsidR="0086670F" w:rsidRDefault="0086670F" w:rsidP="00481D17">
      <w:pPr>
        <w:jc w:val="center"/>
        <w:rPr>
          <w:b/>
          <w:bCs/>
          <w:sz w:val="28"/>
          <w:szCs w:val="28"/>
          <w:lang w:val="en-GB" w:bidi="th-TH"/>
        </w:rPr>
      </w:pPr>
    </w:p>
    <w:p w:rsidR="0086670F" w:rsidRDefault="0086670F" w:rsidP="00481D17">
      <w:pPr>
        <w:jc w:val="center"/>
        <w:rPr>
          <w:b/>
          <w:bCs/>
          <w:sz w:val="28"/>
          <w:szCs w:val="28"/>
          <w:lang w:val="en-GB" w:bidi="th-TH"/>
        </w:rPr>
      </w:pPr>
    </w:p>
    <w:p w:rsidR="0086670F" w:rsidRDefault="0086670F" w:rsidP="0086670F">
      <w:pPr>
        <w:rPr>
          <w:b/>
          <w:bCs/>
          <w:sz w:val="28"/>
          <w:szCs w:val="28"/>
          <w:lang w:val="en-GB" w:bidi="th-TH"/>
        </w:rPr>
      </w:pPr>
    </w:p>
    <w:p w:rsidR="0086670F" w:rsidRDefault="0086670F" w:rsidP="00481D17">
      <w:pPr>
        <w:jc w:val="center"/>
        <w:rPr>
          <w:b/>
          <w:bCs/>
          <w:sz w:val="28"/>
          <w:szCs w:val="28"/>
          <w:lang w:val="en-GB" w:bidi="th-TH"/>
        </w:rPr>
      </w:pPr>
    </w:p>
    <w:p w:rsidR="004F6992" w:rsidRDefault="004F6992" w:rsidP="00481D17">
      <w:pPr>
        <w:jc w:val="center"/>
        <w:rPr>
          <w:b/>
          <w:bCs/>
          <w:sz w:val="28"/>
          <w:szCs w:val="28"/>
          <w:lang w:val="en-GB" w:bidi="th-TH"/>
        </w:rPr>
      </w:pPr>
    </w:p>
    <w:p w:rsidR="0086670F" w:rsidRDefault="0086670F" w:rsidP="00481D17">
      <w:pPr>
        <w:jc w:val="center"/>
        <w:rPr>
          <w:b/>
          <w:bCs/>
          <w:sz w:val="28"/>
          <w:szCs w:val="28"/>
          <w:lang w:val="en-GB" w:bidi="th-TH"/>
        </w:rPr>
      </w:pPr>
    </w:p>
    <w:p w:rsidR="0086670F" w:rsidRDefault="0086670F" w:rsidP="00481D17">
      <w:pPr>
        <w:jc w:val="center"/>
        <w:rPr>
          <w:b/>
          <w:bCs/>
          <w:sz w:val="28"/>
          <w:szCs w:val="28"/>
          <w:lang w:val="en-GB" w:bidi="th-TH"/>
        </w:rPr>
      </w:pPr>
    </w:p>
    <w:p w:rsidR="00E3055A" w:rsidRDefault="00E3055A" w:rsidP="00481D17">
      <w:pPr>
        <w:jc w:val="center"/>
        <w:rPr>
          <w:b/>
          <w:bCs/>
          <w:sz w:val="28"/>
          <w:szCs w:val="28"/>
          <w:lang w:val="en-GB" w:bidi="th-TH"/>
        </w:rPr>
      </w:pPr>
    </w:p>
    <w:p w:rsidR="00CB5A44" w:rsidRDefault="00CB5A44" w:rsidP="00481D17">
      <w:pPr>
        <w:jc w:val="center"/>
        <w:rPr>
          <w:b/>
          <w:bCs/>
          <w:sz w:val="28"/>
          <w:szCs w:val="28"/>
          <w:lang w:val="en-GB" w:bidi="th-TH"/>
        </w:rPr>
      </w:pPr>
    </w:p>
    <w:p w:rsidR="00A05626" w:rsidRDefault="00481D17" w:rsidP="00B155D5">
      <w:pPr>
        <w:jc w:val="center"/>
        <w:rPr>
          <w:b/>
          <w:bCs/>
          <w:sz w:val="28"/>
          <w:szCs w:val="28"/>
          <w:lang w:val="en-GB" w:bidi="th-TH"/>
        </w:rPr>
      </w:pPr>
      <w:r>
        <w:rPr>
          <w:b/>
          <w:bCs/>
          <w:sz w:val="28"/>
          <w:szCs w:val="28"/>
          <w:lang w:val="en-GB" w:bidi="th-TH"/>
        </w:rPr>
        <w:t>Chișinău – 2026</w:t>
      </w:r>
    </w:p>
    <w:p w:rsidR="002A642C" w:rsidRPr="00CC5CEC" w:rsidRDefault="002A642C" w:rsidP="00CC5CEC">
      <w:pPr>
        <w:pStyle w:val="a9"/>
        <w:spacing w:line="360" w:lineRule="auto"/>
        <w:jc w:val="left"/>
        <w:rPr>
          <w:rFonts w:ascii="Times New Roman" w:hAnsi="Times New Roman" w:cs="Times New Roman"/>
          <w:b/>
          <w:bCs/>
          <w:color w:val="auto"/>
        </w:rPr>
      </w:pPr>
      <w:r w:rsidRPr="00F51194">
        <w:rPr>
          <w:rFonts w:ascii="Times New Roman" w:hAnsi="Times New Roman" w:cs="Times New Roman"/>
          <w:b/>
          <w:bCs/>
          <w:color w:val="auto"/>
        </w:rPr>
        <w:lastRenderedPageBreak/>
        <w:t>Table of Contents</w:t>
      </w:r>
    </w:p>
    <w:p w:rsidR="004C6397" w:rsidRDefault="008D45FD">
      <w:pPr>
        <w:tabs>
          <w:tab w:val="right" w:leader="dot" w:pos="10206"/>
        </w:tabs>
        <w:spacing w:after="100"/>
      </w:pPr>
      <w:hyperlink w:anchor="_Toc1001" w:history="1">
        <w:r>
          <w:rPr>
            <w:b/>
            <w:bCs/>
            <w:color w:val="000000"/>
            <w:lang w:val="en-US"/>
          </w:rPr>
          <w:t>1 AIM OF THE WORK</w:t>
        </w:r>
        <w:r>
          <w:rPr>
            <w:b/>
            <w:bCs/>
            <w:color w:val="000000"/>
            <w:lang w:val="en-US"/>
          </w:rPr>
          <w:tab/>
        </w:r>
        <w:r>
          <w:rPr>
            <w:b/>
            <w:bCs/>
            <w:color w:val="000000"/>
            <w:lang w:val="en-US"/>
          </w:rPr>
          <w:fldChar w:fldCharType="begin"/>
        </w:r>
        <w:r>
          <w:rPr>
            <w:b/>
            <w:bCs/>
            <w:color w:val="000000"/>
            <w:lang w:val="en-US"/>
          </w:rPr>
          <w:instrText xml:space="preserve"> PAGEREF _Toc1001 \h </w:instrText>
        </w:r>
        <w:r>
          <w:rPr>
            <w:b/>
            <w:bCs/>
            <w:color w:val="000000"/>
            <w:lang w:val="en-US"/>
          </w:rPr>
        </w:r>
        <w:r>
          <w:rPr>
            <w:b/>
            <w:bCs/>
            <w:color w:val="000000"/>
            <w:lang w:val="en-US"/>
          </w:rPr>
          <w:fldChar w:fldCharType="separate"/>
        </w:r>
        <w:r>
          <w:rPr>
            <w:b/>
            <w:bCs/>
            <w:color w:val="000000"/>
            <w:lang w:val="en-US"/>
          </w:rPr>
          <w:t>3</w:t>
        </w:r>
        <w:r>
          <w:rPr>
            <w:b/>
            <w:bCs/>
            <w:color w:val="000000"/>
            <w:lang w:val="en-US"/>
          </w:rPr>
          <w:fldChar w:fldCharType="end"/>
        </w:r>
      </w:hyperlink>
    </w:p>
    <w:p w:rsidR="004C6397" w:rsidRDefault="008D45FD">
      <w:pPr>
        <w:tabs>
          <w:tab w:val="right" w:leader="dot" w:pos="10206"/>
        </w:tabs>
        <w:spacing w:after="100"/>
        <w:ind w:left="284"/>
      </w:pPr>
      <w:hyperlink w:anchor="_Toc1002" w:history="1">
        <w:r>
          <w:rPr>
            <w:color w:val="000000"/>
            <w:lang w:val="en-US"/>
          </w:rPr>
          <w:t>1.1 Purpose of laboratory work</w:t>
        </w:r>
        <w:r>
          <w:rPr>
            <w:color w:val="000000"/>
            <w:lang w:val="en-US"/>
          </w:rPr>
          <w:tab/>
        </w:r>
        <w:r>
          <w:rPr>
            <w:color w:val="000000"/>
            <w:lang w:val="en-US"/>
          </w:rPr>
          <w:fldChar w:fldCharType="begin"/>
        </w:r>
        <w:r>
          <w:rPr>
            <w:color w:val="000000"/>
            <w:lang w:val="en-US"/>
          </w:rPr>
          <w:instrText xml:space="preserve"> PAGEREF _Toc1002 \h </w:instrText>
        </w:r>
        <w:r>
          <w:rPr>
            <w:color w:val="000000"/>
            <w:lang w:val="en-US"/>
          </w:rPr>
        </w:r>
        <w:r>
          <w:rPr>
            <w:color w:val="000000"/>
            <w:lang w:val="en-US"/>
          </w:rPr>
          <w:fldChar w:fldCharType="separate"/>
        </w:r>
        <w:r>
          <w:rPr>
            <w:color w:val="000000"/>
            <w:lang w:val="en-US"/>
          </w:rPr>
          <w:t>3</w:t>
        </w:r>
        <w:r>
          <w:rPr>
            <w:color w:val="000000"/>
            <w:lang w:val="en-US"/>
          </w:rPr>
          <w:fldChar w:fldCharType="end"/>
        </w:r>
      </w:hyperlink>
    </w:p>
    <w:p w:rsidR="004C6397" w:rsidRDefault="008D45FD">
      <w:pPr>
        <w:tabs>
          <w:tab w:val="right" w:leader="dot" w:pos="10206"/>
        </w:tabs>
        <w:spacing w:after="100"/>
        <w:ind w:left="284"/>
      </w:pPr>
      <w:hyperlink w:anchor="_Toc1003" w:history="1">
        <w:r>
          <w:rPr>
            <w:color w:val="000000"/>
            <w:lang w:val="en-US"/>
          </w:rPr>
          <w:t>1.2 Problem statement</w:t>
        </w:r>
        <w:r>
          <w:rPr>
            <w:color w:val="000000"/>
            <w:lang w:val="en-US"/>
          </w:rPr>
          <w:tab/>
        </w:r>
        <w:r>
          <w:rPr>
            <w:color w:val="000000"/>
            <w:lang w:val="en-US"/>
          </w:rPr>
          <w:fldChar w:fldCharType="begin"/>
        </w:r>
        <w:r>
          <w:rPr>
            <w:color w:val="000000"/>
            <w:lang w:val="en-US"/>
          </w:rPr>
          <w:instrText xml:space="preserve"> PAGEREF _Toc1003 \h </w:instrText>
        </w:r>
        <w:r>
          <w:rPr>
            <w:color w:val="000000"/>
            <w:lang w:val="en-US"/>
          </w:rPr>
        </w:r>
        <w:r>
          <w:rPr>
            <w:color w:val="000000"/>
            <w:lang w:val="en-US"/>
          </w:rPr>
          <w:fldChar w:fldCharType="separate"/>
        </w:r>
        <w:r>
          <w:rPr>
            <w:color w:val="000000"/>
            <w:lang w:val="en-US"/>
          </w:rPr>
          <w:t>3</w:t>
        </w:r>
        <w:r>
          <w:rPr>
            <w:color w:val="000000"/>
            <w:lang w:val="en-US"/>
          </w:rPr>
          <w:fldChar w:fldCharType="end"/>
        </w:r>
      </w:hyperlink>
    </w:p>
    <w:p w:rsidR="004C6397" w:rsidRDefault="008D45FD">
      <w:pPr>
        <w:tabs>
          <w:tab w:val="right" w:leader="dot" w:pos="10206"/>
        </w:tabs>
        <w:spacing w:after="100"/>
      </w:pPr>
      <w:hyperlink w:anchor="_Toc1004" w:history="1">
        <w:r>
          <w:rPr>
            <w:b/>
            <w:bCs/>
            <w:color w:val="000000"/>
            <w:lang w:val="en-US"/>
          </w:rPr>
          <w:t>2 THEORETICAL BACKGROUND</w:t>
        </w:r>
        <w:r>
          <w:rPr>
            <w:b/>
            <w:bCs/>
            <w:color w:val="000000"/>
            <w:lang w:val="en-US"/>
          </w:rPr>
          <w:tab/>
        </w:r>
        <w:r>
          <w:rPr>
            <w:b/>
            <w:bCs/>
            <w:color w:val="000000"/>
            <w:lang w:val="en-US"/>
          </w:rPr>
          <w:fldChar w:fldCharType="begin"/>
        </w:r>
        <w:r>
          <w:rPr>
            <w:b/>
            <w:bCs/>
            <w:color w:val="000000"/>
            <w:lang w:val="en-US"/>
          </w:rPr>
          <w:instrText xml:space="preserve"> PAGERE</w:instrText>
        </w:r>
        <w:r>
          <w:rPr>
            <w:b/>
            <w:bCs/>
            <w:color w:val="000000"/>
            <w:lang w:val="en-US"/>
          </w:rPr>
          <w:instrText xml:space="preserve">F _Toc1004 \h </w:instrText>
        </w:r>
        <w:r>
          <w:rPr>
            <w:b/>
            <w:bCs/>
            <w:color w:val="000000"/>
            <w:lang w:val="en-US"/>
          </w:rPr>
        </w:r>
        <w:r>
          <w:rPr>
            <w:b/>
            <w:bCs/>
            <w:color w:val="000000"/>
            <w:lang w:val="en-US"/>
          </w:rPr>
          <w:fldChar w:fldCharType="separate"/>
        </w:r>
        <w:r>
          <w:rPr>
            <w:b/>
            <w:bCs/>
            <w:color w:val="000000"/>
            <w:lang w:val="en-US"/>
          </w:rPr>
          <w:t>4</w:t>
        </w:r>
        <w:r>
          <w:rPr>
            <w:b/>
            <w:bCs/>
            <w:color w:val="000000"/>
            <w:lang w:val="en-US"/>
          </w:rPr>
          <w:fldChar w:fldCharType="end"/>
        </w:r>
      </w:hyperlink>
    </w:p>
    <w:p w:rsidR="004C6397" w:rsidRDefault="008D45FD">
      <w:pPr>
        <w:tabs>
          <w:tab w:val="right" w:leader="dot" w:pos="10206"/>
        </w:tabs>
        <w:spacing w:after="100"/>
        <w:ind w:left="284"/>
      </w:pPr>
      <w:hyperlink w:anchor="_Toc1005" w:history="1">
        <w:r>
          <w:rPr>
            <w:color w:val="000000"/>
            <w:lang w:val="en-US"/>
          </w:rPr>
          <w:t>2.1 The SOLID principles and scalability</w:t>
        </w:r>
        <w:r>
          <w:rPr>
            <w:color w:val="000000"/>
            <w:lang w:val="en-US"/>
          </w:rPr>
          <w:tab/>
        </w:r>
        <w:r>
          <w:rPr>
            <w:color w:val="000000"/>
            <w:lang w:val="en-US"/>
          </w:rPr>
          <w:fldChar w:fldCharType="begin"/>
        </w:r>
        <w:r>
          <w:rPr>
            <w:color w:val="000000"/>
            <w:lang w:val="en-US"/>
          </w:rPr>
          <w:instrText xml:space="preserve"> PAGEREF _Toc1005 \h </w:instrText>
        </w:r>
        <w:r>
          <w:rPr>
            <w:color w:val="000000"/>
            <w:lang w:val="en-US"/>
          </w:rPr>
        </w:r>
        <w:r>
          <w:rPr>
            <w:color w:val="000000"/>
            <w:lang w:val="en-US"/>
          </w:rPr>
          <w:fldChar w:fldCharType="separate"/>
        </w:r>
        <w:r>
          <w:rPr>
            <w:color w:val="000000"/>
            <w:lang w:val="en-US"/>
          </w:rPr>
          <w:t>4</w:t>
        </w:r>
        <w:r>
          <w:rPr>
            <w:color w:val="000000"/>
            <w:lang w:val="en-US"/>
          </w:rPr>
          <w:fldChar w:fldCharType="end"/>
        </w:r>
      </w:hyperlink>
    </w:p>
    <w:p w:rsidR="004C6397" w:rsidRDefault="008D45FD">
      <w:pPr>
        <w:tabs>
          <w:tab w:val="right" w:leader="dot" w:pos="10206"/>
        </w:tabs>
        <w:spacing w:after="100"/>
        <w:ind w:left="284"/>
      </w:pPr>
      <w:hyperlink w:anchor="_Toc1006" w:history="1">
        <w:r>
          <w:rPr>
            <w:color w:val="000000"/>
            <w:lang w:val="en-US"/>
          </w:rPr>
          <w:t>2.2 Single Responsibility Principle</w:t>
        </w:r>
        <w:r>
          <w:rPr>
            <w:color w:val="000000"/>
            <w:lang w:val="en-US"/>
          </w:rPr>
          <w:tab/>
        </w:r>
        <w:r>
          <w:rPr>
            <w:color w:val="000000"/>
            <w:lang w:val="en-US"/>
          </w:rPr>
          <w:fldChar w:fldCharType="begin"/>
        </w:r>
        <w:r>
          <w:rPr>
            <w:color w:val="000000"/>
            <w:lang w:val="en-US"/>
          </w:rPr>
          <w:instrText xml:space="preserve"> PAGEREF _Toc1006 \h </w:instrText>
        </w:r>
        <w:r>
          <w:rPr>
            <w:color w:val="000000"/>
            <w:lang w:val="en-US"/>
          </w:rPr>
        </w:r>
        <w:r>
          <w:rPr>
            <w:color w:val="000000"/>
            <w:lang w:val="en-US"/>
          </w:rPr>
          <w:fldChar w:fldCharType="separate"/>
        </w:r>
        <w:r>
          <w:rPr>
            <w:color w:val="000000"/>
            <w:lang w:val="en-US"/>
          </w:rPr>
          <w:t>4</w:t>
        </w:r>
        <w:r>
          <w:rPr>
            <w:color w:val="000000"/>
            <w:lang w:val="en-US"/>
          </w:rPr>
          <w:fldChar w:fldCharType="end"/>
        </w:r>
      </w:hyperlink>
    </w:p>
    <w:p w:rsidR="004C6397" w:rsidRDefault="008D45FD">
      <w:pPr>
        <w:tabs>
          <w:tab w:val="right" w:leader="dot" w:pos="10206"/>
        </w:tabs>
        <w:spacing w:after="100"/>
        <w:ind w:left="284"/>
      </w:pPr>
      <w:hyperlink w:anchor="_Toc1007" w:history="1">
        <w:r>
          <w:rPr>
            <w:color w:val="000000"/>
            <w:lang w:val="en-US"/>
          </w:rPr>
          <w:t>2.3 Open/Closed Principle</w:t>
        </w:r>
        <w:r>
          <w:rPr>
            <w:color w:val="000000"/>
            <w:lang w:val="en-US"/>
          </w:rPr>
          <w:tab/>
        </w:r>
        <w:r>
          <w:rPr>
            <w:color w:val="000000"/>
            <w:lang w:val="en-US"/>
          </w:rPr>
          <w:fldChar w:fldCharType="begin"/>
        </w:r>
        <w:r>
          <w:rPr>
            <w:color w:val="000000"/>
            <w:lang w:val="en-US"/>
          </w:rPr>
          <w:instrText xml:space="preserve"> PAGEREF _Toc1007 \h </w:instrText>
        </w:r>
        <w:r>
          <w:rPr>
            <w:color w:val="000000"/>
            <w:lang w:val="en-US"/>
          </w:rPr>
        </w:r>
        <w:r>
          <w:rPr>
            <w:color w:val="000000"/>
            <w:lang w:val="en-US"/>
          </w:rPr>
          <w:fldChar w:fldCharType="separate"/>
        </w:r>
        <w:r>
          <w:rPr>
            <w:color w:val="000000"/>
            <w:lang w:val="en-US"/>
          </w:rPr>
          <w:t>4</w:t>
        </w:r>
        <w:r>
          <w:rPr>
            <w:color w:val="000000"/>
            <w:lang w:val="en-US"/>
          </w:rPr>
          <w:fldChar w:fldCharType="end"/>
        </w:r>
      </w:hyperlink>
    </w:p>
    <w:p w:rsidR="004C6397" w:rsidRDefault="008D45FD">
      <w:pPr>
        <w:tabs>
          <w:tab w:val="right" w:leader="dot" w:pos="10206"/>
        </w:tabs>
        <w:spacing w:after="100"/>
        <w:ind w:left="284"/>
      </w:pPr>
      <w:hyperlink w:anchor="_Toc1008" w:history="1">
        <w:r>
          <w:rPr>
            <w:color w:val="000000"/>
            <w:lang w:val="en-US"/>
          </w:rPr>
          <w:t>2.4 Liskov Substitution Prin</w:t>
        </w:r>
        <w:r>
          <w:rPr>
            <w:color w:val="000000"/>
            <w:lang w:val="en-US"/>
          </w:rPr>
          <w:t>ciple</w:t>
        </w:r>
        <w:r>
          <w:rPr>
            <w:color w:val="000000"/>
            <w:lang w:val="en-US"/>
          </w:rPr>
          <w:tab/>
        </w:r>
        <w:r>
          <w:rPr>
            <w:color w:val="000000"/>
            <w:lang w:val="en-US"/>
          </w:rPr>
          <w:fldChar w:fldCharType="begin"/>
        </w:r>
        <w:r>
          <w:rPr>
            <w:color w:val="000000"/>
            <w:lang w:val="en-US"/>
          </w:rPr>
          <w:instrText xml:space="preserve"> PAGEREF _Toc1008 \h </w:instrText>
        </w:r>
        <w:r>
          <w:rPr>
            <w:color w:val="000000"/>
            <w:lang w:val="en-US"/>
          </w:rPr>
        </w:r>
        <w:r>
          <w:rPr>
            <w:color w:val="000000"/>
            <w:lang w:val="en-US"/>
          </w:rPr>
          <w:fldChar w:fldCharType="separate"/>
        </w:r>
        <w:r>
          <w:rPr>
            <w:color w:val="000000"/>
            <w:lang w:val="en-US"/>
          </w:rPr>
          <w:t>5</w:t>
        </w:r>
        <w:r>
          <w:rPr>
            <w:color w:val="000000"/>
            <w:lang w:val="en-US"/>
          </w:rPr>
          <w:fldChar w:fldCharType="end"/>
        </w:r>
      </w:hyperlink>
    </w:p>
    <w:p w:rsidR="004C6397" w:rsidRDefault="008D45FD">
      <w:pPr>
        <w:tabs>
          <w:tab w:val="right" w:leader="dot" w:pos="10206"/>
        </w:tabs>
        <w:spacing w:after="100"/>
        <w:ind w:left="284"/>
      </w:pPr>
      <w:hyperlink w:anchor="_Toc1009" w:history="1">
        <w:r>
          <w:rPr>
            <w:color w:val="000000"/>
            <w:lang w:val="en-US"/>
          </w:rPr>
          <w:t>2.5 Interface Segregation Principle</w:t>
        </w:r>
        <w:r>
          <w:rPr>
            <w:color w:val="000000"/>
            <w:lang w:val="en-US"/>
          </w:rPr>
          <w:tab/>
        </w:r>
        <w:r>
          <w:rPr>
            <w:color w:val="000000"/>
            <w:lang w:val="en-US"/>
          </w:rPr>
          <w:fldChar w:fldCharType="begin"/>
        </w:r>
        <w:r>
          <w:rPr>
            <w:color w:val="000000"/>
            <w:lang w:val="en-US"/>
          </w:rPr>
          <w:instrText xml:space="preserve"> PAGEREF _Toc1009 \h </w:instrText>
        </w:r>
        <w:r>
          <w:rPr>
            <w:color w:val="000000"/>
            <w:lang w:val="en-US"/>
          </w:rPr>
        </w:r>
        <w:r>
          <w:rPr>
            <w:color w:val="000000"/>
            <w:lang w:val="en-US"/>
          </w:rPr>
          <w:fldChar w:fldCharType="separate"/>
        </w:r>
        <w:r>
          <w:rPr>
            <w:color w:val="000000"/>
            <w:lang w:val="en-US"/>
          </w:rPr>
          <w:t>5</w:t>
        </w:r>
        <w:r>
          <w:rPr>
            <w:color w:val="000000"/>
            <w:lang w:val="en-US"/>
          </w:rPr>
          <w:fldChar w:fldCharType="end"/>
        </w:r>
      </w:hyperlink>
    </w:p>
    <w:p w:rsidR="004C6397" w:rsidRDefault="008D45FD">
      <w:pPr>
        <w:tabs>
          <w:tab w:val="right" w:leader="dot" w:pos="10206"/>
        </w:tabs>
        <w:spacing w:after="100"/>
        <w:ind w:left="284"/>
      </w:pPr>
      <w:hyperlink w:anchor="_Toc1010" w:history="1">
        <w:r>
          <w:rPr>
            <w:color w:val="000000"/>
            <w:lang w:val="en-US"/>
          </w:rPr>
          <w:t>2.6 Dependency Inversion Principle</w:t>
        </w:r>
        <w:r>
          <w:rPr>
            <w:color w:val="000000"/>
            <w:lang w:val="en-US"/>
          </w:rPr>
          <w:tab/>
        </w:r>
        <w:r>
          <w:rPr>
            <w:color w:val="000000"/>
            <w:lang w:val="en-US"/>
          </w:rPr>
          <w:fldChar w:fldCharType="begin"/>
        </w:r>
        <w:r>
          <w:rPr>
            <w:color w:val="000000"/>
            <w:lang w:val="en-US"/>
          </w:rPr>
          <w:instrText xml:space="preserve"> PAGEREF _Toc1010 \h </w:instrText>
        </w:r>
        <w:r>
          <w:rPr>
            <w:color w:val="000000"/>
            <w:lang w:val="en-US"/>
          </w:rPr>
        </w:r>
        <w:r>
          <w:rPr>
            <w:color w:val="000000"/>
            <w:lang w:val="en-US"/>
          </w:rPr>
          <w:fldChar w:fldCharType="separate"/>
        </w:r>
        <w:r>
          <w:rPr>
            <w:color w:val="000000"/>
            <w:lang w:val="en-US"/>
          </w:rPr>
          <w:t>5</w:t>
        </w:r>
        <w:r>
          <w:rPr>
            <w:color w:val="000000"/>
            <w:lang w:val="en-US"/>
          </w:rPr>
          <w:fldChar w:fldCharType="end"/>
        </w:r>
      </w:hyperlink>
    </w:p>
    <w:p w:rsidR="004C6397" w:rsidRDefault="008D45FD">
      <w:pPr>
        <w:tabs>
          <w:tab w:val="right" w:leader="dot" w:pos="10206"/>
        </w:tabs>
        <w:spacing w:after="100"/>
      </w:pPr>
      <w:hyperlink w:anchor="_Toc1011" w:history="1">
        <w:r>
          <w:rPr>
            <w:b/>
            <w:bCs/>
            <w:color w:val="000000"/>
            <w:lang w:val="en-US"/>
          </w:rPr>
          <w:t>3 IMPLEMENTATION</w:t>
        </w:r>
        <w:r>
          <w:rPr>
            <w:b/>
            <w:bCs/>
            <w:color w:val="000000"/>
            <w:lang w:val="en-US"/>
          </w:rPr>
          <w:tab/>
        </w:r>
        <w:r>
          <w:rPr>
            <w:b/>
            <w:bCs/>
            <w:color w:val="000000"/>
            <w:lang w:val="en-US"/>
          </w:rPr>
          <w:fldChar w:fldCharType="begin"/>
        </w:r>
        <w:r>
          <w:rPr>
            <w:b/>
            <w:bCs/>
            <w:color w:val="000000"/>
            <w:lang w:val="en-US"/>
          </w:rPr>
          <w:instrText xml:space="preserve"> PAGEREF _Toc1011 \h </w:instrText>
        </w:r>
        <w:r>
          <w:rPr>
            <w:b/>
            <w:bCs/>
            <w:color w:val="000000"/>
            <w:lang w:val="en-US"/>
          </w:rPr>
        </w:r>
        <w:r>
          <w:rPr>
            <w:b/>
            <w:bCs/>
            <w:color w:val="000000"/>
            <w:lang w:val="en-US"/>
          </w:rPr>
          <w:fldChar w:fldCharType="separate"/>
        </w:r>
        <w:r>
          <w:rPr>
            <w:b/>
            <w:bCs/>
            <w:color w:val="000000"/>
            <w:lang w:val="en-US"/>
          </w:rPr>
          <w:t>6</w:t>
        </w:r>
        <w:r>
          <w:rPr>
            <w:b/>
            <w:bCs/>
            <w:color w:val="000000"/>
            <w:lang w:val="en-US"/>
          </w:rPr>
          <w:fldChar w:fldCharType="end"/>
        </w:r>
      </w:hyperlink>
    </w:p>
    <w:p w:rsidR="004C6397" w:rsidRDefault="008D45FD">
      <w:pPr>
        <w:tabs>
          <w:tab w:val="right" w:leader="dot" w:pos="10206"/>
        </w:tabs>
        <w:spacing w:after="100"/>
        <w:ind w:left="284"/>
      </w:pPr>
      <w:hyperlink w:anchor="_Toc1012" w:history="1">
        <w:r>
          <w:rPr>
            <w:color w:val="000000"/>
            <w:lang w:val="en-US"/>
          </w:rPr>
          <w:t>3.1 Project overview</w:t>
        </w:r>
        <w:r>
          <w:rPr>
            <w:color w:val="000000"/>
            <w:lang w:val="en-US"/>
          </w:rPr>
          <w:tab/>
        </w:r>
        <w:r>
          <w:rPr>
            <w:color w:val="000000"/>
            <w:lang w:val="en-US"/>
          </w:rPr>
          <w:fldChar w:fldCharType="begin"/>
        </w:r>
        <w:r>
          <w:rPr>
            <w:color w:val="000000"/>
            <w:lang w:val="en-US"/>
          </w:rPr>
          <w:instrText xml:space="preserve"> PAGEREF _Toc1012 \h </w:instrText>
        </w:r>
        <w:r>
          <w:rPr>
            <w:color w:val="000000"/>
            <w:lang w:val="en-US"/>
          </w:rPr>
        </w:r>
        <w:r>
          <w:rPr>
            <w:color w:val="000000"/>
            <w:lang w:val="en-US"/>
          </w:rPr>
          <w:fldChar w:fldCharType="separate"/>
        </w:r>
        <w:r>
          <w:rPr>
            <w:color w:val="000000"/>
            <w:lang w:val="en-US"/>
          </w:rPr>
          <w:t>6</w:t>
        </w:r>
        <w:r>
          <w:rPr>
            <w:color w:val="000000"/>
            <w:lang w:val="en-US"/>
          </w:rPr>
          <w:fldChar w:fldCharType="end"/>
        </w:r>
      </w:hyperlink>
    </w:p>
    <w:p w:rsidR="004C6397" w:rsidRDefault="008D45FD">
      <w:pPr>
        <w:tabs>
          <w:tab w:val="right" w:leader="dot" w:pos="10206"/>
        </w:tabs>
        <w:spacing w:after="100"/>
        <w:ind w:left="284"/>
      </w:pPr>
      <w:hyperlink w:anchor="_Toc1013" w:history="1">
        <w:r>
          <w:rPr>
            <w:color w:val="000000"/>
            <w:lang w:val="en-US"/>
          </w:rPr>
          <w:t>3.2 Project structure</w:t>
        </w:r>
        <w:r>
          <w:rPr>
            <w:color w:val="000000"/>
            <w:lang w:val="en-US"/>
          </w:rPr>
          <w:tab/>
        </w:r>
        <w:r>
          <w:rPr>
            <w:color w:val="000000"/>
            <w:lang w:val="en-US"/>
          </w:rPr>
          <w:fldChar w:fldCharType="begin"/>
        </w:r>
        <w:r>
          <w:rPr>
            <w:color w:val="000000"/>
            <w:lang w:val="en-US"/>
          </w:rPr>
          <w:instrText xml:space="preserve"> PAGEREF _Toc1013 \h </w:instrText>
        </w:r>
        <w:r>
          <w:rPr>
            <w:color w:val="000000"/>
            <w:lang w:val="en-US"/>
          </w:rPr>
        </w:r>
        <w:r>
          <w:rPr>
            <w:color w:val="000000"/>
            <w:lang w:val="en-US"/>
          </w:rPr>
          <w:fldChar w:fldCharType="separate"/>
        </w:r>
        <w:r>
          <w:rPr>
            <w:color w:val="000000"/>
            <w:lang w:val="en-US"/>
          </w:rPr>
          <w:t>6</w:t>
        </w:r>
        <w:r>
          <w:rPr>
            <w:color w:val="000000"/>
            <w:lang w:val="en-US"/>
          </w:rPr>
          <w:fldChar w:fldCharType="end"/>
        </w:r>
      </w:hyperlink>
    </w:p>
    <w:p w:rsidR="004C6397" w:rsidRDefault="008D45FD">
      <w:pPr>
        <w:tabs>
          <w:tab w:val="right" w:leader="dot" w:pos="10206"/>
        </w:tabs>
        <w:spacing w:after="100"/>
        <w:ind w:left="284"/>
      </w:pPr>
      <w:hyperlink w:anchor="_Toc1014" w:history="1">
        <w:r>
          <w:rPr>
            <w:color w:val="000000"/>
            <w:lang w:val="en-US"/>
          </w:rPr>
          <w:t>3.3 Application of the Single Re</w:t>
        </w:r>
        <w:r>
          <w:rPr>
            <w:color w:val="000000"/>
            <w:lang w:val="en-US"/>
          </w:rPr>
          <w:t>sponsibility Principle</w:t>
        </w:r>
        <w:r>
          <w:rPr>
            <w:color w:val="000000"/>
            <w:lang w:val="en-US"/>
          </w:rPr>
          <w:tab/>
        </w:r>
        <w:r>
          <w:rPr>
            <w:color w:val="000000"/>
            <w:lang w:val="en-US"/>
          </w:rPr>
          <w:fldChar w:fldCharType="begin"/>
        </w:r>
        <w:r>
          <w:rPr>
            <w:color w:val="000000"/>
            <w:lang w:val="en-US"/>
          </w:rPr>
          <w:instrText xml:space="preserve"> PAGEREF _Toc1014 \h </w:instrText>
        </w:r>
        <w:r>
          <w:rPr>
            <w:color w:val="000000"/>
            <w:lang w:val="en-US"/>
          </w:rPr>
        </w:r>
        <w:r>
          <w:rPr>
            <w:color w:val="000000"/>
            <w:lang w:val="en-US"/>
          </w:rPr>
          <w:fldChar w:fldCharType="separate"/>
        </w:r>
        <w:r>
          <w:rPr>
            <w:color w:val="000000"/>
            <w:lang w:val="en-US"/>
          </w:rPr>
          <w:t>7</w:t>
        </w:r>
        <w:r>
          <w:rPr>
            <w:color w:val="000000"/>
            <w:lang w:val="en-US"/>
          </w:rPr>
          <w:fldChar w:fldCharType="end"/>
        </w:r>
      </w:hyperlink>
    </w:p>
    <w:p w:rsidR="004C6397" w:rsidRDefault="008D45FD">
      <w:pPr>
        <w:tabs>
          <w:tab w:val="right" w:leader="dot" w:pos="10206"/>
        </w:tabs>
        <w:spacing w:after="100"/>
        <w:ind w:left="284"/>
      </w:pPr>
      <w:hyperlink w:anchor="_Toc1015" w:history="1">
        <w:r>
          <w:rPr>
            <w:color w:val="000000"/>
            <w:lang w:val="en-US"/>
          </w:rPr>
          <w:t>3.4 Application of the Open/Closed Principle</w:t>
        </w:r>
        <w:r>
          <w:rPr>
            <w:color w:val="000000"/>
            <w:lang w:val="en-US"/>
          </w:rPr>
          <w:tab/>
        </w:r>
        <w:r>
          <w:rPr>
            <w:color w:val="000000"/>
            <w:lang w:val="en-US"/>
          </w:rPr>
          <w:fldChar w:fldCharType="begin"/>
        </w:r>
        <w:r>
          <w:rPr>
            <w:color w:val="000000"/>
            <w:lang w:val="en-US"/>
          </w:rPr>
          <w:instrText xml:space="preserve"> PAGEREF _Toc1015 \h </w:instrText>
        </w:r>
        <w:r>
          <w:rPr>
            <w:color w:val="000000"/>
            <w:lang w:val="en-US"/>
          </w:rPr>
        </w:r>
        <w:r>
          <w:rPr>
            <w:color w:val="000000"/>
            <w:lang w:val="en-US"/>
          </w:rPr>
          <w:fldChar w:fldCharType="separate"/>
        </w:r>
        <w:r>
          <w:rPr>
            <w:color w:val="000000"/>
            <w:lang w:val="en-US"/>
          </w:rPr>
          <w:t>8</w:t>
        </w:r>
        <w:r>
          <w:rPr>
            <w:color w:val="000000"/>
            <w:lang w:val="en-US"/>
          </w:rPr>
          <w:fldChar w:fldCharType="end"/>
        </w:r>
      </w:hyperlink>
    </w:p>
    <w:p w:rsidR="004C6397" w:rsidRDefault="008D45FD">
      <w:pPr>
        <w:tabs>
          <w:tab w:val="right" w:leader="dot" w:pos="10206"/>
        </w:tabs>
        <w:spacing w:after="100"/>
        <w:ind w:left="284"/>
      </w:pPr>
      <w:hyperlink w:anchor="_Toc1016" w:history="1">
        <w:r>
          <w:rPr>
            <w:color w:val="000000"/>
            <w:lang w:val="en-US"/>
          </w:rPr>
          <w:t>3.5 Application of the Liskov Substitution Principle</w:t>
        </w:r>
        <w:r>
          <w:rPr>
            <w:color w:val="000000"/>
            <w:lang w:val="en-US"/>
          </w:rPr>
          <w:tab/>
        </w:r>
        <w:r>
          <w:rPr>
            <w:color w:val="000000"/>
            <w:lang w:val="en-US"/>
          </w:rPr>
          <w:fldChar w:fldCharType="begin"/>
        </w:r>
        <w:r>
          <w:rPr>
            <w:color w:val="000000"/>
            <w:lang w:val="en-US"/>
          </w:rPr>
          <w:instrText xml:space="preserve"> PAGEREF _Toc1016 \h </w:instrText>
        </w:r>
        <w:r>
          <w:rPr>
            <w:color w:val="000000"/>
            <w:lang w:val="en-US"/>
          </w:rPr>
        </w:r>
        <w:r>
          <w:rPr>
            <w:color w:val="000000"/>
            <w:lang w:val="en-US"/>
          </w:rPr>
          <w:fldChar w:fldCharType="separate"/>
        </w:r>
        <w:r>
          <w:rPr>
            <w:color w:val="000000"/>
            <w:lang w:val="en-US"/>
          </w:rPr>
          <w:t>9</w:t>
        </w:r>
        <w:r>
          <w:rPr>
            <w:color w:val="000000"/>
            <w:lang w:val="en-US"/>
          </w:rPr>
          <w:fldChar w:fldCharType="end"/>
        </w:r>
      </w:hyperlink>
    </w:p>
    <w:p w:rsidR="004C6397" w:rsidRDefault="008D45FD">
      <w:pPr>
        <w:tabs>
          <w:tab w:val="right" w:leader="dot" w:pos="10206"/>
        </w:tabs>
        <w:spacing w:after="100"/>
        <w:ind w:left="284"/>
      </w:pPr>
      <w:hyperlink w:anchor="_Toc1017" w:history="1">
        <w:r>
          <w:rPr>
            <w:color w:val="000000"/>
            <w:lang w:val="en-US"/>
          </w:rPr>
          <w:t>3.6 Application of the Interface Segregation Principle</w:t>
        </w:r>
        <w:r>
          <w:rPr>
            <w:color w:val="000000"/>
            <w:lang w:val="en-US"/>
          </w:rPr>
          <w:tab/>
        </w:r>
        <w:r>
          <w:rPr>
            <w:color w:val="000000"/>
            <w:lang w:val="en-US"/>
          </w:rPr>
          <w:fldChar w:fldCharType="begin"/>
        </w:r>
        <w:r>
          <w:rPr>
            <w:color w:val="000000"/>
            <w:lang w:val="en-US"/>
          </w:rPr>
          <w:instrText xml:space="preserve"> PAGEREF _Toc1017 \h </w:instrText>
        </w:r>
        <w:r>
          <w:rPr>
            <w:color w:val="000000"/>
            <w:lang w:val="en-US"/>
          </w:rPr>
        </w:r>
        <w:r>
          <w:rPr>
            <w:color w:val="000000"/>
            <w:lang w:val="en-US"/>
          </w:rPr>
          <w:fldChar w:fldCharType="separate"/>
        </w:r>
        <w:r>
          <w:rPr>
            <w:color w:val="000000"/>
            <w:lang w:val="en-US"/>
          </w:rPr>
          <w:t>9</w:t>
        </w:r>
        <w:r>
          <w:rPr>
            <w:color w:val="000000"/>
            <w:lang w:val="en-US"/>
          </w:rPr>
          <w:fldChar w:fldCharType="end"/>
        </w:r>
      </w:hyperlink>
    </w:p>
    <w:p w:rsidR="004C6397" w:rsidRDefault="008D45FD">
      <w:pPr>
        <w:tabs>
          <w:tab w:val="right" w:leader="dot" w:pos="10206"/>
        </w:tabs>
        <w:spacing w:after="100"/>
        <w:ind w:left="284"/>
      </w:pPr>
      <w:hyperlink w:anchor="_Toc1018" w:history="1">
        <w:r>
          <w:rPr>
            <w:color w:val="000000"/>
            <w:lang w:val="en-US"/>
          </w:rPr>
          <w:t>3.7 Application of the Dependency Inversion Principle</w:t>
        </w:r>
        <w:r>
          <w:rPr>
            <w:color w:val="000000"/>
            <w:lang w:val="en-US"/>
          </w:rPr>
          <w:tab/>
        </w:r>
        <w:r>
          <w:rPr>
            <w:color w:val="000000"/>
            <w:lang w:val="en-US"/>
          </w:rPr>
          <w:fldChar w:fldCharType="begin"/>
        </w:r>
        <w:r>
          <w:rPr>
            <w:color w:val="000000"/>
            <w:lang w:val="en-US"/>
          </w:rPr>
          <w:instrText xml:space="preserve"> PAGEREF _Toc1018 \h </w:instrText>
        </w:r>
        <w:r>
          <w:rPr>
            <w:color w:val="000000"/>
            <w:lang w:val="en-US"/>
          </w:rPr>
        </w:r>
        <w:r>
          <w:rPr>
            <w:color w:val="000000"/>
            <w:lang w:val="en-US"/>
          </w:rPr>
          <w:fldChar w:fldCharType="separate"/>
        </w:r>
        <w:r>
          <w:rPr>
            <w:color w:val="000000"/>
            <w:lang w:val="en-US"/>
          </w:rPr>
          <w:t>10</w:t>
        </w:r>
        <w:r>
          <w:rPr>
            <w:color w:val="000000"/>
            <w:lang w:val="en-US"/>
          </w:rPr>
          <w:fldChar w:fldCharType="end"/>
        </w:r>
      </w:hyperlink>
    </w:p>
    <w:p w:rsidR="004C6397" w:rsidRDefault="008D45FD">
      <w:pPr>
        <w:tabs>
          <w:tab w:val="right" w:leader="dot" w:pos="10206"/>
        </w:tabs>
        <w:spacing w:after="100"/>
        <w:ind w:left="284"/>
      </w:pPr>
      <w:hyperlink w:anchor="_Toc1019" w:history="1">
        <w:r>
          <w:rPr>
            <w:color w:val="000000"/>
            <w:lang w:val="en-US"/>
          </w:rPr>
          <w:t>3.8 Runtime behaviour and growth scenarios</w:t>
        </w:r>
        <w:r>
          <w:rPr>
            <w:color w:val="000000"/>
            <w:lang w:val="en-US"/>
          </w:rPr>
          <w:tab/>
        </w:r>
        <w:r>
          <w:rPr>
            <w:color w:val="000000"/>
            <w:lang w:val="en-US"/>
          </w:rPr>
          <w:fldChar w:fldCharType="begin"/>
        </w:r>
        <w:r>
          <w:rPr>
            <w:color w:val="000000"/>
            <w:lang w:val="en-US"/>
          </w:rPr>
          <w:instrText xml:space="preserve"> PAGEREF _Toc1019 \h </w:instrText>
        </w:r>
        <w:r>
          <w:rPr>
            <w:color w:val="000000"/>
            <w:lang w:val="en-US"/>
          </w:rPr>
        </w:r>
        <w:r>
          <w:rPr>
            <w:color w:val="000000"/>
            <w:lang w:val="en-US"/>
          </w:rPr>
          <w:fldChar w:fldCharType="separate"/>
        </w:r>
        <w:r>
          <w:rPr>
            <w:color w:val="000000"/>
            <w:lang w:val="en-US"/>
          </w:rPr>
          <w:t>10</w:t>
        </w:r>
        <w:r>
          <w:rPr>
            <w:color w:val="000000"/>
            <w:lang w:val="en-US"/>
          </w:rPr>
          <w:fldChar w:fldCharType="end"/>
        </w:r>
      </w:hyperlink>
    </w:p>
    <w:p w:rsidR="004C6397" w:rsidRDefault="008D45FD">
      <w:pPr>
        <w:tabs>
          <w:tab w:val="right" w:leader="dot" w:pos="10206"/>
        </w:tabs>
        <w:spacing w:after="100"/>
      </w:pPr>
      <w:hyperlink w:anchor="_Toc1020" w:history="1">
        <w:r>
          <w:rPr>
            <w:b/>
            <w:bCs/>
            <w:color w:val="000000"/>
            <w:lang w:val="en-US"/>
          </w:rPr>
          <w:t>4 RESULTS</w:t>
        </w:r>
        <w:r>
          <w:rPr>
            <w:b/>
            <w:bCs/>
            <w:color w:val="000000"/>
            <w:lang w:val="en-US"/>
          </w:rPr>
          <w:tab/>
        </w:r>
        <w:r>
          <w:rPr>
            <w:b/>
            <w:bCs/>
            <w:color w:val="000000"/>
            <w:lang w:val="en-US"/>
          </w:rPr>
          <w:fldChar w:fldCharType="begin"/>
        </w:r>
        <w:r>
          <w:rPr>
            <w:b/>
            <w:bCs/>
            <w:color w:val="000000"/>
            <w:lang w:val="en-US"/>
          </w:rPr>
          <w:instrText xml:space="preserve"> PAGEREF</w:instrText>
        </w:r>
        <w:r>
          <w:rPr>
            <w:b/>
            <w:bCs/>
            <w:color w:val="000000"/>
            <w:lang w:val="en-US"/>
          </w:rPr>
          <w:instrText xml:space="preserve"> _Toc1020 \h </w:instrText>
        </w:r>
        <w:r>
          <w:rPr>
            <w:b/>
            <w:bCs/>
            <w:color w:val="000000"/>
            <w:lang w:val="en-US"/>
          </w:rPr>
        </w:r>
        <w:r>
          <w:rPr>
            <w:b/>
            <w:bCs/>
            <w:color w:val="000000"/>
            <w:lang w:val="en-US"/>
          </w:rPr>
          <w:fldChar w:fldCharType="separate"/>
        </w:r>
        <w:r>
          <w:rPr>
            <w:b/>
            <w:bCs/>
            <w:color w:val="000000"/>
            <w:lang w:val="en-US"/>
          </w:rPr>
          <w:t>11</w:t>
        </w:r>
        <w:r>
          <w:rPr>
            <w:b/>
            <w:bCs/>
            <w:color w:val="000000"/>
            <w:lang w:val="en-US"/>
          </w:rPr>
          <w:fldChar w:fldCharType="end"/>
        </w:r>
      </w:hyperlink>
    </w:p>
    <w:p w:rsidR="004C6397" w:rsidRDefault="008D45FD">
      <w:pPr>
        <w:tabs>
          <w:tab w:val="right" w:leader="dot" w:pos="10206"/>
        </w:tabs>
        <w:spacing w:after="100"/>
        <w:ind w:left="284"/>
      </w:pPr>
      <w:hyperlink w:anchor="_Toc1021" w:history="1">
        <w:r>
          <w:rPr>
            <w:color w:val="000000"/>
            <w:lang w:val="en-US"/>
          </w:rPr>
          <w:t>4.1 Execution of the project</w:t>
        </w:r>
        <w:r>
          <w:rPr>
            <w:color w:val="000000"/>
            <w:lang w:val="en-US"/>
          </w:rPr>
          <w:tab/>
        </w:r>
        <w:r>
          <w:rPr>
            <w:color w:val="000000"/>
            <w:lang w:val="en-US"/>
          </w:rPr>
          <w:fldChar w:fldCharType="begin"/>
        </w:r>
        <w:r>
          <w:rPr>
            <w:color w:val="000000"/>
            <w:lang w:val="en-US"/>
          </w:rPr>
          <w:instrText xml:space="preserve"> PAGEREF _Toc1021 \h </w:instrText>
        </w:r>
        <w:r>
          <w:rPr>
            <w:color w:val="000000"/>
            <w:lang w:val="en-US"/>
          </w:rPr>
        </w:r>
        <w:r>
          <w:rPr>
            <w:color w:val="000000"/>
            <w:lang w:val="en-US"/>
          </w:rPr>
          <w:fldChar w:fldCharType="separate"/>
        </w:r>
        <w:r>
          <w:rPr>
            <w:color w:val="000000"/>
            <w:lang w:val="en-US"/>
          </w:rPr>
          <w:t>11</w:t>
        </w:r>
        <w:r>
          <w:rPr>
            <w:color w:val="000000"/>
            <w:lang w:val="en-US"/>
          </w:rPr>
          <w:fldChar w:fldCharType="end"/>
        </w:r>
      </w:hyperlink>
    </w:p>
    <w:p w:rsidR="004C6397" w:rsidRDefault="008D45FD">
      <w:pPr>
        <w:tabs>
          <w:tab w:val="right" w:leader="dot" w:pos="10206"/>
        </w:tabs>
        <w:spacing w:after="100"/>
        <w:ind w:left="284"/>
      </w:pPr>
      <w:hyperlink w:anchor="_Toc1022" w:history="1">
        <w:r>
          <w:rPr>
            <w:color w:val="000000"/>
            <w:lang w:val="en-US"/>
          </w:rPr>
          <w:t>4.2 Verification of extensibility</w:t>
        </w:r>
        <w:r>
          <w:rPr>
            <w:color w:val="000000"/>
            <w:lang w:val="en-US"/>
          </w:rPr>
          <w:tab/>
        </w:r>
        <w:r>
          <w:rPr>
            <w:color w:val="000000"/>
            <w:lang w:val="en-US"/>
          </w:rPr>
          <w:fldChar w:fldCharType="begin"/>
        </w:r>
        <w:r>
          <w:rPr>
            <w:color w:val="000000"/>
            <w:lang w:val="en-US"/>
          </w:rPr>
          <w:instrText xml:space="preserve"> PAGEREF _Toc1022 \h </w:instrText>
        </w:r>
        <w:r>
          <w:rPr>
            <w:color w:val="000000"/>
            <w:lang w:val="en-US"/>
          </w:rPr>
        </w:r>
        <w:r>
          <w:rPr>
            <w:color w:val="000000"/>
            <w:lang w:val="en-US"/>
          </w:rPr>
          <w:fldChar w:fldCharType="separate"/>
        </w:r>
        <w:r>
          <w:rPr>
            <w:color w:val="000000"/>
            <w:lang w:val="en-US"/>
          </w:rPr>
          <w:t>11</w:t>
        </w:r>
        <w:r>
          <w:rPr>
            <w:color w:val="000000"/>
            <w:lang w:val="en-US"/>
          </w:rPr>
          <w:fldChar w:fldCharType="end"/>
        </w:r>
      </w:hyperlink>
    </w:p>
    <w:p w:rsidR="004C6397" w:rsidRDefault="008D45FD">
      <w:pPr>
        <w:tabs>
          <w:tab w:val="right" w:leader="dot" w:pos="10206"/>
        </w:tabs>
        <w:spacing w:after="100"/>
        <w:ind w:left="284"/>
      </w:pPr>
      <w:hyperlink w:anchor="_Toc1023" w:history="1">
        <w:r>
          <w:rPr>
            <w:color w:val="000000"/>
            <w:lang w:val="en-US"/>
          </w:rPr>
          <w:t>4.3 Assessment of the principles</w:t>
        </w:r>
        <w:r>
          <w:rPr>
            <w:color w:val="000000"/>
            <w:lang w:val="en-US"/>
          </w:rPr>
          <w:tab/>
        </w:r>
        <w:r>
          <w:rPr>
            <w:color w:val="000000"/>
            <w:lang w:val="en-US"/>
          </w:rPr>
          <w:fldChar w:fldCharType="begin"/>
        </w:r>
        <w:r>
          <w:rPr>
            <w:color w:val="000000"/>
            <w:lang w:val="en-US"/>
          </w:rPr>
          <w:instrText xml:space="preserve"> PAGEREF _Toc1023 \h </w:instrText>
        </w:r>
        <w:r>
          <w:rPr>
            <w:color w:val="000000"/>
            <w:lang w:val="en-US"/>
          </w:rPr>
        </w:r>
        <w:r>
          <w:rPr>
            <w:color w:val="000000"/>
            <w:lang w:val="en-US"/>
          </w:rPr>
          <w:fldChar w:fldCharType="separate"/>
        </w:r>
        <w:r>
          <w:rPr>
            <w:color w:val="000000"/>
            <w:lang w:val="en-US"/>
          </w:rPr>
          <w:t>12</w:t>
        </w:r>
        <w:r>
          <w:rPr>
            <w:color w:val="000000"/>
            <w:lang w:val="en-US"/>
          </w:rPr>
          <w:fldChar w:fldCharType="end"/>
        </w:r>
      </w:hyperlink>
    </w:p>
    <w:p w:rsidR="004C6397" w:rsidRDefault="008D45FD">
      <w:pPr>
        <w:tabs>
          <w:tab w:val="right" w:leader="dot" w:pos="10206"/>
        </w:tabs>
        <w:spacing w:after="100"/>
        <w:ind w:left="284"/>
      </w:pPr>
      <w:hyperlink w:anchor="_Toc1024" w:history="1">
        <w:r>
          <w:rPr>
            <w:color w:val="000000"/>
            <w:lang w:val="en-US"/>
          </w:rPr>
          <w:t>4.4 Limitations and possible improvements</w:t>
        </w:r>
        <w:r>
          <w:rPr>
            <w:color w:val="000000"/>
            <w:lang w:val="en-US"/>
          </w:rPr>
          <w:tab/>
        </w:r>
        <w:r>
          <w:rPr>
            <w:color w:val="000000"/>
            <w:lang w:val="en-US"/>
          </w:rPr>
          <w:fldChar w:fldCharType="begin"/>
        </w:r>
        <w:r>
          <w:rPr>
            <w:color w:val="000000"/>
            <w:lang w:val="en-US"/>
          </w:rPr>
          <w:instrText xml:space="preserve"> PAGEREF _Toc1024 \h </w:instrText>
        </w:r>
        <w:r>
          <w:rPr>
            <w:color w:val="000000"/>
            <w:lang w:val="en-US"/>
          </w:rPr>
        </w:r>
        <w:r>
          <w:rPr>
            <w:color w:val="000000"/>
            <w:lang w:val="en-US"/>
          </w:rPr>
          <w:fldChar w:fldCharType="separate"/>
        </w:r>
        <w:r>
          <w:rPr>
            <w:color w:val="000000"/>
            <w:lang w:val="en-US"/>
          </w:rPr>
          <w:t>13</w:t>
        </w:r>
        <w:r>
          <w:rPr>
            <w:color w:val="000000"/>
            <w:lang w:val="en-US"/>
          </w:rPr>
          <w:fldChar w:fldCharType="end"/>
        </w:r>
      </w:hyperlink>
    </w:p>
    <w:p w:rsidR="004C6397" w:rsidRDefault="008D45FD">
      <w:pPr>
        <w:tabs>
          <w:tab w:val="right" w:leader="dot" w:pos="10206"/>
        </w:tabs>
        <w:spacing w:after="100"/>
      </w:pPr>
      <w:hyperlink w:anchor="_Toc1025" w:history="1">
        <w:r>
          <w:rPr>
            <w:b/>
            <w:bCs/>
            <w:color w:val="000000"/>
            <w:lang w:val="en-US"/>
          </w:rPr>
          <w:t>CONCLUSIONS</w:t>
        </w:r>
        <w:r>
          <w:rPr>
            <w:b/>
            <w:bCs/>
            <w:color w:val="000000"/>
            <w:lang w:val="en-US"/>
          </w:rPr>
          <w:tab/>
        </w:r>
        <w:r>
          <w:rPr>
            <w:b/>
            <w:bCs/>
            <w:color w:val="000000"/>
            <w:lang w:val="en-US"/>
          </w:rPr>
          <w:fldChar w:fldCharType="begin"/>
        </w:r>
        <w:r>
          <w:rPr>
            <w:b/>
            <w:bCs/>
            <w:color w:val="000000"/>
            <w:lang w:val="en-US"/>
          </w:rPr>
          <w:instrText xml:space="preserve"> PAGEREF _Toc1025 \h </w:instrText>
        </w:r>
        <w:r>
          <w:rPr>
            <w:b/>
            <w:bCs/>
            <w:color w:val="000000"/>
            <w:lang w:val="en-US"/>
          </w:rPr>
        </w:r>
        <w:r>
          <w:rPr>
            <w:b/>
            <w:bCs/>
            <w:color w:val="000000"/>
            <w:lang w:val="en-US"/>
          </w:rPr>
          <w:fldChar w:fldCharType="separate"/>
        </w:r>
        <w:r>
          <w:rPr>
            <w:b/>
            <w:bCs/>
            <w:color w:val="000000"/>
            <w:lang w:val="en-US"/>
          </w:rPr>
          <w:t>14</w:t>
        </w:r>
        <w:r>
          <w:rPr>
            <w:b/>
            <w:bCs/>
            <w:color w:val="000000"/>
            <w:lang w:val="en-US"/>
          </w:rPr>
          <w:fldChar w:fldCharType="end"/>
        </w:r>
      </w:hyperlink>
    </w:p>
    <w:p w:rsidR="004C6397" w:rsidRDefault="008D45FD">
      <w:pPr>
        <w:tabs>
          <w:tab w:val="right" w:leader="dot" w:pos="10206"/>
        </w:tabs>
        <w:spacing w:after="100"/>
      </w:pPr>
      <w:hyperlink w:anchor="_Toc1026" w:history="1">
        <w:r>
          <w:rPr>
            <w:b/>
            <w:bCs/>
            <w:color w:val="000000"/>
            <w:lang w:val="en-US"/>
          </w:rPr>
          <w:t>SOURCE CODE</w:t>
        </w:r>
        <w:r>
          <w:rPr>
            <w:b/>
            <w:bCs/>
            <w:color w:val="000000"/>
            <w:lang w:val="en-US"/>
          </w:rPr>
          <w:tab/>
        </w:r>
        <w:r>
          <w:rPr>
            <w:b/>
            <w:bCs/>
            <w:color w:val="000000"/>
            <w:lang w:val="en-US"/>
          </w:rPr>
          <w:fldChar w:fldCharType="begin"/>
        </w:r>
        <w:r>
          <w:rPr>
            <w:b/>
            <w:bCs/>
            <w:color w:val="000000"/>
            <w:lang w:val="en-US"/>
          </w:rPr>
          <w:instrText xml:space="preserve"> PAGEREF _Toc1026 \h </w:instrText>
        </w:r>
        <w:r>
          <w:rPr>
            <w:b/>
            <w:bCs/>
            <w:color w:val="000000"/>
            <w:lang w:val="en-US"/>
          </w:rPr>
        </w:r>
        <w:r>
          <w:rPr>
            <w:b/>
            <w:bCs/>
            <w:color w:val="000000"/>
            <w:lang w:val="en-US"/>
          </w:rPr>
          <w:fldChar w:fldCharType="separate"/>
        </w:r>
        <w:r>
          <w:rPr>
            <w:b/>
            <w:bCs/>
            <w:color w:val="000000"/>
            <w:lang w:val="en-US"/>
          </w:rPr>
          <w:t>15</w:t>
        </w:r>
        <w:r>
          <w:rPr>
            <w:b/>
            <w:bCs/>
            <w:color w:val="000000"/>
            <w:lang w:val="en-US"/>
          </w:rPr>
          <w:fldChar w:fldCharType="end"/>
        </w:r>
      </w:hyperlink>
    </w:p>
    <w:p w:rsidR="004C6397" w:rsidRDefault="008D45FD">
      <w:pPr>
        <w:pStyle w:val="1"/>
      </w:pPr>
      <w:bookmarkStart w:id="0" w:name="_Toc1001"/>
      <w:r>
        <w:rPr>
          <w:lang w:val="en-US"/>
        </w:rPr>
        <w:lastRenderedPageBreak/>
        <w:t>1 AIM OF THE WORK</w:t>
      </w:r>
      <w:bookmarkEnd w:id="0"/>
    </w:p>
    <w:p w:rsidR="004C6397" w:rsidRDefault="008D45FD">
      <w:pPr>
        <w:pStyle w:val="2"/>
      </w:pPr>
      <w:bookmarkStart w:id="1" w:name="_Toc1002"/>
      <w:r>
        <w:rPr>
          <w:lang w:val="en-US"/>
        </w:rPr>
        <w:t>1.1 Purpose of laboratory work</w:t>
      </w:r>
      <w:bookmarkEnd w:id="1"/>
    </w:p>
    <w:p w:rsidR="004C6397" w:rsidRDefault="008D45FD">
      <w:pPr>
        <w:spacing w:line="360" w:lineRule="auto"/>
        <w:ind w:firstLine="709"/>
        <w:jc w:val="both"/>
      </w:pPr>
      <w:r>
        <w:rPr>
          <w:color w:val="000000"/>
          <w:lang w:val="en-US"/>
        </w:rPr>
        <w:t>The purpose of the laboratory work is to study the SOLID principles of object-oriented design and to acquire practical skills in applying them while developing a software system that remains easy to extend and maintain as its functionality grows [1].</w:t>
      </w:r>
    </w:p>
    <w:p w:rsidR="004C6397" w:rsidRDefault="008D45FD">
      <w:pPr>
        <w:keepNext/>
        <w:spacing w:line="360" w:lineRule="auto"/>
        <w:ind w:firstLine="709"/>
        <w:jc w:val="both"/>
      </w:pPr>
      <w:r>
        <w:rPr>
          <w:color w:val="000000"/>
          <w:lang w:val="en-US"/>
        </w:rPr>
        <w:t>The f</w:t>
      </w:r>
      <w:r>
        <w:rPr>
          <w:color w:val="000000"/>
          <w:lang w:val="en-US"/>
        </w:rPr>
        <w:t>ollowing objectives are pursued within the work:</w:t>
      </w:r>
    </w:p>
    <w:p w:rsidR="004C6397" w:rsidRDefault="008D45FD">
      <w:pPr>
        <w:tabs>
          <w:tab w:val="left" w:pos="1134"/>
        </w:tabs>
        <w:spacing w:line="360" w:lineRule="auto"/>
        <w:ind w:left="1134" w:hanging="425"/>
        <w:jc w:val="both"/>
      </w:pPr>
      <w:r>
        <w:rPr>
          <w:color w:val="000000"/>
          <w:lang w:val="en-US"/>
        </w:rPr>
        <w:t>-</w:t>
      </w:r>
      <w:r>
        <w:rPr>
          <w:color w:val="000000"/>
          <w:lang w:val="en-US"/>
        </w:rPr>
        <w:tab/>
        <w:t>to study the meaning, the motivation and the typical violations of the five SOLID principles;</w:t>
      </w:r>
    </w:p>
    <w:p w:rsidR="004C6397" w:rsidRDefault="008D45FD">
      <w:pPr>
        <w:tabs>
          <w:tab w:val="left" w:pos="1134"/>
        </w:tabs>
        <w:spacing w:line="360" w:lineRule="auto"/>
        <w:ind w:left="1134" w:hanging="425"/>
        <w:jc w:val="both"/>
      </w:pPr>
      <w:r>
        <w:rPr>
          <w:color w:val="000000"/>
          <w:lang w:val="en-US"/>
        </w:rPr>
        <w:t>-</w:t>
      </w:r>
      <w:r>
        <w:rPr>
          <w:color w:val="000000"/>
          <w:lang w:val="en-US"/>
        </w:rPr>
        <w:tab/>
        <w:t>to select a problem domain in which new behaviour must be added frequently;</w:t>
      </w:r>
    </w:p>
    <w:p w:rsidR="004C6397" w:rsidRDefault="008D45FD">
      <w:pPr>
        <w:tabs>
          <w:tab w:val="left" w:pos="1134"/>
        </w:tabs>
        <w:spacing w:line="360" w:lineRule="auto"/>
        <w:ind w:left="1134" w:hanging="425"/>
        <w:jc w:val="both"/>
      </w:pPr>
      <w:r>
        <w:rPr>
          <w:color w:val="000000"/>
          <w:lang w:val="en-US"/>
        </w:rPr>
        <w:t>-</w:t>
      </w:r>
      <w:r>
        <w:rPr>
          <w:color w:val="000000"/>
          <w:lang w:val="en-US"/>
        </w:rPr>
        <w:tab/>
        <w:t xml:space="preserve">to design and implement a Java </w:t>
      </w:r>
      <w:r>
        <w:rPr>
          <w:color w:val="000000"/>
          <w:lang w:val="en-US"/>
        </w:rPr>
        <w:t>project in which at least three SOLID principles are respected;</w:t>
      </w:r>
    </w:p>
    <w:p w:rsidR="004C6397" w:rsidRDefault="008D45FD">
      <w:pPr>
        <w:tabs>
          <w:tab w:val="left" w:pos="1134"/>
        </w:tabs>
        <w:spacing w:line="360" w:lineRule="auto"/>
        <w:ind w:left="1134" w:hanging="425"/>
        <w:jc w:val="both"/>
      </w:pPr>
      <w:r>
        <w:rPr>
          <w:color w:val="000000"/>
          <w:lang w:val="en-US"/>
        </w:rPr>
        <w:t>-</w:t>
      </w:r>
      <w:r>
        <w:rPr>
          <w:color w:val="000000"/>
          <w:lang w:val="en-US"/>
        </w:rPr>
        <w:tab/>
        <w:t>to verify by an extension experiment that new functionality is added without modifying the existing classes;</w:t>
      </w:r>
    </w:p>
    <w:p w:rsidR="004C6397" w:rsidRDefault="008D45FD">
      <w:pPr>
        <w:tabs>
          <w:tab w:val="left" w:pos="1134"/>
        </w:tabs>
        <w:spacing w:line="360" w:lineRule="auto"/>
        <w:ind w:left="1134" w:hanging="425"/>
        <w:jc w:val="both"/>
      </w:pPr>
      <w:r>
        <w:rPr>
          <w:color w:val="000000"/>
          <w:lang w:val="en-US"/>
        </w:rPr>
        <w:t>-</w:t>
      </w:r>
      <w:r>
        <w:rPr>
          <w:color w:val="000000"/>
          <w:lang w:val="en-US"/>
        </w:rPr>
        <w:tab/>
        <w:t>to assess critically the degree to which each principle is satisfied and to ide</w:t>
      </w:r>
      <w:r>
        <w:rPr>
          <w:color w:val="000000"/>
          <w:lang w:val="en-US"/>
        </w:rPr>
        <w:t>ntify the remaining weaknesses.</w:t>
      </w:r>
    </w:p>
    <w:p w:rsidR="004C6397" w:rsidRDefault="008D45FD">
      <w:pPr>
        <w:pStyle w:val="2"/>
      </w:pPr>
      <w:bookmarkStart w:id="2" w:name="_Toc1003"/>
      <w:r>
        <w:rPr>
          <w:lang w:val="en-US"/>
        </w:rPr>
        <w:t>1.2 Problem statement</w:t>
      </w:r>
      <w:bookmarkEnd w:id="2"/>
    </w:p>
    <w:p w:rsidR="004C6397" w:rsidRDefault="008D45FD">
      <w:pPr>
        <w:spacing w:line="360" w:lineRule="auto"/>
        <w:ind w:firstLine="709"/>
        <w:jc w:val="both"/>
      </w:pPr>
      <w:r>
        <w:rPr>
          <w:color w:val="000000"/>
          <w:lang w:val="en-US"/>
        </w:rPr>
        <w:t>The problem statement of the laboratory work is the implementation of a project with respect to at least 3 SOLID principles.</w:t>
      </w:r>
    </w:p>
    <w:p w:rsidR="004C6397" w:rsidRDefault="008D45FD">
      <w:pPr>
        <w:keepNext/>
        <w:spacing w:line="360" w:lineRule="auto"/>
        <w:ind w:firstLine="709"/>
        <w:jc w:val="both"/>
      </w:pPr>
      <w:r>
        <w:rPr>
          <w:color w:val="000000"/>
          <w:lang w:val="en-US"/>
        </w:rPr>
        <w:t>For this purpose, a minimal workflow automation engine named FlowForge was se</w:t>
      </w:r>
      <w:r>
        <w:rPr>
          <w:color w:val="000000"/>
          <w:lang w:val="en-US"/>
        </w:rPr>
        <w:t xml:space="preserve">lected. The engine executes a configured sequence of steps whenever a named event occurs. The set of steps and of event consumers is open-ended, which makes the domain suitable for checking whether a design is scalable. The solution is required to satisfy </w:t>
      </w:r>
      <w:r>
        <w:rPr>
          <w:color w:val="000000"/>
          <w:lang w:val="en-US"/>
        </w:rPr>
        <w:t>the criteria listed below, which are verified in chapter 4:</w:t>
      </w:r>
    </w:p>
    <w:p w:rsidR="004C6397" w:rsidRDefault="008D45FD">
      <w:pPr>
        <w:tabs>
          <w:tab w:val="left" w:pos="1134"/>
        </w:tabs>
        <w:spacing w:line="360" w:lineRule="auto"/>
        <w:ind w:left="1134" w:hanging="425"/>
        <w:jc w:val="both"/>
      </w:pPr>
      <w:r>
        <w:rPr>
          <w:color w:val="000000"/>
          <w:lang w:val="en-US"/>
        </w:rPr>
        <w:t>a)</w:t>
      </w:r>
      <w:r>
        <w:rPr>
          <w:color w:val="000000"/>
          <w:lang w:val="en-US"/>
        </w:rPr>
        <w:tab/>
        <w:t>at least three SOLID principles are applied and justified with concrete fragments of code;</w:t>
      </w:r>
    </w:p>
    <w:p w:rsidR="004C6397" w:rsidRDefault="008D45FD">
      <w:pPr>
        <w:tabs>
          <w:tab w:val="left" w:pos="1134"/>
        </w:tabs>
        <w:spacing w:line="360" w:lineRule="auto"/>
        <w:ind w:left="1134" w:hanging="425"/>
        <w:jc w:val="both"/>
      </w:pPr>
      <w:r>
        <w:rPr>
          <w:color w:val="000000"/>
          <w:lang w:val="en-US"/>
        </w:rPr>
        <w:t>b)</w:t>
      </w:r>
      <w:r>
        <w:rPr>
          <w:color w:val="000000"/>
          <w:lang w:val="en-US"/>
        </w:rPr>
        <w:tab/>
        <w:t>a new action is introduced without modifying any existing class of the engine;</w:t>
      </w:r>
    </w:p>
    <w:p w:rsidR="004C6397" w:rsidRDefault="008D45FD">
      <w:pPr>
        <w:tabs>
          <w:tab w:val="left" w:pos="1134"/>
        </w:tabs>
        <w:spacing w:line="360" w:lineRule="auto"/>
        <w:ind w:left="1134" w:hanging="425"/>
        <w:jc w:val="both"/>
      </w:pPr>
      <w:r>
        <w:rPr>
          <w:color w:val="000000"/>
          <w:lang w:val="en-US"/>
        </w:rPr>
        <w:t>c)</w:t>
      </w:r>
      <w:r>
        <w:rPr>
          <w:color w:val="000000"/>
          <w:lang w:val="en-US"/>
        </w:rPr>
        <w:tab/>
        <w:t>a new event consu</w:t>
      </w:r>
      <w:r>
        <w:rPr>
          <w:color w:val="000000"/>
          <w:lang w:val="en-US"/>
        </w:rPr>
        <w:t>mer is introduced without modifying the event bus;</w:t>
      </w:r>
    </w:p>
    <w:p w:rsidR="004C6397" w:rsidRDefault="008D45FD">
      <w:pPr>
        <w:tabs>
          <w:tab w:val="left" w:pos="1134"/>
        </w:tabs>
        <w:spacing w:line="360" w:lineRule="auto"/>
        <w:ind w:left="1134" w:hanging="425"/>
        <w:jc w:val="both"/>
      </w:pPr>
      <w:r>
        <w:rPr>
          <w:color w:val="000000"/>
          <w:lang w:val="en-US"/>
        </w:rPr>
        <w:t>d)</w:t>
      </w:r>
      <w:r>
        <w:rPr>
          <w:color w:val="000000"/>
          <w:lang w:val="en-US"/>
        </w:rPr>
        <w:tab/>
        <w:t>every class has a clearly defined responsibility and depends on abstractions where variation is expected.</w:t>
      </w:r>
    </w:p>
    <w:p w:rsidR="004C6397" w:rsidRDefault="008D45FD">
      <w:pPr>
        <w:pStyle w:val="1"/>
      </w:pPr>
      <w:bookmarkStart w:id="3" w:name="_Toc1004"/>
      <w:r>
        <w:rPr>
          <w:lang w:val="en-US"/>
        </w:rPr>
        <w:lastRenderedPageBreak/>
        <w:t>2 THEORETICAL BACKGROUND</w:t>
      </w:r>
      <w:bookmarkEnd w:id="3"/>
    </w:p>
    <w:p w:rsidR="004C6397" w:rsidRDefault="008D45FD">
      <w:pPr>
        <w:pStyle w:val="2"/>
      </w:pPr>
      <w:bookmarkStart w:id="4" w:name="_Toc1005"/>
      <w:r>
        <w:rPr>
          <w:lang w:val="en-US"/>
        </w:rPr>
        <w:t>2.1 The SOLID principles and scalability</w:t>
      </w:r>
      <w:bookmarkEnd w:id="4"/>
    </w:p>
    <w:p w:rsidR="004C6397" w:rsidRDefault="008D45FD">
      <w:pPr>
        <w:spacing w:line="360" w:lineRule="auto"/>
        <w:ind w:firstLine="709"/>
        <w:jc w:val="both"/>
      </w:pPr>
      <w:r>
        <w:rPr>
          <w:color w:val="000000"/>
          <w:lang w:val="en-US"/>
        </w:rPr>
        <w:t>SOLID is an acronym that group</w:t>
      </w:r>
      <w:r>
        <w:rPr>
          <w:color w:val="000000"/>
          <w:lang w:val="en-US"/>
        </w:rPr>
        <w:t xml:space="preserve">s five principles of object-oriented design: Single Responsibility, Open/Closed, Liskov Substitution, Interface Segregation and Dependency Inversion. The principles were formulated and popularised by Robert C. Martin [1], [2]. Their shared goal is to keep </w:t>
      </w:r>
      <w:r>
        <w:rPr>
          <w:color w:val="000000"/>
          <w:lang w:val="en-US"/>
        </w:rPr>
        <w:t>the cost of changing a system low while the system grows.</w:t>
      </w:r>
    </w:p>
    <w:p w:rsidR="004C6397" w:rsidRDefault="008D45FD">
      <w:pPr>
        <w:spacing w:line="360" w:lineRule="auto"/>
        <w:ind w:firstLine="709"/>
        <w:jc w:val="both"/>
      </w:pPr>
      <w:r>
        <w:rPr>
          <w:color w:val="000000"/>
          <w:lang w:val="en-US"/>
        </w:rPr>
        <w:t>A design that ignores the principles usually degrades in three ways: it becomes rigid, because one change forces many others; fragile, because a change breaks seemingly unrelated parts; and immobile</w:t>
      </w:r>
      <w:r>
        <w:rPr>
          <w:color w:val="000000"/>
          <w:lang w:val="en-US"/>
        </w:rPr>
        <w:t>, because useful parts cannot be reused outside their original context [1]. A scalable project avoids this degradation by adding functionality through new code instead of editing code that already works. The SOLID principles describe how classes have to be</w:t>
      </w:r>
      <w:r>
        <w:rPr>
          <w:color w:val="000000"/>
          <w:lang w:val="en-US"/>
        </w:rPr>
        <w:t xml:space="preserve"> organized to make such growth possible, and they are summarized in table 2.1.</w:t>
      </w:r>
    </w:p>
    <w:p w:rsidR="004C6397" w:rsidRDefault="008D45FD">
      <w:pPr>
        <w:keepNext/>
        <w:keepLines/>
        <w:spacing w:before="120" w:after="60" w:line="360" w:lineRule="auto"/>
        <w:jc w:val="right"/>
      </w:pPr>
      <w:r>
        <w:rPr>
          <w:b/>
          <w:bCs/>
          <w:color w:val="000000"/>
          <w:lang w:val="en-US"/>
        </w:rPr>
        <w:t>Table 2.1 – Summary of the SOLID principles</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500"/>
        <w:gridCol w:w="3500"/>
        <w:gridCol w:w="4206"/>
      </w:tblGrid>
      <w:tr w:rsidR="004C6397">
        <w:trPr>
          <w:cantSplit/>
          <w:tblHeader/>
        </w:trPr>
        <w:tc>
          <w:tcPr>
            <w:tcW w:w="2500" w:type="dxa"/>
            <w:vAlign w:val="center"/>
          </w:tcPr>
          <w:p w:rsidR="004C6397" w:rsidRDefault="008D45FD">
            <w:pPr>
              <w:keepNext/>
              <w:jc w:val="center"/>
            </w:pPr>
            <w:r>
              <w:rPr>
                <w:b/>
                <w:bCs/>
                <w:color w:val="000000"/>
                <w:sz w:val="22"/>
                <w:szCs w:val="22"/>
                <w:lang w:val="en-US"/>
              </w:rPr>
              <w:t>Principle</w:t>
            </w:r>
          </w:p>
        </w:tc>
        <w:tc>
          <w:tcPr>
            <w:tcW w:w="3500" w:type="dxa"/>
            <w:vAlign w:val="center"/>
          </w:tcPr>
          <w:p w:rsidR="004C6397" w:rsidRDefault="008D45FD">
            <w:pPr>
              <w:keepNext/>
              <w:jc w:val="center"/>
            </w:pPr>
            <w:r>
              <w:rPr>
                <w:b/>
                <w:bCs/>
                <w:color w:val="000000"/>
                <w:sz w:val="22"/>
                <w:szCs w:val="22"/>
                <w:lang w:val="en-US"/>
              </w:rPr>
              <w:t>Formulation</w:t>
            </w:r>
          </w:p>
        </w:tc>
        <w:tc>
          <w:tcPr>
            <w:tcW w:w="4206" w:type="dxa"/>
            <w:vAlign w:val="center"/>
          </w:tcPr>
          <w:p w:rsidR="004C6397" w:rsidRDefault="008D45FD">
            <w:pPr>
              <w:keepNext/>
              <w:jc w:val="center"/>
            </w:pPr>
            <w:r>
              <w:rPr>
                <w:b/>
                <w:bCs/>
                <w:color w:val="000000"/>
                <w:sz w:val="22"/>
                <w:szCs w:val="22"/>
                <w:lang w:val="en-US"/>
              </w:rPr>
              <w:t>Typical symptom of violation</w:t>
            </w:r>
          </w:p>
        </w:tc>
      </w:tr>
      <w:tr w:rsidR="004C6397">
        <w:trPr>
          <w:cantSplit/>
        </w:trPr>
        <w:tc>
          <w:tcPr>
            <w:tcW w:w="2500" w:type="dxa"/>
          </w:tcPr>
          <w:p w:rsidR="004C6397" w:rsidRDefault="008D45FD">
            <w:pPr>
              <w:keepNext/>
            </w:pPr>
            <w:r>
              <w:rPr>
                <w:color w:val="000000"/>
                <w:sz w:val="22"/>
                <w:szCs w:val="22"/>
                <w:lang w:val="en-US"/>
              </w:rPr>
              <w:t>SRP – Single Responsibility</w:t>
            </w:r>
          </w:p>
        </w:tc>
        <w:tc>
          <w:tcPr>
            <w:tcW w:w="3500" w:type="dxa"/>
          </w:tcPr>
          <w:p w:rsidR="004C6397" w:rsidRDefault="008D45FD">
            <w:pPr>
              <w:keepNext/>
            </w:pPr>
            <w:r>
              <w:rPr>
                <w:color w:val="000000"/>
                <w:sz w:val="22"/>
                <w:szCs w:val="22"/>
                <w:lang w:val="en-US"/>
              </w:rPr>
              <w:t>A class has only one reason to change.</w:t>
            </w:r>
          </w:p>
        </w:tc>
        <w:tc>
          <w:tcPr>
            <w:tcW w:w="4206" w:type="dxa"/>
          </w:tcPr>
          <w:p w:rsidR="004C6397" w:rsidRDefault="008D45FD">
            <w:pPr>
              <w:keepNext/>
            </w:pPr>
            <w:r>
              <w:rPr>
                <w:color w:val="000000"/>
                <w:sz w:val="22"/>
                <w:szCs w:val="22"/>
                <w:lang w:val="en-US"/>
              </w:rPr>
              <w:t>One class is edited for several unrelated requirements.</w:t>
            </w:r>
          </w:p>
        </w:tc>
      </w:tr>
      <w:tr w:rsidR="004C6397">
        <w:trPr>
          <w:cantSplit/>
        </w:trPr>
        <w:tc>
          <w:tcPr>
            <w:tcW w:w="2500" w:type="dxa"/>
          </w:tcPr>
          <w:p w:rsidR="004C6397" w:rsidRDefault="008D45FD">
            <w:pPr>
              <w:keepNext/>
            </w:pPr>
            <w:r>
              <w:rPr>
                <w:color w:val="000000"/>
                <w:sz w:val="22"/>
                <w:szCs w:val="22"/>
                <w:lang w:val="en-US"/>
              </w:rPr>
              <w:t>OCP – Open/Closed</w:t>
            </w:r>
          </w:p>
        </w:tc>
        <w:tc>
          <w:tcPr>
            <w:tcW w:w="3500" w:type="dxa"/>
          </w:tcPr>
          <w:p w:rsidR="004C6397" w:rsidRDefault="008D45FD">
            <w:pPr>
              <w:keepNext/>
            </w:pPr>
            <w:r>
              <w:rPr>
                <w:color w:val="000000"/>
                <w:sz w:val="22"/>
                <w:szCs w:val="22"/>
                <w:lang w:val="en-US"/>
              </w:rPr>
              <w:t>Entities are open for extension and closed for modification.</w:t>
            </w:r>
          </w:p>
        </w:tc>
        <w:tc>
          <w:tcPr>
            <w:tcW w:w="4206" w:type="dxa"/>
          </w:tcPr>
          <w:p w:rsidR="004C6397" w:rsidRDefault="008D45FD">
            <w:pPr>
              <w:keepNext/>
            </w:pPr>
            <w:r>
              <w:rPr>
                <w:color w:val="000000"/>
                <w:sz w:val="22"/>
                <w:szCs w:val="22"/>
                <w:lang w:val="en-US"/>
              </w:rPr>
              <w:t>A conditional on the object type is edited for every new variant.</w:t>
            </w:r>
          </w:p>
        </w:tc>
      </w:tr>
      <w:tr w:rsidR="004C6397">
        <w:trPr>
          <w:cantSplit/>
        </w:trPr>
        <w:tc>
          <w:tcPr>
            <w:tcW w:w="2500" w:type="dxa"/>
          </w:tcPr>
          <w:p w:rsidR="004C6397" w:rsidRDefault="008D45FD">
            <w:pPr>
              <w:keepNext/>
            </w:pPr>
            <w:r>
              <w:rPr>
                <w:color w:val="000000"/>
                <w:sz w:val="22"/>
                <w:szCs w:val="22"/>
                <w:lang w:val="en-US"/>
              </w:rPr>
              <w:t>LSP – Liskov Substitution</w:t>
            </w:r>
          </w:p>
        </w:tc>
        <w:tc>
          <w:tcPr>
            <w:tcW w:w="3500" w:type="dxa"/>
          </w:tcPr>
          <w:p w:rsidR="004C6397" w:rsidRDefault="008D45FD">
            <w:pPr>
              <w:keepNext/>
            </w:pPr>
            <w:r>
              <w:rPr>
                <w:color w:val="000000"/>
                <w:sz w:val="22"/>
                <w:szCs w:val="22"/>
                <w:lang w:val="en-US"/>
              </w:rPr>
              <w:t>A subtype can be used wherever its supertype is expected.</w:t>
            </w:r>
          </w:p>
        </w:tc>
        <w:tc>
          <w:tcPr>
            <w:tcW w:w="4206" w:type="dxa"/>
          </w:tcPr>
          <w:p w:rsidR="004C6397" w:rsidRDefault="008D45FD">
            <w:pPr>
              <w:keepNext/>
            </w:pPr>
            <w:r>
              <w:rPr>
                <w:color w:val="000000"/>
                <w:sz w:val="22"/>
                <w:szCs w:val="22"/>
                <w:lang w:val="en-US"/>
              </w:rPr>
              <w:t>Overriding methods throw “not supported” or callers test the concrete type.</w:t>
            </w:r>
          </w:p>
        </w:tc>
      </w:tr>
      <w:tr w:rsidR="004C6397">
        <w:trPr>
          <w:cantSplit/>
        </w:trPr>
        <w:tc>
          <w:tcPr>
            <w:tcW w:w="2500" w:type="dxa"/>
          </w:tcPr>
          <w:p w:rsidR="004C6397" w:rsidRDefault="008D45FD">
            <w:pPr>
              <w:keepNext/>
            </w:pPr>
            <w:r>
              <w:rPr>
                <w:color w:val="000000"/>
                <w:sz w:val="22"/>
                <w:szCs w:val="22"/>
                <w:lang w:val="en-US"/>
              </w:rPr>
              <w:t>ISP – Interface Segregation</w:t>
            </w:r>
          </w:p>
        </w:tc>
        <w:tc>
          <w:tcPr>
            <w:tcW w:w="3500" w:type="dxa"/>
          </w:tcPr>
          <w:p w:rsidR="004C6397" w:rsidRDefault="008D45FD">
            <w:pPr>
              <w:keepNext/>
            </w:pPr>
            <w:r>
              <w:rPr>
                <w:color w:val="000000"/>
                <w:sz w:val="22"/>
                <w:szCs w:val="22"/>
                <w:lang w:val="en-US"/>
              </w:rPr>
              <w:t>Clients do not depend on methods they do not use.</w:t>
            </w:r>
          </w:p>
        </w:tc>
        <w:tc>
          <w:tcPr>
            <w:tcW w:w="4206" w:type="dxa"/>
          </w:tcPr>
          <w:p w:rsidR="004C6397" w:rsidRDefault="008D45FD">
            <w:pPr>
              <w:keepNext/>
            </w:pPr>
            <w:r>
              <w:rPr>
                <w:color w:val="000000"/>
                <w:sz w:val="22"/>
                <w:szCs w:val="22"/>
                <w:lang w:val="en-US"/>
              </w:rPr>
              <w:t>Implementations contain empty or artificial</w:t>
            </w:r>
            <w:r>
              <w:rPr>
                <w:color w:val="000000"/>
                <w:sz w:val="22"/>
                <w:szCs w:val="22"/>
                <w:lang w:val="en-US"/>
              </w:rPr>
              <w:t xml:space="preserve"> methods.</w:t>
            </w:r>
          </w:p>
        </w:tc>
      </w:tr>
      <w:tr w:rsidR="004C6397">
        <w:trPr>
          <w:cantSplit/>
        </w:trPr>
        <w:tc>
          <w:tcPr>
            <w:tcW w:w="2500" w:type="dxa"/>
          </w:tcPr>
          <w:p w:rsidR="004C6397" w:rsidRDefault="008D45FD">
            <w:r>
              <w:rPr>
                <w:color w:val="000000"/>
                <w:sz w:val="22"/>
                <w:szCs w:val="22"/>
                <w:lang w:val="en-US"/>
              </w:rPr>
              <w:t>DIP – Dependency Inversion</w:t>
            </w:r>
          </w:p>
        </w:tc>
        <w:tc>
          <w:tcPr>
            <w:tcW w:w="3500" w:type="dxa"/>
          </w:tcPr>
          <w:p w:rsidR="004C6397" w:rsidRDefault="008D45FD">
            <w:r>
              <w:rPr>
                <w:color w:val="000000"/>
                <w:sz w:val="22"/>
                <w:szCs w:val="22"/>
                <w:lang w:val="en-US"/>
              </w:rPr>
              <w:t>High-level and low-level modules depend on abstractions.</w:t>
            </w:r>
          </w:p>
        </w:tc>
        <w:tc>
          <w:tcPr>
            <w:tcW w:w="4206" w:type="dxa"/>
          </w:tcPr>
          <w:p w:rsidR="004C6397" w:rsidRDefault="008D45FD">
            <w:r>
              <w:rPr>
                <w:color w:val="000000"/>
                <w:sz w:val="22"/>
                <w:szCs w:val="22"/>
                <w:lang w:val="en-US"/>
              </w:rPr>
              <w:t>Business rules instantiate concrete low-level classes directly.</w:t>
            </w:r>
          </w:p>
        </w:tc>
      </w:tr>
    </w:tbl>
    <w:p w:rsidR="004C6397" w:rsidRDefault="004C6397">
      <w:pPr>
        <w:rPr>
          <w:sz w:val="16"/>
          <w:szCs w:val="16"/>
        </w:rPr>
      </w:pPr>
    </w:p>
    <w:p w:rsidR="004C6397" w:rsidRDefault="008D45FD">
      <w:pPr>
        <w:pStyle w:val="2"/>
      </w:pPr>
      <w:bookmarkStart w:id="5" w:name="_Toc1006"/>
      <w:r>
        <w:rPr>
          <w:lang w:val="en-US"/>
        </w:rPr>
        <w:t>2.2 Single Responsibility Principle</w:t>
      </w:r>
      <w:bookmarkEnd w:id="5"/>
    </w:p>
    <w:p w:rsidR="004C6397" w:rsidRDefault="008D45FD">
      <w:pPr>
        <w:spacing w:line="360" w:lineRule="auto"/>
        <w:ind w:firstLine="709"/>
        <w:jc w:val="both"/>
      </w:pPr>
      <w:r>
        <w:rPr>
          <w:color w:val="000000"/>
          <w:lang w:val="en-US"/>
        </w:rPr>
        <w:t>The Single Responsibility Principle states that a class should have only one reason to change [1]. A responsibility is understood as a reason for change that originates from a single concern. When one class combines several concerns, for example data stora</w:t>
      </w:r>
      <w:r>
        <w:rPr>
          <w:color w:val="000000"/>
          <w:lang w:val="en-US"/>
        </w:rPr>
        <w:t>ge, business rules and output formatting, a modification of any of them requires editing and retesting the same class, and the risk of side effects grows with every change. Classes with a single responsibility are small, cohesive and easy to test, and they</w:t>
      </w:r>
      <w:r>
        <w:rPr>
          <w:color w:val="000000"/>
          <w:lang w:val="en-US"/>
        </w:rPr>
        <w:t xml:space="preserve"> can be replaced independently of each other.</w:t>
      </w:r>
    </w:p>
    <w:p w:rsidR="004C6397" w:rsidRDefault="008D45FD">
      <w:pPr>
        <w:pStyle w:val="2"/>
      </w:pPr>
      <w:bookmarkStart w:id="6" w:name="_Toc1007"/>
      <w:r>
        <w:rPr>
          <w:lang w:val="en-US"/>
        </w:rPr>
        <w:t>2.3 Open/Closed Principle</w:t>
      </w:r>
      <w:bookmarkEnd w:id="6"/>
    </w:p>
    <w:p w:rsidR="004C6397" w:rsidRDefault="008D45FD">
      <w:pPr>
        <w:spacing w:line="360" w:lineRule="auto"/>
        <w:ind w:firstLine="709"/>
        <w:jc w:val="both"/>
      </w:pPr>
      <w:r>
        <w:rPr>
          <w:color w:val="000000"/>
          <w:lang w:val="en-US"/>
        </w:rPr>
        <w:t>The Open/Closed Principle was introduced by Bertrand Meyer, who stated that software entities should be open for extension but closed for modification [3]. In the form adopted by moder</w:t>
      </w:r>
      <w:r>
        <w:rPr>
          <w:color w:val="000000"/>
          <w:lang w:val="en-US"/>
        </w:rPr>
        <w:t xml:space="preserve">n object-oriented languages, the principle is realized through abstraction: client code is written against an interface or an abstract class, and new behaviour is supplied by writing a new implementation of that abstraction [1]. The </w:t>
      </w:r>
      <w:r>
        <w:rPr>
          <w:color w:val="000000"/>
          <w:lang w:val="en-US"/>
        </w:rPr>
        <w:lastRenderedPageBreak/>
        <w:t>client then remains unc</w:t>
      </w:r>
      <w:r>
        <w:rPr>
          <w:color w:val="000000"/>
          <w:lang w:val="en-US"/>
        </w:rPr>
        <w:t>hanged and does not have to be retested. A frequent symptom of violation is a conditional statement that selects behaviour according to the type of an object and has to be extended each time a new variant appears.</w:t>
      </w:r>
    </w:p>
    <w:p w:rsidR="004C6397" w:rsidRDefault="008D45FD">
      <w:pPr>
        <w:pStyle w:val="2"/>
      </w:pPr>
      <w:bookmarkStart w:id="7" w:name="_Toc1008"/>
      <w:r>
        <w:rPr>
          <w:lang w:val="en-US"/>
        </w:rPr>
        <w:t>2.4 Liskov Substitution Principle</w:t>
      </w:r>
      <w:bookmarkEnd w:id="7"/>
    </w:p>
    <w:p w:rsidR="004C6397" w:rsidRDefault="008D45FD">
      <w:pPr>
        <w:spacing w:line="360" w:lineRule="auto"/>
        <w:ind w:firstLine="709"/>
        <w:jc w:val="both"/>
      </w:pPr>
      <w:r>
        <w:rPr>
          <w:color w:val="000000"/>
          <w:lang w:val="en-US"/>
        </w:rPr>
        <w:t>The Lisk</w:t>
      </w:r>
      <w:r>
        <w:rPr>
          <w:color w:val="000000"/>
          <w:lang w:val="en-US"/>
        </w:rPr>
        <w:t>ov Substitution Principle requires that objects of a subtype can be used wherever objects of the supertype are expected, without altering the desirable properties of the program [4]. In practice this means behavioural compatibility and not only matching me</w:t>
      </w:r>
      <w:r>
        <w:rPr>
          <w:color w:val="000000"/>
          <w:lang w:val="en-US"/>
        </w:rPr>
        <w:t xml:space="preserve">thod signatures: a subtype must not strengthen the preconditions of the supertype, must not weaken its postconditions and must preserve its invariants. Typical violations are overriding methods that throw an exception such as “operation not supported” and </w:t>
      </w:r>
      <w:r>
        <w:rPr>
          <w:color w:val="000000"/>
          <w:lang w:val="en-US"/>
        </w:rPr>
        <w:t>client code that checks the concrete type of an object before using it.</w:t>
      </w:r>
    </w:p>
    <w:p w:rsidR="004C6397" w:rsidRDefault="008D45FD">
      <w:pPr>
        <w:pStyle w:val="2"/>
      </w:pPr>
      <w:bookmarkStart w:id="8" w:name="_Toc1009"/>
      <w:r>
        <w:rPr>
          <w:lang w:val="en-US"/>
        </w:rPr>
        <w:t>2.5 Interface Segregation Principle</w:t>
      </w:r>
      <w:bookmarkEnd w:id="8"/>
    </w:p>
    <w:p w:rsidR="004C6397" w:rsidRDefault="008D45FD">
      <w:pPr>
        <w:spacing w:line="360" w:lineRule="auto"/>
        <w:ind w:firstLine="709"/>
        <w:jc w:val="both"/>
      </w:pPr>
      <w:r>
        <w:rPr>
          <w:color w:val="000000"/>
          <w:lang w:val="en-US"/>
        </w:rPr>
        <w:t>The Interface Segregation Principle states that clients should not be forced to depend on methods that they do not use [1]. Large interfaces that se</w:t>
      </w:r>
      <w:r>
        <w:rPr>
          <w:color w:val="000000"/>
          <w:lang w:val="en-US"/>
        </w:rPr>
        <w:t>rve several kinds of clients are therefore split into small interfaces, each oriented to one role. Besides lowering coupling, small interfaces keep implementations simple, because no class has to provide empty or artificial methods. In Java, an interface w</w:t>
      </w:r>
      <w:r>
        <w:rPr>
          <w:color w:val="000000"/>
          <w:lang w:val="en-US"/>
        </w:rPr>
        <w:t>ith exactly one abstract method is a functional interface and can be implemented by a lambda expression, which removes the need for a separate named class [5].</w:t>
      </w:r>
    </w:p>
    <w:p w:rsidR="004C6397" w:rsidRDefault="008D45FD">
      <w:pPr>
        <w:pStyle w:val="2"/>
      </w:pPr>
      <w:bookmarkStart w:id="9" w:name="_Toc1010"/>
      <w:r>
        <w:rPr>
          <w:lang w:val="en-US"/>
        </w:rPr>
        <w:t>2.6 Dependency Inversion Principle</w:t>
      </w:r>
      <w:bookmarkEnd w:id="9"/>
    </w:p>
    <w:p w:rsidR="004C6397" w:rsidRDefault="008D45FD">
      <w:pPr>
        <w:spacing w:line="360" w:lineRule="auto"/>
        <w:ind w:firstLine="709"/>
        <w:jc w:val="both"/>
      </w:pPr>
      <w:r>
        <w:rPr>
          <w:color w:val="000000"/>
          <w:lang w:val="en-US"/>
        </w:rPr>
        <w:t xml:space="preserve">The Dependency Inversion Principle has two parts: high-level </w:t>
      </w:r>
      <w:r>
        <w:rPr>
          <w:color w:val="000000"/>
          <w:lang w:val="en-US"/>
        </w:rPr>
        <w:t>modules should not depend on low-level modules, as both should depend on abstractions, and abstractions should not depend on details, as details should depend on abstractions [1]. High-level modules contain the rules of the application, whereas low-level m</w:t>
      </w:r>
      <w:r>
        <w:rPr>
          <w:color w:val="000000"/>
          <w:lang w:val="en-US"/>
        </w:rPr>
        <w:t>odules perform concrete work such as printing, storing or sending data. When the rules refer only to abstractions, the concrete work can be exchanged without touching the rules. Concrete objects are created and connected in a single place near the entry po</w:t>
      </w:r>
      <w:r>
        <w:rPr>
          <w:color w:val="000000"/>
          <w:lang w:val="en-US"/>
        </w:rPr>
        <w:t>int of the program, usually by passing them to constructors [2].</w:t>
      </w:r>
    </w:p>
    <w:p w:rsidR="004C6397" w:rsidRDefault="008D45FD">
      <w:pPr>
        <w:spacing w:line="360" w:lineRule="auto"/>
        <w:ind w:firstLine="709"/>
        <w:jc w:val="both"/>
      </w:pPr>
      <w:r>
        <w:rPr>
          <w:color w:val="000000"/>
          <w:lang w:val="en-US"/>
        </w:rPr>
        <w:t xml:space="preserve">The five principles complement each other: </w:t>
      </w:r>
      <w:proofErr w:type="gramStart"/>
      <w:r>
        <w:rPr>
          <w:color w:val="000000"/>
          <w:lang w:val="en-US"/>
        </w:rPr>
        <w:t>the</w:t>
      </w:r>
      <w:proofErr w:type="gramEnd"/>
      <w:r>
        <w:rPr>
          <w:color w:val="000000"/>
          <w:lang w:val="en-US"/>
        </w:rPr>
        <w:t xml:space="preserve"> Open/Closed Principle states the goal, while the Liskov Substitution, Interface Segregation and Dependency Inversion Principles provide the mean</w:t>
      </w:r>
      <w:r>
        <w:rPr>
          <w:color w:val="000000"/>
          <w:lang w:val="en-US"/>
        </w:rPr>
        <w:t>s to reach it.</w:t>
      </w:r>
    </w:p>
    <w:p w:rsidR="004C6397" w:rsidRDefault="008D45FD">
      <w:pPr>
        <w:pStyle w:val="1"/>
      </w:pPr>
      <w:bookmarkStart w:id="10" w:name="_Toc1011"/>
      <w:r>
        <w:rPr>
          <w:lang w:val="en-US"/>
        </w:rPr>
        <w:lastRenderedPageBreak/>
        <w:t>3 IMPLEMENTATION</w:t>
      </w:r>
      <w:bookmarkEnd w:id="10"/>
    </w:p>
    <w:p w:rsidR="004C6397" w:rsidRDefault="008D45FD">
      <w:pPr>
        <w:pStyle w:val="2"/>
      </w:pPr>
      <w:bookmarkStart w:id="11" w:name="_Toc1012"/>
      <w:r>
        <w:rPr>
          <w:lang w:val="en-US"/>
        </w:rPr>
        <w:t>3.1 Project overview</w:t>
      </w:r>
      <w:bookmarkEnd w:id="11"/>
    </w:p>
    <w:p w:rsidR="004C6397" w:rsidRDefault="008D45FD">
      <w:pPr>
        <w:spacing w:line="360" w:lineRule="auto"/>
        <w:ind w:firstLine="709"/>
        <w:jc w:val="both"/>
      </w:pPr>
      <w:r>
        <w:rPr>
          <w:color w:val="000000"/>
          <w:lang w:val="en-US"/>
        </w:rPr>
        <w:t xml:space="preserve">The project developed in the laboratory work is named FlowForge and represents a minimal workflow automation engine. The engine follows the rule “when an event occurs, execute a configured sequence of steps”, which is the idea behind commercial automation </w:t>
      </w:r>
      <w:r>
        <w:rPr>
          <w:color w:val="000000"/>
          <w:lang w:val="en-US"/>
        </w:rPr>
        <w:t xml:space="preserve">services. The domain was selected because the set of steps and of event consumers is open-ended: at present the engine prints a message, but later it may write a file or call a web service. A design that requires editing the engine for every new step does </w:t>
      </w:r>
      <w:r>
        <w:rPr>
          <w:color w:val="000000"/>
          <w:lang w:val="en-US"/>
        </w:rPr>
        <w:t>not scale, so the domain is a suitable test for the SOLID principles.</w:t>
      </w:r>
    </w:p>
    <w:p w:rsidR="004C6397" w:rsidRDefault="008D45FD">
      <w:pPr>
        <w:keepNext/>
        <w:spacing w:line="360" w:lineRule="auto"/>
        <w:ind w:firstLine="709"/>
        <w:jc w:val="both"/>
      </w:pPr>
      <w:r>
        <w:rPr>
          <w:color w:val="000000"/>
          <w:lang w:val="en-US"/>
        </w:rPr>
        <w:t>The engine is built from five concepts:</w:t>
      </w:r>
    </w:p>
    <w:p w:rsidR="004C6397" w:rsidRDefault="008D45FD">
      <w:pPr>
        <w:tabs>
          <w:tab w:val="left" w:pos="1134"/>
        </w:tabs>
        <w:spacing w:line="360" w:lineRule="auto"/>
        <w:ind w:left="1134" w:hanging="425"/>
        <w:jc w:val="both"/>
      </w:pPr>
      <w:r>
        <w:rPr>
          <w:color w:val="000000"/>
          <w:lang w:val="en-US"/>
        </w:rPr>
        <w:t>-</w:t>
      </w:r>
      <w:r>
        <w:rPr>
          <w:color w:val="000000"/>
          <w:lang w:val="en-US"/>
        </w:rPr>
        <w:tab/>
        <w:t>an action is a single executable step;</w:t>
      </w:r>
    </w:p>
    <w:p w:rsidR="004C6397" w:rsidRDefault="008D45FD">
      <w:pPr>
        <w:tabs>
          <w:tab w:val="left" w:pos="1134"/>
        </w:tabs>
        <w:spacing w:line="360" w:lineRule="auto"/>
        <w:ind w:left="1134" w:hanging="425"/>
        <w:jc w:val="both"/>
      </w:pPr>
      <w:r>
        <w:rPr>
          <w:color w:val="000000"/>
          <w:lang w:val="en-US"/>
        </w:rPr>
        <w:t>-</w:t>
      </w:r>
      <w:r>
        <w:rPr>
          <w:color w:val="000000"/>
          <w:lang w:val="en-US"/>
        </w:rPr>
        <w:tab/>
        <w:t>a workflow is a named and ordered sequence of actions;</w:t>
      </w:r>
    </w:p>
    <w:p w:rsidR="004C6397" w:rsidRDefault="008D45FD">
      <w:pPr>
        <w:tabs>
          <w:tab w:val="left" w:pos="1134"/>
        </w:tabs>
        <w:spacing w:line="360" w:lineRule="auto"/>
        <w:ind w:left="1134" w:hanging="425"/>
        <w:jc w:val="both"/>
      </w:pPr>
      <w:r>
        <w:rPr>
          <w:color w:val="000000"/>
          <w:lang w:val="en-US"/>
        </w:rPr>
        <w:t>-</w:t>
      </w:r>
      <w:r>
        <w:rPr>
          <w:color w:val="000000"/>
          <w:lang w:val="en-US"/>
        </w:rPr>
        <w:tab/>
        <w:t>a context is a collection of key-value data sh</w:t>
      </w:r>
      <w:r>
        <w:rPr>
          <w:color w:val="000000"/>
          <w:lang w:val="en-US"/>
        </w:rPr>
        <w:t>ared by the actions of one run;</w:t>
      </w:r>
    </w:p>
    <w:p w:rsidR="004C6397" w:rsidRDefault="008D45FD">
      <w:pPr>
        <w:tabs>
          <w:tab w:val="left" w:pos="1134"/>
        </w:tabs>
        <w:spacing w:line="360" w:lineRule="auto"/>
        <w:ind w:left="1134" w:hanging="425"/>
        <w:jc w:val="both"/>
      </w:pPr>
      <w:r>
        <w:rPr>
          <w:color w:val="000000"/>
          <w:lang w:val="en-US"/>
        </w:rPr>
        <w:t>-</w:t>
      </w:r>
      <w:r>
        <w:rPr>
          <w:color w:val="000000"/>
          <w:lang w:val="en-US"/>
        </w:rPr>
        <w:tab/>
        <w:t>an event listener is a consumer of events;</w:t>
      </w:r>
    </w:p>
    <w:p w:rsidR="004C6397" w:rsidRDefault="008D45FD">
      <w:pPr>
        <w:tabs>
          <w:tab w:val="left" w:pos="1134"/>
        </w:tabs>
        <w:spacing w:line="360" w:lineRule="auto"/>
        <w:ind w:left="1134" w:hanging="425"/>
        <w:jc w:val="both"/>
      </w:pPr>
      <w:r>
        <w:rPr>
          <w:color w:val="000000"/>
          <w:lang w:val="en-US"/>
        </w:rPr>
        <w:t>-</w:t>
      </w:r>
      <w:r>
        <w:rPr>
          <w:color w:val="000000"/>
          <w:lang w:val="en-US"/>
        </w:rPr>
        <w:tab/>
        <w:t>an event bus stores the listeners and delivers published events to them.</w:t>
      </w:r>
    </w:p>
    <w:p w:rsidR="004C6397" w:rsidRDefault="008D45FD">
      <w:pPr>
        <w:spacing w:line="360" w:lineRule="auto"/>
        <w:ind w:firstLine="709"/>
        <w:jc w:val="both"/>
      </w:pPr>
      <w:r>
        <w:rPr>
          <w:color w:val="000000"/>
          <w:lang w:val="en-US"/>
        </w:rPr>
        <w:t>The project is written in Java 17 and built with Apache Maven [6], and JUnit 5 is declared as a test dep</w:t>
      </w:r>
      <w:r>
        <w:rPr>
          <w:color w:val="000000"/>
          <w:lang w:val="en-US"/>
        </w:rPr>
        <w:t xml:space="preserve">endency in the file </w:t>
      </w:r>
      <w:r>
        <w:rPr>
          <w:rFonts w:ascii="Courier New" w:eastAsia="Courier New" w:hAnsi="Courier New" w:cs="Courier New"/>
          <w:color w:val="000000"/>
          <w:sz w:val="20"/>
          <w:szCs w:val="20"/>
          <w:lang w:val="en-US"/>
        </w:rPr>
        <w:t>pom.xml</w:t>
      </w:r>
      <w:r>
        <w:rPr>
          <w:color w:val="000000"/>
          <w:lang w:val="en-US"/>
        </w:rPr>
        <w:t>. The code base contains seven source files with about one hundred lines, so every principle can be examined directly in the code. In the listings of this chapter, the package and import declarations are omitted.</w:t>
      </w:r>
    </w:p>
    <w:p w:rsidR="004C6397" w:rsidRDefault="008D45FD">
      <w:pPr>
        <w:pStyle w:val="2"/>
      </w:pPr>
      <w:bookmarkStart w:id="12" w:name="_Toc1013"/>
      <w:r>
        <w:rPr>
          <w:lang w:val="en-US"/>
        </w:rPr>
        <w:t>3.2 Project stru</w:t>
      </w:r>
      <w:r>
        <w:rPr>
          <w:lang w:val="en-US"/>
        </w:rPr>
        <w:t>cture</w:t>
      </w:r>
      <w:bookmarkEnd w:id="12"/>
    </w:p>
    <w:p w:rsidR="004C6397" w:rsidRDefault="008D45FD">
      <w:pPr>
        <w:spacing w:line="360" w:lineRule="auto"/>
        <w:ind w:firstLine="709"/>
        <w:jc w:val="both"/>
      </w:pPr>
      <w:r>
        <w:rPr>
          <w:color w:val="000000"/>
          <w:lang w:val="en-US"/>
        </w:rPr>
        <w:t xml:space="preserve">The classes are grouped by role into three packages, </w:t>
      </w:r>
      <w:r>
        <w:rPr>
          <w:rFonts w:ascii="Courier New" w:eastAsia="Courier New" w:hAnsi="Courier New" w:cs="Courier New"/>
          <w:color w:val="000000"/>
          <w:sz w:val="20"/>
          <w:szCs w:val="20"/>
          <w:lang w:val="en-US"/>
        </w:rPr>
        <w:t>actions</w:t>
      </w:r>
      <w:r>
        <w:rPr>
          <w:color w:val="000000"/>
          <w:lang w:val="en-US"/>
        </w:rPr>
        <w:t xml:space="preserve">, </w:t>
      </w:r>
      <w:r>
        <w:rPr>
          <w:rFonts w:ascii="Courier New" w:eastAsia="Courier New" w:hAnsi="Courier New" w:cs="Courier New"/>
          <w:color w:val="000000"/>
          <w:sz w:val="20"/>
          <w:szCs w:val="20"/>
          <w:lang w:val="en-US"/>
        </w:rPr>
        <w:t>core</w:t>
      </w:r>
      <w:r>
        <w:rPr>
          <w:color w:val="000000"/>
          <w:lang w:val="en-US"/>
        </w:rPr>
        <w:t xml:space="preserve"> and </w:t>
      </w:r>
      <w:r>
        <w:rPr>
          <w:rFonts w:ascii="Courier New" w:eastAsia="Courier New" w:hAnsi="Courier New" w:cs="Courier New"/>
          <w:color w:val="000000"/>
          <w:sz w:val="20"/>
          <w:szCs w:val="20"/>
          <w:lang w:val="en-US"/>
        </w:rPr>
        <w:t>events</w:t>
      </w:r>
      <w:r>
        <w:rPr>
          <w:color w:val="000000"/>
          <w:lang w:val="en-US"/>
        </w:rPr>
        <w:t xml:space="preserve">, located under </w:t>
      </w:r>
      <w:r>
        <w:rPr>
          <w:rFonts w:ascii="Courier New" w:eastAsia="Courier New" w:hAnsi="Courier New" w:cs="Courier New"/>
          <w:color w:val="000000"/>
          <w:sz w:val="20"/>
          <w:szCs w:val="20"/>
          <w:lang w:val="en-US"/>
        </w:rPr>
        <w:t>com.</w:t>
      </w:r>
      <w:proofErr w:type="gramStart"/>
      <w:r>
        <w:rPr>
          <w:rFonts w:ascii="Courier New" w:eastAsia="Courier New" w:hAnsi="Courier New" w:cs="Courier New"/>
          <w:color w:val="000000"/>
          <w:sz w:val="20"/>
          <w:szCs w:val="20"/>
          <w:lang w:val="en-US"/>
        </w:rPr>
        <w:t>example.FlowForge</w:t>
      </w:r>
      <w:proofErr w:type="gramEnd"/>
      <w:r>
        <w:rPr>
          <w:color w:val="000000"/>
          <w:lang w:val="en-US"/>
        </w:rPr>
        <w:t>. The role of each type is presented in table 3.1.</w:t>
      </w:r>
    </w:p>
    <w:p w:rsidR="004C6397" w:rsidRDefault="008D45FD">
      <w:pPr>
        <w:keepNext/>
        <w:keepLines/>
        <w:spacing w:before="120" w:after="60" w:line="360" w:lineRule="auto"/>
        <w:jc w:val="right"/>
      </w:pPr>
      <w:r>
        <w:rPr>
          <w:b/>
          <w:bCs/>
          <w:color w:val="000000"/>
          <w:lang w:val="en-US"/>
        </w:rPr>
        <w:t>Table 3.1 – Types of the project</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500"/>
        <w:gridCol w:w="2300"/>
        <w:gridCol w:w="1500"/>
        <w:gridCol w:w="4906"/>
      </w:tblGrid>
      <w:tr w:rsidR="004C6397">
        <w:trPr>
          <w:cantSplit/>
          <w:tblHeader/>
        </w:trPr>
        <w:tc>
          <w:tcPr>
            <w:tcW w:w="1500" w:type="dxa"/>
            <w:vAlign w:val="center"/>
          </w:tcPr>
          <w:p w:rsidR="004C6397" w:rsidRDefault="008D45FD">
            <w:pPr>
              <w:keepNext/>
              <w:jc w:val="center"/>
            </w:pPr>
            <w:r>
              <w:rPr>
                <w:b/>
                <w:bCs/>
                <w:color w:val="000000"/>
                <w:sz w:val="22"/>
                <w:szCs w:val="22"/>
                <w:lang w:val="en-US"/>
              </w:rPr>
              <w:t>Package</w:t>
            </w:r>
          </w:p>
        </w:tc>
        <w:tc>
          <w:tcPr>
            <w:tcW w:w="2300" w:type="dxa"/>
            <w:vAlign w:val="center"/>
          </w:tcPr>
          <w:p w:rsidR="004C6397" w:rsidRDefault="008D45FD">
            <w:pPr>
              <w:keepNext/>
              <w:jc w:val="center"/>
            </w:pPr>
            <w:r>
              <w:rPr>
                <w:b/>
                <w:bCs/>
                <w:color w:val="000000"/>
                <w:sz w:val="22"/>
                <w:szCs w:val="22"/>
                <w:lang w:val="en-US"/>
              </w:rPr>
              <w:t>Type</w:t>
            </w:r>
          </w:p>
        </w:tc>
        <w:tc>
          <w:tcPr>
            <w:tcW w:w="1500" w:type="dxa"/>
            <w:vAlign w:val="center"/>
          </w:tcPr>
          <w:p w:rsidR="004C6397" w:rsidRDefault="008D45FD">
            <w:pPr>
              <w:keepNext/>
              <w:jc w:val="center"/>
            </w:pPr>
            <w:r>
              <w:rPr>
                <w:b/>
                <w:bCs/>
                <w:color w:val="000000"/>
                <w:sz w:val="22"/>
                <w:szCs w:val="22"/>
                <w:lang w:val="en-US"/>
              </w:rPr>
              <w:t>Kind</w:t>
            </w:r>
          </w:p>
        </w:tc>
        <w:tc>
          <w:tcPr>
            <w:tcW w:w="4906" w:type="dxa"/>
            <w:vAlign w:val="center"/>
          </w:tcPr>
          <w:p w:rsidR="004C6397" w:rsidRDefault="008D45FD">
            <w:pPr>
              <w:keepNext/>
              <w:jc w:val="center"/>
            </w:pPr>
            <w:r>
              <w:rPr>
                <w:b/>
                <w:bCs/>
                <w:color w:val="000000"/>
                <w:sz w:val="22"/>
                <w:szCs w:val="22"/>
                <w:lang w:val="en-US"/>
              </w:rPr>
              <w:t>Role</w:t>
            </w:r>
          </w:p>
        </w:tc>
      </w:tr>
      <w:tr w:rsidR="004C6397">
        <w:trPr>
          <w:cantSplit/>
        </w:trPr>
        <w:tc>
          <w:tcPr>
            <w:tcW w:w="1500" w:type="dxa"/>
          </w:tcPr>
          <w:p w:rsidR="004C6397" w:rsidRDefault="008D45FD">
            <w:pPr>
              <w:keepNext/>
            </w:pPr>
            <w:r>
              <w:rPr>
                <w:color w:val="000000"/>
                <w:sz w:val="22"/>
                <w:szCs w:val="22"/>
                <w:lang w:val="en-US"/>
              </w:rPr>
              <w:t>actions</w:t>
            </w:r>
          </w:p>
        </w:tc>
        <w:tc>
          <w:tcPr>
            <w:tcW w:w="2300" w:type="dxa"/>
          </w:tcPr>
          <w:p w:rsidR="004C6397" w:rsidRDefault="008D45FD">
            <w:pPr>
              <w:keepNext/>
            </w:pPr>
            <w:r>
              <w:rPr>
                <w:rFonts w:ascii="Courier New" w:eastAsia="Courier New" w:hAnsi="Courier New" w:cs="Courier New"/>
                <w:color w:val="000000"/>
                <w:sz w:val="20"/>
                <w:szCs w:val="20"/>
                <w:lang w:val="en-US"/>
              </w:rPr>
              <w:t>Action</w:t>
            </w:r>
          </w:p>
        </w:tc>
        <w:tc>
          <w:tcPr>
            <w:tcW w:w="1500" w:type="dxa"/>
          </w:tcPr>
          <w:p w:rsidR="004C6397" w:rsidRDefault="008D45FD">
            <w:pPr>
              <w:keepNext/>
            </w:pPr>
            <w:r>
              <w:rPr>
                <w:color w:val="000000"/>
                <w:sz w:val="22"/>
                <w:szCs w:val="22"/>
                <w:lang w:val="en-US"/>
              </w:rPr>
              <w:t>interface</w:t>
            </w:r>
          </w:p>
        </w:tc>
        <w:tc>
          <w:tcPr>
            <w:tcW w:w="4906" w:type="dxa"/>
          </w:tcPr>
          <w:p w:rsidR="004C6397" w:rsidRDefault="008D45FD">
            <w:pPr>
              <w:keepNext/>
            </w:pPr>
            <w:r>
              <w:rPr>
                <w:color w:val="000000"/>
                <w:sz w:val="22"/>
                <w:szCs w:val="22"/>
                <w:lang w:val="en-US"/>
              </w:rPr>
              <w:t>Contract of a single executable step</w:t>
            </w:r>
          </w:p>
        </w:tc>
      </w:tr>
      <w:tr w:rsidR="004C6397">
        <w:trPr>
          <w:cantSplit/>
        </w:trPr>
        <w:tc>
          <w:tcPr>
            <w:tcW w:w="1500" w:type="dxa"/>
          </w:tcPr>
          <w:p w:rsidR="004C6397" w:rsidRDefault="008D45FD">
            <w:pPr>
              <w:keepNext/>
            </w:pPr>
            <w:r>
              <w:rPr>
                <w:color w:val="000000"/>
                <w:sz w:val="22"/>
                <w:szCs w:val="22"/>
                <w:lang w:val="en-US"/>
              </w:rPr>
              <w:t>actions</w:t>
            </w:r>
          </w:p>
        </w:tc>
        <w:tc>
          <w:tcPr>
            <w:tcW w:w="2300" w:type="dxa"/>
          </w:tcPr>
          <w:p w:rsidR="004C6397" w:rsidRDefault="008D45FD">
            <w:pPr>
              <w:keepNext/>
            </w:pPr>
            <w:r>
              <w:rPr>
                <w:rFonts w:ascii="Courier New" w:eastAsia="Courier New" w:hAnsi="Courier New" w:cs="Courier New"/>
                <w:color w:val="000000"/>
                <w:sz w:val="20"/>
                <w:szCs w:val="20"/>
                <w:lang w:val="en-US"/>
              </w:rPr>
              <w:t>LogAction</w:t>
            </w:r>
          </w:p>
        </w:tc>
        <w:tc>
          <w:tcPr>
            <w:tcW w:w="1500" w:type="dxa"/>
          </w:tcPr>
          <w:p w:rsidR="004C6397" w:rsidRDefault="008D45FD">
            <w:pPr>
              <w:keepNext/>
            </w:pPr>
            <w:r>
              <w:rPr>
                <w:color w:val="000000"/>
                <w:sz w:val="22"/>
                <w:szCs w:val="22"/>
                <w:lang w:val="en-US"/>
              </w:rPr>
              <w:t>class</w:t>
            </w:r>
          </w:p>
        </w:tc>
        <w:tc>
          <w:tcPr>
            <w:tcW w:w="4906" w:type="dxa"/>
          </w:tcPr>
          <w:p w:rsidR="004C6397" w:rsidRDefault="008D45FD">
            <w:pPr>
              <w:keepNext/>
            </w:pPr>
            <w:r>
              <w:rPr>
                <w:color w:val="000000"/>
                <w:sz w:val="22"/>
                <w:szCs w:val="22"/>
                <w:lang w:val="en-US"/>
              </w:rPr>
              <w:t>Prints a message to the standard output</w:t>
            </w:r>
          </w:p>
        </w:tc>
      </w:tr>
      <w:tr w:rsidR="004C6397">
        <w:trPr>
          <w:cantSplit/>
        </w:trPr>
        <w:tc>
          <w:tcPr>
            <w:tcW w:w="1500" w:type="dxa"/>
          </w:tcPr>
          <w:p w:rsidR="004C6397" w:rsidRDefault="008D45FD">
            <w:pPr>
              <w:keepNext/>
            </w:pPr>
            <w:r>
              <w:rPr>
                <w:color w:val="000000"/>
                <w:sz w:val="22"/>
                <w:szCs w:val="22"/>
                <w:lang w:val="en-US"/>
              </w:rPr>
              <w:t>core</w:t>
            </w:r>
          </w:p>
        </w:tc>
        <w:tc>
          <w:tcPr>
            <w:tcW w:w="2300" w:type="dxa"/>
          </w:tcPr>
          <w:p w:rsidR="004C6397" w:rsidRDefault="008D45FD">
            <w:pPr>
              <w:keepNext/>
            </w:pPr>
            <w:r>
              <w:rPr>
                <w:rFonts w:ascii="Courier New" w:eastAsia="Courier New" w:hAnsi="Courier New" w:cs="Courier New"/>
                <w:color w:val="000000"/>
                <w:sz w:val="20"/>
                <w:szCs w:val="20"/>
                <w:lang w:val="en-US"/>
              </w:rPr>
              <w:t>Workflow</w:t>
            </w:r>
          </w:p>
        </w:tc>
        <w:tc>
          <w:tcPr>
            <w:tcW w:w="1500" w:type="dxa"/>
          </w:tcPr>
          <w:p w:rsidR="004C6397" w:rsidRDefault="008D45FD">
            <w:pPr>
              <w:keepNext/>
            </w:pPr>
            <w:r>
              <w:rPr>
                <w:color w:val="000000"/>
                <w:sz w:val="22"/>
                <w:szCs w:val="22"/>
                <w:lang w:val="en-US"/>
              </w:rPr>
              <w:t>class</w:t>
            </w:r>
          </w:p>
        </w:tc>
        <w:tc>
          <w:tcPr>
            <w:tcW w:w="4906" w:type="dxa"/>
          </w:tcPr>
          <w:p w:rsidR="004C6397" w:rsidRDefault="008D45FD">
            <w:pPr>
              <w:keepNext/>
            </w:pPr>
            <w:r>
              <w:rPr>
                <w:color w:val="000000"/>
                <w:sz w:val="22"/>
                <w:szCs w:val="22"/>
                <w:lang w:val="en-US"/>
              </w:rPr>
              <w:t>Named and ordered sequence of actions</w:t>
            </w:r>
          </w:p>
        </w:tc>
      </w:tr>
      <w:tr w:rsidR="004C6397">
        <w:trPr>
          <w:cantSplit/>
        </w:trPr>
        <w:tc>
          <w:tcPr>
            <w:tcW w:w="1500" w:type="dxa"/>
          </w:tcPr>
          <w:p w:rsidR="004C6397" w:rsidRDefault="008D45FD">
            <w:pPr>
              <w:keepNext/>
            </w:pPr>
            <w:r>
              <w:rPr>
                <w:color w:val="000000"/>
                <w:sz w:val="22"/>
                <w:szCs w:val="22"/>
                <w:lang w:val="en-US"/>
              </w:rPr>
              <w:t>core</w:t>
            </w:r>
          </w:p>
        </w:tc>
        <w:tc>
          <w:tcPr>
            <w:tcW w:w="2300" w:type="dxa"/>
          </w:tcPr>
          <w:p w:rsidR="004C6397" w:rsidRDefault="008D45FD">
            <w:pPr>
              <w:keepNext/>
            </w:pPr>
            <w:r>
              <w:rPr>
                <w:rFonts w:ascii="Courier New" w:eastAsia="Courier New" w:hAnsi="Courier New" w:cs="Courier New"/>
                <w:color w:val="000000"/>
                <w:sz w:val="20"/>
                <w:szCs w:val="20"/>
                <w:lang w:val="en-US"/>
              </w:rPr>
              <w:t>Context</w:t>
            </w:r>
          </w:p>
        </w:tc>
        <w:tc>
          <w:tcPr>
            <w:tcW w:w="1500" w:type="dxa"/>
          </w:tcPr>
          <w:p w:rsidR="004C6397" w:rsidRDefault="008D45FD">
            <w:pPr>
              <w:keepNext/>
            </w:pPr>
            <w:r>
              <w:rPr>
                <w:color w:val="000000"/>
                <w:sz w:val="22"/>
                <w:szCs w:val="22"/>
                <w:lang w:val="en-US"/>
              </w:rPr>
              <w:t>class</w:t>
            </w:r>
          </w:p>
        </w:tc>
        <w:tc>
          <w:tcPr>
            <w:tcW w:w="4906" w:type="dxa"/>
          </w:tcPr>
          <w:p w:rsidR="004C6397" w:rsidRDefault="008D45FD">
            <w:pPr>
              <w:keepNext/>
            </w:pPr>
            <w:r>
              <w:rPr>
                <w:color w:val="000000"/>
                <w:sz w:val="22"/>
                <w:szCs w:val="22"/>
                <w:lang w:val="en-US"/>
              </w:rPr>
              <w:t>Key-value data shared during one run</w:t>
            </w:r>
          </w:p>
        </w:tc>
      </w:tr>
      <w:tr w:rsidR="004C6397">
        <w:trPr>
          <w:cantSplit/>
        </w:trPr>
        <w:tc>
          <w:tcPr>
            <w:tcW w:w="1500" w:type="dxa"/>
          </w:tcPr>
          <w:p w:rsidR="004C6397" w:rsidRDefault="008D45FD">
            <w:pPr>
              <w:keepNext/>
            </w:pPr>
            <w:r>
              <w:rPr>
                <w:color w:val="000000"/>
                <w:sz w:val="22"/>
                <w:szCs w:val="22"/>
                <w:lang w:val="en-US"/>
              </w:rPr>
              <w:t>events</w:t>
            </w:r>
          </w:p>
        </w:tc>
        <w:tc>
          <w:tcPr>
            <w:tcW w:w="2300" w:type="dxa"/>
          </w:tcPr>
          <w:p w:rsidR="004C6397" w:rsidRDefault="008D45FD">
            <w:pPr>
              <w:keepNext/>
            </w:pPr>
            <w:r>
              <w:rPr>
                <w:rFonts w:ascii="Courier New" w:eastAsia="Courier New" w:hAnsi="Courier New" w:cs="Courier New"/>
                <w:color w:val="000000"/>
                <w:sz w:val="20"/>
                <w:szCs w:val="20"/>
                <w:lang w:val="en-US"/>
              </w:rPr>
              <w:t>EventListener</w:t>
            </w:r>
          </w:p>
        </w:tc>
        <w:tc>
          <w:tcPr>
            <w:tcW w:w="1500" w:type="dxa"/>
          </w:tcPr>
          <w:p w:rsidR="004C6397" w:rsidRDefault="008D45FD">
            <w:pPr>
              <w:keepNext/>
            </w:pPr>
            <w:r>
              <w:rPr>
                <w:color w:val="000000"/>
                <w:sz w:val="22"/>
                <w:szCs w:val="22"/>
                <w:lang w:val="en-US"/>
              </w:rPr>
              <w:t>interface</w:t>
            </w:r>
          </w:p>
        </w:tc>
        <w:tc>
          <w:tcPr>
            <w:tcW w:w="4906" w:type="dxa"/>
          </w:tcPr>
          <w:p w:rsidR="004C6397" w:rsidRDefault="008D45FD">
            <w:pPr>
              <w:keepNext/>
            </w:pPr>
            <w:r>
              <w:rPr>
                <w:color w:val="000000"/>
                <w:sz w:val="22"/>
                <w:szCs w:val="22"/>
                <w:lang w:val="en-US"/>
              </w:rPr>
              <w:t>Contract of an event consumer</w:t>
            </w:r>
          </w:p>
        </w:tc>
      </w:tr>
      <w:tr w:rsidR="004C6397">
        <w:trPr>
          <w:cantSplit/>
        </w:trPr>
        <w:tc>
          <w:tcPr>
            <w:tcW w:w="1500" w:type="dxa"/>
          </w:tcPr>
          <w:p w:rsidR="004C6397" w:rsidRDefault="008D45FD">
            <w:pPr>
              <w:keepNext/>
            </w:pPr>
            <w:r>
              <w:rPr>
                <w:color w:val="000000"/>
                <w:sz w:val="22"/>
                <w:szCs w:val="22"/>
                <w:lang w:val="en-US"/>
              </w:rPr>
              <w:t>events</w:t>
            </w:r>
          </w:p>
        </w:tc>
        <w:tc>
          <w:tcPr>
            <w:tcW w:w="2300" w:type="dxa"/>
          </w:tcPr>
          <w:p w:rsidR="004C6397" w:rsidRDefault="008D45FD">
            <w:pPr>
              <w:keepNext/>
            </w:pPr>
            <w:r>
              <w:rPr>
                <w:rFonts w:ascii="Courier New" w:eastAsia="Courier New" w:hAnsi="Courier New" w:cs="Courier New"/>
                <w:color w:val="000000"/>
                <w:sz w:val="20"/>
                <w:szCs w:val="20"/>
                <w:lang w:val="en-US"/>
              </w:rPr>
              <w:t>EventBus</w:t>
            </w:r>
          </w:p>
        </w:tc>
        <w:tc>
          <w:tcPr>
            <w:tcW w:w="1500" w:type="dxa"/>
          </w:tcPr>
          <w:p w:rsidR="004C6397" w:rsidRDefault="008D45FD">
            <w:pPr>
              <w:keepNext/>
            </w:pPr>
            <w:r>
              <w:rPr>
                <w:color w:val="000000"/>
                <w:sz w:val="22"/>
                <w:szCs w:val="22"/>
                <w:lang w:val="en-US"/>
              </w:rPr>
              <w:t>class</w:t>
            </w:r>
          </w:p>
        </w:tc>
        <w:tc>
          <w:tcPr>
            <w:tcW w:w="4906" w:type="dxa"/>
          </w:tcPr>
          <w:p w:rsidR="004C6397" w:rsidRDefault="008D45FD">
            <w:pPr>
              <w:keepNext/>
            </w:pPr>
            <w:r>
              <w:rPr>
                <w:color w:val="000000"/>
                <w:sz w:val="22"/>
                <w:szCs w:val="22"/>
                <w:lang w:val="en-US"/>
              </w:rPr>
              <w:t>Stores listeners and delivers published events</w:t>
            </w:r>
          </w:p>
        </w:tc>
      </w:tr>
      <w:tr w:rsidR="004C6397">
        <w:trPr>
          <w:cantSplit/>
        </w:trPr>
        <w:tc>
          <w:tcPr>
            <w:tcW w:w="1500" w:type="dxa"/>
          </w:tcPr>
          <w:p w:rsidR="004C6397" w:rsidRDefault="008D45FD">
            <w:r>
              <w:rPr>
                <w:color w:val="000000"/>
                <w:sz w:val="22"/>
                <w:szCs w:val="22"/>
                <w:lang w:val="en-US"/>
              </w:rPr>
              <w:t>root</w:t>
            </w:r>
          </w:p>
        </w:tc>
        <w:tc>
          <w:tcPr>
            <w:tcW w:w="2300" w:type="dxa"/>
          </w:tcPr>
          <w:p w:rsidR="004C6397" w:rsidRDefault="008D45FD">
            <w:r>
              <w:rPr>
                <w:rFonts w:ascii="Courier New" w:eastAsia="Courier New" w:hAnsi="Courier New" w:cs="Courier New"/>
                <w:color w:val="000000"/>
                <w:sz w:val="20"/>
                <w:szCs w:val="20"/>
                <w:lang w:val="en-US"/>
              </w:rPr>
              <w:t>App</w:t>
            </w:r>
          </w:p>
        </w:tc>
        <w:tc>
          <w:tcPr>
            <w:tcW w:w="1500" w:type="dxa"/>
          </w:tcPr>
          <w:p w:rsidR="004C6397" w:rsidRDefault="008D45FD">
            <w:r>
              <w:rPr>
                <w:color w:val="000000"/>
                <w:sz w:val="22"/>
                <w:szCs w:val="22"/>
                <w:lang w:val="en-US"/>
              </w:rPr>
              <w:t>class</w:t>
            </w:r>
          </w:p>
        </w:tc>
        <w:tc>
          <w:tcPr>
            <w:tcW w:w="4906" w:type="dxa"/>
          </w:tcPr>
          <w:p w:rsidR="004C6397" w:rsidRDefault="008D45FD">
            <w:r>
              <w:rPr>
                <w:color w:val="000000"/>
                <w:sz w:val="22"/>
                <w:szCs w:val="22"/>
                <w:lang w:val="en-US"/>
              </w:rPr>
              <w:t>Entry point that creates and connects the objects</w:t>
            </w:r>
          </w:p>
        </w:tc>
      </w:tr>
    </w:tbl>
    <w:p w:rsidR="004C6397" w:rsidRDefault="004C6397">
      <w:pPr>
        <w:rPr>
          <w:sz w:val="16"/>
          <w:szCs w:val="16"/>
        </w:rPr>
      </w:pPr>
    </w:p>
    <w:p w:rsidR="004C6397" w:rsidRDefault="008D45FD">
      <w:pPr>
        <w:spacing w:line="360" w:lineRule="auto"/>
        <w:ind w:firstLine="709"/>
        <w:jc w:val="both"/>
      </w:pPr>
      <w:r>
        <w:rPr>
          <w:color w:val="000000"/>
          <w:lang w:val="en-US"/>
        </w:rPr>
        <w:t xml:space="preserve">The relations between the types are shown in figure 3.1. The engine classes communicate through two abstractions, </w:t>
      </w:r>
      <w:r>
        <w:rPr>
          <w:rFonts w:ascii="Courier New" w:eastAsia="Courier New" w:hAnsi="Courier New" w:cs="Courier New"/>
          <w:color w:val="000000"/>
          <w:sz w:val="20"/>
          <w:szCs w:val="20"/>
          <w:lang w:val="en-US"/>
        </w:rPr>
        <w:t>Action</w:t>
      </w:r>
      <w:r>
        <w:rPr>
          <w:color w:val="000000"/>
          <w:lang w:val="en-US"/>
        </w:rPr>
        <w:t xml:space="preserve"> and </w:t>
      </w:r>
      <w:r>
        <w:rPr>
          <w:rFonts w:ascii="Courier New" w:eastAsia="Courier New" w:hAnsi="Courier New" w:cs="Courier New"/>
          <w:color w:val="000000"/>
          <w:sz w:val="20"/>
          <w:szCs w:val="20"/>
          <w:lang w:val="en-US"/>
        </w:rPr>
        <w:t>EventListener</w:t>
      </w:r>
      <w:r>
        <w:rPr>
          <w:color w:val="000000"/>
          <w:lang w:val="en-US"/>
        </w:rPr>
        <w:t xml:space="preserve">, while the concrete class </w:t>
      </w:r>
      <w:r>
        <w:rPr>
          <w:rFonts w:ascii="Courier New" w:eastAsia="Courier New" w:hAnsi="Courier New" w:cs="Courier New"/>
          <w:color w:val="000000"/>
          <w:sz w:val="20"/>
          <w:szCs w:val="20"/>
          <w:lang w:val="en-US"/>
        </w:rPr>
        <w:t>LogAction</w:t>
      </w:r>
      <w:r>
        <w:rPr>
          <w:color w:val="000000"/>
          <w:lang w:val="en-US"/>
        </w:rPr>
        <w:t xml:space="preserve"> is referenced only by the class </w:t>
      </w:r>
      <w:r>
        <w:rPr>
          <w:rFonts w:ascii="Courier New" w:eastAsia="Courier New" w:hAnsi="Courier New" w:cs="Courier New"/>
          <w:color w:val="000000"/>
          <w:sz w:val="20"/>
          <w:szCs w:val="20"/>
          <w:lang w:val="en-US"/>
        </w:rPr>
        <w:t>App</w:t>
      </w:r>
      <w:r>
        <w:rPr>
          <w:color w:val="000000"/>
          <w:lang w:val="en-US"/>
        </w:rPr>
        <w:t>.</w:t>
      </w:r>
    </w:p>
    <w:p w:rsidR="004C6397" w:rsidRDefault="008D45FD">
      <w:pPr>
        <w:keepNext/>
        <w:spacing w:before="120"/>
        <w:jc w:val="center"/>
      </w:pPr>
      <w:r>
        <w:rPr>
          <w:noProof/>
          <w:lang w:val="en-US" w:eastAsia="en-US"/>
        </w:rPr>
        <w:lastRenderedPageBreak/>
        <w:drawing>
          <wp:inline distT="0" distB="0" distL="0" distR="0">
            <wp:extent cx="6408000" cy="3759360"/>
            <wp:effectExtent l="0" t="0" r="0" b="0"/>
            <wp:docPr id="101" name="Figure 1" descr="Figure 3.1 – Class diagram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9"/>
                    <a:stretch>
                      <a:fillRect/>
                    </a:stretch>
                  </pic:blipFill>
                  <pic:spPr>
                    <a:xfrm>
                      <a:off x="0" y="0"/>
                      <a:ext cx="6408000" cy="3759360"/>
                    </a:xfrm>
                    <a:prstGeom prst="rect">
                      <a:avLst/>
                    </a:prstGeom>
                  </pic:spPr>
                </pic:pic>
              </a:graphicData>
            </a:graphic>
          </wp:inline>
        </w:drawing>
      </w:r>
    </w:p>
    <w:p w:rsidR="004C6397" w:rsidRDefault="008D45FD">
      <w:pPr>
        <w:keepLines/>
        <w:spacing w:before="60" w:after="200" w:line="360" w:lineRule="auto"/>
        <w:jc w:val="center"/>
      </w:pPr>
      <w:r>
        <w:rPr>
          <w:b/>
          <w:bCs/>
          <w:color w:val="000000"/>
          <w:lang w:val="en-US"/>
        </w:rPr>
        <w:t>Figure 3.1 – Class diagram of the project</w:t>
      </w:r>
    </w:p>
    <w:p w:rsidR="004C6397" w:rsidRDefault="008D45FD">
      <w:pPr>
        <w:pStyle w:val="2"/>
      </w:pPr>
      <w:bookmarkStart w:id="13" w:name="_Toc1014"/>
      <w:r>
        <w:rPr>
          <w:lang w:val="en-US"/>
        </w:rPr>
        <w:t>3.3 Application of the Single Responsibility Principle</w:t>
      </w:r>
      <w:bookmarkEnd w:id="13"/>
    </w:p>
    <w:p w:rsidR="004C6397" w:rsidRDefault="008D45FD">
      <w:pPr>
        <w:spacing w:line="360" w:lineRule="auto"/>
        <w:ind w:firstLine="709"/>
        <w:jc w:val="both"/>
      </w:pPr>
      <w:r>
        <w:rPr>
          <w:color w:val="000000"/>
          <w:lang w:val="en-US"/>
        </w:rPr>
        <w:t>Each class of the project was given one reason to change. The responsibilities are listed in table 3.2.</w:t>
      </w:r>
    </w:p>
    <w:p w:rsidR="004C6397" w:rsidRDefault="008D45FD">
      <w:pPr>
        <w:keepNext/>
        <w:keepLines/>
        <w:spacing w:before="120" w:after="60" w:line="360" w:lineRule="auto"/>
        <w:jc w:val="right"/>
      </w:pPr>
      <w:r>
        <w:rPr>
          <w:b/>
          <w:bCs/>
          <w:color w:val="000000"/>
          <w:lang w:val="en-US"/>
        </w:rPr>
        <w:t>Table 3.2 – Responsibilities of the classes</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00"/>
        <w:gridCol w:w="4000"/>
        <w:gridCol w:w="4506"/>
      </w:tblGrid>
      <w:tr w:rsidR="004C6397">
        <w:trPr>
          <w:cantSplit/>
          <w:tblHeader/>
        </w:trPr>
        <w:tc>
          <w:tcPr>
            <w:tcW w:w="1700" w:type="dxa"/>
            <w:vAlign w:val="center"/>
          </w:tcPr>
          <w:p w:rsidR="004C6397" w:rsidRDefault="008D45FD">
            <w:pPr>
              <w:keepNext/>
              <w:jc w:val="center"/>
            </w:pPr>
            <w:r>
              <w:rPr>
                <w:b/>
                <w:bCs/>
                <w:color w:val="000000"/>
                <w:sz w:val="22"/>
                <w:szCs w:val="22"/>
                <w:lang w:val="en-US"/>
              </w:rPr>
              <w:t>Class</w:t>
            </w:r>
          </w:p>
        </w:tc>
        <w:tc>
          <w:tcPr>
            <w:tcW w:w="4000" w:type="dxa"/>
            <w:vAlign w:val="center"/>
          </w:tcPr>
          <w:p w:rsidR="004C6397" w:rsidRDefault="008D45FD">
            <w:pPr>
              <w:keepNext/>
              <w:jc w:val="center"/>
            </w:pPr>
            <w:r>
              <w:rPr>
                <w:b/>
                <w:bCs/>
                <w:color w:val="000000"/>
                <w:sz w:val="22"/>
                <w:szCs w:val="22"/>
                <w:lang w:val="en-US"/>
              </w:rPr>
              <w:t>Responsibility</w:t>
            </w:r>
          </w:p>
        </w:tc>
        <w:tc>
          <w:tcPr>
            <w:tcW w:w="4506" w:type="dxa"/>
            <w:vAlign w:val="center"/>
          </w:tcPr>
          <w:p w:rsidR="004C6397" w:rsidRDefault="008D45FD">
            <w:pPr>
              <w:keepNext/>
              <w:jc w:val="center"/>
            </w:pPr>
            <w:r>
              <w:rPr>
                <w:b/>
                <w:bCs/>
                <w:color w:val="000000"/>
                <w:sz w:val="22"/>
                <w:szCs w:val="22"/>
                <w:lang w:val="en-US"/>
              </w:rPr>
              <w:t>Reason to change</w:t>
            </w:r>
          </w:p>
        </w:tc>
      </w:tr>
      <w:tr w:rsidR="004C6397">
        <w:trPr>
          <w:cantSplit/>
        </w:trPr>
        <w:tc>
          <w:tcPr>
            <w:tcW w:w="1700" w:type="dxa"/>
          </w:tcPr>
          <w:p w:rsidR="004C6397" w:rsidRDefault="008D45FD">
            <w:pPr>
              <w:keepNext/>
            </w:pPr>
            <w:r>
              <w:rPr>
                <w:rFonts w:ascii="Courier New" w:eastAsia="Courier New" w:hAnsi="Courier New" w:cs="Courier New"/>
                <w:color w:val="000000"/>
                <w:sz w:val="20"/>
                <w:szCs w:val="20"/>
                <w:lang w:val="en-US"/>
              </w:rPr>
              <w:t>Context</w:t>
            </w:r>
          </w:p>
        </w:tc>
        <w:tc>
          <w:tcPr>
            <w:tcW w:w="4000" w:type="dxa"/>
          </w:tcPr>
          <w:p w:rsidR="004C6397" w:rsidRDefault="008D45FD">
            <w:pPr>
              <w:keepNext/>
            </w:pPr>
            <w:r>
              <w:rPr>
                <w:color w:val="000000"/>
                <w:sz w:val="22"/>
                <w:szCs w:val="22"/>
                <w:lang w:val="en-US"/>
              </w:rPr>
              <w:t>Holds the data shared by the actions of one run</w:t>
            </w:r>
          </w:p>
        </w:tc>
        <w:tc>
          <w:tcPr>
            <w:tcW w:w="4506" w:type="dxa"/>
          </w:tcPr>
          <w:p w:rsidR="004C6397" w:rsidRDefault="008D45FD">
            <w:pPr>
              <w:keepNext/>
            </w:pPr>
            <w:r>
              <w:rPr>
                <w:color w:val="000000"/>
                <w:sz w:val="22"/>
                <w:szCs w:val="22"/>
                <w:lang w:val="en-US"/>
              </w:rPr>
              <w:t>The way shared data is stored or accessed changes</w:t>
            </w:r>
          </w:p>
        </w:tc>
      </w:tr>
      <w:tr w:rsidR="004C6397">
        <w:trPr>
          <w:cantSplit/>
        </w:trPr>
        <w:tc>
          <w:tcPr>
            <w:tcW w:w="1700" w:type="dxa"/>
          </w:tcPr>
          <w:p w:rsidR="004C6397" w:rsidRDefault="008D45FD">
            <w:pPr>
              <w:keepNext/>
            </w:pPr>
            <w:r>
              <w:rPr>
                <w:rFonts w:ascii="Courier New" w:eastAsia="Courier New" w:hAnsi="Courier New" w:cs="Courier New"/>
                <w:color w:val="000000"/>
                <w:sz w:val="20"/>
                <w:szCs w:val="20"/>
                <w:lang w:val="en-US"/>
              </w:rPr>
              <w:t>Workflow</w:t>
            </w:r>
          </w:p>
        </w:tc>
        <w:tc>
          <w:tcPr>
            <w:tcW w:w="4000" w:type="dxa"/>
          </w:tcPr>
          <w:p w:rsidR="004C6397" w:rsidRDefault="008D45FD">
            <w:pPr>
              <w:keepNext/>
            </w:pPr>
            <w:r>
              <w:rPr>
                <w:color w:val="000000"/>
                <w:sz w:val="22"/>
                <w:szCs w:val="22"/>
                <w:lang w:val="en-US"/>
              </w:rPr>
              <w:t>Executes its actions in the given order</w:t>
            </w:r>
          </w:p>
        </w:tc>
        <w:tc>
          <w:tcPr>
            <w:tcW w:w="4506" w:type="dxa"/>
          </w:tcPr>
          <w:p w:rsidR="004C6397" w:rsidRDefault="008D45FD">
            <w:pPr>
              <w:keepNext/>
            </w:pPr>
            <w:r>
              <w:rPr>
                <w:color w:val="000000"/>
                <w:sz w:val="22"/>
                <w:szCs w:val="22"/>
                <w:lang w:val="en-US"/>
              </w:rPr>
              <w:t>The rule of execution changes</w:t>
            </w:r>
          </w:p>
        </w:tc>
      </w:tr>
      <w:tr w:rsidR="004C6397">
        <w:trPr>
          <w:cantSplit/>
        </w:trPr>
        <w:tc>
          <w:tcPr>
            <w:tcW w:w="1700" w:type="dxa"/>
          </w:tcPr>
          <w:p w:rsidR="004C6397" w:rsidRDefault="008D45FD">
            <w:pPr>
              <w:keepNext/>
            </w:pPr>
            <w:r>
              <w:rPr>
                <w:rFonts w:ascii="Courier New" w:eastAsia="Courier New" w:hAnsi="Courier New" w:cs="Courier New"/>
                <w:color w:val="000000"/>
                <w:sz w:val="20"/>
                <w:szCs w:val="20"/>
                <w:lang w:val="en-US"/>
              </w:rPr>
              <w:t>LogAction</w:t>
            </w:r>
          </w:p>
        </w:tc>
        <w:tc>
          <w:tcPr>
            <w:tcW w:w="4000" w:type="dxa"/>
          </w:tcPr>
          <w:p w:rsidR="004C6397" w:rsidRDefault="008D45FD">
            <w:pPr>
              <w:keepNext/>
            </w:pPr>
            <w:r>
              <w:rPr>
                <w:color w:val="000000"/>
                <w:sz w:val="22"/>
                <w:szCs w:val="22"/>
                <w:lang w:val="en-US"/>
              </w:rPr>
              <w:t>Writes one message</w:t>
            </w:r>
          </w:p>
        </w:tc>
        <w:tc>
          <w:tcPr>
            <w:tcW w:w="4506" w:type="dxa"/>
          </w:tcPr>
          <w:p w:rsidR="004C6397" w:rsidRDefault="008D45FD">
            <w:pPr>
              <w:keepNext/>
            </w:pPr>
            <w:r>
              <w:rPr>
                <w:color w:val="000000"/>
                <w:sz w:val="22"/>
                <w:szCs w:val="22"/>
                <w:lang w:val="en-US"/>
              </w:rPr>
              <w:t>The format or destination of the message changes</w:t>
            </w:r>
          </w:p>
        </w:tc>
      </w:tr>
      <w:tr w:rsidR="004C6397">
        <w:trPr>
          <w:cantSplit/>
        </w:trPr>
        <w:tc>
          <w:tcPr>
            <w:tcW w:w="1700" w:type="dxa"/>
          </w:tcPr>
          <w:p w:rsidR="004C6397" w:rsidRDefault="008D45FD">
            <w:pPr>
              <w:keepNext/>
            </w:pPr>
            <w:r>
              <w:rPr>
                <w:rFonts w:ascii="Courier New" w:eastAsia="Courier New" w:hAnsi="Courier New" w:cs="Courier New"/>
                <w:color w:val="000000"/>
                <w:sz w:val="20"/>
                <w:szCs w:val="20"/>
                <w:lang w:val="en-US"/>
              </w:rPr>
              <w:t>EventBus</w:t>
            </w:r>
          </w:p>
        </w:tc>
        <w:tc>
          <w:tcPr>
            <w:tcW w:w="4000" w:type="dxa"/>
          </w:tcPr>
          <w:p w:rsidR="004C6397" w:rsidRDefault="008D45FD">
            <w:pPr>
              <w:keepNext/>
            </w:pPr>
            <w:r>
              <w:rPr>
                <w:color w:val="000000"/>
                <w:sz w:val="22"/>
                <w:szCs w:val="22"/>
                <w:lang w:val="en-US"/>
              </w:rPr>
              <w:t>Maintains subscriptions and delivers events</w:t>
            </w:r>
          </w:p>
        </w:tc>
        <w:tc>
          <w:tcPr>
            <w:tcW w:w="4506" w:type="dxa"/>
          </w:tcPr>
          <w:p w:rsidR="004C6397" w:rsidRDefault="008D45FD">
            <w:pPr>
              <w:keepNext/>
            </w:pPr>
            <w:r>
              <w:rPr>
                <w:color w:val="000000"/>
                <w:sz w:val="22"/>
                <w:szCs w:val="22"/>
                <w:lang w:val="en-US"/>
              </w:rPr>
              <w:t>The rule of event delivery changes</w:t>
            </w:r>
          </w:p>
        </w:tc>
      </w:tr>
      <w:tr w:rsidR="004C6397">
        <w:trPr>
          <w:cantSplit/>
        </w:trPr>
        <w:tc>
          <w:tcPr>
            <w:tcW w:w="1700" w:type="dxa"/>
          </w:tcPr>
          <w:p w:rsidR="004C6397" w:rsidRDefault="008D45FD">
            <w:r>
              <w:rPr>
                <w:rFonts w:ascii="Courier New" w:eastAsia="Courier New" w:hAnsi="Courier New" w:cs="Courier New"/>
                <w:color w:val="000000"/>
                <w:sz w:val="20"/>
                <w:szCs w:val="20"/>
                <w:lang w:val="en-US"/>
              </w:rPr>
              <w:t>App</w:t>
            </w:r>
          </w:p>
        </w:tc>
        <w:tc>
          <w:tcPr>
            <w:tcW w:w="4000" w:type="dxa"/>
          </w:tcPr>
          <w:p w:rsidR="004C6397" w:rsidRDefault="008D45FD">
            <w:r>
              <w:rPr>
                <w:color w:val="000000"/>
                <w:sz w:val="22"/>
                <w:szCs w:val="22"/>
                <w:lang w:val="en-US"/>
              </w:rPr>
              <w:t>Creates the objects and starts the program</w:t>
            </w:r>
          </w:p>
        </w:tc>
        <w:tc>
          <w:tcPr>
            <w:tcW w:w="4506" w:type="dxa"/>
          </w:tcPr>
          <w:p w:rsidR="004C6397" w:rsidRDefault="008D45FD">
            <w:r>
              <w:rPr>
                <w:color w:val="000000"/>
                <w:sz w:val="22"/>
                <w:szCs w:val="22"/>
                <w:lang w:val="en-US"/>
              </w:rPr>
              <w:t>The configuration of the application changes</w:t>
            </w:r>
          </w:p>
        </w:tc>
      </w:tr>
    </w:tbl>
    <w:p w:rsidR="004C6397" w:rsidRDefault="004C6397">
      <w:pPr>
        <w:rPr>
          <w:sz w:val="16"/>
          <w:szCs w:val="16"/>
        </w:rPr>
      </w:pPr>
    </w:p>
    <w:p w:rsidR="004C6397" w:rsidRDefault="008D45FD">
      <w:pPr>
        <w:keepNext/>
        <w:spacing w:line="360" w:lineRule="auto"/>
        <w:ind w:firstLine="709"/>
        <w:jc w:val="both"/>
      </w:pPr>
      <w:r>
        <w:rPr>
          <w:color w:val="000000"/>
          <w:lang w:val="en-US"/>
        </w:rPr>
        <w:t xml:space="preserve">The class </w:t>
      </w:r>
      <w:r>
        <w:rPr>
          <w:rFonts w:ascii="Courier New" w:eastAsia="Courier New" w:hAnsi="Courier New" w:cs="Courier New"/>
          <w:color w:val="000000"/>
          <w:sz w:val="20"/>
          <w:szCs w:val="20"/>
          <w:lang w:val="en-US"/>
        </w:rPr>
        <w:t>Context</w:t>
      </w:r>
      <w:r>
        <w:rPr>
          <w:color w:val="000000"/>
          <w:lang w:val="en-US"/>
        </w:rPr>
        <w:t xml:space="preserve"> is the simplest example. It stores and returns values and contains no logic related to actions or events:</w:t>
      </w:r>
    </w:p>
    <w:p w:rsidR="004C6397" w:rsidRDefault="008D45FD">
      <w:pPr>
        <w:keepNext/>
        <w:spacing w:before="120"/>
        <w:rPr>
          <w:rFonts w:ascii="Courier New" w:hAnsi="Courier New" w:cs="Courier New"/>
          <w:sz w:val="20"/>
          <w:szCs w:val="20"/>
        </w:rPr>
      </w:pPr>
      <w:r>
        <w:rPr>
          <w:rFonts w:ascii="Courier New" w:eastAsia="Courier New" w:hAnsi="Courier New" w:cs="Courier New"/>
          <w:color w:val="000000"/>
          <w:sz w:val="20"/>
          <w:szCs w:val="20"/>
          <w:lang w:val="en-US"/>
        </w:rPr>
        <w:t>public class Context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private final Map&lt;String, Object&gt; data = new HashMap&lt;</w:t>
      </w:r>
      <w:proofErr w:type="gramStart"/>
      <w:r>
        <w:rPr>
          <w:rFonts w:ascii="Courier New" w:eastAsia="Courier New" w:hAnsi="Courier New" w:cs="Courier New"/>
          <w:color w:val="000000"/>
          <w:sz w:val="20"/>
          <w:szCs w:val="20"/>
          <w:lang w:val="en-US"/>
        </w:rPr>
        <w:t>&gt;(</w:t>
      </w:r>
      <w:proofErr w:type="gramEnd"/>
      <w:r>
        <w:rPr>
          <w:rFonts w:ascii="Courier New" w:eastAsia="Courier New" w:hAnsi="Courier New" w:cs="Courier New"/>
          <w:color w:val="000000"/>
          <w:sz w:val="20"/>
          <w:szCs w:val="20"/>
          <w:lang w:val="en-US"/>
        </w:rPr>
        <w:t>);</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void </w:t>
      </w:r>
      <w:proofErr w:type="gramStart"/>
      <w:r>
        <w:rPr>
          <w:rFonts w:ascii="Courier New" w:eastAsia="Courier New" w:hAnsi="Courier New" w:cs="Courier New"/>
          <w:color w:val="000000"/>
          <w:sz w:val="20"/>
          <w:szCs w:val="20"/>
          <w:lang w:val="en-US"/>
        </w:rPr>
        <w:t>put(</w:t>
      </w:r>
      <w:proofErr w:type="gramEnd"/>
      <w:r>
        <w:rPr>
          <w:rFonts w:ascii="Courier New" w:eastAsia="Courier New" w:hAnsi="Courier New" w:cs="Courier New"/>
          <w:color w:val="000000"/>
          <w:sz w:val="20"/>
          <w:szCs w:val="20"/>
          <w:lang w:val="en-US"/>
        </w:rPr>
        <w:t>String k, Object v) { data.put(k, v);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Object </w:t>
      </w:r>
      <w:proofErr w:type="gramStart"/>
      <w:r>
        <w:rPr>
          <w:rFonts w:ascii="Courier New" w:eastAsia="Courier New" w:hAnsi="Courier New" w:cs="Courier New"/>
          <w:color w:val="000000"/>
          <w:sz w:val="20"/>
          <w:szCs w:val="20"/>
          <w:lang w:val="en-US"/>
        </w:rPr>
        <w:t>get(</w:t>
      </w:r>
      <w:proofErr w:type="gramEnd"/>
      <w:r>
        <w:rPr>
          <w:rFonts w:ascii="Courier New" w:eastAsia="Courier New" w:hAnsi="Courier New" w:cs="Courier New"/>
          <w:color w:val="000000"/>
          <w:sz w:val="20"/>
          <w:szCs w:val="20"/>
          <w:lang w:val="en-US"/>
        </w:rPr>
        <w:t>String k) { return data.get(k); }</w:t>
      </w:r>
    </w:p>
    <w:p w:rsidR="004C6397" w:rsidRDefault="008D45FD">
      <w:pPr>
        <w:spacing w:after="120"/>
        <w:rPr>
          <w:rFonts w:ascii="Courier New" w:hAnsi="Courier New" w:cs="Courier New"/>
          <w:sz w:val="20"/>
          <w:szCs w:val="20"/>
        </w:rPr>
      </w:pPr>
      <w:r>
        <w:rPr>
          <w:rFonts w:ascii="Courier New" w:eastAsia="Courier New" w:hAnsi="Courier New" w:cs="Courier New"/>
          <w:color w:val="000000"/>
          <w:sz w:val="20"/>
          <w:szCs w:val="20"/>
          <w:lang w:val="en-US"/>
        </w:rPr>
        <w:t>}</w:t>
      </w:r>
    </w:p>
    <w:p w:rsidR="004C6397" w:rsidRDefault="008D45FD">
      <w:pPr>
        <w:spacing w:line="360" w:lineRule="auto"/>
        <w:ind w:firstLine="709"/>
        <w:jc w:val="both"/>
      </w:pPr>
      <w:r>
        <w:rPr>
          <w:color w:val="000000"/>
          <w:lang w:val="en-US"/>
        </w:rPr>
        <w:t xml:space="preserve">Because the storage is isolated in this class, a change of the storage mechanism affects no other class. In the same way, </w:t>
      </w:r>
      <w:r>
        <w:rPr>
          <w:rFonts w:ascii="Courier New" w:eastAsia="Courier New" w:hAnsi="Courier New" w:cs="Courier New"/>
          <w:color w:val="000000"/>
          <w:sz w:val="20"/>
          <w:szCs w:val="20"/>
          <w:lang w:val="en-US"/>
        </w:rPr>
        <w:t>EventBus</w:t>
      </w:r>
      <w:r>
        <w:rPr>
          <w:color w:val="000000"/>
          <w:lang w:val="en-US"/>
        </w:rPr>
        <w:t xml:space="preserve"> does not know what a listener does, and </w:t>
      </w:r>
      <w:r>
        <w:rPr>
          <w:rFonts w:ascii="Courier New" w:eastAsia="Courier New" w:hAnsi="Courier New" w:cs="Courier New"/>
          <w:color w:val="000000"/>
          <w:sz w:val="20"/>
          <w:szCs w:val="20"/>
          <w:lang w:val="en-US"/>
        </w:rPr>
        <w:t>Workflow</w:t>
      </w:r>
      <w:r>
        <w:rPr>
          <w:color w:val="000000"/>
          <w:lang w:val="en-US"/>
        </w:rPr>
        <w:t xml:space="preserve"> does not know what</w:t>
      </w:r>
      <w:r>
        <w:rPr>
          <w:color w:val="000000"/>
          <w:lang w:val="en-US"/>
        </w:rPr>
        <w:t xml:space="preserve"> </w:t>
      </w:r>
      <w:r>
        <w:rPr>
          <w:color w:val="000000"/>
          <w:lang w:val="en-US"/>
        </w:rPr>
        <w:lastRenderedPageBreak/>
        <w:t xml:space="preserve">an action does; both only coordinate. The class </w:t>
      </w:r>
      <w:r>
        <w:rPr>
          <w:rFonts w:ascii="Courier New" w:eastAsia="Courier New" w:hAnsi="Courier New" w:cs="Courier New"/>
          <w:color w:val="000000"/>
          <w:sz w:val="20"/>
          <w:szCs w:val="20"/>
          <w:lang w:val="en-US"/>
        </w:rPr>
        <w:t>Workflow</w:t>
      </w:r>
      <w:r>
        <w:rPr>
          <w:color w:val="000000"/>
          <w:lang w:val="en-US"/>
        </w:rPr>
        <w:t xml:space="preserve"> additionally prints the line “Running …” to the standard output, which is a minor deviation from the principle analysed in section 4.4.</w:t>
      </w:r>
    </w:p>
    <w:p w:rsidR="004C6397" w:rsidRDefault="008D45FD">
      <w:pPr>
        <w:pStyle w:val="2"/>
      </w:pPr>
      <w:bookmarkStart w:id="14" w:name="_Toc1015"/>
      <w:r>
        <w:rPr>
          <w:lang w:val="en-US"/>
        </w:rPr>
        <w:t>3.4 Application of the Open/Closed Principle</w:t>
      </w:r>
      <w:bookmarkEnd w:id="14"/>
    </w:p>
    <w:p w:rsidR="004C6397" w:rsidRDefault="008D45FD">
      <w:pPr>
        <w:keepNext/>
        <w:spacing w:line="360" w:lineRule="auto"/>
        <w:ind w:firstLine="709"/>
        <w:jc w:val="both"/>
      </w:pPr>
      <w:r>
        <w:rPr>
          <w:color w:val="000000"/>
          <w:lang w:val="en-US"/>
        </w:rPr>
        <w:t>The Open/Closed P</w:t>
      </w:r>
      <w:r>
        <w:rPr>
          <w:color w:val="000000"/>
          <w:lang w:val="en-US"/>
        </w:rPr>
        <w:t xml:space="preserve">rinciple is applied at two extension points of the engine. The first one is the interface </w:t>
      </w:r>
      <w:r>
        <w:rPr>
          <w:rFonts w:ascii="Courier New" w:eastAsia="Courier New" w:hAnsi="Courier New" w:cs="Courier New"/>
          <w:color w:val="000000"/>
          <w:sz w:val="20"/>
          <w:szCs w:val="20"/>
          <w:lang w:val="en-US"/>
        </w:rPr>
        <w:t>Action</w:t>
      </w:r>
      <w:r>
        <w:rPr>
          <w:color w:val="000000"/>
          <w:lang w:val="en-US"/>
        </w:rPr>
        <w:t xml:space="preserve">, which is implemented by </w:t>
      </w:r>
      <w:r>
        <w:rPr>
          <w:rFonts w:ascii="Courier New" w:eastAsia="Courier New" w:hAnsi="Courier New" w:cs="Courier New"/>
          <w:color w:val="000000"/>
          <w:sz w:val="20"/>
          <w:szCs w:val="20"/>
          <w:lang w:val="en-US"/>
        </w:rPr>
        <w:t>LogAction</w:t>
      </w:r>
      <w:r>
        <w:rPr>
          <w:color w:val="000000"/>
          <w:lang w:val="en-US"/>
        </w:rPr>
        <w:t>:</w:t>
      </w:r>
    </w:p>
    <w:p w:rsidR="004C6397" w:rsidRDefault="008D45FD">
      <w:pPr>
        <w:keepNext/>
        <w:spacing w:before="120"/>
        <w:rPr>
          <w:rFonts w:ascii="Courier New" w:hAnsi="Courier New" w:cs="Courier New"/>
          <w:sz w:val="20"/>
          <w:szCs w:val="20"/>
        </w:rPr>
      </w:pPr>
      <w:r>
        <w:rPr>
          <w:rFonts w:ascii="Courier New" w:eastAsia="Courier New" w:hAnsi="Courier New" w:cs="Courier New"/>
          <w:color w:val="000000"/>
          <w:sz w:val="20"/>
          <w:szCs w:val="20"/>
          <w:lang w:val="en-US"/>
        </w:rPr>
        <w:t>public interface Action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void </w:t>
      </w:r>
      <w:proofErr w:type="gramStart"/>
      <w:r>
        <w:rPr>
          <w:rFonts w:ascii="Courier New" w:eastAsia="Courier New" w:hAnsi="Courier New" w:cs="Courier New"/>
          <w:color w:val="000000"/>
          <w:sz w:val="20"/>
          <w:szCs w:val="20"/>
          <w:lang w:val="en-US"/>
        </w:rPr>
        <w:t>execute(</w:t>
      </w:r>
      <w:proofErr w:type="gramEnd"/>
      <w:r>
        <w:rPr>
          <w:rFonts w:ascii="Courier New" w:eastAsia="Courier New" w:hAnsi="Courier New" w:cs="Courier New"/>
          <w:color w:val="000000"/>
          <w:sz w:val="20"/>
          <w:szCs w:val="20"/>
          <w:lang w:val="en-US"/>
        </w:rPr>
        <w:t>Context ctx);</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public class LogAction implements </w:t>
      </w:r>
      <w:proofErr w:type="gramStart"/>
      <w:r>
        <w:rPr>
          <w:rFonts w:ascii="Courier New" w:eastAsia="Courier New" w:hAnsi="Courier New" w:cs="Courier New"/>
          <w:color w:val="000000"/>
          <w:sz w:val="20"/>
          <w:szCs w:val="20"/>
          <w:lang w:val="en-US"/>
        </w:rPr>
        <w:t>Action{</w:t>
      </w:r>
      <w:proofErr w:type="gramEnd"/>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private final String message;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w:t>
      </w:r>
      <w:proofErr w:type="gramStart"/>
      <w:r>
        <w:rPr>
          <w:rFonts w:ascii="Courier New" w:eastAsia="Courier New" w:hAnsi="Courier New" w:cs="Courier New"/>
          <w:color w:val="000000"/>
          <w:sz w:val="20"/>
          <w:szCs w:val="20"/>
          <w:lang w:val="en-US"/>
        </w:rPr>
        <w:t>LogAction(</w:t>
      </w:r>
      <w:proofErr w:type="gramEnd"/>
      <w:r>
        <w:rPr>
          <w:rFonts w:ascii="Courier New" w:eastAsia="Courier New" w:hAnsi="Courier New" w:cs="Courier New"/>
          <w:color w:val="000000"/>
          <w:sz w:val="20"/>
          <w:szCs w:val="20"/>
          <w:lang w:val="en-US"/>
        </w:rPr>
        <w:t>String message)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roofErr w:type="gramStart"/>
      <w:r>
        <w:rPr>
          <w:rFonts w:ascii="Courier New" w:eastAsia="Courier New" w:hAnsi="Courier New" w:cs="Courier New"/>
          <w:color w:val="000000"/>
          <w:sz w:val="20"/>
          <w:szCs w:val="20"/>
          <w:lang w:val="en-US"/>
        </w:rPr>
        <w:t>this.message</w:t>
      </w:r>
      <w:proofErr w:type="gramEnd"/>
      <w:r>
        <w:rPr>
          <w:rFonts w:ascii="Courier New" w:eastAsia="Courier New" w:hAnsi="Courier New" w:cs="Courier New"/>
          <w:color w:val="000000"/>
          <w:sz w:val="20"/>
          <w:szCs w:val="20"/>
          <w:lang w:val="en-US"/>
        </w:rPr>
        <w:t xml:space="preserve"> = message;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@Override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void </w:t>
      </w:r>
      <w:proofErr w:type="gramStart"/>
      <w:r>
        <w:rPr>
          <w:rFonts w:ascii="Courier New" w:eastAsia="Courier New" w:hAnsi="Courier New" w:cs="Courier New"/>
          <w:color w:val="000000"/>
          <w:sz w:val="20"/>
          <w:szCs w:val="20"/>
          <w:lang w:val="en-US"/>
        </w:rPr>
        <w:t>execute(</w:t>
      </w:r>
      <w:proofErr w:type="gramEnd"/>
      <w:r>
        <w:rPr>
          <w:rFonts w:ascii="Courier New" w:eastAsia="Courier New" w:hAnsi="Courier New" w:cs="Courier New"/>
          <w:color w:val="000000"/>
          <w:sz w:val="20"/>
          <w:szCs w:val="20"/>
          <w:lang w:val="en-US"/>
        </w:rPr>
        <w:t>Context ctx)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System.out.println("[LOG]" </w:t>
      </w:r>
      <w:proofErr w:type="gramStart"/>
      <w:r>
        <w:rPr>
          <w:rFonts w:ascii="Courier New" w:eastAsia="Courier New" w:hAnsi="Courier New" w:cs="Courier New"/>
          <w:color w:val="000000"/>
          <w:sz w:val="20"/>
          <w:szCs w:val="20"/>
          <w:lang w:val="en-US"/>
        </w:rPr>
        <w:t>+  message</w:t>
      </w:r>
      <w:proofErr w:type="gramEnd"/>
      <w:r>
        <w:rPr>
          <w:rFonts w:ascii="Courier New" w:eastAsia="Courier New" w:hAnsi="Courier New" w:cs="Courier New"/>
          <w:color w:val="000000"/>
          <w:sz w:val="20"/>
          <w:szCs w:val="20"/>
          <w:lang w:val="en-US"/>
        </w:rPr>
        <w:t>);</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spacing w:after="120"/>
        <w:rPr>
          <w:rFonts w:ascii="Courier New" w:hAnsi="Courier New" w:cs="Courier New"/>
          <w:sz w:val="20"/>
          <w:szCs w:val="20"/>
        </w:rPr>
      </w:pPr>
      <w:r>
        <w:rPr>
          <w:rFonts w:ascii="Courier New" w:eastAsia="Courier New" w:hAnsi="Courier New" w:cs="Courier New"/>
          <w:color w:val="000000"/>
          <w:sz w:val="20"/>
          <w:szCs w:val="20"/>
          <w:lang w:val="en-US"/>
        </w:rPr>
        <w:t>}</w:t>
      </w:r>
    </w:p>
    <w:p w:rsidR="004C6397" w:rsidRDefault="008D45FD">
      <w:pPr>
        <w:keepNext/>
        <w:spacing w:line="360" w:lineRule="auto"/>
        <w:ind w:firstLine="709"/>
        <w:jc w:val="both"/>
      </w:pPr>
      <w:r>
        <w:rPr>
          <w:color w:val="000000"/>
          <w:lang w:val="en-US"/>
        </w:rPr>
        <w:t xml:space="preserve">The class </w:t>
      </w:r>
      <w:r>
        <w:rPr>
          <w:rFonts w:ascii="Courier New" w:eastAsia="Courier New" w:hAnsi="Courier New" w:cs="Courier New"/>
          <w:color w:val="000000"/>
          <w:sz w:val="20"/>
          <w:szCs w:val="20"/>
          <w:lang w:val="en-US"/>
        </w:rPr>
        <w:t>Workflow</w:t>
      </w:r>
      <w:r>
        <w:rPr>
          <w:color w:val="000000"/>
          <w:lang w:val="en-US"/>
        </w:rPr>
        <w:t xml:space="preserve"> stores a list</w:t>
      </w:r>
      <w:r>
        <w:rPr>
          <w:color w:val="000000"/>
          <w:lang w:val="en-US"/>
        </w:rPr>
        <w:t xml:space="preserve"> of </w:t>
      </w:r>
      <w:r>
        <w:rPr>
          <w:rFonts w:ascii="Courier New" w:eastAsia="Courier New" w:hAnsi="Courier New" w:cs="Courier New"/>
          <w:color w:val="000000"/>
          <w:sz w:val="20"/>
          <w:szCs w:val="20"/>
          <w:lang w:val="en-US"/>
        </w:rPr>
        <w:t>Action</w:t>
      </w:r>
      <w:r>
        <w:rPr>
          <w:color w:val="000000"/>
          <w:lang w:val="en-US"/>
        </w:rPr>
        <w:t xml:space="preserve"> objects and calls the method </w:t>
      </w:r>
      <w:r>
        <w:rPr>
          <w:rFonts w:ascii="Courier New" w:eastAsia="Courier New" w:hAnsi="Courier New" w:cs="Courier New"/>
          <w:color w:val="000000"/>
          <w:sz w:val="20"/>
          <w:szCs w:val="20"/>
          <w:lang w:val="en-US"/>
        </w:rPr>
        <w:t>execute</w:t>
      </w:r>
      <w:r>
        <w:rPr>
          <w:color w:val="000000"/>
          <w:lang w:val="en-US"/>
        </w:rPr>
        <w:t xml:space="preserve"> of each of them, without knowing their concrete types:</w:t>
      </w:r>
    </w:p>
    <w:p w:rsidR="004C6397" w:rsidRDefault="008D45FD">
      <w:pPr>
        <w:keepNext/>
        <w:spacing w:before="120"/>
        <w:rPr>
          <w:rFonts w:ascii="Courier New" w:hAnsi="Courier New" w:cs="Courier New"/>
          <w:sz w:val="20"/>
          <w:szCs w:val="20"/>
        </w:rPr>
      </w:pPr>
      <w:r>
        <w:rPr>
          <w:rFonts w:ascii="Courier New" w:eastAsia="Courier New" w:hAnsi="Courier New" w:cs="Courier New"/>
          <w:color w:val="000000"/>
          <w:sz w:val="20"/>
          <w:szCs w:val="20"/>
          <w:lang w:val="en-US"/>
        </w:rPr>
        <w:t>public class Workflow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private final String name;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private final List&lt;Action&gt; actions;</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w:t>
      </w:r>
      <w:proofErr w:type="gramStart"/>
      <w:r>
        <w:rPr>
          <w:rFonts w:ascii="Courier New" w:eastAsia="Courier New" w:hAnsi="Courier New" w:cs="Courier New"/>
          <w:color w:val="000000"/>
          <w:sz w:val="20"/>
          <w:szCs w:val="20"/>
          <w:lang w:val="en-US"/>
        </w:rPr>
        <w:t>Workflow(</w:t>
      </w:r>
      <w:proofErr w:type="gramEnd"/>
      <w:r>
        <w:rPr>
          <w:rFonts w:ascii="Courier New" w:eastAsia="Courier New" w:hAnsi="Courier New" w:cs="Courier New"/>
          <w:color w:val="000000"/>
          <w:sz w:val="20"/>
          <w:szCs w:val="20"/>
          <w:lang w:val="en-US"/>
        </w:rPr>
        <w:t>String name, List&lt;Action&gt; actions)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this.name = name;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roofErr w:type="gramStart"/>
      <w:r>
        <w:rPr>
          <w:rFonts w:ascii="Courier New" w:eastAsia="Courier New" w:hAnsi="Courier New" w:cs="Courier New"/>
          <w:color w:val="000000"/>
          <w:sz w:val="20"/>
          <w:szCs w:val="20"/>
          <w:lang w:val="en-US"/>
        </w:rPr>
        <w:t>this.actions</w:t>
      </w:r>
      <w:proofErr w:type="gramEnd"/>
      <w:r>
        <w:rPr>
          <w:rFonts w:ascii="Courier New" w:eastAsia="Courier New" w:hAnsi="Courier New" w:cs="Courier New"/>
          <w:color w:val="000000"/>
          <w:sz w:val="20"/>
          <w:szCs w:val="20"/>
          <w:lang w:val="en-US"/>
        </w:rPr>
        <w:t xml:space="preserve"> = actions;</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void </w:t>
      </w:r>
      <w:proofErr w:type="gramStart"/>
      <w:r>
        <w:rPr>
          <w:rFonts w:ascii="Courier New" w:eastAsia="Courier New" w:hAnsi="Courier New" w:cs="Courier New"/>
          <w:color w:val="000000"/>
          <w:sz w:val="20"/>
          <w:szCs w:val="20"/>
          <w:lang w:val="en-US"/>
        </w:rPr>
        <w:t>run(</w:t>
      </w:r>
      <w:proofErr w:type="gramEnd"/>
      <w:r>
        <w:rPr>
          <w:rFonts w:ascii="Courier New" w:eastAsia="Courier New" w:hAnsi="Courier New" w:cs="Courier New"/>
          <w:color w:val="000000"/>
          <w:sz w:val="20"/>
          <w:szCs w:val="20"/>
          <w:lang w:val="en-US"/>
        </w:rPr>
        <w:t>Context ctx)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System.out.println("Running " + name);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roofErr w:type="gramStart"/>
      <w:r>
        <w:rPr>
          <w:rFonts w:ascii="Courier New" w:eastAsia="Courier New" w:hAnsi="Courier New" w:cs="Courier New"/>
          <w:color w:val="000000"/>
          <w:sz w:val="20"/>
          <w:szCs w:val="20"/>
          <w:lang w:val="en-US"/>
        </w:rPr>
        <w:t>actions.forEach</w:t>
      </w:r>
      <w:proofErr w:type="gramEnd"/>
      <w:r>
        <w:rPr>
          <w:rFonts w:ascii="Courier New" w:eastAsia="Courier New" w:hAnsi="Courier New" w:cs="Courier New"/>
          <w:color w:val="000000"/>
          <w:sz w:val="20"/>
          <w:szCs w:val="20"/>
          <w:lang w:val="en-US"/>
        </w:rPr>
        <w:t>(a -&gt; a.execute(ctx));</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spacing w:after="120"/>
        <w:rPr>
          <w:rFonts w:ascii="Courier New" w:hAnsi="Courier New" w:cs="Courier New"/>
          <w:sz w:val="20"/>
          <w:szCs w:val="20"/>
        </w:rPr>
      </w:pPr>
      <w:r>
        <w:rPr>
          <w:rFonts w:ascii="Courier New" w:eastAsia="Courier New" w:hAnsi="Courier New" w:cs="Courier New"/>
          <w:color w:val="000000"/>
          <w:sz w:val="20"/>
          <w:szCs w:val="20"/>
          <w:lang w:val="en-US"/>
        </w:rPr>
        <w:t>}</w:t>
      </w:r>
    </w:p>
    <w:p w:rsidR="004C6397" w:rsidRDefault="008D45FD">
      <w:pPr>
        <w:keepNext/>
        <w:spacing w:line="360" w:lineRule="auto"/>
        <w:ind w:firstLine="709"/>
        <w:jc w:val="both"/>
      </w:pPr>
      <w:r>
        <w:rPr>
          <w:color w:val="000000"/>
          <w:lang w:val="en-US"/>
        </w:rPr>
        <w:t xml:space="preserve">Since </w:t>
      </w:r>
      <w:r>
        <w:rPr>
          <w:rFonts w:ascii="Courier New" w:eastAsia="Courier New" w:hAnsi="Courier New" w:cs="Courier New"/>
          <w:color w:val="000000"/>
          <w:sz w:val="20"/>
          <w:szCs w:val="20"/>
          <w:lang w:val="en-US"/>
        </w:rPr>
        <w:t>Workflow</w:t>
      </w:r>
      <w:r>
        <w:rPr>
          <w:color w:val="000000"/>
          <w:lang w:val="en-US"/>
        </w:rPr>
        <w:t xml:space="preserve"> refers only to the interface, a new kind of step is added by writing a new class that implements </w:t>
      </w:r>
      <w:r>
        <w:rPr>
          <w:rFonts w:ascii="Courier New" w:eastAsia="Courier New" w:hAnsi="Courier New" w:cs="Courier New"/>
          <w:color w:val="000000"/>
          <w:sz w:val="20"/>
          <w:szCs w:val="20"/>
          <w:lang w:val="en-US"/>
        </w:rPr>
        <w:t>Action</w:t>
      </w:r>
      <w:r>
        <w:rPr>
          <w:color w:val="000000"/>
          <w:lang w:val="en-US"/>
        </w:rPr>
        <w:t xml:space="preserve">, and </w:t>
      </w:r>
      <w:r>
        <w:rPr>
          <w:rFonts w:ascii="Courier New" w:eastAsia="Courier New" w:hAnsi="Courier New" w:cs="Courier New"/>
          <w:color w:val="000000"/>
          <w:sz w:val="20"/>
          <w:szCs w:val="20"/>
          <w:lang w:val="en-US"/>
        </w:rPr>
        <w:t>Workflow</w:t>
      </w:r>
      <w:r>
        <w:rPr>
          <w:color w:val="000000"/>
          <w:lang w:val="en-US"/>
        </w:rPr>
        <w:t xml:space="preserve"> is neither modified nor recompiled for this purpose. The second </w:t>
      </w:r>
      <w:r>
        <w:rPr>
          <w:color w:val="000000"/>
          <w:lang w:val="en-US"/>
        </w:rPr>
        <w:lastRenderedPageBreak/>
        <w:t xml:space="preserve">extension point is the interface </w:t>
      </w:r>
      <w:r>
        <w:rPr>
          <w:rFonts w:ascii="Courier New" w:eastAsia="Courier New" w:hAnsi="Courier New" w:cs="Courier New"/>
          <w:color w:val="000000"/>
          <w:sz w:val="20"/>
          <w:szCs w:val="20"/>
          <w:lang w:val="en-US"/>
        </w:rPr>
        <w:t>EventListener</w:t>
      </w:r>
      <w:r>
        <w:rPr>
          <w:color w:val="000000"/>
          <w:lang w:val="en-US"/>
        </w:rPr>
        <w:t xml:space="preserve">. The class </w:t>
      </w:r>
      <w:r>
        <w:rPr>
          <w:rFonts w:ascii="Courier New" w:eastAsia="Courier New" w:hAnsi="Courier New" w:cs="Courier New"/>
          <w:color w:val="000000"/>
          <w:sz w:val="20"/>
          <w:szCs w:val="20"/>
          <w:lang w:val="en-US"/>
        </w:rPr>
        <w:t>EventBus</w:t>
      </w:r>
      <w:r>
        <w:rPr>
          <w:color w:val="000000"/>
          <w:lang w:val="en-US"/>
        </w:rPr>
        <w:t xml:space="preserve"> keeps </w:t>
      </w:r>
      <w:r>
        <w:rPr>
          <w:color w:val="000000"/>
          <w:lang w:val="en-US"/>
        </w:rPr>
        <w:t>the listeners in a map indexed by the event name and calls them when an event is published:</w:t>
      </w:r>
    </w:p>
    <w:p w:rsidR="004C6397" w:rsidRDefault="008D45FD">
      <w:pPr>
        <w:keepNext/>
        <w:spacing w:before="120"/>
        <w:rPr>
          <w:rFonts w:ascii="Courier New" w:hAnsi="Courier New" w:cs="Courier New"/>
          <w:sz w:val="20"/>
          <w:szCs w:val="20"/>
        </w:rPr>
      </w:pPr>
      <w:r>
        <w:rPr>
          <w:rFonts w:ascii="Courier New" w:eastAsia="Courier New" w:hAnsi="Courier New" w:cs="Courier New"/>
          <w:color w:val="000000"/>
          <w:sz w:val="20"/>
          <w:szCs w:val="20"/>
          <w:lang w:val="en-US"/>
        </w:rPr>
        <w:t>public class EventBus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private final Map&lt;String, List&lt;EventListener&gt;&gt; listeners = new HashMap&lt;</w:t>
      </w:r>
      <w:proofErr w:type="gramStart"/>
      <w:r>
        <w:rPr>
          <w:rFonts w:ascii="Courier New" w:eastAsia="Courier New" w:hAnsi="Courier New" w:cs="Courier New"/>
          <w:color w:val="000000"/>
          <w:sz w:val="20"/>
          <w:szCs w:val="20"/>
          <w:lang w:val="en-US"/>
        </w:rPr>
        <w:t>&gt;(</w:t>
      </w:r>
      <w:proofErr w:type="gramEnd"/>
      <w:r>
        <w:rPr>
          <w:rFonts w:ascii="Courier New" w:eastAsia="Courier New" w:hAnsi="Courier New" w:cs="Courier New"/>
          <w:color w:val="000000"/>
          <w:sz w:val="20"/>
          <w:szCs w:val="20"/>
          <w:lang w:val="en-US"/>
        </w:rPr>
        <w:t>);</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void </w:t>
      </w:r>
      <w:proofErr w:type="gramStart"/>
      <w:r>
        <w:rPr>
          <w:rFonts w:ascii="Courier New" w:eastAsia="Courier New" w:hAnsi="Courier New" w:cs="Courier New"/>
          <w:color w:val="000000"/>
          <w:sz w:val="20"/>
          <w:szCs w:val="20"/>
          <w:lang w:val="en-US"/>
        </w:rPr>
        <w:t>subscribe(</w:t>
      </w:r>
      <w:proofErr w:type="gramEnd"/>
      <w:r>
        <w:rPr>
          <w:rFonts w:ascii="Courier New" w:eastAsia="Courier New" w:hAnsi="Courier New" w:cs="Courier New"/>
          <w:color w:val="000000"/>
          <w:sz w:val="20"/>
          <w:szCs w:val="20"/>
          <w:lang w:val="en-US"/>
        </w:rPr>
        <w:t>String type, EventListener l)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roofErr w:type="gramStart"/>
      <w:r>
        <w:rPr>
          <w:rFonts w:ascii="Courier New" w:eastAsia="Courier New" w:hAnsi="Courier New" w:cs="Courier New"/>
          <w:color w:val="000000"/>
          <w:sz w:val="20"/>
          <w:szCs w:val="20"/>
          <w:lang w:val="en-US"/>
        </w:rPr>
        <w:t>listeners.computeIfAbsent</w:t>
      </w:r>
      <w:proofErr w:type="gramEnd"/>
      <w:r>
        <w:rPr>
          <w:rFonts w:ascii="Courier New" w:eastAsia="Courier New" w:hAnsi="Courier New" w:cs="Courier New"/>
          <w:color w:val="000000"/>
          <w:sz w:val="20"/>
          <w:szCs w:val="20"/>
          <w:lang w:val="en-US"/>
        </w:rPr>
        <w:t>(type, k -&gt; new ArrayList&lt;&gt;()).add(l);</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void </w:t>
      </w:r>
      <w:proofErr w:type="gramStart"/>
      <w:r>
        <w:rPr>
          <w:rFonts w:ascii="Courier New" w:eastAsia="Courier New" w:hAnsi="Courier New" w:cs="Courier New"/>
          <w:color w:val="000000"/>
          <w:sz w:val="20"/>
          <w:szCs w:val="20"/>
          <w:lang w:val="en-US"/>
        </w:rPr>
        <w:t>publish(</w:t>
      </w:r>
      <w:proofErr w:type="gramEnd"/>
      <w:r>
        <w:rPr>
          <w:rFonts w:ascii="Courier New" w:eastAsia="Courier New" w:hAnsi="Courier New" w:cs="Courier New"/>
          <w:color w:val="000000"/>
          <w:sz w:val="20"/>
          <w:szCs w:val="20"/>
          <w:lang w:val="en-US"/>
        </w:rPr>
        <w:t>String type, Context ctx)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roofErr w:type="gramStart"/>
      <w:r>
        <w:rPr>
          <w:rFonts w:ascii="Courier New" w:eastAsia="Courier New" w:hAnsi="Courier New" w:cs="Courier New"/>
          <w:color w:val="000000"/>
          <w:sz w:val="20"/>
          <w:szCs w:val="20"/>
          <w:lang w:val="en-US"/>
        </w:rPr>
        <w:t>listeners.getOrDefault</w:t>
      </w:r>
      <w:proofErr w:type="gramEnd"/>
      <w:r>
        <w:rPr>
          <w:rFonts w:ascii="Courier New" w:eastAsia="Courier New" w:hAnsi="Courier New" w:cs="Courier New"/>
          <w:color w:val="000000"/>
          <w:sz w:val="20"/>
          <w:szCs w:val="20"/>
          <w:lang w:val="en-US"/>
        </w:rPr>
        <w:t>(type, List.of()).forEach(l -&gt; l.onEvent(type, ctx));</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spacing w:after="120"/>
        <w:rPr>
          <w:rFonts w:ascii="Courier New" w:hAnsi="Courier New" w:cs="Courier New"/>
          <w:sz w:val="20"/>
          <w:szCs w:val="20"/>
        </w:rPr>
      </w:pPr>
      <w:r>
        <w:rPr>
          <w:rFonts w:ascii="Courier New" w:eastAsia="Courier New" w:hAnsi="Courier New" w:cs="Courier New"/>
          <w:color w:val="000000"/>
          <w:sz w:val="20"/>
          <w:szCs w:val="20"/>
          <w:lang w:val="en-US"/>
        </w:rPr>
        <w:t>}</w:t>
      </w:r>
    </w:p>
    <w:p w:rsidR="004C6397" w:rsidRDefault="008D45FD">
      <w:pPr>
        <w:spacing w:line="360" w:lineRule="auto"/>
        <w:ind w:firstLine="709"/>
        <w:jc w:val="both"/>
      </w:pPr>
      <w:r>
        <w:rPr>
          <w:color w:val="000000"/>
          <w:lang w:val="en-US"/>
        </w:rPr>
        <w:t>A new consumer of an event is ad</w:t>
      </w:r>
      <w:r>
        <w:rPr>
          <w:color w:val="000000"/>
          <w:lang w:val="en-US"/>
        </w:rPr>
        <w:t xml:space="preserve">ded by calling </w:t>
      </w:r>
      <w:r>
        <w:rPr>
          <w:rFonts w:ascii="Courier New" w:eastAsia="Courier New" w:hAnsi="Courier New" w:cs="Courier New"/>
          <w:color w:val="000000"/>
          <w:sz w:val="20"/>
          <w:szCs w:val="20"/>
          <w:lang w:val="en-US"/>
        </w:rPr>
        <w:t>subscribe</w:t>
      </w:r>
      <w:r>
        <w:rPr>
          <w:color w:val="000000"/>
          <w:lang w:val="en-US"/>
        </w:rPr>
        <w:t xml:space="preserve"> with a new listener, and the class </w:t>
      </w:r>
      <w:r>
        <w:rPr>
          <w:rFonts w:ascii="Courier New" w:eastAsia="Courier New" w:hAnsi="Courier New" w:cs="Courier New"/>
          <w:color w:val="000000"/>
          <w:sz w:val="20"/>
          <w:szCs w:val="20"/>
          <w:lang w:val="en-US"/>
        </w:rPr>
        <w:t>EventBus</w:t>
      </w:r>
      <w:r>
        <w:rPr>
          <w:color w:val="000000"/>
          <w:lang w:val="en-US"/>
        </w:rPr>
        <w:t xml:space="preserve"> remains unchanged.</w:t>
      </w:r>
    </w:p>
    <w:p w:rsidR="004C6397" w:rsidRDefault="008D45FD">
      <w:pPr>
        <w:pStyle w:val="2"/>
      </w:pPr>
      <w:bookmarkStart w:id="15" w:name="_Toc1016"/>
      <w:r>
        <w:rPr>
          <w:lang w:val="en-US"/>
        </w:rPr>
        <w:t>3.5 Application of the Liskov Substitution Principle</w:t>
      </w:r>
      <w:bookmarkEnd w:id="15"/>
    </w:p>
    <w:p w:rsidR="004C6397" w:rsidRDefault="008D45FD">
      <w:pPr>
        <w:spacing w:line="360" w:lineRule="auto"/>
        <w:ind w:firstLine="709"/>
        <w:jc w:val="both"/>
      </w:pPr>
      <w:r>
        <w:rPr>
          <w:color w:val="000000"/>
          <w:lang w:val="en-US"/>
        </w:rPr>
        <w:t xml:space="preserve">The contract of the interface </w:t>
      </w:r>
      <w:r>
        <w:rPr>
          <w:rFonts w:ascii="Courier New" w:eastAsia="Courier New" w:hAnsi="Courier New" w:cs="Courier New"/>
          <w:color w:val="000000"/>
          <w:sz w:val="20"/>
          <w:szCs w:val="20"/>
          <w:lang w:val="en-US"/>
        </w:rPr>
        <w:t>Action</w:t>
      </w:r>
      <w:r>
        <w:rPr>
          <w:color w:val="000000"/>
          <w:lang w:val="en-US"/>
        </w:rPr>
        <w:t xml:space="preserve"> can be stated as follows: the method </w:t>
      </w:r>
      <w:r>
        <w:rPr>
          <w:rFonts w:ascii="Courier New" w:eastAsia="Courier New" w:hAnsi="Courier New" w:cs="Courier New"/>
          <w:color w:val="000000"/>
          <w:sz w:val="20"/>
          <w:szCs w:val="20"/>
          <w:lang w:val="en-US"/>
        </w:rPr>
        <w:t>execute</w:t>
      </w:r>
      <w:r>
        <w:rPr>
          <w:color w:val="000000"/>
          <w:lang w:val="en-US"/>
        </w:rPr>
        <w:t xml:space="preserve"> receives a non-null context, perf</w:t>
      </w:r>
      <w:r>
        <w:rPr>
          <w:color w:val="000000"/>
          <w:lang w:val="en-US"/>
        </w:rPr>
        <w:t xml:space="preserve">orms one step and returns normally. The class </w:t>
      </w:r>
      <w:r>
        <w:rPr>
          <w:rFonts w:ascii="Courier New" w:eastAsia="Courier New" w:hAnsi="Courier New" w:cs="Courier New"/>
          <w:color w:val="000000"/>
          <w:sz w:val="20"/>
          <w:szCs w:val="20"/>
          <w:lang w:val="en-US"/>
        </w:rPr>
        <w:t>LogAction</w:t>
      </w:r>
      <w:r>
        <w:rPr>
          <w:color w:val="000000"/>
          <w:lang w:val="en-US"/>
        </w:rPr>
        <w:t xml:space="preserve"> respects this contract, because it accepts any context, does not require particular keys to be present, does not modify the context and declares no additional checked exceptions. For this reason, the loop in the method </w:t>
      </w:r>
      <w:r>
        <w:rPr>
          <w:rFonts w:ascii="Courier New" w:eastAsia="Courier New" w:hAnsi="Courier New" w:cs="Courier New"/>
          <w:color w:val="000000"/>
          <w:sz w:val="20"/>
          <w:szCs w:val="20"/>
          <w:lang w:val="en-US"/>
        </w:rPr>
        <w:t>run</w:t>
      </w:r>
      <w:r>
        <w:rPr>
          <w:color w:val="000000"/>
          <w:lang w:val="en-US"/>
        </w:rPr>
        <w:t xml:space="preserve"> of </w:t>
      </w:r>
      <w:r>
        <w:rPr>
          <w:rFonts w:ascii="Courier New" w:eastAsia="Courier New" w:hAnsi="Courier New" w:cs="Courier New"/>
          <w:color w:val="000000"/>
          <w:sz w:val="20"/>
          <w:szCs w:val="20"/>
          <w:lang w:val="en-US"/>
        </w:rPr>
        <w:t>Workflow</w:t>
      </w:r>
      <w:r>
        <w:rPr>
          <w:color w:val="000000"/>
          <w:lang w:val="en-US"/>
        </w:rPr>
        <w:t xml:space="preserve"> treats every action </w:t>
      </w:r>
      <w:r>
        <w:rPr>
          <w:color w:val="000000"/>
          <w:lang w:val="en-US"/>
        </w:rPr>
        <w:t>uniformly and contains no check of the concrete type.</w:t>
      </w:r>
    </w:p>
    <w:p w:rsidR="004C6397" w:rsidRDefault="008D45FD">
      <w:pPr>
        <w:spacing w:line="360" w:lineRule="auto"/>
        <w:ind w:firstLine="709"/>
        <w:jc w:val="both"/>
      </w:pPr>
      <w:r>
        <w:rPr>
          <w:color w:val="000000"/>
          <w:lang w:val="en-US"/>
        </w:rPr>
        <w:t xml:space="preserve">The same reasoning holds for listeners: any implementation of </w:t>
      </w:r>
      <w:r>
        <w:rPr>
          <w:rFonts w:ascii="Courier New" w:eastAsia="Courier New" w:hAnsi="Courier New" w:cs="Courier New"/>
          <w:color w:val="000000"/>
          <w:sz w:val="20"/>
          <w:szCs w:val="20"/>
          <w:lang w:val="en-US"/>
        </w:rPr>
        <w:t>EventListener</w:t>
      </w:r>
      <w:r>
        <w:rPr>
          <w:color w:val="000000"/>
          <w:lang w:val="en-US"/>
        </w:rPr>
        <w:t>, including a lambda expression, can be registered in the bus and is called in the same way. The contract is currently implicit</w:t>
      </w:r>
      <w:r>
        <w:rPr>
          <w:color w:val="000000"/>
          <w:lang w:val="en-US"/>
        </w:rPr>
        <w:t>, because it is not documented in the interfaces. Documenting it is recommended in section 4.4, so that future implementations can be verified against it.</w:t>
      </w:r>
    </w:p>
    <w:p w:rsidR="004C6397" w:rsidRDefault="008D45FD">
      <w:pPr>
        <w:pStyle w:val="2"/>
      </w:pPr>
      <w:bookmarkStart w:id="16" w:name="_Toc1017"/>
      <w:r>
        <w:rPr>
          <w:lang w:val="en-US"/>
        </w:rPr>
        <w:t>3.6 Application of the Interface Segregation Principle</w:t>
      </w:r>
      <w:bookmarkEnd w:id="16"/>
    </w:p>
    <w:p w:rsidR="004C6397" w:rsidRDefault="008D45FD">
      <w:pPr>
        <w:keepNext/>
        <w:spacing w:line="360" w:lineRule="auto"/>
        <w:ind w:firstLine="709"/>
        <w:jc w:val="both"/>
      </w:pPr>
      <w:r>
        <w:rPr>
          <w:color w:val="000000"/>
          <w:lang w:val="en-US"/>
        </w:rPr>
        <w:t xml:space="preserve">Both abstractions of the project are narrow: </w:t>
      </w:r>
      <w:r>
        <w:rPr>
          <w:rFonts w:ascii="Courier New" w:eastAsia="Courier New" w:hAnsi="Courier New" w:cs="Courier New"/>
          <w:color w:val="000000"/>
          <w:sz w:val="20"/>
          <w:szCs w:val="20"/>
          <w:lang w:val="en-US"/>
        </w:rPr>
        <w:t>A</w:t>
      </w:r>
      <w:r>
        <w:rPr>
          <w:rFonts w:ascii="Courier New" w:eastAsia="Courier New" w:hAnsi="Courier New" w:cs="Courier New"/>
          <w:color w:val="000000"/>
          <w:sz w:val="20"/>
          <w:szCs w:val="20"/>
          <w:lang w:val="en-US"/>
        </w:rPr>
        <w:t>ction</w:t>
      </w:r>
      <w:r>
        <w:rPr>
          <w:color w:val="000000"/>
          <w:lang w:val="en-US"/>
        </w:rPr>
        <w:t xml:space="preserve"> declares a single method, </w:t>
      </w:r>
      <w:r>
        <w:rPr>
          <w:rFonts w:ascii="Courier New" w:eastAsia="Courier New" w:hAnsi="Courier New" w:cs="Courier New"/>
          <w:color w:val="000000"/>
          <w:sz w:val="20"/>
          <w:szCs w:val="20"/>
          <w:lang w:val="en-US"/>
        </w:rPr>
        <w:t>execute</w:t>
      </w:r>
      <w:r>
        <w:rPr>
          <w:color w:val="000000"/>
          <w:lang w:val="en-US"/>
        </w:rPr>
        <w:t xml:space="preserve">, and </w:t>
      </w:r>
      <w:r>
        <w:rPr>
          <w:rFonts w:ascii="Courier New" w:eastAsia="Courier New" w:hAnsi="Courier New" w:cs="Courier New"/>
          <w:color w:val="000000"/>
          <w:sz w:val="20"/>
          <w:szCs w:val="20"/>
          <w:lang w:val="en-US"/>
        </w:rPr>
        <w:t>EventListener</w:t>
      </w:r>
      <w:r>
        <w:rPr>
          <w:color w:val="000000"/>
          <w:lang w:val="en-US"/>
        </w:rPr>
        <w:t xml:space="preserve"> declares a single method, </w:t>
      </w:r>
      <w:r>
        <w:rPr>
          <w:rFonts w:ascii="Courier New" w:eastAsia="Courier New" w:hAnsi="Courier New" w:cs="Courier New"/>
          <w:color w:val="000000"/>
          <w:sz w:val="20"/>
          <w:szCs w:val="20"/>
          <w:lang w:val="en-US"/>
        </w:rPr>
        <w:t>onEvent</w:t>
      </w:r>
      <w:r>
        <w:rPr>
          <w:color w:val="000000"/>
          <w:lang w:val="en-US"/>
        </w:rPr>
        <w:t>:</w:t>
      </w:r>
    </w:p>
    <w:p w:rsidR="004C6397" w:rsidRDefault="008D45FD">
      <w:pPr>
        <w:keepNext/>
        <w:spacing w:before="120"/>
        <w:rPr>
          <w:rFonts w:ascii="Courier New" w:hAnsi="Courier New" w:cs="Courier New"/>
          <w:sz w:val="20"/>
          <w:szCs w:val="20"/>
        </w:rPr>
      </w:pPr>
      <w:r>
        <w:rPr>
          <w:rFonts w:ascii="Courier New" w:eastAsia="Courier New" w:hAnsi="Courier New" w:cs="Courier New"/>
          <w:color w:val="000000"/>
          <w:sz w:val="20"/>
          <w:szCs w:val="20"/>
          <w:lang w:val="en-US"/>
        </w:rPr>
        <w:t>public interface EventListener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void </w:t>
      </w:r>
      <w:proofErr w:type="gramStart"/>
      <w:r>
        <w:rPr>
          <w:rFonts w:ascii="Courier New" w:eastAsia="Courier New" w:hAnsi="Courier New" w:cs="Courier New"/>
          <w:color w:val="000000"/>
          <w:sz w:val="20"/>
          <w:szCs w:val="20"/>
          <w:lang w:val="en-US"/>
        </w:rPr>
        <w:t>onEvent(</w:t>
      </w:r>
      <w:proofErr w:type="gramEnd"/>
      <w:r>
        <w:rPr>
          <w:rFonts w:ascii="Courier New" w:eastAsia="Courier New" w:hAnsi="Courier New" w:cs="Courier New"/>
          <w:color w:val="000000"/>
          <w:sz w:val="20"/>
          <w:szCs w:val="20"/>
          <w:lang w:val="en-US"/>
        </w:rPr>
        <w:t>String eventType, Context ctx);</w:t>
      </w:r>
    </w:p>
    <w:p w:rsidR="004C6397" w:rsidRDefault="008D45FD">
      <w:pPr>
        <w:spacing w:after="120"/>
        <w:rPr>
          <w:rFonts w:ascii="Courier New" w:hAnsi="Courier New" w:cs="Courier New"/>
          <w:sz w:val="20"/>
          <w:szCs w:val="20"/>
        </w:rPr>
      </w:pPr>
      <w:r>
        <w:rPr>
          <w:rFonts w:ascii="Courier New" w:eastAsia="Courier New" w:hAnsi="Courier New" w:cs="Courier New"/>
          <w:color w:val="000000"/>
          <w:sz w:val="20"/>
          <w:szCs w:val="20"/>
          <w:lang w:val="en-US"/>
        </w:rPr>
        <w:t>}</w:t>
      </w:r>
    </w:p>
    <w:p w:rsidR="004C6397" w:rsidRDefault="008D45FD">
      <w:pPr>
        <w:spacing w:line="360" w:lineRule="auto"/>
        <w:ind w:firstLine="709"/>
        <w:jc w:val="both"/>
      </w:pPr>
      <w:r>
        <w:rPr>
          <w:color w:val="000000"/>
          <w:lang w:val="en-US"/>
        </w:rPr>
        <w:t xml:space="preserve">A class that takes part in a workflow implements one method and nothing else. The benefit becomes visible in comparison with a hypothetical interface that would combine execution, subscription and serialization of steps, because every action would then be </w:t>
      </w:r>
      <w:r>
        <w:rPr>
          <w:color w:val="000000"/>
          <w:lang w:val="en-US"/>
        </w:rPr>
        <w:t xml:space="preserve">obliged to implement methods that are irrelevant to it. Since </w:t>
      </w:r>
      <w:r>
        <w:rPr>
          <w:rFonts w:ascii="Courier New" w:eastAsia="Courier New" w:hAnsi="Courier New" w:cs="Courier New"/>
          <w:color w:val="000000"/>
          <w:sz w:val="20"/>
          <w:szCs w:val="20"/>
          <w:lang w:val="en-US"/>
        </w:rPr>
        <w:t>EventListener</w:t>
      </w:r>
      <w:r>
        <w:rPr>
          <w:color w:val="000000"/>
          <w:lang w:val="en-US"/>
        </w:rPr>
        <w:t xml:space="preserve"> has exactly one abstract method, it is a functional interface [5], and a consumer can be written as a lambda expression, as in the class </w:t>
      </w:r>
      <w:r>
        <w:rPr>
          <w:rFonts w:ascii="Courier New" w:eastAsia="Courier New" w:hAnsi="Courier New" w:cs="Courier New"/>
          <w:color w:val="000000"/>
          <w:sz w:val="20"/>
          <w:szCs w:val="20"/>
          <w:lang w:val="en-US"/>
        </w:rPr>
        <w:t>App</w:t>
      </w:r>
      <w:r>
        <w:rPr>
          <w:color w:val="000000"/>
          <w:lang w:val="en-US"/>
        </w:rPr>
        <w:t xml:space="preserve"> presented in the next section.</w:t>
      </w:r>
    </w:p>
    <w:p w:rsidR="004C6397" w:rsidRDefault="008D45FD">
      <w:pPr>
        <w:pStyle w:val="2"/>
      </w:pPr>
      <w:bookmarkStart w:id="17" w:name="_Toc1018"/>
      <w:r>
        <w:rPr>
          <w:lang w:val="en-US"/>
        </w:rPr>
        <w:lastRenderedPageBreak/>
        <w:t>3.7 Appl</w:t>
      </w:r>
      <w:r>
        <w:rPr>
          <w:lang w:val="en-US"/>
        </w:rPr>
        <w:t>ication of the Dependency Inversion Principle</w:t>
      </w:r>
      <w:bookmarkEnd w:id="17"/>
    </w:p>
    <w:p w:rsidR="004C6397" w:rsidRDefault="008D45FD">
      <w:pPr>
        <w:keepNext/>
        <w:spacing w:line="360" w:lineRule="auto"/>
        <w:ind w:firstLine="709"/>
        <w:jc w:val="both"/>
      </w:pPr>
      <w:r>
        <w:rPr>
          <w:color w:val="000000"/>
          <w:lang w:val="en-US"/>
        </w:rPr>
        <w:t xml:space="preserve">The classes that contain the rules of the engine depend on abstractions: </w:t>
      </w:r>
      <w:r>
        <w:rPr>
          <w:rFonts w:ascii="Courier New" w:eastAsia="Courier New" w:hAnsi="Courier New" w:cs="Courier New"/>
          <w:color w:val="000000"/>
          <w:sz w:val="20"/>
          <w:szCs w:val="20"/>
          <w:lang w:val="en-US"/>
        </w:rPr>
        <w:t>Workflow</w:t>
      </w:r>
      <w:r>
        <w:rPr>
          <w:color w:val="000000"/>
          <w:lang w:val="en-US"/>
        </w:rPr>
        <w:t xml:space="preserve"> depends on </w:t>
      </w:r>
      <w:r>
        <w:rPr>
          <w:rFonts w:ascii="Courier New" w:eastAsia="Courier New" w:hAnsi="Courier New" w:cs="Courier New"/>
          <w:color w:val="000000"/>
          <w:sz w:val="20"/>
          <w:szCs w:val="20"/>
          <w:lang w:val="en-US"/>
        </w:rPr>
        <w:t>Action</w:t>
      </w:r>
      <w:r>
        <w:rPr>
          <w:color w:val="000000"/>
          <w:lang w:val="en-US"/>
        </w:rPr>
        <w:t xml:space="preserve">, and </w:t>
      </w:r>
      <w:r>
        <w:rPr>
          <w:rFonts w:ascii="Courier New" w:eastAsia="Courier New" w:hAnsi="Courier New" w:cs="Courier New"/>
          <w:color w:val="000000"/>
          <w:sz w:val="20"/>
          <w:szCs w:val="20"/>
          <w:lang w:val="en-US"/>
        </w:rPr>
        <w:t>EventBus</w:t>
      </w:r>
      <w:r>
        <w:rPr>
          <w:color w:val="000000"/>
          <w:lang w:val="en-US"/>
        </w:rPr>
        <w:t xml:space="preserve"> depends on </w:t>
      </w:r>
      <w:r>
        <w:rPr>
          <w:rFonts w:ascii="Courier New" w:eastAsia="Courier New" w:hAnsi="Courier New" w:cs="Courier New"/>
          <w:color w:val="000000"/>
          <w:sz w:val="20"/>
          <w:szCs w:val="20"/>
          <w:lang w:val="en-US"/>
        </w:rPr>
        <w:t>EventListener</w:t>
      </w:r>
      <w:r>
        <w:rPr>
          <w:color w:val="000000"/>
          <w:lang w:val="en-US"/>
        </w:rPr>
        <w:t xml:space="preserve">. The concrete class </w:t>
      </w:r>
      <w:r>
        <w:rPr>
          <w:rFonts w:ascii="Courier New" w:eastAsia="Courier New" w:hAnsi="Courier New" w:cs="Courier New"/>
          <w:color w:val="000000"/>
          <w:sz w:val="20"/>
          <w:szCs w:val="20"/>
          <w:lang w:val="en-US"/>
        </w:rPr>
        <w:t>LogAction</w:t>
      </w:r>
      <w:r>
        <w:rPr>
          <w:color w:val="000000"/>
          <w:lang w:val="en-US"/>
        </w:rPr>
        <w:t xml:space="preserve"> is referenced only in the entry point of </w:t>
      </w:r>
      <w:r>
        <w:rPr>
          <w:color w:val="000000"/>
          <w:lang w:val="en-US"/>
        </w:rPr>
        <w:t>the program, which creates the objects and connects them:</w:t>
      </w:r>
    </w:p>
    <w:p w:rsidR="004C6397" w:rsidRDefault="008D45FD">
      <w:pPr>
        <w:keepNext/>
        <w:spacing w:before="120"/>
        <w:rPr>
          <w:rFonts w:ascii="Courier New" w:hAnsi="Courier New" w:cs="Courier New"/>
          <w:sz w:val="20"/>
          <w:szCs w:val="20"/>
        </w:rPr>
      </w:pPr>
      <w:r>
        <w:rPr>
          <w:rFonts w:ascii="Courier New" w:eastAsia="Courier New" w:hAnsi="Courier New" w:cs="Courier New"/>
          <w:color w:val="000000"/>
          <w:sz w:val="20"/>
          <w:szCs w:val="20"/>
          <w:lang w:val="en-US"/>
        </w:rPr>
        <w:t>public class App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static void main(</w:t>
      </w:r>
      <w:proofErr w:type="gramStart"/>
      <w:r>
        <w:rPr>
          <w:rFonts w:ascii="Courier New" w:eastAsia="Courier New" w:hAnsi="Courier New" w:cs="Courier New"/>
          <w:color w:val="000000"/>
          <w:sz w:val="20"/>
          <w:szCs w:val="20"/>
          <w:lang w:val="en-US"/>
        </w:rPr>
        <w:t>String[</w:t>
      </w:r>
      <w:proofErr w:type="gramEnd"/>
      <w:r>
        <w:rPr>
          <w:rFonts w:ascii="Courier New" w:eastAsia="Courier New" w:hAnsi="Courier New" w:cs="Courier New"/>
          <w:color w:val="000000"/>
          <w:sz w:val="20"/>
          <w:szCs w:val="20"/>
          <w:lang w:val="en-US"/>
        </w:rPr>
        <w:t>] args)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EventBus bus = new </w:t>
      </w:r>
      <w:proofErr w:type="gramStart"/>
      <w:r>
        <w:rPr>
          <w:rFonts w:ascii="Courier New" w:eastAsia="Courier New" w:hAnsi="Courier New" w:cs="Courier New"/>
          <w:color w:val="000000"/>
          <w:sz w:val="20"/>
          <w:szCs w:val="20"/>
          <w:lang w:val="en-US"/>
        </w:rPr>
        <w:t>EventBus(</w:t>
      </w:r>
      <w:proofErr w:type="gramEnd"/>
      <w:r>
        <w:rPr>
          <w:rFonts w:ascii="Courier New" w:eastAsia="Courier New" w:hAnsi="Courier New" w:cs="Courier New"/>
          <w:color w:val="000000"/>
          <w:sz w:val="20"/>
          <w:szCs w:val="20"/>
          <w:lang w:val="en-US"/>
        </w:rPr>
        <w:t>);</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Workflow wf = new </w:t>
      </w:r>
      <w:proofErr w:type="gramStart"/>
      <w:r>
        <w:rPr>
          <w:rFonts w:ascii="Courier New" w:eastAsia="Courier New" w:hAnsi="Courier New" w:cs="Courier New"/>
          <w:color w:val="000000"/>
          <w:sz w:val="20"/>
          <w:szCs w:val="20"/>
          <w:lang w:val="en-US"/>
        </w:rPr>
        <w:t>Workflow(</w:t>
      </w:r>
      <w:proofErr w:type="gramEnd"/>
      <w:r>
        <w:rPr>
          <w:rFonts w:ascii="Courier New" w:eastAsia="Courier New" w:hAnsi="Courier New" w:cs="Courier New"/>
          <w:color w:val="000000"/>
          <w:sz w:val="20"/>
          <w:szCs w:val="20"/>
          <w:lang w:val="en-US"/>
        </w:rPr>
        <w:t>"hello-flow",</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List.of(new </w:t>
      </w:r>
      <w:proofErr w:type="gramStart"/>
      <w:r>
        <w:rPr>
          <w:rFonts w:ascii="Courier New" w:eastAsia="Courier New" w:hAnsi="Courier New" w:cs="Courier New"/>
          <w:color w:val="000000"/>
          <w:sz w:val="20"/>
          <w:szCs w:val="20"/>
          <w:lang w:val="en-US"/>
        </w:rPr>
        <w:t>LogAction(</w:t>
      </w:r>
      <w:proofErr w:type="gramEnd"/>
      <w:r>
        <w:rPr>
          <w:rFonts w:ascii="Courier New" w:eastAsia="Courier New" w:hAnsi="Courier New" w:cs="Courier New"/>
          <w:color w:val="000000"/>
          <w:sz w:val="20"/>
          <w:szCs w:val="20"/>
          <w:lang w:val="en-US"/>
        </w:rPr>
        <w:t>"Step 1"</w:t>
      </w:r>
      <w:r>
        <w:rPr>
          <w:rFonts w:ascii="Courier New" w:eastAsia="Courier New" w:hAnsi="Courier New" w:cs="Courier New"/>
          <w:color w:val="000000"/>
          <w:sz w:val="20"/>
          <w:szCs w:val="20"/>
          <w:lang w:val="en-US"/>
        </w:rPr>
        <w:t>), new LogAction("Step 2")));</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roofErr w:type="gramStart"/>
      <w:r>
        <w:rPr>
          <w:rFonts w:ascii="Courier New" w:eastAsia="Courier New" w:hAnsi="Courier New" w:cs="Courier New"/>
          <w:color w:val="000000"/>
          <w:sz w:val="20"/>
          <w:szCs w:val="20"/>
          <w:lang w:val="en-US"/>
        </w:rPr>
        <w:t>bus.subscribe</w:t>
      </w:r>
      <w:proofErr w:type="gramEnd"/>
      <w:r>
        <w:rPr>
          <w:rFonts w:ascii="Courier New" w:eastAsia="Courier New" w:hAnsi="Courier New" w:cs="Courier New"/>
          <w:color w:val="000000"/>
          <w:sz w:val="20"/>
          <w:szCs w:val="20"/>
          <w:lang w:val="en-US"/>
        </w:rPr>
        <w:t>("USER_SIGNUP", (type, ctx) -&gt; wf.run(ctx));</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roofErr w:type="gramStart"/>
      <w:r>
        <w:rPr>
          <w:rFonts w:ascii="Courier New" w:eastAsia="Courier New" w:hAnsi="Courier New" w:cs="Courier New"/>
          <w:color w:val="000000"/>
          <w:sz w:val="20"/>
          <w:szCs w:val="20"/>
          <w:lang w:val="en-US"/>
        </w:rPr>
        <w:t>bus.publish</w:t>
      </w:r>
      <w:proofErr w:type="gramEnd"/>
      <w:r>
        <w:rPr>
          <w:rFonts w:ascii="Courier New" w:eastAsia="Courier New" w:hAnsi="Courier New" w:cs="Courier New"/>
          <w:color w:val="000000"/>
          <w:sz w:val="20"/>
          <w:szCs w:val="20"/>
          <w:lang w:val="en-US"/>
        </w:rPr>
        <w:t>("USER_SIGNUP", new Context());</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spacing w:after="120"/>
        <w:rPr>
          <w:rFonts w:ascii="Courier New" w:hAnsi="Courier New" w:cs="Courier New"/>
          <w:sz w:val="20"/>
          <w:szCs w:val="20"/>
        </w:rPr>
      </w:pPr>
      <w:r>
        <w:rPr>
          <w:rFonts w:ascii="Courier New" w:eastAsia="Courier New" w:hAnsi="Courier New" w:cs="Courier New"/>
          <w:color w:val="000000"/>
          <w:sz w:val="20"/>
          <w:szCs w:val="20"/>
          <w:lang w:val="en-US"/>
        </w:rPr>
        <w:t>}</w:t>
      </w:r>
    </w:p>
    <w:p w:rsidR="004C6397" w:rsidRDefault="008D45FD">
      <w:pPr>
        <w:spacing w:line="360" w:lineRule="auto"/>
        <w:ind w:firstLine="709"/>
        <w:jc w:val="both"/>
      </w:pPr>
      <w:r>
        <w:rPr>
          <w:color w:val="000000"/>
          <w:lang w:val="en-US"/>
        </w:rPr>
        <w:t xml:space="preserve">The class </w:t>
      </w:r>
      <w:r>
        <w:rPr>
          <w:rFonts w:ascii="Courier New" w:eastAsia="Courier New" w:hAnsi="Courier New" w:cs="Courier New"/>
          <w:color w:val="000000"/>
          <w:sz w:val="20"/>
          <w:szCs w:val="20"/>
          <w:lang w:val="en-US"/>
        </w:rPr>
        <w:t>App</w:t>
      </w:r>
      <w:r>
        <w:rPr>
          <w:color w:val="000000"/>
          <w:lang w:val="en-US"/>
        </w:rPr>
        <w:t xml:space="preserve"> is the single place where concrete classes are chosen. The workflow receives its actions through the constructor, and the listener, written as a lambda expression, receives the workflow from the surrounding code. As a result, replacing </w:t>
      </w:r>
      <w:r>
        <w:rPr>
          <w:rFonts w:ascii="Courier New" w:eastAsia="Courier New" w:hAnsi="Courier New" w:cs="Courier New"/>
          <w:color w:val="000000"/>
          <w:sz w:val="20"/>
          <w:szCs w:val="20"/>
          <w:lang w:val="en-US"/>
        </w:rPr>
        <w:t>LogAction</w:t>
      </w:r>
      <w:r>
        <w:rPr>
          <w:color w:val="000000"/>
          <w:lang w:val="en-US"/>
        </w:rPr>
        <w:t xml:space="preserve"> with anot</w:t>
      </w:r>
      <w:r>
        <w:rPr>
          <w:color w:val="000000"/>
          <w:lang w:val="en-US"/>
        </w:rPr>
        <w:t xml:space="preserve">her implementation of </w:t>
      </w:r>
      <w:r>
        <w:rPr>
          <w:rFonts w:ascii="Courier New" w:eastAsia="Courier New" w:hAnsi="Courier New" w:cs="Courier New"/>
          <w:color w:val="000000"/>
          <w:sz w:val="20"/>
          <w:szCs w:val="20"/>
          <w:lang w:val="en-US"/>
        </w:rPr>
        <w:t>Action</w:t>
      </w:r>
      <w:r>
        <w:rPr>
          <w:color w:val="000000"/>
          <w:lang w:val="en-US"/>
        </w:rPr>
        <w:t xml:space="preserve"> requires a change in </w:t>
      </w:r>
      <w:r>
        <w:rPr>
          <w:rFonts w:ascii="Courier New" w:eastAsia="Courier New" w:hAnsi="Courier New" w:cs="Courier New"/>
          <w:color w:val="000000"/>
          <w:sz w:val="20"/>
          <w:szCs w:val="20"/>
          <w:lang w:val="en-US"/>
        </w:rPr>
        <w:t>App</w:t>
      </w:r>
      <w:r>
        <w:rPr>
          <w:color w:val="000000"/>
          <w:lang w:val="en-US"/>
        </w:rPr>
        <w:t xml:space="preserve"> only. The inversion of dependencies is not complete: </w:t>
      </w:r>
      <w:r>
        <w:rPr>
          <w:rFonts w:ascii="Courier New" w:eastAsia="Courier New" w:hAnsi="Courier New" w:cs="Courier New"/>
          <w:color w:val="000000"/>
          <w:sz w:val="20"/>
          <w:szCs w:val="20"/>
          <w:lang w:val="en-US"/>
        </w:rPr>
        <w:t>Workflow</w:t>
      </w:r>
      <w:r>
        <w:rPr>
          <w:color w:val="000000"/>
          <w:lang w:val="en-US"/>
        </w:rPr>
        <w:t xml:space="preserve"> and </w:t>
      </w:r>
      <w:r>
        <w:rPr>
          <w:rFonts w:ascii="Courier New" w:eastAsia="Courier New" w:hAnsi="Courier New" w:cs="Courier New"/>
          <w:color w:val="000000"/>
          <w:sz w:val="20"/>
          <w:szCs w:val="20"/>
          <w:lang w:val="en-US"/>
        </w:rPr>
        <w:t>EventBus</w:t>
      </w:r>
      <w:r>
        <w:rPr>
          <w:color w:val="000000"/>
          <w:lang w:val="en-US"/>
        </w:rPr>
        <w:t xml:space="preserve"> still depend on the concrete class </w:t>
      </w:r>
      <w:r>
        <w:rPr>
          <w:rFonts w:ascii="Courier New" w:eastAsia="Courier New" w:hAnsi="Courier New" w:cs="Courier New"/>
          <w:color w:val="000000"/>
          <w:sz w:val="20"/>
          <w:szCs w:val="20"/>
          <w:lang w:val="en-US"/>
        </w:rPr>
        <w:t>Context</w:t>
      </w:r>
      <w:r>
        <w:rPr>
          <w:color w:val="000000"/>
          <w:lang w:val="en-US"/>
        </w:rPr>
        <w:t>, as discussed in section 4.4.</w:t>
      </w:r>
    </w:p>
    <w:p w:rsidR="004C6397" w:rsidRDefault="008D45FD">
      <w:pPr>
        <w:pStyle w:val="2"/>
      </w:pPr>
      <w:bookmarkStart w:id="18" w:name="_Toc1019"/>
      <w:r>
        <w:rPr>
          <w:lang w:val="en-US"/>
        </w:rPr>
        <w:t>3.8 Runtime behaviour and growth scenarios</w:t>
      </w:r>
      <w:bookmarkEnd w:id="18"/>
    </w:p>
    <w:p w:rsidR="004C6397" w:rsidRDefault="008D45FD">
      <w:pPr>
        <w:spacing w:line="360" w:lineRule="auto"/>
        <w:ind w:firstLine="709"/>
        <w:jc w:val="both"/>
      </w:pPr>
      <w:r>
        <w:rPr>
          <w:color w:val="000000"/>
          <w:lang w:val="en-US"/>
        </w:rPr>
        <w:t>At run time</w:t>
      </w:r>
      <w:r>
        <w:rPr>
          <w:color w:val="000000"/>
          <w:lang w:val="en-US"/>
        </w:rPr>
        <w:t xml:space="preserve"> the engine behaves as follows. The class </w:t>
      </w:r>
      <w:r>
        <w:rPr>
          <w:rFonts w:ascii="Courier New" w:eastAsia="Courier New" w:hAnsi="Courier New" w:cs="Courier New"/>
          <w:color w:val="000000"/>
          <w:sz w:val="20"/>
          <w:szCs w:val="20"/>
          <w:lang w:val="en-US"/>
        </w:rPr>
        <w:t>App</w:t>
      </w:r>
      <w:r>
        <w:rPr>
          <w:color w:val="000000"/>
          <w:lang w:val="en-US"/>
        </w:rPr>
        <w:t xml:space="preserve"> creates the event bus and the workflow and subscribes a listener to the event </w:t>
      </w:r>
      <w:r>
        <w:rPr>
          <w:rFonts w:ascii="Courier New" w:eastAsia="Courier New" w:hAnsi="Courier New" w:cs="Courier New"/>
          <w:color w:val="000000"/>
          <w:sz w:val="20"/>
          <w:szCs w:val="20"/>
          <w:lang w:val="en-US"/>
        </w:rPr>
        <w:t>USER_SIGNUP</w:t>
      </w:r>
      <w:r>
        <w:rPr>
          <w:color w:val="000000"/>
          <w:lang w:val="en-US"/>
        </w:rPr>
        <w:t xml:space="preserve">. When this event is published together with a context, the bus calls every listener registered for that event name. The </w:t>
      </w:r>
      <w:r>
        <w:rPr>
          <w:color w:val="000000"/>
          <w:lang w:val="en-US"/>
        </w:rPr>
        <w:t xml:space="preserve">listener passes the context to the workflow, and the workflow calls the method </w:t>
      </w:r>
      <w:r>
        <w:rPr>
          <w:rFonts w:ascii="Courier New" w:eastAsia="Courier New" w:hAnsi="Courier New" w:cs="Courier New"/>
          <w:color w:val="000000"/>
          <w:sz w:val="20"/>
          <w:szCs w:val="20"/>
          <w:lang w:val="en-US"/>
        </w:rPr>
        <w:t>execute</w:t>
      </w:r>
      <w:r>
        <w:rPr>
          <w:color w:val="000000"/>
          <w:lang w:val="en-US"/>
        </w:rPr>
        <w:t xml:space="preserve"> of each action in the order of the list. All actions of one run receive the same context object, which makes it possible for an action to read data written by a previous</w:t>
      </w:r>
      <w:r>
        <w:rPr>
          <w:color w:val="000000"/>
          <w:lang w:val="en-US"/>
        </w:rPr>
        <w:t xml:space="preserve"> one.</w:t>
      </w:r>
    </w:p>
    <w:p w:rsidR="004C6397" w:rsidRDefault="008D45FD">
      <w:pPr>
        <w:spacing w:line="360" w:lineRule="auto"/>
        <w:ind w:firstLine="709"/>
        <w:jc w:val="both"/>
      </w:pPr>
      <w:r>
        <w:rPr>
          <w:color w:val="000000"/>
          <w:lang w:val="en-US"/>
        </w:rPr>
        <w:t xml:space="preserve">The described structure allows the engine to grow in several independent directions, which are listed in table 3.3. None of them requires a change in the classes </w:t>
      </w:r>
      <w:r>
        <w:rPr>
          <w:rFonts w:ascii="Courier New" w:eastAsia="Courier New" w:hAnsi="Courier New" w:cs="Courier New"/>
          <w:color w:val="000000"/>
          <w:sz w:val="20"/>
          <w:szCs w:val="20"/>
          <w:lang w:val="en-US"/>
        </w:rPr>
        <w:t>Workflow</w:t>
      </w:r>
      <w:r>
        <w:rPr>
          <w:color w:val="000000"/>
          <w:lang w:val="en-US"/>
        </w:rPr>
        <w:t xml:space="preserve">, </w:t>
      </w:r>
      <w:r>
        <w:rPr>
          <w:rFonts w:ascii="Courier New" w:eastAsia="Courier New" w:hAnsi="Courier New" w:cs="Courier New"/>
          <w:color w:val="000000"/>
          <w:sz w:val="20"/>
          <w:szCs w:val="20"/>
          <w:lang w:val="en-US"/>
        </w:rPr>
        <w:t>EventBus</w:t>
      </w:r>
      <w:r>
        <w:rPr>
          <w:color w:val="000000"/>
          <w:lang w:val="en-US"/>
        </w:rPr>
        <w:t xml:space="preserve">, </w:t>
      </w:r>
      <w:r>
        <w:rPr>
          <w:rFonts w:ascii="Courier New" w:eastAsia="Courier New" w:hAnsi="Courier New" w:cs="Courier New"/>
          <w:color w:val="000000"/>
          <w:sz w:val="20"/>
          <w:szCs w:val="20"/>
          <w:lang w:val="en-US"/>
        </w:rPr>
        <w:t>Action</w:t>
      </w:r>
      <w:r>
        <w:rPr>
          <w:color w:val="000000"/>
          <w:lang w:val="en-US"/>
        </w:rPr>
        <w:t xml:space="preserve"> or </w:t>
      </w:r>
      <w:r>
        <w:rPr>
          <w:rFonts w:ascii="Courier New" w:eastAsia="Courier New" w:hAnsi="Courier New" w:cs="Courier New"/>
          <w:color w:val="000000"/>
          <w:sz w:val="20"/>
          <w:szCs w:val="20"/>
          <w:lang w:val="en-US"/>
        </w:rPr>
        <w:t>EventListener</w:t>
      </w:r>
      <w:r>
        <w:rPr>
          <w:color w:val="000000"/>
          <w:lang w:val="en-US"/>
        </w:rPr>
        <w:t>. The first two scenarios were realized in th</w:t>
      </w:r>
      <w:r>
        <w:rPr>
          <w:color w:val="000000"/>
          <w:lang w:val="en-US"/>
        </w:rPr>
        <w:t>e experiment of section 4.2, and the remaining ones were not implemented in the project and are presented as an analysis of the design.</w:t>
      </w:r>
    </w:p>
    <w:p w:rsidR="004C6397" w:rsidRDefault="008D45FD">
      <w:pPr>
        <w:keepNext/>
        <w:keepLines/>
        <w:spacing w:before="120" w:after="60" w:line="360" w:lineRule="auto"/>
        <w:jc w:val="right"/>
      </w:pPr>
      <w:r>
        <w:rPr>
          <w:b/>
          <w:bCs/>
          <w:color w:val="000000"/>
          <w:lang w:val="en-US"/>
        </w:rPr>
        <w:t>Table 3.3 – Growth scenarios of the engine</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300"/>
        <w:gridCol w:w="4306"/>
        <w:gridCol w:w="2600"/>
      </w:tblGrid>
      <w:tr w:rsidR="004C6397">
        <w:trPr>
          <w:cantSplit/>
          <w:tblHeader/>
        </w:trPr>
        <w:tc>
          <w:tcPr>
            <w:tcW w:w="3300" w:type="dxa"/>
            <w:vAlign w:val="center"/>
          </w:tcPr>
          <w:p w:rsidR="004C6397" w:rsidRDefault="008D45FD">
            <w:pPr>
              <w:keepNext/>
              <w:jc w:val="center"/>
            </w:pPr>
            <w:r>
              <w:rPr>
                <w:b/>
                <w:bCs/>
                <w:color w:val="000000"/>
                <w:sz w:val="22"/>
                <w:szCs w:val="22"/>
                <w:lang w:val="en-US"/>
              </w:rPr>
              <w:t>Scenario</w:t>
            </w:r>
          </w:p>
        </w:tc>
        <w:tc>
          <w:tcPr>
            <w:tcW w:w="4306" w:type="dxa"/>
            <w:vAlign w:val="center"/>
          </w:tcPr>
          <w:p w:rsidR="004C6397" w:rsidRDefault="008D45FD">
            <w:pPr>
              <w:keepNext/>
              <w:jc w:val="center"/>
            </w:pPr>
            <w:r>
              <w:rPr>
                <w:b/>
                <w:bCs/>
                <w:color w:val="000000"/>
                <w:sz w:val="22"/>
                <w:szCs w:val="22"/>
                <w:lang w:val="en-US"/>
              </w:rPr>
              <w:t>Required change</w:t>
            </w:r>
          </w:p>
        </w:tc>
        <w:tc>
          <w:tcPr>
            <w:tcW w:w="2600" w:type="dxa"/>
            <w:vAlign w:val="center"/>
          </w:tcPr>
          <w:p w:rsidR="004C6397" w:rsidRDefault="008D45FD">
            <w:pPr>
              <w:keepNext/>
              <w:jc w:val="center"/>
            </w:pPr>
            <w:r>
              <w:rPr>
                <w:b/>
                <w:bCs/>
                <w:color w:val="000000"/>
                <w:sz w:val="22"/>
                <w:szCs w:val="22"/>
                <w:lang w:val="en-US"/>
              </w:rPr>
              <w:t>Classes modified</w:t>
            </w:r>
          </w:p>
        </w:tc>
      </w:tr>
      <w:tr w:rsidR="004C6397">
        <w:trPr>
          <w:cantSplit/>
        </w:trPr>
        <w:tc>
          <w:tcPr>
            <w:tcW w:w="3300" w:type="dxa"/>
          </w:tcPr>
          <w:p w:rsidR="004C6397" w:rsidRDefault="008D45FD">
            <w:pPr>
              <w:keepNext/>
            </w:pPr>
            <w:r>
              <w:rPr>
                <w:color w:val="000000"/>
                <w:sz w:val="22"/>
                <w:szCs w:val="22"/>
                <w:lang w:val="en-US"/>
              </w:rPr>
              <w:t>New kind of step, for example writing a file</w:t>
            </w:r>
          </w:p>
        </w:tc>
        <w:tc>
          <w:tcPr>
            <w:tcW w:w="4306" w:type="dxa"/>
          </w:tcPr>
          <w:p w:rsidR="004C6397" w:rsidRDefault="008D45FD">
            <w:pPr>
              <w:keepNext/>
            </w:pPr>
            <w:r>
              <w:rPr>
                <w:color w:val="000000"/>
                <w:sz w:val="22"/>
                <w:szCs w:val="22"/>
                <w:lang w:val="en-US"/>
              </w:rPr>
              <w:t xml:space="preserve">New class that implements </w:t>
            </w:r>
            <w:r>
              <w:rPr>
                <w:rFonts w:ascii="Courier New" w:eastAsia="Courier New" w:hAnsi="Courier New" w:cs="Courier New"/>
                <w:color w:val="000000"/>
                <w:sz w:val="20"/>
                <w:szCs w:val="20"/>
                <w:lang w:val="en-US"/>
              </w:rPr>
              <w:t>Action</w:t>
            </w:r>
          </w:p>
        </w:tc>
        <w:tc>
          <w:tcPr>
            <w:tcW w:w="2600" w:type="dxa"/>
          </w:tcPr>
          <w:p w:rsidR="004C6397" w:rsidRDefault="008D45FD">
            <w:pPr>
              <w:keepNext/>
            </w:pPr>
            <w:r>
              <w:rPr>
                <w:rFonts w:ascii="Courier New" w:eastAsia="Courier New" w:hAnsi="Courier New" w:cs="Courier New"/>
                <w:color w:val="000000"/>
                <w:sz w:val="20"/>
                <w:szCs w:val="20"/>
                <w:lang w:val="en-US"/>
              </w:rPr>
              <w:t>App</w:t>
            </w:r>
            <w:r>
              <w:rPr>
                <w:color w:val="000000"/>
                <w:sz w:val="22"/>
                <w:szCs w:val="22"/>
                <w:lang w:val="en-US"/>
              </w:rPr>
              <w:t xml:space="preserve"> only</w:t>
            </w:r>
          </w:p>
        </w:tc>
      </w:tr>
      <w:tr w:rsidR="004C6397">
        <w:trPr>
          <w:cantSplit/>
        </w:trPr>
        <w:tc>
          <w:tcPr>
            <w:tcW w:w="3300" w:type="dxa"/>
          </w:tcPr>
          <w:p w:rsidR="004C6397" w:rsidRDefault="008D45FD">
            <w:pPr>
              <w:keepNext/>
            </w:pPr>
            <w:r>
              <w:rPr>
                <w:color w:val="000000"/>
                <w:sz w:val="22"/>
                <w:szCs w:val="22"/>
                <w:lang w:val="en-US"/>
              </w:rPr>
              <w:t>New consumer of an event</w:t>
            </w:r>
          </w:p>
        </w:tc>
        <w:tc>
          <w:tcPr>
            <w:tcW w:w="4306" w:type="dxa"/>
          </w:tcPr>
          <w:p w:rsidR="004C6397" w:rsidRDefault="008D45FD">
            <w:pPr>
              <w:keepNext/>
            </w:pPr>
            <w:r>
              <w:rPr>
                <w:color w:val="000000"/>
                <w:sz w:val="22"/>
                <w:szCs w:val="22"/>
                <w:lang w:val="en-US"/>
              </w:rPr>
              <w:t xml:space="preserve">New lambda expression or class that implements </w:t>
            </w:r>
            <w:r>
              <w:rPr>
                <w:rFonts w:ascii="Courier New" w:eastAsia="Courier New" w:hAnsi="Courier New" w:cs="Courier New"/>
                <w:color w:val="000000"/>
                <w:sz w:val="20"/>
                <w:szCs w:val="20"/>
                <w:lang w:val="en-US"/>
              </w:rPr>
              <w:t>EventListener</w:t>
            </w:r>
          </w:p>
        </w:tc>
        <w:tc>
          <w:tcPr>
            <w:tcW w:w="2600" w:type="dxa"/>
          </w:tcPr>
          <w:p w:rsidR="004C6397" w:rsidRDefault="008D45FD">
            <w:pPr>
              <w:keepNext/>
            </w:pPr>
            <w:r>
              <w:rPr>
                <w:rFonts w:ascii="Courier New" w:eastAsia="Courier New" w:hAnsi="Courier New" w:cs="Courier New"/>
                <w:color w:val="000000"/>
                <w:sz w:val="20"/>
                <w:szCs w:val="20"/>
                <w:lang w:val="en-US"/>
              </w:rPr>
              <w:t>App</w:t>
            </w:r>
            <w:r>
              <w:rPr>
                <w:color w:val="000000"/>
                <w:sz w:val="22"/>
                <w:szCs w:val="22"/>
                <w:lang w:val="en-US"/>
              </w:rPr>
              <w:t xml:space="preserve"> only</w:t>
            </w:r>
          </w:p>
        </w:tc>
      </w:tr>
      <w:tr w:rsidR="004C6397">
        <w:trPr>
          <w:cantSplit/>
        </w:trPr>
        <w:tc>
          <w:tcPr>
            <w:tcW w:w="3300" w:type="dxa"/>
          </w:tcPr>
          <w:p w:rsidR="004C6397" w:rsidRDefault="008D45FD">
            <w:pPr>
              <w:keepNext/>
            </w:pPr>
            <w:r>
              <w:rPr>
                <w:color w:val="000000"/>
                <w:sz w:val="22"/>
                <w:szCs w:val="22"/>
                <w:lang w:val="en-US"/>
              </w:rPr>
              <w:t>New source of events</w:t>
            </w:r>
          </w:p>
        </w:tc>
        <w:tc>
          <w:tcPr>
            <w:tcW w:w="4306" w:type="dxa"/>
          </w:tcPr>
          <w:p w:rsidR="004C6397" w:rsidRDefault="008D45FD">
            <w:pPr>
              <w:keepNext/>
            </w:pPr>
            <w:r>
              <w:rPr>
                <w:color w:val="000000"/>
                <w:sz w:val="22"/>
                <w:szCs w:val="22"/>
                <w:lang w:val="en-US"/>
              </w:rPr>
              <w:t xml:space="preserve">New code that calls the method </w:t>
            </w:r>
            <w:r>
              <w:rPr>
                <w:rFonts w:ascii="Courier New" w:eastAsia="Courier New" w:hAnsi="Courier New" w:cs="Courier New"/>
                <w:color w:val="000000"/>
                <w:sz w:val="20"/>
                <w:szCs w:val="20"/>
                <w:lang w:val="en-US"/>
              </w:rPr>
              <w:t>publish</w:t>
            </w:r>
            <w:r>
              <w:rPr>
                <w:color w:val="000000"/>
                <w:sz w:val="22"/>
                <w:szCs w:val="22"/>
                <w:lang w:val="en-US"/>
              </w:rPr>
              <w:t xml:space="preserve"> of the bus</w:t>
            </w:r>
          </w:p>
        </w:tc>
        <w:tc>
          <w:tcPr>
            <w:tcW w:w="2600" w:type="dxa"/>
          </w:tcPr>
          <w:p w:rsidR="004C6397" w:rsidRDefault="008D45FD">
            <w:pPr>
              <w:keepNext/>
            </w:pPr>
            <w:r>
              <w:rPr>
                <w:color w:val="000000"/>
                <w:sz w:val="22"/>
                <w:szCs w:val="22"/>
                <w:lang w:val="en-US"/>
              </w:rPr>
              <w:t>None of the engine classes</w:t>
            </w:r>
          </w:p>
        </w:tc>
      </w:tr>
      <w:tr w:rsidR="004C6397">
        <w:trPr>
          <w:cantSplit/>
        </w:trPr>
        <w:tc>
          <w:tcPr>
            <w:tcW w:w="3300" w:type="dxa"/>
          </w:tcPr>
          <w:p w:rsidR="004C6397" w:rsidRDefault="008D45FD">
            <w:r>
              <w:rPr>
                <w:color w:val="000000"/>
                <w:sz w:val="22"/>
                <w:szCs w:val="22"/>
                <w:lang w:val="en-US"/>
              </w:rPr>
              <w:t>Different order of steps</w:t>
            </w:r>
          </w:p>
        </w:tc>
        <w:tc>
          <w:tcPr>
            <w:tcW w:w="4306" w:type="dxa"/>
          </w:tcPr>
          <w:p w:rsidR="004C6397" w:rsidRDefault="008D45FD">
            <w:r>
              <w:rPr>
                <w:color w:val="000000"/>
                <w:sz w:val="22"/>
                <w:szCs w:val="22"/>
                <w:lang w:val="en-US"/>
              </w:rPr>
              <w:t xml:space="preserve">Different list passed to </w:t>
            </w:r>
            <w:r>
              <w:rPr>
                <w:rFonts w:ascii="Courier New" w:eastAsia="Courier New" w:hAnsi="Courier New" w:cs="Courier New"/>
                <w:color w:val="000000"/>
                <w:sz w:val="20"/>
                <w:szCs w:val="20"/>
                <w:lang w:val="en-US"/>
              </w:rPr>
              <w:t>Workflow</w:t>
            </w:r>
          </w:p>
        </w:tc>
        <w:tc>
          <w:tcPr>
            <w:tcW w:w="2600" w:type="dxa"/>
          </w:tcPr>
          <w:p w:rsidR="004C6397" w:rsidRDefault="008D45FD">
            <w:r>
              <w:rPr>
                <w:rFonts w:ascii="Courier New" w:eastAsia="Courier New" w:hAnsi="Courier New" w:cs="Courier New"/>
                <w:color w:val="000000"/>
                <w:sz w:val="20"/>
                <w:szCs w:val="20"/>
                <w:lang w:val="en-US"/>
              </w:rPr>
              <w:t>App</w:t>
            </w:r>
            <w:r>
              <w:rPr>
                <w:color w:val="000000"/>
                <w:sz w:val="22"/>
                <w:szCs w:val="22"/>
                <w:lang w:val="en-US"/>
              </w:rPr>
              <w:t xml:space="preserve"> only</w:t>
            </w:r>
          </w:p>
        </w:tc>
      </w:tr>
    </w:tbl>
    <w:p w:rsidR="004C6397" w:rsidRDefault="004C6397">
      <w:pPr>
        <w:rPr>
          <w:sz w:val="16"/>
          <w:szCs w:val="16"/>
        </w:rPr>
      </w:pPr>
    </w:p>
    <w:p w:rsidR="004C6397" w:rsidRDefault="008D45FD">
      <w:pPr>
        <w:pStyle w:val="1"/>
      </w:pPr>
      <w:bookmarkStart w:id="19" w:name="_Toc1020"/>
      <w:r>
        <w:rPr>
          <w:lang w:val="en-US"/>
        </w:rPr>
        <w:lastRenderedPageBreak/>
        <w:t>4 RESULTS</w:t>
      </w:r>
      <w:bookmarkEnd w:id="19"/>
    </w:p>
    <w:p w:rsidR="004C6397" w:rsidRDefault="008D45FD">
      <w:pPr>
        <w:pStyle w:val="2"/>
      </w:pPr>
      <w:bookmarkStart w:id="20" w:name="_Toc1021"/>
      <w:r>
        <w:rPr>
          <w:lang w:val="en-US"/>
        </w:rPr>
        <w:t>4.1 Execution of the project</w:t>
      </w:r>
      <w:bookmarkEnd w:id="20"/>
    </w:p>
    <w:p w:rsidR="004C6397" w:rsidRDefault="008D45FD">
      <w:pPr>
        <w:spacing w:line="360" w:lineRule="auto"/>
        <w:ind w:firstLine="709"/>
        <w:jc w:val="both"/>
      </w:pPr>
      <w:r>
        <w:rPr>
          <w:color w:val="000000"/>
          <w:lang w:val="en-US"/>
        </w:rPr>
        <w:t>The project was compiled and executed from its unmodified sources. The program creates an event bus and a workflow name</w:t>
      </w:r>
      <w:r>
        <w:rPr>
          <w:color w:val="000000"/>
          <w:lang w:val="en-US"/>
        </w:rPr>
        <w:t xml:space="preserve">d </w:t>
      </w:r>
      <w:r>
        <w:rPr>
          <w:rFonts w:ascii="Courier New" w:eastAsia="Courier New" w:hAnsi="Courier New" w:cs="Courier New"/>
          <w:color w:val="000000"/>
          <w:sz w:val="20"/>
          <w:szCs w:val="20"/>
          <w:lang w:val="en-US"/>
        </w:rPr>
        <w:t>hello-flow</w:t>
      </w:r>
      <w:r>
        <w:rPr>
          <w:color w:val="000000"/>
          <w:lang w:val="en-US"/>
        </w:rPr>
        <w:t xml:space="preserve"> that contains two </w:t>
      </w:r>
      <w:r>
        <w:rPr>
          <w:rFonts w:ascii="Courier New" w:eastAsia="Courier New" w:hAnsi="Courier New" w:cs="Courier New"/>
          <w:color w:val="000000"/>
          <w:sz w:val="20"/>
          <w:szCs w:val="20"/>
          <w:lang w:val="en-US"/>
        </w:rPr>
        <w:t>LogAction</w:t>
      </w:r>
      <w:r>
        <w:rPr>
          <w:color w:val="000000"/>
          <w:lang w:val="en-US"/>
        </w:rPr>
        <w:t xml:space="preserve"> objects, subscribes the workflow to the event </w:t>
      </w:r>
      <w:r>
        <w:rPr>
          <w:rFonts w:ascii="Courier New" w:eastAsia="Courier New" w:hAnsi="Courier New" w:cs="Courier New"/>
          <w:color w:val="000000"/>
          <w:sz w:val="20"/>
          <w:szCs w:val="20"/>
          <w:lang w:val="en-US"/>
        </w:rPr>
        <w:t>USER_SIGNUP</w:t>
      </w:r>
      <w:r>
        <w:rPr>
          <w:color w:val="000000"/>
          <w:lang w:val="en-US"/>
        </w:rPr>
        <w:t xml:space="preserve"> and publishes this event. The console output is presented in figure 4.1.</w:t>
      </w:r>
    </w:p>
    <w:p w:rsidR="004C6397" w:rsidRDefault="008D45FD">
      <w:pPr>
        <w:keepNext/>
        <w:spacing w:before="120"/>
        <w:jc w:val="center"/>
      </w:pPr>
      <w:r>
        <w:rPr>
          <w:noProof/>
          <w:lang w:val="en-US" w:eastAsia="en-US"/>
        </w:rPr>
        <w:drawing>
          <wp:inline distT="0" distB="0" distL="0" distR="0">
            <wp:extent cx="4680000" cy="1174254"/>
            <wp:effectExtent l="0" t="0" r="0" b="0"/>
            <wp:docPr id="102" name="Figure 2" descr="Figure 4.1 – Console output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png"/>
                    <pic:cNvPicPr/>
                  </pic:nvPicPr>
                  <pic:blipFill>
                    <a:blip r:embed="rId10"/>
                    <a:stretch>
                      <a:fillRect/>
                    </a:stretch>
                  </pic:blipFill>
                  <pic:spPr>
                    <a:xfrm>
                      <a:off x="0" y="0"/>
                      <a:ext cx="4680000" cy="1174254"/>
                    </a:xfrm>
                    <a:prstGeom prst="rect">
                      <a:avLst/>
                    </a:prstGeom>
                  </pic:spPr>
                </pic:pic>
              </a:graphicData>
            </a:graphic>
          </wp:inline>
        </w:drawing>
      </w:r>
    </w:p>
    <w:p w:rsidR="004C6397" w:rsidRDefault="008D45FD">
      <w:pPr>
        <w:keepLines/>
        <w:spacing w:before="60" w:after="200" w:line="360" w:lineRule="auto"/>
        <w:jc w:val="center"/>
      </w:pPr>
      <w:r>
        <w:rPr>
          <w:b/>
          <w:bCs/>
          <w:color w:val="000000"/>
          <w:lang w:val="en-US"/>
        </w:rPr>
        <w:t>Figure 4.1 – Console output of the project</w:t>
      </w:r>
    </w:p>
    <w:p w:rsidR="004C6397" w:rsidRDefault="008D45FD">
      <w:pPr>
        <w:spacing w:line="360" w:lineRule="auto"/>
        <w:ind w:firstLine="709"/>
        <w:jc w:val="both"/>
      </w:pPr>
      <w:r>
        <w:rPr>
          <w:color w:val="000000"/>
          <w:lang w:val="en-US"/>
        </w:rPr>
        <w:t xml:space="preserve">The first line is produced by the method </w:t>
      </w:r>
      <w:r>
        <w:rPr>
          <w:rFonts w:ascii="Courier New" w:eastAsia="Courier New" w:hAnsi="Courier New" w:cs="Courier New"/>
          <w:color w:val="000000"/>
          <w:sz w:val="20"/>
          <w:szCs w:val="20"/>
          <w:lang w:val="en-US"/>
        </w:rPr>
        <w:t>run</w:t>
      </w:r>
      <w:r>
        <w:rPr>
          <w:color w:val="000000"/>
          <w:lang w:val="en-US"/>
        </w:rPr>
        <w:t xml:space="preserve"> of </w:t>
      </w:r>
      <w:r>
        <w:rPr>
          <w:rFonts w:ascii="Courier New" w:eastAsia="Courier New" w:hAnsi="Courier New" w:cs="Courier New"/>
          <w:color w:val="000000"/>
          <w:sz w:val="20"/>
          <w:szCs w:val="20"/>
          <w:lang w:val="en-US"/>
        </w:rPr>
        <w:t>Workflow</w:t>
      </w:r>
      <w:r>
        <w:rPr>
          <w:color w:val="000000"/>
          <w:lang w:val="en-US"/>
        </w:rPr>
        <w:t xml:space="preserve">, and the next two lines are produced by the two </w:t>
      </w:r>
      <w:r>
        <w:rPr>
          <w:rFonts w:ascii="Courier New" w:eastAsia="Courier New" w:hAnsi="Courier New" w:cs="Courier New"/>
          <w:color w:val="000000"/>
          <w:sz w:val="20"/>
          <w:szCs w:val="20"/>
          <w:lang w:val="en-US"/>
        </w:rPr>
        <w:t>LogAction</w:t>
      </w:r>
      <w:r>
        <w:rPr>
          <w:color w:val="000000"/>
          <w:lang w:val="en-US"/>
        </w:rPr>
        <w:t xml:space="preserve"> objects in the order in which they were passed to the workflow. The output shows that the event published to the bus reached the workflow thr</w:t>
      </w:r>
      <w:r>
        <w:rPr>
          <w:color w:val="000000"/>
          <w:lang w:val="en-US"/>
        </w:rPr>
        <w:t>ough the listener and that the actions were executed in sequence.</w:t>
      </w:r>
    </w:p>
    <w:p w:rsidR="004C6397" w:rsidRDefault="008D45FD">
      <w:pPr>
        <w:pStyle w:val="2"/>
      </w:pPr>
      <w:bookmarkStart w:id="21" w:name="_Toc1022"/>
      <w:r>
        <w:rPr>
          <w:lang w:val="en-US"/>
        </w:rPr>
        <w:t>4.2 Verification of extensibility</w:t>
      </w:r>
      <w:bookmarkEnd w:id="21"/>
    </w:p>
    <w:p w:rsidR="004C6397" w:rsidRDefault="008D45FD">
      <w:pPr>
        <w:keepNext/>
        <w:spacing w:line="360" w:lineRule="auto"/>
        <w:ind w:firstLine="709"/>
        <w:jc w:val="both"/>
      </w:pPr>
      <w:r>
        <w:rPr>
          <w:color w:val="000000"/>
          <w:lang w:val="en-US"/>
        </w:rPr>
        <w:t>To verify the Open/Closed and Liskov Substitution principles experimentally, an experimental copy of the project was extended with a new action and a new ev</w:t>
      </w:r>
      <w:r>
        <w:rPr>
          <w:color w:val="000000"/>
          <w:lang w:val="en-US"/>
        </w:rPr>
        <w:t xml:space="preserve">ent consumer. The new action, </w:t>
      </w:r>
      <w:r>
        <w:rPr>
          <w:rFonts w:ascii="Courier New" w:eastAsia="Courier New" w:hAnsi="Courier New" w:cs="Courier New"/>
          <w:color w:val="000000"/>
          <w:sz w:val="20"/>
          <w:szCs w:val="20"/>
          <w:lang w:val="en-US"/>
        </w:rPr>
        <w:t>UppercaseLogAction</w:t>
      </w:r>
      <w:r>
        <w:rPr>
          <w:color w:val="000000"/>
          <w:lang w:val="en-US"/>
        </w:rPr>
        <w:t xml:space="preserve">, implements the interface </w:t>
      </w:r>
      <w:r>
        <w:rPr>
          <w:rFonts w:ascii="Courier New" w:eastAsia="Courier New" w:hAnsi="Courier New" w:cs="Courier New"/>
          <w:color w:val="000000"/>
          <w:sz w:val="20"/>
          <w:szCs w:val="20"/>
          <w:lang w:val="en-US"/>
        </w:rPr>
        <w:t>Action</w:t>
      </w:r>
      <w:r>
        <w:rPr>
          <w:color w:val="000000"/>
          <w:lang w:val="en-US"/>
        </w:rPr>
        <w:t>:</w:t>
      </w:r>
    </w:p>
    <w:p w:rsidR="004C6397" w:rsidRDefault="008D45FD">
      <w:pPr>
        <w:keepNext/>
        <w:spacing w:before="120"/>
        <w:rPr>
          <w:rFonts w:ascii="Courier New" w:hAnsi="Courier New" w:cs="Courier New"/>
          <w:sz w:val="20"/>
          <w:szCs w:val="20"/>
        </w:rPr>
      </w:pPr>
      <w:r>
        <w:rPr>
          <w:rFonts w:ascii="Courier New" w:eastAsia="Courier New" w:hAnsi="Courier New" w:cs="Courier New"/>
          <w:color w:val="000000"/>
          <w:sz w:val="20"/>
          <w:szCs w:val="20"/>
          <w:lang w:val="en-US"/>
        </w:rPr>
        <w:t>public class UppercaseLogAction implements Action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private final String message;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w:t>
      </w:r>
      <w:proofErr w:type="gramStart"/>
      <w:r>
        <w:rPr>
          <w:rFonts w:ascii="Courier New" w:eastAsia="Courier New" w:hAnsi="Courier New" w:cs="Courier New"/>
          <w:color w:val="000000"/>
          <w:sz w:val="20"/>
          <w:szCs w:val="20"/>
          <w:lang w:val="en-US"/>
        </w:rPr>
        <w:t>UppercaseLogAction(</w:t>
      </w:r>
      <w:proofErr w:type="gramEnd"/>
      <w:r>
        <w:rPr>
          <w:rFonts w:ascii="Courier New" w:eastAsia="Courier New" w:hAnsi="Courier New" w:cs="Courier New"/>
          <w:color w:val="000000"/>
          <w:sz w:val="20"/>
          <w:szCs w:val="20"/>
          <w:lang w:val="en-US"/>
        </w:rPr>
        <w:t>String message)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roofErr w:type="gramStart"/>
      <w:r>
        <w:rPr>
          <w:rFonts w:ascii="Courier New" w:eastAsia="Courier New" w:hAnsi="Courier New" w:cs="Courier New"/>
          <w:color w:val="000000"/>
          <w:sz w:val="20"/>
          <w:szCs w:val="20"/>
          <w:lang w:val="en-US"/>
        </w:rPr>
        <w:t>this.message</w:t>
      </w:r>
      <w:proofErr w:type="gramEnd"/>
      <w:r>
        <w:rPr>
          <w:rFonts w:ascii="Courier New" w:eastAsia="Courier New" w:hAnsi="Courier New" w:cs="Courier New"/>
          <w:color w:val="000000"/>
          <w:sz w:val="20"/>
          <w:szCs w:val="20"/>
          <w:lang w:val="en-US"/>
        </w:rPr>
        <w:t xml:space="preserve"> = message;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@Override</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public void </w:t>
      </w:r>
      <w:proofErr w:type="gramStart"/>
      <w:r>
        <w:rPr>
          <w:rFonts w:ascii="Courier New" w:eastAsia="Courier New" w:hAnsi="Courier New" w:cs="Courier New"/>
          <w:color w:val="000000"/>
          <w:sz w:val="20"/>
          <w:szCs w:val="20"/>
          <w:lang w:val="en-US"/>
        </w:rPr>
        <w:t>execute(</w:t>
      </w:r>
      <w:proofErr w:type="gramEnd"/>
      <w:r>
        <w:rPr>
          <w:rFonts w:ascii="Courier New" w:eastAsia="Courier New" w:hAnsi="Courier New" w:cs="Courier New"/>
          <w:color w:val="000000"/>
          <w:sz w:val="20"/>
          <w:szCs w:val="20"/>
          <w:lang w:val="en-US"/>
        </w:rPr>
        <w:t>Context ctx) {</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System.out.println("[LOG-UPPER] " + </w:t>
      </w:r>
      <w:proofErr w:type="gramStart"/>
      <w:r>
        <w:rPr>
          <w:rFonts w:ascii="Courier New" w:eastAsia="Courier New" w:hAnsi="Courier New" w:cs="Courier New"/>
          <w:color w:val="000000"/>
          <w:sz w:val="20"/>
          <w:szCs w:val="20"/>
          <w:lang w:val="en-US"/>
        </w:rPr>
        <w:t>message.toUpperCase</w:t>
      </w:r>
      <w:proofErr w:type="gramEnd"/>
      <w:r>
        <w:rPr>
          <w:rFonts w:ascii="Courier New" w:eastAsia="Courier New" w:hAnsi="Courier New" w:cs="Courier New"/>
          <w:color w:val="000000"/>
          <w:sz w:val="20"/>
          <w:szCs w:val="20"/>
          <w:lang w:val="en-US"/>
        </w:rPr>
        <w:t>());</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spacing w:after="120"/>
        <w:rPr>
          <w:rFonts w:ascii="Courier New" w:hAnsi="Courier New" w:cs="Courier New"/>
          <w:sz w:val="20"/>
          <w:szCs w:val="20"/>
        </w:rPr>
      </w:pPr>
      <w:r>
        <w:rPr>
          <w:rFonts w:ascii="Courier New" w:eastAsia="Courier New" w:hAnsi="Courier New" w:cs="Courier New"/>
          <w:color w:val="000000"/>
          <w:sz w:val="20"/>
          <w:szCs w:val="20"/>
          <w:lang w:val="en-US"/>
        </w:rPr>
        <w:t>}</w:t>
      </w:r>
    </w:p>
    <w:p w:rsidR="004C6397" w:rsidRDefault="008D45FD">
      <w:pPr>
        <w:keepNext/>
        <w:spacing w:line="360" w:lineRule="auto"/>
        <w:ind w:firstLine="709"/>
        <w:jc w:val="both"/>
      </w:pPr>
      <w:r>
        <w:rPr>
          <w:color w:val="000000"/>
          <w:lang w:val="en-US"/>
        </w:rPr>
        <w:t xml:space="preserve">In the class </w:t>
      </w:r>
      <w:r>
        <w:rPr>
          <w:rFonts w:ascii="Courier New" w:eastAsia="Courier New" w:hAnsi="Courier New" w:cs="Courier New"/>
          <w:color w:val="000000"/>
          <w:sz w:val="20"/>
          <w:szCs w:val="20"/>
          <w:lang w:val="en-US"/>
        </w:rPr>
        <w:t>App</w:t>
      </w:r>
      <w:r>
        <w:rPr>
          <w:color w:val="000000"/>
          <w:lang w:val="en-US"/>
        </w:rPr>
        <w:t>, the new action replaced the second action of the workflow, and a second listener that prints an audit line</w:t>
      </w:r>
      <w:r>
        <w:rPr>
          <w:color w:val="000000"/>
          <w:lang w:val="en-US"/>
        </w:rPr>
        <w:t xml:space="preserve"> was subscribed to the same event:</w:t>
      </w:r>
    </w:p>
    <w:p w:rsidR="004C6397" w:rsidRDefault="008D45FD">
      <w:pPr>
        <w:keepNext/>
        <w:spacing w:before="120"/>
        <w:rPr>
          <w:rFonts w:ascii="Courier New" w:hAnsi="Courier New" w:cs="Courier New"/>
          <w:sz w:val="20"/>
          <w:szCs w:val="20"/>
        </w:rPr>
      </w:pPr>
      <w:r>
        <w:rPr>
          <w:rFonts w:ascii="Courier New" w:eastAsia="Courier New" w:hAnsi="Courier New" w:cs="Courier New"/>
          <w:color w:val="000000"/>
          <w:sz w:val="20"/>
          <w:szCs w:val="20"/>
          <w:lang w:val="en-US"/>
        </w:rPr>
        <w:t xml:space="preserve">List.of(new </w:t>
      </w:r>
      <w:proofErr w:type="gramStart"/>
      <w:r>
        <w:rPr>
          <w:rFonts w:ascii="Courier New" w:eastAsia="Courier New" w:hAnsi="Courier New" w:cs="Courier New"/>
          <w:color w:val="000000"/>
          <w:sz w:val="20"/>
          <w:szCs w:val="20"/>
          <w:lang w:val="en-US"/>
        </w:rPr>
        <w:t>LogAction(</w:t>
      </w:r>
      <w:proofErr w:type="gramEnd"/>
      <w:r>
        <w:rPr>
          <w:rFonts w:ascii="Courier New" w:eastAsia="Courier New" w:hAnsi="Courier New" w:cs="Courier New"/>
          <w:color w:val="000000"/>
          <w:sz w:val="20"/>
          <w:szCs w:val="20"/>
          <w:lang w:val="en-US"/>
        </w:rPr>
        <w:t>"Step 1"), new UppercaseLogAction("Step 2")));</w:t>
      </w:r>
    </w:p>
    <w:p w:rsidR="004C6397" w:rsidRDefault="008D45FD">
      <w:pPr>
        <w:keepNext/>
        <w:rPr>
          <w:rFonts w:ascii="Courier New" w:hAnsi="Courier New" w:cs="Courier New"/>
          <w:sz w:val="20"/>
          <w:szCs w:val="20"/>
        </w:rPr>
      </w:pPr>
      <w:r>
        <w:rPr>
          <w:rFonts w:ascii="Courier New" w:eastAsia="Courier New" w:hAnsi="Courier New" w:cs="Courier New"/>
          <w:color w:val="000000"/>
          <w:sz w:val="20"/>
          <w:szCs w:val="20"/>
          <w:lang w:val="en-US"/>
        </w:rPr>
        <w:t xml:space="preserve"> </w:t>
      </w:r>
    </w:p>
    <w:p w:rsidR="004C6397" w:rsidRDefault="008D45FD">
      <w:pPr>
        <w:keepNext/>
        <w:rPr>
          <w:rFonts w:ascii="Courier New" w:hAnsi="Courier New" w:cs="Courier New"/>
          <w:sz w:val="20"/>
          <w:szCs w:val="20"/>
        </w:rPr>
      </w:pPr>
      <w:proofErr w:type="gramStart"/>
      <w:r>
        <w:rPr>
          <w:rFonts w:ascii="Courier New" w:eastAsia="Courier New" w:hAnsi="Courier New" w:cs="Courier New"/>
          <w:color w:val="000000"/>
          <w:sz w:val="20"/>
          <w:szCs w:val="20"/>
          <w:lang w:val="en-US"/>
        </w:rPr>
        <w:t>bus.subscribe</w:t>
      </w:r>
      <w:proofErr w:type="gramEnd"/>
      <w:r>
        <w:rPr>
          <w:rFonts w:ascii="Courier New" w:eastAsia="Courier New" w:hAnsi="Courier New" w:cs="Courier New"/>
          <w:color w:val="000000"/>
          <w:sz w:val="20"/>
          <w:szCs w:val="20"/>
          <w:lang w:val="en-US"/>
        </w:rPr>
        <w:t>("USER_SIGNUP", (type, ctx) -&gt; wf.run(ctx));</w:t>
      </w:r>
    </w:p>
    <w:p w:rsidR="004C6397" w:rsidRDefault="008D45FD">
      <w:pPr>
        <w:spacing w:after="120"/>
        <w:rPr>
          <w:rFonts w:ascii="Courier New" w:hAnsi="Courier New" w:cs="Courier New"/>
          <w:sz w:val="20"/>
          <w:szCs w:val="20"/>
        </w:rPr>
      </w:pPr>
      <w:proofErr w:type="gramStart"/>
      <w:r>
        <w:rPr>
          <w:rFonts w:ascii="Courier New" w:eastAsia="Courier New" w:hAnsi="Courier New" w:cs="Courier New"/>
          <w:color w:val="000000"/>
          <w:sz w:val="20"/>
          <w:szCs w:val="20"/>
          <w:lang w:val="en-US"/>
        </w:rPr>
        <w:t>bus.subscribe</w:t>
      </w:r>
      <w:proofErr w:type="gramEnd"/>
      <w:r>
        <w:rPr>
          <w:rFonts w:ascii="Courier New" w:eastAsia="Courier New" w:hAnsi="Courier New" w:cs="Courier New"/>
          <w:color w:val="000000"/>
          <w:sz w:val="20"/>
          <w:szCs w:val="20"/>
          <w:lang w:val="en-US"/>
        </w:rPr>
        <w:t xml:space="preserve">("USER_SIGNUP", (type, ctx) -&gt; System.out.println("[AUDIT] event received: " + </w:t>
      </w:r>
      <w:r>
        <w:rPr>
          <w:rFonts w:ascii="Courier New" w:eastAsia="Courier New" w:hAnsi="Courier New" w:cs="Courier New"/>
          <w:color w:val="000000"/>
          <w:sz w:val="20"/>
          <w:szCs w:val="20"/>
          <w:lang w:val="en-US"/>
        </w:rPr>
        <w:t>type));</w:t>
      </w:r>
    </w:p>
    <w:p w:rsidR="004C6397" w:rsidRDefault="008D45FD">
      <w:pPr>
        <w:spacing w:line="360" w:lineRule="auto"/>
        <w:ind w:firstLine="709"/>
        <w:jc w:val="both"/>
      </w:pPr>
      <w:r>
        <w:rPr>
          <w:color w:val="000000"/>
          <w:lang w:val="en-US"/>
        </w:rPr>
        <w:t>The result of the execution is shown in figure 4.2.</w:t>
      </w:r>
    </w:p>
    <w:p w:rsidR="004C6397" w:rsidRDefault="008D45FD">
      <w:pPr>
        <w:keepNext/>
        <w:spacing w:before="120"/>
        <w:jc w:val="center"/>
      </w:pPr>
      <w:r>
        <w:rPr>
          <w:noProof/>
          <w:lang w:val="en-US" w:eastAsia="en-US"/>
        </w:rPr>
        <w:lastRenderedPageBreak/>
        <w:drawing>
          <wp:inline distT="0" distB="0" distL="0" distR="0">
            <wp:extent cx="4680000" cy="1335927"/>
            <wp:effectExtent l="0" t="0" r="0" b="0"/>
            <wp:docPr id="103" name="Figure 3" descr="Figure 4.2 – Console output of the extended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png"/>
                    <pic:cNvPicPr/>
                  </pic:nvPicPr>
                  <pic:blipFill>
                    <a:blip r:embed="rId11"/>
                    <a:stretch>
                      <a:fillRect/>
                    </a:stretch>
                  </pic:blipFill>
                  <pic:spPr>
                    <a:xfrm>
                      <a:off x="0" y="0"/>
                      <a:ext cx="4680000" cy="1335927"/>
                    </a:xfrm>
                    <a:prstGeom prst="rect">
                      <a:avLst/>
                    </a:prstGeom>
                  </pic:spPr>
                </pic:pic>
              </a:graphicData>
            </a:graphic>
          </wp:inline>
        </w:drawing>
      </w:r>
    </w:p>
    <w:p w:rsidR="004C6397" w:rsidRDefault="008D45FD">
      <w:pPr>
        <w:keepLines/>
        <w:spacing w:before="60" w:after="200" w:line="360" w:lineRule="auto"/>
        <w:jc w:val="center"/>
      </w:pPr>
      <w:r>
        <w:rPr>
          <w:b/>
          <w:bCs/>
          <w:color w:val="000000"/>
          <w:lang w:val="en-US"/>
        </w:rPr>
        <w:t>Figure 4.2 – Console output of the extended project</w:t>
      </w:r>
    </w:p>
    <w:p w:rsidR="004C6397" w:rsidRDefault="008D45FD">
      <w:pPr>
        <w:spacing w:line="360" w:lineRule="auto"/>
        <w:ind w:firstLine="709"/>
        <w:jc w:val="both"/>
      </w:pPr>
      <w:r>
        <w:rPr>
          <w:color w:val="000000"/>
          <w:lang w:val="en-US"/>
        </w:rPr>
        <w:t xml:space="preserve">The output contains the line produced by the new action in the second position and the audit line of the new listener, which is printed after the lines of the workflow because listeners are called in the order of subscription. Both extensions work, and </w:t>
      </w:r>
      <w:r>
        <w:rPr>
          <w:rFonts w:ascii="Courier New" w:eastAsia="Courier New" w:hAnsi="Courier New" w:cs="Courier New"/>
          <w:color w:val="000000"/>
          <w:sz w:val="20"/>
          <w:szCs w:val="20"/>
          <w:lang w:val="en-US"/>
        </w:rPr>
        <w:t>Wor</w:t>
      </w:r>
      <w:r>
        <w:rPr>
          <w:rFonts w:ascii="Courier New" w:eastAsia="Courier New" w:hAnsi="Courier New" w:cs="Courier New"/>
          <w:color w:val="000000"/>
          <w:sz w:val="20"/>
          <w:szCs w:val="20"/>
          <w:lang w:val="en-US"/>
        </w:rPr>
        <w:t>kflow</w:t>
      </w:r>
      <w:r>
        <w:rPr>
          <w:color w:val="000000"/>
          <w:lang w:val="en-US"/>
        </w:rPr>
        <w:t xml:space="preserve"> treats the new action exactly as </w:t>
      </w:r>
      <w:r>
        <w:rPr>
          <w:rFonts w:ascii="Courier New" w:eastAsia="Courier New" w:hAnsi="Courier New" w:cs="Courier New"/>
          <w:color w:val="000000"/>
          <w:sz w:val="20"/>
          <w:szCs w:val="20"/>
          <w:lang w:val="en-US"/>
        </w:rPr>
        <w:t>LogAction</w:t>
      </w:r>
      <w:r>
        <w:rPr>
          <w:color w:val="000000"/>
          <w:lang w:val="en-US"/>
        </w:rPr>
        <w:t>. The source files before and after the extension were compared by their SHA-256 hashes, and the results are given in table 4.1.</w:t>
      </w:r>
    </w:p>
    <w:p w:rsidR="004C6397" w:rsidRDefault="008D45FD">
      <w:pPr>
        <w:keepNext/>
        <w:keepLines/>
        <w:spacing w:before="120" w:after="60" w:line="360" w:lineRule="auto"/>
        <w:jc w:val="right"/>
      </w:pPr>
      <w:r>
        <w:rPr>
          <w:b/>
          <w:bCs/>
          <w:color w:val="000000"/>
          <w:lang w:val="en-US"/>
        </w:rPr>
        <w:t>Table 4.1 – Files affected by the extension</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600"/>
        <w:gridCol w:w="2200"/>
        <w:gridCol w:w="4406"/>
      </w:tblGrid>
      <w:tr w:rsidR="004C6397">
        <w:trPr>
          <w:cantSplit/>
          <w:tblHeader/>
        </w:trPr>
        <w:tc>
          <w:tcPr>
            <w:tcW w:w="3600" w:type="dxa"/>
            <w:vAlign w:val="center"/>
          </w:tcPr>
          <w:p w:rsidR="004C6397" w:rsidRDefault="008D45FD">
            <w:pPr>
              <w:keepNext/>
              <w:jc w:val="center"/>
            </w:pPr>
            <w:r>
              <w:rPr>
                <w:b/>
                <w:bCs/>
                <w:color w:val="000000"/>
                <w:sz w:val="22"/>
                <w:szCs w:val="22"/>
                <w:lang w:val="en-US"/>
              </w:rPr>
              <w:t>File</w:t>
            </w:r>
          </w:p>
        </w:tc>
        <w:tc>
          <w:tcPr>
            <w:tcW w:w="2200" w:type="dxa"/>
            <w:vAlign w:val="center"/>
          </w:tcPr>
          <w:p w:rsidR="004C6397" w:rsidRDefault="008D45FD">
            <w:pPr>
              <w:keepNext/>
              <w:jc w:val="center"/>
            </w:pPr>
            <w:r>
              <w:rPr>
                <w:b/>
                <w:bCs/>
                <w:color w:val="000000"/>
                <w:sz w:val="22"/>
                <w:szCs w:val="22"/>
                <w:lang w:val="en-US"/>
              </w:rPr>
              <w:t>Package</w:t>
            </w:r>
          </w:p>
        </w:tc>
        <w:tc>
          <w:tcPr>
            <w:tcW w:w="4406" w:type="dxa"/>
            <w:vAlign w:val="center"/>
          </w:tcPr>
          <w:p w:rsidR="004C6397" w:rsidRDefault="008D45FD">
            <w:pPr>
              <w:keepNext/>
              <w:jc w:val="center"/>
            </w:pPr>
            <w:r>
              <w:rPr>
                <w:b/>
                <w:bCs/>
                <w:color w:val="000000"/>
                <w:sz w:val="22"/>
                <w:szCs w:val="22"/>
                <w:lang w:val="en-US"/>
              </w:rPr>
              <w:t>Result</w:t>
            </w:r>
          </w:p>
        </w:tc>
      </w:tr>
      <w:tr w:rsidR="004C6397">
        <w:trPr>
          <w:cantSplit/>
        </w:trPr>
        <w:tc>
          <w:tcPr>
            <w:tcW w:w="3600" w:type="dxa"/>
          </w:tcPr>
          <w:p w:rsidR="004C6397" w:rsidRDefault="008D45FD">
            <w:pPr>
              <w:keepNext/>
            </w:pPr>
            <w:r>
              <w:rPr>
                <w:rFonts w:ascii="Courier New" w:eastAsia="Courier New" w:hAnsi="Courier New" w:cs="Courier New"/>
                <w:color w:val="000000"/>
                <w:sz w:val="20"/>
                <w:szCs w:val="20"/>
                <w:lang w:val="en-US"/>
              </w:rPr>
              <w:t>Action.java</w:t>
            </w:r>
          </w:p>
        </w:tc>
        <w:tc>
          <w:tcPr>
            <w:tcW w:w="2200" w:type="dxa"/>
          </w:tcPr>
          <w:p w:rsidR="004C6397" w:rsidRDefault="008D45FD">
            <w:pPr>
              <w:keepNext/>
            </w:pPr>
            <w:r>
              <w:rPr>
                <w:color w:val="000000"/>
                <w:sz w:val="22"/>
                <w:szCs w:val="22"/>
                <w:lang w:val="en-US"/>
              </w:rPr>
              <w:t>actions</w:t>
            </w:r>
          </w:p>
        </w:tc>
        <w:tc>
          <w:tcPr>
            <w:tcW w:w="4406" w:type="dxa"/>
          </w:tcPr>
          <w:p w:rsidR="004C6397" w:rsidRDefault="008D45FD">
            <w:pPr>
              <w:keepNext/>
            </w:pPr>
            <w:r>
              <w:rPr>
                <w:color w:val="000000"/>
                <w:sz w:val="22"/>
                <w:szCs w:val="22"/>
                <w:lang w:val="en-US"/>
              </w:rPr>
              <w:t>Identical</w:t>
            </w:r>
          </w:p>
        </w:tc>
      </w:tr>
      <w:tr w:rsidR="004C6397">
        <w:trPr>
          <w:cantSplit/>
        </w:trPr>
        <w:tc>
          <w:tcPr>
            <w:tcW w:w="3600" w:type="dxa"/>
          </w:tcPr>
          <w:p w:rsidR="004C6397" w:rsidRDefault="008D45FD">
            <w:pPr>
              <w:keepNext/>
            </w:pPr>
            <w:r>
              <w:rPr>
                <w:rFonts w:ascii="Courier New" w:eastAsia="Courier New" w:hAnsi="Courier New" w:cs="Courier New"/>
                <w:color w:val="000000"/>
                <w:sz w:val="20"/>
                <w:szCs w:val="20"/>
                <w:lang w:val="en-US"/>
              </w:rPr>
              <w:t>LogAction.java</w:t>
            </w:r>
          </w:p>
        </w:tc>
        <w:tc>
          <w:tcPr>
            <w:tcW w:w="2200" w:type="dxa"/>
          </w:tcPr>
          <w:p w:rsidR="004C6397" w:rsidRDefault="008D45FD">
            <w:pPr>
              <w:keepNext/>
            </w:pPr>
            <w:r>
              <w:rPr>
                <w:color w:val="000000"/>
                <w:sz w:val="22"/>
                <w:szCs w:val="22"/>
                <w:lang w:val="en-US"/>
              </w:rPr>
              <w:t>actions</w:t>
            </w:r>
          </w:p>
        </w:tc>
        <w:tc>
          <w:tcPr>
            <w:tcW w:w="4406" w:type="dxa"/>
          </w:tcPr>
          <w:p w:rsidR="004C6397" w:rsidRDefault="008D45FD">
            <w:pPr>
              <w:keepNext/>
            </w:pPr>
            <w:r>
              <w:rPr>
                <w:color w:val="000000"/>
                <w:sz w:val="22"/>
                <w:szCs w:val="22"/>
                <w:lang w:val="en-US"/>
              </w:rPr>
              <w:t>Identical</w:t>
            </w:r>
          </w:p>
        </w:tc>
      </w:tr>
      <w:tr w:rsidR="004C6397">
        <w:trPr>
          <w:cantSplit/>
        </w:trPr>
        <w:tc>
          <w:tcPr>
            <w:tcW w:w="3600" w:type="dxa"/>
          </w:tcPr>
          <w:p w:rsidR="004C6397" w:rsidRDefault="008D45FD">
            <w:pPr>
              <w:keepNext/>
            </w:pPr>
            <w:r>
              <w:rPr>
                <w:rFonts w:ascii="Courier New" w:eastAsia="Courier New" w:hAnsi="Courier New" w:cs="Courier New"/>
                <w:color w:val="000000"/>
                <w:sz w:val="20"/>
                <w:szCs w:val="20"/>
                <w:lang w:val="en-US"/>
              </w:rPr>
              <w:t>Workflow.java</w:t>
            </w:r>
          </w:p>
        </w:tc>
        <w:tc>
          <w:tcPr>
            <w:tcW w:w="2200" w:type="dxa"/>
          </w:tcPr>
          <w:p w:rsidR="004C6397" w:rsidRDefault="008D45FD">
            <w:pPr>
              <w:keepNext/>
            </w:pPr>
            <w:r>
              <w:rPr>
                <w:color w:val="000000"/>
                <w:sz w:val="22"/>
                <w:szCs w:val="22"/>
                <w:lang w:val="en-US"/>
              </w:rPr>
              <w:t>core</w:t>
            </w:r>
          </w:p>
        </w:tc>
        <w:tc>
          <w:tcPr>
            <w:tcW w:w="4406" w:type="dxa"/>
          </w:tcPr>
          <w:p w:rsidR="004C6397" w:rsidRDefault="008D45FD">
            <w:pPr>
              <w:keepNext/>
            </w:pPr>
            <w:r>
              <w:rPr>
                <w:color w:val="000000"/>
                <w:sz w:val="22"/>
                <w:szCs w:val="22"/>
                <w:lang w:val="en-US"/>
              </w:rPr>
              <w:t>Identical</w:t>
            </w:r>
          </w:p>
        </w:tc>
      </w:tr>
      <w:tr w:rsidR="004C6397">
        <w:trPr>
          <w:cantSplit/>
        </w:trPr>
        <w:tc>
          <w:tcPr>
            <w:tcW w:w="3600" w:type="dxa"/>
          </w:tcPr>
          <w:p w:rsidR="004C6397" w:rsidRDefault="008D45FD">
            <w:pPr>
              <w:keepNext/>
            </w:pPr>
            <w:r>
              <w:rPr>
                <w:rFonts w:ascii="Courier New" w:eastAsia="Courier New" w:hAnsi="Courier New" w:cs="Courier New"/>
                <w:color w:val="000000"/>
                <w:sz w:val="20"/>
                <w:szCs w:val="20"/>
                <w:lang w:val="en-US"/>
              </w:rPr>
              <w:t>Context.java</w:t>
            </w:r>
          </w:p>
        </w:tc>
        <w:tc>
          <w:tcPr>
            <w:tcW w:w="2200" w:type="dxa"/>
          </w:tcPr>
          <w:p w:rsidR="004C6397" w:rsidRDefault="008D45FD">
            <w:pPr>
              <w:keepNext/>
            </w:pPr>
            <w:r>
              <w:rPr>
                <w:color w:val="000000"/>
                <w:sz w:val="22"/>
                <w:szCs w:val="22"/>
                <w:lang w:val="en-US"/>
              </w:rPr>
              <w:t>core</w:t>
            </w:r>
          </w:p>
        </w:tc>
        <w:tc>
          <w:tcPr>
            <w:tcW w:w="4406" w:type="dxa"/>
          </w:tcPr>
          <w:p w:rsidR="004C6397" w:rsidRDefault="008D45FD">
            <w:pPr>
              <w:keepNext/>
            </w:pPr>
            <w:r>
              <w:rPr>
                <w:color w:val="000000"/>
                <w:sz w:val="22"/>
                <w:szCs w:val="22"/>
                <w:lang w:val="en-US"/>
              </w:rPr>
              <w:t>Identical</w:t>
            </w:r>
          </w:p>
        </w:tc>
      </w:tr>
      <w:tr w:rsidR="004C6397">
        <w:trPr>
          <w:cantSplit/>
        </w:trPr>
        <w:tc>
          <w:tcPr>
            <w:tcW w:w="3600" w:type="dxa"/>
          </w:tcPr>
          <w:p w:rsidR="004C6397" w:rsidRDefault="008D45FD">
            <w:pPr>
              <w:keepNext/>
            </w:pPr>
            <w:r>
              <w:rPr>
                <w:rFonts w:ascii="Courier New" w:eastAsia="Courier New" w:hAnsi="Courier New" w:cs="Courier New"/>
                <w:color w:val="000000"/>
                <w:sz w:val="20"/>
                <w:szCs w:val="20"/>
                <w:lang w:val="en-US"/>
              </w:rPr>
              <w:t>EventListener.java</w:t>
            </w:r>
          </w:p>
        </w:tc>
        <w:tc>
          <w:tcPr>
            <w:tcW w:w="2200" w:type="dxa"/>
          </w:tcPr>
          <w:p w:rsidR="004C6397" w:rsidRDefault="008D45FD">
            <w:pPr>
              <w:keepNext/>
            </w:pPr>
            <w:r>
              <w:rPr>
                <w:color w:val="000000"/>
                <w:sz w:val="22"/>
                <w:szCs w:val="22"/>
                <w:lang w:val="en-US"/>
              </w:rPr>
              <w:t>events</w:t>
            </w:r>
          </w:p>
        </w:tc>
        <w:tc>
          <w:tcPr>
            <w:tcW w:w="4406" w:type="dxa"/>
          </w:tcPr>
          <w:p w:rsidR="004C6397" w:rsidRDefault="008D45FD">
            <w:pPr>
              <w:keepNext/>
            </w:pPr>
            <w:r>
              <w:rPr>
                <w:color w:val="000000"/>
                <w:sz w:val="22"/>
                <w:szCs w:val="22"/>
                <w:lang w:val="en-US"/>
              </w:rPr>
              <w:t>Identical</w:t>
            </w:r>
          </w:p>
        </w:tc>
      </w:tr>
      <w:tr w:rsidR="004C6397">
        <w:trPr>
          <w:cantSplit/>
        </w:trPr>
        <w:tc>
          <w:tcPr>
            <w:tcW w:w="3600" w:type="dxa"/>
          </w:tcPr>
          <w:p w:rsidR="004C6397" w:rsidRDefault="008D45FD">
            <w:pPr>
              <w:keepNext/>
            </w:pPr>
            <w:r>
              <w:rPr>
                <w:rFonts w:ascii="Courier New" w:eastAsia="Courier New" w:hAnsi="Courier New" w:cs="Courier New"/>
                <w:color w:val="000000"/>
                <w:sz w:val="20"/>
                <w:szCs w:val="20"/>
                <w:lang w:val="en-US"/>
              </w:rPr>
              <w:t>EventBus.java</w:t>
            </w:r>
          </w:p>
        </w:tc>
        <w:tc>
          <w:tcPr>
            <w:tcW w:w="2200" w:type="dxa"/>
          </w:tcPr>
          <w:p w:rsidR="004C6397" w:rsidRDefault="008D45FD">
            <w:pPr>
              <w:keepNext/>
            </w:pPr>
            <w:r>
              <w:rPr>
                <w:color w:val="000000"/>
                <w:sz w:val="22"/>
                <w:szCs w:val="22"/>
                <w:lang w:val="en-US"/>
              </w:rPr>
              <w:t>events</w:t>
            </w:r>
          </w:p>
        </w:tc>
        <w:tc>
          <w:tcPr>
            <w:tcW w:w="4406" w:type="dxa"/>
          </w:tcPr>
          <w:p w:rsidR="004C6397" w:rsidRDefault="008D45FD">
            <w:pPr>
              <w:keepNext/>
            </w:pPr>
            <w:r>
              <w:rPr>
                <w:color w:val="000000"/>
                <w:sz w:val="22"/>
                <w:szCs w:val="22"/>
                <w:lang w:val="en-US"/>
              </w:rPr>
              <w:t>Identical</w:t>
            </w:r>
          </w:p>
        </w:tc>
      </w:tr>
      <w:tr w:rsidR="004C6397">
        <w:trPr>
          <w:cantSplit/>
        </w:trPr>
        <w:tc>
          <w:tcPr>
            <w:tcW w:w="3600" w:type="dxa"/>
          </w:tcPr>
          <w:p w:rsidR="004C6397" w:rsidRDefault="008D45FD">
            <w:pPr>
              <w:keepNext/>
            </w:pPr>
            <w:r>
              <w:rPr>
                <w:rFonts w:ascii="Courier New" w:eastAsia="Courier New" w:hAnsi="Courier New" w:cs="Courier New"/>
                <w:color w:val="000000"/>
                <w:sz w:val="20"/>
                <w:szCs w:val="20"/>
                <w:lang w:val="en-US"/>
              </w:rPr>
              <w:t>App.java</w:t>
            </w:r>
          </w:p>
        </w:tc>
        <w:tc>
          <w:tcPr>
            <w:tcW w:w="2200" w:type="dxa"/>
          </w:tcPr>
          <w:p w:rsidR="004C6397" w:rsidRDefault="008D45FD">
            <w:pPr>
              <w:keepNext/>
            </w:pPr>
            <w:r>
              <w:rPr>
                <w:color w:val="000000"/>
                <w:sz w:val="22"/>
                <w:szCs w:val="22"/>
                <w:lang w:val="en-US"/>
              </w:rPr>
              <w:t>root</w:t>
            </w:r>
          </w:p>
        </w:tc>
        <w:tc>
          <w:tcPr>
            <w:tcW w:w="4406" w:type="dxa"/>
          </w:tcPr>
          <w:p w:rsidR="004C6397" w:rsidRDefault="008D45FD">
            <w:pPr>
              <w:keepNext/>
            </w:pPr>
            <w:r>
              <w:rPr>
                <w:color w:val="000000"/>
                <w:sz w:val="22"/>
                <w:szCs w:val="22"/>
                <w:lang w:val="en-US"/>
              </w:rPr>
              <w:t>Modified (entry point)</w:t>
            </w:r>
          </w:p>
        </w:tc>
      </w:tr>
      <w:tr w:rsidR="004C6397">
        <w:trPr>
          <w:cantSplit/>
        </w:trPr>
        <w:tc>
          <w:tcPr>
            <w:tcW w:w="3600" w:type="dxa"/>
          </w:tcPr>
          <w:p w:rsidR="004C6397" w:rsidRDefault="008D45FD">
            <w:r>
              <w:rPr>
                <w:rFonts w:ascii="Courier New" w:eastAsia="Courier New" w:hAnsi="Courier New" w:cs="Courier New"/>
                <w:color w:val="000000"/>
                <w:sz w:val="20"/>
                <w:szCs w:val="20"/>
                <w:lang w:val="en-US"/>
              </w:rPr>
              <w:t>UppercaseLogAction.java</w:t>
            </w:r>
          </w:p>
        </w:tc>
        <w:tc>
          <w:tcPr>
            <w:tcW w:w="2200" w:type="dxa"/>
          </w:tcPr>
          <w:p w:rsidR="004C6397" w:rsidRDefault="008D45FD">
            <w:r>
              <w:rPr>
                <w:color w:val="000000"/>
                <w:sz w:val="22"/>
                <w:szCs w:val="22"/>
                <w:lang w:val="en-US"/>
              </w:rPr>
              <w:t>actions</w:t>
            </w:r>
          </w:p>
        </w:tc>
        <w:tc>
          <w:tcPr>
            <w:tcW w:w="4406" w:type="dxa"/>
          </w:tcPr>
          <w:p w:rsidR="004C6397" w:rsidRDefault="008D45FD">
            <w:r>
              <w:rPr>
                <w:color w:val="000000"/>
                <w:sz w:val="22"/>
                <w:szCs w:val="22"/>
                <w:lang w:val="en-US"/>
              </w:rPr>
              <w:t>Added</w:t>
            </w:r>
          </w:p>
        </w:tc>
      </w:tr>
    </w:tbl>
    <w:p w:rsidR="004C6397" w:rsidRDefault="004C6397">
      <w:pPr>
        <w:rPr>
          <w:sz w:val="16"/>
          <w:szCs w:val="16"/>
        </w:rPr>
      </w:pPr>
    </w:p>
    <w:p w:rsidR="004C6397" w:rsidRDefault="008D45FD">
      <w:pPr>
        <w:spacing w:line="360" w:lineRule="auto"/>
        <w:ind w:firstLine="709"/>
        <w:jc w:val="both"/>
      </w:pPr>
      <w:r>
        <w:rPr>
          <w:color w:val="000000"/>
          <w:lang w:val="en-US"/>
        </w:rPr>
        <w:t xml:space="preserve">Only the entry point was modified, which corresponds to the dependency structure of the project: the classes </w:t>
      </w:r>
      <w:r>
        <w:rPr>
          <w:rFonts w:ascii="Courier New" w:eastAsia="Courier New" w:hAnsi="Courier New" w:cs="Courier New"/>
          <w:color w:val="000000"/>
          <w:sz w:val="20"/>
          <w:szCs w:val="20"/>
          <w:lang w:val="en-US"/>
        </w:rPr>
        <w:t>Workflow</w:t>
      </w:r>
      <w:r>
        <w:rPr>
          <w:color w:val="000000"/>
          <w:lang w:val="en-US"/>
        </w:rPr>
        <w:t xml:space="preserve">, </w:t>
      </w:r>
      <w:r>
        <w:rPr>
          <w:rFonts w:ascii="Courier New" w:eastAsia="Courier New" w:hAnsi="Courier New" w:cs="Courier New"/>
          <w:color w:val="000000"/>
          <w:sz w:val="20"/>
          <w:szCs w:val="20"/>
          <w:lang w:val="en-US"/>
        </w:rPr>
        <w:t>EventBus</w:t>
      </w:r>
      <w:r>
        <w:rPr>
          <w:color w:val="000000"/>
          <w:lang w:val="en-US"/>
        </w:rPr>
        <w:t xml:space="preserve">, </w:t>
      </w:r>
      <w:r>
        <w:rPr>
          <w:rFonts w:ascii="Courier New" w:eastAsia="Courier New" w:hAnsi="Courier New" w:cs="Courier New"/>
          <w:color w:val="000000"/>
          <w:sz w:val="20"/>
          <w:szCs w:val="20"/>
          <w:lang w:val="en-US"/>
        </w:rPr>
        <w:t>Action</w:t>
      </w:r>
      <w:r>
        <w:rPr>
          <w:color w:val="000000"/>
          <w:lang w:val="en-US"/>
        </w:rPr>
        <w:t xml:space="preserve">, </w:t>
      </w:r>
      <w:r>
        <w:rPr>
          <w:rFonts w:ascii="Courier New" w:eastAsia="Courier New" w:hAnsi="Courier New" w:cs="Courier New"/>
          <w:color w:val="000000"/>
          <w:sz w:val="20"/>
          <w:szCs w:val="20"/>
          <w:lang w:val="en-US"/>
        </w:rPr>
        <w:t>EventListener</w:t>
      </w:r>
      <w:r>
        <w:rPr>
          <w:color w:val="000000"/>
          <w:lang w:val="en-US"/>
        </w:rPr>
        <w:t xml:space="preserve">, </w:t>
      </w:r>
      <w:r>
        <w:rPr>
          <w:rFonts w:ascii="Courier New" w:eastAsia="Courier New" w:hAnsi="Courier New" w:cs="Courier New"/>
          <w:color w:val="000000"/>
          <w:sz w:val="20"/>
          <w:szCs w:val="20"/>
          <w:lang w:val="en-US"/>
        </w:rPr>
        <w:t>Context</w:t>
      </w:r>
      <w:r>
        <w:rPr>
          <w:color w:val="000000"/>
          <w:lang w:val="en-US"/>
        </w:rPr>
        <w:t xml:space="preserve"> and </w:t>
      </w:r>
      <w:r>
        <w:rPr>
          <w:rFonts w:ascii="Courier New" w:eastAsia="Courier New" w:hAnsi="Courier New" w:cs="Courier New"/>
          <w:color w:val="000000"/>
          <w:sz w:val="20"/>
          <w:szCs w:val="20"/>
          <w:lang w:val="en-US"/>
        </w:rPr>
        <w:t>LogAction</w:t>
      </w:r>
      <w:r>
        <w:rPr>
          <w:color w:val="000000"/>
          <w:lang w:val="en-US"/>
        </w:rPr>
        <w:t xml:space="preserve"> remained unchanged.</w:t>
      </w:r>
    </w:p>
    <w:p w:rsidR="004C6397" w:rsidRDefault="008D45FD">
      <w:pPr>
        <w:pStyle w:val="2"/>
      </w:pPr>
      <w:bookmarkStart w:id="22" w:name="_Toc1023"/>
      <w:r>
        <w:rPr>
          <w:lang w:val="en-US"/>
        </w:rPr>
        <w:t>4.3 Assessment of the principles</w:t>
      </w:r>
      <w:bookmarkEnd w:id="22"/>
    </w:p>
    <w:p w:rsidR="004C6397" w:rsidRDefault="008D45FD">
      <w:pPr>
        <w:spacing w:line="360" w:lineRule="auto"/>
        <w:ind w:firstLine="709"/>
        <w:jc w:val="both"/>
      </w:pPr>
      <w:r>
        <w:rPr>
          <w:color w:val="000000"/>
          <w:lang w:val="en-US"/>
        </w:rPr>
        <w:t xml:space="preserve">The results were compared with the criteria a)–d) of section 1.2. Criteria b) and c) were confirmed experimentally in section 4.2, criterion a) by the analysis of chapter 3, and criterion d) by table 3.2 and figure 3.1. The assessment of each principle is </w:t>
      </w:r>
      <w:r>
        <w:rPr>
          <w:color w:val="000000"/>
          <w:lang w:val="en-US"/>
        </w:rPr>
        <w:t>summarized in table 4.2.</w:t>
      </w:r>
    </w:p>
    <w:p w:rsidR="004C6397" w:rsidRDefault="008D45FD">
      <w:pPr>
        <w:keepNext/>
        <w:keepLines/>
        <w:spacing w:before="120" w:after="60" w:line="360" w:lineRule="auto"/>
        <w:jc w:val="right"/>
      </w:pPr>
      <w:r>
        <w:rPr>
          <w:b/>
          <w:bCs/>
          <w:color w:val="000000"/>
          <w:lang w:val="en-US"/>
        </w:rPr>
        <w:lastRenderedPageBreak/>
        <w:t>Table 4.2 – Assessment of the SOLID principles</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500"/>
        <w:gridCol w:w="6106"/>
        <w:gridCol w:w="2600"/>
      </w:tblGrid>
      <w:tr w:rsidR="004C6397">
        <w:trPr>
          <w:cantSplit/>
          <w:tblHeader/>
        </w:trPr>
        <w:tc>
          <w:tcPr>
            <w:tcW w:w="1500" w:type="dxa"/>
            <w:vAlign w:val="center"/>
          </w:tcPr>
          <w:p w:rsidR="004C6397" w:rsidRDefault="008D45FD">
            <w:pPr>
              <w:keepNext/>
              <w:jc w:val="center"/>
            </w:pPr>
            <w:r>
              <w:rPr>
                <w:b/>
                <w:bCs/>
                <w:color w:val="000000"/>
                <w:sz w:val="22"/>
                <w:szCs w:val="22"/>
                <w:lang w:val="en-US"/>
              </w:rPr>
              <w:t>Principle</w:t>
            </w:r>
          </w:p>
        </w:tc>
        <w:tc>
          <w:tcPr>
            <w:tcW w:w="6106" w:type="dxa"/>
            <w:vAlign w:val="center"/>
          </w:tcPr>
          <w:p w:rsidR="004C6397" w:rsidRDefault="008D45FD">
            <w:pPr>
              <w:keepNext/>
              <w:jc w:val="center"/>
            </w:pPr>
            <w:r>
              <w:rPr>
                <w:b/>
                <w:bCs/>
                <w:color w:val="000000"/>
                <w:sz w:val="22"/>
                <w:szCs w:val="22"/>
                <w:lang w:val="en-US"/>
              </w:rPr>
              <w:t>Evidence in the project</w:t>
            </w:r>
          </w:p>
        </w:tc>
        <w:tc>
          <w:tcPr>
            <w:tcW w:w="2600" w:type="dxa"/>
            <w:vAlign w:val="center"/>
          </w:tcPr>
          <w:p w:rsidR="004C6397" w:rsidRDefault="008D45FD">
            <w:pPr>
              <w:keepNext/>
              <w:jc w:val="center"/>
            </w:pPr>
            <w:r>
              <w:rPr>
                <w:b/>
                <w:bCs/>
                <w:color w:val="000000"/>
                <w:sz w:val="22"/>
                <w:szCs w:val="22"/>
                <w:lang w:val="en-US"/>
              </w:rPr>
              <w:t>Assessment</w:t>
            </w:r>
          </w:p>
        </w:tc>
      </w:tr>
      <w:tr w:rsidR="004C6397">
        <w:trPr>
          <w:cantSplit/>
        </w:trPr>
        <w:tc>
          <w:tcPr>
            <w:tcW w:w="1500" w:type="dxa"/>
          </w:tcPr>
          <w:p w:rsidR="004C6397" w:rsidRDefault="008D45FD">
            <w:pPr>
              <w:keepNext/>
            </w:pPr>
            <w:r>
              <w:rPr>
                <w:color w:val="000000"/>
                <w:sz w:val="22"/>
                <w:szCs w:val="22"/>
                <w:lang w:val="en-US"/>
              </w:rPr>
              <w:t>SRP</w:t>
            </w:r>
          </w:p>
        </w:tc>
        <w:tc>
          <w:tcPr>
            <w:tcW w:w="6106" w:type="dxa"/>
          </w:tcPr>
          <w:p w:rsidR="004C6397" w:rsidRDefault="008D45FD">
            <w:pPr>
              <w:keepNext/>
            </w:pPr>
            <w:r>
              <w:rPr>
                <w:color w:val="000000"/>
                <w:sz w:val="22"/>
                <w:szCs w:val="22"/>
                <w:lang w:val="en-US"/>
              </w:rPr>
              <w:t xml:space="preserve">Every class has one reason to change (table 3.2), but </w:t>
            </w:r>
            <w:r>
              <w:rPr>
                <w:rFonts w:ascii="Courier New" w:eastAsia="Courier New" w:hAnsi="Courier New" w:cs="Courier New"/>
                <w:color w:val="000000"/>
                <w:sz w:val="20"/>
                <w:szCs w:val="20"/>
                <w:lang w:val="en-US"/>
              </w:rPr>
              <w:t>Workflow</w:t>
            </w:r>
            <w:r>
              <w:rPr>
                <w:color w:val="000000"/>
                <w:sz w:val="22"/>
                <w:szCs w:val="22"/>
                <w:lang w:val="en-US"/>
              </w:rPr>
              <w:t xml:space="preserve"> also prints a status line.</w:t>
            </w:r>
          </w:p>
        </w:tc>
        <w:tc>
          <w:tcPr>
            <w:tcW w:w="2600" w:type="dxa"/>
          </w:tcPr>
          <w:p w:rsidR="004C6397" w:rsidRDefault="008D45FD">
            <w:pPr>
              <w:keepNext/>
            </w:pPr>
            <w:r>
              <w:rPr>
                <w:color w:val="000000"/>
                <w:sz w:val="22"/>
                <w:szCs w:val="22"/>
                <w:lang w:val="en-US"/>
              </w:rPr>
              <w:t>Largely satisfied</w:t>
            </w:r>
          </w:p>
        </w:tc>
      </w:tr>
      <w:tr w:rsidR="004C6397">
        <w:trPr>
          <w:cantSplit/>
        </w:trPr>
        <w:tc>
          <w:tcPr>
            <w:tcW w:w="1500" w:type="dxa"/>
          </w:tcPr>
          <w:p w:rsidR="004C6397" w:rsidRDefault="008D45FD">
            <w:pPr>
              <w:keepNext/>
            </w:pPr>
            <w:r>
              <w:rPr>
                <w:color w:val="000000"/>
                <w:sz w:val="22"/>
                <w:szCs w:val="22"/>
                <w:lang w:val="en-US"/>
              </w:rPr>
              <w:t>OCP</w:t>
            </w:r>
          </w:p>
        </w:tc>
        <w:tc>
          <w:tcPr>
            <w:tcW w:w="6106" w:type="dxa"/>
          </w:tcPr>
          <w:p w:rsidR="004C6397" w:rsidRDefault="008D45FD">
            <w:pPr>
              <w:keepNext/>
            </w:pPr>
            <w:r>
              <w:rPr>
                <w:color w:val="000000"/>
                <w:sz w:val="22"/>
                <w:szCs w:val="22"/>
                <w:lang w:val="en-US"/>
              </w:rPr>
              <w:t xml:space="preserve">A new action and a new listener were added without modifying </w:t>
            </w:r>
            <w:r>
              <w:rPr>
                <w:rFonts w:ascii="Courier New" w:eastAsia="Courier New" w:hAnsi="Courier New" w:cs="Courier New"/>
                <w:color w:val="000000"/>
                <w:sz w:val="20"/>
                <w:szCs w:val="20"/>
                <w:lang w:val="en-US"/>
              </w:rPr>
              <w:t>Workflow</w:t>
            </w:r>
            <w:r>
              <w:rPr>
                <w:color w:val="000000"/>
                <w:sz w:val="22"/>
                <w:szCs w:val="22"/>
                <w:lang w:val="en-US"/>
              </w:rPr>
              <w:t xml:space="preserve"> or </w:t>
            </w:r>
            <w:r>
              <w:rPr>
                <w:rFonts w:ascii="Courier New" w:eastAsia="Courier New" w:hAnsi="Courier New" w:cs="Courier New"/>
                <w:color w:val="000000"/>
                <w:sz w:val="20"/>
                <w:szCs w:val="20"/>
                <w:lang w:val="en-US"/>
              </w:rPr>
              <w:t>EventBus</w:t>
            </w:r>
            <w:r>
              <w:rPr>
                <w:color w:val="000000"/>
                <w:sz w:val="22"/>
                <w:szCs w:val="22"/>
                <w:lang w:val="en-US"/>
              </w:rPr>
              <w:t xml:space="preserve"> (table 4.1).</w:t>
            </w:r>
          </w:p>
        </w:tc>
        <w:tc>
          <w:tcPr>
            <w:tcW w:w="2600" w:type="dxa"/>
          </w:tcPr>
          <w:p w:rsidR="004C6397" w:rsidRDefault="008D45FD">
            <w:pPr>
              <w:keepNext/>
            </w:pPr>
            <w:r>
              <w:rPr>
                <w:color w:val="000000"/>
                <w:sz w:val="22"/>
                <w:szCs w:val="22"/>
                <w:lang w:val="en-US"/>
              </w:rPr>
              <w:t>Satisfied</w:t>
            </w:r>
          </w:p>
        </w:tc>
      </w:tr>
      <w:tr w:rsidR="004C6397">
        <w:trPr>
          <w:cantSplit/>
        </w:trPr>
        <w:tc>
          <w:tcPr>
            <w:tcW w:w="1500" w:type="dxa"/>
          </w:tcPr>
          <w:p w:rsidR="004C6397" w:rsidRDefault="008D45FD">
            <w:pPr>
              <w:keepNext/>
            </w:pPr>
            <w:r>
              <w:rPr>
                <w:color w:val="000000"/>
                <w:sz w:val="22"/>
                <w:szCs w:val="22"/>
                <w:lang w:val="en-US"/>
              </w:rPr>
              <w:t>LSP</w:t>
            </w:r>
          </w:p>
        </w:tc>
        <w:tc>
          <w:tcPr>
            <w:tcW w:w="6106" w:type="dxa"/>
          </w:tcPr>
          <w:p w:rsidR="004C6397" w:rsidRDefault="008D45FD">
            <w:pPr>
              <w:keepNext/>
            </w:pPr>
            <w:r>
              <w:rPr>
                <w:rFonts w:ascii="Courier New" w:eastAsia="Courier New" w:hAnsi="Courier New" w:cs="Courier New"/>
                <w:color w:val="000000"/>
                <w:sz w:val="20"/>
                <w:szCs w:val="20"/>
                <w:lang w:val="en-US"/>
              </w:rPr>
              <w:t>LogAction</w:t>
            </w:r>
            <w:r>
              <w:rPr>
                <w:color w:val="000000"/>
                <w:sz w:val="22"/>
                <w:szCs w:val="22"/>
                <w:lang w:val="en-US"/>
              </w:rPr>
              <w:t xml:space="preserve"> and </w:t>
            </w:r>
            <w:r>
              <w:rPr>
                <w:rFonts w:ascii="Courier New" w:eastAsia="Courier New" w:hAnsi="Courier New" w:cs="Courier New"/>
                <w:color w:val="000000"/>
                <w:sz w:val="20"/>
                <w:szCs w:val="20"/>
                <w:lang w:val="en-US"/>
              </w:rPr>
              <w:t>UppercaseLogAction</w:t>
            </w:r>
            <w:r>
              <w:rPr>
                <w:color w:val="000000"/>
                <w:sz w:val="22"/>
                <w:szCs w:val="22"/>
                <w:lang w:val="en-US"/>
              </w:rPr>
              <w:t xml:space="preserve"> are interchangeable in </w:t>
            </w:r>
            <w:r>
              <w:rPr>
                <w:rFonts w:ascii="Courier New" w:eastAsia="Courier New" w:hAnsi="Courier New" w:cs="Courier New"/>
                <w:color w:val="000000"/>
                <w:sz w:val="20"/>
                <w:szCs w:val="20"/>
                <w:lang w:val="en-US"/>
              </w:rPr>
              <w:t>Workflow</w:t>
            </w:r>
            <w:r>
              <w:rPr>
                <w:color w:val="000000"/>
                <w:sz w:val="22"/>
                <w:szCs w:val="22"/>
                <w:lang w:val="en-US"/>
              </w:rPr>
              <w:t>, but the contract is implicit.</w:t>
            </w:r>
          </w:p>
        </w:tc>
        <w:tc>
          <w:tcPr>
            <w:tcW w:w="2600" w:type="dxa"/>
          </w:tcPr>
          <w:p w:rsidR="004C6397" w:rsidRDefault="008D45FD">
            <w:pPr>
              <w:keepNext/>
            </w:pPr>
            <w:r>
              <w:rPr>
                <w:color w:val="000000"/>
                <w:sz w:val="22"/>
                <w:szCs w:val="22"/>
                <w:lang w:val="en-US"/>
              </w:rPr>
              <w:t>Satisfied</w:t>
            </w:r>
          </w:p>
        </w:tc>
      </w:tr>
      <w:tr w:rsidR="004C6397">
        <w:trPr>
          <w:cantSplit/>
        </w:trPr>
        <w:tc>
          <w:tcPr>
            <w:tcW w:w="1500" w:type="dxa"/>
          </w:tcPr>
          <w:p w:rsidR="004C6397" w:rsidRDefault="008D45FD">
            <w:pPr>
              <w:keepNext/>
            </w:pPr>
            <w:r>
              <w:rPr>
                <w:color w:val="000000"/>
                <w:sz w:val="22"/>
                <w:szCs w:val="22"/>
                <w:lang w:val="en-US"/>
              </w:rPr>
              <w:t>ISP</w:t>
            </w:r>
          </w:p>
        </w:tc>
        <w:tc>
          <w:tcPr>
            <w:tcW w:w="6106" w:type="dxa"/>
          </w:tcPr>
          <w:p w:rsidR="004C6397" w:rsidRDefault="008D45FD">
            <w:pPr>
              <w:keepNext/>
            </w:pPr>
            <w:r>
              <w:rPr>
                <w:rFonts w:ascii="Courier New" w:eastAsia="Courier New" w:hAnsi="Courier New" w:cs="Courier New"/>
                <w:color w:val="000000"/>
                <w:sz w:val="20"/>
                <w:szCs w:val="20"/>
                <w:lang w:val="en-US"/>
              </w:rPr>
              <w:t>Action</w:t>
            </w:r>
            <w:r>
              <w:rPr>
                <w:color w:val="000000"/>
                <w:sz w:val="22"/>
                <w:szCs w:val="22"/>
                <w:lang w:val="en-US"/>
              </w:rPr>
              <w:t xml:space="preserve"> and </w:t>
            </w:r>
            <w:r>
              <w:rPr>
                <w:rFonts w:ascii="Courier New" w:eastAsia="Courier New" w:hAnsi="Courier New" w:cs="Courier New"/>
                <w:color w:val="000000"/>
                <w:sz w:val="20"/>
                <w:szCs w:val="20"/>
                <w:lang w:val="en-US"/>
              </w:rPr>
              <w:t>EventListener</w:t>
            </w:r>
            <w:r>
              <w:rPr>
                <w:color w:val="000000"/>
                <w:sz w:val="22"/>
                <w:szCs w:val="22"/>
                <w:lang w:val="en-US"/>
              </w:rPr>
              <w:t xml:space="preserve"> declare on</w:t>
            </w:r>
            <w:r>
              <w:rPr>
                <w:color w:val="000000"/>
                <w:sz w:val="22"/>
                <w:szCs w:val="22"/>
                <w:lang w:val="en-US"/>
              </w:rPr>
              <w:t>e method each.</w:t>
            </w:r>
          </w:p>
        </w:tc>
        <w:tc>
          <w:tcPr>
            <w:tcW w:w="2600" w:type="dxa"/>
          </w:tcPr>
          <w:p w:rsidR="004C6397" w:rsidRDefault="008D45FD">
            <w:pPr>
              <w:keepNext/>
            </w:pPr>
            <w:r>
              <w:rPr>
                <w:color w:val="000000"/>
                <w:sz w:val="22"/>
                <w:szCs w:val="22"/>
                <w:lang w:val="en-US"/>
              </w:rPr>
              <w:t>Satisfied</w:t>
            </w:r>
          </w:p>
        </w:tc>
      </w:tr>
      <w:tr w:rsidR="004C6397">
        <w:trPr>
          <w:cantSplit/>
        </w:trPr>
        <w:tc>
          <w:tcPr>
            <w:tcW w:w="1500" w:type="dxa"/>
          </w:tcPr>
          <w:p w:rsidR="004C6397" w:rsidRDefault="008D45FD">
            <w:r>
              <w:rPr>
                <w:color w:val="000000"/>
                <w:sz w:val="22"/>
                <w:szCs w:val="22"/>
                <w:lang w:val="en-US"/>
              </w:rPr>
              <w:t>DIP</w:t>
            </w:r>
          </w:p>
        </w:tc>
        <w:tc>
          <w:tcPr>
            <w:tcW w:w="6106" w:type="dxa"/>
          </w:tcPr>
          <w:p w:rsidR="004C6397" w:rsidRDefault="008D45FD">
            <w:r>
              <w:rPr>
                <w:rFonts w:ascii="Courier New" w:eastAsia="Courier New" w:hAnsi="Courier New" w:cs="Courier New"/>
                <w:color w:val="000000"/>
                <w:sz w:val="20"/>
                <w:szCs w:val="20"/>
                <w:lang w:val="en-US"/>
              </w:rPr>
              <w:t>Workflow</w:t>
            </w:r>
            <w:r>
              <w:rPr>
                <w:color w:val="000000"/>
                <w:sz w:val="22"/>
                <w:szCs w:val="22"/>
                <w:lang w:val="en-US"/>
              </w:rPr>
              <w:t xml:space="preserve"> and </w:t>
            </w:r>
            <w:r>
              <w:rPr>
                <w:rFonts w:ascii="Courier New" w:eastAsia="Courier New" w:hAnsi="Courier New" w:cs="Courier New"/>
                <w:color w:val="000000"/>
                <w:sz w:val="20"/>
                <w:szCs w:val="20"/>
                <w:lang w:val="en-US"/>
              </w:rPr>
              <w:t>EventBus</w:t>
            </w:r>
            <w:r>
              <w:rPr>
                <w:color w:val="000000"/>
                <w:sz w:val="22"/>
                <w:szCs w:val="22"/>
                <w:lang w:val="en-US"/>
              </w:rPr>
              <w:t xml:space="preserve"> depend on abstractions, but both depend on the concrete </w:t>
            </w:r>
            <w:r>
              <w:rPr>
                <w:rFonts w:ascii="Courier New" w:eastAsia="Courier New" w:hAnsi="Courier New" w:cs="Courier New"/>
                <w:color w:val="000000"/>
                <w:sz w:val="20"/>
                <w:szCs w:val="20"/>
                <w:lang w:val="en-US"/>
              </w:rPr>
              <w:t>Context</w:t>
            </w:r>
            <w:r>
              <w:rPr>
                <w:color w:val="000000"/>
                <w:sz w:val="22"/>
                <w:szCs w:val="22"/>
                <w:lang w:val="en-US"/>
              </w:rPr>
              <w:t>.</w:t>
            </w:r>
          </w:p>
        </w:tc>
        <w:tc>
          <w:tcPr>
            <w:tcW w:w="2600" w:type="dxa"/>
          </w:tcPr>
          <w:p w:rsidR="004C6397" w:rsidRDefault="008D45FD">
            <w:r>
              <w:rPr>
                <w:color w:val="000000"/>
                <w:sz w:val="22"/>
                <w:szCs w:val="22"/>
                <w:lang w:val="en-US"/>
              </w:rPr>
              <w:t>Partially satisfied</w:t>
            </w:r>
          </w:p>
        </w:tc>
      </w:tr>
    </w:tbl>
    <w:p w:rsidR="004C6397" w:rsidRDefault="004C6397">
      <w:pPr>
        <w:rPr>
          <w:sz w:val="16"/>
          <w:szCs w:val="16"/>
        </w:rPr>
      </w:pPr>
    </w:p>
    <w:p w:rsidR="004C6397" w:rsidRDefault="008D45FD">
      <w:pPr>
        <w:spacing w:line="360" w:lineRule="auto"/>
        <w:ind w:firstLine="709"/>
        <w:jc w:val="both"/>
      </w:pPr>
      <w:r>
        <w:rPr>
          <w:color w:val="000000"/>
          <w:lang w:val="en-US"/>
        </w:rPr>
        <w:t>Consequently, all four criteria are met, with the limitations listed in section 4.4.</w:t>
      </w:r>
    </w:p>
    <w:p w:rsidR="004C6397" w:rsidRDefault="008D45FD">
      <w:pPr>
        <w:pStyle w:val="2"/>
      </w:pPr>
      <w:bookmarkStart w:id="23" w:name="_Toc1024"/>
      <w:r>
        <w:rPr>
          <w:lang w:val="en-US"/>
        </w:rPr>
        <w:t>4.4 Limitations and possible improvements</w:t>
      </w:r>
      <w:bookmarkEnd w:id="23"/>
    </w:p>
    <w:p w:rsidR="004C6397" w:rsidRDefault="008D45FD">
      <w:pPr>
        <w:keepNext/>
        <w:spacing w:line="360" w:lineRule="auto"/>
        <w:ind w:firstLine="709"/>
        <w:jc w:val="both"/>
      </w:pPr>
      <w:r>
        <w:rPr>
          <w:color w:val="000000"/>
          <w:lang w:val="en-US"/>
        </w:rPr>
        <w:t>The analysis revealed several weaknesses that do not prevent the project from meeting the requirements, but that should be corrected before the project grows:</w:t>
      </w:r>
    </w:p>
    <w:p w:rsidR="004C6397" w:rsidRDefault="008D45FD">
      <w:pPr>
        <w:tabs>
          <w:tab w:val="left" w:pos="1134"/>
        </w:tabs>
        <w:spacing w:line="360" w:lineRule="auto"/>
        <w:ind w:left="1134" w:hanging="425"/>
        <w:jc w:val="both"/>
      </w:pPr>
      <w:r>
        <w:rPr>
          <w:color w:val="000000"/>
          <w:lang w:val="en-US"/>
        </w:rPr>
        <w:t>-</w:t>
      </w:r>
      <w:r>
        <w:rPr>
          <w:color w:val="000000"/>
          <w:lang w:val="en-US"/>
        </w:rPr>
        <w:tab/>
        <w:t xml:space="preserve">the method </w:t>
      </w:r>
      <w:r>
        <w:rPr>
          <w:rFonts w:ascii="Courier New" w:eastAsia="Courier New" w:hAnsi="Courier New" w:cs="Courier New"/>
          <w:color w:val="000000"/>
          <w:sz w:val="20"/>
          <w:szCs w:val="20"/>
          <w:lang w:val="en-US"/>
        </w:rPr>
        <w:t>run</w:t>
      </w:r>
      <w:r>
        <w:rPr>
          <w:color w:val="000000"/>
          <w:lang w:val="en-US"/>
        </w:rPr>
        <w:t xml:space="preserve"> of </w:t>
      </w:r>
      <w:r>
        <w:rPr>
          <w:rFonts w:ascii="Courier New" w:eastAsia="Courier New" w:hAnsi="Courier New" w:cs="Courier New"/>
          <w:color w:val="000000"/>
          <w:sz w:val="20"/>
          <w:szCs w:val="20"/>
          <w:lang w:val="en-US"/>
        </w:rPr>
        <w:t>Workflow</w:t>
      </w:r>
      <w:r>
        <w:rPr>
          <w:color w:val="000000"/>
          <w:lang w:val="en-US"/>
        </w:rPr>
        <w:t xml:space="preserve"> writes directly to the sta</w:t>
      </w:r>
      <w:r>
        <w:rPr>
          <w:color w:val="000000"/>
          <w:lang w:val="en-US"/>
        </w:rPr>
        <w:t>ndard output, which mixes orchestration with presentation;</w:t>
      </w:r>
    </w:p>
    <w:p w:rsidR="004C6397" w:rsidRDefault="008D45FD">
      <w:pPr>
        <w:tabs>
          <w:tab w:val="left" w:pos="1134"/>
        </w:tabs>
        <w:spacing w:line="360" w:lineRule="auto"/>
        <w:ind w:left="1134" w:hanging="425"/>
        <w:jc w:val="both"/>
      </w:pPr>
      <w:r>
        <w:rPr>
          <w:color w:val="000000"/>
          <w:lang w:val="en-US"/>
        </w:rPr>
        <w:t>-</w:t>
      </w:r>
      <w:r>
        <w:rPr>
          <w:color w:val="000000"/>
          <w:lang w:val="en-US"/>
        </w:rPr>
        <w:tab/>
      </w:r>
      <w:r>
        <w:rPr>
          <w:rFonts w:ascii="Courier New" w:eastAsia="Courier New" w:hAnsi="Courier New" w:cs="Courier New"/>
          <w:color w:val="000000"/>
          <w:sz w:val="20"/>
          <w:szCs w:val="20"/>
          <w:lang w:val="en-US"/>
        </w:rPr>
        <w:t>Workflow</w:t>
      </w:r>
      <w:r>
        <w:rPr>
          <w:color w:val="000000"/>
          <w:lang w:val="en-US"/>
        </w:rPr>
        <w:t xml:space="preserve">, </w:t>
      </w:r>
      <w:r>
        <w:rPr>
          <w:rFonts w:ascii="Courier New" w:eastAsia="Courier New" w:hAnsi="Courier New" w:cs="Courier New"/>
          <w:color w:val="000000"/>
          <w:sz w:val="20"/>
          <w:szCs w:val="20"/>
          <w:lang w:val="en-US"/>
        </w:rPr>
        <w:t>EventBus</w:t>
      </w:r>
      <w:r>
        <w:rPr>
          <w:color w:val="000000"/>
          <w:lang w:val="en-US"/>
        </w:rPr>
        <w:t xml:space="preserve"> and the actions depend on the concrete class </w:t>
      </w:r>
      <w:r>
        <w:rPr>
          <w:rFonts w:ascii="Courier New" w:eastAsia="Courier New" w:hAnsi="Courier New" w:cs="Courier New"/>
          <w:color w:val="000000"/>
          <w:sz w:val="20"/>
          <w:szCs w:val="20"/>
          <w:lang w:val="en-US"/>
        </w:rPr>
        <w:t>Context</w:t>
      </w:r>
      <w:r>
        <w:rPr>
          <w:color w:val="000000"/>
          <w:lang w:val="en-US"/>
        </w:rPr>
        <w:t xml:space="preserve"> instead of an abstraction;</w:t>
      </w:r>
    </w:p>
    <w:p w:rsidR="004C6397" w:rsidRDefault="008D45FD">
      <w:pPr>
        <w:tabs>
          <w:tab w:val="left" w:pos="1134"/>
        </w:tabs>
        <w:spacing w:line="360" w:lineRule="auto"/>
        <w:ind w:left="1134" w:hanging="425"/>
        <w:jc w:val="both"/>
      </w:pPr>
      <w:r>
        <w:rPr>
          <w:color w:val="000000"/>
          <w:lang w:val="en-US"/>
        </w:rPr>
        <w:t>-</w:t>
      </w:r>
      <w:r>
        <w:rPr>
          <w:color w:val="000000"/>
          <w:lang w:val="en-US"/>
        </w:rPr>
        <w:tab/>
        <w:t xml:space="preserve">the packages </w:t>
      </w:r>
      <w:r>
        <w:rPr>
          <w:rFonts w:ascii="Courier New" w:eastAsia="Courier New" w:hAnsi="Courier New" w:cs="Courier New"/>
          <w:color w:val="000000"/>
          <w:sz w:val="20"/>
          <w:szCs w:val="20"/>
          <w:lang w:val="en-US"/>
        </w:rPr>
        <w:t>core</w:t>
      </w:r>
      <w:r>
        <w:rPr>
          <w:color w:val="000000"/>
          <w:lang w:val="en-US"/>
        </w:rPr>
        <w:t xml:space="preserve"> and </w:t>
      </w:r>
      <w:r>
        <w:rPr>
          <w:rFonts w:ascii="Courier New" w:eastAsia="Courier New" w:hAnsi="Courier New" w:cs="Courier New"/>
          <w:color w:val="000000"/>
          <w:sz w:val="20"/>
          <w:szCs w:val="20"/>
          <w:lang w:val="en-US"/>
        </w:rPr>
        <w:t>actions</w:t>
      </w:r>
      <w:r>
        <w:rPr>
          <w:color w:val="000000"/>
          <w:lang w:val="en-US"/>
        </w:rPr>
        <w:t xml:space="preserve"> depend on each other, because </w:t>
      </w:r>
      <w:r>
        <w:rPr>
          <w:rFonts w:ascii="Courier New" w:eastAsia="Courier New" w:hAnsi="Courier New" w:cs="Courier New"/>
          <w:color w:val="000000"/>
          <w:sz w:val="20"/>
          <w:szCs w:val="20"/>
          <w:lang w:val="en-US"/>
        </w:rPr>
        <w:t>Workflow</w:t>
      </w:r>
      <w:r>
        <w:rPr>
          <w:color w:val="000000"/>
          <w:lang w:val="en-US"/>
        </w:rPr>
        <w:t xml:space="preserve"> imports </w:t>
      </w:r>
      <w:r>
        <w:rPr>
          <w:rFonts w:ascii="Courier New" w:eastAsia="Courier New" w:hAnsi="Courier New" w:cs="Courier New"/>
          <w:color w:val="000000"/>
          <w:sz w:val="20"/>
          <w:szCs w:val="20"/>
          <w:lang w:val="en-US"/>
        </w:rPr>
        <w:t>Action</w:t>
      </w:r>
      <w:r>
        <w:rPr>
          <w:color w:val="000000"/>
          <w:lang w:val="en-US"/>
        </w:rPr>
        <w:t xml:space="preserve"> and </w:t>
      </w:r>
      <w:r>
        <w:rPr>
          <w:rFonts w:ascii="Courier New" w:eastAsia="Courier New" w:hAnsi="Courier New" w:cs="Courier New"/>
          <w:color w:val="000000"/>
          <w:sz w:val="20"/>
          <w:szCs w:val="20"/>
          <w:lang w:val="en-US"/>
        </w:rPr>
        <w:t>Action</w:t>
      </w:r>
      <w:r>
        <w:rPr>
          <w:color w:val="000000"/>
          <w:lang w:val="en-US"/>
        </w:rPr>
        <w:t xml:space="preserve"> </w:t>
      </w:r>
      <w:proofErr w:type="gramStart"/>
      <w:r>
        <w:rPr>
          <w:color w:val="000000"/>
          <w:lang w:val="en-US"/>
        </w:rPr>
        <w:t>imports</w:t>
      </w:r>
      <w:proofErr w:type="gramEnd"/>
      <w:r>
        <w:rPr>
          <w:color w:val="000000"/>
          <w:lang w:val="en-US"/>
        </w:rPr>
        <w:t xml:space="preserve"> </w:t>
      </w:r>
      <w:r>
        <w:rPr>
          <w:rFonts w:ascii="Courier New" w:eastAsia="Courier New" w:hAnsi="Courier New" w:cs="Courier New"/>
          <w:color w:val="000000"/>
          <w:sz w:val="20"/>
          <w:szCs w:val="20"/>
          <w:lang w:val="en-US"/>
        </w:rPr>
        <w:t>Context</w:t>
      </w:r>
      <w:r>
        <w:rPr>
          <w:color w:val="000000"/>
          <w:lang w:val="en-US"/>
        </w:rPr>
        <w:t>;</w:t>
      </w:r>
    </w:p>
    <w:p w:rsidR="004C6397" w:rsidRDefault="008D45FD">
      <w:pPr>
        <w:tabs>
          <w:tab w:val="left" w:pos="1134"/>
        </w:tabs>
        <w:spacing w:line="360" w:lineRule="auto"/>
        <w:ind w:left="1134" w:hanging="425"/>
        <w:jc w:val="both"/>
      </w:pPr>
      <w:r>
        <w:rPr>
          <w:color w:val="000000"/>
          <w:lang w:val="en-US"/>
        </w:rPr>
        <w:t>-</w:t>
      </w:r>
      <w:r>
        <w:rPr>
          <w:color w:val="000000"/>
          <w:lang w:val="en-US"/>
        </w:rPr>
        <w:tab/>
        <w:t xml:space="preserve">the method </w:t>
      </w:r>
      <w:r>
        <w:rPr>
          <w:rFonts w:ascii="Courier New" w:eastAsia="Courier New" w:hAnsi="Courier New" w:cs="Courier New"/>
          <w:color w:val="000000"/>
          <w:sz w:val="20"/>
          <w:szCs w:val="20"/>
          <w:lang w:val="en-US"/>
        </w:rPr>
        <w:t>get</w:t>
      </w:r>
      <w:r>
        <w:rPr>
          <w:color w:val="000000"/>
          <w:lang w:val="en-US"/>
        </w:rPr>
        <w:t xml:space="preserve"> of </w:t>
      </w:r>
      <w:r>
        <w:rPr>
          <w:rFonts w:ascii="Courier New" w:eastAsia="Courier New" w:hAnsi="Courier New" w:cs="Courier New"/>
          <w:color w:val="000000"/>
          <w:sz w:val="20"/>
          <w:szCs w:val="20"/>
          <w:lang w:val="en-US"/>
        </w:rPr>
        <w:t>Context</w:t>
      </w:r>
      <w:r>
        <w:rPr>
          <w:color w:val="000000"/>
          <w:lang w:val="en-US"/>
        </w:rPr>
        <w:t xml:space="preserve"> returns </w:t>
      </w:r>
      <w:r>
        <w:rPr>
          <w:rFonts w:ascii="Courier New" w:eastAsia="Courier New" w:hAnsi="Courier New" w:cs="Courier New"/>
          <w:color w:val="000000"/>
          <w:sz w:val="20"/>
          <w:szCs w:val="20"/>
          <w:lang w:val="en-US"/>
        </w:rPr>
        <w:t>Object</w:t>
      </w:r>
      <w:r>
        <w:rPr>
          <w:color w:val="000000"/>
          <w:lang w:val="en-US"/>
        </w:rPr>
        <w:t>, so callers must cast the result;</w:t>
      </w:r>
    </w:p>
    <w:p w:rsidR="004C6397" w:rsidRDefault="008D45FD">
      <w:pPr>
        <w:tabs>
          <w:tab w:val="left" w:pos="1134"/>
        </w:tabs>
        <w:spacing w:line="360" w:lineRule="auto"/>
        <w:ind w:left="1134" w:hanging="425"/>
        <w:jc w:val="both"/>
      </w:pPr>
      <w:r>
        <w:rPr>
          <w:color w:val="000000"/>
          <w:lang w:val="en-US"/>
        </w:rPr>
        <w:t>-</w:t>
      </w:r>
      <w:r>
        <w:rPr>
          <w:color w:val="000000"/>
          <w:lang w:val="en-US"/>
        </w:rPr>
        <w:tab/>
        <w:t xml:space="preserve">the contract of </w:t>
      </w:r>
      <w:r>
        <w:rPr>
          <w:rFonts w:ascii="Courier New" w:eastAsia="Courier New" w:hAnsi="Courier New" w:cs="Courier New"/>
          <w:color w:val="000000"/>
          <w:sz w:val="20"/>
          <w:szCs w:val="20"/>
          <w:lang w:val="en-US"/>
        </w:rPr>
        <w:t>Action</w:t>
      </w:r>
      <w:r>
        <w:rPr>
          <w:color w:val="000000"/>
          <w:lang w:val="en-US"/>
        </w:rPr>
        <w:t xml:space="preserve"> and </w:t>
      </w:r>
      <w:r>
        <w:rPr>
          <w:rFonts w:ascii="Courier New" w:eastAsia="Courier New" w:hAnsi="Courier New" w:cs="Courier New"/>
          <w:color w:val="000000"/>
          <w:sz w:val="20"/>
          <w:szCs w:val="20"/>
          <w:lang w:val="en-US"/>
        </w:rPr>
        <w:t>EventListener</w:t>
      </w:r>
      <w:r>
        <w:rPr>
          <w:color w:val="000000"/>
          <w:lang w:val="en-US"/>
        </w:rPr>
        <w:t>, including the expected behaviour in case of an error, is not documented.</w:t>
      </w:r>
    </w:p>
    <w:p w:rsidR="004C6397" w:rsidRDefault="008D45FD">
      <w:pPr>
        <w:keepNext/>
        <w:spacing w:line="360" w:lineRule="auto"/>
        <w:ind w:firstLine="709"/>
        <w:jc w:val="both"/>
      </w:pPr>
      <w:r>
        <w:rPr>
          <w:color w:val="000000"/>
          <w:lang w:val="en-US"/>
        </w:rPr>
        <w:t>The following improvements would raise the D</w:t>
      </w:r>
      <w:r>
        <w:rPr>
          <w:color w:val="000000"/>
          <w:lang w:val="en-US"/>
        </w:rPr>
        <w:t>ependency Inversion and Single Responsibility principles from partial to full compliance:</w:t>
      </w:r>
    </w:p>
    <w:p w:rsidR="004C6397" w:rsidRDefault="008D45FD">
      <w:pPr>
        <w:tabs>
          <w:tab w:val="left" w:pos="1134"/>
        </w:tabs>
        <w:spacing w:line="360" w:lineRule="auto"/>
        <w:ind w:left="1134" w:hanging="425"/>
        <w:jc w:val="both"/>
      </w:pPr>
      <w:r>
        <w:rPr>
          <w:color w:val="000000"/>
          <w:lang w:val="en-US"/>
        </w:rPr>
        <w:t>-</w:t>
      </w:r>
      <w:r>
        <w:rPr>
          <w:color w:val="000000"/>
          <w:lang w:val="en-US"/>
        </w:rPr>
        <w:tab/>
        <w:t>to introduce an interface for the context and place it in a separate package;</w:t>
      </w:r>
    </w:p>
    <w:p w:rsidR="004C6397" w:rsidRDefault="008D45FD">
      <w:pPr>
        <w:tabs>
          <w:tab w:val="left" w:pos="1134"/>
        </w:tabs>
        <w:spacing w:line="360" w:lineRule="auto"/>
        <w:ind w:left="1134" w:hanging="425"/>
        <w:jc w:val="both"/>
      </w:pPr>
      <w:r>
        <w:rPr>
          <w:color w:val="000000"/>
          <w:lang w:val="en-US"/>
        </w:rPr>
        <w:t>-</w:t>
      </w:r>
      <w:r>
        <w:rPr>
          <w:color w:val="000000"/>
          <w:lang w:val="en-US"/>
        </w:rPr>
        <w:tab/>
        <w:t xml:space="preserve">to pass an output abstraction to </w:t>
      </w:r>
      <w:r>
        <w:rPr>
          <w:rFonts w:ascii="Courier New" w:eastAsia="Courier New" w:hAnsi="Courier New" w:cs="Courier New"/>
          <w:color w:val="000000"/>
          <w:sz w:val="20"/>
          <w:szCs w:val="20"/>
          <w:lang w:val="en-US"/>
        </w:rPr>
        <w:t>Workflow</w:t>
      </w:r>
      <w:r>
        <w:rPr>
          <w:color w:val="000000"/>
          <w:lang w:val="en-US"/>
        </w:rPr>
        <w:t xml:space="preserve"> through its constructor;</w:t>
      </w:r>
    </w:p>
    <w:p w:rsidR="004C6397" w:rsidRDefault="008D45FD">
      <w:pPr>
        <w:tabs>
          <w:tab w:val="left" w:pos="1134"/>
        </w:tabs>
        <w:spacing w:line="360" w:lineRule="auto"/>
        <w:ind w:left="1134" w:hanging="425"/>
        <w:jc w:val="both"/>
      </w:pPr>
      <w:r>
        <w:rPr>
          <w:color w:val="000000"/>
          <w:lang w:val="en-US"/>
        </w:rPr>
        <w:t>-</w:t>
      </w:r>
      <w:r>
        <w:rPr>
          <w:color w:val="000000"/>
          <w:lang w:val="en-US"/>
        </w:rPr>
        <w:tab/>
        <w:t>to document the</w:t>
      </w:r>
      <w:r>
        <w:rPr>
          <w:color w:val="000000"/>
          <w:lang w:val="en-US"/>
        </w:rPr>
        <w:t xml:space="preserve"> contract of both interfaces with Javadoc comments.</w:t>
      </w:r>
    </w:p>
    <w:p w:rsidR="004C6397" w:rsidRDefault="008D45FD">
      <w:pPr>
        <w:pStyle w:val="1"/>
      </w:pPr>
      <w:bookmarkStart w:id="24" w:name="_Toc1025"/>
      <w:r>
        <w:rPr>
          <w:lang w:val="en-US"/>
        </w:rPr>
        <w:lastRenderedPageBreak/>
        <w:t>CONCLUSIONS</w:t>
      </w:r>
      <w:bookmarkEnd w:id="24"/>
    </w:p>
    <w:p w:rsidR="004C6397" w:rsidRDefault="008D45FD">
      <w:pPr>
        <w:spacing w:line="360" w:lineRule="auto"/>
        <w:ind w:firstLine="709"/>
        <w:jc w:val="both"/>
      </w:pPr>
      <w:r>
        <w:rPr>
          <w:color w:val="000000"/>
          <w:lang w:val="en-US"/>
        </w:rPr>
        <w:t>In the laboratory work, the FlowForge project, a minimal workflow automation engine, was implemented with respect to the SOLID principles. The project consists of seven source files grouped into three packages, and the engine classes communicate through tw</w:t>
      </w:r>
      <w:r>
        <w:rPr>
          <w:color w:val="000000"/>
          <w:lang w:val="en-US"/>
        </w:rPr>
        <w:t xml:space="preserve">o narrow abstractions, </w:t>
      </w:r>
      <w:r>
        <w:rPr>
          <w:rFonts w:ascii="Courier New" w:eastAsia="Courier New" w:hAnsi="Courier New" w:cs="Courier New"/>
          <w:color w:val="000000"/>
          <w:sz w:val="20"/>
          <w:szCs w:val="20"/>
          <w:lang w:val="en-US"/>
        </w:rPr>
        <w:t>Action</w:t>
      </w:r>
      <w:r>
        <w:rPr>
          <w:color w:val="000000"/>
          <w:lang w:val="en-US"/>
        </w:rPr>
        <w:t xml:space="preserve"> and </w:t>
      </w:r>
      <w:r>
        <w:rPr>
          <w:rFonts w:ascii="Courier New" w:eastAsia="Courier New" w:hAnsi="Courier New" w:cs="Courier New"/>
          <w:color w:val="000000"/>
          <w:sz w:val="20"/>
          <w:szCs w:val="20"/>
          <w:lang w:val="en-US"/>
        </w:rPr>
        <w:t>EventListener</w:t>
      </w:r>
      <w:r>
        <w:rPr>
          <w:color w:val="000000"/>
          <w:lang w:val="en-US"/>
        </w:rPr>
        <w:t>.</w:t>
      </w:r>
    </w:p>
    <w:p w:rsidR="004C6397" w:rsidRDefault="008D45FD">
      <w:pPr>
        <w:spacing w:line="360" w:lineRule="auto"/>
        <w:ind w:firstLine="709"/>
        <w:jc w:val="both"/>
      </w:pPr>
      <w:r>
        <w:rPr>
          <w:color w:val="000000"/>
          <w:lang w:val="en-US"/>
        </w:rPr>
        <w:t>The analysis showed that the Open/Closed, Liskov Substitution and Interface Segregation principles are satisfied, the Single Responsibility Principle is largely satisfied, and the Dependency Inversion Princi</w:t>
      </w:r>
      <w:r>
        <w:rPr>
          <w:color w:val="000000"/>
          <w:lang w:val="en-US"/>
        </w:rPr>
        <w:t xml:space="preserve">ple is satisfied partially, because the concrete class </w:t>
      </w:r>
      <w:r>
        <w:rPr>
          <w:rFonts w:ascii="Courier New" w:eastAsia="Courier New" w:hAnsi="Courier New" w:cs="Courier New"/>
          <w:color w:val="000000"/>
          <w:sz w:val="20"/>
          <w:szCs w:val="20"/>
          <w:lang w:val="en-US"/>
        </w:rPr>
        <w:t>Context</w:t>
      </w:r>
      <w:r>
        <w:rPr>
          <w:color w:val="000000"/>
          <w:lang w:val="en-US"/>
        </w:rPr>
        <w:t xml:space="preserve"> is still referenced directly. The requirement of the problem statement, which is the respect of at least three SOLID principles, is therefore fulfilled.</w:t>
      </w:r>
    </w:p>
    <w:p w:rsidR="004C6397" w:rsidRDefault="008D45FD">
      <w:pPr>
        <w:spacing w:line="360" w:lineRule="auto"/>
        <w:ind w:firstLine="709"/>
        <w:jc w:val="both"/>
      </w:pPr>
      <w:r>
        <w:rPr>
          <w:color w:val="000000"/>
          <w:lang w:val="en-US"/>
        </w:rPr>
        <w:t>The extension experiment confirmed the s</w:t>
      </w:r>
      <w:r>
        <w:rPr>
          <w:color w:val="000000"/>
          <w:lang w:val="en-US"/>
        </w:rPr>
        <w:t>calability of the design: a new action and a new event consumer were added by writing one new class and changing two lines of the entry point, while the six remaining source files stayed identical. The cost of adding new behaviour is thus limited to the ne</w:t>
      </w:r>
      <w:r>
        <w:rPr>
          <w:color w:val="000000"/>
          <w:lang w:val="en-US"/>
        </w:rPr>
        <w:t>w class and the entry point, and this property is the main practical result of the work.</w:t>
      </w:r>
    </w:p>
    <w:p w:rsidR="004C6397" w:rsidRDefault="008D45FD">
      <w:pPr>
        <w:spacing w:line="360" w:lineRule="auto"/>
        <w:ind w:firstLine="709"/>
        <w:jc w:val="both"/>
      </w:pPr>
      <w:r>
        <w:rPr>
          <w:color w:val="000000"/>
          <w:lang w:val="en-US"/>
        </w:rPr>
        <w:t>The limitations identified in section 4.4 define the direction of further development. The most valuable step is to hide the context behind an interface, which would a</w:t>
      </w:r>
      <w:r>
        <w:rPr>
          <w:color w:val="000000"/>
          <w:lang w:val="en-US"/>
        </w:rPr>
        <w:t>lso remove the cyclic dependency between the packages.</w:t>
      </w:r>
    </w:p>
    <w:p w:rsidR="004C6397" w:rsidRDefault="008D45FD">
      <w:pPr>
        <w:spacing w:line="360" w:lineRule="auto"/>
        <w:ind w:firstLine="709"/>
        <w:jc w:val="both"/>
      </w:pPr>
      <w:r>
        <w:rPr>
          <w:color w:val="000000"/>
          <w:lang w:val="en-US"/>
        </w:rPr>
        <w:t>The sources used in the work are listed below.</w:t>
      </w:r>
    </w:p>
    <w:p w:rsidR="004C6397" w:rsidRDefault="008D45FD">
      <w:pPr>
        <w:spacing w:line="360" w:lineRule="auto"/>
        <w:ind w:firstLine="709"/>
        <w:jc w:val="both"/>
      </w:pPr>
      <w:r>
        <w:rPr>
          <w:color w:val="000000"/>
          <w:lang w:val="en-US"/>
        </w:rPr>
        <w:t xml:space="preserve">[1] R. C. Martin, </w:t>
      </w:r>
      <w:r>
        <w:rPr>
          <w:i/>
          <w:iCs/>
          <w:color w:val="000000"/>
          <w:lang w:val="en-US"/>
        </w:rPr>
        <w:t>Agile Software Development, Principles, Patterns, and Practices</w:t>
      </w:r>
      <w:r>
        <w:rPr>
          <w:color w:val="000000"/>
          <w:lang w:val="en-US"/>
        </w:rPr>
        <w:t>. Upper Saddle River, NJ, USA: Prentice Hall, 2003.</w:t>
      </w:r>
    </w:p>
    <w:p w:rsidR="004C6397" w:rsidRDefault="008D45FD">
      <w:pPr>
        <w:spacing w:line="360" w:lineRule="auto"/>
        <w:ind w:firstLine="709"/>
        <w:jc w:val="both"/>
      </w:pPr>
      <w:r>
        <w:rPr>
          <w:color w:val="000000"/>
          <w:lang w:val="en-US"/>
        </w:rPr>
        <w:t xml:space="preserve">[2] R. C. Martin, </w:t>
      </w:r>
      <w:r>
        <w:rPr>
          <w:i/>
          <w:iCs/>
          <w:color w:val="000000"/>
          <w:lang w:val="en-US"/>
        </w:rPr>
        <w:t>Cle</w:t>
      </w:r>
      <w:r>
        <w:rPr>
          <w:i/>
          <w:iCs/>
          <w:color w:val="000000"/>
          <w:lang w:val="en-US"/>
        </w:rPr>
        <w:t>an Architecture: A Craftsman’s Guide to Software Structure and Design</w:t>
      </w:r>
      <w:r>
        <w:rPr>
          <w:color w:val="000000"/>
          <w:lang w:val="en-US"/>
        </w:rPr>
        <w:t>. Boston, MA, USA: Prentice Hall, 2017.</w:t>
      </w:r>
    </w:p>
    <w:p w:rsidR="004C6397" w:rsidRDefault="008D45FD">
      <w:pPr>
        <w:spacing w:line="360" w:lineRule="auto"/>
        <w:ind w:firstLine="709"/>
        <w:jc w:val="both"/>
      </w:pPr>
      <w:r>
        <w:rPr>
          <w:color w:val="000000"/>
          <w:lang w:val="en-US"/>
        </w:rPr>
        <w:t xml:space="preserve">[3] B. Meyer, </w:t>
      </w:r>
      <w:r>
        <w:rPr>
          <w:i/>
          <w:iCs/>
          <w:color w:val="000000"/>
          <w:lang w:val="en-US"/>
        </w:rPr>
        <w:t>Object-Oriented Software Construction</w:t>
      </w:r>
      <w:r>
        <w:rPr>
          <w:color w:val="000000"/>
          <w:lang w:val="en-US"/>
        </w:rPr>
        <w:t>, 2nd ed. Upper Saddle River, NJ, USA: Prentice Hall, 1997.</w:t>
      </w:r>
    </w:p>
    <w:p w:rsidR="004C6397" w:rsidRDefault="008D45FD">
      <w:pPr>
        <w:spacing w:line="360" w:lineRule="auto"/>
        <w:ind w:firstLine="709"/>
        <w:jc w:val="both"/>
      </w:pPr>
      <w:r>
        <w:rPr>
          <w:color w:val="000000"/>
          <w:lang w:val="en-US"/>
        </w:rPr>
        <w:t xml:space="preserve">[4] B. H. Liskov and J. M. Wing, “A </w:t>
      </w:r>
      <w:r>
        <w:rPr>
          <w:color w:val="000000"/>
          <w:lang w:val="en-US"/>
        </w:rPr>
        <w:t xml:space="preserve">behavioral notion of subtyping,” </w:t>
      </w:r>
      <w:r>
        <w:rPr>
          <w:i/>
          <w:iCs/>
          <w:color w:val="000000"/>
          <w:lang w:val="en-US"/>
        </w:rPr>
        <w:t>ACM Transactions on Programming Languages and Systems</w:t>
      </w:r>
      <w:r>
        <w:rPr>
          <w:color w:val="000000"/>
          <w:lang w:val="en-US"/>
        </w:rPr>
        <w:t>, vol. 16, no. 6, pp. 1811–1841, Nov. 1994.</w:t>
      </w:r>
    </w:p>
    <w:p w:rsidR="004C6397" w:rsidRDefault="008D45FD">
      <w:pPr>
        <w:spacing w:line="360" w:lineRule="auto"/>
        <w:ind w:firstLine="709"/>
      </w:pPr>
      <w:r>
        <w:rPr>
          <w:color w:val="000000"/>
          <w:lang w:val="en-US"/>
        </w:rPr>
        <w:t xml:space="preserve">[5] Oracle, “Lambda Expressions,” </w:t>
      </w:r>
      <w:r>
        <w:rPr>
          <w:i/>
          <w:iCs/>
          <w:color w:val="000000"/>
          <w:lang w:val="en-US"/>
        </w:rPr>
        <w:t>The Java Tutorials</w:t>
      </w:r>
      <w:r>
        <w:rPr>
          <w:color w:val="000000"/>
          <w:lang w:val="en-US"/>
        </w:rPr>
        <w:t>. [Online]. Available: https://docs.oracle.com/javase/tutorial/java/javaOO/lambdaexpressions.html</w:t>
      </w:r>
    </w:p>
    <w:p w:rsidR="004C6397" w:rsidRDefault="008D45FD">
      <w:pPr>
        <w:spacing w:line="360" w:lineRule="auto"/>
        <w:ind w:firstLine="709"/>
      </w:pPr>
      <w:r>
        <w:rPr>
          <w:color w:val="000000"/>
          <w:lang w:val="en-US"/>
        </w:rPr>
        <w:t>[6] Apache Software Foundation, “Apache Maven Project.” [Online]. Available: https://maven.apache.org/</w:t>
      </w:r>
      <w:bookmarkStart w:id="25" w:name="_GoBack"/>
      <w:bookmarkEnd w:id="25"/>
    </w:p>
    <w:p w:rsidR="004C6397" w:rsidRDefault="008D45FD">
      <w:pPr>
        <w:pStyle w:val="1"/>
      </w:pPr>
      <w:bookmarkStart w:id="26" w:name="_Toc1026"/>
      <w:r>
        <w:rPr>
          <w:lang w:val="en-US"/>
        </w:rPr>
        <w:lastRenderedPageBreak/>
        <w:t>SOURCE CODE</w:t>
      </w:r>
      <w:bookmarkEnd w:id="26"/>
    </w:p>
    <w:p w:rsidR="004C6397" w:rsidRDefault="008D45FD">
      <w:pPr>
        <w:keepNext/>
        <w:spacing w:line="360" w:lineRule="auto"/>
        <w:ind w:firstLine="709"/>
        <w:jc w:val="both"/>
      </w:pPr>
      <w:r>
        <w:rPr>
          <w:color w:val="000000"/>
          <w:lang w:val="en-US"/>
        </w:rPr>
        <w:t xml:space="preserve">The complete source code of the project is </w:t>
      </w:r>
      <w:r>
        <w:rPr>
          <w:color w:val="000000"/>
          <w:lang w:val="en-US"/>
        </w:rPr>
        <w:t>available in the GitHub repository:</w:t>
      </w:r>
    </w:p>
    <w:p w:rsidR="004C6397" w:rsidRDefault="00AE4448" w:rsidP="00AE4448">
      <w:pPr>
        <w:spacing w:line="360" w:lineRule="auto"/>
        <w:ind w:firstLine="709"/>
      </w:pPr>
      <w:r w:rsidRPr="00AE4448">
        <w:rPr>
          <w:color w:val="000000"/>
        </w:rPr>
        <w:t>https://github.com/Makday/TMPS_labs</w:t>
      </w:r>
    </w:p>
    <w:sectPr w:rsidR="004C6397">
      <w:footerReference w:type="default" r:id="rId12"/>
      <w:pgSz w:w="11907" w:h="16840" w:code="9"/>
      <w:pgMar w:top="1134" w:right="567" w:bottom="1134" w:left="1134" w:header="709" w:footer="40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5FD" w:rsidRDefault="008D45FD" w:rsidP="00423B69">
      <w:r>
        <w:separator/>
      </w:r>
    </w:p>
  </w:endnote>
  <w:endnote w:type="continuationSeparator" w:id="0">
    <w:p w:rsidR="008D45FD" w:rsidRDefault="008D45FD"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1127136"/>
      <w:docPartObj>
        <w:docPartGallery w:val="Page Numbers (Bottom of Page)"/>
        <w:docPartUnique/>
      </w:docPartObj>
    </w:sdtPr>
    <w:sdtEndPr/>
    <w:sdtContent>
      <w:p w:rsidR="00C21BAA" w:rsidRDefault="00C21BAA">
        <w:pPr>
          <w:pStyle w:val="ac"/>
          <w:jc w:val="center"/>
        </w:pPr>
        <w:r>
          <w:fldChar w:fldCharType="begin"/>
        </w:r>
        <w:r>
          <w:instrText>PAGE   \* MERGEFORMAT</w:instrText>
        </w:r>
        <w:r>
          <w:fldChar w:fldCharType="separate"/>
        </w:r>
        <w:r w:rsidR="00AE4448">
          <w:rPr>
            <w:noProof/>
          </w:rPr>
          <w:t>15</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5FD" w:rsidRDefault="008D45FD" w:rsidP="00423B69">
      <w:r>
        <w:separator/>
      </w:r>
    </w:p>
  </w:footnote>
  <w:footnote w:type="continuationSeparator" w:id="0">
    <w:p w:rsidR="008D45FD" w:rsidRDefault="008D45FD" w:rsidP="00423B6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D17"/>
    <w:rsid w:val="00011CC8"/>
    <w:rsid w:val="00016E7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C639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22CBD"/>
    <w:rsid w:val="0086670F"/>
    <w:rsid w:val="008D45FD"/>
    <w:rsid w:val="00945950"/>
    <w:rsid w:val="009D2486"/>
    <w:rsid w:val="00A05626"/>
    <w:rsid w:val="00A33452"/>
    <w:rsid w:val="00A40C84"/>
    <w:rsid w:val="00A72AEA"/>
    <w:rsid w:val="00AE4448"/>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8649"/>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1">
    <w:name w:val="heading 1"/>
    <w:basedOn w:val="a"/>
    <w:next w:val="a"/>
    <w:link w:val="10"/>
    <w:uiPriority w:val="9"/>
    <w:qFormat/>
    <w:pPr>
      <w:keepNext/>
      <w:keepLines/>
      <w:pageBreakBefore/>
      <w:spacing w:line="360" w:lineRule="auto"/>
      <w:jc w:val="center"/>
      <w:outlineLvl w:val="0"/>
    </w:pPr>
    <w:rPr>
      <w:b/>
      <w:bCs/>
      <w:color w:val="000000"/>
      <w:sz w:val="26"/>
      <w:szCs w:val="26"/>
    </w:rPr>
  </w:style>
  <w:style w:type="paragraph" w:styleId="2">
    <w:name w:val="heading 2"/>
    <w:basedOn w:val="a"/>
    <w:next w:val="a"/>
    <w:link w:val="20"/>
    <w:uiPriority w:val="9"/>
    <w:unhideWhenUsed/>
    <w:qFormat/>
    <w:pPr>
      <w:keepNext/>
      <w:keepLines/>
      <w:spacing w:before="120" w:line="360" w:lineRule="auto"/>
      <w:outlineLvl w:val="1"/>
    </w:pPr>
    <w:rPr>
      <w:b/>
      <w:bCs/>
      <w:color w:val="000000"/>
    </w:rPr>
  </w:style>
  <w:style w:type="paragraph" w:styleId="3">
    <w:name w:val="heading 3"/>
    <w:basedOn w:val="a"/>
    <w:next w:val="a"/>
    <w:link w:val="30"/>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20223"/>
    <w:rPr>
      <w:color w:val="0000FF"/>
      <w:u w:val="single"/>
    </w:rPr>
  </w:style>
  <w:style w:type="paragraph" w:styleId="a4">
    <w:name w:val="List Paragraph"/>
    <w:basedOn w:val="a"/>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10">
    <w:name w:val="Заголовок 1 Знак"/>
    <w:basedOn w:val="a0"/>
    <w:link w:val="1"/>
    <w:uiPriority w:val="9"/>
    <w:rsid w:val="00401B2A"/>
    <w:rPr>
      <w:rFonts w:ascii="Times New Roman" w:eastAsia="Times New Roman" w:hAnsi="Times New Roman" w:cs="Times New Roman"/>
      <w:b/>
      <w:bCs/>
      <w:kern w:val="36"/>
      <w:sz w:val="48"/>
      <w:szCs w:val="48"/>
      <w:lang w:val="ro-RO" w:eastAsia="ro-RO"/>
    </w:rPr>
  </w:style>
  <w:style w:type="paragraph" w:styleId="a5">
    <w:name w:val="Normal (Web)"/>
    <w:basedOn w:val="a"/>
    <w:uiPriority w:val="99"/>
    <w:unhideWhenUsed/>
    <w:rsid w:val="00401B2A"/>
    <w:pPr>
      <w:spacing w:before="100" w:beforeAutospacing="1" w:after="100" w:afterAutospacing="1"/>
    </w:pPr>
  </w:style>
  <w:style w:type="character" w:customStyle="1" w:styleId="20">
    <w:name w:val="Заголовок 2 Знак"/>
    <w:basedOn w:val="a0"/>
    <w:link w:val="2"/>
    <w:uiPriority w:val="9"/>
    <w:rsid w:val="00401B2A"/>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401B2A"/>
    <w:rPr>
      <w:rFonts w:asciiTheme="majorHAnsi" w:eastAsiaTheme="majorEastAsia" w:hAnsiTheme="majorHAnsi" w:cstheme="majorBidi"/>
      <w:color w:val="1F4D78" w:themeColor="accent1" w:themeShade="7F"/>
      <w:sz w:val="24"/>
      <w:szCs w:val="24"/>
    </w:rPr>
  </w:style>
  <w:style w:type="character" w:styleId="a6">
    <w:name w:val="Strong"/>
    <w:basedOn w:val="a0"/>
    <w:uiPriority w:val="22"/>
    <w:qFormat/>
    <w:rsid w:val="00401B2A"/>
    <w:rPr>
      <w:b/>
      <w:bCs/>
    </w:rPr>
  </w:style>
  <w:style w:type="character" w:styleId="HTML">
    <w:name w:val="HTML Code"/>
    <w:basedOn w:val="a0"/>
    <w:uiPriority w:val="99"/>
    <w:semiHidden/>
    <w:unhideWhenUsed/>
    <w:rsid w:val="00401B2A"/>
    <w:rPr>
      <w:rFonts w:ascii="Courier New" w:eastAsia="Times New Roman" w:hAnsi="Courier New" w:cs="Courier New"/>
      <w:sz w:val="20"/>
      <w:szCs w:val="20"/>
    </w:rPr>
  </w:style>
  <w:style w:type="character" w:styleId="a7">
    <w:name w:val="Emphasis"/>
    <w:basedOn w:val="a0"/>
    <w:uiPriority w:val="20"/>
    <w:qFormat/>
    <w:rsid w:val="0032629C"/>
    <w:rPr>
      <w:i/>
      <w:iCs/>
    </w:rPr>
  </w:style>
  <w:style w:type="paragraph" w:styleId="a8">
    <w:name w:val="No Spacing"/>
    <w:uiPriority w:val="1"/>
    <w:qFormat/>
    <w:rsid w:val="00A33452"/>
    <w:pPr>
      <w:spacing w:after="0" w:line="240" w:lineRule="auto"/>
      <w:ind w:firstLine="720"/>
      <w:jc w:val="both"/>
    </w:pPr>
    <w:rPr>
      <w:rFonts w:ascii="Times New Roman" w:hAnsi="Times New Roman"/>
      <w:sz w:val="24"/>
    </w:rPr>
  </w:style>
  <w:style w:type="paragraph" w:styleId="a9">
    <w:name w:val="TOC Heading"/>
    <w:basedOn w:val="1"/>
    <w:next w:val="a"/>
    <w:uiPriority w:val="39"/>
    <w:unhideWhenUsed/>
    <w:qFormat/>
    <w:rsid w:val="002A642C"/>
    <w:p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11">
    <w:name w:val="toc 1"/>
    <w:basedOn w:val="a"/>
    <w:next w:val="a"/>
    <w:autoRedefine/>
    <w:uiPriority w:val="39"/>
    <w:unhideWhenUsed/>
    <w:rsid w:val="00C21BAA"/>
    <w:pPr>
      <w:tabs>
        <w:tab w:val="right" w:leader="dot" w:pos="9628"/>
      </w:tabs>
      <w:spacing w:after="100"/>
    </w:pPr>
    <w:rPr>
      <w:b/>
      <w:bCs/>
      <w:noProof/>
    </w:rPr>
  </w:style>
  <w:style w:type="paragraph" w:styleId="21">
    <w:name w:val="toc 2"/>
    <w:basedOn w:val="a"/>
    <w:next w:val="a"/>
    <w:autoRedefine/>
    <w:uiPriority w:val="39"/>
    <w:unhideWhenUsed/>
    <w:rsid w:val="002A642C"/>
    <w:pPr>
      <w:spacing w:after="100"/>
      <w:ind w:left="240"/>
    </w:pPr>
  </w:style>
  <w:style w:type="paragraph" w:styleId="aa">
    <w:name w:val="header"/>
    <w:basedOn w:val="a"/>
    <w:link w:val="ab"/>
    <w:uiPriority w:val="99"/>
    <w:unhideWhenUsed/>
    <w:rsid w:val="00423B69"/>
    <w:pPr>
      <w:tabs>
        <w:tab w:val="center" w:pos="4680"/>
        <w:tab w:val="right" w:pos="9360"/>
      </w:tabs>
    </w:pPr>
  </w:style>
  <w:style w:type="character" w:customStyle="1" w:styleId="ab">
    <w:name w:val="Верхний колонтитул Знак"/>
    <w:basedOn w:val="a0"/>
    <w:link w:val="aa"/>
    <w:uiPriority w:val="99"/>
    <w:rsid w:val="00423B69"/>
    <w:rPr>
      <w:rFonts w:ascii="Times New Roman" w:hAnsi="Times New Roman"/>
      <w:sz w:val="24"/>
    </w:rPr>
  </w:style>
  <w:style w:type="paragraph" w:styleId="ac">
    <w:name w:val="footer"/>
    <w:basedOn w:val="a"/>
    <w:link w:val="ad"/>
    <w:uiPriority w:val="99"/>
    <w:unhideWhenUsed/>
    <w:rsid w:val="00423B69"/>
    <w:pPr>
      <w:tabs>
        <w:tab w:val="center" w:pos="4680"/>
        <w:tab w:val="right" w:pos="9360"/>
      </w:tabs>
    </w:pPr>
  </w:style>
  <w:style w:type="character" w:customStyle="1" w:styleId="ad">
    <w:name w:val="Нижний колонтитул Знак"/>
    <w:basedOn w:val="a0"/>
    <w:link w:val="ac"/>
    <w:uiPriority w:val="99"/>
    <w:rsid w:val="00423B69"/>
    <w:rPr>
      <w:rFonts w:ascii="Times New Roman" w:hAnsi="Times New Roman"/>
      <w:sz w:val="24"/>
    </w:rPr>
  </w:style>
  <w:style w:type="paragraph" w:customStyle="1" w:styleId="msonormal0">
    <w:name w:val="msonormal"/>
    <w:basedOn w:val="a"/>
    <w:rsid w:val="00DB531A"/>
    <w:pPr>
      <w:spacing w:before="100" w:beforeAutospacing="1" w:after="100" w:afterAutospacing="1"/>
    </w:pPr>
  </w:style>
  <w:style w:type="paragraph" w:styleId="HTML0">
    <w:name w:val="HTML Preformatted"/>
    <w:basedOn w:val="a"/>
    <w:link w:val="HTML1"/>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a0"/>
    <w:rsid w:val="00B61297"/>
  </w:style>
  <w:style w:type="character" w:customStyle="1" w:styleId="hljs-type">
    <w:name w:val="hljs-type"/>
    <w:basedOn w:val="a0"/>
    <w:rsid w:val="00B61297"/>
  </w:style>
  <w:style w:type="character" w:customStyle="1" w:styleId="hljs-variable">
    <w:name w:val="hljs-variable"/>
    <w:basedOn w:val="a0"/>
    <w:rsid w:val="00B61297"/>
  </w:style>
  <w:style w:type="character" w:customStyle="1" w:styleId="hljs-operator">
    <w:name w:val="hljs-operator"/>
    <w:basedOn w:val="a0"/>
    <w:rsid w:val="00B61297"/>
  </w:style>
  <w:style w:type="character" w:customStyle="1" w:styleId="hljs-number">
    <w:name w:val="hljs-number"/>
    <w:basedOn w:val="a0"/>
    <w:rsid w:val="00B61297"/>
  </w:style>
  <w:style w:type="character" w:customStyle="1" w:styleId="hljs-literal">
    <w:name w:val="hljs-literal"/>
    <w:basedOn w:val="a0"/>
    <w:rsid w:val="00B61297"/>
  </w:style>
  <w:style w:type="character" w:customStyle="1" w:styleId="UnresolvedMention">
    <w:name w:val="Unresolved Mention"/>
    <w:basedOn w:val="a0"/>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27A13-0579-464F-A41D-BAC3DDA8A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3957</Words>
  <Characters>22560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26465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 Principles in a Scalable Workflow Engine</dc:title>
  <dc:subject/>
  <dc:creator>NataliaB</dc:creator>
  <cp:keywords/>
  <dc:description/>
  <cp:lastModifiedBy>Пользователь</cp:lastModifiedBy>
  <cp:revision>5</cp:revision>
  <dcterms:created xsi:type="dcterms:W3CDTF">2026-02-17T23:49:00Z</dcterms:created>
  <dcterms:modified xsi:type="dcterms:W3CDTF">2026-10-09T10:04:00Z</dcterms:modified>
</cp:coreProperties>
</file>