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SEZNAM PODDODAVATELŮ</w:t>
      </w:r>
    </w:p>
    <w:p>
      <w:pPr>
        <w:spacing w:after="200"/>
        <w:jc w:val="center"/>
      </w:pPr>
      <w:r>
        <w:t xml:space="preserve">dle § 105 zákona č. 134/2016 Sb., o zadávání veřejných zakázek (ZZVZ)</w:t>
      </w:r>
    </w:p>
    <w:p/>
    <w:p>
      <w:r>
        <w:t xml:space="preserve">k veřejné zakázce:</w:t>
      </w:r>
    </w:p>
    <w:p>
      <w:pPr>
        <w:spacing w:after="200"/>
      </w:pPr>
      <w:r>
        <w:rPr>
          <w:b/>
          <w:bCs/>
        </w:rPr>
        <w:t xml:space="preserve">{{nazev_zakazky}}</w:t>
      </w:r>
    </w:p>
    <w:p/>
    <w:p>
      <w:pPr>
        <w:spacing w:after="200"/>
      </w:pPr>
      <w:r>
        <w:t xml:space="preserve">Dodavatel </w:t>
      </w:r>
      <w:r>
        <w:rPr>
          <w:b/>
          <w:bCs/>
        </w:rPr>
        <w:t xml:space="preserve">{{nazev}}</w:t>
      </w:r>
      <w:r>
        <w:t xml:space="preserve">, IČO: </w:t>
      </w:r>
      <w:r>
        <w:rPr>
          <w:b/>
          <w:bCs/>
        </w:rPr>
        <w:t xml:space="preserve">{{ico}}</w:t>
      </w:r>
      <w:r>
        <w:t xml:space="preserve">, čestně prohlašuje:</w:t>
      </w:r>
    </w:p>
    <w:p/>
    <w:p>
      <w:pPr>
        <w:spacing w:after="200"/>
      </w:pPr>
      <w:r>
        <w:rPr>
          <w:b/>
          <w:bCs/>
        </w:rPr>
        <w:t xml:space="preserve">Veřejnou zakázku budeme plnit vlastními silami bez zapojení poddodavatelů.</w:t>
      </w:r>
    </w:p>
    <w:p/>
    <w:p>
      <w:pPr>
        <w:spacing w:after="100"/>
      </w:pPr>
      <w:r>
        <w:t xml:space="preserve">Pokud jsou zapojeni poddodavatelé, uveďte jejich seznam v následující tabulce: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5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Obchodní firma poddodavatele</w:t>
            </w:r>
          </w:p>
        </w:tc>
        <w:tc>
          <w:tcPr>
            <w:tcW w:type="pct" w:w="15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IČO</w:t>
            </w:r>
          </w:p>
        </w:tc>
        <w:tc>
          <w:tcPr>
            <w:tcW w:type="pct" w:w="35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Část plnění (popis)</w:t>
            </w:r>
          </w:p>
        </w:tc>
        <w:tc>
          <w:tcPr>
            <w:tcW w:type="pct" w:w="15%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0" w:color="F0F0F0" w:val="solid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Podíl (%)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100" w:after="100"/>
            </w:pPr>
            <w:r>
              <w:t xml:space="preserve"> 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100" w:after="100"/>
            </w:pPr>
            <w:r>
              <w:t xml:space="preserve"> 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100" w:after="100"/>
            </w:pPr>
            <w:r>
              <w:t xml:space="preserve"> 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>
            <w:pPr>
              <w:spacing w:before="100" w:after="100"/>
            </w:pPr>
            <w:r>
              <w:t xml:space="preserve"> </w:t>
            </w:r>
          </w:p>
        </w:tc>
      </w:tr>
    </w:tbl>
    <w:p/>
    <w:p>
      <w:pPr>
        <w:spacing w:before="200" w:after="200"/>
      </w:pPr>
      <w:r>
        <w:t xml:space="preserve">V Praze dne {{datum}}</w:t>
      </w:r>
    </w:p>
    <w:p/>
    <w:p/>
    <w:p>
      <w:r>
        <w:t xml:space="preserve">___________________________</w:t>
      </w:r>
    </w:p>
    <w:p>
      <w:r>
        <w:t xml:space="preserve">{{jednajici_osoba}}</w:t>
      </w:r>
    </w:p>
    <w:p>
      <w:r>
        <w:t xml:space="preserve">jednatel</w:t>
      </w:r>
    </w:p>
    <w:p>
      <w:r>
        <w:t xml:space="preserve">{{nazev}}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2026-02-21T13:02:17.895Z</dcterms:created>
  <dcterms:modified xsi:type="dcterms:W3CDTF">2026-02-21T13:02:17.895Z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