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88" w:lineRule="auto"/>
        <w:ind w:left="0" w:right="0" w:firstLine="567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Информатика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88" w:lineRule="auto"/>
        <w:ind w:left="0" w:right="0" w:firstLine="567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6"/>
          <w:szCs w:val="36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88" w:lineRule="auto"/>
        <w:ind w:left="0" w:right="0" w:firstLine="567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36"/>
          <w:szCs w:val="36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424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424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Селянта Олег Дмитриевич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424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i w:val="1"/>
          <w:sz w:val="28"/>
          <w:szCs w:val="28"/>
          <w:rtl w:val="0"/>
        </w:rPr>
        <w:t xml:space="preserve">Р3114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424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Преподаватели: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424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Машина Екатерина Алексеевна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color w:val="2f549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color w:val="2f549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color w:val="2f5496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Часть 1: На основании номера варианта задания выбрать набор из 4 полученных</w:t>
            <w:br w:type="textWrapping"/>
            <w:t xml:space="preserve">сообщений в виде последовательности 7-символьного кода. Построить схему декодирования классического кода Хэмминга (7;4), которую представить в отчёте в виде изображения.</w:t>
            <w:br w:type="textWrapping"/>
            <w:t xml:space="preserve">Показать, исходя из выбранных вариантов сообщений (по 4 у каждого –</w:t>
            <w:br w:type="textWrapping"/>
            <w:t xml:space="preserve">часть №1 в варианте), имеются ли в принятом сообщении ошибки, и если</w:t>
            <w:br w:type="textWrapping"/>
            <w:t xml:space="preserve">имеются, то какие. Подробно прокомментировать и записать правильное сообщение.</w:t>
          </w:r>
          <w:r w:rsidDel="00000000" w:rsidR="00000000" w:rsidRPr="00000000">
            <w:rPr>
              <w:color w:val="2f5496"/>
              <w:sz w:val="28"/>
              <w:szCs w:val="28"/>
              <w:rtl w:val="0"/>
            </w:rPr>
            <w:tab/>
          </w:r>
        </w:p>
        <w:p w:rsidR="00000000" w:rsidDel="00000000" w:rsidP="00000000" w:rsidRDefault="00000000" w:rsidRPr="00000000" w14:paraId="0000000F">
          <w:pPr>
            <w:tabs>
              <w:tab w:val="right" w:pos="10904"/>
            </w:tabs>
            <w:spacing w:after="240" w:before="240" w:lineRule="auto"/>
            <w:ind w:left="720" w:firstLine="0"/>
            <w:rPr>
              <w:color w:val="2f5496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904"/>
            </w:tabs>
            <w:spacing w:after="240" w:befor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Наборы</w:t>
          </w:r>
        </w:p>
        <w:p w:rsidR="00000000" w:rsidDel="00000000" w:rsidP="00000000" w:rsidRDefault="00000000" w:rsidRPr="00000000" w14:paraId="00000011">
          <w:pPr>
            <w:keepNext w:val="1"/>
            <w:keepLines w:val="1"/>
            <w:numPr>
              <w:ilvl w:val="0"/>
              <w:numId w:val="1"/>
            </w:numPr>
            <w:spacing w:after="0" w:afterAutospacing="0" w:before="40" w:lineRule="auto"/>
            <w:ind w:left="720" w:hanging="360"/>
            <w:rPr>
              <w:sz w:val="24"/>
              <w:szCs w:val="24"/>
            </w:rPr>
          </w:pPr>
          <w:bookmarkStart w:colFirst="0" w:colLast="0" w:name="_heading=h.fzpgkyrapknv" w:id="0"/>
          <w:bookmarkEnd w:id="0"/>
          <w:r w:rsidDel="00000000" w:rsidR="00000000" w:rsidRPr="00000000">
            <w:rPr>
              <w:sz w:val="26"/>
              <w:szCs w:val="26"/>
              <w:rtl w:val="0"/>
            </w:rPr>
            <w:t xml:space="preserve"> 31 58 85 112</w:t>
          </w:r>
        </w:p>
        <w:p w:rsidR="00000000" w:rsidDel="00000000" w:rsidP="00000000" w:rsidRDefault="00000000" w:rsidRPr="00000000" w14:paraId="00000012">
          <w:pPr>
            <w:keepNext w:val="1"/>
            <w:keepLines w:val="1"/>
            <w:numPr>
              <w:ilvl w:val="0"/>
              <w:numId w:val="1"/>
            </w:numPr>
            <w:spacing w:after="0" w:before="0" w:beforeAutospacing="0" w:lineRule="auto"/>
            <w:ind w:left="720" w:hanging="360"/>
            <w:rPr>
              <w:sz w:val="26"/>
              <w:szCs w:val="26"/>
            </w:rPr>
          </w:pPr>
          <w:bookmarkStart w:colFirst="0" w:colLast="0" w:name="_heading=h.jl2mv12i7fcy" w:id="1"/>
          <w:bookmarkEnd w:id="1"/>
          <w:r w:rsidDel="00000000" w:rsidR="00000000" w:rsidRPr="00000000">
            <w:rPr>
              <w:sz w:val="26"/>
              <w:szCs w:val="26"/>
              <w:rtl w:val="0"/>
            </w:rPr>
            <w:t xml:space="preserve">36</w:t>
          </w:r>
        </w:p>
        <w:p w:rsidR="00000000" w:rsidDel="00000000" w:rsidP="00000000" w:rsidRDefault="00000000" w:rsidRPr="00000000" w14:paraId="00000013">
          <w:pPr>
            <w:keepNext w:val="1"/>
            <w:keepLines w:val="1"/>
            <w:spacing w:after="0" w:before="40" w:lineRule="auto"/>
            <w:rPr>
              <w:sz w:val="26"/>
              <w:szCs w:val="26"/>
            </w:rPr>
          </w:pPr>
          <w:bookmarkStart w:colFirst="0" w:colLast="0" w:name="_heading=h.u7q1026xcua2" w:id="2"/>
          <w:bookmarkEnd w:id="2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1"/>
            <w:keepLines w:val="1"/>
            <w:spacing w:after="0" w:before="40" w:lineRule="auto"/>
            <w:rPr>
              <w:sz w:val="26"/>
              <w:szCs w:val="26"/>
            </w:rPr>
          </w:pPr>
          <w:bookmarkStart w:colFirst="0" w:colLast="0" w:name="_heading=h.d7ig2vd5sunk" w:id="3"/>
          <w:bookmarkEnd w:id="3"/>
          <w:r w:rsidDel="00000000" w:rsidR="00000000" w:rsidRPr="00000000">
            <w:rPr>
              <w:sz w:val="26"/>
              <w:szCs w:val="26"/>
              <w:rtl w:val="0"/>
            </w:rPr>
            <w:t xml:space="preserve">1.</w:t>
          </w:r>
        </w:p>
        <w:p w:rsidR="00000000" w:rsidDel="00000000" w:rsidP="00000000" w:rsidRDefault="00000000" w:rsidRPr="00000000" w14:paraId="00000015">
          <w:pPr>
            <w:keepNext w:val="1"/>
            <w:keepLines w:val="1"/>
            <w:spacing w:after="0" w:before="40" w:lineRule="auto"/>
            <w:rPr>
              <w:sz w:val="24"/>
              <w:szCs w:val="24"/>
            </w:rPr>
          </w:pPr>
          <w:bookmarkStart w:colFirst="0" w:colLast="0" w:name="_heading=h.17geb21j7l85" w:id="4"/>
          <w:bookmarkEnd w:id="4"/>
          <w:r w:rsidDel="00000000" w:rsidR="00000000" w:rsidRPr="00000000">
            <w:rPr>
              <w:sz w:val="24"/>
              <w:szCs w:val="24"/>
              <w:rtl w:val="0"/>
            </w:rPr>
            <w:t xml:space="preserve">31) 0010010</w:t>
          </w:r>
        </w:p>
        <w:p w:rsidR="00000000" w:rsidDel="00000000" w:rsidP="00000000" w:rsidRDefault="00000000" w:rsidRPr="00000000" w14:paraId="00000016">
          <w:pPr>
            <w:keepNext w:val="1"/>
            <w:keepLines w:val="1"/>
            <w:spacing w:after="0" w:before="40" w:lineRule="auto"/>
            <w:rPr>
              <w:sz w:val="24"/>
              <w:szCs w:val="24"/>
            </w:rPr>
          </w:pPr>
          <w:bookmarkStart w:colFirst="0" w:colLast="0" w:name="_heading=h.pzba18odduwa" w:id="5"/>
          <w:bookmarkEnd w:id="5"/>
          <w:r w:rsidDel="00000000" w:rsidR="00000000" w:rsidRPr="00000000">
            <w:rPr>
              <w:sz w:val="24"/>
              <w:szCs w:val="24"/>
              <w:rtl w:val="0"/>
            </w:rPr>
            <w:t xml:space="preserve">58) 0001100</w:t>
          </w:r>
        </w:p>
        <w:p w:rsidR="00000000" w:rsidDel="00000000" w:rsidP="00000000" w:rsidRDefault="00000000" w:rsidRPr="00000000" w14:paraId="00000017">
          <w:pPr>
            <w:keepNext w:val="1"/>
            <w:keepLines w:val="1"/>
            <w:spacing w:after="0" w:before="40" w:lineRule="auto"/>
            <w:rPr>
              <w:sz w:val="24"/>
              <w:szCs w:val="24"/>
            </w:rPr>
          </w:pPr>
          <w:bookmarkStart w:colFirst="0" w:colLast="0" w:name="_heading=h.2sgemokzh1pd" w:id="6"/>
          <w:bookmarkEnd w:id="6"/>
          <w:r w:rsidDel="00000000" w:rsidR="00000000" w:rsidRPr="00000000">
            <w:rPr>
              <w:sz w:val="24"/>
              <w:szCs w:val="24"/>
              <w:rtl w:val="0"/>
            </w:rPr>
            <w:t xml:space="preserve">85) 0000110</w:t>
          </w:r>
        </w:p>
        <w:p w:rsidR="00000000" w:rsidDel="00000000" w:rsidP="00000000" w:rsidRDefault="00000000" w:rsidRPr="00000000" w14:paraId="00000018">
          <w:pPr>
            <w:keepNext w:val="1"/>
            <w:keepLines w:val="1"/>
            <w:spacing w:after="0" w:before="40" w:lineRule="auto"/>
            <w:rPr>
              <w:sz w:val="24"/>
              <w:szCs w:val="24"/>
            </w:rPr>
          </w:pPr>
          <w:bookmarkStart w:colFirst="0" w:colLast="0" w:name="_heading=h.w89pa3hqliru" w:id="7"/>
          <w:bookmarkEnd w:id="7"/>
          <w:r w:rsidDel="00000000" w:rsidR="00000000" w:rsidRPr="00000000">
            <w:rPr>
              <w:sz w:val="24"/>
              <w:szCs w:val="24"/>
              <w:rtl w:val="0"/>
            </w:rPr>
            <w:t xml:space="preserve">112) 1110111</w:t>
          </w:r>
        </w:p>
        <w:p w:rsidR="00000000" w:rsidDel="00000000" w:rsidP="00000000" w:rsidRDefault="00000000" w:rsidRPr="00000000" w14:paraId="00000019">
          <w:pPr>
            <w:keepNext w:val="1"/>
            <w:keepLines w:val="1"/>
            <w:spacing w:after="0" w:before="40" w:lineRule="auto"/>
            <w:rPr>
              <w:sz w:val="24"/>
              <w:szCs w:val="24"/>
            </w:rPr>
          </w:pPr>
          <w:bookmarkStart w:colFirst="0" w:colLast="0" w:name="_heading=h.hinjllxv77i6" w:id="8"/>
          <w:bookmarkEnd w:id="8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1"/>
            <w:keepLines w:val="1"/>
            <w:spacing w:after="0" w:before="240" w:line="240" w:lineRule="auto"/>
            <w:rPr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Часть 2: На основании номера варианта задания выбрать 1 полученное сообщение в</w:t>
            <w:br w:type="textWrapping"/>
            <w:t xml:space="preserve">виде последовательности 11-символьного кода. Построить схему декодирования классического кода Хэмминга (15;11), которую представить в отчёте в виде изображения. </w:t>
            <w:br w:type="textWrapping"/>
            <w:t xml:space="preserve">Показать, исходя из выбранного варианта сообщений (по 1 у каждого –</w:t>
            <w:br w:type="textWrapping"/>
            <w:t xml:space="preserve">часть №2 в варианте), имеются ли в принятом сообщении ошибки, и если</w:t>
            <w:br w:type="textWrapping"/>
            <w:t xml:space="preserve">имеются, то какие. Подробно прокомментировать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и записать правильное сообщение.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1"/>
            <w:keepLines w:val="1"/>
            <w:spacing w:after="0" w:before="40" w:lineRule="auto"/>
            <w:rPr>
              <w:sz w:val="24"/>
              <w:szCs w:val="24"/>
            </w:rPr>
          </w:pPr>
          <w:bookmarkStart w:colFirst="0" w:colLast="0" w:name="_heading=h.2wj8ppoqyzmz" w:id="9"/>
          <w:bookmarkEnd w:id="9"/>
          <w:r w:rsidDel="00000000" w:rsidR="00000000" w:rsidRPr="00000000">
            <w:rPr>
              <w:sz w:val="24"/>
              <w:szCs w:val="24"/>
              <w:rtl w:val="0"/>
            </w:rPr>
            <w:t xml:space="preserve">2.</w:t>
          </w:r>
        </w:p>
        <w:p w:rsidR="00000000" w:rsidDel="00000000" w:rsidP="00000000" w:rsidRDefault="00000000" w:rsidRPr="00000000" w14:paraId="0000001C">
          <w:pPr>
            <w:keepNext w:val="1"/>
            <w:keepLines w:val="1"/>
            <w:spacing w:after="0" w:before="40" w:lineRule="auto"/>
            <w:rPr>
              <w:sz w:val="24"/>
              <w:szCs w:val="24"/>
            </w:rPr>
          </w:pPr>
          <w:bookmarkStart w:colFirst="0" w:colLast="0" w:name="_heading=h.wh6z6v70echi" w:id="10"/>
          <w:bookmarkEnd w:id="10"/>
          <w:r w:rsidDel="00000000" w:rsidR="00000000" w:rsidRPr="00000000">
            <w:rPr>
              <w:sz w:val="24"/>
              <w:szCs w:val="24"/>
              <w:rtl w:val="0"/>
            </w:rPr>
            <w:t xml:space="preserve">36)010101001000010</w:t>
          </w:r>
        </w:p>
        <w:p w:rsidR="00000000" w:rsidDel="00000000" w:rsidP="00000000" w:rsidRDefault="00000000" w:rsidRPr="00000000" w14:paraId="0000001D">
          <w:pPr>
            <w:keepNext w:val="1"/>
            <w:keepLines w:val="1"/>
            <w:spacing w:after="0" w:before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Часть 3: Сложить номера всех 5 вариантов заданий. Умножить полученное число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      <w:br w:type="textWrapping"/>
            <w:t xml:space="preserve">Число 1288</w:t>
          </w:r>
        </w:p>
        <w:p w:rsidR="00000000" w:rsidDel="00000000" w:rsidP="00000000" w:rsidRDefault="00000000" w:rsidRPr="00000000" w14:paraId="0000001E">
          <w:pPr>
            <w:keepNext w:val="1"/>
            <w:keepLines w:val="1"/>
            <w:spacing w:after="0" w:before="240" w:line="240" w:lineRule="auto"/>
            <w:rPr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Необязательное задания для получения оценки «5»: Написать программу на любом языке программирования,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которая на вход из командной строки получает набор из 7 цифр «0» и «1»,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записанных подряд, анализирует это сообщение на основе классического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кода Хэмминга (7,4), а затем выдает правильное сообщение (только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информационные биты) и указывает бит с ошибкой при его наличии.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1"/>
            <w:keepLines w:val="1"/>
            <w:spacing w:after="0" w:before="40" w:lineRule="auto"/>
            <w:rPr>
              <w:sz w:val="24"/>
              <w:szCs w:val="24"/>
            </w:rPr>
          </w:pPr>
          <w:bookmarkStart w:colFirst="0" w:colLast="0" w:name="_heading=h.odgrww9jrtrv" w:id="11"/>
          <w:bookmarkEnd w:id="11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sz w:val="24"/>
              <w:szCs w:val="24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sz w:val="24"/>
              <w:szCs w:val="24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b w:val="1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26">
      <w:pPr>
        <w:keepNext w:val="1"/>
        <w:keepLines w:val="1"/>
        <w:spacing w:after="0" w:before="40" w:lineRule="auto"/>
        <w:rPr>
          <w:color w:val="6aa84f"/>
          <w:sz w:val="32"/>
          <w:szCs w:val="32"/>
        </w:rPr>
      </w:pPr>
      <w:bookmarkStart w:colFirst="0" w:colLast="0" w:name="_heading=h.17geb21j7l8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Вычислим синдром последовательности для сообщения 1 (0010010). Для этого получим набор контрольных сумм: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= (r1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1</w:t>
        <w:br w:type="textWrapping"/>
        <w:t xml:space="preserve">s2 = (r2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0</w:t>
        <w:br w:type="textWrapping"/>
        <w:t xml:space="preserve">s3 = (r3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1</w:t>
        <w:br w:type="textWrapping"/>
        <w:t xml:space="preserve">Синдром последовательности равен 100 =&gt; ошибка в бите i2.</w:t>
        <w:br w:type="textWrapping"/>
        <w:t xml:space="preserve">Сообщение без ошибки </w:t>
      </w:r>
      <w:r w:rsidDel="00000000" w:rsidR="00000000" w:rsidRPr="00000000">
        <w:rPr>
          <w:sz w:val="24"/>
          <w:szCs w:val="24"/>
          <w:rtl w:val="0"/>
        </w:rPr>
        <w:t xml:space="preserve">0010110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Вычислим синдром последовательности для сообщения 2 (0001100). Для этого получим набор контрольных сумм: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= (r1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1</w:t>
        <w:br w:type="textWrapping"/>
        <w:t xml:space="preserve">s2 = (r2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0</w:t>
        <w:br w:type="textWrapping"/>
        <w:t xml:space="preserve">s3 = (r3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0</w:t>
        <w:br w:type="textWrapping"/>
        <w:t xml:space="preserve">Синдром последовательности равен 100 =&gt; ошибка в бите r1.</w:t>
        <w:br w:type="textWrapping"/>
        <w:t xml:space="preserve">Сообщение без ошибки </w:t>
      </w:r>
      <w:r w:rsidDel="00000000" w:rsidR="00000000" w:rsidRPr="00000000">
        <w:rPr>
          <w:sz w:val="24"/>
          <w:szCs w:val="24"/>
          <w:rtl w:val="0"/>
        </w:rPr>
        <w:t xml:space="preserve">1001100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Вычислим синдром последовательности для сообщения 3 (0000110). Для этого получим набор контрольных сумм: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= (r1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1</w:t>
        <w:br w:type="textWrapping"/>
        <w:t xml:space="preserve">s2 = (r2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1</w:t>
        <w:br w:type="textWrapping"/>
        <w:t xml:space="preserve">s3 = (r3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0</w:t>
        <w:br w:type="textWrapping"/>
        <w:t xml:space="preserve">Синдром последовательности равен 111 =&gt; ошибка в бите i1</w:t>
        <w:br w:type="textWrapping"/>
        <w:t xml:space="preserve">Сообщение без ошибки </w:t>
      </w:r>
      <w:r w:rsidDel="00000000" w:rsidR="00000000" w:rsidRPr="00000000">
        <w:rPr>
          <w:sz w:val="24"/>
          <w:szCs w:val="24"/>
          <w:rtl w:val="0"/>
        </w:rPr>
        <w:t xml:space="preserve">0010110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Вычислим синдром последовательности для сообщения 4 (1110111). Для этого получим набор контрольных сумм: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= (r1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1) mod2 = 0</w:t>
        <w:br w:type="textWrapping"/>
        <w:t xml:space="preserve">s2 = (r2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1) mod2 = 0</w:t>
        <w:br w:type="textWrapping"/>
        <w:t xml:space="preserve">s3 = (r3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i4) mod2 = (0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1) mod2 = 1</w:t>
        <w:br w:type="textWrapping"/>
        <w:t xml:space="preserve">Синдром последовательности равен 001 =&gt; ошибка в бите r3.</w:t>
        <w:br w:type="textWrapping"/>
        <w:t xml:space="preserve">Сообщение без ошибки </w:t>
      </w:r>
      <w:r w:rsidDel="00000000" w:rsidR="00000000" w:rsidRPr="00000000">
        <w:rPr>
          <w:sz w:val="24"/>
          <w:szCs w:val="24"/>
          <w:rtl w:val="0"/>
        </w:rPr>
        <w:t xml:space="preserve">1111111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декодирования классического кода Хэмминга (7;4)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30257" cy="3168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0257" cy="31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Вычислим синдром последовательности для сообщения (</w:t>
      </w:r>
      <w:r w:rsidDel="00000000" w:rsidR="00000000" w:rsidRPr="00000000">
        <w:rPr>
          <w:sz w:val="24"/>
          <w:szCs w:val="24"/>
          <w:rtl w:val="0"/>
        </w:rPr>
        <w:t xml:space="preserve">010101001000010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Для этого получим набор контрольных сумм:</w:t>
        <w:br w:type="textWrapping"/>
        <w:t xml:space="preserve">s1 = (r1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i5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i7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i9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i11) mod2 = (0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1</w:t>
        <w:br w:type="textWrapping"/>
        <w:t xml:space="preserve">s2 = (r2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i6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i7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i11) mod2 = (1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1</w:t>
        <w:br w:type="textWrapping"/>
        <w:t xml:space="preserve">s3 = (r3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i4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i8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i9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i11) mod2 = (1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1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s4 = (r4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i5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i6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i7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i8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i9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i11) mod2 = (0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mod2 = 0</w:t>
        <w:br w:type="textWrapping"/>
        <w:t xml:space="preserve">Синдром последовательности равен 1110=&gt; проверяем за какой бит отвечают r1, r2, r3=&gt; ошибка в бите i4.</w:t>
        <w:br w:type="textWrapping"/>
        <w:t xml:space="preserve">Сообщение без ошибки </w:t>
      </w:r>
      <w:r w:rsidDel="00000000" w:rsidR="00000000" w:rsidRPr="00000000">
        <w:rPr>
          <w:sz w:val="24"/>
          <w:szCs w:val="24"/>
          <w:rtl w:val="0"/>
        </w:rPr>
        <w:t xml:space="preserve">010101101000010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декодирования классического кода Хэмминга (15;11)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72735" cy="432853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432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Вычислим для числа n=1288 минимальное число проверочных разрядов (r) и коэффициент избыточности (k).</w:t>
        <w:br w:type="textWrapping"/>
        <w:br w:type="textWrapping"/>
        <w:t xml:space="preserve">n = r + i</w:t>
        <w:br w:type="textWrapping"/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&gt;= r + i + 1</w:t>
        <w:br w:type="textWrapping"/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&gt;= n + 1</w:t>
        <w:br w:type="textWrapping"/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&gt;= 1288</w:t>
        <w:br w:type="textWrapping"/>
        <w:t xml:space="preserve">r = 11</w:t>
        <w:br w:type="textWrapping"/>
        <w:br w:type="textWrapping"/>
        <w:t xml:space="preserve">k = r/n = 11/1288 = 0,00854</w:t>
        <w:br w:type="textWrapping"/>
        <w:br w:type="textWrapping"/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я ознакомилась с кодированием и </w:t>
        <w:br w:type="textWrapping"/>
        <w:t xml:space="preserve">декодированием с использованием кода Хэмминга.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6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А.И.Королев «Коды и устройства помехоустойчивого кодирования информации», издание Минск, 2002, с.286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20" w:line="26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Кудряшов Б. Д. К88 Основы теории кодирования: учеб. пособие. — СПб.: БХВ-Петербург, 2016. — 400 с.: ил. — (Учебная литература для вузов)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0" w:top="709" w:left="426" w:right="566" w:header="624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b w:val="1"/>
        <w:sz w:val="28"/>
        <w:szCs w:val="28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spacing w:after="120" w:before="0" w:line="288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Санкт-Петербургский национальный исследовательский университет ИТМО</w:t>
    </w:r>
  </w:p>
  <w:p w:rsidR="00000000" w:rsidDel="00000000" w:rsidP="00000000" w:rsidRDefault="00000000" w:rsidRPr="00000000" w14:paraId="0000003F">
    <w:pPr>
      <w:pStyle w:val="Subtitle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Факультет Программной Инженерии и Компьютерной техники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240" w:before="600" w:line="288" w:lineRule="auto"/>
      <w:ind w:firstLine="567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before="600" w:line="288" w:lineRule="auto"/>
      <w:ind w:firstLine="567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a" w:default="1">
    <w:name w:val="Normal"/>
    <w:qFormat w:val="1"/>
  </w:style>
  <w:style w:type="paragraph" w:styleId="10">
    <w:name w:val="heading 1"/>
    <w:basedOn w:val="a"/>
    <w:next w:val="a"/>
    <w:link w:val="11"/>
    <w:uiPriority w:val="9"/>
    <w:qFormat w:val="1"/>
    <w:rsid w:val="00642C1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42C1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4839C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42C16"/>
    <w:pPr>
      <w:ind w:left="720"/>
      <w:contextualSpacing w:val="1"/>
    </w:pPr>
  </w:style>
  <w:style w:type="character" w:styleId="11" w:customStyle="1">
    <w:name w:val="Заголовок 1 Знак"/>
    <w:basedOn w:val="a0"/>
    <w:link w:val="10"/>
    <w:uiPriority w:val="9"/>
    <w:rsid w:val="00642C1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642C1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4">
    <w:name w:val="Placeholder Text"/>
    <w:basedOn w:val="a0"/>
    <w:uiPriority w:val="99"/>
    <w:semiHidden w:val="1"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 w:val="1"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 w:val="1"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9E5F9C"/>
  </w:style>
  <w:style w:type="paragraph" w:styleId="Titlename" w:customStyle="1">
    <w:name w:val="Title_name"/>
    <w:basedOn w:val="a9"/>
    <w:rsid w:val="00412D5D"/>
    <w:pPr>
      <w:spacing w:after="600" w:before="240"/>
    </w:pPr>
  </w:style>
  <w:style w:type="paragraph" w:styleId="a9">
    <w:name w:val="Title"/>
    <w:basedOn w:val="a"/>
    <w:next w:val="Titlename"/>
    <w:link w:val="aa"/>
    <w:qFormat w:val="1"/>
    <w:rsid w:val="00412D5D"/>
    <w:pPr>
      <w:overflowPunct w:val="0"/>
      <w:autoSpaceDE w:val="0"/>
      <w:autoSpaceDN w:val="0"/>
      <w:adjustRightInd w:val="0"/>
      <w:spacing w:after="240" w:before="600" w:line="288" w:lineRule="auto"/>
      <w:ind w:firstLine="567"/>
      <w:jc w:val="center"/>
    </w:pPr>
    <w:rPr>
      <w:rFonts w:ascii="Arial" w:cs="Times New Roman" w:eastAsia="Times New Roman" w:hAnsi="Arial"/>
      <w:b w:val="1"/>
      <w:spacing w:val="20"/>
      <w:kern w:val="28"/>
      <w:sz w:val="36"/>
      <w:szCs w:val="20"/>
      <w:lang w:eastAsia="ru-RU"/>
    </w:rPr>
  </w:style>
  <w:style w:type="character" w:styleId="aa" w:customStyle="1">
    <w:name w:val="Заголовок Знак"/>
    <w:basedOn w:val="a0"/>
    <w:link w:val="a9"/>
    <w:rsid w:val="00412D5D"/>
    <w:rPr>
      <w:rFonts w:ascii="Arial" w:cs="Times New Roman" w:eastAsia="Times New Roman" w:hAnsi="Arial"/>
      <w:b w:val="1"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 w:val="1"/>
    <w:rsid w:val="00412D5D"/>
    <w:pPr>
      <w:overflowPunct w:val="0"/>
      <w:autoSpaceDE w:val="0"/>
      <w:autoSpaceDN w:val="0"/>
      <w:adjustRightInd w:val="0"/>
      <w:spacing w:after="2000" w:before="1000" w:line="288" w:lineRule="auto"/>
      <w:ind w:firstLine="567"/>
      <w:jc w:val="center"/>
    </w:pPr>
    <w:rPr>
      <w:rFonts w:ascii="Arial" w:cs="Times New Roman" w:eastAsia="Times New Roman" w:hAnsi="Arial"/>
      <w:b w:val="1"/>
      <w:sz w:val="32"/>
      <w:szCs w:val="20"/>
      <w:lang w:eastAsia="ru-RU"/>
    </w:rPr>
  </w:style>
  <w:style w:type="character" w:styleId="ac" w:customStyle="1">
    <w:name w:val="Подзаголовок Знак"/>
    <w:basedOn w:val="a0"/>
    <w:link w:val="ab"/>
    <w:rsid w:val="00412D5D"/>
    <w:rPr>
      <w:rFonts w:ascii="Arial" w:cs="Times New Roman" w:eastAsia="Times New Roman" w:hAnsi="Arial"/>
      <w:b w:val="1"/>
      <w:sz w:val="32"/>
      <w:szCs w:val="20"/>
      <w:lang w:eastAsia="ru-RU"/>
    </w:rPr>
  </w:style>
  <w:style w:type="paragraph" w:styleId="Author" w:customStyle="1">
    <w:name w:val="Author"/>
    <w:basedOn w:val="a"/>
    <w:rsid w:val="00412D5D"/>
    <w:pPr>
      <w:overflowPunct w:val="0"/>
      <w:autoSpaceDE w:val="0"/>
      <w:autoSpaceDN w:val="0"/>
      <w:adjustRightInd w:val="0"/>
      <w:spacing w:after="0" w:before="120" w:line="288" w:lineRule="auto"/>
      <w:jc w:val="right"/>
    </w:pPr>
    <w:rPr>
      <w:rFonts w:ascii="Times New Roman" w:cs="Times New Roman" w:eastAsia="Times New Roman" w:hAnsi="Times New Roman"/>
      <w:i w:val="1"/>
      <w:sz w:val="24"/>
      <w:szCs w:val="20"/>
      <w:lang w:eastAsia="ru-RU"/>
    </w:rPr>
  </w:style>
  <w:style w:type="paragraph" w:styleId="Authortitle" w:customStyle="1">
    <w:name w:val="Author_title"/>
    <w:basedOn w:val="Author"/>
    <w:rsid w:val="00412D5D"/>
    <w:rPr>
      <w:i w:val="0"/>
    </w:rPr>
  </w:style>
  <w:style w:type="paragraph" w:styleId="Titlefooter" w:customStyle="1">
    <w:name w:val="Title_footer"/>
    <w:basedOn w:val="a"/>
    <w:rsid w:val="00412D5D"/>
    <w:pPr>
      <w:overflowPunct w:val="0"/>
      <w:autoSpaceDE w:val="0"/>
      <w:autoSpaceDN w:val="0"/>
      <w:adjustRightInd w:val="0"/>
      <w:spacing w:after="0" w:before="3000" w:line="288" w:lineRule="auto"/>
      <w:jc w:val="center"/>
    </w:pPr>
    <w:rPr>
      <w:rFonts w:ascii="Arial" w:cs="Times New Roman" w:eastAsia="Times New Roman" w:hAnsi="Arial"/>
      <w:b w:val="1"/>
      <w:sz w:val="24"/>
      <w:szCs w:val="20"/>
      <w:lang w:eastAsia="ru-RU"/>
    </w:rPr>
  </w:style>
  <w:style w:type="paragraph" w:styleId="Titleheader" w:customStyle="1">
    <w:name w:val="Title_header"/>
    <w:basedOn w:val="a"/>
    <w:rsid w:val="00412D5D"/>
    <w:pPr>
      <w:pBdr>
        <w:bottom w:color="auto" w:space="1" w:sz="12" w:val="single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cs="Times New Roman" w:eastAsia="Times New Roman" w:hAnsi="Arial"/>
      <w:b w:val="1"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 w:val="1"/>
    <w:qFormat w:val="1"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 w:val="1"/>
    <w:uiPriority w:val="39"/>
    <w:unhideWhenUsed w:val="1"/>
    <w:rsid w:val="008931B8"/>
    <w:pPr>
      <w:spacing w:after="100"/>
    </w:pPr>
  </w:style>
  <w:style w:type="character" w:styleId="ae">
    <w:name w:val="Hyperlink"/>
    <w:basedOn w:val="a0"/>
    <w:uiPriority w:val="99"/>
    <w:unhideWhenUsed w:val="1"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 w:val="1"/>
    <w:qFormat w:val="1"/>
    <w:rsid w:val="00D07BF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 w:val="1"/>
    <w:unhideWhenUsed w:val="1"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 w:val="1"/>
    <w:uiPriority w:val="39"/>
    <w:unhideWhenUsed w:val="1"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4839C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numbering" w:styleId="1" w:customStyle="1">
    <w:name w:val="Текущий список1"/>
    <w:uiPriority w:val="99"/>
    <w:rsid w:val="00A46A5D"/>
    <w:pPr>
      <w:numPr>
        <w:numId w:val="8"/>
      </w:numPr>
    </w:pPr>
  </w:style>
  <w:style w:type="paragraph" w:styleId="Subtitle">
    <w:name w:val="Subtitle"/>
    <w:basedOn w:val="Normal"/>
    <w:next w:val="Normal"/>
    <w:pPr>
      <w:spacing w:after="2000" w:before="1000" w:line="288" w:lineRule="auto"/>
      <w:ind w:firstLine="567"/>
      <w:jc w:val="center"/>
    </w:pPr>
    <w:rPr>
      <w:rFonts w:ascii="Arial" w:cs="Arial" w:eastAsia="Arial" w:hAnsi="Arial"/>
      <w:b w:val="1"/>
      <w:sz w:val="32"/>
      <w:szCs w:val="3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0" w:before="1000" w:line="288" w:lineRule="auto"/>
      <w:ind w:left="0" w:right="0" w:firstLine="567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wjcJRmuXDJWZUnKHH5OFaAD7w==">AMUW2mU1NyRh+iHb14sjcbhkIn4tkeCDgTGuenjxZ8gQxMZNd7hP+xSTGcihqXqkDGhYQZIRJ7A/xicLGc6hC1eeNOpsdsB0T5xkcEF4LJGuHQni48SkyI30JAed/yboSHH/8lhFV7UNGQrU8iXWW7Q5VrPKksP2ZI0NIgahsu08rOhm8uoPcSGfXG3z9j3nPMhS2QyQpprTWuqYfMAwMvvkhap7kQ7OcS8aP0oHV1W6TNy3HfOmJXuCDOqIdsyfqVrcxEwq2nb1dS6i8CMWV+mLA4FldcOV92ACEbWTkuOkezUlq2cpJB42YTPfvpa9tgjDbdFi1jKCb6+NuEMBP82qEIQGjPUumBUayNHLnE4RmXlT7bC1HAa/bCis7zIQzSbk6CwSnjNTofYdr4xRYmW6oePUke5/PzHlQysfuKvVukUXUpE8alixCnllH+9FCbQ8vUxqx/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2021-09-11T18:59:00Z</dcterms:created>
  <dc:creator>Dmitry</dc:creator>
</cp:coreProperties>
</file>