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="http://schemas.openxmlformats.org/drawingml/2006/wordprocessingDrawing" xmlns:a="http://schemas.openxmlformats.org/drawingml/2006/main" xmlns:pic="http://schemas.openxmlformats.org/drawingml/2006/picture" mc:Ignorable="">
  <w:body>
    <w:p>
      <w:r>
        <w:drawing>
          <wp:inline distT="0" distB="0" distL="0" distR="0">
            <wp:extent cx="914400" cy="914400"/>
            <wp:effectExtent l="0" t="0" r="0" b="0"/>
            <wp:docPr id="1" name="Photo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800" w:bottom="1440" w:left="180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sz w:val="22"/>
      </w:rPr>
    </w:rPrDefault>
    <w:pPrDefault/>
  </w:docDefaults>
  <w:style w:type="paragraph" w:styleId="Normal" w:default="1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photo.png"/></Relationships>
</file>