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450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397" w:type="dxa"/>
          <w:bottom w:w="28" w:type="dxa"/>
          <w:right w:w="113" w:type="dxa"/>
        </w:tblCellMar>
        <w:tblLook w:val="04A0" w:firstRow="1" w:lastRow="0" w:firstColumn="1" w:lastColumn="0" w:noHBand="0" w:noVBand="1"/>
      </w:tblPr>
      <w:tblGrid>
        <w:gridCol w:w="6383"/>
      </w:tblGrid>
      <w:tr w:rsidR="008F3A83" w:rsidRPr="007265FA" w14:paraId="1CFCEFA3" w14:textId="77777777" w:rsidTr="00662B09">
        <w:trPr>
          <w:trHeight w:val="7347"/>
        </w:trPr>
        <w:tc>
          <w:tcPr>
            <w:tcW w:w="5000" w:type="pct"/>
          </w:tcPr>
          <w:p w14:paraId="22BEF9E8" w14:textId="77777777" w:rsidR="007265FA" w:rsidRDefault="007265FA" w:rsidP="00F70BF4">
            <w:pPr>
              <w:pStyle w:val="CdDTitreDoc"/>
              <w:rPr>
                <w:rFonts w:cstheme="minorHAnsi"/>
              </w:rPr>
            </w:pPr>
            <w:r w:rsidRPr="007265FA">
              <w:rPr>
                <w:rFonts w:cstheme="minorHAnsi"/>
              </w:rPr>
              <w:t>Comité de suiv</w:t>
            </w:r>
            <w:r>
              <w:rPr>
                <w:rFonts w:cstheme="minorHAnsi"/>
              </w:rPr>
              <w:t>i n°5</w:t>
            </w:r>
          </w:p>
          <w:p w14:paraId="0AE4A398" w14:textId="77777777" w:rsidR="007265FA" w:rsidRDefault="007265FA" w:rsidP="00F70BF4">
            <w:pPr>
              <w:pStyle w:val="CdDTitreDoc"/>
              <w:rPr>
                <w:rFonts w:cstheme="minorHAnsi"/>
              </w:rPr>
            </w:pPr>
          </w:p>
          <w:p w14:paraId="7846672C" w14:textId="1D8099DD" w:rsidR="008F3A83" w:rsidRDefault="007265FA" w:rsidP="00F70BF4">
            <w:pPr>
              <w:pStyle w:val="CdDTitreDoc"/>
              <w:rPr>
                <w:rFonts w:cstheme="minorHAnsi"/>
              </w:rPr>
            </w:pPr>
            <w:r>
              <w:rPr>
                <w:rFonts w:cstheme="minorHAnsi"/>
              </w:rPr>
              <w:t>CANOPEE</w:t>
            </w:r>
          </w:p>
          <w:p w14:paraId="06E7852C" w14:textId="7AECADD7" w:rsidR="007265FA" w:rsidRDefault="007265FA" w:rsidP="007265FA"/>
          <w:p w14:paraId="64D60E89" w14:textId="61F48C61" w:rsidR="007265FA" w:rsidRPr="007265FA" w:rsidRDefault="007265FA" w:rsidP="007265FA"/>
          <w:p w14:paraId="3FF10942" w14:textId="4C460DB7" w:rsidR="002B744E" w:rsidRPr="00252FA6" w:rsidRDefault="007265FA" w:rsidP="00F70BF4">
            <w:pPr>
              <w:pStyle w:val="CdDDate"/>
              <w:rPr>
                <w:b/>
                <w:sz w:val="26"/>
                <w:szCs w:val="26"/>
              </w:rPr>
            </w:pPr>
            <w:r w:rsidRPr="00252FA6">
              <w:rPr>
                <w:b/>
                <w:sz w:val="26"/>
                <w:szCs w:val="26"/>
              </w:rPr>
              <w:t>17 juin 2019</w:t>
            </w:r>
          </w:p>
        </w:tc>
      </w:tr>
      <w:tr w:rsidR="008F3A83" w:rsidRPr="007265FA" w14:paraId="4C152BF6" w14:textId="77777777" w:rsidTr="00662B09">
        <w:trPr>
          <w:trHeight w:val="777"/>
        </w:trPr>
        <w:tc>
          <w:tcPr>
            <w:tcW w:w="5000" w:type="pct"/>
            <w:vAlign w:val="bottom"/>
          </w:tcPr>
          <w:p w14:paraId="2E81FEB5" w14:textId="77777777" w:rsidR="008F3A83" w:rsidRPr="007265FA" w:rsidRDefault="008F3A83" w:rsidP="0079741F">
            <w:pPr>
              <w:pStyle w:val="CdDDate"/>
            </w:pPr>
          </w:p>
        </w:tc>
      </w:tr>
    </w:tbl>
    <w:p w14:paraId="63445DC6" w14:textId="77777777" w:rsidR="004935A9" w:rsidRPr="007265FA" w:rsidRDefault="004935A9"/>
    <w:p w14:paraId="50CE53DD" w14:textId="77777777" w:rsidR="00273E57" w:rsidRPr="007265FA" w:rsidRDefault="00273E57">
      <w:pPr>
        <w:sectPr w:rsidR="00273E57" w:rsidRPr="007265FA" w:rsidSect="00662B09">
          <w:headerReference w:type="default" r:id="rId8"/>
          <w:footerReference w:type="default" r:id="rId9"/>
          <w:footerReference w:type="first" r:id="rId10"/>
          <w:pgSz w:w="11906" w:h="16838" w:code="9"/>
          <w:pgMar w:top="3856" w:right="1134" w:bottom="1985" w:left="3686" w:header="1134" w:footer="737" w:gutter="0"/>
          <w:cols w:space="708"/>
          <w:docGrid w:linePitch="360"/>
        </w:sectPr>
      </w:pPr>
    </w:p>
    <w:tbl>
      <w:tblPr>
        <w:tblStyle w:val="Grilledutableau"/>
        <w:tblW w:w="0" w:type="auto"/>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665"/>
        <w:gridCol w:w="6803"/>
      </w:tblGrid>
      <w:tr w:rsidR="0050745A" w14:paraId="2062FB3D" w14:textId="77777777" w:rsidTr="007265FA">
        <w:trPr>
          <w:cantSplit/>
        </w:trPr>
        <w:tc>
          <w:tcPr>
            <w:tcW w:w="2665" w:type="dxa"/>
            <w:vAlign w:val="bottom"/>
          </w:tcPr>
          <w:p w14:paraId="16742472" w14:textId="77777777" w:rsidR="0050745A" w:rsidRDefault="0050745A" w:rsidP="007265FA">
            <w:r w:rsidRPr="000756C5">
              <w:rPr>
                <w:noProof/>
                <w:lang w:eastAsia="fr-FR"/>
              </w:rPr>
              <w:lastRenderedPageBreak/>
              <mc:AlternateContent>
                <mc:Choice Requires="wpg">
                  <w:drawing>
                    <wp:inline distT="0" distB="0" distL="0" distR="0" wp14:anchorId="563B2642" wp14:editId="3637842C">
                      <wp:extent cx="1586446" cy="792000"/>
                      <wp:effectExtent l="0" t="0" r="0" b="8255"/>
                      <wp:docPr id="49" name="Groupe 21">
                        <a:extLst xmlns:a="http://schemas.openxmlformats.org/drawingml/2006/main">
                          <a:ext uri="{FF2B5EF4-FFF2-40B4-BE49-F238E27FC236}">
                            <a16:creationId xmlns:a16="http://schemas.microsoft.com/office/drawing/2014/main" id="{7CC66E0E-B9CB-4A23-946C-1E82B4CE6932}"/>
                          </a:ext>
                        </a:extLst>
                      </wp:docPr>
                      <wp:cNvGraphicFramePr/>
                      <a:graphic xmlns:a="http://schemas.openxmlformats.org/drawingml/2006/main">
                        <a:graphicData uri="http://schemas.microsoft.com/office/word/2010/wordprocessingGroup">
                          <wpg:wgp>
                            <wpg:cNvGrpSpPr/>
                            <wpg:grpSpPr>
                              <a:xfrm>
                                <a:off x="0" y="0"/>
                                <a:ext cx="1586446" cy="792000"/>
                                <a:chOff x="0" y="0"/>
                                <a:chExt cx="1473884" cy="706437"/>
                              </a:xfrm>
                              <a:solidFill>
                                <a:schemeClr val="accent1"/>
                              </a:solidFill>
                            </wpg:grpSpPr>
                            <wps:wsp>
                              <wps:cNvPr id="50" name="Freeform 5">
                                <a:extLst>
                                  <a:ext uri="{FF2B5EF4-FFF2-40B4-BE49-F238E27FC236}">
                                    <a16:creationId xmlns:a16="http://schemas.microsoft.com/office/drawing/2014/main" id="{0AAD44D1-93D6-4F31-AA1D-237FED74AC40}"/>
                                  </a:ext>
                                </a:extLst>
                              </wps:cNvPr>
                              <wps:cNvSpPr>
                                <a:spLocks/>
                              </wps:cNvSpPr>
                              <wps:spPr bwMode="auto">
                                <a:xfrm>
                                  <a:off x="0" y="0"/>
                                  <a:ext cx="701675" cy="706437"/>
                                </a:xfrm>
                                <a:custGeom>
                                  <a:avLst/>
                                  <a:gdLst>
                                    <a:gd name="T0" fmla="*/ 0 w 442"/>
                                    <a:gd name="T1" fmla="*/ 0 h 445"/>
                                    <a:gd name="T2" fmla="*/ 0 w 442"/>
                                    <a:gd name="T3" fmla="*/ 179 h 445"/>
                                    <a:gd name="T4" fmla="*/ 264 w 442"/>
                                    <a:gd name="T5" fmla="*/ 445 h 445"/>
                                    <a:gd name="T6" fmla="*/ 442 w 442"/>
                                    <a:gd name="T7" fmla="*/ 445 h 445"/>
                                    <a:gd name="T8" fmla="*/ 442 w 442"/>
                                    <a:gd name="T9" fmla="*/ 266 h 445"/>
                                    <a:gd name="T10" fmla="*/ 178 w 442"/>
                                    <a:gd name="T11" fmla="*/ 0 h 445"/>
                                    <a:gd name="T12" fmla="*/ 0 w 442"/>
                                    <a:gd name="T13" fmla="*/ 0 h 445"/>
                                  </a:gdLst>
                                  <a:ahLst/>
                                  <a:cxnLst>
                                    <a:cxn ang="0">
                                      <a:pos x="T0" y="T1"/>
                                    </a:cxn>
                                    <a:cxn ang="0">
                                      <a:pos x="T2" y="T3"/>
                                    </a:cxn>
                                    <a:cxn ang="0">
                                      <a:pos x="T4" y="T5"/>
                                    </a:cxn>
                                    <a:cxn ang="0">
                                      <a:pos x="T6" y="T7"/>
                                    </a:cxn>
                                    <a:cxn ang="0">
                                      <a:pos x="T8" y="T9"/>
                                    </a:cxn>
                                    <a:cxn ang="0">
                                      <a:pos x="T10" y="T11"/>
                                    </a:cxn>
                                    <a:cxn ang="0">
                                      <a:pos x="T12" y="T13"/>
                                    </a:cxn>
                                  </a:cxnLst>
                                  <a:rect l="0" t="0" r="r" b="b"/>
                                  <a:pathLst>
                                    <a:path w="442" h="445">
                                      <a:moveTo>
                                        <a:pt x="0" y="0"/>
                                      </a:moveTo>
                                      <a:lnTo>
                                        <a:pt x="0" y="179"/>
                                      </a:lnTo>
                                      <a:lnTo>
                                        <a:pt x="264" y="445"/>
                                      </a:lnTo>
                                      <a:lnTo>
                                        <a:pt x="442" y="445"/>
                                      </a:lnTo>
                                      <a:lnTo>
                                        <a:pt x="442" y="266"/>
                                      </a:lnTo>
                                      <a:lnTo>
                                        <a:pt x="178" y="0"/>
                                      </a:lnTo>
                                      <a:lnTo>
                                        <a:pt x="0" y="0"/>
                                      </a:lnTo>
                                      <a:close/>
                                    </a:path>
                                  </a:pathLst>
                                </a:custGeom>
                                <a:solidFill>
                                  <a:schemeClr val="accent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1" name="Freeform 6">
                                <a:extLst>
                                  <a:ext uri="{FF2B5EF4-FFF2-40B4-BE49-F238E27FC236}">
                                    <a16:creationId xmlns:a16="http://schemas.microsoft.com/office/drawing/2014/main" id="{9FB39A6D-5605-4B2C-A1FA-E16F08D8E89A}"/>
                                  </a:ext>
                                </a:extLst>
                              </wps:cNvPr>
                              <wps:cNvSpPr>
                                <a:spLocks/>
                              </wps:cNvSpPr>
                              <wps:spPr bwMode="auto">
                                <a:xfrm>
                                  <a:off x="771524" y="0"/>
                                  <a:ext cx="702360" cy="706437"/>
                                </a:xfrm>
                                <a:custGeom>
                                  <a:avLst/>
                                  <a:gdLst>
                                    <a:gd name="T0" fmla="*/ 0 w 441"/>
                                    <a:gd name="T1" fmla="*/ 0 h 445"/>
                                    <a:gd name="T2" fmla="*/ 0 w 441"/>
                                    <a:gd name="T3" fmla="*/ 179 h 445"/>
                                    <a:gd name="T4" fmla="*/ 266 w 441"/>
                                    <a:gd name="T5" fmla="*/ 445 h 445"/>
                                    <a:gd name="T6" fmla="*/ 441 w 441"/>
                                    <a:gd name="T7" fmla="*/ 445 h 445"/>
                                    <a:gd name="T8" fmla="*/ 441 w 441"/>
                                    <a:gd name="T9" fmla="*/ 266 h 445"/>
                                    <a:gd name="T10" fmla="*/ 177 w 441"/>
                                    <a:gd name="T11" fmla="*/ 0 h 445"/>
                                    <a:gd name="T12" fmla="*/ 0 w 441"/>
                                    <a:gd name="T13" fmla="*/ 0 h 445"/>
                                  </a:gdLst>
                                  <a:ahLst/>
                                  <a:cxnLst>
                                    <a:cxn ang="0">
                                      <a:pos x="T0" y="T1"/>
                                    </a:cxn>
                                    <a:cxn ang="0">
                                      <a:pos x="T2" y="T3"/>
                                    </a:cxn>
                                    <a:cxn ang="0">
                                      <a:pos x="T4" y="T5"/>
                                    </a:cxn>
                                    <a:cxn ang="0">
                                      <a:pos x="T6" y="T7"/>
                                    </a:cxn>
                                    <a:cxn ang="0">
                                      <a:pos x="T8" y="T9"/>
                                    </a:cxn>
                                    <a:cxn ang="0">
                                      <a:pos x="T10" y="T11"/>
                                    </a:cxn>
                                    <a:cxn ang="0">
                                      <a:pos x="T12" y="T13"/>
                                    </a:cxn>
                                  </a:cxnLst>
                                  <a:rect l="0" t="0" r="r" b="b"/>
                                  <a:pathLst>
                                    <a:path w="441" h="445">
                                      <a:moveTo>
                                        <a:pt x="0" y="0"/>
                                      </a:moveTo>
                                      <a:lnTo>
                                        <a:pt x="0" y="179"/>
                                      </a:lnTo>
                                      <a:lnTo>
                                        <a:pt x="266" y="445"/>
                                      </a:lnTo>
                                      <a:lnTo>
                                        <a:pt x="441" y="445"/>
                                      </a:lnTo>
                                      <a:lnTo>
                                        <a:pt x="441" y="266"/>
                                      </a:lnTo>
                                      <a:lnTo>
                                        <a:pt x="177" y="0"/>
                                      </a:lnTo>
                                      <a:lnTo>
                                        <a:pt x="0" y="0"/>
                                      </a:lnTo>
                                      <a:close/>
                                    </a:path>
                                  </a:pathLst>
                                </a:custGeom>
                                <a:solidFill>
                                  <a:schemeClr val="accent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inline>
                  </w:drawing>
                </mc:Choice>
                <mc:Fallback>
                  <w:pict>
                    <v:group w14:anchorId="5F4A7948" id="Groupe 21" o:spid="_x0000_s1026" style="width:124.9pt;height:62.35pt;mso-position-horizontal-relative:char;mso-position-vertical-relative:line" coordsize="14738,7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">
                      <v:shape id="Freeform 5" o:spid="_x0000_s1027" style="position:absolute;width:7016;height:7064;visibility:visible;mso-wrap-style:square;v-text-anchor:top" coordsize="442,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zbncAA&#10;AADbAAAADwAAAGRycy9kb3ducmV2LnhtbERPTWsCMRC9F/ofwhS8aVZBbVejFKHoRYu24HVIxs3q&#10;ZrJu4rr+e3Mo9Ph43/Nl5yrRUhNKzwqGgwwEsfam5ELB789X/x1EiMgGK8+k4EEBlovXlznmxt95&#10;T+0hFiKFcMhRgY2xzqUM2pLDMPA1ceJOvnEYE2wKaRq8p3BXyVGWTaTDklODxZpWlvTlcHMK/Ic+&#10;nux1x9moPX9f9XRdr7ZHpXpv3ecMRKQu/ov/3BujYJzWpy/pB8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MzbncAAAADbAAAADwAAAAAAAAAAAAAAAACYAgAAZHJzL2Rvd25y&#10;ZXYueG1sUEsFBgAAAAAEAAQA9QAAAIUDAAAAAA==&#10;" path="m,l,179,264,445r178,l442,266,178,,,xe" fillcolor="#f01e1e [3204]" stroked="f">
                        <v:path arrowok="t" o:connecttype="custom" o:connectlocs="0,0;0,284162;419100,706437;701675,706437;701675,422275;282575,0;0,0" o:connectangles="0,0,0,0,0,0,0"/>
                      </v:shape>
                      <v:shape id="Freeform 6" o:spid="_x0000_s1028" style="position:absolute;left:7715;width:7023;height:7064;visibility:visible;mso-wrap-style:square;v-text-anchor:top" coordsize="441,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dlY8IA&#10;AADbAAAADwAAAGRycy9kb3ducmV2LnhtbESP3YrCMBSE74V9h3AWvNNUQZGuUcRFV/DKnwc4JGfb&#10;2uSk22S1vr0RBC+HmfmGmS87Z8WV2lB5VjAaZiCItTcVFwrOp81gBiJEZIPWMym4U4Dl4qM3x9z4&#10;Gx/oeoyFSBAOOSooY2xyKYMuyWEY+oY4eb++dRiTbAtpWrwluLNynGVT6bDitFBiQ+uSdH38dwq0&#10;/LH36ba29m+/dt/bLrvU+qxU/7NbfYGI1MV3+NXeGQWTETy/p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F2VjwgAAANsAAAAPAAAAAAAAAAAAAAAAAJgCAABkcnMvZG93&#10;bnJldi54bWxQSwUGAAAAAAQABAD1AAAAhwMAAAAA&#10;" path="m,l,179,266,445r175,l441,266,177,,,xe" fillcolor="#f01e1e [3204]" stroked="f">
                        <v:path arrowok="t" o:connecttype="custom" o:connectlocs="0,0;0,284162;423646,706437;702360,706437;702360,422275;281900,0;0,0" o:connectangles="0,0,0,0,0,0,0"/>
                      </v:shape>
                      <w10:anchorlock/>
                    </v:group>
                  </w:pict>
                </mc:Fallback>
              </mc:AlternateContent>
            </w:r>
          </w:p>
        </w:tc>
        <w:tc>
          <w:tcPr>
            <w:tcW w:w="6803" w:type="dxa"/>
            <w:vAlign w:val="bottom"/>
          </w:tcPr>
          <w:p w14:paraId="00A6F71E" w14:textId="77777777" w:rsidR="0050745A" w:rsidRPr="0050745A" w:rsidRDefault="0050745A" w:rsidP="007265FA"/>
        </w:tc>
      </w:tr>
      <w:tr w:rsidR="0050745A" w:rsidRPr="00FE1853" w14:paraId="4B8E1023" w14:textId="77777777" w:rsidTr="007265FA">
        <w:trPr>
          <w:cantSplit/>
          <w:trHeight w:hRule="exact" w:val="1928"/>
        </w:trPr>
        <w:tc>
          <w:tcPr>
            <w:tcW w:w="2665" w:type="dxa"/>
            <w:vAlign w:val="bottom"/>
          </w:tcPr>
          <w:p w14:paraId="61A8A868" w14:textId="77777777" w:rsidR="0050745A" w:rsidRDefault="0050745A" w:rsidP="007265FA">
            <w:pPr>
              <w:rPr>
                <w:rFonts w:asciiTheme="majorHAnsi" w:hAnsiTheme="majorHAnsi" w:cstheme="majorHAnsi"/>
                <w:b/>
                <w:noProof/>
                <w:u w:val="single"/>
                <w:lang w:eastAsia="fr-FR"/>
              </w:rPr>
            </w:pPr>
          </w:p>
          <w:p w14:paraId="104D15A0" w14:textId="45261962" w:rsidR="00FE1853" w:rsidRPr="00FE1853" w:rsidRDefault="00FE1853" w:rsidP="007265FA">
            <w:pPr>
              <w:rPr>
                <w:rFonts w:asciiTheme="majorHAnsi" w:hAnsiTheme="majorHAnsi" w:cstheme="majorHAnsi"/>
                <w:b/>
                <w:noProof/>
                <w:u w:val="single"/>
                <w:lang w:eastAsia="fr-FR"/>
              </w:rPr>
            </w:pPr>
          </w:p>
        </w:tc>
        <w:tc>
          <w:tcPr>
            <w:tcW w:w="6803" w:type="dxa"/>
          </w:tcPr>
          <w:p w14:paraId="78435E85" w14:textId="391ADB57" w:rsidR="0050745A" w:rsidRPr="00FE1853" w:rsidRDefault="00FE1853" w:rsidP="007265FA">
            <w:pPr>
              <w:pStyle w:val="CdDTitrehorsTM"/>
              <w:rPr>
                <w:rFonts w:asciiTheme="majorHAnsi" w:hAnsiTheme="majorHAnsi" w:cstheme="majorHAnsi"/>
                <w:u w:val="single"/>
              </w:rPr>
            </w:pPr>
            <w:r w:rsidRPr="00FE1853">
              <w:rPr>
                <w:rFonts w:asciiTheme="majorHAnsi" w:hAnsiTheme="majorHAnsi" w:cstheme="majorHAnsi"/>
                <w:u w:val="single"/>
              </w:rPr>
              <w:t>Ordre du jour</w:t>
            </w:r>
          </w:p>
        </w:tc>
      </w:tr>
    </w:tbl>
    <w:p w14:paraId="6FCF0B6E" w14:textId="77777777" w:rsidR="00FE1853" w:rsidRDefault="00FE1853" w:rsidP="0050745A">
      <w:pPr>
        <w:rPr>
          <w:rFonts w:asciiTheme="majorHAnsi" w:hAnsiTheme="majorHAnsi" w:cstheme="majorHAnsi"/>
          <w:b/>
          <w:u w:val="single"/>
        </w:rPr>
      </w:pPr>
    </w:p>
    <w:p w14:paraId="581DBC95" w14:textId="71B93C06" w:rsidR="00FE1853" w:rsidRDefault="00FE1853" w:rsidP="00FE1853">
      <w:pPr>
        <w:spacing w:before="600" w:after="360"/>
        <w:jc w:val="both"/>
        <w:rPr>
          <w:rFonts w:asciiTheme="majorHAnsi" w:hAnsiTheme="majorHAnsi" w:cstheme="majorHAnsi"/>
        </w:rPr>
      </w:pPr>
      <w:r>
        <w:rPr>
          <w:rFonts w:asciiTheme="majorHAnsi" w:hAnsiTheme="majorHAnsi" w:cstheme="majorHAnsi"/>
        </w:rPr>
        <w:t>C</w:t>
      </w:r>
      <w:r w:rsidRPr="00FE1853">
        <w:rPr>
          <w:rFonts w:asciiTheme="majorHAnsi" w:hAnsiTheme="majorHAnsi" w:cstheme="majorHAnsi"/>
        </w:rPr>
        <w:t>e comité</w:t>
      </w:r>
      <w:r>
        <w:rPr>
          <w:rFonts w:asciiTheme="majorHAnsi" w:hAnsiTheme="majorHAnsi" w:cstheme="majorHAnsi"/>
        </w:rPr>
        <w:t xml:space="preserve"> de suivi a vocation à</w:t>
      </w:r>
      <w:r w:rsidRPr="00FE1853">
        <w:rPr>
          <w:rFonts w:asciiTheme="majorHAnsi" w:hAnsiTheme="majorHAnsi" w:cstheme="majorHAnsi"/>
        </w:rPr>
        <w:t xml:space="preserve"> présente</w:t>
      </w:r>
      <w:r>
        <w:rPr>
          <w:rFonts w:asciiTheme="majorHAnsi" w:hAnsiTheme="majorHAnsi" w:cstheme="majorHAnsi"/>
        </w:rPr>
        <w:t>r</w:t>
      </w:r>
      <w:r w:rsidRPr="00FE1853">
        <w:rPr>
          <w:rFonts w:asciiTheme="majorHAnsi" w:hAnsiTheme="majorHAnsi" w:cstheme="majorHAnsi"/>
        </w:rPr>
        <w:t xml:space="preserve"> le modèle de microsimulation </w:t>
      </w:r>
      <w:r w:rsidRPr="00FE1853">
        <w:rPr>
          <w:rFonts w:asciiTheme="majorHAnsi" w:hAnsiTheme="majorHAnsi" w:cstheme="majorHAnsi"/>
          <w:b/>
        </w:rPr>
        <w:t>CANOPEE</w:t>
      </w:r>
      <w:r>
        <w:rPr>
          <w:rFonts w:asciiTheme="majorHAnsi" w:hAnsiTheme="majorHAnsi" w:cstheme="majorHAnsi"/>
        </w:rPr>
        <w:t xml:space="preserve"> qui a été</w:t>
      </w:r>
      <w:r w:rsidRPr="00FE1853">
        <w:rPr>
          <w:rFonts w:asciiTheme="majorHAnsi" w:hAnsiTheme="majorHAnsi" w:cstheme="majorHAnsi"/>
        </w:rPr>
        <w:t xml:space="preserve"> livré début 2019. </w:t>
      </w:r>
      <w:r w:rsidR="00F26DD6">
        <w:rPr>
          <w:rFonts w:asciiTheme="majorHAnsi" w:hAnsiTheme="majorHAnsi" w:cstheme="majorHAnsi"/>
        </w:rPr>
        <w:t>CANOPEE a été mobilisé dès avril 2019</w:t>
      </w:r>
      <w:r w:rsidRPr="00FE1853">
        <w:rPr>
          <w:rFonts w:asciiTheme="majorHAnsi" w:hAnsiTheme="majorHAnsi" w:cstheme="majorHAnsi"/>
        </w:rPr>
        <w:t xml:space="preserve"> </w:t>
      </w:r>
      <w:r w:rsidR="00F26DD6">
        <w:rPr>
          <w:rFonts w:asciiTheme="majorHAnsi" w:hAnsiTheme="majorHAnsi" w:cstheme="majorHAnsi"/>
        </w:rPr>
        <w:t>pour</w:t>
      </w:r>
      <w:r w:rsidRPr="00FE1853">
        <w:rPr>
          <w:rFonts w:asciiTheme="majorHAnsi" w:hAnsiTheme="majorHAnsi" w:cstheme="majorHAnsi"/>
        </w:rPr>
        <w:t xml:space="preserve"> réaliser les projections long terme du COR </w:t>
      </w:r>
      <w:r>
        <w:rPr>
          <w:rFonts w:asciiTheme="majorHAnsi" w:hAnsiTheme="majorHAnsi" w:cstheme="majorHAnsi"/>
        </w:rPr>
        <w:t>pour la CNRACL en vue du</w:t>
      </w:r>
      <w:r w:rsidRPr="00FE1853">
        <w:rPr>
          <w:rFonts w:asciiTheme="majorHAnsi" w:hAnsiTheme="majorHAnsi" w:cstheme="majorHAnsi"/>
        </w:rPr>
        <w:t xml:space="preserve"> rapport annuel de juin 2019.</w:t>
      </w:r>
    </w:p>
    <w:p w14:paraId="240DDBAB" w14:textId="053D91A1" w:rsidR="0050745A" w:rsidRPr="001374C1" w:rsidRDefault="004E239B" w:rsidP="001374C1">
      <w:pPr>
        <w:pBdr>
          <w:top w:val="single" w:sz="4" w:space="1" w:color="auto"/>
          <w:left w:val="single" w:sz="4" w:space="4" w:color="auto"/>
          <w:bottom w:val="single" w:sz="4" w:space="1" w:color="auto"/>
          <w:right w:val="single" w:sz="4" w:space="4" w:color="auto"/>
        </w:pBdr>
        <w:jc w:val="center"/>
        <w:rPr>
          <w:rFonts w:asciiTheme="majorHAnsi" w:hAnsiTheme="majorHAnsi" w:cstheme="majorHAnsi"/>
          <w:b/>
          <w:color w:val="FF0000"/>
        </w:rPr>
      </w:pPr>
      <w:r>
        <w:rPr>
          <w:rFonts w:asciiTheme="majorHAnsi" w:hAnsiTheme="majorHAnsi" w:cstheme="majorHAnsi"/>
          <w:b/>
          <w:color w:val="FF0000"/>
        </w:rPr>
        <w:t>Destinataires</w:t>
      </w:r>
    </w:p>
    <w:p w14:paraId="3561347C" w14:textId="77777777" w:rsidR="00FE1853" w:rsidRPr="007265FA" w:rsidRDefault="00FE1853" w:rsidP="001374C1">
      <w:pPr>
        <w:pBdr>
          <w:top w:val="single" w:sz="4" w:space="1" w:color="auto"/>
          <w:left w:val="single" w:sz="4" w:space="4" w:color="auto"/>
          <w:bottom w:val="single" w:sz="4" w:space="1" w:color="auto"/>
          <w:right w:val="single" w:sz="4" w:space="4" w:color="auto"/>
        </w:pBdr>
        <w:rPr>
          <w:rFonts w:asciiTheme="majorHAnsi" w:hAnsiTheme="majorHAnsi" w:cstheme="majorHAnsi"/>
        </w:rPr>
      </w:pPr>
    </w:p>
    <w:p w14:paraId="235B8AE5" w14:textId="2D636DEF" w:rsidR="007265FA" w:rsidRPr="007265FA" w:rsidRDefault="007265FA" w:rsidP="001374C1">
      <w:pPr>
        <w:pBdr>
          <w:top w:val="single" w:sz="4" w:space="1" w:color="auto"/>
          <w:left w:val="single" w:sz="4" w:space="4" w:color="auto"/>
          <w:bottom w:val="single" w:sz="4" w:space="1" w:color="auto"/>
          <w:right w:val="single" w:sz="4" w:space="4" w:color="auto"/>
        </w:pBdr>
        <w:spacing w:line="360" w:lineRule="auto"/>
        <w:rPr>
          <w:rFonts w:asciiTheme="majorHAnsi" w:hAnsiTheme="majorHAnsi" w:cstheme="majorHAnsi"/>
        </w:rPr>
      </w:pPr>
      <w:r>
        <w:rPr>
          <w:rFonts w:asciiTheme="majorHAnsi" w:hAnsiTheme="majorHAnsi" w:cstheme="majorHAnsi"/>
          <w:b/>
        </w:rPr>
        <w:t>COR</w:t>
      </w:r>
      <w:r>
        <w:rPr>
          <w:rFonts w:asciiTheme="majorHAnsi" w:hAnsiTheme="majorHAnsi" w:cstheme="majorHAnsi"/>
          <w:b/>
        </w:rPr>
        <w:tab/>
      </w:r>
      <w:r>
        <w:rPr>
          <w:rFonts w:asciiTheme="majorHAnsi" w:hAnsiTheme="majorHAnsi" w:cstheme="majorHAnsi"/>
          <w:b/>
        </w:rPr>
        <w:tab/>
      </w:r>
      <w:r w:rsidRPr="007265FA">
        <w:rPr>
          <w:rFonts w:asciiTheme="majorHAnsi" w:hAnsiTheme="majorHAnsi" w:cstheme="majorHAnsi"/>
        </w:rPr>
        <w:t xml:space="preserve">Frédérique Nortier-Ribordy </w:t>
      </w:r>
    </w:p>
    <w:p w14:paraId="09EC3C53" w14:textId="52D30B64" w:rsidR="007265FA" w:rsidRPr="007265FA" w:rsidRDefault="007265FA" w:rsidP="001374C1">
      <w:pPr>
        <w:pBdr>
          <w:top w:val="single" w:sz="4" w:space="1" w:color="auto"/>
          <w:left w:val="single" w:sz="4" w:space="4" w:color="auto"/>
          <w:bottom w:val="single" w:sz="4" w:space="1" w:color="auto"/>
          <w:right w:val="single" w:sz="4" w:space="4" w:color="auto"/>
        </w:pBdr>
        <w:spacing w:line="360" w:lineRule="auto"/>
        <w:rPr>
          <w:rFonts w:asciiTheme="majorHAnsi" w:hAnsiTheme="majorHAnsi" w:cstheme="majorHAnsi"/>
        </w:rPr>
      </w:pPr>
      <w:r w:rsidRPr="007265FA">
        <w:rPr>
          <w:rFonts w:asciiTheme="majorHAnsi" w:hAnsiTheme="majorHAnsi" w:cstheme="majorHAnsi"/>
          <w:b/>
        </w:rPr>
        <w:t>DREES</w:t>
      </w:r>
      <w:r>
        <w:rPr>
          <w:rFonts w:asciiTheme="majorHAnsi" w:hAnsiTheme="majorHAnsi" w:cstheme="majorHAnsi"/>
        </w:rPr>
        <w:tab/>
      </w:r>
      <w:r w:rsidRPr="007265FA">
        <w:rPr>
          <w:rFonts w:asciiTheme="majorHAnsi" w:hAnsiTheme="majorHAnsi" w:cstheme="majorHAnsi"/>
        </w:rPr>
        <w:t>Henri Martin</w:t>
      </w:r>
      <w:r w:rsidR="005F7E3D">
        <w:rPr>
          <w:rFonts w:asciiTheme="majorHAnsi" w:hAnsiTheme="majorHAnsi" w:cstheme="majorHAnsi"/>
        </w:rPr>
        <w:t>, Gabin Langevin, Pierre Cheloudko, Mathias Cousin</w:t>
      </w:r>
      <w:r w:rsidRPr="007265FA">
        <w:rPr>
          <w:rFonts w:asciiTheme="majorHAnsi" w:hAnsiTheme="majorHAnsi" w:cstheme="majorHAnsi"/>
        </w:rPr>
        <w:t xml:space="preserve"> </w:t>
      </w:r>
    </w:p>
    <w:p w14:paraId="46D2FA6B" w14:textId="33BFBF3A" w:rsidR="007265FA" w:rsidRPr="00FE1853" w:rsidRDefault="007265FA" w:rsidP="001374C1">
      <w:pPr>
        <w:pBdr>
          <w:top w:val="single" w:sz="4" w:space="1" w:color="auto"/>
          <w:left w:val="single" w:sz="4" w:space="4" w:color="auto"/>
          <w:bottom w:val="single" w:sz="4" w:space="1" w:color="auto"/>
          <w:right w:val="single" w:sz="4" w:space="4" w:color="auto"/>
        </w:pBdr>
        <w:spacing w:line="360" w:lineRule="auto"/>
        <w:rPr>
          <w:rFonts w:asciiTheme="majorHAnsi" w:hAnsiTheme="majorHAnsi" w:cstheme="majorHAnsi"/>
        </w:rPr>
      </w:pPr>
      <w:r w:rsidRPr="00FE1853">
        <w:rPr>
          <w:rFonts w:asciiTheme="majorHAnsi" w:hAnsiTheme="majorHAnsi" w:cstheme="majorHAnsi"/>
          <w:b/>
        </w:rPr>
        <w:t>Ined / Paris I</w:t>
      </w:r>
      <w:r w:rsidRPr="00FE1853">
        <w:rPr>
          <w:rFonts w:asciiTheme="majorHAnsi" w:hAnsiTheme="majorHAnsi" w:cstheme="majorHAnsi"/>
        </w:rPr>
        <w:t xml:space="preserve"> </w:t>
      </w:r>
      <w:r w:rsidRPr="00FE1853">
        <w:rPr>
          <w:rFonts w:asciiTheme="majorHAnsi" w:hAnsiTheme="majorHAnsi" w:cstheme="majorHAnsi"/>
        </w:rPr>
        <w:tab/>
        <w:t>Carole Bonnet et Benoit Rapoport</w:t>
      </w:r>
    </w:p>
    <w:p w14:paraId="26DDB28A" w14:textId="071EA583" w:rsidR="007265FA" w:rsidRPr="007265FA" w:rsidRDefault="007265FA" w:rsidP="001374C1">
      <w:pPr>
        <w:pBdr>
          <w:top w:val="single" w:sz="4" w:space="1" w:color="auto"/>
          <w:left w:val="single" w:sz="4" w:space="4" w:color="auto"/>
          <w:bottom w:val="single" w:sz="4" w:space="1" w:color="auto"/>
          <w:right w:val="single" w:sz="4" w:space="4" w:color="auto"/>
        </w:pBdr>
        <w:spacing w:line="360" w:lineRule="auto"/>
        <w:rPr>
          <w:rFonts w:asciiTheme="majorHAnsi" w:hAnsiTheme="majorHAnsi" w:cstheme="majorHAnsi"/>
        </w:rPr>
      </w:pPr>
      <w:r w:rsidRPr="007265FA">
        <w:rPr>
          <w:rFonts w:asciiTheme="majorHAnsi" w:hAnsiTheme="majorHAnsi" w:cstheme="majorHAnsi"/>
          <w:b/>
        </w:rPr>
        <w:t>SR</w:t>
      </w:r>
      <w:r>
        <w:rPr>
          <w:rFonts w:asciiTheme="majorHAnsi" w:hAnsiTheme="majorHAnsi" w:cstheme="majorHAnsi"/>
          <w:b/>
        </w:rPr>
        <w:t>E</w:t>
      </w:r>
      <w:r>
        <w:rPr>
          <w:rFonts w:asciiTheme="majorHAnsi" w:hAnsiTheme="majorHAnsi" w:cstheme="majorHAnsi"/>
          <w:b/>
        </w:rPr>
        <w:tab/>
      </w:r>
      <w:r>
        <w:rPr>
          <w:rFonts w:asciiTheme="majorHAnsi" w:hAnsiTheme="majorHAnsi" w:cstheme="majorHAnsi"/>
          <w:b/>
        </w:rPr>
        <w:tab/>
      </w:r>
      <w:r w:rsidRPr="007265FA">
        <w:rPr>
          <w:rFonts w:asciiTheme="majorHAnsi" w:hAnsiTheme="majorHAnsi" w:cstheme="majorHAnsi"/>
        </w:rPr>
        <w:t>Benoit Buisson</w:t>
      </w:r>
      <w:r>
        <w:rPr>
          <w:rFonts w:asciiTheme="majorHAnsi" w:hAnsiTheme="majorHAnsi" w:cstheme="majorHAnsi"/>
        </w:rPr>
        <w:t>,</w:t>
      </w:r>
      <w:r w:rsidRPr="007265FA">
        <w:rPr>
          <w:rFonts w:asciiTheme="majorHAnsi" w:hAnsiTheme="majorHAnsi" w:cstheme="majorHAnsi"/>
        </w:rPr>
        <w:t xml:space="preserve"> Philippe Chataignon</w:t>
      </w:r>
      <w:r>
        <w:rPr>
          <w:rFonts w:asciiTheme="majorHAnsi" w:hAnsiTheme="majorHAnsi" w:cstheme="majorHAnsi"/>
        </w:rPr>
        <w:t xml:space="preserve"> et </w:t>
      </w:r>
      <w:r w:rsidRPr="007265FA">
        <w:rPr>
          <w:rFonts w:asciiTheme="majorHAnsi" w:hAnsiTheme="majorHAnsi" w:cstheme="majorHAnsi"/>
        </w:rPr>
        <w:t>Vincent Bonnefoy</w:t>
      </w:r>
    </w:p>
    <w:p w14:paraId="22171F8B" w14:textId="44903B1D" w:rsidR="007265FA" w:rsidRPr="007265FA" w:rsidRDefault="007265FA" w:rsidP="001374C1">
      <w:pPr>
        <w:pBdr>
          <w:top w:val="single" w:sz="4" w:space="1" w:color="auto"/>
          <w:left w:val="single" w:sz="4" w:space="4" w:color="auto"/>
          <w:bottom w:val="single" w:sz="4" w:space="1" w:color="auto"/>
          <w:right w:val="single" w:sz="4" w:space="4" w:color="auto"/>
        </w:pBdr>
        <w:spacing w:line="360" w:lineRule="auto"/>
        <w:rPr>
          <w:rFonts w:asciiTheme="majorHAnsi" w:hAnsiTheme="majorHAnsi" w:cstheme="majorHAnsi"/>
        </w:rPr>
      </w:pPr>
      <w:r w:rsidRPr="007265FA">
        <w:rPr>
          <w:rFonts w:asciiTheme="majorHAnsi" w:hAnsiTheme="majorHAnsi" w:cstheme="majorHAnsi"/>
          <w:b/>
        </w:rPr>
        <w:t>Insee</w:t>
      </w:r>
      <w:r w:rsidRPr="007265FA">
        <w:rPr>
          <w:rFonts w:asciiTheme="majorHAnsi" w:hAnsiTheme="majorHAnsi" w:cstheme="majorHAnsi"/>
          <w:b/>
        </w:rPr>
        <w:tab/>
      </w:r>
      <w:r w:rsidRPr="007265FA">
        <w:rPr>
          <w:rFonts w:asciiTheme="majorHAnsi" w:hAnsiTheme="majorHAnsi" w:cstheme="majorHAnsi"/>
          <w:b/>
        </w:rPr>
        <w:tab/>
      </w:r>
      <w:r w:rsidRPr="007265FA">
        <w:rPr>
          <w:rFonts w:asciiTheme="majorHAnsi" w:hAnsiTheme="majorHAnsi" w:cstheme="majorHAnsi"/>
        </w:rPr>
        <w:t xml:space="preserve">Vieu Lin </w:t>
      </w:r>
    </w:p>
    <w:p w14:paraId="069320DB" w14:textId="77777777" w:rsidR="00FE1853" w:rsidRDefault="007265FA" w:rsidP="001374C1">
      <w:pPr>
        <w:pBdr>
          <w:top w:val="single" w:sz="4" w:space="1" w:color="auto"/>
          <w:left w:val="single" w:sz="4" w:space="4" w:color="auto"/>
          <w:bottom w:val="single" w:sz="4" w:space="1" w:color="auto"/>
          <w:right w:val="single" w:sz="4" w:space="4" w:color="auto"/>
        </w:pBdr>
        <w:spacing w:line="360" w:lineRule="auto"/>
        <w:ind w:left="1418" w:hanging="1418"/>
        <w:rPr>
          <w:rFonts w:asciiTheme="majorHAnsi" w:hAnsiTheme="majorHAnsi" w:cstheme="majorHAnsi"/>
        </w:rPr>
      </w:pPr>
      <w:r>
        <w:rPr>
          <w:rFonts w:asciiTheme="majorHAnsi" w:hAnsiTheme="majorHAnsi" w:cstheme="majorHAnsi"/>
          <w:b/>
        </w:rPr>
        <w:t>IPP</w:t>
      </w:r>
      <w:r>
        <w:rPr>
          <w:rFonts w:asciiTheme="majorHAnsi" w:hAnsiTheme="majorHAnsi" w:cstheme="majorHAnsi"/>
          <w:b/>
        </w:rPr>
        <w:tab/>
      </w:r>
      <w:r w:rsidRPr="007265FA">
        <w:rPr>
          <w:rFonts w:asciiTheme="majorHAnsi" w:hAnsiTheme="majorHAnsi" w:cstheme="majorHAnsi"/>
        </w:rPr>
        <w:t>Antoine Bozio</w:t>
      </w:r>
      <w:r>
        <w:rPr>
          <w:rFonts w:asciiTheme="majorHAnsi" w:hAnsiTheme="majorHAnsi" w:cstheme="majorHAnsi"/>
        </w:rPr>
        <w:t>,</w:t>
      </w:r>
      <w:r w:rsidRPr="007265FA">
        <w:rPr>
          <w:rFonts w:asciiTheme="majorHAnsi" w:hAnsiTheme="majorHAnsi" w:cstheme="majorHAnsi"/>
        </w:rPr>
        <w:t xml:space="preserve"> Mahdi Benjelloul</w:t>
      </w:r>
      <w:r>
        <w:rPr>
          <w:rFonts w:asciiTheme="majorHAnsi" w:hAnsiTheme="majorHAnsi" w:cstheme="majorHAnsi"/>
        </w:rPr>
        <w:t xml:space="preserve">, </w:t>
      </w:r>
      <w:r w:rsidRPr="007265FA">
        <w:rPr>
          <w:rFonts w:asciiTheme="majorHAnsi" w:hAnsiTheme="majorHAnsi" w:cstheme="majorHAnsi"/>
        </w:rPr>
        <w:t>Sophie Cottet</w:t>
      </w:r>
      <w:r>
        <w:rPr>
          <w:rFonts w:asciiTheme="majorHAnsi" w:hAnsiTheme="majorHAnsi" w:cstheme="majorHAnsi"/>
        </w:rPr>
        <w:t>,</w:t>
      </w:r>
      <w:r w:rsidRPr="007265FA">
        <w:rPr>
          <w:rFonts w:asciiTheme="majorHAnsi" w:hAnsiTheme="majorHAnsi" w:cstheme="majorHAnsi"/>
        </w:rPr>
        <w:t xml:space="preserve"> Maxime To</w:t>
      </w:r>
      <w:r>
        <w:rPr>
          <w:rFonts w:asciiTheme="majorHAnsi" w:hAnsiTheme="majorHAnsi" w:cstheme="majorHAnsi"/>
        </w:rPr>
        <w:t>,</w:t>
      </w:r>
      <w:r w:rsidRPr="007265FA">
        <w:rPr>
          <w:rFonts w:asciiTheme="majorHAnsi" w:hAnsiTheme="majorHAnsi" w:cstheme="majorHAnsi"/>
        </w:rPr>
        <w:t xml:space="preserve"> Simon Rabaté</w:t>
      </w:r>
      <w:r>
        <w:rPr>
          <w:rFonts w:asciiTheme="majorHAnsi" w:hAnsiTheme="majorHAnsi" w:cstheme="majorHAnsi"/>
        </w:rPr>
        <w:t xml:space="preserve"> et </w:t>
      </w:r>
      <w:r w:rsidRPr="007265FA">
        <w:rPr>
          <w:rFonts w:asciiTheme="majorHAnsi" w:hAnsiTheme="majorHAnsi" w:cstheme="majorHAnsi"/>
        </w:rPr>
        <w:t>Nagui Bechichi.</w:t>
      </w:r>
    </w:p>
    <w:p w14:paraId="158B8AF2" w14:textId="77777777" w:rsidR="00FE1853" w:rsidRDefault="00FE1853" w:rsidP="00FE1853">
      <w:pPr>
        <w:spacing w:line="360" w:lineRule="auto"/>
        <w:ind w:left="1418" w:hanging="1418"/>
        <w:rPr>
          <w:rFonts w:asciiTheme="majorHAnsi" w:hAnsiTheme="majorHAnsi" w:cstheme="majorHAnsi"/>
          <w:b/>
          <w:u w:val="single"/>
        </w:rPr>
      </w:pPr>
    </w:p>
    <w:p w14:paraId="7E56D5E1" w14:textId="1A8FB125" w:rsidR="00FE1853" w:rsidRPr="001374C1" w:rsidRDefault="00FE1853" w:rsidP="006A7EE9">
      <w:pPr>
        <w:pBdr>
          <w:top w:val="single" w:sz="4" w:space="1" w:color="auto"/>
          <w:left w:val="single" w:sz="4" w:space="4" w:color="auto"/>
          <w:bottom w:val="single" w:sz="4" w:space="1" w:color="auto"/>
          <w:right w:val="single" w:sz="4" w:space="4" w:color="auto"/>
        </w:pBdr>
        <w:spacing w:line="360" w:lineRule="auto"/>
        <w:jc w:val="center"/>
        <w:rPr>
          <w:rFonts w:asciiTheme="majorHAnsi" w:hAnsiTheme="majorHAnsi" w:cstheme="majorHAnsi"/>
          <w:color w:val="FF0000"/>
        </w:rPr>
      </w:pPr>
      <w:r w:rsidRPr="001374C1">
        <w:rPr>
          <w:rFonts w:asciiTheme="majorHAnsi" w:hAnsiTheme="majorHAnsi" w:cstheme="majorHAnsi"/>
          <w:b/>
          <w:color w:val="FF0000"/>
        </w:rPr>
        <w:t>Points abordés</w:t>
      </w:r>
    </w:p>
    <w:p w14:paraId="2317E36B" w14:textId="77777777" w:rsidR="00FE1853" w:rsidRPr="001374C1" w:rsidRDefault="00FE1853" w:rsidP="006A7EE9">
      <w:pPr>
        <w:pBdr>
          <w:top w:val="single" w:sz="4" w:space="1" w:color="auto"/>
          <w:left w:val="single" w:sz="4" w:space="4" w:color="auto"/>
          <w:bottom w:val="single" w:sz="4" w:space="1" w:color="auto"/>
          <w:right w:val="single" w:sz="4" w:space="4" w:color="auto"/>
        </w:pBdr>
        <w:rPr>
          <w:rFonts w:asciiTheme="majorHAnsi" w:hAnsiTheme="majorHAnsi" w:cstheme="majorHAnsi"/>
          <w:b/>
          <w:sz w:val="4"/>
          <w:szCs w:val="4"/>
        </w:rPr>
      </w:pPr>
    </w:p>
    <w:p w14:paraId="01C8336F" w14:textId="6A40ACFC" w:rsidR="007265FA" w:rsidRDefault="00893B54" w:rsidP="006A7EE9">
      <w:pPr>
        <w:pStyle w:val="Paragraphedeliste"/>
        <w:numPr>
          <w:ilvl w:val="0"/>
          <w:numId w:val="14"/>
        </w:numPr>
        <w:pBdr>
          <w:top w:val="single" w:sz="4" w:space="1" w:color="auto"/>
          <w:left w:val="single" w:sz="4" w:space="4" w:color="auto"/>
          <w:bottom w:val="single" w:sz="4" w:space="1" w:color="auto"/>
          <w:right w:val="single" w:sz="4" w:space="4" w:color="auto"/>
        </w:pBdr>
        <w:ind w:left="0" w:firstLine="0"/>
        <w:rPr>
          <w:rFonts w:asciiTheme="majorHAnsi" w:hAnsiTheme="majorHAnsi" w:cstheme="majorHAnsi"/>
        </w:rPr>
      </w:pPr>
      <w:r>
        <w:rPr>
          <w:rFonts w:asciiTheme="majorHAnsi" w:hAnsiTheme="majorHAnsi" w:cstheme="majorHAnsi"/>
        </w:rPr>
        <w:t>Les caractéristiques majeures de CANOPEE</w:t>
      </w:r>
      <w:r w:rsidR="001374C1">
        <w:rPr>
          <w:rFonts w:asciiTheme="majorHAnsi" w:hAnsiTheme="majorHAnsi" w:cstheme="majorHAnsi"/>
        </w:rPr>
        <w:t> </w:t>
      </w:r>
    </w:p>
    <w:p w14:paraId="2503EE35" w14:textId="77777777" w:rsidR="001374C1" w:rsidRPr="001374C1" w:rsidRDefault="001374C1" w:rsidP="006A7EE9">
      <w:pPr>
        <w:pBdr>
          <w:top w:val="single" w:sz="4" w:space="1" w:color="auto"/>
          <w:left w:val="single" w:sz="4" w:space="4" w:color="auto"/>
          <w:bottom w:val="single" w:sz="4" w:space="1" w:color="auto"/>
          <w:right w:val="single" w:sz="4" w:space="4" w:color="auto"/>
        </w:pBdr>
        <w:rPr>
          <w:rFonts w:asciiTheme="majorHAnsi" w:hAnsiTheme="majorHAnsi" w:cstheme="majorHAnsi"/>
          <w:sz w:val="4"/>
          <w:szCs w:val="4"/>
        </w:rPr>
      </w:pPr>
    </w:p>
    <w:p w14:paraId="3FD5FA5C" w14:textId="1AFD23E1" w:rsidR="00892C85" w:rsidRDefault="00892C85" w:rsidP="006A7EE9">
      <w:pPr>
        <w:pStyle w:val="Paragraphedeliste"/>
        <w:numPr>
          <w:ilvl w:val="0"/>
          <w:numId w:val="14"/>
        </w:numPr>
        <w:pBdr>
          <w:top w:val="single" w:sz="4" w:space="1" w:color="auto"/>
          <w:left w:val="single" w:sz="4" w:space="4" w:color="auto"/>
          <w:bottom w:val="single" w:sz="4" w:space="1" w:color="auto"/>
          <w:right w:val="single" w:sz="4" w:space="4" w:color="auto"/>
        </w:pBdr>
        <w:ind w:left="0" w:firstLine="0"/>
        <w:rPr>
          <w:rFonts w:asciiTheme="majorHAnsi" w:hAnsiTheme="majorHAnsi" w:cstheme="majorHAnsi"/>
        </w:rPr>
      </w:pPr>
      <w:r>
        <w:rPr>
          <w:rFonts w:asciiTheme="majorHAnsi" w:hAnsiTheme="majorHAnsi" w:cstheme="majorHAnsi"/>
        </w:rPr>
        <w:t>L’architecture</w:t>
      </w:r>
      <w:r w:rsidR="001374C1">
        <w:rPr>
          <w:rFonts w:asciiTheme="majorHAnsi" w:hAnsiTheme="majorHAnsi" w:cstheme="majorHAnsi"/>
        </w:rPr>
        <w:t xml:space="preserve"> de CANOPEE </w:t>
      </w:r>
    </w:p>
    <w:p w14:paraId="7C563CE3" w14:textId="4C14140E" w:rsidR="006A7EE9" w:rsidRPr="006A7EE9" w:rsidRDefault="006A7EE9" w:rsidP="006A7EE9">
      <w:pPr>
        <w:pBdr>
          <w:top w:val="single" w:sz="4" w:space="1" w:color="auto"/>
          <w:left w:val="single" w:sz="4" w:space="4" w:color="auto"/>
          <w:bottom w:val="single" w:sz="4" w:space="1" w:color="auto"/>
          <w:right w:val="single" w:sz="4" w:space="4" w:color="auto"/>
        </w:pBdr>
        <w:rPr>
          <w:rFonts w:asciiTheme="majorHAnsi" w:hAnsiTheme="majorHAnsi" w:cstheme="majorHAnsi"/>
        </w:rPr>
      </w:pPr>
      <w:r>
        <w:rPr>
          <w:rFonts w:asciiTheme="majorHAnsi" w:hAnsiTheme="majorHAnsi" w:cstheme="majorHAnsi"/>
          <w:b/>
          <w:i/>
        </w:rPr>
        <w:t xml:space="preserve">              </w:t>
      </w:r>
      <w:r w:rsidRPr="006A7EE9">
        <w:rPr>
          <w:rFonts w:asciiTheme="majorHAnsi" w:hAnsiTheme="majorHAnsi" w:cstheme="majorHAnsi"/>
          <w:b/>
          <w:i/>
        </w:rPr>
        <w:t>2.1.</w:t>
      </w:r>
      <w:r>
        <w:rPr>
          <w:rFonts w:asciiTheme="majorHAnsi" w:hAnsiTheme="majorHAnsi" w:cstheme="majorHAnsi"/>
        </w:rPr>
        <w:t xml:space="preserve"> </w:t>
      </w:r>
      <w:r w:rsidRPr="006A7EE9">
        <w:rPr>
          <w:rFonts w:asciiTheme="majorHAnsi" w:hAnsiTheme="majorHAnsi" w:cstheme="majorHAnsi"/>
        </w:rPr>
        <w:t>Les biographies individuelles</w:t>
      </w:r>
    </w:p>
    <w:p w14:paraId="3CACBE9F" w14:textId="00B5F981" w:rsidR="006A7EE9" w:rsidRDefault="006A7EE9" w:rsidP="006A7EE9">
      <w:pPr>
        <w:pBdr>
          <w:top w:val="single" w:sz="4" w:space="1" w:color="auto"/>
          <w:left w:val="single" w:sz="4" w:space="4" w:color="auto"/>
          <w:bottom w:val="single" w:sz="4" w:space="1" w:color="auto"/>
          <w:right w:val="single" w:sz="4" w:space="4" w:color="auto"/>
        </w:pBdr>
        <w:rPr>
          <w:rFonts w:asciiTheme="majorHAnsi" w:hAnsiTheme="majorHAnsi" w:cstheme="majorHAnsi"/>
        </w:rPr>
      </w:pPr>
      <w:r>
        <w:rPr>
          <w:rFonts w:asciiTheme="majorHAnsi" w:hAnsiTheme="majorHAnsi" w:cstheme="majorHAnsi"/>
          <w:b/>
          <w:i/>
        </w:rPr>
        <w:t xml:space="preserve">              </w:t>
      </w:r>
      <w:r w:rsidRPr="006A7EE9">
        <w:rPr>
          <w:rFonts w:asciiTheme="majorHAnsi" w:hAnsiTheme="majorHAnsi" w:cstheme="majorHAnsi"/>
          <w:b/>
          <w:i/>
        </w:rPr>
        <w:t>2.2.</w:t>
      </w:r>
      <w:r>
        <w:rPr>
          <w:rFonts w:asciiTheme="majorHAnsi" w:hAnsiTheme="majorHAnsi" w:cstheme="majorHAnsi"/>
        </w:rPr>
        <w:t xml:space="preserve"> </w:t>
      </w:r>
      <w:r w:rsidR="00252FA6">
        <w:rPr>
          <w:rFonts w:asciiTheme="majorHAnsi" w:hAnsiTheme="majorHAnsi" w:cstheme="majorHAnsi"/>
        </w:rPr>
        <w:t>Schéma récapitulatif des biographies</w:t>
      </w:r>
    </w:p>
    <w:p w14:paraId="4798C676" w14:textId="1504E41C" w:rsidR="0034361D" w:rsidRDefault="0034361D" w:rsidP="0034361D">
      <w:pPr>
        <w:pBdr>
          <w:top w:val="single" w:sz="4" w:space="1" w:color="auto"/>
          <w:left w:val="single" w:sz="4" w:space="4" w:color="auto"/>
          <w:bottom w:val="single" w:sz="4" w:space="1" w:color="auto"/>
          <w:right w:val="single" w:sz="4" w:space="4" w:color="auto"/>
        </w:pBdr>
        <w:rPr>
          <w:rFonts w:asciiTheme="majorHAnsi" w:hAnsiTheme="majorHAnsi" w:cstheme="majorHAnsi"/>
        </w:rPr>
      </w:pPr>
      <w:r>
        <w:rPr>
          <w:rFonts w:asciiTheme="majorHAnsi" w:hAnsiTheme="majorHAnsi" w:cstheme="majorHAnsi"/>
          <w:b/>
          <w:i/>
        </w:rPr>
        <w:t xml:space="preserve">              </w:t>
      </w:r>
      <w:r w:rsidRPr="006A7EE9">
        <w:rPr>
          <w:rFonts w:asciiTheme="majorHAnsi" w:hAnsiTheme="majorHAnsi" w:cstheme="majorHAnsi"/>
          <w:b/>
          <w:i/>
        </w:rPr>
        <w:t>2.</w:t>
      </w:r>
      <w:r>
        <w:rPr>
          <w:rFonts w:asciiTheme="majorHAnsi" w:hAnsiTheme="majorHAnsi" w:cstheme="majorHAnsi"/>
          <w:b/>
          <w:i/>
        </w:rPr>
        <w:t>3</w:t>
      </w:r>
      <w:r w:rsidRPr="006A7EE9">
        <w:rPr>
          <w:rFonts w:asciiTheme="majorHAnsi" w:hAnsiTheme="majorHAnsi" w:cstheme="majorHAnsi"/>
          <w:b/>
          <w:i/>
        </w:rPr>
        <w:t>.</w:t>
      </w:r>
      <w:r>
        <w:rPr>
          <w:rFonts w:asciiTheme="majorHAnsi" w:hAnsiTheme="majorHAnsi" w:cstheme="majorHAnsi"/>
        </w:rPr>
        <w:t xml:space="preserve"> </w:t>
      </w:r>
      <w:r w:rsidR="00252FA6">
        <w:rPr>
          <w:rFonts w:asciiTheme="majorHAnsi" w:hAnsiTheme="majorHAnsi" w:cstheme="majorHAnsi"/>
        </w:rPr>
        <w:t>Le départ à la retraite</w:t>
      </w:r>
    </w:p>
    <w:p w14:paraId="29A92220" w14:textId="77777777" w:rsidR="006A7EE9" w:rsidRPr="006A7EE9" w:rsidRDefault="006A7EE9" w:rsidP="006A7EE9">
      <w:pPr>
        <w:pBdr>
          <w:top w:val="single" w:sz="4" w:space="1" w:color="auto"/>
          <w:left w:val="single" w:sz="4" w:space="4" w:color="auto"/>
          <w:bottom w:val="single" w:sz="4" w:space="1" w:color="auto"/>
          <w:right w:val="single" w:sz="4" w:space="4" w:color="auto"/>
        </w:pBdr>
        <w:rPr>
          <w:rFonts w:asciiTheme="majorHAnsi" w:hAnsiTheme="majorHAnsi" w:cstheme="majorHAnsi"/>
        </w:rPr>
      </w:pPr>
    </w:p>
    <w:p w14:paraId="02D86A79" w14:textId="77777777" w:rsidR="00FE1853" w:rsidRPr="001374C1" w:rsidRDefault="00FE1853" w:rsidP="006A7EE9">
      <w:pPr>
        <w:pBdr>
          <w:top w:val="single" w:sz="4" w:space="1" w:color="auto"/>
          <w:left w:val="single" w:sz="4" w:space="4" w:color="auto"/>
          <w:bottom w:val="single" w:sz="4" w:space="1" w:color="auto"/>
          <w:right w:val="single" w:sz="4" w:space="4" w:color="auto"/>
        </w:pBdr>
        <w:rPr>
          <w:rFonts w:asciiTheme="majorHAnsi" w:hAnsiTheme="majorHAnsi" w:cstheme="majorHAnsi"/>
          <w:sz w:val="4"/>
          <w:szCs w:val="4"/>
        </w:rPr>
      </w:pPr>
    </w:p>
    <w:p w14:paraId="193717A2" w14:textId="1733B145" w:rsidR="006A7EE9" w:rsidRDefault="001374C1" w:rsidP="006A7EE9">
      <w:pPr>
        <w:pStyle w:val="Paragraphedeliste"/>
        <w:numPr>
          <w:ilvl w:val="0"/>
          <w:numId w:val="14"/>
        </w:numPr>
        <w:pBdr>
          <w:top w:val="single" w:sz="4" w:space="1" w:color="auto"/>
          <w:left w:val="single" w:sz="4" w:space="4" w:color="auto"/>
          <w:bottom w:val="single" w:sz="4" w:space="1" w:color="auto"/>
          <w:right w:val="single" w:sz="4" w:space="4" w:color="auto"/>
        </w:pBdr>
        <w:ind w:left="0" w:firstLine="0"/>
        <w:rPr>
          <w:rFonts w:asciiTheme="majorHAnsi" w:hAnsiTheme="majorHAnsi" w:cstheme="majorHAnsi"/>
        </w:rPr>
      </w:pPr>
      <w:r w:rsidRPr="006A7EE9">
        <w:rPr>
          <w:rFonts w:asciiTheme="majorHAnsi" w:hAnsiTheme="majorHAnsi" w:cstheme="majorHAnsi"/>
        </w:rPr>
        <w:t>Un cas</w:t>
      </w:r>
      <w:r w:rsidR="007265FA" w:rsidRPr="006A7EE9">
        <w:rPr>
          <w:rFonts w:asciiTheme="majorHAnsi" w:hAnsiTheme="majorHAnsi" w:cstheme="majorHAnsi"/>
        </w:rPr>
        <w:t xml:space="preserve"> d’usage : les projections du COR</w:t>
      </w:r>
      <w:r w:rsidR="00893B54" w:rsidRPr="006A7EE9">
        <w:rPr>
          <w:rFonts w:asciiTheme="majorHAnsi" w:hAnsiTheme="majorHAnsi" w:cstheme="majorHAnsi"/>
        </w:rPr>
        <w:t> </w:t>
      </w:r>
    </w:p>
    <w:p w14:paraId="352474D7" w14:textId="77777777" w:rsidR="006A7EE9" w:rsidRDefault="006A7EE9" w:rsidP="006A7EE9">
      <w:pPr>
        <w:pStyle w:val="Paragraphedeliste"/>
        <w:pBdr>
          <w:top w:val="single" w:sz="4" w:space="1" w:color="auto"/>
          <w:left w:val="single" w:sz="4" w:space="4" w:color="auto"/>
          <w:bottom w:val="single" w:sz="4" w:space="1" w:color="auto"/>
          <w:right w:val="single" w:sz="4" w:space="4" w:color="auto"/>
        </w:pBdr>
        <w:ind w:left="0"/>
        <w:rPr>
          <w:rFonts w:asciiTheme="majorHAnsi" w:hAnsiTheme="majorHAnsi" w:cstheme="majorHAnsi"/>
        </w:rPr>
      </w:pPr>
    </w:p>
    <w:p w14:paraId="08779C45" w14:textId="52A32E9A" w:rsidR="00FE1853" w:rsidRDefault="005224C0" w:rsidP="006A7EE9">
      <w:pPr>
        <w:pStyle w:val="Paragraphedeliste"/>
        <w:numPr>
          <w:ilvl w:val="0"/>
          <w:numId w:val="14"/>
        </w:numPr>
        <w:pBdr>
          <w:top w:val="single" w:sz="4" w:space="1" w:color="auto"/>
          <w:left w:val="single" w:sz="4" w:space="4" w:color="auto"/>
          <w:bottom w:val="single" w:sz="4" w:space="1" w:color="auto"/>
          <w:right w:val="single" w:sz="4" w:space="4" w:color="auto"/>
        </w:pBdr>
        <w:ind w:left="0" w:firstLine="0"/>
        <w:rPr>
          <w:rFonts w:asciiTheme="majorHAnsi" w:hAnsiTheme="majorHAnsi" w:cstheme="majorHAnsi"/>
        </w:rPr>
      </w:pPr>
      <w:r w:rsidRPr="006A7EE9">
        <w:rPr>
          <w:rFonts w:asciiTheme="majorHAnsi" w:hAnsiTheme="majorHAnsi" w:cstheme="majorHAnsi"/>
        </w:rPr>
        <w:t xml:space="preserve">CANOPEE </w:t>
      </w:r>
      <w:r w:rsidR="00736985" w:rsidRPr="006A7EE9">
        <w:rPr>
          <w:rFonts w:asciiTheme="majorHAnsi" w:hAnsiTheme="majorHAnsi" w:cstheme="majorHAnsi"/>
        </w:rPr>
        <w:t>dans</w:t>
      </w:r>
      <w:r w:rsidRPr="006A7EE9">
        <w:rPr>
          <w:rFonts w:asciiTheme="majorHAnsi" w:hAnsiTheme="majorHAnsi" w:cstheme="majorHAnsi"/>
        </w:rPr>
        <w:t xml:space="preserve"> </w:t>
      </w:r>
      <w:r w:rsidR="00CF0BEE" w:rsidRPr="006A7EE9">
        <w:rPr>
          <w:rFonts w:asciiTheme="majorHAnsi" w:hAnsiTheme="majorHAnsi" w:cstheme="majorHAnsi"/>
        </w:rPr>
        <w:t>un</w:t>
      </w:r>
      <w:r w:rsidRPr="006A7EE9">
        <w:rPr>
          <w:rFonts w:asciiTheme="majorHAnsi" w:hAnsiTheme="majorHAnsi" w:cstheme="majorHAnsi"/>
        </w:rPr>
        <w:t xml:space="preserve"> système universel en points</w:t>
      </w:r>
      <w:r w:rsidR="00F14AEB" w:rsidRPr="006A7EE9">
        <w:rPr>
          <w:rFonts w:asciiTheme="majorHAnsi" w:hAnsiTheme="majorHAnsi" w:cstheme="majorHAnsi"/>
        </w:rPr>
        <w:t xml:space="preserve"> </w:t>
      </w:r>
    </w:p>
    <w:p w14:paraId="593FA342" w14:textId="77777777" w:rsidR="006A7EE9" w:rsidRPr="006A7EE9" w:rsidRDefault="006A7EE9" w:rsidP="006A7EE9">
      <w:pPr>
        <w:pStyle w:val="Paragraphedeliste"/>
        <w:pBdr>
          <w:top w:val="single" w:sz="4" w:space="1" w:color="auto"/>
          <w:left w:val="single" w:sz="4" w:space="4" w:color="auto"/>
          <w:bottom w:val="single" w:sz="4" w:space="1" w:color="auto"/>
          <w:right w:val="single" w:sz="4" w:space="4" w:color="auto"/>
        </w:pBdr>
        <w:ind w:left="0"/>
        <w:rPr>
          <w:rFonts w:asciiTheme="majorHAnsi" w:hAnsiTheme="majorHAnsi" w:cstheme="majorHAnsi"/>
        </w:rPr>
      </w:pPr>
    </w:p>
    <w:p w14:paraId="44C43BA2" w14:textId="32F4EB17" w:rsidR="007265FA" w:rsidRPr="007265FA" w:rsidRDefault="0099327B" w:rsidP="006A7EE9">
      <w:pPr>
        <w:pStyle w:val="Paragraphedeliste"/>
        <w:numPr>
          <w:ilvl w:val="0"/>
          <w:numId w:val="14"/>
        </w:numPr>
        <w:pBdr>
          <w:top w:val="single" w:sz="4" w:space="1" w:color="auto"/>
          <w:left w:val="single" w:sz="4" w:space="4" w:color="auto"/>
          <w:bottom w:val="single" w:sz="4" w:space="1" w:color="auto"/>
          <w:right w:val="single" w:sz="4" w:space="4" w:color="auto"/>
        </w:pBdr>
        <w:ind w:left="0" w:firstLine="0"/>
        <w:rPr>
          <w:rFonts w:asciiTheme="majorHAnsi" w:hAnsiTheme="majorHAnsi" w:cstheme="majorHAnsi"/>
        </w:rPr>
      </w:pPr>
      <w:r>
        <w:rPr>
          <w:rFonts w:asciiTheme="majorHAnsi" w:hAnsiTheme="majorHAnsi" w:cstheme="majorHAnsi"/>
        </w:rPr>
        <w:t>Conclusion : les t</w:t>
      </w:r>
      <w:r w:rsidR="007265FA" w:rsidRPr="007265FA">
        <w:rPr>
          <w:rFonts w:asciiTheme="majorHAnsi" w:hAnsiTheme="majorHAnsi" w:cstheme="majorHAnsi"/>
        </w:rPr>
        <w:t xml:space="preserve">ravaux d’approfondissement </w:t>
      </w:r>
    </w:p>
    <w:tbl>
      <w:tblPr>
        <w:tblStyle w:val="Grilledutableau"/>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4A0" w:firstRow="1" w:lastRow="0" w:firstColumn="1" w:lastColumn="0" w:noHBand="0" w:noVBand="1"/>
      </w:tblPr>
      <w:tblGrid>
        <w:gridCol w:w="3261"/>
        <w:gridCol w:w="6226"/>
      </w:tblGrid>
      <w:tr w:rsidR="00B37075" w14:paraId="0831E87C" w14:textId="77777777" w:rsidTr="008537D4">
        <w:trPr>
          <w:cantSplit/>
        </w:trPr>
        <w:tc>
          <w:tcPr>
            <w:tcW w:w="3261" w:type="dxa"/>
            <w:vAlign w:val="bottom"/>
          </w:tcPr>
          <w:p w14:paraId="1142D833" w14:textId="77777777" w:rsidR="00B37075" w:rsidRDefault="00B37075" w:rsidP="008537D4">
            <w:r w:rsidRPr="006B47F9">
              <w:rPr>
                <w:noProof/>
                <w:lang w:eastAsia="fr-FR"/>
              </w:rPr>
              <w:lastRenderedPageBreak/>
              <mc:AlternateContent>
                <mc:Choice Requires="wps">
                  <w:drawing>
                    <wp:inline distT="0" distB="0" distL="0" distR="0" wp14:anchorId="70752F73" wp14:editId="5AAA4B88">
                      <wp:extent cx="1908000" cy="1908000"/>
                      <wp:effectExtent l="0" t="0" r="0" b="0"/>
                      <wp:docPr id="21" name="Freeform 15">
                        <a:extLst xmlns:a="http://schemas.openxmlformats.org/drawingml/2006/main">
                          <a:ext uri="{FF2B5EF4-FFF2-40B4-BE49-F238E27FC236}">
                            <a16:creationId xmlns:a16="http://schemas.microsoft.com/office/drawing/2014/main" id="{E78DFA5E-3D8A-461A-84C4-7748A82F1D5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908000" cy="1908000"/>
                              </a:xfrm>
                              <a:custGeom>
                                <a:avLst/>
                                <a:gdLst>
                                  <a:gd name="T0" fmla="*/ 597 w 1064"/>
                                  <a:gd name="T1" fmla="*/ 0 h 1056"/>
                                  <a:gd name="T2" fmla="*/ 0 w 1064"/>
                                  <a:gd name="T3" fmla="*/ 0 h 1056"/>
                                  <a:gd name="T4" fmla="*/ 0 w 1064"/>
                                  <a:gd name="T5" fmla="*/ 594 h 1056"/>
                                  <a:gd name="T6" fmla="*/ 468 w 1064"/>
                                  <a:gd name="T7" fmla="*/ 1056 h 1056"/>
                                  <a:gd name="T8" fmla="*/ 1064 w 1064"/>
                                  <a:gd name="T9" fmla="*/ 1056 h 1056"/>
                                  <a:gd name="T10" fmla="*/ 1064 w 1064"/>
                                  <a:gd name="T11" fmla="*/ 463 h 1056"/>
                                  <a:gd name="T12" fmla="*/ 597 w 1064"/>
                                  <a:gd name="T13" fmla="*/ 0 h 1056"/>
                                </a:gdLst>
                                <a:ahLst/>
                                <a:cxnLst>
                                  <a:cxn ang="0">
                                    <a:pos x="T0" y="T1"/>
                                  </a:cxn>
                                  <a:cxn ang="0">
                                    <a:pos x="T2" y="T3"/>
                                  </a:cxn>
                                  <a:cxn ang="0">
                                    <a:pos x="T4" y="T5"/>
                                  </a:cxn>
                                  <a:cxn ang="0">
                                    <a:pos x="T6" y="T7"/>
                                  </a:cxn>
                                  <a:cxn ang="0">
                                    <a:pos x="T8" y="T9"/>
                                  </a:cxn>
                                  <a:cxn ang="0">
                                    <a:pos x="T10" y="T11"/>
                                  </a:cxn>
                                  <a:cxn ang="0">
                                    <a:pos x="T12" y="T13"/>
                                  </a:cxn>
                                </a:cxnLst>
                                <a:rect l="0" t="0" r="r" b="b"/>
                                <a:pathLst>
                                  <a:path w="1064" h="1056">
                                    <a:moveTo>
                                      <a:pt x="597" y="0"/>
                                    </a:moveTo>
                                    <a:lnTo>
                                      <a:pt x="0" y="0"/>
                                    </a:lnTo>
                                    <a:lnTo>
                                      <a:pt x="0" y="594"/>
                                    </a:lnTo>
                                    <a:lnTo>
                                      <a:pt x="468" y="1056"/>
                                    </a:lnTo>
                                    <a:lnTo>
                                      <a:pt x="1064" y="1056"/>
                                    </a:lnTo>
                                    <a:lnTo>
                                      <a:pt x="1064" y="463"/>
                                    </a:lnTo>
                                    <a:lnTo>
                                      <a:pt x="597" y="0"/>
                                    </a:lnTo>
                                    <a:close/>
                                  </a:path>
                                </a:pathLst>
                              </a:custGeom>
                              <a:solidFill>
                                <a:schemeClr val="accent1"/>
                              </a:solidFill>
                              <a:ln>
                                <a:noFill/>
                              </a:ln>
                              <a:extLst/>
                            </wps:spPr>
                            <wps:txbx>
                              <w:txbxContent>
                                <w:p w14:paraId="3EF2D559" w14:textId="3C34E6A3" w:rsidR="009E60D9" w:rsidRPr="00B37075" w:rsidRDefault="009E60D9" w:rsidP="00B37075">
                                  <w:pPr>
                                    <w:jc w:val="center"/>
                                    <w:rPr>
                                      <w:b/>
                                      <w:color w:val="FFFFFF" w:themeColor="background1"/>
                                      <w:sz w:val="114"/>
                                      <w:szCs w:val="114"/>
                                    </w:rPr>
                                  </w:pPr>
                                  <w:r>
                                    <w:rPr>
                                      <w:b/>
                                      <w:color w:val="FFFFFF" w:themeColor="background1"/>
                                      <w:sz w:val="114"/>
                                      <w:szCs w:val="114"/>
                                    </w:rPr>
                                    <w:t>1</w:t>
                                  </w:r>
                                </w:p>
                              </w:txbxContent>
                            </wps:txbx>
                            <wps:bodyPr vert="horz" wrap="square" lIns="91440" tIns="45720" rIns="91440" bIns="45720" numCol="1" anchor="ctr" anchorCtr="0" compatLnSpc="1">
                              <a:prstTxWarp prst="textNoShape">
                                <a:avLst/>
                              </a:prstTxWarp>
                            </wps:bodyPr>
                          </wps:wsp>
                        </a:graphicData>
                      </a:graphic>
                    </wp:inline>
                  </w:drawing>
                </mc:Choice>
                <mc:Fallback>
                  <w:pict>
                    <v:shape w14:anchorId="70752F73" id="Freeform 15" o:spid="_x0000_s1026" style="width:150.25pt;height:150.25pt;visibility:visible;mso-wrap-style:square;mso-left-percent:-10001;mso-top-percent:-10001;mso-position-horizontal:absolute;mso-position-horizontal-relative:char;mso-position-vertical:absolute;mso-position-vertical-relative:line;mso-left-percent:-10001;mso-top-percent:-10001;v-text-anchor:middle" coordsize="1064,105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" adj="-11796480,,5400" path="m597,l,,,594r468,462l1064,1056r,-593l597,xe" fillcolor="#f01e1e [3204]" stroked="f">
                      <v:stroke joinstyle="miter"/>
                      <v:formulas/>
                      <v:path arrowok="t" o:connecttype="custom" o:connectlocs="1070560,0;0,0;0,1073250;839233,1908000;1908000,1908000;1908000,836557;1070560,0" o:connectangles="0,0,0,0,0,0,0" textboxrect="0,0,1064,1056"/>
                      <o:lock v:ext="edit" aspectratio="t"/>
                      <v:textbox>
                        <w:txbxContent>
                          <w:p w14:paraId="3EF2D559" w14:textId="3C34E6A3" w:rsidR="009E60D9" w:rsidRPr="00B37075" w:rsidRDefault="009E60D9" w:rsidP="00B37075">
                            <w:pPr>
                              <w:jc w:val="center"/>
                              <w:rPr>
                                <w:b/>
                                <w:color w:val="FFFFFF" w:themeColor="background1"/>
                                <w:sz w:val="114"/>
                                <w:szCs w:val="114"/>
                              </w:rPr>
                            </w:pPr>
                            <w:r>
                              <w:rPr>
                                <w:b/>
                                <w:color w:val="FFFFFF" w:themeColor="background1"/>
                                <w:sz w:val="114"/>
                                <w:szCs w:val="114"/>
                              </w:rPr>
                              <w:t>1</w:t>
                            </w:r>
                          </w:p>
                        </w:txbxContent>
                      </v:textbox>
                      <w10:anchorlock/>
                    </v:shape>
                  </w:pict>
                </mc:Fallback>
              </mc:AlternateContent>
            </w:r>
          </w:p>
        </w:tc>
        <w:tc>
          <w:tcPr>
            <w:tcW w:w="6226" w:type="dxa"/>
            <w:vAlign w:val="bottom"/>
          </w:tcPr>
          <w:p w14:paraId="4C6CE249" w14:textId="7B68FB76" w:rsidR="00D5707A" w:rsidRPr="00923D3A" w:rsidRDefault="00F14AEB" w:rsidP="00761D5D">
            <w:pPr>
              <w:pStyle w:val="CdDTitre2"/>
            </w:pPr>
            <w:r>
              <w:t>Les c</w:t>
            </w:r>
            <w:r w:rsidR="00893B54">
              <w:t>aractéristiques majeures de</w:t>
            </w:r>
            <w:r w:rsidR="005224C0">
              <w:t xml:space="preserve"> CANOPEE</w:t>
            </w:r>
          </w:p>
        </w:tc>
      </w:tr>
    </w:tbl>
    <w:p w14:paraId="7DB087FA" w14:textId="77777777" w:rsidR="0098745A" w:rsidRDefault="0098745A"/>
    <w:p w14:paraId="0439E3D3" w14:textId="4FE1B09C" w:rsidR="005224C0" w:rsidRDefault="005224C0" w:rsidP="005224C0">
      <w:pPr>
        <w:pStyle w:val="CdDNormal"/>
        <w:jc w:val="both"/>
      </w:pPr>
      <w:r>
        <w:t>CANOPEE (</w:t>
      </w:r>
      <w:r w:rsidRPr="005224C0">
        <w:rPr>
          <w:b/>
          <w:color w:val="FF0000"/>
        </w:rPr>
        <w:t>C</w:t>
      </w:r>
      <w:r>
        <w:t xml:space="preserve">omprendre et </w:t>
      </w:r>
      <w:r w:rsidRPr="005224C0">
        <w:rPr>
          <w:b/>
          <w:color w:val="FF0000"/>
        </w:rPr>
        <w:t>AN</w:t>
      </w:r>
      <w:r>
        <w:t xml:space="preserve">alyser : </w:t>
      </w:r>
      <w:r w:rsidRPr="005224C0">
        <w:rPr>
          <w:b/>
          <w:color w:val="FF0000"/>
        </w:rPr>
        <w:t>O</w:t>
      </w:r>
      <w:r>
        <w:t xml:space="preserve">util de </w:t>
      </w:r>
      <w:r w:rsidRPr="005224C0">
        <w:rPr>
          <w:b/>
          <w:color w:val="FF0000"/>
        </w:rPr>
        <w:t>P</w:t>
      </w:r>
      <w:r>
        <w:t>rojections et d’</w:t>
      </w:r>
      <w:r w:rsidRPr="005224C0">
        <w:rPr>
          <w:b/>
          <w:color w:val="FF0000"/>
        </w:rPr>
        <w:t>E</w:t>
      </w:r>
      <w:r>
        <w:t xml:space="preserve">tudes </w:t>
      </w:r>
      <w:r w:rsidRPr="005224C0">
        <w:rPr>
          <w:b/>
          <w:color w:val="FF0000"/>
        </w:rPr>
        <w:t>E</w:t>
      </w:r>
      <w:r>
        <w:t>conomiques) est le modèle de microsimulation développé par la Caisse des dépôts pour les projections financières de long terme de la CNRACL.</w:t>
      </w:r>
    </w:p>
    <w:p w14:paraId="48E2E6A0" w14:textId="328973D3" w:rsidR="00893B54" w:rsidRDefault="005224C0" w:rsidP="005224C0">
      <w:pPr>
        <w:pStyle w:val="CdDNormalPuce"/>
        <w:numPr>
          <w:ilvl w:val="0"/>
          <w:numId w:val="0"/>
        </w:numPr>
        <w:jc w:val="both"/>
      </w:pPr>
      <w:r>
        <w:t xml:space="preserve">CANOPEE </w:t>
      </w:r>
      <w:r w:rsidR="00893B54">
        <w:t>détermine l’âge de départ à la retraite (vieillesse ou invalidité) et la pension de chacun des affiliés de la CNRACL à partir d’une biographie professionnelle. </w:t>
      </w:r>
      <w:r>
        <w:t xml:space="preserve">Pour chaque individu, dérouler l’intégralité de la carrière consiste à déterminer un âge d’affiliation et </w:t>
      </w:r>
      <w:r w:rsidR="00893B54">
        <w:t>à</w:t>
      </w:r>
      <w:r>
        <w:t xml:space="preserve"> chaque période trimestrielle, une position d’activité au regard du statut de la fonction publique </w:t>
      </w:r>
      <w:r w:rsidR="00893B54">
        <w:t>ainsi que</w:t>
      </w:r>
      <w:r>
        <w:t>, le cas échéant, un traitement. Les</w:t>
      </w:r>
      <w:r w:rsidR="00893B54">
        <w:t xml:space="preserve"> seules</w:t>
      </w:r>
      <w:r>
        <w:t xml:space="preserve"> informations biographiques familiales modélisées sont les naissances ; le conjoint potentiel n’est qu’implicitement modélisé par une probabilité de générer une réversion au décès</w:t>
      </w:r>
      <w:r w:rsidR="00893B54">
        <w:t xml:space="preserve">. </w:t>
      </w:r>
    </w:p>
    <w:p w14:paraId="0AADBE4B" w14:textId="5BEB6C2A" w:rsidR="00893B54" w:rsidRDefault="00893B54" w:rsidP="005224C0">
      <w:pPr>
        <w:pStyle w:val="CdDNormalPuce"/>
        <w:numPr>
          <w:ilvl w:val="0"/>
          <w:numId w:val="0"/>
        </w:numPr>
        <w:jc w:val="both"/>
      </w:pPr>
      <w:r>
        <w:t xml:space="preserve">Le modèle est exhaustif : il considère les plus de 2 millions de cotisants au point de départ (2016), les fait vieillir et renouvelle la population jusqu’à un horizon lointain (2070, </w:t>
      </w:r>
      <w:r w:rsidR="00736985">
        <w:t>année de fin</w:t>
      </w:r>
      <w:r>
        <w:t xml:space="preserve"> de projection</w:t>
      </w:r>
      <w:r w:rsidR="00736985">
        <w:t xml:space="preserve"> du</w:t>
      </w:r>
      <w:r>
        <w:t xml:space="preserve"> COR). </w:t>
      </w:r>
    </w:p>
    <w:p w14:paraId="1818A86E" w14:textId="2C9E9D31" w:rsidR="00893B54" w:rsidRDefault="00893B54" w:rsidP="005224C0">
      <w:pPr>
        <w:pStyle w:val="CdDNormalPuce"/>
        <w:numPr>
          <w:ilvl w:val="0"/>
          <w:numId w:val="0"/>
        </w:numPr>
        <w:jc w:val="both"/>
      </w:pPr>
      <w:r>
        <w:t>Les affiliés disposent chacun d</w:t>
      </w:r>
      <w:r w:rsidR="0048454C">
        <w:t>’un</w:t>
      </w:r>
      <w:r>
        <w:t>e chronique individuelle et sont notamment suivis au long de leur carrière au regard de leur situation de titulaire : quelle position statutaire ? quel corps d’appartenance ? et dans ce corps, quel grade ? et dans ce grade, à quel échelon ? Cette logique de grilles est décrite plus loin.</w:t>
      </w:r>
    </w:p>
    <w:p w14:paraId="69066D67" w14:textId="633E4E05" w:rsidR="00893B54" w:rsidRDefault="00893B54" w:rsidP="005224C0">
      <w:pPr>
        <w:pStyle w:val="CdDNormalPuce"/>
        <w:numPr>
          <w:ilvl w:val="0"/>
          <w:numId w:val="0"/>
        </w:numPr>
        <w:jc w:val="both"/>
      </w:pPr>
      <w:r>
        <w:t>Enfin, le modèle part d’un point de départ au 31/12/2016 :</w:t>
      </w:r>
    </w:p>
    <w:p w14:paraId="68440336" w14:textId="27EBFB17" w:rsidR="00893B54" w:rsidRDefault="00893B54" w:rsidP="00893B54">
      <w:pPr>
        <w:pStyle w:val="CdDNormalPuce"/>
        <w:numPr>
          <w:ilvl w:val="0"/>
          <w:numId w:val="15"/>
        </w:numPr>
        <w:spacing w:before="120"/>
        <w:jc w:val="both"/>
      </w:pPr>
      <w:r w:rsidRPr="00893B54">
        <w:rPr>
          <w:b/>
        </w:rPr>
        <w:t>Retraités</w:t>
      </w:r>
      <w:r>
        <w:t xml:space="preserve"> à cette date, que l’on fait vieillir jusqu’au décès (et éventuelle réversion) ;</w:t>
      </w:r>
    </w:p>
    <w:p w14:paraId="230C6D8F" w14:textId="4B28F107" w:rsidR="00893B54" w:rsidRDefault="00893B54" w:rsidP="00893B54">
      <w:pPr>
        <w:pStyle w:val="CdDNormalPuce"/>
        <w:numPr>
          <w:ilvl w:val="0"/>
          <w:numId w:val="15"/>
        </w:numPr>
        <w:spacing w:before="120"/>
        <w:jc w:val="both"/>
      </w:pPr>
      <w:r w:rsidRPr="00893B54">
        <w:rPr>
          <w:b/>
        </w:rPr>
        <w:t>Cotisants</w:t>
      </w:r>
      <w:r>
        <w:t xml:space="preserve"> au 31/12/2016, dont on prolonge la carrière ;</w:t>
      </w:r>
    </w:p>
    <w:p w14:paraId="7CB38523" w14:textId="6F9C758A" w:rsidR="00893B54" w:rsidRDefault="00893B54" w:rsidP="00893B54">
      <w:pPr>
        <w:pStyle w:val="CdDNormalPuce"/>
        <w:numPr>
          <w:ilvl w:val="0"/>
          <w:numId w:val="0"/>
        </w:numPr>
        <w:spacing w:before="120"/>
        <w:ind w:left="720"/>
        <w:jc w:val="both"/>
      </w:pPr>
      <w:r>
        <w:t>puis affiliation de 2017 à 2070 de nouveaux cotisants chaque année.</w:t>
      </w:r>
    </w:p>
    <w:p w14:paraId="5AFB13A9" w14:textId="77777777" w:rsidR="00893B54" w:rsidRDefault="00893B54" w:rsidP="00893B54">
      <w:pPr>
        <w:pStyle w:val="CdDNormalPuce"/>
        <w:numPr>
          <w:ilvl w:val="0"/>
          <w:numId w:val="0"/>
        </w:numPr>
        <w:jc w:val="both"/>
      </w:pPr>
      <w:r>
        <w:t>CANOPEE permet donc de disposer </w:t>
      </w:r>
    </w:p>
    <w:p w14:paraId="6D2E259D" w14:textId="77777777" w:rsidR="00893B54" w:rsidRDefault="00893B54" w:rsidP="00893B54">
      <w:pPr>
        <w:pStyle w:val="CdDNormalPuce"/>
        <w:numPr>
          <w:ilvl w:val="0"/>
          <w:numId w:val="16"/>
        </w:numPr>
        <w:jc w:val="both"/>
      </w:pPr>
      <w:r>
        <w:t>D’une vision individu, avec toute sa chronique salariale et la pension CNRACL associée ;</w:t>
      </w:r>
    </w:p>
    <w:p w14:paraId="1E65F578" w14:textId="6D62381B" w:rsidR="00893B54" w:rsidRDefault="00893B54" w:rsidP="00893B54">
      <w:pPr>
        <w:pStyle w:val="CdDNormalPuce"/>
        <w:numPr>
          <w:ilvl w:val="0"/>
          <w:numId w:val="16"/>
        </w:numPr>
        <w:jc w:val="both"/>
      </w:pPr>
      <w:r>
        <w:t>D’une vision régime : les cotisations (</w:t>
      </w:r>
      <w:r w:rsidR="00654834">
        <w:t>qui correspondent à la quasi-totalité des recettes)</w:t>
      </w:r>
      <w:r>
        <w:t xml:space="preserve"> se déduisent annuellement des salaires, et les dépenses des pensions.</w:t>
      </w:r>
    </w:p>
    <w:p w14:paraId="5BA4A6BA" w14:textId="25B33675" w:rsidR="006B47F9" w:rsidRDefault="004C0B3D" w:rsidP="00704C5F">
      <w:pPr>
        <w:pStyle w:val="CdDNormalPuce"/>
        <w:numPr>
          <w:ilvl w:val="0"/>
          <w:numId w:val="0"/>
        </w:numPr>
      </w:pPr>
      <w:r w:rsidRPr="00654834">
        <w:t>L</w:t>
      </w:r>
      <w:r>
        <w:t>e modèle est implémenté sur une base de donnée</w:t>
      </w:r>
      <w:r w:rsidR="00704C5F">
        <w:t>s</w:t>
      </w:r>
      <w:r>
        <w:t xml:space="preserve"> relationnelle (Oracle). Les programmes sont écrit</w:t>
      </w:r>
      <w:r w:rsidR="00704C5F">
        <w:t>s</w:t>
      </w:r>
      <w:r>
        <w:t xml:space="preserve"> en SQL et en </w:t>
      </w:r>
      <w:r w:rsidR="00704C5F">
        <w:t>SAS.</w:t>
      </w:r>
    </w:p>
    <w:p w14:paraId="6332DB30" w14:textId="77777777" w:rsidR="009917D9" w:rsidRDefault="009917D9">
      <w:r>
        <w:br w:type="page"/>
      </w:r>
    </w:p>
    <w:tbl>
      <w:tblPr>
        <w:tblStyle w:val="Grilledutableau"/>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4A0" w:firstRow="1" w:lastRow="0" w:firstColumn="1" w:lastColumn="0" w:noHBand="0" w:noVBand="1"/>
      </w:tblPr>
      <w:tblGrid>
        <w:gridCol w:w="3261"/>
        <w:gridCol w:w="6226"/>
      </w:tblGrid>
      <w:tr w:rsidR="00020374" w14:paraId="48E5F439" w14:textId="77777777" w:rsidTr="00380E82">
        <w:trPr>
          <w:cantSplit/>
        </w:trPr>
        <w:tc>
          <w:tcPr>
            <w:tcW w:w="3261" w:type="dxa"/>
            <w:vAlign w:val="bottom"/>
          </w:tcPr>
          <w:p w14:paraId="13C181AB" w14:textId="657C0E06" w:rsidR="00020374" w:rsidRDefault="00020374" w:rsidP="00380E82">
            <w:r w:rsidRPr="006B47F9">
              <w:rPr>
                <w:noProof/>
                <w:lang w:eastAsia="fr-FR"/>
              </w:rPr>
              <w:lastRenderedPageBreak/>
              <mc:AlternateContent>
                <mc:Choice Requires="wps">
                  <w:drawing>
                    <wp:inline distT="0" distB="0" distL="0" distR="0" wp14:anchorId="7F81375D" wp14:editId="1B35E67F">
                      <wp:extent cx="1908000" cy="1908000"/>
                      <wp:effectExtent l="0" t="0" r="0" b="0"/>
                      <wp:docPr id="14" name="Freeform 15">
                        <a:extLst xmlns:a="http://schemas.openxmlformats.org/drawingml/2006/main"/>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908000" cy="1908000"/>
                              </a:xfrm>
                              <a:custGeom>
                                <a:avLst/>
                                <a:gdLst>
                                  <a:gd name="T0" fmla="*/ 597 w 1064"/>
                                  <a:gd name="T1" fmla="*/ 0 h 1056"/>
                                  <a:gd name="T2" fmla="*/ 0 w 1064"/>
                                  <a:gd name="T3" fmla="*/ 0 h 1056"/>
                                  <a:gd name="T4" fmla="*/ 0 w 1064"/>
                                  <a:gd name="T5" fmla="*/ 594 h 1056"/>
                                  <a:gd name="T6" fmla="*/ 468 w 1064"/>
                                  <a:gd name="T7" fmla="*/ 1056 h 1056"/>
                                  <a:gd name="T8" fmla="*/ 1064 w 1064"/>
                                  <a:gd name="T9" fmla="*/ 1056 h 1056"/>
                                  <a:gd name="T10" fmla="*/ 1064 w 1064"/>
                                  <a:gd name="T11" fmla="*/ 463 h 1056"/>
                                  <a:gd name="T12" fmla="*/ 597 w 1064"/>
                                  <a:gd name="T13" fmla="*/ 0 h 1056"/>
                                </a:gdLst>
                                <a:ahLst/>
                                <a:cxnLst>
                                  <a:cxn ang="0">
                                    <a:pos x="T0" y="T1"/>
                                  </a:cxn>
                                  <a:cxn ang="0">
                                    <a:pos x="T2" y="T3"/>
                                  </a:cxn>
                                  <a:cxn ang="0">
                                    <a:pos x="T4" y="T5"/>
                                  </a:cxn>
                                  <a:cxn ang="0">
                                    <a:pos x="T6" y="T7"/>
                                  </a:cxn>
                                  <a:cxn ang="0">
                                    <a:pos x="T8" y="T9"/>
                                  </a:cxn>
                                  <a:cxn ang="0">
                                    <a:pos x="T10" y="T11"/>
                                  </a:cxn>
                                  <a:cxn ang="0">
                                    <a:pos x="T12" y="T13"/>
                                  </a:cxn>
                                </a:cxnLst>
                                <a:rect l="0" t="0" r="r" b="b"/>
                                <a:pathLst>
                                  <a:path w="1064" h="1056">
                                    <a:moveTo>
                                      <a:pt x="597" y="0"/>
                                    </a:moveTo>
                                    <a:lnTo>
                                      <a:pt x="0" y="0"/>
                                    </a:lnTo>
                                    <a:lnTo>
                                      <a:pt x="0" y="594"/>
                                    </a:lnTo>
                                    <a:lnTo>
                                      <a:pt x="468" y="1056"/>
                                    </a:lnTo>
                                    <a:lnTo>
                                      <a:pt x="1064" y="1056"/>
                                    </a:lnTo>
                                    <a:lnTo>
                                      <a:pt x="1064" y="463"/>
                                    </a:lnTo>
                                    <a:lnTo>
                                      <a:pt x="597" y="0"/>
                                    </a:lnTo>
                                    <a:close/>
                                  </a:path>
                                </a:pathLst>
                              </a:custGeom>
                              <a:solidFill>
                                <a:schemeClr val="accent1"/>
                              </a:solidFill>
                              <a:ln>
                                <a:noFill/>
                              </a:ln>
                              <a:extLst/>
                            </wps:spPr>
                            <wps:txbx>
                              <w:txbxContent>
                                <w:p w14:paraId="46BB0F98" w14:textId="6CEBE4F2" w:rsidR="009E60D9" w:rsidRPr="00B37075" w:rsidRDefault="009E60D9" w:rsidP="00020374">
                                  <w:pPr>
                                    <w:jc w:val="center"/>
                                    <w:rPr>
                                      <w:b/>
                                      <w:color w:val="FFFFFF" w:themeColor="background1"/>
                                      <w:sz w:val="114"/>
                                      <w:szCs w:val="114"/>
                                    </w:rPr>
                                  </w:pPr>
                                  <w:r>
                                    <w:rPr>
                                      <w:b/>
                                      <w:color w:val="FFFFFF" w:themeColor="background1"/>
                                      <w:sz w:val="114"/>
                                      <w:szCs w:val="114"/>
                                    </w:rPr>
                                    <w:t>2</w:t>
                                  </w:r>
                                </w:p>
                              </w:txbxContent>
                            </wps:txbx>
                            <wps:bodyPr vert="horz" wrap="square" lIns="91440" tIns="45720" rIns="91440" bIns="45720" numCol="1" anchor="ctr" anchorCtr="0" compatLnSpc="1">
                              <a:prstTxWarp prst="textNoShape">
                                <a:avLst/>
                              </a:prstTxWarp>
                            </wps:bodyPr>
                          </wps:wsp>
                        </a:graphicData>
                      </a:graphic>
                    </wp:inline>
                  </w:drawing>
                </mc:Choice>
                <mc:Fallback>
                  <w:pict>
                    <v:shape w14:anchorId="7F81375D" id="_x0000_s1027" style="width:150.25pt;height:150.25pt;visibility:visible;mso-wrap-style:square;mso-left-percent:-10001;mso-top-percent:-10001;mso-position-horizontal:absolute;mso-position-horizontal-relative:char;mso-position-vertical:absolute;mso-position-vertical-relative:line;mso-left-percent:-10001;mso-top-percent:-10001;v-text-anchor:middle" coordsize="1064,105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" adj="-11796480,,5400" path="m597,l,,,594r468,462l1064,1056r,-593l597,xe" fillcolor="#f01e1e [3204]" stroked="f">
                      <v:stroke joinstyle="miter"/>
                      <v:formulas/>
                      <v:path arrowok="t" o:connecttype="custom" o:connectlocs="1070560,0;0,0;0,1073250;839233,1908000;1908000,1908000;1908000,836557;1070560,0" o:connectangles="0,0,0,0,0,0,0" textboxrect="0,0,1064,1056"/>
                      <o:lock v:ext="edit" aspectratio="t"/>
                      <v:textbox>
                        <w:txbxContent>
                          <w:p w14:paraId="46BB0F98" w14:textId="6CEBE4F2" w:rsidR="009E60D9" w:rsidRPr="00B37075" w:rsidRDefault="009E60D9" w:rsidP="00020374">
                            <w:pPr>
                              <w:jc w:val="center"/>
                              <w:rPr>
                                <w:b/>
                                <w:color w:val="FFFFFF" w:themeColor="background1"/>
                                <w:sz w:val="114"/>
                                <w:szCs w:val="114"/>
                              </w:rPr>
                            </w:pPr>
                            <w:r>
                              <w:rPr>
                                <w:b/>
                                <w:color w:val="FFFFFF" w:themeColor="background1"/>
                                <w:sz w:val="114"/>
                                <w:szCs w:val="114"/>
                              </w:rPr>
                              <w:t>2</w:t>
                            </w:r>
                          </w:p>
                        </w:txbxContent>
                      </v:textbox>
                      <w10:anchorlock/>
                    </v:shape>
                  </w:pict>
                </mc:Fallback>
              </mc:AlternateContent>
            </w:r>
          </w:p>
        </w:tc>
        <w:tc>
          <w:tcPr>
            <w:tcW w:w="6226" w:type="dxa"/>
            <w:vAlign w:val="bottom"/>
          </w:tcPr>
          <w:p w14:paraId="01984043" w14:textId="1E2A08CE" w:rsidR="00020374" w:rsidRPr="00923D3A" w:rsidRDefault="00020374" w:rsidP="00380E82">
            <w:pPr>
              <w:pStyle w:val="CdDTitre2"/>
            </w:pPr>
            <w:r>
              <w:t>L’architecture de CANOPEE</w:t>
            </w:r>
          </w:p>
        </w:tc>
      </w:tr>
    </w:tbl>
    <w:p w14:paraId="38D71D27" w14:textId="77777777" w:rsidR="00020374" w:rsidRDefault="00020374" w:rsidP="00020374"/>
    <w:p w14:paraId="2F863C6F" w14:textId="77777777" w:rsidR="00020374" w:rsidRDefault="00020374" w:rsidP="00020374">
      <w:pPr>
        <w:pStyle w:val="CdDNormal"/>
        <w:jc w:val="both"/>
      </w:pPr>
    </w:p>
    <w:p w14:paraId="46CFBD19" w14:textId="77777777" w:rsidR="00020374" w:rsidRDefault="00020374" w:rsidP="00F14AEB">
      <w:pPr>
        <w:pStyle w:val="CdDNormalPuce"/>
        <w:numPr>
          <w:ilvl w:val="0"/>
          <w:numId w:val="0"/>
        </w:numPr>
        <w:spacing w:before="0"/>
      </w:pPr>
      <w:r w:rsidRPr="00020374">
        <w:rPr>
          <w:b/>
        </w:rPr>
        <w:t>CANOPEE</w:t>
      </w:r>
      <w:r>
        <w:t xml:space="preserve"> fonctionne en deux grandes étapes successives :</w:t>
      </w:r>
    </w:p>
    <w:p w14:paraId="6379D4BD" w14:textId="77777777" w:rsidR="00020374" w:rsidRDefault="00020374" w:rsidP="00F14AEB">
      <w:pPr>
        <w:pStyle w:val="CdDNormalPuce"/>
        <w:numPr>
          <w:ilvl w:val="0"/>
          <w:numId w:val="0"/>
        </w:numPr>
        <w:spacing w:before="0"/>
      </w:pPr>
    </w:p>
    <w:p w14:paraId="32C090AE" w14:textId="264F2F2A" w:rsidR="00020374" w:rsidRDefault="00D8497A" w:rsidP="00D8497A">
      <w:pPr>
        <w:pStyle w:val="CdDNormalPuce"/>
        <w:numPr>
          <w:ilvl w:val="0"/>
          <w:numId w:val="0"/>
        </w:numPr>
        <w:spacing w:before="0"/>
        <w:ind w:left="360"/>
      </w:pPr>
      <w:r w:rsidRPr="00D8497A">
        <w:rPr>
          <w:b/>
          <w:color w:val="FF0000"/>
        </w:rPr>
        <w:t>ETAPE 1</w:t>
      </w:r>
      <w:r w:rsidRPr="00D8497A">
        <w:rPr>
          <w:color w:val="FF0000"/>
        </w:rPr>
        <w:t> </w:t>
      </w:r>
      <w:r>
        <w:t xml:space="preserve">: </w:t>
      </w:r>
      <w:r w:rsidR="00020374">
        <w:t xml:space="preserve">Simulation des trajectoires professionnelles de chaque individu de la base d’étude (cotisants en stock au 31/12/2016 + futurs affiliés) jusqu’à un âge élevé : </w:t>
      </w:r>
      <w:r w:rsidR="008F665C">
        <w:t xml:space="preserve">55 </w:t>
      </w:r>
      <w:r w:rsidR="00020374">
        <w:t xml:space="preserve">ans </w:t>
      </w:r>
      <w:r w:rsidR="008F665C">
        <w:t>après l’affiliation</w:t>
      </w:r>
      <w:r w:rsidR="00654834">
        <w:t xml:space="preserve"> </w:t>
      </w:r>
      <w:r w:rsidR="00020374">
        <w:t>;</w:t>
      </w:r>
    </w:p>
    <w:p w14:paraId="2EA35E48" w14:textId="77777777" w:rsidR="00020374" w:rsidRDefault="00020374" w:rsidP="00F14AEB">
      <w:pPr>
        <w:pStyle w:val="CdDNormalPuce"/>
        <w:numPr>
          <w:ilvl w:val="0"/>
          <w:numId w:val="0"/>
        </w:numPr>
        <w:spacing w:before="0"/>
      </w:pPr>
    </w:p>
    <w:p w14:paraId="31538D1D" w14:textId="79DC79A1" w:rsidR="00020374" w:rsidRDefault="00D8497A" w:rsidP="00D8497A">
      <w:pPr>
        <w:pStyle w:val="CdDNormalPuce"/>
        <w:numPr>
          <w:ilvl w:val="0"/>
          <w:numId w:val="0"/>
        </w:numPr>
        <w:spacing w:before="0"/>
        <w:ind w:left="360"/>
      </w:pPr>
      <w:r w:rsidRPr="00D8497A">
        <w:rPr>
          <w:b/>
          <w:color w:val="FF0000"/>
        </w:rPr>
        <w:t>ETAPE 2</w:t>
      </w:r>
      <w:r>
        <w:t xml:space="preserve"> : </w:t>
      </w:r>
      <w:r w:rsidR="00020374">
        <w:t>Détermination de l’âge de départ et de la pension associée.</w:t>
      </w:r>
    </w:p>
    <w:p w14:paraId="6D594FA6" w14:textId="77777777" w:rsidR="00020374" w:rsidRDefault="00020374" w:rsidP="00F14AEB">
      <w:pPr>
        <w:pStyle w:val="Paragraphedeliste"/>
        <w:spacing w:before="0" w:after="0"/>
      </w:pPr>
    </w:p>
    <w:p w14:paraId="502AAFB4" w14:textId="77777777" w:rsidR="00020374" w:rsidRDefault="00020374" w:rsidP="00F14AEB">
      <w:pPr>
        <w:pStyle w:val="CdDNormalPuce"/>
        <w:numPr>
          <w:ilvl w:val="0"/>
          <w:numId w:val="0"/>
        </w:numPr>
        <w:spacing w:before="0"/>
      </w:pPr>
    </w:p>
    <w:p w14:paraId="03603E57" w14:textId="57A3163E" w:rsidR="00020374" w:rsidRDefault="00020374" w:rsidP="00F14AEB">
      <w:pPr>
        <w:pStyle w:val="CdDNormalPuce"/>
        <w:numPr>
          <w:ilvl w:val="0"/>
          <w:numId w:val="0"/>
        </w:numPr>
        <w:spacing w:before="0"/>
        <w:jc w:val="both"/>
      </w:pPr>
      <w:r>
        <w:t>Cette dichotomie permet de réaliser de gros gains de temps de calculs puisque la première étape (la plus coûteuse) ne doit être effectuée qu’en cas de changement majeur d’hypothèses affectant le sentier de cotisants :</w:t>
      </w:r>
      <w:r w:rsidR="00C71F4C">
        <w:t xml:space="preserve"> </w:t>
      </w:r>
      <w:r>
        <w:t>probabilités de transition, évolutions dans les grilles notamment. Un changement de législation ou de comportement, plus fréquemment demandé, pourra être simulé avec davantage de réactivité en ne sollicitant que l’étape 2.</w:t>
      </w:r>
    </w:p>
    <w:p w14:paraId="62B9F53D" w14:textId="130218DA" w:rsidR="00020374" w:rsidRDefault="00020374" w:rsidP="00020374">
      <w:pPr>
        <w:pStyle w:val="CdDNormalPuce"/>
        <w:numPr>
          <w:ilvl w:val="0"/>
          <w:numId w:val="0"/>
        </w:numPr>
        <w:jc w:val="both"/>
      </w:pPr>
    </w:p>
    <w:p w14:paraId="5280280E" w14:textId="12D8BFE8" w:rsidR="00020374" w:rsidRDefault="00020374" w:rsidP="00020374">
      <w:pPr>
        <w:pStyle w:val="CdDNormalPuce"/>
        <w:numPr>
          <w:ilvl w:val="0"/>
          <w:numId w:val="0"/>
        </w:numPr>
        <w:jc w:val="both"/>
      </w:pPr>
      <w:r>
        <w:t xml:space="preserve">Ce choix permet aussi de réaliser des évaluations de politiques publiques à carrière donnée, le contrefactuel ne différant pas du point de vue de la carrière. En revanche, il ne permet pas de rétroaction de la législation retraite sur la carrière des individus et notamment pas d’effet horizon. Ce point ne semble cependant pas particulièrement problématique pour la population de fonctionnaires, les retraits d’activité en amont de la retraite étant marginaux et les carrières étant en très grande partie dictées </w:t>
      </w:r>
      <w:r w:rsidR="00892C85">
        <w:t>conventionnellement</w:t>
      </w:r>
      <w:r>
        <w:t xml:space="preserve"> par les déroulés de grilles. Seul le passage à temps partiel de fin de carrière pourrait être affecté par une élévation de l’âge de liquidation ; cet effet horizon sur la quotité de travail n’est à ce stade pas implémenté.</w:t>
      </w:r>
    </w:p>
    <w:p w14:paraId="423E3FF2" w14:textId="269924C3" w:rsidR="00C6759D" w:rsidRDefault="00C6759D" w:rsidP="00020374">
      <w:pPr>
        <w:pStyle w:val="CdDNormalPuce"/>
        <w:numPr>
          <w:ilvl w:val="0"/>
          <w:numId w:val="0"/>
        </w:numPr>
        <w:jc w:val="both"/>
      </w:pPr>
    </w:p>
    <w:p w14:paraId="5C241751" w14:textId="13390BB8" w:rsidR="00C71F4C" w:rsidRDefault="00C71F4C" w:rsidP="00020374">
      <w:pPr>
        <w:pStyle w:val="CdDNormalPuce"/>
        <w:numPr>
          <w:ilvl w:val="0"/>
          <w:numId w:val="0"/>
        </w:numPr>
        <w:jc w:val="both"/>
      </w:pPr>
      <w:r>
        <w:t>Compte tenu des très marginales mobilités entre versants, CANOPEE est scindé en une simulation pour la FPT et une autre simulation pour la FPH. Chacune repose exactement sur la même méthodologie mais avec :</w:t>
      </w:r>
    </w:p>
    <w:p w14:paraId="0E834A7E" w14:textId="2046D271" w:rsidR="00C71F4C" w:rsidRDefault="00C71F4C" w:rsidP="00C71F4C">
      <w:pPr>
        <w:pStyle w:val="CdDNormalPuce"/>
        <w:numPr>
          <w:ilvl w:val="0"/>
          <w:numId w:val="16"/>
        </w:numPr>
        <w:spacing w:before="0"/>
        <w:ind w:left="714" w:hanging="357"/>
        <w:jc w:val="both"/>
      </w:pPr>
      <w:r>
        <w:t>un sentier de cotisant</w:t>
      </w:r>
      <w:r w:rsidR="00D8497A">
        <w:t>s</w:t>
      </w:r>
      <w:r>
        <w:t xml:space="preserve"> pour chaque versant ;</w:t>
      </w:r>
    </w:p>
    <w:p w14:paraId="591D2159" w14:textId="354563E7" w:rsidR="00C71F4C" w:rsidRDefault="00C71F4C" w:rsidP="00C71F4C">
      <w:pPr>
        <w:pStyle w:val="CdDNormalPuce"/>
        <w:numPr>
          <w:ilvl w:val="0"/>
          <w:numId w:val="16"/>
        </w:numPr>
        <w:spacing w:before="0"/>
        <w:ind w:left="714" w:hanging="357"/>
        <w:jc w:val="both"/>
      </w:pPr>
      <w:r>
        <w:t>des probabilités de transition pour chaque versant ;</w:t>
      </w:r>
    </w:p>
    <w:p w14:paraId="4D5E49E3" w14:textId="705A2CD9" w:rsidR="00C71F4C" w:rsidRDefault="00C71F4C" w:rsidP="00C71F4C">
      <w:pPr>
        <w:pStyle w:val="CdDNormalPuce"/>
        <w:numPr>
          <w:ilvl w:val="0"/>
          <w:numId w:val="16"/>
        </w:numPr>
        <w:spacing w:before="0"/>
        <w:ind w:left="714" w:hanging="357"/>
        <w:jc w:val="both"/>
      </w:pPr>
      <w:r>
        <w:t>des déroulés de grilles pour chaque versant.</w:t>
      </w:r>
    </w:p>
    <w:p w14:paraId="5525FB7D" w14:textId="77777777" w:rsidR="00C71F4C" w:rsidRDefault="00C71F4C" w:rsidP="00020374">
      <w:pPr>
        <w:pStyle w:val="CdDNormalPuce"/>
        <w:numPr>
          <w:ilvl w:val="0"/>
          <w:numId w:val="0"/>
        </w:numPr>
        <w:jc w:val="both"/>
      </w:pPr>
    </w:p>
    <w:p w14:paraId="6970791A" w14:textId="4E776336" w:rsidR="00892C85" w:rsidRDefault="00C6759D" w:rsidP="00020374">
      <w:pPr>
        <w:pStyle w:val="CdDNormalPuce"/>
        <w:numPr>
          <w:ilvl w:val="0"/>
          <w:numId w:val="0"/>
        </w:numPr>
        <w:jc w:val="both"/>
      </w:pPr>
      <w:r>
        <w:t xml:space="preserve">Chacune de ces deux étapes est successivement présentée ci-après. </w:t>
      </w:r>
    </w:p>
    <w:tbl>
      <w:tblPr>
        <w:tblStyle w:val="Grilledutableau"/>
        <w:tblW w:w="0" w:type="auto"/>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35"/>
        <w:gridCol w:w="6633"/>
      </w:tblGrid>
      <w:tr w:rsidR="009F1BFC" w14:paraId="3F376ACE" w14:textId="77777777" w:rsidTr="00C71F4C">
        <w:trPr>
          <w:cantSplit/>
        </w:trPr>
        <w:tc>
          <w:tcPr>
            <w:tcW w:w="2835" w:type="dxa"/>
            <w:vAlign w:val="bottom"/>
          </w:tcPr>
          <w:p w14:paraId="1552AEC0" w14:textId="77777777" w:rsidR="009F1BFC" w:rsidRDefault="009F1BFC" w:rsidP="007265FA">
            <w:r w:rsidRPr="000756C5">
              <w:rPr>
                <w:noProof/>
                <w:lang w:eastAsia="fr-FR"/>
              </w:rPr>
              <w:lastRenderedPageBreak/>
              <mc:AlternateContent>
                <mc:Choice Requires="wpg">
                  <w:drawing>
                    <wp:inline distT="0" distB="0" distL="0" distR="0" wp14:anchorId="5CA5DF11" wp14:editId="626B63D8">
                      <wp:extent cx="1586446" cy="792000"/>
                      <wp:effectExtent l="0" t="0" r="0" b="8255"/>
                      <wp:docPr id="39" name="Groupe 21">
                        <a:extLst xmlns:a="http://schemas.openxmlformats.org/drawingml/2006/main">
                          <a:ext uri="{FF2B5EF4-FFF2-40B4-BE49-F238E27FC236}">
                            <a16:creationId xmlns:a16="http://schemas.microsoft.com/office/drawing/2014/main" id="{7CC66E0E-B9CB-4A23-946C-1E82B4CE6932}"/>
                          </a:ext>
                        </a:extLst>
                      </wp:docPr>
                      <wp:cNvGraphicFramePr/>
                      <a:graphic xmlns:a="http://schemas.openxmlformats.org/drawingml/2006/main">
                        <a:graphicData uri="http://schemas.microsoft.com/office/word/2010/wordprocessingGroup">
                          <wpg:wgp>
                            <wpg:cNvGrpSpPr/>
                            <wpg:grpSpPr>
                              <a:xfrm>
                                <a:off x="0" y="0"/>
                                <a:ext cx="1586446" cy="792000"/>
                                <a:chOff x="0" y="0"/>
                                <a:chExt cx="1473884" cy="706437"/>
                              </a:xfrm>
                              <a:solidFill>
                                <a:schemeClr val="accent1"/>
                              </a:solidFill>
                            </wpg:grpSpPr>
                            <wps:wsp>
                              <wps:cNvPr id="40" name="Freeform 5">
                                <a:extLst>
                                  <a:ext uri="{FF2B5EF4-FFF2-40B4-BE49-F238E27FC236}">
                                    <a16:creationId xmlns:a16="http://schemas.microsoft.com/office/drawing/2014/main" id="{0AAD44D1-93D6-4F31-AA1D-237FED74AC40}"/>
                                  </a:ext>
                                </a:extLst>
                              </wps:cNvPr>
                              <wps:cNvSpPr>
                                <a:spLocks/>
                              </wps:cNvSpPr>
                              <wps:spPr bwMode="auto">
                                <a:xfrm>
                                  <a:off x="0" y="0"/>
                                  <a:ext cx="701675" cy="706437"/>
                                </a:xfrm>
                                <a:custGeom>
                                  <a:avLst/>
                                  <a:gdLst>
                                    <a:gd name="T0" fmla="*/ 0 w 442"/>
                                    <a:gd name="T1" fmla="*/ 0 h 445"/>
                                    <a:gd name="T2" fmla="*/ 0 w 442"/>
                                    <a:gd name="T3" fmla="*/ 179 h 445"/>
                                    <a:gd name="T4" fmla="*/ 264 w 442"/>
                                    <a:gd name="T5" fmla="*/ 445 h 445"/>
                                    <a:gd name="T6" fmla="*/ 442 w 442"/>
                                    <a:gd name="T7" fmla="*/ 445 h 445"/>
                                    <a:gd name="T8" fmla="*/ 442 w 442"/>
                                    <a:gd name="T9" fmla="*/ 266 h 445"/>
                                    <a:gd name="T10" fmla="*/ 178 w 442"/>
                                    <a:gd name="T11" fmla="*/ 0 h 445"/>
                                    <a:gd name="T12" fmla="*/ 0 w 442"/>
                                    <a:gd name="T13" fmla="*/ 0 h 445"/>
                                  </a:gdLst>
                                  <a:ahLst/>
                                  <a:cxnLst>
                                    <a:cxn ang="0">
                                      <a:pos x="T0" y="T1"/>
                                    </a:cxn>
                                    <a:cxn ang="0">
                                      <a:pos x="T2" y="T3"/>
                                    </a:cxn>
                                    <a:cxn ang="0">
                                      <a:pos x="T4" y="T5"/>
                                    </a:cxn>
                                    <a:cxn ang="0">
                                      <a:pos x="T6" y="T7"/>
                                    </a:cxn>
                                    <a:cxn ang="0">
                                      <a:pos x="T8" y="T9"/>
                                    </a:cxn>
                                    <a:cxn ang="0">
                                      <a:pos x="T10" y="T11"/>
                                    </a:cxn>
                                    <a:cxn ang="0">
                                      <a:pos x="T12" y="T13"/>
                                    </a:cxn>
                                  </a:cxnLst>
                                  <a:rect l="0" t="0" r="r" b="b"/>
                                  <a:pathLst>
                                    <a:path w="442" h="445">
                                      <a:moveTo>
                                        <a:pt x="0" y="0"/>
                                      </a:moveTo>
                                      <a:lnTo>
                                        <a:pt x="0" y="179"/>
                                      </a:lnTo>
                                      <a:lnTo>
                                        <a:pt x="264" y="445"/>
                                      </a:lnTo>
                                      <a:lnTo>
                                        <a:pt x="442" y="445"/>
                                      </a:lnTo>
                                      <a:lnTo>
                                        <a:pt x="442" y="266"/>
                                      </a:lnTo>
                                      <a:lnTo>
                                        <a:pt x="178" y="0"/>
                                      </a:lnTo>
                                      <a:lnTo>
                                        <a:pt x="0" y="0"/>
                                      </a:lnTo>
                                      <a:close/>
                                    </a:path>
                                  </a:pathLst>
                                </a:custGeom>
                                <a:solidFill>
                                  <a:schemeClr val="accent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1" name="Freeform 6">
                                <a:extLst>
                                  <a:ext uri="{FF2B5EF4-FFF2-40B4-BE49-F238E27FC236}">
                                    <a16:creationId xmlns:a16="http://schemas.microsoft.com/office/drawing/2014/main" id="{9FB39A6D-5605-4B2C-A1FA-E16F08D8E89A}"/>
                                  </a:ext>
                                </a:extLst>
                              </wps:cNvPr>
                              <wps:cNvSpPr>
                                <a:spLocks/>
                              </wps:cNvSpPr>
                              <wps:spPr bwMode="auto">
                                <a:xfrm>
                                  <a:off x="771524" y="0"/>
                                  <a:ext cx="702360" cy="706437"/>
                                </a:xfrm>
                                <a:custGeom>
                                  <a:avLst/>
                                  <a:gdLst>
                                    <a:gd name="T0" fmla="*/ 0 w 441"/>
                                    <a:gd name="T1" fmla="*/ 0 h 445"/>
                                    <a:gd name="T2" fmla="*/ 0 w 441"/>
                                    <a:gd name="T3" fmla="*/ 179 h 445"/>
                                    <a:gd name="T4" fmla="*/ 266 w 441"/>
                                    <a:gd name="T5" fmla="*/ 445 h 445"/>
                                    <a:gd name="T6" fmla="*/ 441 w 441"/>
                                    <a:gd name="T7" fmla="*/ 445 h 445"/>
                                    <a:gd name="T8" fmla="*/ 441 w 441"/>
                                    <a:gd name="T9" fmla="*/ 266 h 445"/>
                                    <a:gd name="T10" fmla="*/ 177 w 441"/>
                                    <a:gd name="T11" fmla="*/ 0 h 445"/>
                                    <a:gd name="T12" fmla="*/ 0 w 441"/>
                                    <a:gd name="T13" fmla="*/ 0 h 445"/>
                                  </a:gdLst>
                                  <a:ahLst/>
                                  <a:cxnLst>
                                    <a:cxn ang="0">
                                      <a:pos x="T0" y="T1"/>
                                    </a:cxn>
                                    <a:cxn ang="0">
                                      <a:pos x="T2" y="T3"/>
                                    </a:cxn>
                                    <a:cxn ang="0">
                                      <a:pos x="T4" y="T5"/>
                                    </a:cxn>
                                    <a:cxn ang="0">
                                      <a:pos x="T6" y="T7"/>
                                    </a:cxn>
                                    <a:cxn ang="0">
                                      <a:pos x="T8" y="T9"/>
                                    </a:cxn>
                                    <a:cxn ang="0">
                                      <a:pos x="T10" y="T11"/>
                                    </a:cxn>
                                    <a:cxn ang="0">
                                      <a:pos x="T12" y="T13"/>
                                    </a:cxn>
                                  </a:cxnLst>
                                  <a:rect l="0" t="0" r="r" b="b"/>
                                  <a:pathLst>
                                    <a:path w="441" h="445">
                                      <a:moveTo>
                                        <a:pt x="0" y="0"/>
                                      </a:moveTo>
                                      <a:lnTo>
                                        <a:pt x="0" y="179"/>
                                      </a:lnTo>
                                      <a:lnTo>
                                        <a:pt x="266" y="445"/>
                                      </a:lnTo>
                                      <a:lnTo>
                                        <a:pt x="441" y="445"/>
                                      </a:lnTo>
                                      <a:lnTo>
                                        <a:pt x="441" y="266"/>
                                      </a:lnTo>
                                      <a:lnTo>
                                        <a:pt x="177" y="0"/>
                                      </a:lnTo>
                                      <a:lnTo>
                                        <a:pt x="0" y="0"/>
                                      </a:lnTo>
                                      <a:close/>
                                    </a:path>
                                  </a:pathLst>
                                </a:custGeom>
                                <a:solidFill>
                                  <a:schemeClr val="accent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inline>
                  </w:drawing>
                </mc:Choice>
                <mc:Fallback>
                  <w:pict>
                    <v:group w14:anchorId="1FD7C79F" id="Groupe 21" o:spid="_x0000_s1026" style="width:124.9pt;height:62.35pt;mso-position-horizontal-relative:char;mso-position-vertical-relative:line" coordsize="14738,7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">
                      <v:shape id="Freeform 5" o:spid="_x0000_s1027" style="position:absolute;width:7016;height:7064;visibility:visible;mso-wrap-style:square;v-text-anchor:top" coordsize="442,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VNQMAA&#10;AADbAAAADwAAAGRycy9kb3ducmV2LnhtbERPTWsCMRC9F/ofwhS8aVYRbVejFKHoRYu24HVIxs3q&#10;ZrJu4rr+e3Mo9Ph43/Nl5yrRUhNKzwqGgwwEsfam5ELB789X/x1EiMgGK8+k4EEBlovXlznmxt95&#10;T+0hFiKFcMhRgY2xzqUM2pLDMPA1ceJOvnEYE2wKaRq8p3BXyVGWTaTDklODxZpWlvTlcHMK/Ic+&#10;nux1x9moPX9f9XRdr7ZHpXpv3ecMRKQu/ov/3BujYJzWpy/pB8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RVNQMAAAADbAAAADwAAAAAAAAAAAAAAAACYAgAAZHJzL2Rvd25y&#10;ZXYueG1sUEsFBgAAAAAEAAQA9QAAAIUDAAAAAA==&#10;" path="m,l,179,264,445r178,l442,266,178,,,xe" fillcolor="#f01e1e [3204]" stroked="f">
                        <v:path arrowok="t" o:connecttype="custom" o:connectlocs="0,0;0,284162;419100,706437;701675,706437;701675,422275;282575,0;0,0" o:connectangles="0,0,0,0,0,0,0"/>
                      </v:shape>
                      <v:shape id="Freeform 6" o:spid="_x0000_s1028" style="position:absolute;left:7715;width:7023;height:7064;visibility:visible;mso-wrap-style:square;v-text-anchor:top" coordsize="441,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7zvsIA&#10;AADbAAAADwAAAGRycy9kb3ducmV2LnhtbESP3YrCMBSE74V9h3AWvNNUEZGuUcRFV/DKnwc4JGfb&#10;2uSk22S1vr0RBC+HmfmGmS87Z8WV2lB5VjAaZiCItTcVFwrOp81gBiJEZIPWMym4U4Dl4qM3x9z4&#10;Gx/oeoyFSBAOOSooY2xyKYMuyWEY+oY4eb++dRiTbAtpWrwluLNynGVT6bDitFBiQ+uSdH38dwq0&#10;/LH36ba29m+/dt/bLrvU+qxU/7NbfYGI1MV3+NXeGQWTETy/p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vO+wgAAANsAAAAPAAAAAAAAAAAAAAAAAJgCAABkcnMvZG93&#10;bnJldi54bWxQSwUGAAAAAAQABAD1AAAAhwMAAAAA&#10;" path="m,l,179,266,445r175,l441,266,177,,,xe" fillcolor="#f01e1e [3204]" stroked="f">
                        <v:path arrowok="t" o:connecttype="custom" o:connectlocs="0,0;0,284162;423646,706437;702360,706437;702360,422275;281900,0;0,0" o:connectangles="0,0,0,0,0,0,0"/>
                      </v:shape>
                      <w10:anchorlock/>
                    </v:group>
                  </w:pict>
                </mc:Fallback>
              </mc:AlternateContent>
            </w:r>
          </w:p>
        </w:tc>
        <w:tc>
          <w:tcPr>
            <w:tcW w:w="6633" w:type="dxa"/>
            <w:vAlign w:val="bottom"/>
          </w:tcPr>
          <w:p w14:paraId="2006C81B" w14:textId="31FAC293" w:rsidR="009F1BFC" w:rsidRPr="005D4705" w:rsidRDefault="00C6759D" w:rsidP="007265FA">
            <w:pPr>
              <w:pStyle w:val="CdDTitre3"/>
            </w:pPr>
            <w:r>
              <w:t>Etape 1 : les biographies individuelles</w:t>
            </w:r>
          </w:p>
        </w:tc>
      </w:tr>
    </w:tbl>
    <w:p w14:paraId="4C09471D" w14:textId="77777777" w:rsidR="009F1BFC" w:rsidRDefault="009F1BFC" w:rsidP="009F1BFC"/>
    <w:p w14:paraId="46C7337A" w14:textId="735CF734" w:rsidR="00F14AEB" w:rsidRPr="00D5707A" w:rsidRDefault="00F14AEB" w:rsidP="001374C1">
      <w:pPr>
        <w:pStyle w:val="CdDIntertitre"/>
        <w:numPr>
          <w:ilvl w:val="0"/>
          <w:numId w:val="28"/>
        </w:numPr>
      </w:pPr>
      <w:r>
        <w:t>Les informations modélisées</w:t>
      </w:r>
    </w:p>
    <w:p w14:paraId="2549F78D" w14:textId="77777777" w:rsidR="00F14AEB" w:rsidRDefault="00F14AEB" w:rsidP="00F14AEB">
      <w:pPr>
        <w:pStyle w:val="CdDNormalPuce"/>
        <w:numPr>
          <w:ilvl w:val="0"/>
          <w:numId w:val="0"/>
        </w:numPr>
        <w:spacing w:before="0"/>
      </w:pPr>
    </w:p>
    <w:p w14:paraId="75CF0033" w14:textId="63EA9CA1" w:rsidR="00F14AEB" w:rsidRDefault="00C6759D" w:rsidP="00F14AEB">
      <w:pPr>
        <w:pStyle w:val="CdDNormalPuce"/>
        <w:numPr>
          <w:ilvl w:val="0"/>
          <w:numId w:val="0"/>
        </w:numPr>
        <w:spacing w:before="0"/>
      </w:pPr>
      <w:r>
        <w:t xml:space="preserve">Les individus ont une biographie </w:t>
      </w:r>
      <w:r w:rsidR="00F14AEB">
        <w:t>qui</w:t>
      </w:r>
      <w:r>
        <w:t xml:space="preserve"> comprend diverses informations</w:t>
      </w:r>
      <w:r w:rsidR="00F14AEB">
        <w:t>.</w:t>
      </w:r>
    </w:p>
    <w:p w14:paraId="724F0E63" w14:textId="77777777" w:rsidR="00F14AEB" w:rsidRDefault="00F14AEB" w:rsidP="00F14AEB">
      <w:pPr>
        <w:pStyle w:val="CdDNormalPuce"/>
        <w:numPr>
          <w:ilvl w:val="0"/>
          <w:numId w:val="0"/>
        </w:numPr>
        <w:spacing w:before="0"/>
      </w:pPr>
    </w:p>
    <w:p w14:paraId="3A87ADD2" w14:textId="61846070" w:rsidR="00F14AEB" w:rsidRDefault="00F14AEB" w:rsidP="00F14AEB">
      <w:pPr>
        <w:pStyle w:val="CdDNormalPuce"/>
        <w:numPr>
          <w:ilvl w:val="0"/>
          <w:numId w:val="21"/>
        </w:numPr>
        <w:spacing w:before="0"/>
      </w:pPr>
      <w:r>
        <w:t>Des informations « uniques » :</w:t>
      </w:r>
    </w:p>
    <w:p w14:paraId="3C83DF5F" w14:textId="77777777" w:rsidR="00C6759D" w:rsidRDefault="00C6759D" w:rsidP="00F14AEB">
      <w:pPr>
        <w:pStyle w:val="CdDNormalPuce"/>
        <w:numPr>
          <w:ilvl w:val="0"/>
          <w:numId w:val="0"/>
        </w:numPr>
        <w:spacing w:before="0"/>
      </w:pPr>
    </w:p>
    <w:p w14:paraId="588B9ACC" w14:textId="18C5F351" w:rsidR="00F14AEB" w:rsidRDefault="00F14AEB" w:rsidP="00F14AEB">
      <w:pPr>
        <w:pStyle w:val="CdDNormalPuce"/>
        <w:numPr>
          <w:ilvl w:val="0"/>
          <w:numId w:val="16"/>
        </w:numPr>
        <w:spacing w:before="0"/>
        <w:rPr>
          <w:b/>
          <w:color w:val="FF0000"/>
        </w:rPr>
      </w:pPr>
      <w:r>
        <w:rPr>
          <w:b/>
          <w:color w:val="FF0000"/>
        </w:rPr>
        <w:t>Âge d’entrée dans le régime</w:t>
      </w:r>
    </w:p>
    <w:p w14:paraId="7D1428B0" w14:textId="77777777" w:rsidR="00F14AEB" w:rsidRDefault="00F14AEB" w:rsidP="00F14AEB">
      <w:pPr>
        <w:pStyle w:val="CdDNormalPuce"/>
        <w:numPr>
          <w:ilvl w:val="0"/>
          <w:numId w:val="0"/>
        </w:numPr>
        <w:spacing w:before="0"/>
        <w:ind w:left="720"/>
        <w:rPr>
          <w:b/>
          <w:color w:val="FF0000"/>
        </w:rPr>
      </w:pPr>
    </w:p>
    <w:p w14:paraId="47E9CBB9" w14:textId="0969E5F8" w:rsidR="00F14AEB" w:rsidRDefault="00F14AEB" w:rsidP="00F14AEB">
      <w:pPr>
        <w:pStyle w:val="CdDNormalPuce"/>
        <w:numPr>
          <w:ilvl w:val="0"/>
          <w:numId w:val="16"/>
        </w:numPr>
        <w:spacing w:before="0"/>
        <w:rPr>
          <w:b/>
          <w:color w:val="FF0000"/>
        </w:rPr>
      </w:pPr>
      <w:r>
        <w:rPr>
          <w:b/>
          <w:color w:val="FF0000"/>
        </w:rPr>
        <w:t>Durées autres régimes avant affiliation, durées avant 20 ans</w:t>
      </w:r>
    </w:p>
    <w:p w14:paraId="3EA822A7" w14:textId="77777777" w:rsidR="00F14AEB" w:rsidRDefault="00F14AEB" w:rsidP="00F14AEB">
      <w:pPr>
        <w:pStyle w:val="CdDNormalPuce"/>
        <w:numPr>
          <w:ilvl w:val="0"/>
          <w:numId w:val="0"/>
        </w:numPr>
        <w:spacing w:before="0"/>
        <w:ind w:left="720"/>
        <w:rPr>
          <w:b/>
          <w:color w:val="FF0000"/>
        </w:rPr>
      </w:pPr>
    </w:p>
    <w:p w14:paraId="33B6D0D6" w14:textId="3EBBCB11" w:rsidR="002C132E" w:rsidRDefault="002C132E" w:rsidP="002C132E">
      <w:pPr>
        <w:pStyle w:val="CdDNormalPuce"/>
        <w:numPr>
          <w:ilvl w:val="0"/>
          <w:numId w:val="16"/>
        </w:numPr>
        <w:spacing w:before="0"/>
        <w:rPr>
          <w:b/>
          <w:color w:val="FF0000"/>
        </w:rPr>
      </w:pPr>
      <w:r w:rsidRPr="002C132E">
        <w:rPr>
          <w:b/>
          <w:color w:val="FF0000"/>
        </w:rPr>
        <w:t>Le nombre d’enfants</w:t>
      </w:r>
    </w:p>
    <w:p w14:paraId="456A1A9A" w14:textId="77777777" w:rsidR="002C132E" w:rsidRPr="002C132E" w:rsidRDefault="002C132E" w:rsidP="002C132E">
      <w:pPr>
        <w:pStyle w:val="CdDNormalPuce"/>
        <w:numPr>
          <w:ilvl w:val="0"/>
          <w:numId w:val="0"/>
        </w:numPr>
        <w:spacing w:before="0"/>
        <w:ind w:left="720"/>
        <w:rPr>
          <w:b/>
          <w:color w:val="FF0000"/>
        </w:rPr>
      </w:pPr>
    </w:p>
    <w:p w14:paraId="15091DDF" w14:textId="6114C50E" w:rsidR="00F14AEB" w:rsidRPr="00F14AEB" w:rsidRDefault="00F14AEB" w:rsidP="00F14AEB">
      <w:pPr>
        <w:pStyle w:val="CdDNormalPuce"/>
        <w:numPr>
          <w:ilvl w:val="0"/>
          <w:numId w:val="16"/>
        </w:numPr>
        <w:spacing w:before="0"/>
        <w:rPr>
          <w:b/>
          <w:color w:val="FF0000"/>
        </w:rPr>
      </w:pPr>
      <w:r>
        <w:rPr>
          <w:b/>
          <w:color w:val="FF0000"/>
        </w:rPr>
        <w:t>L’âge de décès</w:t>
      </w:r>
    </w:p>
    <w:p w14:paraId="5CF6FF75" w14:textId="1852E5FA" w:rsidR="00F14AEB" w:rsidRPr="00F14AEB" w:rsidRDefault="00F14AEB" w:rsidP="00F14AEB">
      <w:pPr>
        <w:pStyle w:val="Paragraphedeliste"/>
      </w:pPr>
      <w:r>
        <w:t>Ce document ne présente pas la modélisation de la mortalité, qui a déjà été décrite lors d’un précédent Comité de suivi. Rappelons simplement qu’il s’agit d’une mortalité en écart aux tables Insee, par Sexe x Catégorie hiérarchique AB/C x Invalide/Non invalide</w:t>
      </w:r>
      <w:r w:rsidR="00AC4BC2">
        <w:t>.</w:t>
      </w:r>
    </w:p>
    <w:p w14:paraId="056709FE" w14:textId="77777777" w:rsidR="00F14AEB" w:rsidRDefault="00F14AEB" w:rsidP="00F14AEB">
      <w:pPr>
        <w:pStyle w:val="CdDNormalPuce"/>
        <w:numPr>
          <w:ilvl w:val="0"/>
          <w:numId w:val="0"/>
        </w:numPr>
        <w:spacing w:before="0"/>
        <w:ind w:left="720"/>
        <w:rPr>
          <w:b/>
          <w:color w:val="FF0000"/>
        </w:rPr>
      </w:pPr>
    </w:p>
    <w:p w14:paraId="7BEEF1FA" w14:textId="77777777" w:rsidR="00F14AEB" w:rsidRDefault="00F14AEB" w:rsidP="00F14AEB">
      <w:pPr>
        <w:pStyle w:val="CdDNormalPuce"/>
        <w:numPr>
          <w:ilvl w:val="0"/>
          <w:numId w:val="0"/>
        </w:numPr>
        <w:spacing w:before="0"/>
        <w:ind w:left="720"/>
        <w:rPr>
          <w:b/>
          <w:color w:val="FF0000"/>
        </w:rPr>
      </w:pPr>
    </w:p>
    <w:p w14:paraId="586B5118" w14:textId="24CF25C8" w:rsidR="00F14AEB" w:rsidRDefault="00F14AEB" w:rsidP="00F14AEB">
      <w:pPr>
        <w:pStyle w:val="CdDNormalPuce"/>
        <w:numPr>
          <w:ilvl w:val="0"/>
          <w:numId w:val="0"/>
        </w:numPr>
        <w:spacing w:before="0"/>
        <w:rPr>
          <w:b/>
          <w:color w:val="FF0000"/>
        </w:rPr>
      </w:pPr>
    </w:p>
    <w:p w14:paraId="4298EA49" w14:textId="3B940006" w:rsidR="00F14AEB" w:rsidRDefault="00F14AEB" w:rsidP="00D8497A">
      <w:pPr>
        <w:pStyle w:val="CdDNormalPuce"/>
        <w:numPr>
          <w:ilvl w:val="0"/>
          <w:numId w:val="21"/>
        </w:numPr>
        <w:spacing w:before="0"/>
        <w:jc w:val="both"/>
      </w:pPr>
      <w:r>
        <w:t>Des informations modélisées dans une boucle temporelle, pour chaque pas (en l’occurrence un trimestre) :</w:t>
      </w:r>
    </w:p>
    <w:p w14:paraId="39E934BC" w14:textId="77777777" w:rsidR="00F14AEB" w:rsidRDefault="00F14AEB" w:rsidP="00F14AEB">
      <w:pPr>
        <w:pStyle w:val="CdDNormalPuce"/>
        <w:numPr>
          <w:ilvl w:val="0"/>
          <w:numId w:val="0"/>
        </w:numPr>
        <w:spacing w:before="0"/>
        <w:rPr>
          <w:b/>
          <w:color w:val="FF0000"/>
        </w:rPr>
      </w:pPr>
    </w:p>
    <w:p w14:paraId="674F37AB" w14:textId="1488A0C0" w:rsidR="00C6759D" w:rsidRPr="00001EB7" w:rsidRDefault="00C6759D" w:rsidP="00F14AEB">
      <w:pPr>
        <w:pStyle w:val="CdDNormalPuce"/>
        <w:numPr>
          <w:ilvl w:val="0"/>
          <w:numId w:val="16"/>
        </w:numPr>
        <w:spacing w:before="0"/>
        <w:rPr>
          <w:b/>
          <w:color w:val="FF0000"/>
        </w:rPr>
      </w:pPr>
      <w:r w:rsidRPr="00001EB7">
        <w:rPr>
          <w:b/>
          <w:color w:val="FF0000"/>
        </w:rPr>
        <w:t>L’état au regard de l’activité :</w:t>
      </w:r>
    </w:p>
    <w:p w14:paraId="51FFBB3E" w14:textId="77777777" w:rsidR="00C6759D" w:rsidRDefault="00C6759D" w:rsidP="00F14AEB">
      <w:pPr>
        <w:pStyle w:val="CdDNormalPuce"/>
        <w:numPr>
          <w:ilvl w:val="0"/>
          <w:numId w:val="0"/>
        </w:numPr>
        <w:spacing w:before="0"/>
        <w:ind w:left="360"/>
      </w:pPr>
    </w:p>
    <w:p w14:paraId="739ECF6F" w14:textId="77777777" w:rsidR="00C6759D" w:rsidRPr="005C5E05" w:rsidRDefault="00C6759D" w:rsidP="00F14AEB">
      <w:pPr>
        <w:pStyle w:val="CdDNormalPuce"/>
        <w:numPr>
          <w:ilvl w:val="0"/>
          <w:numId w:val="18"/>
        </w:numPr>
        <w:spacing w:before="0"/>
        <w:ind w:hanging="357"/>
        <w:rPr>
          <w:b/>
        </w:rPr>
      </w:pPr>
      <w:r w:rsidRPr="005C5E05">
        <w:rPr>
          <w:b/>
        </w:rPr>
        <w:t>ACTIVITE</w:t>
      </w:r>
    </w:p>
    <w:p w14:paraId="0A12BE37" w14:textId="77777777" w:rsidR="00C6759D" w:rsidRPr="005C5E05" w:rsidRDefault="00C6759D" w:rsidP="00F14AEB">
      <w:pPr>
        <w:pStyle w:val="CdDNormalPuce"/>
        <w:numPr>
          <w:ilvl w:val="0"/>
          <w:numId w:val="18"/>
        </w:numPr>
        <w:spacing w:before="0"/>
        <w:ind w:hanging="357"/>
        <w:rPr>
          <w:b/>
        </w:rPr>
      </w:pPr>
      <w:r w:rsidRPr="005C5E05">
        <w:rPr>
          <w:b/>
        </w:rPr>
        <w:t>CONGE MALADIE ORDINAIRE</w:t>
      </w:r>
    </w:p>
    <w:p w14:paraId="55EB001D" w14:textId="77777777" w:rsidR="00C6759D" w:rsidRPr="005C5E05" w:rsidRDefault="00C6759D" w:rsidP="00F14AEB">
      <w:pPr>
        <w:pStyle w:val="CdDNormalPuce"/>
        <w:numPr>
          <w:ilvl w:val="0"/>
          <w:numId w:val="18"/>
        </w:numPr>
        <w:spacing w:before="0"/>
        <w:ind w:hanging="357"/>
        <w:rPr>
          <w:b/>
        </w:rPr>
      </w:pPr>
      <w:r w:rsidRPr="005C5E05">
        <w:rPr>
          <w:b/>
        </w:rPr>
        <w:t>CONGE MALADIE IMPUTABLE</w:t>
      </w:r>
    </w:p>
    <w:p w14:paraId="6839EB6C" w14:textId="77777777" w:rsidR="00C6759D" w:rsidRPr="005C5E05" w:rsidRDefault="00C6759D" w:rsidP="00F14AEB">
      <w:pPr>
        <w:pStyle w:val="CdDNormalPuce"/>
        <w:numPr>
          <w:ilvl w:val="0"/>
          <w:numId w:val="18"/>
        </w:numPr>
        <w:spacing w:before="0"/>
        <w:ind w:hanging="357"/>
        <w:rPr>
          <w:b/>
        </w:rPr>
      </w:pPr>
      <w:r w:rsidRPr="005C5E05">
        <w:rPr>
          <w:b/>
        </w:rPr>
        <w:t>CONGE LONGUE DUREE / LONGUE MALADIE / DISPONIBILITE MALADIE</w:t>
      </w:r>
    </w:p>
    <w:p w14:paraId="76F1DBC5" w14:textId="77777777" w:rsidR="00C6759D" w:rsidRPr="005C5E05" w:rsidRDefault="00C6759D" w:rsidP="00F14AEB">
      <w:pPr>
        <w:pStyle w:val="CdDNormalPuce"/>
        <w:numPr>
          <w:ilvl w:val="0"/>
          <w:numId w:val="18"/>
        </w:numPr>
        <w:spacing w:before="0"/>
        <w:ind w:hanging="357"/>
        <w:rPr>
          <w:b/>
        </w:rPr>
      </w:pPr>
      <w:r w:rsidRPr="005C5E05">
        <w:rPr>
          <w:b/>
        </w:rPr>
        <w:t>CONGE MATERNITE</w:t>
      </w:r>
    </w:p>
    <w:p w14:paraId="0ADEB6AF" w14:textId="1D1316E4" w:rsidR="00C6759D" w:rsidRPr="005C5E05" w:rsidRDefault="00C6759D" w:rsidP="00F14AEB">
      <w:pPr>
        <w:pStyle w:val="CdDNormalPuce"/>
        <w:numPr>
          <w:ilvl w:val="0"/>
          <w:numId w:val="18"/>
        </w:numPr>
        <w:spacing w:before="0"/>
        <w:ind w:hanging="357"/>
        <w:rPr>
          <w:b/>
        </w:rPr>
      </w:pPr>
      <w:r w:rsidRPr="005C5E05">
        <w:rPr>
          <w:b/>
        </w:rPr>
        <w:t>CONGE PARENTAL</w:t>
      </w:r>
    </w:p>
    <w:p w14:paraId="0061EEF7" w14:textId="4FB180F1" w:rsidR="00C6759D" w:rsidRPr="005C5E05" w:rsidRDefault="00C6759D" w:rsidP="00F14AEB">
      <w:pPr>
        <w:pStyle w:val="CdDNormalPuce"/>
        <w:numPr>
          <w:ilvl w:val="0"/>
          <w:numId w:val="18"/>
        </w:numPr>
        <w:spacing w:before="0"/>
        <w:ind w:hanging="357"/>
        <w:rPr>
          <w:b/>
        </w:rPr>
      </w:pPr>
      <w:r w:rsidRPr="005C5E05">
        <w:rPr>
          <w:b/>
        </w:rPr>
        <w:t>DISPONIBILITE POUR CONVENANCE PERSONNELLE, SUIVRE UN CONJOINT OU ELEVER UN ENFANT</w:t>
      </w:r>
    </w:p>
    <w:p w14:paraId="69F0B831" w14:textId="77777777" w:rsidR="00C6759D" w:rsidRPr="005C5E05" w:rsidRDefault="00C6759D" w:rsidP="00F14AEB">
      <w:pPr>
        <w:pStyle w:val="CdDNormalPuce"/>
        <w:numPr>
          <w:ilvl w:val="0"/>
          <w:numId w:val="0"/>
        </w:numPr>
        <w:spacing w:before="0"/>
        <w:ind w:left="709"/>
        <w:rPr>
          <w:b/>
        </w:rPr>
      </w:pPr>
    </w:p>
    <w:p w14:paraId="182015D2" w14:textId="77777777" w:rsidR="005C5E05" w:rsidRDefault="00001EB7" w:rsidP="00D8497A">
      <w:pPr>
        <w:pStyle w:val="CdDNormalPuce"/>
        <w:numPr>
          <w:ilvl w:val="0"/>
          <w:numId w:val="0"/>
        </w:numPr>
        <w:spacing w:before="0"/>
        <w:ind w:left="709"/>
        <w:jc w:val="both"/>
      </w:pPr>
      <w:r>
        <w:t>Les états maladie sont distingués puisque les maladies les plus « sévères » (hors CMO) sont des déterminants importants du passage en invalidité.</w:t>
      </w:r>
      <w:r w:rsidR="005C5E05">
        <w:t xml:space="preserve"> </w:t>
      </w:r>
    </w:p>
    <w:p w14:paraId="3CA5F275" w14:textId="77777777" w:rsidR="00F14AEB" w:rsidRDefault="00F14AEB" w:rsidP="00D8497A">
      <w:pPr>
        <w:pStyle w:val="CdDNormalPuce"/>
        <w:numPr>
          <w:ilvl w:val="0"/>
          <w:numId w:val="0"/>
        </w:numPr>
        <w:spacing w:before="0"/>
        <w:ind w:left="709"/>
        <w:jc w:val="both"/>
      </w:pPr>
    </w:p>
    <w:p w14:paraId="5B513C3C" w14:textId="7AA8E6AA" w:rsidR="00001EB7" w:rsidRDefault="005C5E05" w:rsidP="00D8497A">
      <w:pPr>
        <w:pStyle w:val="CdDNormalPuce"/>
        <w:numPr>
          <w:ilvl w:val="0"/>
          <w:numId w:val="0"/>
        </w:numPr>
        <w:spacing w:before="0"/>
        <w:ind w:left="709"/>
        <w:jc w:val="both"/>
      </w:pPr>
      <w:r>
        <w:t>L’invalidité peut être considérée comme un état statutaire (l’entrée est dictée par une probabilité d’y entrer et non pas</w:t>
      </w:r>
      <w:r w:rsidR="00F14AEB">
        <w:t xml:space="preserve"> par un</w:t>
      </w:r>
      <w:r>
        <w:t xml:space="preserve"> choix de départ au sens du risque vieillesse) ; mais il est totalement absorbant.</w:t>
      </w:r>
    </w:p>
    <w:p w14:paraId="1A07E579" w14:textId="45533F28" w:rsidR="00001EB7" w:rsidRDefault="00001EB7" w:rsidP="00F14AEB">
      <w:pPr>
        <w:pStyle w:val="CdDNormalPuce"/>
        <w:numPr>
          <w:ilvl w:val="0"/>
          <w:numId w:val="16"/>
        </w:numPr>
        <w:spacing w:before="0"/>
        <w:rPr>
          <w:b/>
          <w:color w:val="FF0000"/>
        </w:rPr>
      </w:pPr>
      <w:r w:rsidRPr="00001EB7">
        <w:rPr>
          <w:b/>
          <w:color w:val="FF0000"/>
        </w:rPr>
        <w:lastRenderedPageBreak/>
        <w:t>L’appartenance à un grade de la fonction publique :</w:t>
      </w:r>
    </w:p>
    <w:p w14:paraId="25AAB467" w14:textId="77777777" w:rsidR="00F14AEB" w:rsidRPr="00001EB7" w:rsidRDefault="00F14AEB" w:rsidP="00F14AEB">
      <w:pPr>
        <w:pStyle w:val="CdDNormalPuce"/>
        <w:numPr>
          <w:ilvl w:val="0"/>
          <w:numId w:val="0"/>
        </w:numPr>
        <w:spacing w:before="0"/>
        <w:ind w:left="720"/>
        <w:rPr>
          <w:b/>
          <w:color w:val="FF0000"/>
        </w:rPr>
      </w:pPr>
    </w:p>
    <w:p w14:paraId="65873B0B" w14:textId="77777777" w:rsidR="00F14AEB" w:rsidRDefault="00001EB7" w:rsidP="00F14AEB">
      <w:pPr>
        <w:pStyle w:val="CdDNormalPuce"/>
        <w:numPr>
          <w:ilvl w:val="0"/>
          <w:numId w:val="20"/>
        </w:numPr>
        <w:spacing w:before="0"/>
        <w:ind w:left="1440"/>
      </w:pPr>
      <w:r w:rsidRPr="00F14AEB">
        <w:rPr>
          <w:b/>
        </w:rPr>
        <w:t>Versant</w:t>
      </w:r>
      <w:r>
        <w:t xml:space="preserve"> : </w:t>
      </w:r>
      <w:r>
        <w:tab/>
        <w:t>FPT ou FPH</w:t>
      </w:r>
    </w:p>
    <w:p w14:paraId="30D379DC" w14:textId="2F2625DC" w:rsidR="00001EB7" w:rsidRDefault="00001EB7" w:rsidP="00F14AEB">
      <w:pPr>
        <w:pStyle w:val="CdDNormalPuce"/>
        <w:numPr>
          <w:ilvl w:val="0"/>
          <w:numId w:val="20"/>
        </w:numPr>
        <w:spacing w:before="0"/>
        <w:ind w:left="1440"/>
      </w:pPr>
      <w:r w:rsidRPr="00F14AEB">
        <w:rPr>
          <w:b/>
        </w:rPr>
        <w:t>Filière</w:t>
      </w:r>
      <w:r>
        <w:t xml:space="preserve"> : </w:t>
      </w:r>
      <w:r>
        <w:tab/>
        <w:t xml:space="preserve">Technique ou Administrative ou Autre </w:t>
      </w:r>
      <w:r>
        <w:tab/>
        <w:t>si FPT</w:t>
      </w:r>
    </w:p>
    <w:p w14:paraId="79407806" w14:textId="2DA75EA6" w:rsidR="00001EB7" w:rsidRDefault="00001EB7" w:rsidP="00F14AEB">
      <w:pPr>
        <w:pStyle w:val="CdDNormalPuce"/>
        <w:numPr>
          <w:ilvl w:val="0"/>
          <w:numId w:val="0"/>
        </w:numPr>
        <w:spacing w:before="0"/>
        <w:ind w:left="2127" w:firstLine="709"/>
      </w:pPr>
      <w:r>
        <w:t xml:space="preserve">Soin ou Administrative ou Autre </w:t>
      </w:r>
      <w:r>
        <w:tab/>
      </w:r>
      <w:r>
        <w:tab/>
        <w:t>si FPH</w:t>
      </w:r>
    </w:p>
    <w:p w14:paraId="2F6CB015" w14:textId="4449E768" w:rsidR="00001EB7" w:rsidRDefault="00001EB7" w:rsidP="00F14AEB">
      <w:pPr>
        <w:pStyle w:val="CdDNormalPuce"/>
        <w:numPr>
          <w:ilvl w:val="0"/>
          <w:numId w:val="20"/>
        </w:numPr>
        <w:spacing w:before="0"/>
        <w:ind w:left="1440"/>
      </w:pPr>
      <w:r w:rsidRPr="00001EB7">
        <w:rPr>
          <w:b/>
        </w:rPr>
        <w:t>Grade</w:t>
      </w:r>
      <w:r>
        <w:t xml:space="preserve"> : </w:t>
      </w:r>
      <w:r>
        <w:tab/>
      </w:r>
      <w:r w:rsidR="00D8497A">
        <w:t xml:space="preserve">exemples : </w:t>
      </w:r>
      <w:r>
        <w:t xml:space="preserve">adjoint technique </w:t>
      </w:r>
      <w:r w:rsidR="0048454C">
        <w:t xml:space="preserve">principal </w:t>
      </w:r>
      <w:r>
        <w:t>de 1</w:t>
      </w:r>
      <w:r w:rsidRPr="00001EB7">
        <w:rPr>
          <w:vertAlign w:val="superscript"/>
        </w:rPr>
        <w:t>e</w:t>
      </w:r>
      <w:r>
        <w:t xml:space="preserve"> classe,</w:t>
      </w:r>
      <w:r w:rsidR="00892C85">
        <w:t xml:space="preserve"> </w:t>
      </w:r>
      <w:r>
        <w:t>attaché territorial, rédacteur, etc.</w:t>
      </w:r>
      <w:r w:rsidR="005C5E05">
        <w:t xml:space="preserve"> à la FPT ; </w:t>
      </w:r>
      <w:r>
        <w:t>aide-soignant de classe</w:t>
      </w:r>
      <w:r w:rsidR="0048454C">
        <w:t xml:space="preserve"> normale</w:t>
      </w:r>
      <w:r>
        <w:t xml:space="preserve">, infirmiers </w:t>
      </w:r>
      <w:r w:rsidR="0048454C">
        <w:t xml:space="preserve">en </w:t>
      </w:r>
      <w:r>
        <w:t>soins généraux, etc.</w:t>
      </w:r>
      <w:r w:rsidR="005C5E05">
        <w:t xml:space="preserve"> à la FPH</w:t>
      </w:r>
    </w:p>
    <w:p w14:paraId="2458FF71" w14:textId="2D0C42F1" w:rsidR="00D62622" w:rsidRDefault="00001EB7" w:rsidP="00F14AEB">
      <w:pPr>
        <w:pStyle w:val="CdDNormalPuce"/>
        <w:numPr>
          <w:ilvl w:val="0"/>
          <w:numId w:val="20"/>
        </w:numPr>
        <w:spacing w:before="0"/>
        <w:ind w:left="1440"/>
      </w:pPr>
      <w:r w:rsidRPr="00001EB7">
        <w:rPr>
          <w:b/>
        </w:rPr>
        <w:t>Echelon</w:t>
      </w:r>
      <w:r>
        <w:t xml:space="preserve"> dans le grade (selon l’ancienneté)</w:t>
      </w:r>
    </w:p>
    <w:p w14:paraId="4A70E1A8" w14:textId="2288515B" w:rsidR="00F14AEB" w:rsidRDefault="00F14AEB" w:rsidP="00F14AEB">
      <w:pPr>
        <w:pStyle w:val="CdDNormalPuce"/>
        <w:numPr>
          <w:ilvl w:val="0"/>
          <w:numId w:val="0"/>
        </w:numPr>
        <w:spacing w:before="0"/>
        <w:ind w:left="1440"/>
        <w:rPr>
          <w:b/>
        </w:rPr>
      </w:pPr>
    </w:p>
    <w:p w14:paraId="62A5D5D1" w14:textId="51A194C5" w:rsidR="00F14AEB" w:rsidRPr="00F14AEB" w:rsidRDefault="00F14AEB" w:rsidP="00F14AEB">
      <w:pPr>
        <w:pStyle w:val="CdDNormalPuce"/>
        <w:numPr>
          <w:ilvl w:val="0"/>
          <w:numId w:val="0"/>
        </w:numPr>
        <w:spacing w:before="0"/>
        <w:ind w:left="1440"/>
      </w:pPr>
      <w:r w:rsidRPr="00F14AEB">
        <w:t>Ce</w:t>
      </w:r>
      <w:r w:rsidR="0048454C">
        <w:t>s</w:t>
      </w:r>
      <w:r w:rsidRPr="00F14AEB">
        <w:t xml:space="preserve"> information</w:t>
      </w:r>
      <w:r w:rsidR="0048454C">
        <w:t>s</w:t>
      </w:r>
      <w:r w:rsidRPr="00F14AEB">
        <w:t xml:space="preserve"> </w:t>
      </w:r>
      <w:r w:rsidR="0048454C">
        <w:t xml:space="preserve">permettent de déduire </w:t>
      </w:r>
      <w:r w:rsidRPr="00F14AEB">
        <w:t>la catégorie hiérarchique (A, B ou C), l’IB (indice brut), l’IM (indice majoré)</w:t>
      </w:r>
      <w:r w:rsidR="00D8497A">
        <w:t xml:space="preserve"> </w:t>
      </w:r>
      <w:r w:rsidR="0048454C">
        <w:t xml:space="preserve">et donc le </w:t>
      </w:r>
      <w:r w:rsidR="00D8497A">
        <w:t>niveau</w:t>
      </w:r>
      <w:r w:rsidRPr="00F14AEB">
        <w:t xml:space="preserve"> de rémunération (traitement).</w:t>
      </w:r>
    </w:p>
    <w:p w14:paraId="42920B5A" w14:textId="77777777" w:rsidR="00F14AEB" w:rsidRPr="00F14AEB" w:rsidRDefault="00F14AEB" w:rsidP="00F14AEB">
      <w:pPr>
        <w:pStyle w:val="CdDNormalPuce"/>
        <w:numPr>
          <w:ilvl w:val="0"/>
          <w:numId w:val="0"/>
        </w:numPr>
        <w:spacing w:before="0"/>
        <w:ind w:left="1440"/>
      </w:pPr>
    </w:p>
    <w:p w14:paraId="05751CC6" w14:textId="663914DF" w:rsidR="003D13CB" w:rsidRDefault="005C5E05" w:rsidP="00F14AEB">
      <w:pPr>
        <w:pStyle w:val="CdDNormalPuce"/>
        <w:numPr>
          <w:ilvl w:val="0"/>
          <w:numId w:val="16"/>
        </w:numPr>
        <w:spacing w:before="0"/>
      </w:pPr>
      <w:r w:rsidRPr="005C5E05">
        <w:rPr>
          <w:b/>
          <w:color w:val="FF0000"/>
        </w:rPr>
        <w:t>La quotité de travail :</w:t>
      </w:r>
      <w:r w:rsidRPr="005C5E05">
        <w:rPr>
          <w:b/>
          <w:color w:val="FF0000"/>
        </w:rPr>
        <w:tab/>
      </w:r>
      <w:r>
        <w:t>100 % ou 80 %</w:t>
      </w:r>
    </w:p>
    <w:p w14:paraId="78DD9358" w14:textId="77777777" w:rsidR="003D13CB" w:rsidRDefault="003D13CB" w:rsidP="00F14AEB">
      <w:pPr>
        <w:pStyle w:val="CdDNormal"/>
        <w:spacing w:before="0"/>
      </w:pPr>
    </w:p>
    <w:p w14:paraId="3032309F" w14:textId="77CA47F8" w:rsidR="005C5E05" w:rsidRPr="00F14AEB" w:rsidRDefault="005C5E05" w:rsidP="00F14AEB">
      <w:pPr>
        <w:pStyle w:val="CdDNormalPuce"/>
        <w:numPr>
          <w:ilvl w:val="0"/>
          <w:numId w:val="16"/>
        </w:numPr>
        <w:spacing w:before="0"/>
      </w:pPr>
      <w:r>
        <w:rPr>
          <w:b/>
          <w:color w:val="FF0000"/>
        </w:rPr>
        <w:t>L’appartenance à un emploi en catégorie active</w:t>
      </w:r>
    </w:p>
    <w:p w14:paraId="4B45FC4E" w14:textId="00DC16B1" w:rsidR="00F14AEB" w:rsidRDefault="00F14AEB" w:rsidP="00F14AEB">
      <w:pPr>
        <w:pStyle w:val="Paragraphedeliste"/>
      </w:pPr>
      <w:r>
        <w:t>Cette variable est liée au grade occupé.</w:t>
      </w:r>
    </w:p>
    <w:p w14:paraId="165F22B9" w14:textId="77777777" w:rsidR="00C71F4C" w:rsidRDefault="00C71F4C" w:rsidP="00F14AEB">
      <w:pPr>
        <w:pStyle w:val="Paragraphedeliste"/>
      </w:pPr>
    </w:p>
    <w:p w14:paraId="6A0C32AC" w14:textId="77777777" w:rsidR="002C132E" w:rsidRPr="00F14AEB" w:rsidRDefault="002C132E" w:rsidP="002C132E">
      <w:pPr>
        <w:pStyle w:val="CdDNormalPuce"/>
        <w:numPr>
          <w:ilvl w:val="0"/>
          <w:numId w:val="16"/>
        </w:numPr>
        <w:spacing w:before="0"/>
      </w:pPr>
      <w:r>
        <w:rPr>
          <w:b/>
          <w:color w:val="FF0000"/>
        </w:rPr>
        <w:t>La naissance d’un enfant</w:t>
      </w:r>
    </w:p>
    <w:p w14:paraId="2637F1DA" w14:textId="2E7491E3" w:rsidR="00F14AEB" w:rsidRDefault="00F14AEB" w:rsidP="00F14AEB">
      <w:pPr>
        <w:pStyle w:val="CdDNormalPuce"/>
        <w:numPr>
          <w:ilvl w:val="0"/>
          <w:numId w:val="0"/>
        </w:numPr>
        <w:spacing w:before="0"/>
        <w:ind w:left="720"/>
      </w:pPr>
    </w:p>
    <w:p w14:paraId="490D8C34" w14:textId="77777777" w:rsidR="00F14AEB" w:rsidRDefault="00F14AEB" w:rsidP="00F14AEB">
      <w:pPr>
        <w:pStyle w:val="CdDNormalPuce"/>
        <w:numPr>
          <w:ilvl w:val="0"/>
          <w:numId w:val="0"/>
        </w:numPr>
        <w:spacing w:before="0"/>
        <w:ind w:left="720"/>
      </w:pPr>
    </w:p>
    <w:p w14:paraId="60F92E08" w14:textId="2F630BFA" w:rsidR="00D62622" w:rsidRDefault="00D62622" w:rsidP="00F14AEB"/>
    <w:p w14:paraId="51CE79CE" w14:textId="109695B9" w:rsidR="00F14AEB" w:rsidRPr="00D5707A" w:rsidRDefault="00F14AEB" w:rsidP="001374C1">
      <w:pPr>
        <w:pStyle w:val="CdDIntertitre"/>
        <w:numPr>
          <w:ilvl w:val="0"/>
          <w:numId w:val="28"/>
        </w:numPr>
      </w:pPr>
      <w:r>
        <w:t>Les informations imputées à l’affiliation</w:t>
      </w:r>
    </w:p>
    <w:p w14:paraId="297A543E" w14:textId="25E32C6A" w:rsidR="0098745A" w:rsidRDefault="00F14AEB" w:rsidP="00C71F4C">
      <w:pPr>
        <w:jc w:val="both"/>
      </w:pPr>
      <w:r>
        <w:t>L’affiliation (</w:t>
      </w:r>
      <w:r w:rsidR="007E6AB9">
        <w:t>i.e.</w:t>
      </w:r>
      <w:r>
        <w:t xml:space="preserve"> l’entrée dans le régime)</w:t>
      </w:r>
      <w:r w:rsidR="00892C85">
        <w:t xml:space="preserve"> est </w:t>
      </w:r>
      <w:r w:rsidR="00D8497A">
        <w:t>la première étape</w:t>
      </w:r>
      <w:r w:rsidR="00892C85">
        <w:t xml:space="preserve"> pour chaque affilié ; elle est l’occasion de lui attribuer des informations individuelles uniques relatives à son passé dans les autres régimes. Cette étape est importante compte tenu du poids important des polypensionnés dans le régime.</w:t>
      </w:r>
    </w:p>
    <w:p w14:paraId="005D52A5" w14:textId="17382DD4" w:rsidR="00892C85" w:rsidRDefault="00892C85" w:rsidP="00C71F4C">
      <w:pPr>
        <w:jc w:val="both"/>
      </w:pPr>
    </w:p>
    <w:p w14:paraId="7CE6A170" w14:textId="0C5C1AA8" w:rsidR="00C71F4C" w:rsidRDefault="00D8497A" w:rsidP="00C71F4C">
      <w:pPr>
        <w:jc w:val="both"/>
      </w:pPr>
      <w:r>
        <w:t>A c</w:t>
      </w:r>
      <w:r w:rsidR="00892C85">
        <w:t xml:space="preserve">haque </w:t>
      </w:r>
      <w:r>
        <w:t xml:space="preserve">nouvelle </w:t>
      </w:r>
      <w:r w:rsidR="00892C85">
        <w:t>période</w:t>
      </w:r>
      <w:r>
        <w:t xml:space="preserve"> en projection</w:t>
      </w:r>
      <w:r w:rsidR="00892C85">
        <w:t>, des affiliés peuplent la base</w:t>
      </w:r>
      <w:r w:rsidR="00892C85">
        <w:rPr>
          <w:rStyle w:val="Appelnotedebasdep"/>
        </w:rPr>
        <w:footnoteReference w:id="1"/>
      </w:r>
      <w:r w:rsidR="00892C85">
        <w:t xml:space="preserve">. Pour chaque versant (FPT / FPH), ils sont répartis suivant une répartition (supposée fixe à ce stade) conforme aux entrées constatées dans le passé récent. </w:t>
      </w:r>
    </w:p>
    <w:p w14:paraId="5329AA07" w14:textId="77777777" w:rsidR="00C71F4C" w:rsidRDefault="00C71F4C" w:rsidP="00C71F4C">
      <w:pPr>
        <w:jc w:val="both"/>
      </w:pPr>
    </w:p>
    <w:p w14:paraId="6142E619" w14:textId="4F837C80" w:rsidR="00892C85" w:rsidRDefault="00892C85" w:rsidP="00C71F4C">
      <w:pPr>
        <w:jc w:val="both"/>
      </w:pPr>
      <w:r>
        <w:t>Cette répartition s’effectue par</w:t>
      </w:r>
      <w:r w:rsidR="00C71F4C">
        <w:t> :</w:t>
      </w:r>
    </w:p>
    <w:p w14:paraId="0DC08366" w14:textId="52542E47" w:rsidR="00892C85" w:rsidRDefault="00892C85" w:rsidP="00C71F4C">
      <w:pPr>
        <w:jc w:val="both"/>
      </w:pPr>
    </w:p>
    <w:p w14:paraId="02803F2D" w14:textId="46D4A294" w:rsidR="00892C85" w:rsidRDefault="00892C85" w:rsidP="00C71F4C">
      <w:pPr>
        <w:jc w:val="center"/>
      </w:pPr>
      <w:r w:rsidRPr="00892C85">
        <w:t>Sexe x Age x Grade x Echelon da</w:t>
      </w:r>
      <w:r>
        <w:t>ns le grade</w:t>
      </w:r>
    </w:p>
    <w:p w14:paraId="3DB8D20B" w14:textId="666DF383" w:rsidR="00892C85" w:rsidRDefault="00892C85" w:rsidP="00C71F4C">
      <w:pPr>
        <w:jc w:val="both"/>
      </w:pPr>
    </w:p>
    <w:p w14:paraId="5E823CC8" w14:textId="77777777" w:rsidR="00C9709B" w:rsidRDefault="00C9709B" w:rsidP="00C71F4C">
      <w:pPr>
        <w:jc w:val="both"/>
      </w:pPr>
    </w:p>
    <w:p w14:paraId="2323CA13" w14:textId="52749B9A" w:rsidR="00892C85" w:rsidRDefault="00892C85" w:rsidP="00C71F4C">
      <w:pPr>
        <w:jc w:val="both"/>
      </w:pPr>
      <w:r>
        <w:t xml:space="preserve">Une déformation de la structure cotisante peut être envisagée en modifiant en projection cette répartition, par exemple en supposant une élévation </w:t>
      </w:r>
      <w:r w:rsidR="00A018E9">
        <w:t>tendancielle</w:t>
      </w:r>
      <w:r>
        <w:t xml:space="preserve"> des qualifications. Ce choix s’ajouterait à la déformation spontanée qui résulte des mesures catégorielles (exemple : passage des infirmières de B en A) ou </w:t>
      </w:r>
      <w:r w:rsidR="00A018E9">
        <w:t>d’évolutions différentes des flux de sortants…</w:t>
      </w:r>
    </w:p>
    <w:p w14:paraId="22C1A29A" w14:textId="77777777" w:rsidR="00A018E9" w:rsidRDefault="00A018E9" w:rsidP="00C71F4C">
      <w:pPr>
        <w:jc w:val="both"/>
      </w:pPr>
    </w:p>
    <w:p w14:paraId="4E1B89F5" w14:textId="77777777" w:rsidR="00892C85" w:rsidRPr="00892C85" w:rsidRDefault="00892C85" w:rsidP="00C71F4C">
      <w:pPr>
        <w:jc w:val="both"/>
      </w:pPr>
    </w:p>
    <w:p w14:paraId="6397ACED" w14:textId="785E27BE" w:rsidR="00F14AEB" w:rsidRDefault="00A018E9" w:rsidP="00C71F4C">
      <w:pPr>
        <w:jc w:val="both"/>
      </w:pPr>
      <w:r>
        <w:lastRenderedPageBreak/>
        <w:t>Si l’affiliation est le démarrage naturel de la carrière d’un individu, il convient d’ajouter des informations relatives à sa carrière avant affiliation. Ces informations, estimées à partir du DAI, sont </w:t>
      </w:r>
      <w:r w:rsidR="00D8497A">
        <w:t>les suivantes</w:t>
      </w:r>
      <w:r w:rsidR="00C9709B">
        <w:t> :</w:t>
      </w:r>
    </w:p>
    <w:p w14:paraId="4F279AC9" w14:textId="77777777" w:rsidR="00C9709B" w:rsidRDefault="00C9709B" w:rsidP="00C71F4C">
      <w:pPr>
        <w:jc w:val="both"/>
      </w:pPr>
    </w:p>
    <w:p w14:paraId="4788E751" w14:textId="1E2D7AD6" w:rsidR="00A018E9" w:rsidRDefault="00A018E9" w:rsidP="00A018E9">
      <w:pPr>
        <w:pStyle w:val="Paragraphedeliste"/>
        <w:numPr>
          <w:ilvl w:val="0"/>
          <w:numId w:val="16"/>
        </w:numPr>
      </w:pPr>
      <w:r>
        <w:t>Le nombre de trimestre</w:t>
      </w:r>
      <w:r w:rsidR="007E6AB9">
        <w:t>s</w:t>
      </w:r>
      <w:r>
        <w:t xml:space="preserve"> validés </w:t>
      </w:r>
      <w:r w:rsidR="007E6AB9">
        <w:t xml:space="preserve">dans les </w:t>
      </w:r>
      <w:r>
        <w:t>autres régimes :</w:t>
      </w:r>
    </w:p>
    <w:p w14:paraId="12C0A75C" w14:textId="26FFA160" w:rsidR="00A018E9" w:rsidRDefault="00A018E9" w:rsidP="00A018E9">
      <w:pPr>
        <w:pStyle w:val="Paragraphedeliste"/>
        <w:numPr>
          <w:ilvl w:val="0"/>
          <w:numId w:val="22"/>
        </w:numPr>
      </w:pPr>
      <w:r>
        <w:t>Utile pour l’atteinte du taux plein</w:t>
      </w:r>
      <w:r w:rsidR="00D8497A">
        <w:t xml:space="preserve"> au titre de la durée</w:t>
      </w:r>
      <w:r>
        <w:t xml:space="preserve"> et donc l’âge de départ ;</w:t>
      </w:r>
    </w:p>
    <w:p w14:paraId="39F4B374" w14:textId="77777777" w:rsidR="00C71F4C" w:rsidRDefault="00C71F4C" w:rsidP="00C71F4C">
      <w:pPr>
        <w:pStyle w:val="Paragraphedeliste"/>
        <w:ind w:left="1778"/>
      </w:pPr>
    </w:p>
    <w:p w14:paraId="22A60FD6" w14:textId="3061F1A0" w:rsidR="00A018E9" w:rsidRDefault="00A018E9" w:rsidP="00A018E9">
      <w:pPr>
        <w:pStyle w:val="Paragraphedeliste"/>
        <w:numPr>
          <w:ilvl w:val="0"/>
          <w:numId w:val="16"/>
        </w:numPr>
      </w:pPr>
      <w:r>
        <w:t>Le nombre de trimestres avant 20 ans</w:t>
      </w:r>
    </w:p>
    <w:p w14:paraId="387F6769" w14:textId="01575E49" w:rsidR="00A018E9" w:rsidRDefault="00A018E9" w:rsidP="00A018E9">
      <w:pPr>
        <w:pStyle w:val="Paragraphedeliste"/>
        <w:numPr>
          <w:ilvl w:val="0"/>
          <w:numId w:val="22"/>
        </w:numPr>
      </w:pPr>
      <w:r>
        <w:t>Utile pour l’éligibilité au départ anticipé carrières longues.</w:t>
      </w:r>
    </w:p>
    <w:p w14:paraId="26C1D0AC" w14:textId="77777777" w:rsidR="00C71F4C" w:rsidRDefault="00C71F4C" w:rsidP="00C71F4C">
      <w:pPr>
        <w:jc w:val="both"/>
      </w:pPr>
    </w:p>
    <w:p w14:paraId="22D41210" w14:textId="77777777" w:rsidR="00C9709B" w:rsidRDefault="00C9709B" w:rsidP="00C71F4C">
      <w:pPr>
        <w:jc w:val="both"/>
      </w:pPr>
    </w:p>
    <w:p w14:paraId="0FC8D264" w14:textId="3D69E71D" w:rsidR="00A018E9" w:rsidRDefault="00A018E9" w:rsidP="00C71F4C">
      <w:pPr>
        <w:jc w:val="both"/>
      </w:pPr>
      <w:r>
        <w:t>Ces informations sont nécessaires dans la modélisation en législation actuelle ; d’autres sont en cours de réalisation pour pouvoir s’inscrire dans des comportements de départ alternatifs voire dans des calculs de pension cible si le taux plein n’a plus de sens.</w:t>
      </w:r>
    </w:p>
    <w:p w14:paraId="4C50C56C" w14:textId="0D186916" w:rsidR="00A018E9" w:rsidRDefault="00A018E9" w:rsidP="00C71F4C">
      <w:pPr>
        <w:jc w:val="both"/>
      </w:pPr>
    </w:p>
    <w:p w14:paraId="7C84188D" w14:textId="38CCCA05" w:rsidR="00C172F3" w:rsidRDefault="00C172F3" w:rsidP="00C71F4C">
      <w:pPr>
        <w:jc w:val="both"/>
      </w:pPr>
      <w:r>
        <w:t>Ces informations uniques sont ainsi imputées à l’affiliation des futurs entrants, mais aussi en complément du stock de cotisants dont on connaît déjà la date passée d’affiliation.</w:t>
      </w:r>
    </w:p>
    <w:p w14:paraId="236EE16F" w14:textId="6FCB1AF7" w:rsidR="002C132E" w:rsidRDefault="002C132E" w:rsidP="00C71F4C">
      <w:pPr>
        <w:jc w:val="both"/>
      </w:pPr>
    </w:p>
    <w:p w14:paraId="5DD6660C" w14:textId="0C67B01E" w:rsidR="002C132E" w:rsidRDefault="002C132E" w:rsidP="00C71F4C">
      <w:pPr>
        <w:jc w:val="both"/>
      </w:pPr>
      <w:r w:rsidRPr="00C71F4C">
        <w:t xml:space="preserve">Il en est de même pour l’imputation du nombre d’enfants à l’affiliation. L’IPP a estimé des distributions de nombre d’enfants et d’âges des enfants selon l’âge du fonctionnaire, </w:t>
      </w:r>
      <w:r w:rsidR="00C71F4C" w:rsidRPr="00C71F4C">
        <w:t xml:space="preserve">son versant, </w:t>
      </w:r>
      <w:r w:rsidRPr="00C71F4C">
        <w:t>son sexe et sa catégorie hiérarchique. Ces estimations ont été réalisées à partir d</w:t>
      </w:r>
      <w:r w:rsidR="00C71F4C">
        <w:t>u Panel DADS-EDP.</w:t>
      </w:r>
    </w:p>
    <w:p w14:paraId="2D34B4BC" w14:textId="77777777" w:rsidR="00892C85" w:rsidRDefault="00892C85" w:rsidP="00C71F4C">
      <w:pPr>
        <w:jc w:val="both"/>
      </w:pPr>
    </w:p>
    <w:p w14:paraId="42259DC4" w14:textId="67907FB2" w:rsidR="00892C85" w:rsidRDefault="00892C85" w:rsidP="00C71F4C">
      <w:pPr>
        <w:jc w:val="both"/>
      </w:pPr>
    </w:p>
    <w:p w14:paraId="514F3FFD" w14:textId="1D9DF1D4" w:rsidR="00380E82" w:rsidRPr="00D5707A" w:rsidRDefault="00380E82" w:rsidP="001374C1">
      <w:pPr>
        <w:pStyle w:val="CdDIntertitre"/>
        <w:numPr>
          <w:ilvl w:val="0"/>
          <w:numId w:val="28"/>
        </w:numPr>
      </w:pPr>
      <w:r>
        <w:t>Les informations modélisées à chaque pas trimestriel</w:t>
      </w:r>
    </w:p>
    <w:p w14:paraId="70CDF070" w14:textId="278DFA04" w:rsidR="00380E82" w:rsidRDefault="00380E82"/>
    <w:p w14:paraId="0CBD32B7" w14:textId="0FDA1561" w:rsidR="00380E82" w:rsidRDefault="00380E82" w:rsidP="00C71F4C">
      <w:pPr>
        <w:jc w:val="both"/>
      </w:pPr>
      <w:r>
        <w:t xml:space="preserve">A partir de l’affiliation (pour les futurs entrants) ou de la position au 31/12/2016 (pour le stock de cotisants au départ), </w:t>
      </w:r>
      <w:r w:rsidR="00DD220B">
        <w:t>une boucle temporelle fait évoluer les différentes informations de carrière à partir de celle au temps T-1 et d’autres variables explicatives.</w:t>
      </w:r>
    </w:p>
    <w:p w14:paraId="3C72E775" w14:textId="1F263658" w:rsidR="00DD220B" w:rsidRDefault="00DD220B" w:rsidP="00C71F4C">
      <w:pPr>
        <w:jc w:val="both"/>
      </w:pPr>
    </w:p>
    <w:p w14:paraId="4E8FB28C" w14:textId="77777777" w:rsidR="00DD220B" w:rsidRDefault="00DD220B"/>
    <w:p w14:paraId="0F5FE81E" w14:textId="05393893" w:rsidR="00DD220B" w:rsidRPr="00DD220B" w:rsidRDefault="00DD220B">
      <w:pPr>
        <w:rPr>
          <w:b/>
          <w:i/>
          <w:color w:val="F01E1E" w:themeColor="accent1"/>
          <w:sz w:val="28"/>
          <w:szCs w:val="28"/>
        </w:rPr>
      </w:pPr>
      <w:r w:rsidRPr="00DD220B">
        <w:rPr>
          <w:b/>
          <w:i/>
          <w:color w:val="F01E1E" w:themeColor="accent1"/>
          <w:sz w:val="28"/>
          <w:szCs w:val="28"/>
        </w:rPr>
        <w:t>La position statutaire</w:t>
      </w:r>
    </w:p>
    <w:p w14:paraId="757590E4" w14:textId="77777777" w:rsidR="00DD220B" w:rsidRDefault="00DD220B"/>
    <w:p w14:paraId="4FA15F43" w14:textId="77777777" w:rsidR="00DD220B" w:rsidRDefault="00DD220B">
      <w:r>
        <w:t>Les individus sont positionnés en activité lors de leur affiliation. Cette position évolue ensuite trimestre par trimestre selon des estimations dont :</w:t>
      </w:r>
    </w:p>
    <w:p w14:paraId="29D61DC2" w14:textId="3BF244FC" w:rsidR="00DD220B" w:rsidRDefault="00DD220B" w:rsidP="00DD220B">
      <w:pPr>
        <w:pStyle w:val="Paragraphedeliste"/>
        <w:numPr>
          <w:ilvl w:val="0"/>
          <w:numId w:val="16"/>
        </w:numPr>
      </w:pPr>
      <w:r>
        <w:t>La segmentation est : Sexe x Versant x Tranche d’âge</w:t>
      </w:r>
      <w:r w:rsidR="002C132E">
        <w:rPr>
          <w:rStyle w:val="Appelnotedebasdep"/>
        </w:rPr>
        <w:footnoteReference w:id="2"/>
      </w:r>
      <w:r w:rsidR="00A7076D">
        <w:t xml:space="preserve"> x Position statutaire en T-1</w:t>
      </w:r>
    </w:p>
    <w:p w14:paraId="476D779E" w14:textId="77777777" w:rsidR="00A7076D" w:rsidRDefault="00A7076D" w:rsidP="00A7076D">
      <w:pPr>
        <w:pStyle w:val="Paragraphedeliste"/>
      </w:pPr>
    </w:p>
    <w:p w14:paraId="053650D1" w14:textId="50ED5D2C" w:rsidR="00DD220B" w:rsidRDefault="00DD220B" w:rsidP="00DD220B">
      <w:pPr>
        <w:pStyle w:val="Paragraphedeliste"/>
        <w:numPr>
          <w:ilvl w:val="0"/>
          <w:numId w:val="16"/>
        </w:numPr>
      </w:pPr>
      <w:r>
        <w:t xml:space="preserve">Les variables explicatives sont : </w:t>
      </w:r>
      <w:r w:rsidR="00A7076D">
        <w:t>Age, Age d’affiliation en tranche, Catégorie hiérarchique (AB / C), présen</w:t>
      </w:r>
      <w:r w:rsidR="00FB4169">
        <w:t>c</w:t>
      </w:r>
      <w:r w:rsidR="00A7076D">
        <w:t xml:space="preserve">e d’un enfant de moins de 3 ans, nombre de jours maladie, cumul </w:t>
      </w:r>
      <w:r w:rsidR="00FC1081">
        <w:t xml:space="preserve">de </w:t>
      </w:r>
      <w:r w:rsidR="00A7076D">
        <w:t>durée en disponibilité, cumul de durée ininterrompue dans l’état en cours (variable de mémoire)</w:t>
      </w:r>
      <w:r w:rsidR="00D8497A">
        <w:t>.</w:t>
      </w:r>
    </w:p>
    <w:p w14:paraId="45838459" w14:textId="7E124D71" w:rsidR="00C71F4C" w:rsidRDefault="00A7076D" w:rsidP="00D8497A">
      <w:pPr>
        <w:jc w:val="both"/>
      </w:pPr>
      <w:r>
        <w:lastRenderedPageBreak/>
        <w:t>Les transitions sont réalisées sous la forme de logit</w:t>
      </w:r>
      <w:r w:rsidR="00FC1081">
        <w:t>s</w:t>
      </w:r>
      <w:r>
        <w:t xml:space="preserve"> séquentiel</w:t>
      </w:r>
      <w:r w:rsidR="00FC1081">
        <w:t>s</w:t>
      </w:r>
      <w:r>
        <w:t xml:space="preserve">, dont le point de départ est la position statutaire à </w:t>
      </w:r>
      <w:r w:rsidR="00D8497A">
        <w:t>la période</w:t>
      </w:r>
      <w:r>
        <w:t xml:space="preserve"> </w:t>
      </w:r>
      <w:r w:rsidR="00D8497A">
        <w:t>précédente</w:t>
      </w:r>
      <w:r>
        <w:t xml:space="preserve">. Successivement, plusieurs alternatives sont testées pour qu’un individu choisisse entre un état et tous les autres. </w:t>
      </w:r>
    </w:p>
    <w:p w14:paraId="7CDE1B24" w14:textId="77777777" w:rsidR="00C71F4C" w:rsidRDefault="00C71F4C" w:rsidP="002C132E">
      <w:pPr>
        <w:ind w:left="360"/>
        <w:jc w:val="both"/>
      </w:pPr>
    </w:p>
    <w:p w14:paraId="330F8077" w14:textId="3CC5B113" w:rsidR="00A7076D" w:rsidRDefault="00A7076D" w:rsidP="00A159FE">
      <w:pPr>
        <w:jc w:val="both"/>
      </w:pPr>
      <w:r>
        <w:t xml:space="preserve">Graphiquement, </w:t>
      </w:r>
      <w:r w:rsidR="00C71F4C">
        <w:t>i</w:t>
      </w:r>
      <w:r>
        <w:t>l s’agit d’un arbre de décision à X-1 branches, où X est le nombre d’états possibles partant d’une position statutaire en T-1 et selon la segmentation considérée.</w:t>
      </w:r>
    </w:p>
    <w:p w14:paraId="5BAEC790" w14:textId="77777777" w:rsidR="00C9709B" w:rsidRDefault="00C9709B" w:rsidP="00A159FE">
      <w:pPr>
        <w:jc w:val="both"/>
      </w:pPr>
    </w:p>
    <w:p w14:paraId="072707C3" w14:textId="123A251F" w:rsidR="00C9709B" w:rsidRDefault="00C9709B" w:rsidP="00A159FE">
      <w:pPr>
        <w:jc w:val="both"/>
      </w:pPr>
      <w:r>
        <w:t>Exemple :</w:t>
      </w:r>
    </w:p>
    <w:p w14:paraId="6C2E90FA" w14:textId="6EA7068B" w:rsidR="002C132E" w:rsidRDefault="002C132E" w:rsidP="002C132E">
      <w:pPr>
        <w:ind w:left="360"/>
        <w:jc w:val="both"/>
      </w:pPr>
    </w:p>
    <w:p w14:paraId="092390ED" w14:textId="59F5485B" w:rsidR="0051233C" w:rsidRDefault="0051233C" w:rsidP="0051233C">
      <w:pPr>
        <w:ind w:left="360"/>
        <w:jc w:val="center"/>
        <w:rPr>
          <w:b/>
          <w:i/>
        </w:rPr>
      </w:pPr>
      <w:r>
        <w:rPr>
          <w:b/>
          <w:i/>
        </w:rPr>
        <w:t>L</w:t>
      </w:r>
      <w:r w:rsidR="002C132E" w:rsidRPr="0051233C">
        <w:rPr>
          <w:b/>
          <w:i/>
        </w:rPr>
        <w:t>ogit</w:t>
      </w:r>
      <w:r w:rsidR="00FC1081">
        <w:rPr>
          <w:b/>
          <w:i/>
        </w:rPr>
        <w:t>s</w:t>
      </w:r>
      <w:r w:rsidR="002C132E" w:rsidRPr="0051233C">
        <w:rPr>
          <w:b/>
          <w:i/>
        </w:rPr>
        <w:t xml:space="preserve"> séquentiel</w:t>
      </w:r>
      <w:r w:rsidR="00FC1081">
        <w:rPr>
          <w:b/>
          <w:i/>
        </w:rPr>
        <w:t>s</w:t>
      </w:r>
      <w:r w:rsidR="002C132E" w:rsidRPr="0051233C">
        <w:rPr>
          <w:b/>
          <w:i/>
        </w:rPr>
        <w:t xml:space="preserve"> pour une position d’activité en T-1 </w:t>
      </w:r>
    </w:p>
    <w:p w14:paraId="18B2FF2E" w14:textId="347B93F0" w:rsidR="002C132E" w:rsidRDefault="002C132E" w:rsidP="0051233C">
      <w:pPr>
        <w:ind w:left="360"/>
        <w:jc w:val="center"/>
        <w:rPr>
          <w:b/>
          <w:i/>
        </w:rPr>
      </w:pPr>
      <w:r w:rsidRPr="0051233C">
        <w:rPr>
          <w:b/>
          <w:i/>
        </w:rPr>
        <w:t>pour les femmes de la FPT de moins de 35 ans.</w:t>
      </w:r>
    </w:p>
    <w:p w14:paraId="03E72EBD" w14:textId="77777777" w:rsidR="0051233C" w:rsidRPr="002C132E" w:rsidRDefault="0051233C" w:rsidP="0051233C">
      <w:pPr>
        <w:ind w:left="360"/>
        <w:jc w:val="center"/>
        <w:rPr>
          <w:i/>
        </w:rPr>
      </w:pPr>
    </w:p>
    <w:p w14:paraId="3A146C8D" w14:textId="00EA0303" w:rsidR="002C132E" w:rsidRDefault="002C132E" w:rsidP="00C71F4C">
      <w:pPr>
        <w:ind w:left="360"/>
        <w:jc w:val="center"/>
      </w:pPr>
      <w:r w:rsidRPr="002C132E">
        <w:rPr>
          <w:noProof/>
        </w:rPr>
        <w:drawing>
          <wp:inline distT="0" distB="0" distL="0" distR="0" wp14:anchorId="2C824609" wp14:editId="5A015604">
            <wp:extent cx="3085465" cy="2426970"/>
            <wp:effectExtent l="0" t="0" r="0" b="30480"/>
            <wp:docPr id="1" name="Diagramme 1">
              <a:extLst xmlns:a="http://schemas.openxmlformats.org/drawingml/2006/main">
                <a:ext uri="{FF2B5EF4-FFF2-40B4-BE49-F238E27FC236}">
                  <a16:creationId xmlns:a16="http://schemas.microsoft.com/office/drawing/2014/main" id="{983BE947-610D-456F-A562-F06DBF488E8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4D7353D" w14:textId="50F1F0F0" w:rsidR="00A7076D" w:rsidRDefault="00A7076D" w:rsidP="00073C6A">
      <w:pPr>
        <w:jc w:val="both"/>
      </w:pPr>
    </w:p>
    <w:p w14:paraId="4164B7ED" w14:textId="527E7B91" w:rsidR="00A7076D" w:rsidRPr="00073C6A" w:rsidRDefault="00073C6A" w:rsidP="00073C6A">
      <w:pPr>
        <w:jc w:val="both"/>
        <w:rPr>
          <w:sz w:val="18"/>
          <w:szCs w:val="18"/>
        </w:rPr>
      </w:pPr>
      <w:r w:rsidRPr="00073C6A">
        <w:rPr>
          <w:sz w:val="18"/>
          <w:szCs w:val="18"/>
        </w:rPr>
        <w:t>Lecture : ACT = activité ; CMO = congé maladie ordinair</w:t>
      </w:r>
      <w:r w:rsidR="001E3862">
        <w:rPr>
          <w:sz w:val="18"/>
          <w:szCs w:val="18"/>
        </w:rPr>
        <w:t>e ;</w:t>
      </w:r>
      <w:r w:rsidRPr="00073C6A">
        <w:rPr>
          <w:sz w:val="18"/>
          <w:szCs w:val="18"/>
        </w:rPr>
        <w:t xml:space="preserve"> CAT = congé maladie imputable.</w:t>
      </w:r>
    </w:p>
    <w:p w14:paraId="526EB2AD" w14:textId="77777777" w:rsidR="00073C6A" w:rsidRPr="00073C6A" w:rsidRDefault="00073C6A" w:rsidP="00073C6A">
      <w:pPr>
        <w:jc w:val="both"/>
      </w:pPr>
    </w:p>
    <w:p w14:paraId="2943BA12" w14:textId="4ABA7A72" w:rsidR="002C132E" w:rsidRDefault="00CA5D73" w:rsidP="00A159FE">
      <w:pPr>
        <w:jc w:val="both"/>
      </w:pPr>
      <w:r>
        <w:t xml:space="preserve">Ce déroulé de positions statutaires permet d’incrémenter les durées (durée d’assurance tous régimes pour le départ, et durée dans le régime pour les droits CNRACL). </w:t>
      </w:r>
    </w:p>
    <w:p w14:paraId="6EF83483" w14:textId="43038245" w:rsidR="00CA5D73" w:rsidRDefault="00CA5D73" w:rsidP="00CA5D73">
      <w:pPr>
        <w:ind w:left="360"/>
        <w:jc w:val="both"/>
      </w:pPr>
    </w:p>
    <w:p w14:paraId="78A9747E" w14:textId="31E5C019" w:rsidR="00CA5D73" w:rsidRDefault="00CA5D73" w:rsidP="00A159FE">
      <w:pPr>
        <w:jc w:val="both"/>
      </w:pPr>
      <w:r>
        <w:t>En cas de disponibilité, une probabilité de générer de la durée dans un autre régime est déterminé</w:t>
      </w:r>
      <w:r w:rsidR="00FC1081">
        <w:t>e</w:t>
      </w:r>
      <w:r>
        <w:t xml:space="preserve"> (à partir des données tous régimes) ; elle peut influer dans la détermination de l’âge de départ.</w:t>
      </w:r>
    </w:p>
    <w:p w14:paraId="6259B3C1" w14:textId="77777777" w:rsidR="00CA5D73" w:rsidRDefault="00CA5D73" w:rsidP="00CA5D73">
      <w:pPr>
        <w:ind w:left="360"/>
        <w:jc w:val="both"/>
      </w:pPr>
    </w:p>
    <w:p w14:paraId="67155178" w14:textId="5B2ACD15" w:rsidR="00A7076D" w:rsidRDefault="00A7076D" w:rsidP="00CA5D73">
      <w:pPr>
        <w:ind w:left="360"/>
        <w:jc w:val="both"/>
      </w:pPr>
    </w:p>
    <w:p w14:paraId="140A7C71" w14:textId="77777777" w:rsidR="00C9709B" w:rsidRDefault="00C9709B" w:rsidP="00CA5D73">
      <w:pPr>
        <w:ind w:left="360"/>
        <w:jc w:val="both"/>
      </w:pPr>
    </w:p>
    <w:p w14:paraId="313A1E15" w14:textId="50FED1AD" w:rsidR="002C132E" w:rsidRPr="00DD220B" w:rsidRDefault="002C132E" w:rsidP="002C132E">
      <w:pPr>
        <w:rPr>
          <w:b/>
          <w:i/>
          <w:color w:val="F01E1E" w:themeColor="accent1"/>
          <w:sz w:val="28"/>
          <w:szCs w:val="28"/>
        </w:rPr>
      </w:pPr>
      <w:r w:rsidRPr="00DD220B">
        <w:rPr>
          <w:b/>
          <w:i/>
          <w:color w:val="F01E1E" w:themeColor="accent1"/>
          <w:sz w:val="28"/>
          <w:szCs w:val="28"/>
        </w:rPr>
        <w:t xml:space="preserve">La </w:t>
      </w:r>
      <w:r>
        <w:rPr>
          <w:b/>
          <w:i/>
          <w:color w:val="F01E1E" w:themeColor="accent1"/>
          <w:sz w:val="28"/>
          <w:szCs w:val="28"/>
        </w:rPr>
        <w:t>naissance d’un enfant et le congé maternité</w:t>
      </w:r>
    </w:p>
    <w:p w14:paraId="25A6406B" w14:textId="77777777" w:rsidR="00A7076D" w:rsidRDefault="00A7076D" w:rsidP="00DD220B">
      <w:pPr>
        <w:ind w:left="360"/>
      </w:pPr>
    </w:p>
    <w:p w14:paraId="749EB730" w14:textId="04921596" w:rsidR="002C132E" w:rsidRDefault="002C132E" w:rsidP="00F505F0">
      <w:pPr>
        <w:jc w:val="both"/>
      </w:pPr>
      <w:r>
        <w:t>La position statutaire « Maternité » n’est pas une alternative d’entrée dans les arbres de décision. L’entrée dans cet état est générée par l’attribution d’un enfant</w:t>
      </w:r>
      <w:r w:rsidR="00A159FE">
        <w:t>,</w:t>
      </w:r>
      <w:r>
        <w:t xml:space="preserve"> dans le cas où l’assuré est une femme.</w:t>
      </w:r>
      <w:r w:rsidR="00A159FE">
        <w:t xml:space="preserve"> </w:t>
      </w:r>
    </w:p>
    <w:p w14:paraId="7352C7C6" w14:textId="77777777" w:rsidR="00F505F0" w:rsidRDefault="00F505F0" w:rsidP="00F505F0">
      <w:pPr>
        <w:jc w:val="both"/>
      </w:pPr>
    </w:p>
    <w:p w14:paraId="25CF70DE" w14:textId="3ED51864" w:rsidR="002C132E" w:rsidRDefault="002C132E" w:rsidP="00F505F0">
      <w:pPr>
        <w:jc w:val="both"/>
      </w:pPr>
      <w:r>
        <w:t>Les logit</w:t>
      </w:r>
      <w:r w:rsidR="00FC1081">
        <w:t>s</w:t>
      </w:r>
      <w:r>
        <w:t xml:space="preserve"> séquentiel</w:t>
      </w:r>
      <w:r w:rsidR="00FC1081">
        <w:t>s</w:t>
      </w:r>
      <w:r>
        <w:t xml:space="preserve"> </w:t>
      </w:r>
      <w:r w:rsidR="00F505F0">
        <w:t xml:space="preserve">explicités précédemment </w:t>
      </w:r>
      <w:r>
        <w:t xml:space="preserve">sont donc des probabilités d’entrer en activité, disponibilité, maladie, etc. </w:t>
      </w:r>
      <w:r w:rsidRPr="00473998">
        <w:rPr>
          <w:u w:val="single"/>
        </w:rPr>
        <w:t xml:space="preserve">conditionnellement au fait de ne pas être en </w:t>
      </w:r>
      <w:r w:rsidR="00FC1081">
        <w:rPr>
          <w:u w:val="single"/>
        </w:rPr>
        <w:t>c</w:t>
      </w:r>
      <w:r w:rsidRPr="00473998">
        <w:rPr>
          <w:u w:val="single"/>
        </w:rPr>
        <w:t>ongé maternité</w:t>
      </w:r>
      <w:r>
        <w:t xml:space="preserve">. </w:t>
      </w:r>
    </w:p>
    <w:p w14:paraId="6BAB826B" w14:textId="77777777" w:rsidR="002C132E" w:rsidRDefault="002C132E" w:rsidP="00DD220B">
      <w:pPr>
        <w:ind w:left="360"/>
      </w:pPr>
    </w:p>
    <w:p w14:paraId="371265FB" w14:textId="6E38F2F4" w:rsidR="002C132E" w:rsidRDefault="002C132E" w:rsidP="00F505F0">
      <w:pPr>
        <w:jc w:val="both"/>
      </w:pPr>
      <w:r>
        <w:t>Si ce n’est pas un état d’entrée, l’état congé maternité est en revanche un état de sorti</w:t>
      </w:r>
      <w:r w:rsidR="00F505F0">
        <w:t>e :</w:t>
      </w:r>
      <w:r>
        <w:t xml:space="preserve"> des probabilités ont été calculées pour déterminer </w:t>
      </w:r>
      <w:r w:rsidR="00F505F0">
        <w:t>la destination après le congé maternité</w:t>
      </w:r>
      <w:r>
        <w:t xml:space="preserve"> : entrée en disponibilité pour élever un enfant, retour à l’activité, etc. </w:t>
      </w:r>
    </w:p>
    <w:p w14:paraId="0B18A691" w14:textId="5024D9CA" w:rsidR="002C132E" w:rsidRDefault="002C132E" w:rsidP="00F505F0">
      <w:pPr>
        <w:ind w:left="360"/>
        <w:jc w:val="both"/>
      </w:pPr>
    </w:p>
    <w:p w14:paraId="2F359004" w14:textId="1454A1AC" w:rsidR="00CA5D73" w:rsidRPr="00DD220B" w:rsidRDefault="00CA5D73" w:rsidP="00CA5D73">
      <w:pPr>
        <w:rPr>
          <w:b/>
          <w:i/>
          <w:color w:val="F01E1E" w:themeColor="accent1"/>
          <w:sz w:val="28"/>
          <w:szCs w:val="28"/>
        </w:rPr>
      </w:pPr>
      <w:r>
        <w:rPr>
          <w:b/>
          <w:i/>
          <w:color w:val="F01E1E" w:themeColor="accent1"/>
          <w:sz w:val="28"/>
          <w:szCs w:val="28"/>
        </w:rPr>
        <w:lastRenderedPageBreak/>
        <w:t>L’entrée en invalidité</w:t>
      </w:r>
    </w:p>
    <w:p w14:paraId="575DA3FE" w14:textId="0DCB0CEB" w:rsidR="002C132E" w:rsidRDefault="002C132E" w:rsidP="00DD220B">
      <w:pPr>
        <w:ind w:left="360"/>
      </w:pPr>
    </w:p>
    <w:p w14:paraId="0DEAB5C2" w14:textId="77777777" w:rsidR="00D01939" w:rsidRDefault="00CA5D73" w:rsidP="00F505F0">
      <w:pPr>
        <w:jc w:val="both"/>
      </w:pPr>
      <w:r>
        <w:t>De même que le congé maternité, l’invalidité est modélisée en parallèle. Une probabilité de tomber en invalidité est calculée à chaque période, en fonction de l’âge, du sexe et du cumul de temps passé dans les différents états maladie, qui est le principal déterminant.  Il s’agit d’un état d’entrée dont on ne sort pas</w:t>
      </w:r>
      <w:r w:rsidR="00D01939">
        <w:t>, totalement absorbant</w:t>
      </w:r>
      <w:r>
        <w:t>.</w:t>
      </w:r>
    </w:p>
    <w:p w14:paraId="4CC76447" w14:textId="77777777" w:rsidR="005746DE" w:rsidRDefault="005746DE" w:rsidP="005746DE">
      <w:pPr>
        <w:jc w:val="both"/>
      </w:pPr>
    </w:p>
    <w:p w14:paraId="086F0799" w14:textId="77777777" w:rsidR="005746DE" w:rsidRDefault="00CA5D73" w:rsidP="005746DE">
      <w:pPr>
        <w:jc w:val="both"/>
      </w:pPr>
      <w:r>
        <w:t>A cet instant, la biographie de carrière de l’assuré cesse, on lui calculera ses droits dans la seconde étape.</w:t>
      </w:r>
      <w:r w:rsidR="00D01939">
        <w:t xml:space="preserve"> </w:t>
      </w:r>
    </w:p>
    <w:p w14:paraId="0F8EE086" w14:textId="77777777" w:rsidR="005746DE" w:rsidRDefault="005746DE" w:rsidP="005746DE">
      <w:pPr>
        <w:jc w:val="both"/>
      </w:pPr>
    </w:p>
    <w:p w14:paraId="70EC20CF" w14:textId="268320D2" w:rsidR="00CA5D73" w:rsidRDefault="00D01939" w:rsidP="005746DE">
      <w:pPr>
        <w:jc w:val="both"/>
      </w:pPr>
      <w:r>
        <w:t>Les biographies des individus sont ainsi déroulées jusqu’à ce que :</w:t>
      </w:r>
    </w:p>
    <w:p w14:paraId="29B77F97" w14:textId="481BB1B0" w:rsidR="00D01939" w:rsidRDefault="00D01939" w:rsidP="00D01939">
      <w:pPr>
        <w:pStyle w:val="Paragraphedeliste"/>
        <w:numPr>
          <w:ilvl w:val="0"/>
          <w:numId w:val="22"/>
        </w:numPr>
      </w:pPr>
      <w:r>
        <w:t>L’individu décède ;</w:t>
      </w:r>
    </w:p>
    <w:p w14:paraId="697C86A0" w14:textId="48385A61" w:rsidR="00D01939" w:rsidRDefault="00D01939" w:rsidP="00D01939">
      <w:pPr>
        <w:pStyle w:val="Paragraphedeliste"/>
        <w:numPr>
          <w:ilvl w:val="0"/>
          <w:numId w:val="22"/>
        </w:numPr>
      </w:pPr>
      <w:r>
        <w:t>Ou l’individu tombe en invalidité ;</w:t>
      </w:r>
    </w:p>
    <w:p w14:paraId="34F02616" w14:textId="3DE61ED3" w:rsidR="00D01939" w:rsidRDefault="00D01939" w:rsidP="00D01939">
      <w:pPr>
        <w:pStyle w:val="Paragraphedeliste"/>
        <w:numPr>
          <w:ilvl w:val="0"/>
          <w:numId w:val="22"/>
        </w:numPr>
      </w:pPr>
      <w:r>
        <w:t xml:space="preserve">Ou l’individu </w:t>
      </w:r>
      <w:r w:rsidR="00B83F88">
        <w:t xml:space="preserve">est </w:t>
      </w:r>
      <w:r w:rsidR="00395548">
        <w:t>affilié depuis 55 ans (âge d’affiliation plus 55 ans)</w:t>
      </w:r>
      <w:r>
        <w:t>.</w:t>
      </w:r>
    </w:p>
    <w:p w14:paraId="5D78EDC9" w14:textId="77777777" w:rsidR="00CA5D73" w:rsidRDefault="00CA5D73" w:rsidP="00CA5D73">
      <w:pPr>
        <w:ind w:left="360"/>
        <w:jc w:val="both"/>
      </w:pPr>
    </w:p>
    <w:p w14:paraId="63199C58" w14:textId="3C08585E" w:rsidR="002C132E" w:rsidRDefault="002C132E" w:rsidP="00DD220B">
      <w:pPr>
        <w:ind w:left="360"/>
      </w:pPr>
    </w:p>
    <w:p w14:paraId="2732DA21" w14:textId="77777777" w:rsidR="0034361D" w:rsidRDefault="0034361D" w:rsidP="00DD220B">
      <w:pPr>
        <w:ind w:left="360"/>
      </w:pPr>
    </w:p>
    <w:p w14:paraId="486E1880" w14:textId="27AEE14D" w:rsidR="00473998" w:rsidRDefault="00473998" w:rsidP="00473998">
      <w:pPr>
        <w:rPr>
          <w:b/>
          <w:i/>
          <w:color w:val="F01E1E" w:themeColor="accent1"/>
          <w:sz w:val="28"/>
          <w:szCs w:val="28"/>
        </w:rPr>
      </w:pPr>
      <w:r>
        <w:rPr>
          <w:b/>
          <w:i/>
          <w:color w:val="F01E1E" w:themeColor="accent1"/>
          <w:sz w:val="28"/>
          <w:szCs w:val="28"/>
        </w:rPr>
        <w:t>L’évolution dans les grilles</w:t>
      </w:r>
    </w:p>
    <w:p w14:paraId="7B05FE57" w14:textId="77777777" w:rsidR="002120C3" w:rsidRPr="00DD220B" w:rsidRDefault="002120C3" w:rsidP="00473998">
      <w:pPr>
        <w:rPr>
          <w:b/>
          <w:i/>
          <w:color w:val="F01E1E" w:themeColor="accent1"/>
          <w:sz w:val="28"/>
          <w:szCs w:val="28"/>
        </w:rPr>
      </w:pPr>
    </w:p>
    <w:p w14:paraId="6E8CB955" w14:textId="06524568" w:rsidR="002120C3" w:rsidRPr="00473998" w:rsidRDefault="002120C3" w:rsidP="002120C3">
      <w:pPr>
        <w:pStyle w:val="Paragraphedeliste"/>
        <w:numPr>
          <w:ilvl w:val="0"/>
          <w:numId w:val="27"/>
        </w:numPr>
        <w:rPr>
          <w:b/>
          <w:i/>
        </w:rPr>
      </w:pPr>
      <w:r>
        <w:rPr>
          <w:b/>
          <w:i/>
        </w:rPr>
        <w:t xml:space="preserve">La </w:t>
      </w:r>
      <w:r w:rsidR="00783D98">
        <w:rPr>
          <w:b/>
          <w:i/>
        </w:rPr>
        <w:t>méthodologie</w:t>
      </w:r>
    </w:p>
    <w:p w14:paraId="3EC0F03D" w14:textId="0ACD1D72" w:rsidR="002120C3" w:rsidRDefault="002120C3" w:rsidP="00473998">
      <w:pPr>
        <w:ind w:left="360"/>
      </w:pPr>
    </w:p>
    <w:p w14:paraId="2C991C28" w14:textId="0607BE74" w:rsidR="00473998" w:rsidRDefault="00F15DA8" w:rsidP="005746DE">
      <w:pPr>
        <w:jc w:val="both"/>
      </w:pPr>
      <w:r>
        <w:t xml:space="preserve">CANOPEE </w:t>
      </w:r>
      <w:r w:rsidR="006F53B9">
        <w:t>reprend les règles statutaires et de rémunération dans la fonction publique. Chaque individu voit son traitement (assiette de cotisation et de droit à pension) défini à chaque période d’activité</w:t>
      </w:r>
      <w:r w:rsidR="005746DE">
        <w:t xml:space="preserve"> comme le produit de</w:t>
      </w:r>
      <w:r w:rsidR="006F53B9">
        <w:t> :</w:t>
      </w:r>
    </w:p>
    <w:p w14:paraId="0278C268" w14:textId="72220A01" w:rsidR="006F53B9" w:rsidRDefault="006F53B9" w:rsidP="00846D8D">
      <w:pPr>
        <w:pStyle w:val="Paragraphedeliste"/>
        <w:numPr>
          <w:ilvl w:val="0"/>
          <w:numId w:val="16"/>
        </w:numPr>
      </w:pPr>
      <w:r>
        <w:t>son indice majoré IM (lié à son indice brut IB, lui-même défini par l’échelon et le grade d’appartenance) ;</w:t>
      </w:r>
    </w:p>
    <w:p w14:paraId="287ACCEF" w14:textId="40B0F7AF" w:rsidR="006F53B9" w:rsidRDefault="005746DE" w:rsidP="00846D8D">
      <w:pPr>
        <w:pStyle w:val="Paragraphedeliste"/>
        <w:numPr>
          <w:ilvl w:val="0"/>
          <w:numId w:val="16"/>
        </w:numPr>
      </w:pPr>
      <w:r>
        <w:t>et</w:t>
      </w:r>
      <w:r w:rsidR="006F53B9">
        <w:t xml:space="preserve"> de la valeur du point VP, valeur exogène de politique de rémunération au sein de la </w:t>
      </w:r>
      <w:r>
        <w:t>fonction publique</w:t>
      </w:r>
      <w:r w:rsidR="006F53B9">
        <w:t>.</w:t>
      </w:r>
    </w:p>
    <w:p w14:paraId="08DA04F9" w14:textId="482C8CEC" w:rsidR="00473998" w:rsidRDefault="00473998" w:rsidP="00846D8D">
      <w:pPr>
        <w:ind w:left="360"/>
        <w:jc w:val="both"/>
      </w:pPr>
    </w:p>
    <w:p w14:paraId="70271CDD" w14:textId="7E085430" w:rsidR="00927C3B" w:rsidRPr="003A5E37" w:rsidRDefault="00144346" w:rsidP="003A5E37">
      <w:pPr>
        <w:jc w:val="center"/>
        <w:rPr>
          <w:b/>
          <w:i/>
        </w:rPr>
      </w:pPr>
      <w:r w:rsidRPr="003A5E37">
        <w:rPr>
          <w:b/>
          <w:i/>
        </w:rPr>
        <w:t>Exemples de grilles</w:t>
      </w:r>
    </w:p>
    <w:p w14:paraId="1CF3E35E" w14:textId="77777777" w:rsidR="00144346" w:rsidRDefault="00144346" w:rsidP="003A5E37">
      <w:pPr>
        <w:pStyle w:val="Paragraphedeliste"/>
        <w:numPr>
          <w:ilvl w:val="0"/>
          <w:numId w:val="39"/>
        </w:numPr>
        <w:rPr>
          <w:noProof/>
        </w:rPr>
      </w:pPr>
      <w:r>
        <w:rPr>
          <w:noProof/>
        </w:rPr>
        <w:t>Cadre d’emploi : Adjoint technique territorial</w:t>
      </w:r>
    </w:p>
    <w:p w14:paraId="53663D2D" w14:textId="77777777" w:rsidR="00144346" w:rsidRDefault="00144346" w:rsidP="003A5E37">
      <w:pPr>
        <w:pStyle w:val="Paragraphedeliste"/>
        <w:numPr>
          <w:ilvl w:val="0"/>
          <w:numId w:val="39"/>
        </w:numPr>
        <w:rPr>
          <w:noProof/>
        </w:rPr>
      </w:pPr>
      <w:r>
        <w:rPr>
          <w:noProof/>
        </w:rPr>
        <w:t>Filière : Technique</w:t>
      </w:r>
    </w:p>
    <w:p w14:paraId="1445D1C0" w14:textId="77777777" w:rsidR="00144346" w:rsidRDefault="00144346" w:rsidP="003A5E37">
      <w:pPr>
        <w:pStyle w:val="Paragraphedeliste"/>
        <w:numPr>
          <w:ilvl w:val="0"/>
          <w:numId w:val="39"/>
        </w:numPr>
      </w:pPr>
      <w:r>
        <w:rPr>
          <w:noProof/>
        </w:rPr>
        <w:t>Catégorie : C</w:t>
      </w:r>
    </w:p>
    <w:p w14:paraId="558C6387" w14:textId="77777777" w:rsidR="00144346" w:rsidRDefault="00144346" w:rsidP="00144346">
      <w:pPr>
        <w:jc w:val="both"/>
      </w:pPr>
      <w:r>
        <w:rPr>
          <w:noProof/>
          <w:lang w:eastAsia="fr-FR"/>
        </w:rPr>
        <w:drawing>
          <wp:inline distT="0" distB="0" distL="0" distR="0" wp14:anchorId="05D31567" wp14:editId="0DE8BE5A">
            <wp:extent cx="5760720" cy="2223812"/>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2223812"/>
                    </a:xfrm>
                    <a:prstGeom prst="rect">
                      <a:avLst/>
                    </a:prstGeom>
                  </pic:spPr>
                </pic:pic>
              </a:graphicData>
            </a:graphic>
          </wp:inline>
        </w:drawing>
      </w:r>
    </w:p>
    <w:p w14:paraId="4C1EE0BC" w14:textId="57A0586C" w:rsidR="00144346" w:rsidRDefault="00144346" w:rsidP="00846D8D">
      <w:pPr>
        <w:ind w:left="360"/>
        <w:jc w:val="both"/>
      </w:pPr>
    </w:p>
    <w:p w14:paraId="2F3CBEBD" w14:textId="0A8284D5" w:rsidR="00473998" w:rsidRDefault="006F53B9" w:rsidP="005746DE">
      <w:pPr>
        <w:jc w:val="both"/>
      </w:pPr>
      <w:r>
        <w:lastRenderedPageBreak/>
        <w:t xml:space="preserve">Pour suivre cette logique, il convient donc de définir l’ensemble de ces grilles </w:t>
      </w:r>
      <w:r w:rsidR="005746DE">
        <w:t>fonction publique</w:t>
      </w:r>
      <w:r>
        <w:t>. Une grille correspond à l’ensemble des échelons et IB/IM associés au sein d’un grade</w:t>
      </w:r>
      <w:r w:rsidR="00B83F88">
        <w:t xml:space="preserve"> à une date donnée</w:t>
      </w:r>
      <w:r>
        <w:t>.</w:t>
      </w:r>
    </w:p>
    <w:p w14:paraId="6A0AACF4" w14:textId="3699F398" w:rsidR="006F53B9" w:rsidRDefault="006F53B9" w:rsidP="00846D8D">
      <w:pPr>
        <w:ind w:left="360"/>
        <w:jc w:val="both"/>
      </w:pPr>
    </w:p>
    <w:p w14:paraId="4B22D7B9" w14:textId="31CB944B" w:rsidR="006F53B9" w:rsidRDefault="006F53B9" w:rsidP="005746DE">
      <w:pPr>
        <w:jc w:val="both"/>
      </w:pPr>
      <w:r>
        <w:t xml:space="preserve">Les individus avancent automatiquement d’échelon en échelon au sein d’un grade au fur et à mesure de leur ancienneté. </w:t>
      </w:r>
    </w:p>
    <w:p w14:paraId="1BE81ED1" w14:textId="77777777" w:rsidR="005746DE" w:rsidRDefault="005746DE" w:rsidP="005746DE">
      <w:pPr>
        <w:jc w:val="both"/>
      </w:pPr>
    </w:p>
    <w:p w14:paraId="27ADBF26" w14:textId="029EA9E3" w:rsidR="006F53B9" w:rsidRDefault="006F53B9" w:rsidP="005746DE">
      <w:pPr>
        <w:jc w:val="both"/>
      </w:pPr>
      <w:r>
        <w:t>Ils sont également mobiles entre grades :</w:t>
      </w:r>
    </w:p>
    <w:p w14:paraId="0042AA4F" w14:textId="4BA67D0C" w:rsidR="006F53B9" w:rsidRDefault="006F53B9" w:rsidP="00846D8D">
      <w:pPr>
        <w:pStyle w:val="Paragraphedeliste"/>
        <w:numPr>
          <w:ilvl w:val="0"/>
          <w:numId w:val="16"/>
        </w:numPr>
      </w:pPr>
      <w:r>
        <w:t>D’un grade G au grade supérieur G+1, dans le même corps : exemple du passage d’attaché territorial à</w:t>
      </w:r>
      <w:r w:rsidR="005746DE">
        <w:t xml:space="preserve"> celui d’</w:t>
      </w:r>
      <w:r>
        <w:t>attaché principal au sein du corps des attachés FPT ;</w:t>
      </w:r>
    </w:p>
    <w:p w14:paraId="2BD5FE33" w14:textId="5C9F014E" w:rsidR="006F53B9" w:rsidRDefault="006F53B9" w:rsidP="00846D8D">
      <w:pPr>
        <w:pStyle w:val="Paragraphedeliste"/>
        <w:numPr>
          <w:ilvl w:val="0"/>
          <w:numId w:val="16"/>
        </w:numPr>
      </w:pPr>
      <w:r>
        <w:t xml:space="preserve">D’un grade G du corps C au grade G’ du corps C’ : exemple du passage </w:t>
      </w:r>
      <w:r w:rsidR="00846D8D">
        <w:t>d’aide-soignant à infirmier à la FPH.</w:t>
      </w:r>
    </w:p>
    <w:p w14:paraId="5B0207EB" w14:textId="3E50EB31" w:rsidR="00846D8D" w:rsidRDefault="00846D8D" w:rsidP="00846D8D">
      <w:pPr>
        <w:jc w:val="both"/>
      </w:pPr>
    </w:p>
    <w:p w14:paraId="17705213" w14:textId="0958E165" w:rsidR="00A73F06" w:rsidRDefault="00846D8D" w:rsidP="005746DE">
      <w:pPr>
        <w:jc w:val="both"/>
      </w:pPr>
      <w:r>
        <w:t xml:space="preserve">Il faut donc positionner les individus à l’affiliation (ou au 31/12/2016 pour le stock de cotisants </w:t>
      </w:r>
      <w:r w:rsidR="00B83F88">
        <w:t>initial</w:t>
      </w:r>
      <w:r>
        <w:t xml:space="preserve">) dans une grille </w:t>
      </w:r>
      <w:r w:rsidR="00A73F06">
        <w:t xml:space="preserve">puis </w:t>
      </w:r>
      <w:r w:rsidR="005746DE">
        <w:t xml:space="preserve">les faire évoluer en projection. Pour cela, il est nécessaire de </w:t>
      </w:r>
      <w:r w:rsidR="00A73F06">
        <w:t>définir des probabilités de transition. D’un trimestre à l’autre, il y a 3 possibilités :</w:t>
      </w:r>
    </w:p>
    <w:p w14:paraId="208E2CB0" w14:textId="400F3F23" w:rsidR="00A73F06" w:rsidRDefault="0051233C" w:rsidP="00A73F06">
      <w:pPr>
        <w:pStyle w:val="Paragraphedeliste"/>
        <w:numPr>
          <w:ilvl w:val="0"/>
          <w:numId w:val="16"/>
        </w:numPr>
      </w:pPr>
      <w:r>
        <w:t xml:space="preserve">Rester dans le même grade, et éventuellement </w:t>
      </w:r>
      <w:r w:rsidR="005746DE">
        <w:t>passer à l</w:t>
      </w:r>
      <w:r>
        <w:t>’échelon </w:t>
      </w:r>
      <w:r w:rsidR="005746DE">
        <w:t xml:space="preserve">suivant </w:t>
      </w:r>
      <w:r>
        <w:t>;</w:t>
      </w:r>
    </w:p>
    <w:p w14:paraId="6415CB14" w14:textId="6BB540D5" w:rsidR="0051233C" w:rsidRDefault="0051233C" w:rsidP="00A73F06">
      <w:pPr>
        <w:pStyle w:val="Paragraphedeliste"/>
        <w:numPr>
          <w:ilvl w:val="0"/>
          <w:numId w:val="16"/>
        </w:numPr>
      </w:pPr>
      <w:r>
        <w:t>Passer au grade supérieur dans le même corps ;</w:t>
      </w:r>
    </w:p>
    <w:p w14:paraId="23852C2F" w14:textId="6A04C85A" w:rsidR="0051233C" w:rsidRDefault="0051233C" w:rsidP="00A73F06">
      <w:pPr>
        <w:pStyle w:val="Paragraphedeliste"/>
        <w:numPr>
          <w:ilvl w:val="0"/>
          <w:numId w:val="16"/>
        </w:numPr>
      </w:pPr>
      <w:r>
        <w:t xml:space="preserve">Changer de </w:t>
      </w:r>
      <w:r w:rsidR="00B83F88">
        <w:t xml:space="preserve">corps (et donc de </w:t>
      </w:r>
      <w:r>
        <w:t>grade</w:t>
      </w:r>
      <w:r w:rsidR="00B83F88">
        <w:t>)</w:t>
      </w:r>
      <w:r>
        <w:t>.</w:t>
      </w:r>
    </w:p>
    <w:p w14:paraId="01CA5055" w14:textId="6F461DBA" w:rsidR="0051233C" w:rsidRDefault="0051233C" w:rsidP="0051233C"/>
    <w:p w14:paraId="6FEF62C7" w14:textId="7154BE69" w:rsidR="0051233C" w:rsidRDefault="0051233C" w:rsidP="0051233C">
      <w:r>
        <w:t>A l’instar des états statutaires, ces 3 possibilités sont modélisées par deux logit</w:t>
      </w:r>
      <w:r w:rsidR="00B83F88">
        <w:t>s</w:t>
      </w:r>
      <w:r>
        <w:t xml:space="preserve"> séquentiel</w:t>
      </w:r>
      <w:r w:rsidR="00B83F88">
        <w:t>s</w:t>
      </w:r>
      <w:r w:rsidR="005746DE">
        <w:t>.</w:t>
      </w:r>
    </w:p>
    <w:p w14:paraId="5B19A74C" w14:textId="77777777" w:rsidR="00C9709B" w:rsidRDefault="00C9709B" w:rsidP="0051233C"/>
    <w:p w14:paraId="509D208E" w14:textId="352721CD" w:rsidR="0051233C" w:rsidRDefault="0051233C" w:rsidP="0051233C">
      <w:pPr>
        <w:jc w:val="center"/>
        <w:rPr>
          <w:b/>
          <w:i/>
        </w:rPr>
      </w:pPr>
      <w:r w:rsidRPr="0051233C">
        <w:rPr>
          <w:b/>
          <w:i/>
        </w:rPr>
        <w:t>Logit</w:t>
      </w:r>
      <w:r w:rsidR="00B83F88">
        <w:rPr>
          <w:b/>
          <w:i/>
        </w:rPr>
        <w:t>s</w:t>
      </w:r>
      <w:r w:rsidRPr="0051233C">
        <w:rPr>
          <w:b/>
          <w:i/>
        </w:rPr>
        <w:t xml:space="preserve"> séquentiel</w:t>
      </w:r>
      <w:r w:rsidR="00B83F88">
        <w:rPr>
          <w:b/>
          <w:i/>
        </w:rPr>
        <w:t>s</w:t>
      </w:r>
      <w:r w:rsidRPr="0051233C">
        <w:rPr>
          <w:b/>
          <w:i/>
        </w:rPr>
        <w:t xml:space="preserve"> d’évolution entre les grilles de rémunération.</w:t>
      </w:r>
    </w:p>
    <w:p w14:paraId="185F4B18" w14:textId="77777777" w:rsidR="005746DE" w:rsidRPr="0051233C" w:rsidRDefault="005746DE" w:rsidP="0051233C">
      <w:pPr>
        <w:jc w:val="center"/>
        <w:rPr>
          <w:b/>
          <w:i/>
        </w:rPr>
      </w:pPr>
    </w:p>
    <w:p w14:paraId="36F6C506" w14:textId="77777777" w:rsidR="0051233C" w:rsidRDefault="0051233C" w:rsidP="0051233C">
      <w:pPr>
        <w:ind w:left="360"/>
        <w:jc w:val="center"/>
      </w:pPr>
      <w:r w:rsidRPr="002C132E">
        <w:rPr>
          <w:noProof/>
        </w:rPr>
        <w:drawing>
          <wp:inline distT="0" distB="0" distL="0" distR="0" wp14:anchorId="33F13E10" wp14:editId="2DA3A781">
            <wp:extent cx="2743200" cy="2133600"/>
            <wp:effectExtent l="0" t="0" r="0" b="19050"/>
            <wp:docPr id="26" name="Diagramme 26">
              <a:extLst xmlns:a="http://schemas.openxmlformats.org/drawingml/2006/main">
                <a:ext uri="{FF2B5EF4-FFF2-40B4-BE49-F238E27FC236}">
                  <a16:creationId xmlns:a16="http://schemas.microsoft.com/office/drawing/2014/main" id="{983BE947-610D-456F-A562-F06DBF488E8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5CAF6AB2" w14:textId="7ED2521D" w:rsidR="0051233C" w:rsidRDefault="0051233C" w:rsidP="00846D8D"/>
    <w:p w14:paraId="65A527D5" w14:textId="0BF5F59E" w:rsidR="002120C3" w:rsidRDefault="002120C3" w:rsidP="00846D8D"/>
    <w:p w14:paraId="75DC5CB3" w14:textId="5FD599C3" w:rsidR="002120C3" w:rsidRDefault="002120C3" w:rsidP="00A267A7">
      <w:pPr>
        <w:jc w:val="both"/>
      </w:pPr>
      <w:r>
        <w:t xml:space="preserve">L’estimation de ces probabilités de transition </w:t>
      </w:r>
      <w:r w:rsidR="00A267A7">
        <w:t>est le fruit d’une collaboration avec l’IPP, à l’issue d’une très longue étape d</w:t>
      </w:r>
      <w:r w:rsidR="00395548">
        <w:t xml:space="preserve">’affectation </w:t>
      </w:r>
      <w:r w:rsidR="00A267A7">
        <w:t xml:space="preserve">de </w:t>
      </w:r>
      <w:r w:rsidR="00395548">
        <w:t>code</w:t>
      </w:r>
      <w:r w:rsidR="00B83F88">
        <w:t>s</w:t>
      </w:r>
      <w:r w:rsidR="00395548">
        <w:t xml:space="preserve"> grade (NET/NEH) sur la base des </w:t>
      </w:r>
      <w:r w:rsidR="00A267A7">
        <w:t xml:space="preserve">libellés </w:t>
      </w:r>
      <w:r w:rsidR="00395548">
        <w:t>renseignés dans les déclarations</w:t>
      </w:r>
      <w:r w:rsidR="00A267A7">
        <w:t>.</w:t>
      </w:r>
    </w:p>
    <w:p w14:paraId="015C6D34" w14:textId="51D625C0" w:rsidR="00A267A7" w:rsidRDefault="00A267A7" w:rsidP="00A267A7">
      <w:pPr>
        <w:jc w:val="both"/>
      </w:pPr>
    </w:p>
    <w:p w14:paraId="1F7329FE" w14:textId="2078A6C8" w:rsidR="00A267A7" w:rsidRDefault="004424A2" w:rsidP="00A267A7">
      <w:pPr>
        <w:jc w:val="both"/>
      </w:pPr>
      <w:r>
        <w:t xml:space="preserve">Réalisée sur les transitions </w:t>
      </w:r>
      <w:r w:rsidR="00FE3AA8">
        <w:t>constat</w:t>
      </w:r>
      <w:r>
        <w:t>ées après 2011, cette estimation est déclinée pour chaque grade et retient comme variables explicatives :</w:t>
      </w:r>
    </w:p>
    <w:p w14:paraId="5F2E81D8" w14:textId="7F8D1B21" w:rsidR="004424A2" w:rsidRDefault="004424A2" w:rsidP="004424A2">
      <w:pPr>
        <w:pStyle w:val="Paragraphedeliste"/>
        <w:numPr>
          <w:ilvl w:val="0"/>
          <w:numId w:val="16"/>
        </w:numPr>
      </w:pPr>
      <w:r>
        <w:t>Le sexe ;</w:t>
      </w:r>
    </w:p>
    <w:p w14:paraId="54CCC691" w14:textId="05711B3C" w:rsidR="004424A2" w:rsidRDefault="004424A2" w:rsidP="004424A2">
      <w:pPr>
        <w:pStyle w:val="Paragraphedeliste"/>
        <w:numPr>
          <w:ilvl w:val="0"/>
          <w:numId w:val="16"/>
        </w:numPr>
      </w:pPr>
      <w:r>
        <w:t>L’âge, par tranches : moins de 35 ans ; 35-45 ans ; 45-50 ans ; 50-55 ans ; plus de 55 ans.</w:t>
      </w:r>
    </w:p>
    <w:p w14:paraId="74DE43BF" w14:textId="5ADAEC6D" w:rsidR="004424A2" w:rsidRDefault="004424A2" w:rsidP="004424A2">
      <w:pPr>
        <w:pStyle w:val="Paragraphedeliste"/>
        <w:numPr>
          <w:ilvl w:val="0"/>
          <w:numId w:val="16"/>
        </w:numPr>
      </w:pPr>
      <w:r>
        <w:t>La durée dans le grade en indicatrices : moins de 4 ans ; 5 ans ; 6 ans ; 7 ans ; 8 ans ; 9 ans ; 10 ans et plus.</w:t>
      </w:r>
    </w:p>
    <w:p w14:paraId="1BACEBD0" w14:textId="06406916" w:rsidR="004424A2" w:rsidRDefault="004424A2" w:rsidP="004424A2">
      <w:r>
        <w:lastRenderedPageBreak/>
        <w:t>Le choix de</w:t>
      </w:r>
      <w:r w:rsidR="00554D66">
        <w:t xml:space="preserve"> retenir la durée dans le grade en indicatrices </w:t>
      </w:r>
      <w:r w:rsidR="003E4111">
        <w:t>répond à deux préoccupations</w:t>
      </w:r>
      <w:r w:rsidR="00554D66">
        <w:t> :</w:t>
      </w:r>
    </w:p>
    <w:p w14:paraId="24141CAE" w14:textId="02E05ECD" w:rsidR="00554D66" w:rsidRDefault="00554D66" w:rsidP="00554D66">
      <w:pPr>
        <w:pStyle w:val="Paragraphedeliste"/>
        <w:numPr>
          <w:ilvl w:val="0"/>
          <w:numId w:val="16"/>
        </w:numPr>
      </w:pPr>
      <w:r>
        <w:t>La volonté de prendre – indirectement – des conditions institutionnelles de promotion : nécessité d’avoir x années d’ancienneté dans le grade pour atteindre le grade supérieur ;</w:t>
      </w:r>
    </w:p>
    <w:p w14:paraId="74A17DCA" w14:textId="73E70C60" w:rsidR="00554D66" w:rsidRDefault="00554D66" w:rsidP="00554D66">
      <w:pPr>
        <w:pStyle w:val="Paragraphedeliste"/>
        <w:numPr>
          <w:ilvl w:val="0"/>
          <w:numId w:val="16"/>
        </w:numPr>
      </w:pPr>
      <w:r>
        <w:t>Le fait que le taux de promotion est maximal autour des conditions institutionnelles et diminue ensuite (</w:t>
      </w:r>
      <w:r w:rsidR="005746DE">
        <w:t xml:space="preserve">reflétant un </w:t>
      </w:r>
      <w:r>
        <w:t xml:space="preserve">effet de sélection : les gens non promus </w:t>
      </w:r>
      <w:r w:rsidR="005746DE">
        <w:t>dès qu’ils le peuven</w:t>
      </w:r>
      <w:r w:rsidR="00FE3AA8">
        <w:t>t</w:t>
      </w:r>
      <w:r>
        <w:t xml:space="preserve"> ont tendance à moins l’être par la suite).</w:t>
      </w:r>
    </w:p>
    <w:p w14:paraId="73B5658B" w14:textId="77777777" w:rsidR="005746DE" w:rsidRDefault="005746DE" w:rsidP="00A267A7">
      <w:pPr>
        <w:jc w:val="both"/>
      </w:pPr>
    </w:p>
    <w:p w14:paraId="263744C5" w14:textId="1A957BA7" w:rsidR="004424A2" w:rsidRDefault="004424A2" w:rsidP="00A267A7">
      <w:pPr>
        <w:jc w:val="both"/>
      </w:pPr>
      <w:r>
        <w:t xml:space="preserve">L’hypothèse implicite est un taux de promus par grade constante dans le temps. On pourrait postuler des taux de promotions </w:t>
      </w:r>
      <w:r w:rsidRPr="005746DE">
        <w:rPr>
          <w:i/>
        </w:rPr>
        <w:t>via</w:t>
      </w:r>
      <w:r>
        <w:t xml:space="preserve"> des calages sur les probabilités calculées.</w:t>
      </w:r>
    </w:p>
    <w:p w14:paraId="47FAC6E0" w14:textId="64E6DE81" w:rsidR="002120C3" w:rsidRDefault="002120C3" w:rsidP="00846D8D"/>
    <w:p w14:paraId="07F2F5C0" w14:textId="77777777" w:rsidR="0034361D" w:rsidRDefault="0034361D" w:rsidP="00846D8D"/>
    <w:p w14:paraId="48A34ED8" w14:textId="1D3D540A" w:rsidR="002120C3" w:rsidRPr="002120C3" w:rsidRDefault="002120C3" w:rsidP="002120C3">
      <w:pPr>
        <w:pStyle w:val="Paragraphedeliste"/>
        <w:numPr>
          <w:ilvl w:val="0"/>
          <w:numId w:val="27"/>
        </w:numPr>
        <w:rPr>
          <w:b/>
          <w:i/>
        </w:rPr>
      </w:pPr>
      <w:r w:rsidRPr="002120C3">
        <w:rPr>
          <w:b/>
          <w:i/>
        </w:rPr>
        <w:t>Le</w:t>
      </w:r>
      <w:r>
        <w:rPr>
          <w:b/>
          <w:i/>
        </w:rPr>
        <w:t>s grilles retenues</w:t>
      </w:r>
    </w:p>
    <w:p w14:paraId="434BA91B" w14:textId="77777777" w:rsidR="002120C3" w:rsidRDefault="002120C3" w:rsidP="00846D8D"/>
    <w:p w14:paraId="32F6D79A" w14:textId="77AFC290" w:rsidR="003B5910" w:rsidRDefault="003E4111" w:rsidP="003E4111">
      <w:pPr>
        <w:jc w:val="both"/>
      </w:pPr>
      <w:r>
        <w:t xml:space="preserve">La FPT et la FPH se caractérisent par une multiplicité de </w:t>
      </w:r>
      <w:r w:rsidR="00B83F88">
        <w:t>corps</w:t>
      </w:r>
      <w:r>
        <w:t xml:space="preserve"> et donc de grades. Il est impossible de retenir l’ensemble des grades</w:t>
      </w:r>
      <w:r w:rsidR="005746DE">
        <w:t> : il est ainsi</w:t>
      </w:r>
      <w:r>
        <w:t xml:space="preserve"> nécessaire d’effectuer des regroupements et simplifications.</w:t>
      </w:r>
    </w:p>
    <w:p w14:paraId="00946AD6" w14:textId="58D33935" w:rsidR="003E4111" w:rsidRDefault="003E4111" w:rsidP="003E4111">
      <w:pPr>
        <w:jc w:val="both"/>
      </w:pPr>
    </w:p>
    <w:p w14:paraId="2D2A9C69" w14:textId="0ECA7608" w:rsidR="00526B24" w:rsidRDefault="00526B24" w:rsidP="003E4111">
      <w:pPr>
        <w:jc w:val="both"/>
      </w:pPr>
      <w:r>
        <w:t>Ces cadres d’emplois sont définis par filière. Ainsi, à la FPT</w:t>
      </w:r>
      <w:r w:rsidR="005746DE">
        <w:t>,</w:t>
      </w:r>
      <w:r>
        <w:t xml:space="preserve"> on peut dénombrer </w:t>
      </w:r>
      <w:r w:rsidR="00142511">
        <w:t xml:space="preserve">54 cadres d’emplois répartis </w:t>
      </w:r>
      <w:r w:rsidR="00B83F88">
        <w:t xml:space="preserve">en </w:t>
      </w:r>
      <w:r w:rsidR="00142511">
        <w:t>8 filières : administrative, animation, culturelle, médico-sociale, police municipale, sportive et technique.</w:t>
      </w:r>
    </w:p>
    <w:p w14:paraId="081EDBFD" w14:textId="77777777" w:rsidR="0034361D" w:rsidRDefault="0034361D" w:rsidP="003E4111">
      <w:pPr>
        <w:jc w:val="both"/>
      </w:pPr>
    </w:p>
    <w:p w14:paraId="23B32F36" w14:textId="6048A654" w:rsidR="00142511" w:rsidRDefault="00142511" w:rsidP="003E4111">
      <w:pPr>
        <w:jc w:val="both"/>
      </w:pPr>
      <w:r>
        <w:t xml:space="preserve">Pour ce versant, deux filières ont été retenues, regroupant la majorité des effectifs : filières technique et administrative. Les principaux grades de ces filières ont été retenus, pour chaque catégorie A/B/C. Les autres filières sont regroupées, dans des </w:t>
      </w:r>
      <w:r w:rsidR="0042247A">
        <w:t>g</w:t>
      </w:r>
      <w:r>
        <w:t>rades « Autres C FPT», « Autres B FPT», « Autres A FPT »</w:t>
      </w:r>
      <w:r w:rsidR="0042247A">
        <w:t xml:space="preserve"> assimilés à un grade jugé représentatif par catégorie</w:t>
      </w:r>
      <w:r>
        <w:t>.</w:t>
      </w:r>
    </w:p>
    <w:p w14:paraId="490FF13C" w14:textId="22EA2C8A" w:rsidR="00142511" w:rsidRDefault="00142511" w:rsidP="003E4111">
      <w:pPr>
        <w:jc w:val="both"/>
      </w:pPr>
    </w:p>
    <w:p w14:paraId="0CBB6362" w14:textId="0BE05164" w:rsidR="0034361D" w:rsidRDefault="0034361D" w:rsidP="003E4111">
      <w:pPr>
        <w:jc w:val="both"/>
      </w:pPr>
    </w:p>
    <w:p w14:paraId="379F11F1" w14:textId="77777777" w:rsidR="0034361D" w:rsidRDefault="0034361D" w:rsidP="003E4111">
      <w:pPr>
        <w:jc w:val="both"/>
      </w:pPr>
    </w:p>
    <w:p w14:paraId="23AE7906" w14:textId="4D3A6720" w:rsidR="00142511" w:rsidRDefault="00142511" w:rsidP="003E4111">
      <w:pPr>
        <w:jc w:val="both"/>
      </w:pPr>
      <w:r>
        <w:t>Le même raisonnement est retenu pour la FPH : deux filières retenues (filière soin</w:t>
      </w:r>
      <w:r w:rsidR="00B83F88">
        <w:t>s</w:t>
      </w:r>
      <w:r>
        <w:t xml:space="preserve"> prépondérante, et filière administrative) ; et une filière autre déclinée par catégorie hiérarchique.</w:t>
      </w:r>
    </w:p>
    <w:p w14:paraId="191E36C4" w14:textId="3727C177" w:rsidR="00142511" w:rsidRDefault="00142511" w:rsidP="003E4111">
      <w:pPr>
        <w:jc w:val="both"/>
      </w:pPr>
    </w:p>
    <w:p w14:paraId="3892DB76" w14:textId="549319FB" w:rsidR="005746DE" w:rsidRDefault="005746DE" w:rsidP="005746DE">
      <w:pPr>
        <w:jc w:val="both"/>
      </w:pPr>
      <w:r w:rsidRPr="005746DE">
        <w:rPr>
          <w:i/>
        </w:rPr>
        <w:t>In fine</w:t>
      </w:r>
      <w:r>
        <w:t>, les quatre filières suivies précisément (deux FPT et deux FPH) représentent près des 2/3 des individus de la population - sur lesquels il est possible de réaliser des études spécifiques lié</w:t>
      </w:r>
      <w:r w:rsidR="00B83F88">
        <w:t>e</w:t>
      </w:r>
      <w:r>
        <w:t>s à leurs statuts. Les autres sont présents et évoluent, mais sous une forme plus simplifiée.</w:t>
      </w:r>
    </w:p>
    <w:p w14:paraId="38D3F348" w14:textId="77777777" w:rsidR="005746DE" w:rsidRDefault="005746DE" w:rsidP="005746DE">
      <w:pPr>
        <w:jc w:val="both"/>
        <w:rPr>
          <w:b/>
          <w:i/>
        </w:rPr>
      </w:pPr>
    </w:p>
    <w:p w14:paraId="437BD82A" w14:textId="5705AF2B" w:rsidR="0031570A" w:rsidRDefault="005746DE" w:rsidP="005746DE">
      <w:pPr>
        <w:jc w:val="both"/>
      </w:pPr>
      <w:r w:rsidRPr="005746DE">
        <w:t>Les tableaux suivants récapitulent les grades retenus</w:t>
      </w:r>
      <w:r>
        <w:t xml:space="preserve"> dans chaque versant</w:t>
      </w:r>
      <w:r w:rsidRPr="005746DE">
        <w:t>.</w:t>
      </w:r>
    </w:p>
    <w:p w14:paraId="101DE821" w14:textId="77777777" w:rsidR="0031570A" w:rsidRDefault="0031570A" w:rsidP="005746DE">
      <w:pPr>
        <w:jc w:val="both"/>
      </w:pPr>
    </w:p>
    <w:p w14:paraId="5A1546D1" w14:textId="77777777" w:rsidR="0031570A" w:rsidRDefault="0031570A" w:rsidP="005746DE">
      <w:pPr>
        <w:jc w:val="both"/>
      </w:pPr>
    </w:p>
    <w:p w14:paraId="7D4A938B" w14:textId="211FAB91" w:rsidR="0031570A" w:rsidRPr="00205D00" w:rsidRDefault="0031570A" w:rsidP="0031570A">
      <w:pPr>
        <w:jc w:val="both"/>
      </w:pPr>
      <w:r w:rsidRPr="0031570A">
        <w:rPr>
          <w:i/>
        </w:rPr>
        <w:t>Remarque</w:t>
      </w:r>
      <w:r>
        <w:t xml:space="preserve"> : </w:t>
      </w:r>
      <w:r w:rsidRPr="00205D00">
        <w:t>Les transitions ont été estimées sur des périodes avant PPCR – le protocole qui a refondu certaines grilles de rémunération et opéré une bascule primes-points.</w:t>
      </w:r>
    </w:p>
    <w:p w14:paraId="310B3C13" w14:textId="77777777" w:rsidR="0031570A" w:rsidRDefault="0031570A" w:rsidP="0031570A">
      <w:pPr>
        <w:jc w:val="both"/>
      </w:pPr>
    </w:p>
    <w:p w14:paraId="170C730E" w14:textId="77777777" w:rsidR="0031570A" w:rsidRDefault="0031570A" w:rsidP="0031570A">
      <w:pPr>
        <w:jc w:val="both"/>
      </w:pPr>
      <w:r>
        <w:t>De ce fait, ce sont les grades, corps et probabilités avant PPCR qui sont retenus à ce stade. Une des étapes prochaines va consister à replacer les individus sur de nouveaux grades post-PPCR et adapter les probabilités dans ce nouveau cadre.</w:t>
      </w:r>
    </w:p>
    <w:p w14:paraId="53A6A4DF" w14:textId="77777777" w:rsidR="0031570A" w:rsidRDefault="0031570A" w:rsidP="0031570A">
      <w:pPr>
        <w:jc w:val="both"/>
      </w:pPr>
    </w:p>
    <w:p w14:paraId="3B0FCF1C" w14:textId="77777777" w:rsidR="0031570A" w:rsidRDefault="0031570A" w:rsidP="0031570A">
      <w:pPr>
        <w:jc w:val="both"/>
      </w:pPr>
    </w:p>
    <w:p w14:paraId="7ABB4CE2" w14:textId="01209589" w:rsidR="00833AEF" w:rsidRPr="005746DE" w:rsidRDefault="00833AEF" w:rsidP="005746DE">
      <w:pPr>
        <w:jc w:val="both"/>
      </w:pPr>
      <w:r w:rsidRPr="005746DE">
        <w:br w:type="page"/>
      </w:r>
    </w:p>
    <w:p w14:paraId="0B35B7EB" w14:textId="2E72873F" w:rsidR="00142511" w:rsidRPr="00B60300" w:rsidRDefault="00B60300" w:rsidP="00B60300">
      <w:pPr>
        <w:jc w:val="center"/>
        <w:rPr>
          <w:b/>
          <w:i/>
        </w:rPr>
      </w:pPr>
      <w:r w:rsidRPr="00B60300">
        <w:rPr>
          <w:b/>
          <w:i/>
        </w:rPr>
        <w:lastRenderedPageBreak/>
        <w:t>Grades retenus dans la FPT</w:t>
      </w:r>
    </w:p>
    <w:p w14:paraId="6412222E" w14:textId="26B61EFF" w:rsidR="00B60300" w:rsidRDefault="00B60300" w:rsidP="003E4111">
      <w:pPr>
        <w:jc w:val="both"/>
      </w:pPr>
    </w:p>
    <w:tbl>
      <w:tblPr>
        <w:tblW w:w="8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0"/>
        <w:gridCol w:w="1200"/>
        <w:gridCol w:w="1600"/>
        <w:gridCol w:w="4040"/>
      </w:tblGrid>
      <w:tr w:rsidR="0042247A" w:rsidRPr="0042247A" w14:paraId="33A43CAB" w14:textId="77777777" w:rsidTr="0042247A">
        <w:trPr>
          <w:trHeight w:val="315"/>
        </w:trPr>
        <w:tc>
          <w:tcPr>
            <w:tcW w:w="1200" w:type="dxa"/>
            <w:vMerge w:val="restart"/>
            <w:shd w:val="clear" w:color="auto" w:fill="auto"/>
            <w:noWrap/>
            <w:vAlign w:val="center"/>
            <w:hideMark/>
          </w:tcPr>
          <w:p w14:paraId="733C2637" w14:textId="77777777" w:rsidR="0042247A" w:rsidRPr="0042247A" w:rsidRDefault="0042247A" w:rsidP="0042247A">
            <w:pPr>
              <w:rPr>
                <w:rFonts w:ascii="Calibri" w:eastAsia="Times New Roman" w:hAnsi="Calibri" w:cs="Times New Roman"/>
                <w:b/>
                <w:color w:val="000000"/>
                <w:sz w:val="24"/>
                <w:szCs w:val="24"/>
                <w:lang w:eastAsia="fr-FR"/>
              </w:rPr>
            </w:pPr>
            <w:r w:rsidRPr="0042247A">
              <w:rPr>
                <w:rFonts w:ascii="Calibri" w:eastAsia="Times New Roman" w:hAnsi="Calibri" w:cs="Times New Roman"/>
                <w:b/>
                <w:color w:val="000000"/>
                <w:sz w:val="24"/>
                <w:szCs w:val="24"/>
                <w:lang w:eastAsia="fr-FR"/>
              </w:rPr>
              <w:t>Filière</w:t>
            </w:r>
          </w:p>
        </w:tc>
        <w:tc>
          <w:tcPr>
            <w:tcW w:w="1200" w:type="dxa"/>
            <w:vMerge w:val="restart"/>
            <w:shd w:val="clear" w:color="auto" w:fill="auto"/>
            <w:vAlign w:val="center"/>
            <w:hideMark/>
          </w:tcPr>
          <w:p w14:paraId="65930AC2" w14:textId="77777777" w:rsidR="0042247A" w:rsidRPr="0042247A" w:rsidRDefault="0042247A" w:rsidP="0042247A">
            <w:pPr>
              <w:rPr>
                <w:rFonts w:ascii="Calibri" w:eastAsia="Times New Roman" w:hAnsi="Calibri" w:cs="Times New Roman"/>
                <w:b/>
                <w:color w:val="000000"/>
                <w:sz w:val="24"/>
                <w:szCs w:val="24"/>
                <w:lang w:eastAsia="fr-FR"/>
              </w:rPr>
            </w:pPr>
            <w:r w:rsidRPr="0042247A">
              <w:rPr>
                <w:rFonts w:ascii="Calibri" w:eastAsia="Times New Roman" w:hAnsi="Calibri" w:cs="Times New Roman"/>
                <w:b/>
                <w:color w:val="000000"/>
                <w:sz w:val="24"/>
                <w:szCs w:val="24"/>
                <w:lang w:eastAsia="fr-FR"/>
              </w:rPr>
              <w:t>Catégorie</w:t>
            </w:r>
          </w:p>
        </w:tc>
        <w:tc>
          <w:tcPr>
            <w:tcW w:w="1600" w:type="dxa"/>
            <w:vMerge w:val="restart"/>
            <w:shd w:val="clear" w:color="auto" w:fill="auto"/>
            <w:vAlign w:val="center"/>
            <w:hideMark/>
          </w:tcPr>
          <w:p w14:paraId="55109B34" w14:textId="5E21CF5D" w:rsidR="0042247A" w:rsidRPr="0042247A" w:rsidRDefault="00B83F88" w:rsidP="0042247A">
            <w:pPr>
              <w:rPr>
                <w:rFonts w:ascii="Calibri" w:eastAsia="Times New Roman" w:hAnsi="Calibri" w:cs="Times New Roman"/>
                <w:b/>
                <w:color w:val="000000"/>
                <w:sz w:val="24"/>
                <w:szCs w:val="24"/>
                <w:lang w:eastAsia="fr-FR"/>
              </w:rPr>
            </w:pPr>
            <w:r>
              <w:rPr>
                <w:rFonts w:ascii="Calibri" w:eastAsia="Times New Roman" w:hAnsi="Calibri" w:cs="Times New Roman"/>
                <w:b/>
                <w:color w:val="000000"/>
                <w:sz w:val="24"/>
                <w:szCs w:val="24"/>
                <w:lang w:eastAsia="fr-FR"/>
              </w:rPr>
              <w:t>C</w:t>
            </w:r>
            <w:r w:rsidR="0042247A" w:rsidRPr="0042247A">
              <w:rPr>
                <w:rFonts w:ascii="Calibri" w:eastAsia="Times New Roman" w:hAnsi="Calibri" w:cs="Times New Roman"/>
                <w:b/>
                <w:color w:val="000000"/>
                <w:sz w:val="24"/>
                <w:szCs w:val="24"/>
                <w:lang w:eastAsia="fr-FR"/>
              </w:rPr>
              <w:t>orps</w:t>
            </w:r>
          </w:p>
        </w:tc>
        <w:tc>
          <w:tcPr>
            <w:tcW w:w="4040" w:type="dxa"/>
            <w:vMerge w:val="restart"/>
            <w:shd w:val="clear" w:color="auto" w:fill="auto"/>
            <w:vAlign w:val="center"/>
            <w:hideMark/>
          </w:tcPr>
          <w:p w14:paraId="791EF4DA" w14:textId="77777777" w:rsidR="0042247A" w:rsidRPr="0042247A" w:rsidRDefault="0042247A" w:rsidP="0042247A">
            <w:pPr>
              <w:rPr>
                <w:rFonts w:ascii="Calibri" w:eastAsia="Times New Roman" w:hAnsi="Calibri" w:cs="Times New Roman"/>
                <w:b/>
                <w:color w:val="000000"/>
                <w:sz w:val="24"/>
                <w:szCs w:val="24"/>
                <w:lang w:eastAsia="fr-FR"/>
              </w:rPr>
            </w:pPr>
            <w:r w:rsidRPr="0042247A">
              <w:rPr>
                <w:rFonts w:ascii="Calibri" w:eastAsia="Times New Roman" w:hAnsi="Calibri" w:cs="Times New Roman"/>
                <w:b/>
                <w:color w:val="000000"/>
                <w:sz w:val="24"/>
                <w:szCs w:val="24"/>
                <w:lang w:eastAsia="fr-FR"/>
              </w:rPr>
              <w:t>Grade</w:t>
            </w:r>
          </w:p>
        </w:tc>
      </w:tr>
      <w:tr w:rsidR="0042247A" w:rsidRPr="0042247A" w14:paraId="06DFDF32" w14:textId="77777777" w:rsidTr="0042247A">
        <w:trPr>
          <w:trHeight w:val="315"/>
        </w:trPr>
        <w:tc>
          <w:tcPr>
            <w:tcW w:w="1200" w:type="dxa"/>
            <w:vMerge/>
            <w:vAlign w:val="center"/>
            <w:hideMark/>
          </w:tcPr>
          <w:p w14:paraId="3EB82E22" w14:textId="77777777" w:rsidR="0042247A" w:rsidRPr="0042247A" w:rsidRDefault="0042247A" w:rsidP="0042247A">
            <w:pPr>
              <w:rPr>
                <w:rFonts w:ascii="Calibri" w:eastAsia="Times New Roman" w:hAnsi="Calibri" w:cs="Times New Roman"/>
                <w:color w:val="000000"/>
                <w:lang w:eastAsia="fr-FR"/>
              </w:rPr>
            </w:pPr>
          </w:p>
        </w:tc>
        <w:tc>
          <w:tcPr>
            <w:tcW w:w="1200" w:type="dxa"/>
            <w:vMerge/>
            <w:vAlign w:val="center"/>
            <w:hideMark/>
          </w:tcPr>
          <w:p w14:paraId="3ACEA92A" w14:textId="77777777" w:rsidR="0042247A" w:rsidRPr="0042247A" w:rsidRDefault="0042247A" w:rsidP="0042247A">
            <w:pPr>
              <w:rPr>
                <w:rFonts w:ascii="Calibri" w:eastAsia="Times New Roman" w:hAnsi="Calibri" w:cs="Times New Roman"/>
                <w:color w:val="000000"/>
                <w:lang w:eastAsia="fr-FR"/>
              </w:rPr>
            </w:pPr>
          </w:p>
        </w:tc>
        <w:tc>
          <w:tcPr>
            <w:tcW w:w="1600" w:type="dxa"/>
            <w:vMerge/>
            <w:vAlign w:val="center"/>
            <w:hideMark/>
          </w:tcPr>
          <w:p w14:paraId="253C8FCB" w14:textId="77777777" w:rsidR="0042247A" w:rsidRPr="0042247A" w:rsidRDefault="0042247A" w:rsidP="0042247A">
            <w:pPr>
              <w:rPr>
                <w:rFonts w:ascii="Calibri" w:eastAsia="Times New Roman" w:hAnsi="Calibri" w:cs="Times New Roman"/>
                <w:color w:val="000000"/>
                <w:lang w:eastAsia="fr-FR"/>
              </w:rPr>
            </w:pPr>
          </w:p>
        </w:tc>
        <w:tc>
          <w:tcPr>
            <w:tcW w:w="4040" w:type="dxa"/>
            <w:vMerge/>
            <w:vAlign w:val="center"/>
            <w:hideMark/>
          </w:tcPr>
          <w:p w14:paraId="1F6528ED" w14:textId="77777777" w:rsidR="0042247A" w:rsidRPr="0042247A" w:rsidRDefault="0042247A" w:rsidP="0042247A">
            <w:pPr>
              <w:rPr>
                <w:rFonts w:ascii="Calibri" w:eastAsia="Times New Roman" w:hAnsi="Calibri" w:cs="Times New Roman"/>
                <w:color w:val="000000"/>
                <w:lang w:eastAsia="fr-FR"/>
              </w:rPr>
            </w:pPr>
          </w:p>
        </w:tc>
      </w:tr>
      <w:tr w:rsidR="0042247A" w:rsidRPr="0042247A" w14:paraId="6CACA59C" w14:textId="77777777" w:rsidTr="0042247A">
        <w:trPr>
          <w:trHeight w:val="300"/>
        </w:trPr>
        <w:tc>
          <w:tcPr>
            <w:tcW w:w="1200" w:type="dxa"/>
            <w:vMerge w:val="restart"/>
            <w:shd w:val="clear" w:color="auto" w:fill="auto"/>
            <w:noWrap/>
            <w:hideMark/>
          </w:tcPr>
          <w:p w14:paraId="5582457F"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Technique</w:t>
            </w:r>
          </w:p>
        </w:tc>
        <w:tc>
          <w:tcPr>
            <w:tcW w:w="1200" w:type="dxa"/>
            <w:vMerge w:val="restart"/>
            <w:shd w:val="clear" w:color="auto" w:fill="auto"/>
            <w:hideMark/>
          </w:tcPr>
          <w:p w14:paraId="01B10C28"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C</w:t>
            </w:r>
          </w:p>
        </w:tc>
        <w:tc>
          <w:tcPr>
            <w:tcW w:w="1600" w:type="dxa"/>
            <w:vMerge w:val="restart"/>
            <w:shd w:val="clear" w:color="auto" w:fill="auto"/>
            <w:hideMark/>
          </w:tcPr>
          <w:p w14:paraId="002C070B"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Adjoint technique territorial</w:t>
            </w:r>
          </w:p>
        </w:tc>
        <w:tc>
          <w:tcPr>
            <w:tcW w:w="4040" w:type="dxa"/>
            <w:shd w:val="clear" w:color="auto" w:fill="auto"/>
            <w:noWrap/>
            <w:vAlign w:val="bottom"/>
            <w:hideMark/>
          </w:tcPr>
          <w:p w14:paraId="3416E06E"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Adj. tech. de 2e cl.</w:t>
            </w:r>
          </w:p>
        </w:tc>
      </w:tr>
      <w:tr w:rsidR="0042247A" w:rsidRPr="0042247A" w14:paraId="7A176033" w14:textId="77777777" w:rsidTr="0042247A">
        <w:trPr>
          <w:trHeight w:val="300"/>
        </w:trPr>
        <w:tc>
          <w:tcPr>
            <w:tcW w:w="1200" w:type="dxa"/>
            <w:vMerge/>
            <w:vAlign w:val="center"/>
            <w:hideMark/>
          </w:tcPr>
          <w:p w14:paraId="365A3075" w14:textId="77777777" w:rsidR="0042247A" w:rsidRPr="0042247A" w:rsidRDefault="0042247A" w:rsidP="0042247A">
            <w:pPr>
              <w:rPr>
                <w:rFonts w:ascii="Calibri" w:eastAsia="Times New Roman" w:hAnsi="Calibri" w:cs="Times New Roman"/>
                <w:color w:val="000000"/>
                <w:lang w:eastAsia="fr-FR"/>
              </w:rPr>
            </w:pPr>
          </w:p>
        </w:tc>
        <w:tc>
          <w:tcPr>
            <w:tcW w:w="1200" w:type="dxa"/>
            <w:vMerge/>
            <w:vAlign w:val="center"/>
            <w:hideMark/>
          </w:tcPr>
          <w:p w14:paraId="3D01C9CD" w14:textId="77777777" w:rsidR="0042247A" w:rsidRPr="0042247A" w:rsidRDefault="0042247A" w:rsidP="0042247A">
            <w:pPr>
              <w:rPr>
                <w:rFonts w:ascii="Calibri" w:eastAsia="Times New Roman" w:hAnsi="Calibri" w:cs="Times New Roman"/>
                <w:color w:val="000000"/>
                <w:lang w:eastAsia="fr-FR"/>
              </w:rPr>
            </w:pPr>
          </w:p>
        </w:tc>
        <w:tc>
          <w:tcPr>
            <w:tcW w:w="1600" w:type="dxa"/>
            <w:vMerge/>
            <w:vAlign w:val="center"/>
            <w:hideMark/>
          </w:tcPr>
          <w:p w14:paraId="08A79A63" w14:textId="77777777" w:rsidR="0042247A" w:rsidRPr="0042247A" w:rsidRDefault="0042247A" w:rsidP="0042247A">
            <w:pPr>
              <w:rPr>
                <w:rFonts w:ascii="Calibri" w:eastAsia="Times New Roman" w:hAnsi="Calibri" w:cs="Times New Roman"/>
                <w:color w:val="000000"/>
                <w:lang w:eastAsia="fr-FR"/>
              </w:rPr>
            </w:pPr>
          </w:p>
        </w:tc>
        <w:tc>
          <w:tcPr>
            <w:tcW w:w="4040" w:type="dxa"/>
            <w:shd w:val="clear" w:color="auto" w:fill="auto"/>
            <w:noWrap/>
            <w:vAlign w:val="bottom"/>
            <w:hideMark/>
          </w:tcPr>
          <w:p w14:paraId="20DA846F" w14:textId="521CFD5F"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Adj. tech. de 1e cl.</w:t>
            </w:r>
          </w:p>
        </w:tc>
      </w:tr>
      <w:tr w:rsidR="0042247A" w:rsidRPr="0042247A" w14:paraId="3676B2E9" w14:textId="77777777" w:rsidTr="0042247A">
        <w:trPr>
          <w:trHeight w:val="300"/>
        </w:trPr>
        <w:tc>
          <w:tcPr>
            <w:tcW w:w="1200" w:type="dxa"/>
            <w:vMerge/>
            <w:vAlign w:val="center"/>
            <w:hideMark/>
          </w:tcPr>
          <w:p w14:paraId="6DD28879" w14:textId="77777777" w:rsidR="0042247A" w:rsidRPr="0042247A" w:rsidRDefault="0042247A" w:rsidP="0042247A">
            <w:pPr>
              <w:rPr>
                <w:rFonts w:ascii="Calibri" w:eastAsia="Times New Roman" w:hAnsi="Calibri" w:cs="Times New Roman"/>
                <w:color w:val="000000"/>
                <w:lang w:eastAsia="fr-FR"/>
              </w:rPr>
            </w:pPr>
          </w:p>
        </w:tc>
        <w:tc>
          <w:tcPr>
            <w:tcW w:w="1200" w:type="dxa"/>
            <w:vMerge/>
            <w:vAlign w:val="center"/>
            <w:hideMark/>
          </w:tcPr>
          <w:p w14:paraId="40CA8537" w14:textId="77777777" w:rsidR="0042247A" w:rsidRPr="0042247A" w:rsidRDefault="0042247A" w:rsidP="0042247A">
            <w:pPr>
              <w:rPr>
                <w:rFonts w:ascii="Calibri" w:eastAsia="Times New Roman" w:hAnsi="Calibri" w:cs="Times New Roman"/>
                <w:color w:val="000000"/>
                <w:lang w:eastAsia="fr-FR"/>
              </w:rPr>
            </w:pPr>
          </w:p>
        </w:tc>
        <w:tc>
          <w:tcPr>
            <w:tcW w:w="1600" w:type="dxa"/>
            <w:vMerge/>
            <w:vAlign w:val="center"/>
            <w:hideMark/>
          </w:tcPr>
          <w:p w14:paraId="3465612E" w14:textId="77777777" w:rsidR="0042247A" w:rsidRPr="0042247A" w:rsidRDefault="0042247A" w:rsidP="0042247A">
            <w:pPr>
              <w:rPr>
                <w:rFonts w:ascii="Calibri" w:eastAsia="Times New Roman" w:hAnsi="Calibri" w:cs="Times New Roman"/>
                <w:color w:val="000000"/>
                <w:lang w:eastAsia="fr-FR"/>
              </w:rPr>
            </w:pPr>
          </w:p>
        </w:tc>
        <w:tc>
          <w:tcPr>
            <w:tcW w:w="4040" w:type="dxa"/>
            <w:shd w:val="clear" w:color="auto" w:fill="auto"/>
            <w:noWrap/>
            <w:vAlign w:val="bottom"/>
            <w:hideMark/>
          </w:tcPr>
          <w:p w14:paraId="304DDF27"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Adj. tech. principal de 2e cl.</w:t>
            </w:r>
          </w:p>
        </w:tc>
      </w:tr>
      <w:tr w:rsidR="0042247A" w:rsidRPr="0042247A" w14:paraId="17CE26C7" w14:textId="77777777" w:rsidTr="0042247A">
        <w:trPr>
          <w:trHeight w:val="315"/>
        </w:trPr>
        <w:tc>
          <w:tcPr>
            <w:tcW w:w="1200" w:type="dxa"/>
            <w:vMerge/>
            <w:vAlign w:val="center"/>
            <w:hideMark/>
          </w:tcPr>
          <w:p w14:paraId="02BA6306" w14:textId="77777777" w:rsidR="0042247A" w:rsidRPr="0042247A" w:rsidRDefault="0042247A" w:rsidP="0042247A">
            <w:pPr>
              <w:rPr>
                <w:rFonts w:ascii="Calibri" w:eastAsia="Times New Roman" w:hAnsi="Calibri" w:cs="Times New Roman"/>
                <w:color w:val="000000"/>
                <w:lang w:eastAsia="fr-FR"/>
              </w:rPr>
            </w:pPr>
          </w:p>
        </w:tc>
        <w:tc>
          <w:tcPr>
            <w:tcW w:w="1200" w:type="dxa"/>
            <w:vMerge/>
            <w:vAlign w:val="center"/>
            <w:hideMark/>
          </w:tcPr>
          <w:p w14:paraId="43759081" w14:textId="77777777" w:rsidR="0042247A" w:rsidRPr="0042247A" w:rsidRDefault="0042247A" w:rsidP="0042247A">
            <w:pPr>
              <w:rPr>
                <w:rFonts w:ascii="Calibri" w:eastAsia="Times New Roman" w:hAnsi="Calibri" w:cs="Times New Roman"/>
                <w:color w:val="000000"/>
                <w:lang w:eastAsia="fr-FR"/>
              </w:rPr>
            </w:pPr>
          </w:p>
        </w:tc>
        <w:tc>
          <w:tcPr>
            <w:tcW w:w="1600" w:type="dxa"/>
            <w:vMerge/>
            <w:vAlign w:val="center"/>
            <w:hideMark/>
          </w:tcPr>
          <w:p w14:paraId="10358EF8" w14:textId="77777777" w:rsidR="0042247A" w:rsidRPr="0042247A" w:rsidRDefault="0042247A" w:rsidP="0042247A">
            <w:pPr>
              <w:rPr>
                <w:rFonts w:ascii="Calibri" w:eastAsia="Times New Roman" w:hAnsi="Calibri" w:cs="Times New Roman"/>
                <w:color w:val="000000"/>
                <w:lang w:eastAsia="fr-FR"/>
              </w:rPr>
            </w:pPr>
          </w:p>
        </w:tc>
        <w:tc>
          <w:tcPr>
            <w:tcW w:w="4040" w:type="dxa"/>
            <w:shd w:val="clear" w:color="auto" w:fill="auto"/>
            <w:noWrap/>
            <w:vAlign w:val="bottom"/>
            <w:hideMark/>
          </w:tcPr>
          <w:p w14:paraId="71BA6C00" w14:textId="3D311681"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Adj. tech. principal de 1e cl.</w:t>
            </w:r>
          </w:p>
        </w:tc>
      </w:tr>
      <w:tr w:rsidR="0042247A" w:rsidRPr="0042247A" w14:paraId="1F39F946" w14:textId="77777777" w:rsidTr="0042247A">
        <w:trPr>
          <w:trHeight w:val="300"/>
        </w:trPr>
        <w:tc>
          <w:tcPr>
            <w:tcW w:w="1200" w:type="dxa"/>
            <w:vMerge/>
            <w:vAlign w:val="center"/>
            <w:hideMark/>
          </w:tcPr>
          <w:p w14:paraId="5AB24DA0" w14:textId="77777777" w:rsidR="0042247A" w:rsidRPr="0042247A" w:rsidRDefault="0042247A" w:rsidP="0042247A">
            <w:pPr>
              <w:rPr>
                <w:rFonts w:ascii="Calibri" w:eastAsia="Times New Roman" w:hAnsi="Calibri" w:cs="Times New Roman"/>
                <w:color w:val="000000"/>
                <w:lang w:eastAsia="fr-FR"/>
              </w:rPr>
            </w:pPr>
          </w:p>
        </w:tc>
        <w:tc>
          <w:tcPr>
            <w:tcW w:w="1200" w:type="dxa"/>
            <w:vMerge w:val="restart"/>
            <w:shd w:val="clear" w:color="auto" w:fill="auto"/>
            <w:hideMark/>
          </w:tcPr>
          <w:p w14:paraId="0558C8D9"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C</w:t>
            </w:r>
          </w:p>
        </w:tc>
        <w:tc>
          <w:tcPr>
            <w:tcW w:w="1600" w:type="dxa"/>
            <w:vMerge w:val="restart"/>
            <w:shd w:val="clear" w:color="auto" w:fill="auto"/>
            <w:hideMark/>
          </w:tcPr>
          <w:p w14:paraId="3A1DD884"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Agent de maîtrise</w:t>
            </w:r>
          </w:p>
        </w:tc>
        <w:tc>
          <w:tcPr>
            <w:tcW w:w="4040" w:type="dxa"/>
            <w:shd w:val="clear" w:color="auto" w:fill="auto"/>
            <w:noWrap/>
            <w:vAlign w:val="bottom"/>
            <w:hideMark/>
          </w:tcPr>
          <w:p w14:paraId="260815D3"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Agent de maîtrise</w:t>
            </w:r>
          </w:p>
        </w:tc>
      </w:tr>
      <w:tr w:rsidR="0042247A" w:rsidRPr="0042247A" w14:paraId="26BDC2AC" w14:textId="77777777" w:rsidTr="0042247A">
        <w:trPr>
          <w:trHeight w:val="315"/>
        </w:trPr>
        <w:tc>
          <w:tcPr>
            <w:tcW w:w="1200" w:type="dxa"/>
            <w:vMerge/>
            <w:vAlign w:val="center"/>
            <w:hideMark/>
          </w:tcPr>
          <w:p w14:paraId="0E1CC00F" w14:textId="77777777" w:rsidR="0042247A" w:rsidRPr="0042247A" w:rsidRDefault="0042247A" w:rsidP="0042247A">
            <w:pPr>
              <w:rPr>
                <w:rFonts w:ascii="Calibri" w:eastAsia="Times New Roman" w:hAnsi="Calibri" w:cs="Times New Roman"/>
                <w:color w:val="000000"/>
                <w:lang w:eastAsia="fr-FR"/>
              </w:rPr>
            </w:pPr>
          </w:p>
        </w:tc>
        <w:tc>
          <w:tcPr>
            <w:tcW w:w="1200" w:type="dxa"/>
            <w:vMerge/>
            <w:vAlign w:val="center"/>
            <w:hideMark/>
          </w:tcPr>
          <w:p w14:paraId="0000B9D3" w14:textId="77777777" w:rsidR="0042247A" w:rsidRPr="0042247A" w:rsidRDefault="0042247A" w:rsidP="0042247A">
            <w:pPr>
              <w:rPr>
                <w:rFonts w:ascii="Calibri" w:eastAsia="Times New Roman" w:hAnsi="Calibri" w:cs="Times New Roman"/>
                <w:color w:val="000000"/>
                <w:lang w:eastAsia="fr-FR"/>
              </w:rPr>
            </w:pPr>
          </w:p>
        </w:tc>
        <w:tc>
          <w:tcPr>
            <w:tcW w:w="1600" w:type="dxa"/>
            <w:vMerge/>
            <w:vAlign w:val="center"/>
            <w:hideMark/>
          </w:tcPr>
          <w:p w14:paraId="36E573DF" w14:textId="77777777" w:rsidR="0042247A" w:rsidRPr="0042247A" w:rsidRDefault="0042247A" w:rsidP="0042247A">
            <w:pPr>
              <w:rPr>
                <w:rFonts w:ascii="Calibri" w:eastAsia="Times New Roman" w:hAnsi="Calibri" w:cs="Times New Roman"/>
                <w:color w:val="000000"/>
                <w:lang w:eastAsia="fr-FR"/>
              </w:rPr>
            </w:pPr>
          </w:p>
        </w:tc>
        <w:tc>
          <w:tcPr>
            <w:tcW w:w="4040" w:type="dxa"/>
            <w:shd w:val="clear" w:color="auto" w:fill="auto"/>
            <w:noWrap/>
            <w:vAlign w:val="bottom"/>
            <w:hideMark/>
          </w:tcPr>
          <w:p w14:paraId="1B9B0FE7"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Agent de maîtrise principal</w:t>
            </w:r>
          </w:p>
        </w:tc>
      </w:tr>
      <w:tr w:rsidR="0042247A" w:rsidRPr="0042247A" w14:paraId="37BDCF88" w14:textId="77777777" w:rsidTr="0042247A">
        <w:trPr>
          <w:trHeight w:val="300"/>
        </w:trPr>
        <w:tc>
          <w:tcPr>
            <w:tcW w:w="1200" w:type="dxa"/>
            <w:vMerge/>
            <w:vAlign w:val="center"/>
            <w:hideMark/>
          </w:tcPr>
          <w:p w14:paraId="58E20B56" w14:textId="77777777" w:rsidR="0042247A" w:rsidRPr="0042247A" w:rsidRDefault="0042247A" w:rsidP="0042247A">
            <w:pPr>
              <w:rPr>
                <w:rFonts w:ascii="Calibri" w:eastAsia="Times New Roman" w:hAnsi="Calibri" w:cs="Times New Roman"/>
                <w:color w:val="000000"/>
                <w:lang w:eastAsia="fr-FR"/>
              </w:rPr>
            </w:pPr>
          </w:p>
        </w:tc>
        <w:tc>
          <w:tcPr>
            <w:tcW w:w="1200" w:type="dxa"/>
            <w:vMerge w:val="restart"/>
            <w:shd w:val="clear" w:color="auto" w:fill="auto"/>
            <w:hideMark/>
          </w:tcPr>
          <w:p w14:paraId="72D9CDB0"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B</w:t>
            </w:r>
          </w:p>
        </w:tc>
        <w:tc>
          <w:tcPr>
            <w:tcW w:w="1600" w:type="dxa"/>
            <w:vMerge w:val="restart"/>
            <w:shd w:val="clear" w:color="auto" w:fill="auto"/>
            <w:hideMark/>
          </w:tcPr>
          <w:p w14:paraId="28B4C4E9"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techniciens territoriaux</w:t>
            </w:r>
          </w:p>
        </w:tc>
        <w:tc>
          <w:tcPr>
            <w:tcW w:w="4040" w:type="dxa"/>
            <w:shd w:val="clear" w:color="auto" w:fill="auto"/>
            <w:noWrap/>
            <w:vAlign w:val="bottom"/>
            <w:hideMark/>
          </w:tcPr>
          <w:p w14:paraId="39F2EEBE"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Technicien (1er grade)</w:t>
            </w:r>
          </w:p>
        </w:tc>
      </w:tr>
      <w:tr w:rsidR="0042247A" w:rsidRPr="0042247A" w14:paraId="26547847" w14:textId="77777777" w:rsidTr="0042247A">
        <w:trPr>
          <w:trHeight w:val="300"/>
        </w:trPr>
        <w:tc>
          <w:tcPr>
            <w:tcW w:w="1200" w:type="dxa"/>
            <w:vMerge/>
            <w:vAlign w:val="center"/>
            <w:hideMark/>
          </w:tcPr>
          <w:p w14:paraId="07CF6C73" w14:textId="77777777" w:rsidR="0042247A" w:rsidRPr="0042247A" w:rsidRDefault="0042247A" w:rsidP="0042247A">
            <w:pPr>
              <w:rPr>
                <w:rFonts w:ascii="Calibri" w:eastAsia="Times New Roman" w:hAnsi="Calibri" w:cs="Times New Roman"/>
                <w:color w:val="000000"/>
                <w:lang w:eastAsia="fr-FR"/>
              </w:rPr>
            </w:pPr>
          </w:p>
        </w:tc>
        <w:tc>
          <w:tcPr>
            <w:tcW w:w="1200" w:type="dxa"/>
            <w:vMerge/>
            <w:vAlign w:val="center"/>
            <w:hideMark/>
          </w:tcPr>
          <w:p w14:paraId="3B803BAA" w14:textId="77777777" w:rsidR="0042247A" w:rsidRPr="0042247A" w:rsidRDefault="0042247A" w:rsidP="0042247A">
            <w:pPr>
              <w:rPr>
                <w:rFonts w:ascii="Calibri" w:eastAsia="Times New Roman" w:hAnsi="Calibri" w:cs="Times New Roman"/>
                <w:color w:val="000000"/>
                <w:lang w:eastAsia="fr-FR"/>
              </w:rPr>
            </w:pPr>
          </w:p>
        </w:tc>
        <w:tc>
          <w:tcPr>
            <w:tcW w:w="1600" w:type="dxa"/>
            <w:vMerge/>
            <w:vAlign w:val="center"/>
            <w:hideMark/>
          </w:tcPr>
          <w:p w14:paraId="417DB1F7" w14:textId="77777777" w:rsidR="0042247A" w:rsidRPr="0042247A" w:rsidRDefault="0042247A" w:rsidP="0042247A">
            <w:pPr>
              <w:rPr>
                <w:rFonts w:ascii="Calibri" w:eastAsia="Times New Roman" w:hAnsi="Calibri" w:cs="Times New Roman"/>
                <w:color w:val="000000"/>
                <w:lang w:eastAsia="fr-FR"/>
              </w:rPr>
            </w:pPr>
          </w:p>
        </w:tc>
        <w:tc>
          <w:tcPr>
            <w:tcW w:w="4040" w:type="dxa"/>
            <w:shd w:val="clear" w:color="auto" w:fill="auto"/>
            <w:noWrap/>
            <w:vAlign w:val="bottom"/>
            <w:hideMark/>
          </w:tcPr>
          <w:p w14:paraId="0E2115F8"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Technicien principal de 2e cl.</w:t>
            </w:r>
          </w:p>
        </w:tc>
      </w:tr>
      <w:tr w:rsidR="0042247A" w:rsidRPr="0042247A" w14:paraId="3E366607" w14:textId="77777777" w:rsidTr="0042247A">
        <w:trPr>
          <w:trHeight w:val="315"/>
        </w:trPr>
        <w:tc>
          <w:tcPr>
            <w:tcW w:w="1200" w:type="dxa"/>
            <w:vMerge/>
            <w:vAlign w:val="center"/>
            <w:hideMark/>
          </w:tcPr>
          <w:p w14:paraId="11970394" w14:textId="77777777" w:rsidR="0042247A" w:rsidRPr="0042247A" w:rsidRDefault="0042247A" w:rsidP="0042247A">
            <w:pPr>
              <w:rPr>
                <w:rFonts w:ascii="Calibri" w:eastAsia="Times New Roman" w:hAnsi="Calibri" w:cs="Times New Roman"/>
                <w:color w:val="000000"/>
                <w:lang w:eastAsia="fr-FR"/>
              </w:rPr>
            </w:pPr>
          </w:p>
        </w:tc>
        <w:tc>
          <w:tcPr>
            <w:tcW w:w="1200" w:type="dxa"/>
            <w:vMerge/>
            <w:vAlign w:val="center"/>
            <w:hideMark/>
          </w:tcPr>
          <w:p w14:paraId="6970F8B0" w14:textId="77777777" w:rsidR="0042247A" w:rsidRPr="0042247A" w:rsidRDefault="0042247A" w:rsidP="0042247A">
            <w:pPr>
              <w:rPr>
                <w:rFonts w:ascii="Calibri" w:eastAsia="Times New Roman" w:hAnsi="Calibri" w:cs="Times New Roman"/>
                <w:color w:val="000000"/>
                <w:lang w:eastAsia="fr-FR"/>
              </w:rPr>
            </w:pPr>
          </w:p>
        </w:tc>
        <w:tc>
          <w:tcPr>
            <w:tcW w:w="1600" w:type="dxa"/>
            <w:vMerge/>
            <w:vAlign w:val="center"/>
            <w:hideMark/>
          </w:tcPr>
          <w:p w14:paraId="2E01736C" w14:textId="77777777" w:rsidR="0042247A" w:rsidRPr="0042247A" w:rsidRDefault="0042247A" w:rsidP="0042247A">
            <w:pPr>
              <w:rPr>
                <w:rFonts w:ascii="Calibri" w:eastAsia="Times New Roman" w:hAnsi="Calibri" w:cs="Times New Roman"/>
                <w:color w:val="000000"/>
                <w:lang w:eastAsia="fr-FR"/>
              </w:rPr>
            </w:pPr>
          </w:p>
        </w:tc>
        <w:tc>
          <w:tcPr>
            <w:tcW w:w="4040" w:type="dxa"/>
            <w:shd w:val="clear" w:color="auto" w:fill="auto"/>
            <w:noWrap/>
            <w:vAlign w:val="bottom"/>
            <w:hideMark/>
          </w:tcPr>
          <w:p w14:paraId="08B5B6E7" w14:textId="1F392968"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Technicien principal de 1e cl.</w:t>
            </w:r>
          </w:p>
        </w:tc>
      </w:tr>
      <w:tr w:rsidR="0042247A" w:rsidRPr="0042247A" w14:paraId="71469633" w14:textId="77777777" w:rsidTr="0042247A">
        <w:trPr>
          <w:trHeight w:val="300"/>
        </w:trPr>
        <w:tc>
          <w:tcPr>
            <w:tcW w:w="1200" w:type="dxa"/>
            <w:vMerge/>
            <w:vAlign w:val="center"/>
            <w:hideMark/>
          </w:tcPr>
          <w:p w14:paraId="47F4F787" w14:textId="77777777" w:rsidR="0042247A" w:rsidRPr="0042247A" w:rsidRDefault="0042247A" w:rsidP="0042247A">
            <w:pPr>
              <w:rPr>
                <w:rFonts w:ascii="Calibri" w:eastAsia="Times New Roman" w:hAnsi="Calibri" w:cs="Times New Roman"/>
                <w:color w:val="000000"/>
                <w:lang w:eastAsia="fr-FR"/>
              </w:rPr>
            </w:pPr>
          </w:p>
        </w:tc>
        <w:tc>
          <w:tcPr>
            <w:tcW w:w="1200" w:type="dxa"/>
            <w:vMerge w:val="restart"/>
            <w:shd w:val="clear" w:color="auto" w:fill="auto"/>
            <w:hideMark/>
          </w:tcPr>
          <w:p w14:paraId="1BC8DFD8"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A</w:t>
            </w:r>
          </w:p>
        </w:tc>
        <w:tc>
          <w:tcPr>
            <w:tcW w:w="1600" w:type="dxa"/>
            <w:vMerge w:val="restart"/>
            <w:shd w:val="clear" w:color="auto" w:fill="auto"/>
            <w:hideMark/>
          </w:tcPr>
          <w:p w14:paraId="0440273B" w14:textId="0D4BED9F"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ing</w:t>
            </w:r>
            <w:r w:rsidR="00CF07A0">
              <w:rPr>
                <w:rFonts w:ascii="Calibri" w:eastAsia="Times New Roman" w:hAnsi="Calibri" w:cs="Times New Roman"/>
                <w:color w:val="000000"/>
                <w:lang w:eastAsia="fr-FR"/>
              </w:rPr>
              <w:t>é</w:t>
            </w:r>
            <w:r w:rsidRPr="0042247A">
              <w:rPr>
                <w:rFonts w:ascii="Calibri" w:eastAsia="Times New Roman" w:hAnsi="Calibri" w:cs="Times New Roman"/>
                <w:color w:val="000000"/>
                <w:lang w:eastAsia="fr-FR"/>
              </w:rPr>
              <w:t>nieurs territoriaux</w:t>
            </w:r>
          </w:p>
        </w:tc>
        <w:tc>
          <w:tcPr>
            <w:tcW w:w="4040" w:type="dxa"/>
            <w:shd w:val="clear" w:color="auto" w:fill="auto"/>
            <w:noWrap/>
            <w:vAlign w:val="bottom"/>
            <w:hideMark/>
          </w:tcPr>
          <w:p w14:paraId="2C2DBA08"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Ingénieur</w:t>
            </w:r>
          </w:p>
        </w:tc>
      </w:tr>
      <w:tr w:rsidR="0042247A" w:rsidRPr="0042247A" w14:paraId="3F9F243C" w14:textId="77777777" w:rsidTr="0042247A">
        <w:trPr>
          <w:trHeight w:val="300"/>
        </w:trPr>
        <w:tc>
          <w:tcPr>
            <w:tcW w:w="1200" w:type="dxa"/>
            <w:vMerge/>
            <w:vAlign w:val="center"/>
            <w:hideMark/>
          </w:tcPr>
          <w:p w14:paraId="3BFD25CD" w14:textId="77777777" w:rsidR="0042247A" w:rsidRPr="0042247A" w:rsidRDefault="0042247A" w:rsidP="0042247A">
            <w:pPr>
              <w:rPr>
                <w:rFonts w:ascii="Calibri" w:eastAsia="Times New Roman" w:hAnsi="Calibri" w:cs="Times New Roman"/>
                <w:color w:val="000000"/>
                <w:lang w:eastAsia="fr-FR"/>
              </w:rPr>
            </w:pPr>
          </w:p>
        </w:tc>
        <w:tc>
          <w:tcPr>
            <w:tcW w:w="1200" w:type="dxa"/>
            <w:vMerge/>
            <w:vAlign w:val="center"/>
            <w:hideMark/>
          </w:tcPr>
          <w:p w14:paraId="79A00C4D" w14:textId="77777777" w:rsidR="0042247A" w:rsidRPr="0042247A" w:rsidRDefault="0042247A" w:rsidP="0042247A">
            <w:pPr>
              <w:rPr>
                <w:rFonts w:ascii="Calibri" w:eastAsia="Times New Roman" w:hAnsi="Calibri" w:cs="Times New Roman"/>
                <w:color w:val="000000"/>
                <w:lang w:eastAsia="fr-FR"/>
              </w:rPr>
            </w:pPr>
          </w:p>
        </w:tc>
        <w:tc>
          <w:tcPr>
            <w:tcW w:w="1600" w:type="dxa"/>
            <w:vMerge/>
            <w:vAlign w:val="center"/>
            <w:hideMark/>
          </w:tcPr>
          <w:p w14:paraId="0C04D638" w14:textId="77777777" w:rsidR="0042247A" w:rsidRPr="0042247A" w:rsidRDefault="0042247A" w:rsidP="0042247A">
            <w:pPr>
              <w:rPr>
                <w:rFonts w:ascii="Calibri" w:eastAsia="Times New Roman" w:hAnsi="Calibri" w:cs="Times New Roman"/>
                <w:color w:val="000000"/>
                <w:lang w:eastAsia="fr-FR"/>
              </w:rPr>
            </w:pPr>
          </w:p>
        </w:tc>
        <w:tc>
          <w:tcPr>
            <w:tcW w:w="4040" w:type="dxa"/>
            <w:shd w:val="clear" w:color="auto" w:fill="auto"/>
            <w:noWrap/>
            <w:vAlign w:val="bottom"/>
            <w:hideMark/>
          </w:tcPr>
          <w:p w14:paraId="309AD9B8"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Ingénieur principal</w:t>
            </w:r>
          </w:p>
        </w:tc>
      </w:tr>
      <w:tr w:rsidR="0042247A" w:rsidRPr="0042247A" w14:paraId="270071A8" w14:textId="77777777" w:rsidTr="0042247A">
        <w:trPr>
          <w:trHeight w:val="300"/>
        </w:trPr>
        <w:tc>
          <w:tcPr>
            <w:tcW w:w="1200" w:type="dxa"/>
            <w:vMerge/>
            <w:vAlign w:val="center"/>
            <w:hideMark/>
          </w:tcPr>
          <w:p w14:paraId="573DFB12" w14:textId="77777777" w:rsidR="0042247A" w:rsidRPr="0042247A" w:rsidRDefault="0042247A" w:rsidP="0042247A">
            <w:pPr>
              <w:rPr>
                <w:rFonts w:ascii="Calibri" w:eastAsia="Times New Roman" w:hAnsi="Calibri" w:cs="Times New Roman"/>
                <w:color w:val="000000"/>
                <w:lang w:eastAsia="fr-FR"/>
              </w:rPr>
            </w:pPr>
          </w:p>
        </w:tc>
        <w:tc>
          <w:tcPr>
            <w:tcW w:w="1200" w:type="dxa"/>
            <w:vMerge/>
            <w:vAlign w:val="center"/>
            <w:hideMark/>
          </w:tcPr>
          <w:p w14:paraId="7FD5C33E" w14:textId="77777777" w:rsidR="0042247A" w:rsidRPr="0042247A" w:rsidRDefault="0042247A" w:rsidP="0042247A">
            <w:pPr>
              <w:rPr>
                <w:rFonts w:ascii="Calibri" w:eastAsia="Times New Roman" w:hAnsi="Calibri" w:cs="Times New Roman"/>
                <w:color w:val="000000"/>
                <w:lang w:eastAsia="fr-FR"/>
              </w:rPr>
            </w:pPr>
          </w:p>
        </w:tc>
        <w:tc>
          <w:tcPr>
            <w:tcW w:w="1600" w:type="dxa"/>
            <w:vMerge/>
            <w:vAlign w:val="center"/>
            <w:hideMark/>
          </w:tcPr>
          <w:p w14:paraId="46B01C55" w14:textId="77777777" w:rsidR="0042247A" w:rsidRPr="0042247A" w:rsidRDefault="0042247A" w:rsidP="0042247A">
            <w:pPr>
              <w:rPr>
                <w:rFonts w:ascii="Calibri" w:eastAsia="Times New Roman" w:hAnsi="Calibri" w:cs="Times New Roman"/>
                <w:color w:val="000000"/>
                <w:lang w:eastAsia="fr-FR"/>
              </w:rPr>
            </w:pPr>
          </w:p>
        </w:tc>
        <w:tc>
          <w:tcPr>
            <w:tcW w:w="4040" w:type="dxa"/>
            <w:shd w:val="clear" w:color="auto" w:fill="auto"/>
            <w:noWrap/>
            <w:vAlign w:val="bottom"/>
            <w:hideMark/>
          </w:tcPr>
          <w:p w14:paraId="6D3BB7A0"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Ingénieur en chef cl. normale</w:t>
            </w:r>
          </w:p>
        </w:tc>
      </w:tr>
      <w:tr w:rsidR="0042247A" w:rsidRPr="0042247A" w14:paraId="13B92418" w14:textId="77777777" w:rsidTr="0042247A">
        <w:trPr>
          <w:trHeight w:val="315"/>
        </w:trPr>
        <w:tc>
          <w:tcPr>
            <w:tcW w:w="1200" w:type="dxa"/>
            <w:vMerge/>
            <w:vAlign w:val="center"/>
            <w:hideMark/>
          </w:tcPr>
          <w:p w14:paraId="57150FAC" w14:textId="77777777" w:rsidR="0042247A" w:rsidRPr="0042247A" w:rsidRDefault="0042247A" w:rsidP="0042247A">
            <w:pPr>
              <w:rPr>
                <w:rFonts w:ascii="Calibri" w:eastAsia="Times New Roman" w:hAnsi="Calibri" w:cs="Times New Roman"/>
                <w:color w:val="000000"/>
                <w:lang w:eastAsia="fr-FR"/>
              </w:rPr>
            </w:pPr>
          </w:p>
        </w:tc>
        <w:tc>
          <w:tcPr>
            <w:tcW w:w="1200" w:type="dxa"/>
            <w:vMerge/>
            <w:vAlign w:val="center"/>
            <w:hideMark/>
          </w:tcPr>
          <w:p w14:paraId="5E072AED" w14:textId="77777777" w:rsidR="0042247A" w:rsidRPr="0042247A" w:rsidRDefault="0042247A" w:rsidP="0042247A">
            <w:pPr>
              <w:rPr>
                <w:rFonts w:ascii="Calibri" w:eastAsia="Times New Roman" w:hAnsi="Calibri" w:cs="Times New Roman"/>
                <w:color w:val="000000"/>
                <w:lang w:eastAsia="fr-FR"/>
              </w:rPr>
            </w:pPr>
          </w:p>
        </w:tc>
        <w:tc>
          <w:tcPr>
            <w:tcW w:w="1600" w:type="dxa"/>
            <w:vMerge/>
            <w:vAlign w:val="center"/>
            <w:hideMark/>
          </w:tcPr>
          <w:p w14:paraId="5406A016" w14:textId="77777777" w:rsidR="0042247A" w:rsidRPr="0042247A" w:rsidRDefault="0042247A" w:rsidP="0042247A">
            <w:pPr>
              <w:rPr>
                <w:rFonts w:ascii="Calibri" w:eastAsia="Times New Roman" w:hAnsi="Calibri" w:cs="Times New Roman"/>
                <w:color w:val="000000"/>
                <w:lang w:eastAsia="fr-FR"/>
              </w:rPr>
            </w:pPr>
          </w:p>
        </w:tc>
        <w:tc>
          <w:tcPr>
            <w:tcW w:w="4040" w:type="dxa"/>
            <w:shd w:val="clear" w:color="auto" w:fill="auto"/>
            <w:noWrap/>
            <w:vAlign w:val="bottom"/>
            <w:hideMark/>
          </w:tcPr>
          <w:p w14:paraId="1D384B9A"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Ingénieur en chef cl. ex.</w:t>
            </w:r>
          </w:p>
        </w:tc>
      </w:tr>
      <w:tr w:rsidR="0042247A" w:rsidRPr="0042247A" w14:paraId="47F5B5F0" w14:textId="77777777" w:rsidTr="0042247A">
        <w:trPr>
          <w:trHeight w:val="300"/>
        </w:trPr>
        <w:tc>
          <w:tcPr>
            <w:tcW w:w="1200" w:type="dxa"/>
            <w:vMerge w:val="restart"/>
            <w:shd w:val="clear" w:color="auto" w:fill="auto"/>
            <w:hideMark/>
          </w:tcPr>
          <w:p w14:paraId="40AA7BB2"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Adminis-trative</w:t>
            </w:r>
          </w:p>
        </w:tc>
        <w:tc>
          <w:tcPr>
            <w:tcW w:w="1200" w:type="dxa"/>
            <w:vMerge w:val="restart"/>
            <w:shd w:val="clear" w:color="auto" w:fill="auto"/>
            <w:hideMark/>
          </w:tcPr>
          <w:p w14:paraId="6758205F"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C</w:t>
            </w:r>
          </w:p>
        </w:tc>
        <w:tc>
          <w:tcPr>
            <w:tcW w:w="1600" w:type="dxa"/>
            <w:vMerge w:val="restart"/>
            <w:shd w:val="clear" w:color="auto" w:fill="auto"/>
            <w:hideMark/>
          </w:tcPr>
          <w:p w14:paraId="3ADECC01"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adjoint  administratif</w:t>
            </w:r>
          </w:p>
        </w:tc>
        <w:tc>
          <w:tcPr>
            <w:tcW w:w="4040" w:type="dxa"/>
            <w:shd w:val="clear" w:color="auto" w:fill="auto"/>
            <w:noWrap/>
            <w:vAlign w:val="bottom"/>
            <w:hideMark/>
          </w:tcPr>
          <w:p w14:paraId="104526FF"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Adj. adm. de 2e cl.</w:t>
            </w:r>
          </w:p>
        </w:tc>
      </w:tr>
      <w:tr w:rsidR="0042247A" w:rsidRPr="0042247A" w14:paraId="3C2D1FB7" w14:textId="77777777" w:rsidTr="0042247A">
        <w:trPr>
          <w:trHeight w:val="300"/>
        </w:trPr>
        <w:tc>
          <w:tcPr>
            <w:tcW w:w="1200" w:type="dxa"/>
            <w:vMerge/>
            <w:vAlign w:val="center"/>
            <w:hideMark/>
          </w:tcPr>
          <w:p w14:paraId="3851A5F5" w14:textId="77777777" w:rsidR="0042247A" w:rsidRPr="0042247A" w:rsidRDefault="0042247A" w:rsidP="0042247A">
            <w:pPr>
              <w:rPr>
                <w:rFonts w:ascii="Calibri" w:eastAsia="Times New Roman" w:hAnsi="Calibri" w:cs="Times New Roman"/>
                <w:color w:val="000000"/>
                <w:lang w:eastAsia="fr-FR"/>
              </w:rPr>
            </w:pPr>
          </w:p>
        </w:tc>
        <w:tc>
          <w:tcPr>
            <w:tcW w:w="1200" w:type="dxa"/>
            <w:vMerge/>
            <w:vAlign w:val="center"/>
            <w:hideMark/>
          </w:tcPr>
          <w:p w14:paraId="2F5885D1" w14:textId="77777777" w:rsidR="0042247A" w:rsidRPr="0042247A" w:rsidRDefault="0042247A" w:rsidP="0042247A">
            <w:pPr>
              <w:rPr>
                <w:rFonts w:ascii="Calibri" w:eastAsia="Times New Roman" w:hAnsi="Calibri" w:cs="Times New Roman"/>
                <w:color w:val="000000"/>
                <w:lang w:eastAsia="fr-FR"/>
              </w:rPr>
            </w:pPr>
          </w:p>
        </w:tc>
        <w:tc>
          <w:tcPr>
            <w:tcW w:w="1600" w:type="dxa"/>
            <w:vMerge/>
            <w:vAlign w:val="center"/>
            <w:hideMark/>
          </w:tcPr>
          <w:p w14:paraId="72126649" w14:textId="77777777" w:rsidR="0042247A" w:rsidRPr="0042247A" w:rsidRDefault="0042247A" w:rsidP="0042247A">
            <w:pPr>
              <w:rPr>
                <w:rFonts w:ascii="Calibri" w:eastAsia="Times New Roman" w:hAnsi="Calibri" w:cs="Times New Roman"/>
                <w:color w:val="000000"/>
                <w:lang w:eastAsia="fr-FR"/>
              </w:rPr>
            </w:pPr>
          </w:p>
        </w:tc>
        <w:tc>
          <w:tcPr>
            <w:tcW w:w="4040" w:type="dxa"/>
            <w:shd w:val="clear" w:color="auto" w:fill="auto"/>
            <w:noWrap/>
            <w:vAlign w:val="bottom"/>
            <w:hideMark/>
          </w:tcPr>
          <w:p w14:paraId="46EAE3AC" w14:textId="6EF64CC0"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Adj. adm. de 1e cl.</w:t>
            </w:r>
          </w:p>
        </w:tc>
      </w:tr>
      <w:tr w:rsidR="0042247A" w:rsidRPr="0042247A" w14:paraId="4A62C65E" w14:textId="77777777" w:rsidTr="0042247A">
        <w:trPr>
          <w:trHeight w:val="300"/>
        </w:trPr>
        <w:tc>
          <w:tcPr>
            <w:tcW w:w="1200" w:type="dxa"/>
            <w:vMerge/>
            <w:vAlign w:val="center"/>
            <w:hideMark/>
          </w:tcPr>
          <w:p w14:paraId="2A268E57" w14:textId="77777777" w:rsidR="0042247A" w:rsidRPr="0042247A" w:rsidRDefault="0042247A" w:rsidP="0042247A">
            <w:pPr>
              <w:rPr>
                <w:rFonts w:ascii="Calibri" w:eastAsia="Times New Roman" w:hAnsi="Calibri" w:cs="Times New Roman"/>
                <w:color w:val="000000"/>
                <w:lang w:eastAsia="fr-FR"/>
              </w:rPr>
            </w:pPr>
          </w:p>
        </w:tc>
        <w:tc>
          <w:tcPr>
            <w:tcW w:w="1200" w:type="dxa"/>
            <w:vMerge/>
            <w:vAlign w:val="center"/>
            <w:hideMark/>
          </w:tcPr>
          <w:p w14:paraId="242F77CC" w14:textId="77777777" w:rsidR="0042247A" w:rsidRPr="0042247A" w:rsidRDefault="0042247A" w:rsidP="0042247A">
            <w:pPr>
              <w:rPr>
                <w:rFonts w:ascii="Calibri" w:eastAsia="Times New Roman" w:hAnsi="Calibri" w:cs="Times New Roman"/>
                <w:color w:val="000000"/>
                <w:lang w:eastAsia="fr-FR"/>
              </w:rPr>
            </w:pPr>
          </w:p>
        </w:tc>
        <w:tc>
          <w:tcPr>
            <w:tcW w:w="1600" w:type="dxa"/>
            <w:vMerge/>
            <w:vAlign w:val="center"/>
            <w:hideMark/>
          </w:tcPr>
          <w:p w14:paraId="4C139EEE" w14:textId="77777777" w:rsidR="0042247A" w:rsidRPr="0042247A" w:rsidRDefault="0042247A" w:rsidP="0042247A">
            <w:pPr>
              <w:rPr>
                <w:rFonts w:ascii="Calibri" w:eastAsia="Times New Roman" w:hAnsi="Calibri" w:cs="Times New Roman"/>
                <w:color w:val="000000"/>
                <w:lang w:eastAsia="fr-FR"/>
              </w:rPr>
            </w:pPr>
          </w:p>
        </w:tc>
        <w:tc>
          <w:tcPr>
            <w:tcW w:w="4040" w:type="dxa"/>
            <w:shd w:val="clear" w:color="auto" w:fill="auto"/>
            <w:noWrap/>
            <w:vAlign w:val="bottom"/>
            <w:hideMark/>
          </w:tcPr>
          <w:p w14:paraId="27C4F7CA"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Adj. adm. principal de 2e cl.</w:t>
            </w:r>
          </w:p>
        </w:tc>
      </w:tr>
      <w:tr w:rsidR="0042247A" w:rsidRPr="0042247A" w14:paraId="2D077571" w14:textId="77777777" w:rsidTr="0042247A">
        <w:trPr>
          <w:trHeight w:val="315"/>
        </w:trPr>
        <w:tc>
          <w:tcPr>
            <w:tcW w:w="1200" w:type="dxa"/>
            <w:vMerge/>
            <w:vAlign w:val="center"/>
            <w:hideMark/>
          </w:tcPr>
          <w:p w14:paraId="4A60D0A6" w14:textId="77777777" w:rsidR="0042247A" w:rsidRPr="0042247A" w:rsidRDefault="0042247A" w:rsidP="0042247A">
            <w:pPr>
              <w:rPr>
                <w:rFonts w:ascii="Calibri" w:eastAsia="Times New Roman" w:hAnsi="Calibri" w:cs="Times New Roman"/>
                <w:color w:val="000000"/>
                <w:lang w:eastAsia="fr-FR"/>
              </w:rPr>
            </w:pPr>
          </w:p>
        </w:tc>
        <w:tc>
          <w:tcPr>
            <w:tcW w:w="1200" w:type="dxa"/>
            <w:vMerge/>
            <w:vAlign w:val="center"/>
            <w:hideMark/>
          </w:tcPr>
          <w:p w14:paraId="7F315B99" w14:textId="77777777" w:rsidR="0042247A" w:rsidRPr="0042247A" w:rsidRDefault="0042247A" w:rsidP="0042247A">
            <w:pPr>
              <w:rPr>
                <w:rFonts w:ascii="Calibri" w:eastAsia="Times New Roman" w:hAnsi="Calibri" w:cs="Times New Roman"/>
                <w:color w:val="000000"/>
                <w:lang w:eastAsia="fr-FR"/>
              </w:rPr>
            </w:pPr>
          </w:p>
        </w:tc>
        <w:tc>
          <w:tcPr>
            <w:tcW w:w="1600" w:type="dxa"/>
            <w:vMerge/>
            <w:vAlign w:val="center"/>
            <w:hideMark/>
          </w:tcPr>
          <w:p w14:paraId="239400FB" w14:textId="77777777" w:rsidR="0042247A" w:rsidRPr="0042247A" w:rsidRDefault="0042247A" w:rsidP="0042247A">
            <w:pPr>
              <w:rPr>
                <w:rFonts w:ascii="Calibri" w:eastAsia="Times New Roman" w:hAnsi="Calibri" w:cs="Times New Roman"/>
                <w:color w:val="000000"/>
                <w:lang w:eastAsia="fr-FR"/>
              </w:rPr>
            </w:pPr>
          </w:p>
        </w:tc>
        <w:tc>
          <w:tcPr>
            <w:tcW w:w="4040" w:type="dxa"/>
            <w:shd w:val="clear" w:color="auto" w:fill="auto"/>
            <w:noWrap/>
            <w:vAlign w:val="bottom"/>
            <w:hideMark/>
          </w:tcPr>
          <w:p w14:paraId="7FF67585" w14:textId="79EB5702"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Adj. adm. principal de 1e cl.</w:t>
            </w:r>
          </w:p>
        </w:tc>
      </w:tr>
      <w:tr w:rsidR="0042247A" w:rsidRPr="0042247A" w14:paraId="795A4A7B" w14:textId="77777777" w:rsidTr="0042247A">
        <w:trPr>
          <w:trHeight w:val="300"/>
        </w:trPr>
        <w:tc>
          <w:tcPr>
            <w:tcW w:w="1200" w:type="dxa"/>
            <w:vMerge/>
            <w:vAlign w:val="center"/>
            <w:hideMark/>
          </w:tcPr>
          <w:p w14:paraId="123128ED" w14:textId="77777777" w:rsidR="0042247A" w:rsidRPr="0042247A" w:rsidRDefault="0042247A" w:rsidP="0042247A">
            <w:pPr>
              <w:rPr>
                <w:rFonts w:ascii="Calibri" w:eastAsia="Times New Roman" w:hAnsi="Calibri" w:cs="Times New Roman"/>
                <w:color w:val="000000"/>
                <w:lang w:eastAsia="fr-FR"/>
              </w:rPr>
            </w:pPr>
          </w:p>
        </w:tc>
        <w:tc>
          <w:tcPr>
            <w:tcW w:w="1200" w:type="dxa"/>
            <w:vMerge w:val="restart"/>
            <w:shd w:val="clear" w:color="auto" w:fill="auto"/>
            <w:hideMark/>
          </w:tcPr>
          <w:p w14:paraId="02FBBA68"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B</w:t>
            </w:r>
          </w:p>
        </w:tc>
        <w:tc>
          <w:tcPr>
            <w:tcW w:w="1600" w:type="dxa"/>
            <w:vMerge w:val="restart"/>
            <w:shd w:val="clear" w:color="auto" w:fill="auto"/>
            <w:hideMark/>
          </w:tcPr>
          <w:p w14:paraId="0E2AE500" w14:textId="6109F2F3" w:rsidR="00CF07A0"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Rédacteurs territ</w:t>
            </w:r>
            <w:r w:rsidR="00CF07A0">
              <w:rPr>
                <w:rFonts w:ascii="Calibri" w:eastAsia="Times New Roman" w:hAnsi="Calibri" w:cs="Times New Roman"/>
                <w:color w:val="000000"/>
                <w:lang w:eastAsia="fr-FR"/>
              </w:rPr>
              <w:t>oriaux</w:t>
            </w:r>
          </w:p>
        </w:tc>
        <w:tc>
          <w:tcPr>
            <w:tcW w:w="4040" w:type="dxa"/>
            <w:shd w:val="clear" w:color="auto" w:fill="auto"/>
            <w:noWrap/>
            <w:vAlign w:val="bottom"/>
            <w:hideMark/>
          </w:tcPr>
          <w:p w14:paraId="1E9FF3D7"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Rédacteur</w:t>
            </w:r>
          </w:p>
        </w:tc>
      </w:tr>
      <w:tr w:rsidR="0042247A" w:rsidRPr="0042247A" w14:paraId="6401E460" w14:textId="77777777" w:rsidTr="0042247A">
        <w:trPr>
          <w:trHeight w:val="300"/>
        </w:trPr>
        <w:tc>
          <w:tcPr>
            <w:tcW w:w="1200" w:type="dxa"/>
            <w:vMerge/>
            <w:vAlign w:val="center"/>
            <w:hideMark/>
          </w:tcPr>
          <w:p w14:paraId="17E8468C" w14:textId="77777777" w:rsidR="0042247A" w:rsidRPr="0042247A" w:rsidRDefault="0042247A" w:rsidP="0042247A">
            <w:pPr>
              <w:rPr>
                <w:rFonts w:ascii="Calibri" w:eastAsia="Times New Roman" w:hAnsi="Calibri" w:cs="Times New Roman"/>
                <w:color w:val="000000"/>
                <w:lang w:eastAsia="fr-FR"/>
              </w:rPr>
            </w:pPr>
          </w:p>
        </w:tc>
        <w:tc>
          <w:tcPr>
            <w:tcW w:w="1200" w:type="dxa"/>
            <w:vMerge/>
            <w:vAlign w:val="center"/>
            <w:hideMark/>
          </w:tcPr>
          <w:p w14:paraId="44E7380F" w14:textId="77777777" w:rsidR="0042247A" w:rsidRPr="0042247A" w:rsidRDefault="0042247A" w:rsidP="0042247A">
            <w:pPr>
              <w:rPr>
                <w:rFonts w:ascii="Calibri" w:eastAsia="Times New Roman" w:hAnsi="Calibri" w:cs="Times New Roman"/>
                <w:color w:val="000000"/>
                <w:lang w:eastAsia="fr-FR"/>
              </w:rPr>
            </w:pPr>
          </w:p>
        </w:tc>
        <w:tc>
          <w:tcPr>
            <w:tcW w:w="1600" w:type="dxa"/>
            <w:vMerge/>
            <w:vAlign w:val="center"/>
            <w:hideMark/>
          </w:tcPr>
          <w:p w14:paraId="755E710F" w14:textId="77777777" w:rsidR="0042247A" w:rsidRPr="0042247A" w:rsidRDefault="0042247A" w:rsidP="0042247A">
            <w:pPr>
              <w:rPr>
                <w:rFonts w:ascii="Calibri" w:eastAsia="Times New Roman" w:hAnsi="Calibri" w:cs="Times New Roman"/>
                <w:color w:val="000000"/>
                <w:lang w:eastAsia="fr-FR"/>
              </w:rPr>
            </w:pPr>
          </w:p>
        </w:tc>
        <w:tc>
          <w:tcPr>
            <w:tcW w:w="4040" w:type="dxa"/>
            <w:shd w:val="clear" w:color="auto" w:fill="auto"/>
            <w:noWrap/>
            <w:vAlign w:val="bottom"/>
            <w:hideMark/>
          </w:tcPr>
          <w:p w14:paraId="432455F1"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Rédacteur principal de 2e cl.</w:t>
            </w:r>
          </w:p>
        </w:tc>
      </w:tr>
      <w:tr w:rsidR="0042247A" w:rsidRPr="0042247A" w14:paraId="05DC8A9E" w14:textId="77777777" w:rsidTr="0042247A">
        <w:trPr>
          <w:trHeight w:val="315"/>
        </w:trPr>
        <w:tc>
          <w:tcPr>
            <w:tcW w:w="1200" w:type="dxa"/>
            <w:vMerge/>
            <w:vAlign w:val="center"/>
            <w:hideMark/>
          </w:tcPr>
          <w:p w14:paraId="37A3314F" w14:textId="77777777" w:rsidR="0042247A" w:rsidRPr="0042247A" w:rsidRDefault="0042247A" w:rsidP="0042247A">
            <w:pPr>
              <w:rPr>
                <w:rFonts w:ascii="Calibri" w:eastAsia="Times New Roman" w:hAnsi="Calibri" w:cs="Times New Roman"/>
                <w:color w:val="000000"/>
                <w:lang w:eastAsia="fr-FR"/>
              </w:rPr>
            </w:pPr>
          </w:p>
        </w:tc>
        <w:tc>
          <w:tcPr>
            <w:tcW w:w="1200" w:type="dxa"/>
            <w:vMerge/>
            <w:vAlign w:val="center"/>
            <w:hideMark/>
          </w:tcPr>
          <w:p w14:paraId="0AA775E6" w14:textId="77777777" w:rsidR="0042247A" w:rsidRPr="0042247A" w:rsidRDefault="0042247A" w:rsidP="0042247A">
            <w:pPr>
              <w:rPr>
                <w:rFonts w:ascii="Calibri" w:eastAsia="Times New Roman" w:hAnsi="Calibri" w:cs="Times New Roman"/>
                <w:color w:val="000000"/>
                <w:lang w:eastAsia="fr-FR"/>
              </w:rPr>
            </w:pPr>
          </w:p>
        </w:tc>
        <w:tc>
          <w:tcPr>
            <w:tcW w:w="1600" w:type="dxa"/>
            <w:vMerge/>
            <w:vAlign w:val="center"/>
            <w:hideMark/>
          </w:tcPr>
          <w:p w14:paraId="5562B5FF" w14:textId="77777777" w:rsidR="0042247A" w:rsidRPr="0042247A" w:rsidRDefault="0042247A" w:rsidP="0042247A">
            <w:pPr>
              <w:rPr>
                <w:rFonts w:ascii="Calibri" w:eastAsia="Times New Roman" w:hAnsi="Calibri" w:cs="Times New Roman"/>
                <w:color w:val="000000"/>
                <w:lang w:eastAsia="fr-FR"/>
              </w:rPr>
            </w:pPr>
          </w:p>
        </w:tc>
        <w:tc>
          <w:tcPr>
            <w:tcW w:w="4040" w:type="dxa"/>
            <w:shd w:val="clear" w:color="auto" w:fill="auto"/>
            <w:noWrap/>
            <w:vAlign w:val="bottom"/>
            <w:hideMark/>
          </w:tcPr>
          <w:p w14:paraId="46ECCF61" w14:textId="5475F245"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Rédacteur principal de 1e cl.</w:t>
            </w:r>
          </w:p>
        </w:tc>
      </w:tr>
      <w:tr w:rsidR="0042247A" w:rsidRPr="0042247A" w14:paraId="194398FD" w14:textId="77777777" w:rsidTr="0042247A">
        <w:trPr>
          <w:trHeight w:val="300"/>
        </w:trPr>
        <w:tc>
          <w:tcPr>
            <w:tcW w:w="1200" w:type="dxa"/>
            <w:vMerge/>
            <w:vAlign w:val="center"/>
            <w:hideMark/>
          </w:tcPr>
          <w:p w14:paraId="78BE82B9" w14:textId="77777777" w:rsidR="0042247A" w:rsidRPr="0042247A" w:rsidRDefault="0042247A" w:rsidP="0042247A">
            <w:pPr>
              <w:rPr>
                <w:rFonts w:ascii="Calibri" w:eastAsia="Times New Roman" w:hAnsi="Calibri" w:cs="Times New Roman"/>
                <w:color w:val="000000"/>
                <w:lang w:eastAsia="fr-FR"/>
              </w:rPr>
            </w:pPr>
          </w:p>
        </w:tc>
        <w:tc>
          <w:tcPr>
            <w:tcW w:w="1200" w:type="dxa"/>
            <w:vMerge w:val="restart"/>
            <w:shd w:val="clear" w:color="auto" w:fill="auto"/>
            <w:hideMark/>
          </w:tcPr>
          <w:p w14:paraId="3FA9DD4E"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A</w:t>
            </w:r>
          </w:p>
        </w:tc>
        <w:tc>
          <w:tcPr>
            <w:tcW w:w="1600" w:type="dxa"/>
            <w:vMerge w:val="restart"/>
            <w:shd w:val="clear" w:color="auto" w:fill="auto"/>
            <w:hideMark/>
          </w:tcPr>
          <w:p w14:paraId="729BDAF7" w14:textId="63347ECF"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Attachés t</w:t>
            </w:r>
            <w:r w:rsidR="00CF07A0">
              <w:rPr>
                <w:rFonts w:ascii="Calibri" w:eastAsia="Times New Roman" w:hAnsi="Calibri" w:cs="Times New Roman"/>
                <w:color w:val="000000"/>
                <w:lang w:eastAsia="fr-FR"/>
              </w:rPr>
              <w:t>e</w:t>
            </w:r>
            <w:r w:rsidRPr="0042247A">
              <w:rPr>
                <w:rFonts w:ascii="Calibri" w:eastAsia="Times New Roman" w:hAnsi="Calibri" w:cs="Times New Roman"/>
                <w:color w:val="000000"/>
                <w:lang w:eastAsia="fr-FR"/>
              </w:rPr>
              <w:t>rritoriaux</w:t>
            </w:r>
          </w:p>
        </w:tc>
        <w:tc>
          <w:tcPr>
            <w:tcW w:w="4040" w:type="dxa"/>
            <w:shd w:val="clear" w:color="auto" w:fill="auto"/>
            <w:noWrap/>
            <w:vAlign w:val="bottom"/>
            <w:hideMark/>
          </w:tcPr>
          <w:p w14:paraId="602C2991"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Attaché</w:t>
            </w:r>
          </w:p>
        </w:tc>
      </w:tr>
      <w:tr w:rsidR="0042247A" w:rsidRPr="0042247A" w14:paraId="318E28EA" w14:textId="77777777" w:rsidTr="0042247A">
        <w:trPr>
          <w:trHeight w:val="300"/>
        </w:trPr>
        <w:tc>
          <w:tcPr>
            <w:tcW w:w="1200" w:type="dxa"/>
            <w:vMerge/>
            <w:vAlign w:val="center"/>
            <w:hideMark/>
          </w:tcPr>
          <w:p w14:paraId="5150D84F" w14:textId="77777777" w:rsidR="0042247A" w:rsidRPr="0042247A" w:rsidRDefault="0042247A" w:rsidP="0042247A">
            <w:pPr>
              <w:rPr>
                <w:rFonts w:ascii="Calibri" w:eastAsia="Times New Roman" w:hAnsi="Calibri" w:cs="Times New Roman"/>
                <w:color w:val="000000"/>
                <w:lang w:eastAsia="fr-FR"/>
              </w:rPr>
            </w:pPr>
          </w:p>
        </w:tc>
        <w:tc>
          <w:tcPr>
            <w:tcW w:w="1200" w:type="dxa"/>
            <w:vMerge/>
            <w:vAlign w:val="center"/>
            <w:hideMark/>
          </w:tcPr>
          <w:p w14:paraId="25872398" w14:textId="77777777" w:rsidR="0042247A" w:rsidRPr="0042247A" w:rsidRDefault="0042247A" w:rsidP="0042247A">
            <w:pPr>
              <w:rPr>
                <w:rFonts w:ascii="Calibri" w:eastAsia="Times New Roman" w:hAnsi="Calibri" w:cs="Times New Roman"/>
                <w:color w:val="000000"/>
                <w:lang w:eastAsia="fr-FR"/>
              </w:rPr>
            </w:pPr>
          </w:p>
        </w:tc>
        <w:tc>
          <w:tcPr>
            <w:tcW w:w="1600" w:type="dxa"/>
            <w:vMerge/>
            <w:vAlign w:val="center"/>
            <w:hideMark/>
          </w:tcPr>
          <w:p w14:paraId="4C6D5057" w14:textId="77777777" w:rsidR="0042247A" w:rsidRPr="0042247A" w:rsidRDefault="0042247A" w:rsidP="0042247A">
            <w:pPr>
              <w:rPr>
                <w:rFonts w:ascii="Calibri" w:eastAsia="Times New Roman" w:hAnsi="Calibri" w:cs="Times New Roman"/>
                <w:color w:val="000000"/>
                <w:lang w:eastAsia="fr-FR"/>
              </w:rPr>
            </w:pPr>
          </w:p>
        </w:tc>
        <w:tc>
          <w:tcPr>
            <w:tcW w:w="4040" w:type="dxa"/>
            <w:shd w:val="clear" w:color="auto" w:fill="auto"/>
            <w:noWrap/>
            <w:vAlign w:val="bottom"/>
            <w:hideMark/>
          </w:tcPr>
          <w:p w14:paraId="18AFF672"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Attaché principal</w:t>
            </w:r>
          </w:p>
        </w:tc>
      </w:tr>
      <w:tr w:rsidR="0042247A" w:rsidRPr="0042247A" w14:paraId="184674B6" w14:textId="77777777" w:rsidTr="0042247A">
        <w:trPr>
          <w:trHeight w:val="315"/>
        </w:trPr>
        <w:tc>
          <w:tcPr>
            <w:tcW w:w="1200" w:type="dxa"/>
            <w:vMerge/>
            <w:vAlign w:val="center"/>
            <w:hideMark/>
          </w:tcPr>
          <w:p w14:paraId="35C46702" w14:textId="77777777" w:rsidR="0042247A" w:rsidRPr="0042247A" w:rsidRDefault="0042247A" w:rsidP="0042247A">
            <w:pPr>
              <w:rPr>
                <w:rFonts w:ascii="Calibri" w:eastAsia="Times New Roman" w:hAnsi="Calibri" w:cs="Times New Roman"/>
                <w:color w:val="000000"/>
                <w:lang w:eastAsia="fr-FR"/>
              </w:rPr>
            </w:pPr>
          </w:p>
        </w:tc>
        <w:tc>
          <w:tcPr>
            <w:tcW w:w="1200" w:type="dxa"/>
            <w:vMerge/>
            <w:vAlign w:val="center"/>
            <w:hideMark/>
          </w:tcPr>
          <w:p w14:paraId="4AB094F0" w14:textId="77777777" w:rsidR="0042247A" w:rsidRPr="0042247A" w:rsidRDefault="0042247A" w:rsidP="0042247A">
            <w:pPr>
              <w:rPr>
                <w:rFonts w:ascii="Calibri" w:eastAsia="Times New Roman" w:hAnsi="Calibri" w:cs="Times New Roman"/>
                <w:color w:val="000000"/>
                <w:lang w:eastAsia="fr-FR"/>
              </w:rPr>
            </w:pPr>
          </w:p>
        </w:tc>
        <w:tc>
          <w:tcPr>
            <w:tcW w:w="1600" w:type="dxa"/>
            <w:vMerge/>
            <w:vAlign w:val="center"/>
            <w:hideMark/>
          </w:tcPr>
          <w:p w14:paraId="734E9386" w14:textId="77777777" w:rsidR="0042247A" w:rsidRPr="0042247A" w:rsidRDefault="0042247A" w:rsidP="0042247A">
            <w:pPr>
              <w:rPr>
                <w:rFonts w:ascii="Calibri" w:eastAsia="Times New Roman" w:hAnsi="Calibri" w:cs="Times New Roman"/>
                <w:color w:val="000000"/>
                <w:lang w:eastAsia="fr-FR"/>
              </w:rPr>
            </w:pPr>
          </w:p>
        </w:tc>
        <w:tc>
          <w:tcPr>
            <w:tcW w:w="4040" w:type="dxa"/>
            <w:shd w:val="clear" w:color="auto" w:fill="auto"/>
            <w:noWrap/>
            <w:vAlign w:val="bottom"/>
            <w:hideMark/>
          </w:tcPr>
          <w:p w14:paraId="287E81CE"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Directeur territorial</w:t>
            </w:r>
          </w:p>
        </w:tc>
      </w:tr>
      <w:tr w:rsidR="0042247A" w:rsidRPr="00C52C18" w14:paraId="65729354" w14:textId="77777777" w:rsidTr="0042247A">
        <w:trPr>
          <w:trHeight w:val="300"/>
        </w:trPr>
        <w:tc>
          <w:tcPr>
            <w:tcW w:w="1200" w:type="dxa"/>
            <w:vMerge w:val="restart"/>
            <w:shd w:val="clear" w:color="auto" w:fill="auto"/>
            <w:noWrap/>
            <w:hideMark/>
          </w:tcPr>
          <w:p w14:paraId="61F8186C"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Autre</w:t>
            </w:r>
          </w:p>
        </w:tc>
        <w:tc>
          <w:tcPr>
            <w:tcW w:w="1200" w:type="dxa"/>
            <w:vMerge w:val="restart"/>
            <w:shd w:val="clear" w:color="auto" w:fill="auto"/>
            <w:hideMark/>
          </w:tcPr>
          <w:p w14:paraId="05CDCAD1"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C</w:t>
            </w:r>
          </w:p>
        </w:tc>
        <w:tc>
          <w:tcPr>
            <w:tcW w:w="1600" w:type="dxa"/>
            <w:shd w:val="clear" w:color="auto" w:fill="auto"/>
            <w:noWrap/>
            <w:vAlign w:val="bottom"/>
            <w:hideMark/>
          </w:tcPr>
          <w:p w14:paraId="42EA76C3"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TC1</w:t>
            </w:r>
          </w:p>
        </w:tc>
        <w:tc>
          <w:tcPr>
            <w:tcW w:w="4040" w:type="dxa"/>
            <w:shd w:val="clear" w:color="auto" w:fill="auto"/>
            <w:noWrap/>
            <w:vAlign w:val="bottom"/>
            <w:hideMark/>
          </w:tcPr>
          <w:p w14:paraId="37DAF194" w14:textId="108BCD58" w:rsidR="0042247A" w:rsidRPr="0042247A" w:rsidRDefault="0042247A" w:rsidP="0042247A">
            <w:pPr>
              <w:rPr>
                <w:rFonts w:ascii="Calibri" w:eastAsia="Times New Roman" w:hAnsi="Calibri" w:cs="Times New Roman"/>
                <w:color w:val="000000"/>
                <w:lang w:val="en-US" w:eastAsia="fr-FR"/>
              </w:rPr>
            </w:pPr>
            <w:r w:rsidRPr="0042247A">
              <w:rPr>
                <w:rFonts w:ascii="Calibri" w:eastAsia="Times New Roman" w:hAnsi="Calibri" w:cs="Times New Roman"/>
                <w:color w:val="000000"/>
                <w:lang w:val="en-US" w:eastAsia="fr-FR"/>
              </w:rPr>
              <w:t xml:space="preserve">réf : Adh tech 2e cl. - e3 </w:t>
            </w:r>
          </w:p>
        </w:tc>
      </w:tr>
      <w:tr w:rsidR="0042247A" w:rsidRPr="00C52C18" w14:paraId="7B20EB17" w14:textId="77777777" w:rsidTr="0042247A">
        <w:trPr>
          <w:trHeight w:val="300"/>
        </w:trPr>
        <w:tc>
          <w:tcPr>
            <w:tcW w:w="1200" w:type="dxa"/>
            <w:vMerge/>
            <w:vAlign w:val="center"/>
            <w:hideMark/>
          </w:tcPr>
          <w:p w14:paraId="778AF22D" w14:textId="77777777" w:rsidR="0042247A" w:rsidRPr="0042247A" w:rsidRDefault="0042247A" w:rsidP="0042247A">
            <w:pPr>
              <w:rPr>
                <w:rFonts w:ascii="Calibri" w:eastAsia="Times New Roman" w:hAnsi="Calibri" w:cs="Times New Roman"/>
                <w:color w:val="000000"/>
                <w:lang w:val="en-US" w:eastAsia="fr-FR"/>
              </w:rPr>
            </w:pPr>
          </w:p>
        </w:tc>
        <w:tc>
          <w:tcPr>
            <w:tcW w:w="1200" w:type="dxa"/>
            <w:vMerge/>
            <w:vAlign w:val="center"/>
            <w:hideMark/>
          </w:tcPr>
          <w:p w14:paraId="2879A16F" w14:textId="77777777" w:rsidR="0042247A" w:rsidRPr="0042247A" w:rsidRDefault="0042247A" w:rsidP="0042247A">
            <w:pPr>
              <w:rPr>
                <w:rFonts w:ascii="Calibri" w:eastAsia="Times New Roman" w:hAnsi="Calibri" w:cs="Times New Roman"/>
                <w:color w:val="000000"/>
                <w:lang w:val="en-US" w:eastAsia="fr-FR"/>
              </w:rPr>
            </w:pPr>
          </w:p>
        </w:tc>
        <w:tc>
          <w:tcPr>
            <w:tcW w:w="1600" w:type="dxa"/>
            <w:shd w:val="clear" w:color="auto" w:fill="auto"/>
            <w:noWrap/>
            <w:vAlign w:val="bottom"/>
            <w:hideMark/>
          </w:tcPr>
          <w:p w14:paraId="5D32E72E"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TC2</w:t>
            </w:r>
          </w:p>
        </w:tc>
        <w:tc>
          <w:tcPr>
            <w:tcW w:w="4040" w:type="dxa"/>
            <w:shd w:val="clear" w:color="auto" w:fill="auto"/>
            <w:noWrap/>
            <w:vAlign w:val="bottom"/>
            <w:hideMark/>
          </w:tcPr>
          <w:p w14:paraId="04DBB0F9" w14:textId="4BDC155C" w:rsidR="0042247A" w:rsidRPr="00654834" w:rsidRDefault="0042247A" w:rsidP="0042247A">
            <w:pPr>
              <w:rPr>
                <w:rFonts w:ascii="Calibri" w:eastAsia="Times New Roman" w:hAnsi="Calibri" w:cs="Times New Roman"/>
                <w:color w:val="000000"/>
                <w:lang w:val="en-US" w:eastAsia="fr-FR"/>
              </w:rPr>
            </w:pPr>
            <w:r w:rsidRPr="00654834">
              <w:rPr>
                <w:rFonts w:ascii="Calibri" w:eastAsia="Times New Roman" w:hAnsi="Calibri" w:cs="Times New Roman"/>
                <w:color w:val="000000"/>
                <w:lang w:val="en-US" w:eastAsia="fr-FR"/>
              </w:rPr>
              <w:t xml:space="preserve">réf : Adh tech 1e cl. - e4 </w:t>
            </w:r>
          </w:p>
        </w:tc>
      </w:tr>
      <w:tr w:rsidR="0042247A" w:rsidRPr="0042247A" w14:paraId="2A50764F" w14:textId="77777777" w:rsidTr="0042247A">
        <w:trPr>
          <w:trHeight w:val="300"/>
        </w:trPr>
        <w:tc>
          <w:tcPr>
            <w:tcW w:w="1200" w:type="dxa"/>
            <w:vMerge/>
            <w:vAlign w:val="center"/>
            <w:hideMark/>
          </w:tcPr>
          <w:p w14:paraId="38E7B8C2" w14:textId="77777777" w:rsidR="0042247A" w:rsidRPr="00654834" w:rsidRDefault="0042247A" w:rsidP="0042247A">
            <w:pPr>
              <w:rPr>
                <w:rFonts w:ascii="Calibri" w:eastAsia="Times New Roman" w:hAnsi="Calibri" w:cs="Times New Roman"/>
                <w:color w:val="000000"/>
                <w:lang w:val="en-US" w:eastAsia="fr-FR"/>
              </w:rPr>
            </w:pPr>
          </w:p>
        </w:tc>
        <w:tc>
          <w:tcPr>
            <w:tcW w:w="1200" w:type="dxa"/>
            <w:vMerge/>
            <w:vAlign w:val="center"/>
            <w:hideMark/>
          </w:tcPr>
          <w:p w14:paraId="2CA7B76E" w14:textId="77777777" w:rsidR="0042247A" w:rsidRPr="00654834" w:rsidRDefault="0042247A" w:rsidP="0042247A">
            <w:pPr>
              <w:rPr>
                <w:rFonts w:ascii="Calibri" w:eastAsia="Times New Roman" w:hAnsi="Calibri" w:cs="Times New Roman"/>
                <w:color w:val="000000"/>
                <w:lang w:val="en-US" w:eastAsia="fr-FR"/>
              </w:rPr>
            </w:pPr>
          </w:p>
        </w:tc>
        <w:tc>
          <w:tcPr>
            <w:tcW w:w="1600" w:type="dxa"/>
            <w:shd w:val="clear" w:color="auto" w:fill="auto"/>
            <w:noWrap/>
            <w:vAlign w:val="bottom"/>
            <w:hideMark/>
          </w:tcPr>
          <w:p w14:paraId="3934BF58"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TC3</w:t>
            </w:r>
          </w:p>
        </w:tc>
        <w:tc>
          <w:tcPr>
            <w:tcW w:w="4040" w:type="dxa"/>
            <w:shd w:val="clear" w:color="auto" w:fill="auto"/>
            <w:noWrap/>
            <w:vAlign w:val="bottom"/>
            <w:hideMark/>
          </w:tcPr>
          <w:p w14:paraId="379D5847" w14:textId="34F4A92F" w:rsidR="0042247A" w:rsidRPr="0042247A" w:rsidRDefault="0042247A" w:rsidP="0042247A">
            <w:pPr>
              <w:rPr>
                <w:rFonts w:ascii="Calibri" w:eastAsia="Times New Roman" w:hAnsi="Calibri" w:cs="Times New Roman"/>
                <w:color w:val="000000"/>
                <w:lang w:val="en-US" w:eastAsia="fr-FR"/>
              </w:rPr>
            </w:pPr>
            <w:r w:rsidRPr="0042247A">
              <w:rPr>
                <w:rFonts w:ascii="Calibri" w:eastAsia="Times New Roman" w:hAnsi="Calibri" w:cs="Times New Roman"/>
                <w:color w:val="000000"/>
                <w:lang w:val="en-US" w:eastAsia="fr-FR"/>
              </w:rPr>
              <w:t xml:space="preserve">réf : Adh tech principal 2e cl. - e5 </w:t>
            </w:r>
          </w:p>
        </w:tc>
      </w:tr>
      <w:tr w:rsidR="0042247A" w:rsidRPr="0042247A" w14:paraId="1E7D01EC" w14:textId="77777777" w:rsidTr="0042247A">
        <w:trPr>
          <w:trHeight w:val="315"/>
        </w:trPr>
        <w:tc>
          <w:tcPr>
            <w:tcW w:w="1200" w:type="dxa"/>
            <w:vMerge/>
            <w:vAlign w:val="center"/>
            <w:hideMark/>
          </w:tcPr>
          <w:p w14:paraId="6BD7785B" w14:textId="77777777" w:rsidR="0042247A" w:rsidRPr="0042247A" w:rsidRDefault="0042247A" w:rsidP="0042247A">
            <w:pPr>
              <w:rPr>
                <w:rFonts w:ascii="Calibri" w:eastAsia="Times New Roman" w:hAnsi="Calibri" w:cs="Times New Roman"/>
                <w:color w:val="000000"/>
                <w:lang w:val="en-US" w:eastAsia="fr-FR"/>
              </w:rPr>
            </w:pPr>
          </w:p>
        </w:tc>
        <w:tc>
          <w:tcPr>
            <w:tcW w:w="1200" w:type="dxa"/>
            <w:vMerge/>
            <w:vAlign w:val="center"/>
            <w:hideMark/>
          </w:tcPr>
          <w:p w14:paraId="44313C16" w14:textId="77777777" w:rsidR="0042247A" w:rsidRPr="0042247A" w:rsidRDefault="0042247A" w:rsidP="0042247A">
            <w:pPr>
              <w:rPr>
                <w:rFonts w:ascii="Calibri" w:eastAsia="Times New Roman" w:hAnsi="Calibri" w:cs="Times New Roman"/>
                <w:color w:val="000000"/>
                <w:lang w:val="en-US" w:eastAsia="fr-FR"/>
              </w:rPr>
            </w:pPr>
          </w:p>
        </w:tc>
        <w:tc>
          <w:tcPr>
            <w:tcW w:w="1600" w:type="dxa"/>
            <w:shd w:val="clear" w:color="auto" w:fill="auto"/>
            <w:noWrap/>
            <w:vAlign w:val="bottom"/>
            <w:hideMark/>
          </w:tcPr>
          <w:p w14:paraId="2FDAE9BE"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TC4</w:t>
            </w:r>
          </w:p>
        </w:tc>
        <w:tc>
          <w:tcPr>
            <w:tcW w:w="4040" w:type="dxa"/>
            <w:shd w:val="clear" w:color="auto" w:fill="auto"/>
            <w:noWrap/>
            <w:vAlign w:val="bottom"/>
            <w:hideMark/>
          </w:tcPr>
          <w:p w14:paraId="7C45D804" w14:textId="552C5186"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 xml:space="preserve">réf : Adh tech principal 1e cl. - e6 </w:t>
            </w:r>
          </w:p>
        </w:tc>
      </w:tr>
      <w:tr w:rsidR="0042247A" w:rsidRPr="0042247A" w14:paraId="3B0AA28E" w14:textId="77777777" w:rsidTr="0042247A">
        <w:trPr>
          <w:trHeight w:val="300"/>
        </w:trPr>
        <w:tc>
          <w:tcPr>
            <w:tcW w:w="1200" w:type="dxa"/>
            <w:vMerge/>
            <w:vAlign w:val="center"/>
            <w:hideMark/>
          </w:tcPr>
          <w:p w14:paraId="3CBF86F0" w14:textId="77777777" w:rsidR="0042247A" w:rsidRPr="0042247A" w:rsidRDefault="0042247A" w:rsidP="0042247A">
            <w:pPr>
              <w:rPr>
                <w:rFonts w:ascii="Calibri" w:eastAsia="Times New Roman" w:hAnsi="Calibri" w:cs="Times New Roman"/>
                <w:color w:val="000000"/>
                <w:lang w:eastAsia="fr-FR"/>
              </w:rPr>
            </w:pPr>
          </w:p>
        </w:tc>
        <w:tc>
          <w:tcPr>
            <w:tcW w:w="1200" w:type="dxa"/>
            <w:vMerge w:val="restart"/>
            <w:shd w:val="clear" w:color="auto" w:fill="auto"/>
            <w:hideMark/>
          </w:tcPr>
          <w:p w14:paraId="1AA8749D"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B</w:t>
            </w:r>
          </w:p>
        </w:tc>
        <w:tc>
          <w:tcPr>
            <w:tcW w:w="1600" w:type="dxa"/>
            <w:shd w:val="clear" w:color="auto" w:fill="auto"/>
            <w:noWrap/>
            <w:vAlign w:val="bottom"/>
            <w:hideMark/>
          </w:tcPr>
          <w:p w14:paraId="4B8E7331"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TB1</w:t>
            </w:r>
          </w:p>
        </w:tc>
        <w:tc>
          <w:tcPr>
            <w:tcW w:w="4040" w:type="dxa"/>
            <w:shd w:val="clear" w:color="auto" w:fill="auto"/>
            <w:noWrap/>
            <w:vAlign w:val="bottom"/>
            <w:hideMark/>
          </w:tcPr>
          <w:p w14:paraId="32E5F592" w14:textId="78483022"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réf : Educateur</w:t>
            </w:r>
          </w:p>
        </w:tc>
      </w:tr>
      <w:tr w:rsidR="0042247A" w:rsidRPr="0042247A" w14:paraId="252ECA01" w14:textId="77777777" w:rsidTr="0042247A">
        <w:trPr>
          <w:trHeight w:val="300"/>
        </w:trPr>
        <w:tc>
          <w:tcPr>
            <w:tcW w:w="1200" w:type="dxa"/>
            <w:vMerge/>
            <w:vAlign w:val="center"/>
            <w:hideMark/>
          </w:tcPr>
          <w:p w14:paraId="220AE420" w14:textId="77777777" w:rsidR="0042247A" w:rsidRPr="0042247A" w:rsidRDefault="0042247A" w:rsidP="0042247A">
            <w:pPr>
              <w:rPr>
                <w:rFonts w:ascii="Calibri" w:eastAsia="Times New Roman" w:hAnsi="Calibri" w:cs="Times New Roman"/>
                <w:color w:val="000000"/>
                <w:lang w:eastAsia="fr-FR"/>
              </w:rPr>
            </w:pPr>
          </w:p>
        </w:tc>
        <w:tc>
          <w:tcPr>
            <w:tcW w:w="1200" w:type="dxa"/>
            <w:vMerge/>
            <w:vAlign w:val="center"/>
            <w:hideMark/>
          </w:tcPr>
          <w:p w14:paraId="16DE5E7E" w14:textId="77777777" w:rsidR="0042247A" w:rsidRPr="0042247A" w:rsidRDefault="0042247A" w:rsidP="0042247A">
            <w:pPr>
              <w:rPr>
                <w:rFonts w:ascii="Calibri" w:eastAsia="Times New Roman" w:hAnsi="Calibri" w:cs="Times New Roman"/>
                <w:color w:val="000000"/>
                <w:lang w:eastAsia="fr-FR"/>
              </w:rPr>
            </w:pPr>
          </w:p>
        </w:tc>
        <w:tc>
          <w:tcPr>
            <w:tcW w:w="1600" w:type="dxa"/>
            <w:shd w:val="clear" w:color="auto" w:fill="auto"/>
            <w:noWrap/>
            <w:vAlign w:val="bottom"/>
            <w:hideMark/>
          </w:tcPr>
          <w:p w14:paraId="6BDBCA75"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TB2</w:t>
            </w:r>
          </w:p>
        </w:tc>
        <w:tc>
          <w:tcPr>
            <w:tcW w:w="4040" w:type="dxa"/>
            <w:shd w:val="clear" w:color="auto" w:fill="auto"/>
            <w:noWrap/>
            <w:vAlign w:val="bottom"/>
            <w:hideMark/>
          </w:tcPr>
          <w:p w14:paraId="69F2DDAB" w14:textId="2DE96FBF"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 xml:space="preserve">réf : Educateur principal de 2e cl. </w:t>
            </w:r>
          </w:p>
        </w:tc>
      </w:tr>
      <w:tr w:rsidR="0042247A" w:rsidRPr="0042247A" w14:paraId="2F93ABF4" w14:textId="77777777" w:rsidTr="0042247A">
        <w:trPr>
          <w:trHeight w:val="315"/>
        </w:trPr>
        <w:tc>
          <w:tcPr>
            <w:tcW w:w="1200" w:type="dxa"/>
            <w:vMerge/>
            <w:vAlign w:val="center"/>
            <w:hideMark/>
          </w:tcPr>
          <w:p w14:paraId="0F085CE3" w14:textId="77777777" w:rsidR="0042247A" w:rsidRPr="0042247A" w:rsidRDefault="0042247A" w:rsidP="0042247A">
            <w:pPr>
              <w:rPr>
                <w:rFonts w:ascii="Calibri" w:eastAsia="Times New Roman" w:hAnsi="Calibri" w:cs="Times New Roman"/>
                <w:color w:val="000000"/>
                <w:lang w:eastAsia="fr-FR"/>
              </w:rPr>
            </w:pPr>
          </w:p>
        </w:tc>
        <w:tc>
          <w:tcPr>
            <w:tcW w:w="1200" w:type="dxa"/>
            <w:vMerge/>
            <w:vAlign w:val="center"/>
            <w:hideMark/>
          </w:tcPr>
          <w:p w14:paraId="4EE01FBE" w14:textId="77777777" w:rsidR="0042247A" w:rsidRPr="0042247A" w:rsidRDefault="0042247A" w:rsidP="0042247A">
            <w:pPr>
              <w:rPr>
                <w:rFonts w:ascii="Calibri" w:eastAsia="Times New Roman" w:hAnsi="Calibri" w:cs="Times New Roman"/>
                <w:color w:val="000000"/>
                <w:lang w:eastAsia="fr-FR"/>
              </w:rPr>
            </w:pPr>
          </w:p>
        </w:tc>
        <w:tc>
          <w:tcPr>
            <w:tcW w:w="1600" w:type="dxa"/>
            <w:shd w:val="clear" w:color="auto" w:fill="auto"/>
            <w:noWrap/>
            <w:vAlign w:val="bottom"/>
            <w:hideMark/>
          </w:tcPr>
          <w:p w14:paraId="072EAD78"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TB3</w:t>
            </w:r>
          </w:p>
        </w:tc>
        <w:tc>
          <w:tcPr>
            <w:tcW w:w="4040" w:type="dxa"/>
            <w:shd w:val="clear" w:color="auto" w:fill="auto"/>
            <w:noWrap/>
            <w:vAlign w:val="bottom"/>
            <w:hideMark/>
          </w:tcPr>
          <w:p w14:paraId="24C18839" w14:textId="20405920"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réf : Educateur principal de 1e cl</w:t>
            </w:r>
            <w:r>
              <w:rPr>
                <w:rFonts w:ascii="Calibri" w:eastAsia="Times New Roman" w:hAnsi="Calibri" w:cs="Times New Roman"/>
                <w:color w:val="000000"/>
                <w:lang w:eastAsia="fr-FR"/>
              </w:rPr>
              <w:t>.</w:t>
            </w:r>
          </w:p>
        </w:tc>
      </w:tr>
      <w:tr w:rsidR="0042247A" w:rsidRPr="0042247A" w14:paraId="00CB7251" w14:textId="77777777" w:rsidTr="0042247A">
        <w:trPr>
          <w:trHeight w:val="300"/>
        </w:trPr>
        <w:tc>
          <w:tcPr>
            <w:tcW w:w="1200" w:type="dxa"/>
            <w:vMerge/>
            <w:vAlign w:val="center"/>
            <w:hideMark/>
          </w:tcPr>
          <w:p w14:paraId="4F3880CA" w14:textId="77777777" w:rsidR="0042247A" w:rsidRPr="0042247A" w:rsidRDefault="0042247A" w:rsidP="0042247A">
            <w:pPr>
              <w:rPr>
                <w:rFonts w:ascii="Calibri" w:eastAsia="Times New Roman" w:hAnsi="Calibri" w:cs="Times New Roman"/>
                <w:color w:val="000000"/>
                <w:lang w:eastAsia="fr-FR"/>
              </w:rPr>
            </w:pPr>
          </w:p>
        </w:tc>
        <w:tc>
          <w:tcPr>
            <w:tcW w:w="1200" w:type="dxa"/>
            <w:vMerge w:val="restart"/>
            <w:shd w:val="clear" w:color="auto" w:fill="auto"/>
            <w:hideMark/>
          </w:tcPr>
          <w:p w14:paraId="45B1945B"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A</w:t>
            </w:r>
          </w:p>
        </w:tc>
        <w:tc>
          <w:tcPr>
            <w:tcW w:w="1600" w:type="dxa"/>
            <w:shd w:val="clear" w:color="auto" w:fill="auto"/>
            <w:noWrap/>
            <w:vAlign w:val="bottom"/>
            <w:hideMark/>
          </w:tcPr>
          <w:p w14:paraId="48955222"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TA1</w:t>
            </w:r>
          </w:p>
        </w:tc>
        <w:tc>
          <w:tcPr>
            <w:tcW w:w="4040" w:type="dxa"/>
            <w:shd w:val="clear" w:color="auto" w:fill="auto"/>
            <w:noWrap/>
            <w:vAlign w:val="bottom"/>
            <w:hideMark/>
          </w:tcPr>
          <w:p w14:paraId="237CAB7C" w14:textId="03D61B60"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 xml:space="preserve">réf : Attaché </w:t>
            </w:r>
          </w:p>
        </w:tc>
      </w:tr>
      <w:tr w:rsidR="0042247A" w:rsidRPr="0042247A" w14:paraId="358354D8" w14:textId="77777777" w:rsidTr="0042247A">
        <w:trPr>
          <w:trHeight w:val="300"/>
        </w:trPr>
        <w:tc>
          <w:tcPr>
            <w:tcW w:w="1200" w:type="dxa"/>
            <w:vMerge/>
            <w:vAlign w:val="center"/>
            <w:hideMark/>
          </w:tcPr>
          <w:p w14:paraId="17ED3EBB" w14:textId="77777777" w:rsidR="0042247A" w:rsidRPr="0042247A" w:rsidRDefault="0042247A" w:rsidP="0042247A">
            <w:pPr>
              <w:rPr>
                <w:rFonts w:ascii="Calibri" w:eastAsia="Times New Roman" w:hAnsi="Calibri" w:cs="Times New Roman"/>
                <w:color w:val="000000"/>
                <w:lang w:eastAsia="fr-FR"/>
              </w:rPr>
            </w:pPr>
          </w:p>
        </w:tc>
        <w:tc>
          <w:tcPr>
            <w:tcW w:w="1200" w:type="dxa"/>
            <w:vMerge/>
            <w:vAlign w:val="center"/>
            <w:hideMark/>
          </w:tcPr>
          <w:p w14:paraId="038C5358" w14:textId="77777777" w:rsidR="0042247A" w:rsidRPr="0042247A" w:rsidRDefault="0042247A" w:rsidP="0042247A">
            <w:pPr>
              <w:rPr>
                <w:rFonts w:ascii="Calibri" w:eastAsia="Times New Roman" w:hAnsi="Calibri" w:cs="Times New Roman"/>
                <w:color w:val="000000"/>
                <w:lang w:eastAsia="fr-FR"/>
              </w:rPr>
            </w:pPr>
          </w:p>
        </w:tc>
        <w:tc>
          <w:tcPr>
            <w:tcW w:w="1600" w:type="dxa"/>
            <w:shd w:val="clear" w:color="auto" w:fill="auto"/>
            <w:noWrap/>
            <w:vAlign w:val="bottom"/>
            <w:hideMark/>
          </w:tcPr>
          <w:p w14:paraId="396619EB"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TA2</w:t>
            </w:r>
          </w:p>
        </w:tc>
        <w:tc>
          <w:tcPr>
            <w:tcW w:w="4040" w:type="dxa"/>
            <w:shd w:val="clear" w:color="auto" w:fill="auto"/>
            <w:noWrap/>
            <w:vAlign w:val="bottom"/>
            <w:hideMark/>
          </w:tcPr>
          <w:p w14:paraId="1CFD1E62" w14:textId="345372F4"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 xml:space="preserve">réf : Attaché principal </w:t>
            </w:r>
          </w:p>
        </w:tc>
      </w:tr>
      <w:tr w:rsidR="0042247A" w:rsidRPr="0042247A" w14:paraId="77E054D4" w14:textId="77777777" w:rsidTr="0042247A">
        <w:trPr>
          <w:trHeight w:val="315"/>
        </w:trPr>
        <w:tc>
          <w:tcPr>
            <w:tcW w:w="1200" w:type="dxa"/>
            <w:vMerge/>
            <w:vAlign w:val="center"/>
            <w:hideMark/>
          </w:tcPr>
          <w:p w14:paraId="0A5AA1A3" w14:textId="77777777" w:rsidR="0042247A" w:rsidRPr="0042247A" w:rsidRDefault="0042247A" w:rsidP="0042247A">
            <w:pPr>
              <w:rPr>
                <w:rFonts w:ascii="Calibri" w:eastAsia="Times New Roman" w:hAnsi="Calibri" w:cs="Times New Roman"/>
                <w:color w:val="000000"/>
                <w:lang w:eastAsia="fr-FR"/>
              </w:rPr>
            </w:pPr>
          </w:p>
        </w:tc>
        <w:tc>
          <w:tcPr>
            <w:tcW w:w="1200" w:type="dxa"/>
            <w:vMerge/>
            <w:vAlign w:val="center"/>
            <w:hideMark/>
          </w:tcPr>
          <w:p w14:paraId="51F7A269" w14:textId="77777777" w:rsidR="0042247A" w:rsidRPr="0042247A" w:rsidRDefault="0042247A" w:rsidP="0042247A">
            <w:pPr>
              <w:rPr>
                <w:rFonts w:ascii="Calibri" w:eastAsia="Times New Roman" w:hAnsi="Calibri" w:cs="Times New Roman"/>
                <w:color w:val="000000"/>
                <w:lang w:eastAsia="fr-FR"/>
              </w:rPr>
            </w:pPr>
          </w:p>
        </w:tc>
        <w:tc>
          <w:tcPr>
            <w:tcW w:w="1600" w:type="dxa"/>
            <w:shd w:val="clear" w:color="auto" w:fill="auto"/>
            <w:noWrap/>
            <w:vAlign w:val="bottom"/>
            <w:hideMark/>
          </w:tcPr>
          <w:p w14:paraId="241E78D4"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TA3</w:t>
            </w:r>
          </w:p>
        </w:tc>
        <w:tc>
          <w:tcPr>
            <w:tcW w:w="4040" w:type="dxa"/>
            <w:shd w:val="clear" w:color="auto" w:fill="auto"/>
            <w:noWrap/>
            <w:vAlign w:val="bottom"/>
            <w:hideMark/>
          </w:tcPr>
          <w:p w14:paraId="400E18F5" w14:textId="0EA019D4"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 xml:space="preserve">réf : Ingénieur en chef cl. ex. </w:t>
            </w:r>
          </w:p>
        </w:tc>
      </w:tr>
    </w:tbl>
    <w:p w14:paraId="44865ED1" w14:textId="77777777" w:rsidR="00833AEF" w:rsidRDefault="00833AEF" w:rsidP="00B60300">
      <w:pPr>
        <w:jc w:val="center"/>
        <w:rPr>
          <w:b/>
          <w:i/>
        </w:rPr>
      </w:pPr>
    </w:p>
    <w:p w14:paraId="28E2BBE1" w14:textId="77777777" w:rsidR="00833AEF" w:rsidRDefault="00833AEF">
      <w:pPr>
        <w:rPr>
          <w:b/>
          <w:i/>
        </w:rPr>
      </w:pPr>
      <w:r>
        <w:rPr>
          <w:b/>
          <w:i/>
        </w:rPr>
        <w:br w:type="page"/>
      </w:r>
    </w:p>
    <w:p w14:paraId="44C880F6" w14:textId="71F04061" w:rsidR="00B60300" w:rsidRDefault="00B60300" w:rsidP="00B60300">
      <w:pPr>
        <w:jc w:val="center"/>
        <w:rPr>
          <w:b/>
          <w:i/>
        </w:rPr>
      </w:pPr>
      <w:r w:rsidRPr="00B60300">
        <w:rPr>
          <w:b/>
          <w:i/>
        </w:rPr>
        <w:lastRenderedPageBreak/>
        <w:t>Grades retenus dans la FPH</w:t>
      </w:r>
    </w:p>
    <w:p w14:paraId="538C6AB8" w14:textId="77777777" w:rsidR="0042247A" w:rsidRPr="00B60300" w:rsidRDefault="0042247A" w:rsidP="00B60300">
      <w:pPr>
        <w:jc w:val="center"/>
        <w:rPr>
          <w:b/>
          <w:i/>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0"/>
        <w:gridCol w:w="1098"/>
        <w:gridCol w:w="2102"/>
        <w:gridCol w:w="5234"/>
      </w:tblGrid>
      <w:tr w:rsidR="0042247A" w:rsidRPr="0042247A" w14:paraId="430F65C6" w14:textId="77777777" w:rsidTr="0042247A">
        <w:trPr>
          <w:trHeight w:val="315"/>
        </w:trPr>
        <w:tc>
          <w:tcPr>
            <w:tcW w:w="1200" w:type="dxa"/>
            <w:vMerge w:val="restart"/>
            <w:shd w:val="clear" w:color="auto" w:fill="auto"/>
            <w:noWrap/>
            <w:vAlign w:val="center"/>
            <w:hideMark/>
          </w:tcPr>
          <w:p w14:paraId="5FDDD0DB" w14:textId="77777777" w:rsidR="0042247A" w:rsidRPr="0042247A" w:rsidRDefault="0042247A" w:rsidP="0042247A">
            <w:pPr>
              <w:jc w:val="center"/>
              <w:rPr>
                <w:rFonts w:ascii="Calibri" w:eastAsia="Times New Roman" w:hAnsi="Calibri" w:cs="Times New Roman"/>
                <w:b/>
                <w:color w:val="000000"/>
                <w:sz w:val="24"/>
                <w:szCs w:val="24"/>
                <w:lang w:eastAsia="fr-FR"/>
              </w:rPr>
            </w:pPr>
            <w:r w:rsidRPr="0042247A">
              <w:rPr>
                <w:rFonts w:ascii="Calibri" w:eastAsia="Times New Roman" w:hAnsi="Calibri" w:cs="Times New Roman"/>
                <w:b/>
                <w:color w:val="000000"/>
                <w:sz w:val="24"/>
                <w:szCs w:val="24"/>
                <w:lang w:eastAsia="fr-FR"/>
              </w:rPr>
              <w:t>Filière</w:t>
            </w:r>
          </w:p>
        </w:tc>
        <w:tc>
          <w:tcPr>
            <w:tcW w:w="1098" w:type="dxa"/>
            <w:vMerge w:val="restart"/>
            <w:shd w:val="clear" w:color="auto" w:fill="auto"/>
            <w:noWrap/>
            <w:vAlign w:val="center"/>
            <w:hideMark/>
          </w:tcPr>
          <w:p w14:paraId="5BA2595E" w14:textId="77777777" w:rsidR="0042247A" w:rsidRPr="0042247A" w:rsidRDefault="0042247A" w:rsidP="0042247A">
            <w:pPr>
              <w:jc w:val="center"/>
              <w:rPr>
                <w:rFonts w:ascii="Calibri" w:eastAsia="Times New Roman" w:hAnsi="Calibri" w:cs="Times New Roman"/>
                <w:b/>
                <w:color w:val="000000"/>
                <w:sz w:val="24"/>
                <w:szCs w:val="24"/>
                <w:lang w:eastAsia="fr-FR"/>
              </w:rPr>
            </w:pPr>
            <w:r w:rsidRPr="0042247A">
              <w:rPr>
                <w:rFonts w:ascii="Calibri" w:eastAsia="Times New Roman" w:hAnsi="Calibri" w:cs="Times New Roman"/>
                <w:b/>
                <w:color w:val="000000"/>
                <w:sz w:val="24"/>
                <w:szCs w:val="24"/>
                <w:lang w:eastAsia="fr-FR"/>
              </w:rPr>
              <w:t>Catégorie</w:t>
            </w:r>
          </w:p>
        </w:tc>
        <w:tc>
          <w:tcPr>
            <w:tcW w:w="2102" w:type="dxa"/>
            <w:vMerge w:val="restart"/>
            <w:shd w:val="clear" w:color="auto" w:fill="auto"/>
            <w:noWrap/>
            <w:vAlign w:val="center"/>
            <w:hideMark/>
          </w:tcPr>
          <w:p w14:paraId="7E4B55FE" w14:textId="4832807A" w:rsidR="0042247A" w:rsidRPr="0042247A" w:rsidRDefault="0042247A" w:rsidP="0042247A">
            <w:pPr>
              <w:jc w:val="center"/>
              <w:rPr>
                <w:rFonts w:ascii="Calibri" w:eastAsia="Times New Roman" w:hAnsi="Calibri" w:cs="Times New Roman"/>
                <w:b/>
                <w:color w:val="000000"/>
                <w:sz w:val="24"/>
                <w:szCs w:val="24"/>
                <w:lang w:eastAsia="fr-FR"/>
              </w:rPr>
            </w:pPr>
            <w:r>
              <w:rPr>
                <w:rFonts w:ascii="Calibri" w:eastAsia="Times New Roman" w:hAnsi="Calibri" w:cs="Times New Roman"/>
                <w:b/>
                <w:color w:val="000000"/>
                <w:sz w:val="24"/>
                <w:szCs w:val="24"/>
                <w:lang w:eastAsia="fr-FR"/>
              </w:rPr>
              <w:t>C</w:t>
            </w:r>
            <w:r w:rsidRPr="0042247A">
              <w:rPr>
                <w:rFonts w:ascii="Calibri" w:eastAsia="Times New Roman" w:hAnsi="Calibri" w:cs="Times New Roman"/>
                <w:b/>
                <w:color w:val="000000"/>
                <w:sz w:val="24"/>
                <w:szCs w:val="24"/>
                <w:lang w:eastAsia="fr-FR"/>
              </w:rPr>
              <w:t>orps</w:t>
            </w:r>
          </w:p>
        </w:tc>
        <w:tc>
          <w:tcPr>
            <w:tcW w:w="5234" w:type="dxa"/>
            <w:vMerge w:val="restart"/>
            <w:shd w:val="clear" w:color="auto" w:fill="auto"/>
            <w:noWrap/>
            <w:vAlign w:val="center"/>
            <w:hideMark/>
          </w:tcPr>
          <w:p w14:paraId="2B2EF23A" w14:textId="77777777" w:rsidR="0042247A" w:rsidRPr="0042247A" w:rsidRDefault="0042247A" w:rsidP="0042247A">
            <w:pPr>
              <w:jc w:val="center"/>
              <w:rPr>
                <w:rFonts w:ascii="Calibri" w:eastAsia="Times New Roman" w:hAnsi="Calibri" w:cs="Times New Roman"/>
                <w:b/>
                <w:color w:val="000000"/>
                <w:sz w:val="24"/>
                <w:szCs w:val="24"/>
                <w:lang w:eastAsia="fr-FR"/>
              </w:rPr>
            </w:pPr>
            <w:r w:rsidRPr="0042247A">
              <w:rPr>
                <w:rFonts w:ascii="Calibri" w:eastAsia="Times New Roman" w:hAnsi="Calibri" w:cs="Times New Roman"/>
                <w:b/>
                <w:color w:val="000000"/>
                <w:sz w:val="24"/>
                <w:szCs w:val="24"/>
                <w:lang w:eastAsia="fr-FR"/>
              </w:rPr>
              <w:t>Grade</w:t>
            </w:r>
          </w:p>
        </w:tc>
      </w:tr>
      <w:tr w:rsidR="0042247A" w:rsidRPr="0042247A" w14:paraId="4B33819C" w14:textId="77777777" w:rsidTr="0042247A">
        <w:trPr>
          <w:trHeight w:val="253"/>
        </w:trPr>
        <w:tc>
          <w:tcPr>
            <w:tcW w:w="1200" w:type="dxa"/>
            <w:vMerge/>
            <w:vAlign w:val="center"/>
            <w:hideMark/>
          </w:tcPr>
          <w:p w14:paraId="40C03A71" w14:textId="77777777" w:rsidR="0042247A" w:rsidRPr="0042247A" w:rsidRDefault="0042247A" w:rsidP="0042247A">
            <w:pPr>
              <w:rPr>
                <w:rFonts w:ascii="Calibri" w:eastAsia="Times New Roman" w:hAnsi="Calibri" w:cs="Times New Roman"/>
                <w:color w:val="000000"/>
                <w:lang w:eastAsia="fr-FR"/>
              </w:rPr>
            </w:pPr>
          </w:p>
        </w:tc>
        <w:tc>
          <w:tcPr>
            <w:tcW w:w="1098" w:type="dxa"/>
            <w:vMerge/>
            <w:vAlign w:val="center"/>
            <w:hideMark/>
          </w:tcPr>
          <w:p w14:paraId="298ECEE7" w14:textId="77777777" w:rsidR="0042247A" w:rsidRPr="0042247A" w:rsidRDefault="0042247A" w:rsidP="0042247A">
            <w:pPr>
              <w:rPr>
                <w:rFonts w:ascii="Calibri" w:eastAsia="Times New Roman" w:hAnsi="Calibri" w:cs="Times New Roman"/>
                <w:color w:val="000000"/>
                <w:lang w:eastAsia="fr-FR"/>
              </w:rPr>
            </w:pPr>
          </w:p>
        </w:tc>
        <w:tc>
          <w:tcPr>
            <w:tcW w:w="2102" w:type="dxa"/>
            <w:vMerge/>
            <w:vAlign w:val="center"/>
            <w:hideMark/>
          </w:tcPr>
          <w:p w14:paraId="66A44331" w14:textId="77777777" w:rsidR="0042247A" w:rsidRPr="0042247A" w:rsidRDefault="0042247A" w:rsidP="0042247A">
            <w:pPr>
              <w:rPr>
                <w:rFonts w:ascii="Calibri" w:eastAsia="Times New Roman" w:hAnsi="Calibri" w:cs="Times New Roman"/>
                <w:color w:val="000000"/>
                <w:lang w:eastAsia="fr-FR"/>
              </w:rPr>
            </w:pPr>
          </w:p>
        </w:tc>
        <w:tc>
          <w:tcPr>
            <w:tcW w:w="5234" w:type="dxa"/>
            <w:vMerge/>
            <w:vAlign w:val="center"/>
            <w:hideMark/>
          </w:tcPr>
          <w:p w14:paraId="46B28F62" w14:textId="77777777" w:rsidR="0042247A" w:rsidRPr="0042247A" w:rsidRDefault="0042247A" w:rsidP="0042247A">
            <w:pPr>
              <w:rPr>
                <w:rFonts w:ascii="Calibri" w:eastAsia="Times New Roman" w:hAnsi="Calibri" w:cs="Times New Roman"/>
                <w:color w:val="000000"/>
                <w:lang w:eastAsia="fr-FR"/>
              </w:rPr>
            </w:pPr>
          </w:p>
        </w:tc>
      </w:tr>
      <w:tr w:rsidR="0042247A" w:rsidRPr="0042247A" w14:paraId="14C72E2A" w14:textId="77777777" w:rsidTr="0042247A">
        <w:trPr>
          <w:trHeight w:val="300"/>
        </w:trPr>
        <w:tc>
          <w:tcPr>
            <w:tcW w:w="1200" w:type="dxa"/>
            <w:vMerge w:val="restart"/>
            <w:shd w:val="clear" w:color="auto" w:fill="auto"/>
            <w:hideMark/>
          </w:tcPr>
          <w:p w14:paraId="120023CD"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Adminis-trative</w:t>
            </w:r>
          </w:p>
        </w:tc>
        <w:tc>
          <w:tcPr>
            <w:tcW w:w="1098" w:type="dxa"/>
            <w:vMerge w:val="restart"/>
            <w:shd w:val="clear" w:color="auto" w:fill="auto"/>
            <w:noWrap/>
            <w:hideMark/>
          </w:tcPr>
          <w:p w14:paraId="2A6A390E"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C</w:t>
            </w:r>
          </w:p>
        </w:tc>
        <w:tc>
          <w:tcPr>
            <w:tcW w:w="2102" w:type="dxa"/>
            <w:vMerge w:val="restart"/>
            <w:shd w:val="clear" w:color="auto" w:fill="auto"/>
            <w:hideMark/>
          </w:tcPr>
          <w:p w14:paraId="481B8FCC"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Adjoint administratif</w:t>
            </w:r>
          </w:p>
        </w:tc>
        <w:tc>
          <w:tcPr>
            <w:tcW w:w="5234" w:type="dxa"/>
            <w:shd w:val="clear" w:color="auto" w:fill="auto"/>
            <w:noWrap/>
            <w:vAlign w:val="bottom"/>
            <w:hideMark/>
          </w:tcPr>
          <w:p w14:paraId="64686A69"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2e classe</w:t>
            </w:r>
          </w:p>
        </w:tc>
      </w:tr>
      <w:tr w:rsidR="0042247A" w:rsidRPr="0042247A" w14:paraId="4ECF959B" w14:textId="77777777" w:rsidTr="0042247A">
        <w:trPr>
          <w:trHeight w:val="300"/>
        </w:trPr>
        <w:tc>
          <w:tcPr>
            <w:tcW w:w="1200" w:type="dxa"/>
            <w:vMerge/>
            <w:vAlign w:val="center"/>
            <w:hideMark/>
          </w:tcPr>
          <w:p w14:paraId="3842C9F0" w14:textId="77777777" w:rsidR="0042247A" w:rsidRPr="0042247A" w:rsidRDefault="0042247A" w:rsidP="0042247A">
            <w:pPr>
              <w:rPr>
                <w:rFonts w:ascii="Calibri" w:eastAsia="Times New Roman" w:hAnsi="Calibri" w:cs="Times New Roman"/>
                <w:color w:val="000000"/>
                <w:lang w:eastAsia="fr-FR"/>
              </w:rPr>
            </w:pPr>
          </w:p>
        </w:tc>
        <w:tc>
          <w:tcPr>
            <w:tcW w:w="1098" w:type="dxa"/>
            <w:vMerge/>
            <w:vAlign w:val="center"/>
            <w:hideMark/>
          </w:tcPr>
          <w:p w14:paraId="7549DD5E" w14:textId="77777777" w:rsidR="0042247A" w:rsidRPr="0042247A" w:rsidRDefault="0042247A" w:rsidP="0042247A">
            <w:pPr>
              <w:rPr>
                <w:rFonts w:ascii="Calibri" w:eastAsia="Times New Roman" w:hAnsi="Calibri" w:cs="Times New Roman"/>
                <w:color w:val="000000"/>
                <w:lang w:eastAsia="fr-FR"/>
              </w:rPr>
            </w:pPr>
          </w:p>
        </w:tc>
        <w:tc>
          <w:tcPr>
            <w:tcW w:w="2102" w:type="dxa"/>
            <w:vMerge/>
            <w:vAlign w:val="center"/>
            <w:hideMark/>
          </w:tcPr>
          <w:p w14:paraId="2DBE4F8B" w14:textId="77777777" w:rsidR="0042247A" w:rsidRPr="0042247A" w:rsidRDefault="0042247A" w:rsidP="0042247A">
            <w:pPr>
              <w:rPr>
                <w:rFonts w:ascii="Calibri" w:eastAsia="Times New Roman" w:hAnsi="Calibri" w:cs="Times New Roman"/>
                <w:color w:val="000000"/>
                <w:lang w:eastAsia="fr-FR"/>
              </w:rPr>
            </w:pPr>
          </w:p>
        </w:tc>
        <w:tc>
          <w:tcPr>
            <w:tcW w:w="5234" w:type="dxa"/>
            <w:shd w:val="clear" w:color="auto" w:fill="auto"/>
            <w:noWrap/>
            <w:vAlign w:val="bottom"/>
            <w:hideMark/>
          </w:tcPr>
          <w:p w14:paraId="78FE4CA7"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1e classe</w:t>
            </w:r>
          </w:p>
        </w:tc>
      </w:tr>
      <w:tr w:rsidR="0042247A" w:rsidRPr="0042247A" w14:paraId="2050EDC1" w14:textId="77777777" w:rsidTr="0042247A">
        <w:trPr>
          <w:trHeight w:val="300"/>
        </w:trPr>
        <w:tc>
          <w:tcPr>
            <w:tcW w:w="1200" w:type="dxa"/>
            <w:vMerge/>
            <w:vAlign w:val="center"/>
            <w:hideMark/>
          </w:tcPr>
          <w:p w14:paraId="0CAB4DBA" w14:textId="77777777" w:rsidR="0042247A" w:rsidRPr="0042247A" w:rsidRDefault="0042247A" w:rsidP="0042247A">
            <w:pPr>
              <w:rPr>
                <w:rFonts w:ascii="Calibri" w:eastAsia="Times New Roman" w:hAnsi="Calibri" w:cs="Times New Roman"/>
                <w:color w:val="000000"/>
                <w:lang w:eastAsia="fr-FR"/>
              </w:rPr>
            </w:pPr>
          </w:p>
        </w:tc>
        <w:tc>
          <w:tcPr>
            <w:tcW w:w="1098" w:type="dxa"/>
            <w:vMerge/>
            <w:vAlign w:val="center"/>
            <w:hideMark/>
          </w:tcPr>
          <w:p w14:paraId="22D19A0F" w14:textId="77777777" w:rsidR="0042247A" w:rsidRPr="0042247A" w:rsidRDefault="0042247A" w:rsidP="0042247A">
            <w:pPr>
              <w:rPr>
                <w:rFonts w:ascii="Calibri" w:eastAsia="Times New Roman" w:hAnsi="Calibri" w:cs="Times New Roman"/>
                <w:color w:val="000000"/>
                <w:lang w:eastAsia="fr-FR"/>
              </w:rPr>
            </w:pPr>
          </w:p>
        </w:tc>
        <w:tc>
          <w:tcPr>
            <w:tcW w:w="2102" w:type="dxa"/>
            <w:vMerge/>
            <w:vAlign w:val="center"/>
            <w:hideMark/>
          </w:tcPr>
          <w:p w14:paraId="5E1001D9" w14:textId="77777777" w:rsidR="0042247A" w:rsidRPr="0042247A" w:rsidRDefault="0042247A" w:rsidP="0042247A">
            <w:pPr>
              <w:rPr>
                <w:rFonts w:ascii="Calibri" w:eastAsia="Times New Roman" w:hAnsi="Calibri" w:cs="Times New Roman"/>
                <w:color w:val="000000"/>
                <w:lang w:eastAsia="fr-FR"/>
              </w:rPr>
            </w:pPr>
          </w:p>
        </w:tc>
        <w:tc>
          <w:tcPr>
            <w:tcW w:w="5234" w:type="dxa"/>
            <w:shd w:val="clear" w:color="auto" w:fill="auto"/>
            <w:noWrap/>
            <w:vAlign w:val="bottom"/>
            <w:hideMark/>
          </w:tcPr>
          <w:p w14:paraId="2723B7DA"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principal 2e classe</w:t>
            </w:r>
          </w:p>
        </w:tc>
      </w:tr>
      <w:tr w:rsidR="0042247A" w:rsidRPr="0042247A" w14:paraId="1205D42B" w14:textId="77777777" w:rsidTr="0042247A">
        <w:trPr>
          <w:trHeight w:val="315"/>
        </w:trPr>
        <w:tc>
          <w:tcPr>
            <w:tcW w:w="1200" w:type="dxa"/>
            <w:vMerge/>
            <w:vAlign w:val="center"/>
            <w:hideMark/>
          </w:tcPr>
          <w:p w14:paraId="5BBDCA7F" w14:textId="77777777" w:rsidR="0042247A" w:rsidRPr="0042247A" w:rsidRDefault="0042247A" w:rsidP="0042247A">
            <w:pPr>
              <w:rPr>
                <w:rFonts w:ascii="Calibri" w:eastAsia="Times New Roman" w:hAnsi="Calibri" w:cs="Times New Roman"/>
                <w:color w:val="000000"/>
                <w:lang w:eastAsia="fr-FR"/>
              </w:rPr>
            </w:pPr>
          </w:p>
        </w:tc>
        <w:tc>
          <w:tcPr>
            <w:tcW w:w="1098" w:type="dxa"/>
            <w:vMerge/>
            <w:vAlign w:val="center"/>
            <w:hideMark/>
          </w:tcPr>
          <w:p w14:paraId="1B0E4B9F" w14:textId="77777777" w:rsidR="0042247A" w:rsidRPr="0042247A" w:rsidRDefault="0042247A" w:rsidP="0042247A">
            <w:pPr>
              <w:rPr>
                <w:rFonts w:ascii="Calibri" w:eastAsia="Times New Roman" w:hAnsi="Calibri" w:cs="Times New Roman"/>
                <w:color w:val="000000"/>
                <w:lang w:eastAsia="fr-FR"/>
              </w:rPr>
            </w:pPr>
          </w:p>
        </w:tc>
        <w:tc>
          <w:tcPr>
            <w:tcW w:w="2102" w:type="dxa"/>
            <w:vMerge/>
            <w:vAlign w:val="center"/>
            <w:hideMark/>
          </w:tcPr>
          <w:p w14:paraId="0E77D24E" w14:textId="77777777" w:rsidR="0042247A" w:rsidRPr="0042247A" w:rsidRDefault="0042247A" w:rsidP="0042247A">
            <w:pPr>
              <w:rPr>
                <w:rFonts w:ascii="Calibri" w:eastAsia="Times New Roman" w:hAnsi="Calibri" w:cs="Times New Roman"/>
                <w:color w:val="000000"/>
                <w:lang w:eastAsia="fr-FR"/>
              </w:rPr>
            </w:pPr>
          </w:p>
        </w:tc>
        <w:tc>
          <w:tcPr>
            <w:tcW w:w="5234" w:type="dxa"/>
            <w:shd w:val="clear" w:color="auto" w:fill="auto"/>
            <w:noWrap/>
            <w:vAlign w:val="bottom"/>
            <w:hideMark/>
          </w:tcPr>
          <w:p w14:paraId="25CBAF03"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principal 1e classe</w:t>
            </w:r>
          </w:p>
        </w:tc>
      </w:tr>
      <w:tr w:rsidR="0042247A" w:rsidRPr="0042247A" w14:paraId="184C042F" w14:textId="77777777" w:rsidTr="0042247A">
        <w:trPr>
          <w:trHeight w:val="300"/>
        </w:trPr>
        <w:tc>
          <w:tcPr>
            <w:tcW w:w="1200" w:type="dxa"/>
            <w:vMerge/>
            <w:vAlign w:val="center"/>
            <w:hideMark/>
          </w:tcPr>
          <w:p w14:paraId="04A93371" w14:textId="77777777" w:rsidR="0042247A" w:rsidRPr="0042247A" w:rsidRDefault="0042247A" w:rsidP="0042247A">
            <w:pPr>
              <w:rPr>
                <w:rFonts w:ascii="Calibri" w:eastAsia="Times New Roman" w:hAnsi="Calibri" w:cs="Times New Roman"/>
                <w:color w:val="000000"/>
                <w:lang w:eastAsia="fr-FR"/>
              </w:rPr>
            </w:pPr>
          </w:p>
        </w:tc>
        <w:tc>
          <w:tcPr>
            <w:tcW w:w="1098" w:type="dxa"/>
            <w:vMerge w:val="restart"/>
            <w:shd w:val="clear" w:color="auto" w:fill="auto"/>
            <w:noWrap/>
            <w:hideMark/>
          </w:tcPr>
          <w:p w14:paraId="6A2723E8"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B</w:t>
            </w:r>
          </w:p>
        </w:tc>
        <w:tc>
          <w:tcPr>
            <w:tcW w:w="2102" w:type="dxa"/>
            <w:vMerge w:val="restart"/>
            <w:shd w:val="clear" w:color="auto" w:fill="auto"/>
            <w:hideMark/>
          </w:tcPr>
          <w:p w14:paraId="7A995B69" w14:textId="11A7BCFF"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Assis. médico admin., adj. des cadres et perm. aux. de régul</w:t>
            </w:r>
            <w:r>
              <w:rPr>
                <w:rFonts w:ascii="Calibri" w:eastAsia="Times New Roman" w:hAnsi="Calibri" w:cs="Times New Roman"/>
                <w:color w:val="000000"/>
                <w:lang w:eastAsia="fr-FR"/>
              </w:rPr>
              <w:t>.</w:t>
            </w:r>
            <w:r w:rsidRPr="0042247A">
              <w:rPr>
                <w:rFonts w:ascii="Calibri" w:eastAsia="Times New Roman" w:hAnsi="Calibri" w:cs="Times New Roman"/>
                <w:color w:val="000000"/>
                <w:lang w:eastAsia="fr-FR"/>
              </w:rPr>
              <w:t xml:space="preserve"> médicale </w:t>
            </w:r>
          </w:p>
        </w:tc>
        <w:tc>
          <w:tcPr>
            <w:tcW w:w="5234" w:type="dxa"/>
            <w:shd w:val="clear" w:color="auto" w:fill="auto"/>
            <w:noWrap/>
            <w:vAlign w:val="bottom"/>
            <w:hideMark/>
          </w:tcPr>
          <w:p w14:paraId="6854CD11"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classe normale</w:t>
            </w:r>
          </w:p>
        </w:tc>
      </w:tr>
      <w:tr w:rsidR="0042247A" w:rsidRPr="0042247A" w14:paraId="7239FD60" w14:textId="77777777" w:rsidTr="0042247A">
        <w:trPr>
          <w:trHeight w:val="300"/>
        </w:trPr>
        <w:tc>
          <w:tcPr>
            <w:tcW w:w="1200" w:type="dxa"/>
            <w:vMerge/>
            <w:vAlign w:val="center"/>
            <w:hideMark/>
          </w:tcPr>
          <w:p w14:paraId="37492DFB" w14:textId="77777777" w:rsidR="0042247A" w:rsidRPr="0042247A" w:rsidRDefault="0042247A" w:rsidP="0042247A">
            <w:pPr>
              <w:rPr>
                <w:rFonts w:ascii="Calibri" w:eastAsia="Times New Roman" w:hAnsi="Calibri" w:cs="Times New Roman"/>
                <w:color w:val="000000"/>
                <w:lang w:eastAsia="fr-FR"/>
              </w:rPr>
            </w:pPr>
          </w:p>
        </w:tc>
        <w:tc>
          <w:tcPr>
            <w:tcW w:w="1098" w:type="dxa"/>
            <w:vMerge/>
            <w:vAlign w:val="center"/>
            <w:hideMark/>
          </w:tcPr>
          <w:p w14:paraId="0D75C4C9" w14:textId="77777777" w:rsidR="0042247A" w:rsidRPr="0042247A" w:rsidRDefault="0042247A" w:rsidP="0042247A">
            <w:pPr>
              <w:rPr>
                <w:rFonts w:ascii="Calibri" w:eastAsia="Times New Roman" w:hAnsi="Calibri" w:cs="Times New Roman"/>
                <w:color w:val="000000"/>
                <w:lang w:eastAsia="fr-FR"/>
              </w:rPr>
            </w:pPr>
          </w:p>
        </w:tc>
        <w:tc>
          <w:tcPr>
            <w:tcW w:w="2102" w:type="dxa"/>
            <w:vMerge/>
            <w:vAlign w:val="center"/>
            <w:hideMark/>
          </w:tcPr>
          <w:p w14:paraId="7A0B1B3F" w14:textId="77777777" w:rsidR="0042247A" w:rsidRPr="0042247A" w:rsidRDefault="0042247A" w:rsidP="0042247A">
            <w:pPr>
              <w:rPr>
                <w:rFonts w:ascii="Calibri" w:eastAsia="Times New Roman" w:hAnsi="Calibri" w:cs="Times New Roman"/>
                <w:color w:val="000000"/>
                <w:lang w:eastAsia="fr-FR"/>
              </w:rPr>
            </w:pPr>
          </w:p>
        </w:tc>
        <w:tc>
          <w:tcPr>
            <w:tcW w:w="5234" w:type="dxa"/>
            <w:shd w:val="clear" w:color="auto" w:fill="auto"/>
            <w:noWrap/>
            <w:vAlign w:val="bottom"/>
            <w:hideMark/>
          </w:tcPr>
          <w:p w14:paraId="172143FD"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classe supérieure</w:t>
            </w:r>
          </w:p>
        </w:tc>
      </w:tr>
      <w:tr w:rsidR="0042247A" w:rsidRPr="0042247A" w14:paraId="614DE5E9" w14:textId="77777777" w:rsidTr="0042247A">
        <w:trPr>
          <w:trHeight w:val="315"/>
        </w:trPr>
        <w:tc>
          <w:tcPr>
            <w:tcW w:w="1200" w:type="dxa"/>
            <w:vMerge/>
            <w:vAlign w:val="center"/>
            <w:hideMark/>
          </w:tcPr>
          <w:p w14:paraId="35BA3C1E" w14:textId="77777777" w:rsidR="0042247A" w:rsidRPr="0042247A" w:rsidRDefault="0042247A" w:rsidP="0042247A">
            <w:pPr>
              <w:rPr>
                <w:rFonts w:ascii="Calibri" w:eastAsia="Times New Roman" w:hAnsi="Calibri" w:cs="Times New Roman"/>
                <w:color w:val="000000"/>
                <w:lang w:eastAsia="fr-FR"/>
              </w:rPr>
            </w:pPr>
          </w:p>
        </w:tc>
        <w:tc>
          <w:tcPr>
            <w:tcW w:w="1098" w:type="dxa"/>
            <w:vMerge/>
            <w:vAlign w:val="center"/>
            <w:hideMark/>
          </w:tcPr>
          <w:p w14:paraId="44A128A2" w14:textId="77777777" w:rsidR="0042247A" w:rsidRPr="0042247A" w:rsidRDefault="0042247A" w:rsidP="0042247A">
            <w:pPr>
              <w:rPr>
                <w:rFonts w:ascii="Calibri" w:eastAsia="Times New Roman" w:hAnsi="Calibri" w:cs="Times New Roman"/>
                <w:color w:val="000000"/>
                <w:lang w:eastAsia="fr-FR"/>
              </w:rPr>
            </w:pPr>
          </w:p>
        </w:tc>
        <w:tc>
          <w:tcPr>
            <w:tcW w:w="2102" w:type="dxa"/>
            <w:vMerge/>
            <w:vAlign w:val="center"/>
            <w:hideMark/>
          </w:tcPr>
          <w:p w14:paraId="75A0B19B" w14:textId="77777777" w:rsidR="0042247A" w:rsidRPr="0042247A" w:rsidRDefault="0042247A" w:rsidP="0042247A">
            <w:pPr>
              <w:rPr>
                <w:rFonts w:ascii="Calibri" w:eastAsia="Times New Roman" w:hAnsi="Calibri" w:cs="Times New Roman"/>
                <w:color w:val="000000"/>
                <w:lang w:eastAsia="fr-FR"/>
              </w:rPr>
            </w:pPr>
          </w:p>
        </w:tc>
        <w:tc>
          <w:tcPr>
            <w:tcW w:w="5234" w:type="dxa"/>
            <w:shd w:val="clear" w:color="auto" w:fill="auto"/>
            <w:noWrap/>
            <w:vAlign w:val="bottom"/>
            <w:hideMark/>
          </w:tcPr>
          <w:p w14:paraId="30CA7096"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classe exceptionnelle</w:t>
            </w:r>
          </w:p>
        </w:tc>
      </w:tr>
      <w:tr w:rsidR="0042247A" w:rsidRPr="0042247A" w14:paraId="725C47AE" w14:textId="77777777" w:rsidTr="0042247A">
        <w:trPr>
          <w:trHeight w:val="300"/>
        </w:trPr>
        <w:tc>
          <w:tcPr>
            <w:tcW w:w="1200" w:type="dxa"/>
            <w:vMerge/>
            <w:vAlign w:val="center"/>
            <w:hideMark/>
          </w:tcPr>
          <w:p w14:paraId="0479F710" w14:textId="77777777" w:rsidR="0042247A" w:rsidRPr="0042247A" w:rsidRDefault="0042247A" w:rsidP="0042247A">
            <w:pPr>
              <w:rPr>
                <w:rFonts w:ascii="Calibri" w:eastAsia="Times New Roman" w:hAnsi="Calibri" w:cs="Times New Roman"/>
                <w:color w:val="000000"/>
                <w:lang w:eastAsia="fr-FR"/>
              </w:rPr>
            </w:pPr>
          </w:p>
        </w:tc>
        <w:tc>
          <w:tcPr>
            <w:tcW w:w="1098" w:type="dxa"/>
            <w:vMerge w:val="restart"/>
            <w:shd w:val="clear" w:color="auto" w:fill="auto"/>
            <w:hideMark/>
          </w:tcPr>
          <w:p w14:paraId="5607C500"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A</w:t>
            </w:r>
          </w:p>
        </w:tc>
        <w:tc>
          <w:tcPr>
            <w:tcW w:w="2102" w:type="dxa"/>
            <w:vMerge w:val="restart"/>
            <w:shd w:val="clear" w:color="auto" w:fill="auto"/>
            <w:hideMark/>
          </w:tcPr>
          <w:p w14:paraId="031D86F1"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Attachés</w:t>
            </w:r>
          </w:p>
        </w:tc>
        <w:tc>
          <w:tcPr>
            <w:tcW w:w="5234" w:type="dxa"/>
            <w:shd w:val="clear" w:color="auto" w:fill="auto"/>
            <w:noWrap/>
            <w:vAlign w:val="bottom"/>
            <w:hideMark/>
          </w:tcPr>
          <w:p w14:paraId="1ECE7B48"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Attaché</w:t>
            </w:r>
          </w:p>
        </w:tc>
      </w:tr>
      <w:tr w:rsidR="0042247A" w:rsidRPr="0042247A" w14:paraId="77437EE4" w14:textId="77777777" w:rsidTr="0042247A">
        <w:trPr>
          <w:trHeight w:val="315"/>
        </w:trPr>
        <w:tc>
          <w:tcPr>
            <w:tcW w:w="1200" w:type="dxa"/>
            <w:vMerge/>
            <w:vAlign w:val="center"/>
            <w:hideMark/>
          </w:tcPr>
          <w:p w14:paraId="5936DCD7" w14:textId="77777777" w:rsidR="0042247A" w:rsidRPr="0042247A" w:rsidRDefault="0042247A" w:rsidP="0042247A">
            <w:pPr>
              <w:rPr>
                <w:rFonts w:ascii="Calibri" w:eastAsia="Times New Roman" w:hAnsi="Calibri" w:cs="Times New Roman"/>
                <w:color w:val="000000"/>
                <w:lang w:eastAsia="fr-FR"/>
              </w:rPr>
            </w:pPr>
          </w:p>
        </w:tc>
        <w:tc>
          <w:tcPr>
            <w:tcW w:w="1098" w:type="dxa"/>
            <w:vMerge/>
            <w:vAlign w:val="center"/>
            <w:hideMark/>
          </w:tcPr>
          <w:p w14:paraId="28C2FD0C" w14:textId="77777777" w:rsidR="0042247A" w:rsidRPr="0042247A" w:rsidRDefault="0042247A" w:rsidP="0042247A">
            <w:pPr>
              <w:rPr>
                <w:rFonts w:ascii="Calibri" w:eastAsia="Times New Roman" w:hAnsi="Calibri" w:cs="Times New Roman"/>
                <w:color w:val="000000"/>
                <w:lang w:eastAsia="fr-FR"/>
              </w:rPr>
            </w:pPr>
          </w:p>
        </w:tc>
        <w:tc>
          <w:tcPr>
            <w:tcW w:w="2102" w:type="dxa"/>
            <w:vMerge/>
            <w:vAlign w:val="center"/>
            <w:hideMark/>
          </w:tcPr>
          <w:p w14:paraId="5B728023" w14:textId="77777777" w:rsidR="0042247A" w:rsidRPr="0042247A" w:rsidRDefault="0042247A" w:rsidP="0042247A">
            <w:pPr>
              <w:rPr>
                <w:rFonts w:ascii="Calibri" w:eastAsia="Times New Roman" w:hAnsi="Calibri" w:cs="Times New Roman"/>
                <w:color w:val="000000"/>
                <w:lang w:eastAsia="fr-FR"/>
              </w:rPr>
            </w:pPr>
          </w:p>
        </w:tc>
        <w:tc>
          <w:tcPr>
            <w:tcW w:w="5234" w:type="dxa"/>
            <w:shd w:val="clear" w:color="auto" w:fill="auto"/>
            <w:noWrap/>
            <w:vAlign w:val="bottom"/>
            <w:hideMark/>
          </w:tcPr>
          <w:p w14:paraId="52AAA331"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Attaché principal</w:t>
            </w:r>
          </w:p>
        </w:tc>
      </w:tr>
      <w:tr w:rsidR="0042247A" w:rsidRPr="0042247A" w14:paraId="7B4D7E02" w14:textId="77777777" w:rsidTr="0042247A">
        <w:trPr>
          <w:trHeight w:val="300"/>
        </w:trPr>
        <w:tc>
          <w:tcPr>
            <w:tcW w:w="1200" w:type="dxa"/>
            <w:vMerge w:val="restart"/>
            <w:shd w:val="clear" w:color="auto" w:fill="auto"/>
            <w:hideMark/>
          </w:tcPr>
          <w:p w14:paraId="7367E6D6"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Soin</w:t>
            </w:r>
          </w:p>
        </w:tc>
        <w:tc>
          <w:tcPr>
            <w:tcW w:w="1098" w:type="dxa"/>
            <w:vMerge w:val="restart"/>
            <w:shd w:val="clear" w:color="auto" w:fill="auto"/>
            <w:hideMark/>
          </w:tcPr>
          <w:p w14:paraId="740FA33D"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C</w:t>
            </w:r>
          </w:p>
        </w:tc>
        <w:tc>
          <w:tcPr>
            <w:tcW w:w="2102" w:type="dxa"/>
            <w:vMerge w:val="restart"/>
            <w:shd w:val="clear" w:color="auto" w:fill="auto"/>
            <w:hideMark/>
          </w:tcPr>
          <w:p w14:paraId="16F652F9"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Aide-soignant et agent des services hospitaliers qualifié</w:t>
            </w:r>
          </w:p>
        </w:tc>
        <w:tc>
          <w:tcPr>
            <w:tcW w:w="5234" w:type="dxa"/>
            <w:shd w:val="clear" w:color="auto" w:fill="auto"/>
            <w:noWrap/>
            <w:vAlign w:val="bottom"/>
            <w:hideMark/>
          </w:tcPr>
          <w:p w14:paraId="02D9DF05"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ASHQ classe normale</w:t>
            </w:r>
          </w:p>
        </w:tc>
      </w:tr>
      <w:tr w:rsidR="0042247A" w:rsidRPr="0042247A" w14:paraId="6E9A65CA" w14:textId="77777777" w:rsidTr="0042247A">
        <w:trPr>
          <w:trHeight w:val="315"/>
        </w:trPr>
        <w:tc>
          <w:tcPr>
            <w:tcW w:w="1200" w:type="dxa"/>
            <w:vMerge/>
            <w:vAlign w:val="center"/>
            <w:hideMark/>
          </w:tcPr>
          <w:p w14:paraId="66E7FF99" w14:textId="77777777" w:rsidR="0042247A" w:rsidRPr="0042247A" w:rsidRDefault="0042247A" w:rsidP="0042247A">
            <w:pPr>
              <w:rPr>
                <w:rFonts w:ascii="Calibri" w:eastAsia="Times New Roman" w:hAnsi="Calibri" w:cs="Times New Roman"/>
                <w:color w:val="000000"/>
                <w:lang w:eastAsia="fr-FR"/>
              </w:rPr>
            </w:pPr>
          </w:p>
        </w:tc>
        <w:tc>
          <w:tcPr>
            <w:tcW w:w="1098" w:type="dxa"/>
            <w:vMerge/>
            <w:vAlign w:val="center"/>
            <w:hideMark/>
          </w:tcPr>
          <w:p w14:paraId="6D457E80" w14:textId="77777777" w:rsidR="0042247A" w:rsidRPr="0042247A" w:rsidRDefault="0042247A" w:rsidP="0042247A">
            <w:pPr>
              <w:rPr>
                <w:rFonts w:ascii="Calibri" w:eastAsia="Times New Roman" w:hAnsi="Calibri" w:cs="Times New Roman"/>
                <w:color w:val="000000"/>
                <w:lang w:eastAsia="fr-FR"/>
              </w:rPr>
            </w:pPr>
          </w:p>
        </w:tc>
        <w:tc>
          <w:tcPr>
            <w:tcW w:w="2102" w:type="dxa"/>
            <w:vMerge/>
            <w:vAlign w:val="center"/>
            <w:hideMark/>
          </w:tcPr>
          <w:p w14:paraId="1E12E040" w14:textId="77777777" w:rsidR="0042247A" w:rsidRPr="0042247A" w:rsidRDefault="0042247A" w:rsidP="0042247A">
            <w:pPr>
              <w:rPr>
                <w:rFonts w:ascii="Calibri" w:eastAsia="Times New Roman" w:hAnsi="Calibri" w:cs="Times New Roman"/>
                <w:color w:val="000000"/>
                <w:lang w:eastAsia="fr-FR"/>
              </w:rPr>
            </w:pPr>
          </w:p>
        </w:tc>
        <w:tc>
          <w:tcPr>
            <w:tcW w:w="5234" w:type="dxa"/>
            <w:shd w:val="clear" w:color="auto" w:fill="auto"/>
            <w:noWrap/>
            <w:vAlign w:val="bottom"/>
            <w:hideMark/>
          </w:tcPr>
          <w:p w14:paraId="5531B284"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ASHQ classe supérieure</w:t>
            </w:r>
          </w:p>
        </w:tc>
      </w:tr>
      <w:tr w:rsidR="0042247A" w:rsidRPr="0042247A" w14:paraId="46C034C0" w14:textId="77777777" w:rsidTr="0042247A">
        <w:trPr>
          <w:trHeight w:val="300"/>
        </w:trPr>
        <w:tc>
          <w:tcPr>
            <w:tcW w:w="1200" w:type="dxa"/>
            <w:vMerge/>
            <w:vAlign w:val="center"/>
            <w:hideMark/>
          </w:tcPr>
          <w:p w14:paraId="343FEF8B" w14:textId="77777777" w:rsidR="0042247A" w:rsidRPr="0042247A" w:rsidRDefault="0042247A" w:rsidP="0042247A">
            <w:pPr>
              <w:rPr>
                <w:rFonts w:ascii="Calibri" w:eastAsia="Times New Roman" w:hAnsi="Calibri" w:cs="Times New Roman"/>
                <w:color w:val="000000"/>
                <w:lang w:eastAsia="fr-FR"/>
              </w:rPr>
            </w:pPr>
          </w:p>
        </w:tc>
        <w:tc>
          <w:tcPr>
            <w:tcW w:w="1098" w:type="dxa"/>
            <w:vMerge/>
            <w:vAlign w:val="center"/>
            <w:hideMark/>
          </w:tcPr>
          <w:p w14:paraId="13D57666" w14:textId="77777777" w:rsidR="0042247A" w:rsidRPr="0042247A" w:rsidRDefault="0042247A" w:rsidP="0042247A">
            <w:pPr>
              <w:rPr>
                <w:rFonts w:ascii="Calibri" w:eastAsia="Times New Roman" w:hAnsi="Calibri" w:cs="Times New Roman"/>
                <w:color w:val="000000"/>
                <w:lang w:eastAsia="fr-FR"/>
              </w:rPr>
            </w:pPr>
          </w:p>
        </w:tc>
        <w:tc>
          <w:tcPr>
            <w:tcW w:w="2102" w:type="dxa"/>
            <w:vMerge/>
            <w:vAlign w:val="center"/>
            <w:hideMark/>
          </w:tcPr>
          <w:p w14:paraId="7F2BE4CB" w14:textId="77777777" w:rsidR="0042247A" w:rsidRPr="0042247A" w:rsidRDefault="0042247A" w:rsidP="0042247A">
            <w:pPr>
              <w:rPr>
                <w:rFonts w:ascii="Calibri" w:eastAsia="Times New Roman" w:hAnsi="Calibri" w:cs="Times New Roman"/>
                <w:color w:val="000000"/>
                <w:lang w:eastAsia="fr-FR"/>
              </w:rPr>
            </w:pPr>
          </w:p>
        </w:tc>
        <w:tc>
          <w:tcPr>
            <w:tcW w:w="5234" w:type="dxa"/>
            <w:shd w:val="clear" w:color="auto" w:fill="auto"/>
            <w:noWrap/>
            <w:vAlign w:val="bottom"/>
            <w:hideMark/>
          </w:tcPr>
          <w:p w14:paraId="51F5335C"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Aide-soignant classe normale</w:t>
            </w:r>
          </w:p>
        </w:tc>
      </w:tr>
      <w:tr w:rsidR="0042247A" w:rsidRPr="0042247A" w14:paraId="50C2DFEF" w14:textId="77777777" w:rsidTr="0042247A">
        <w:trPr>
          <w:trHeight w:val="300"/>
        </w:trPr>
        <w:tc>
          <w:tcPr>
            <w:tcW w:w="1200" w:type="dxa"/>
            <w:vMerge/>
            <w:vAlign w:val="center"/>
            <w:hideMark/>
          </w:tcPr>
          <w:p w14:paraId="56B48BE8" w14:textId="77777777" w:rsidR="0042247A" w:rsidRPr="0042247A" w:rsidRDefault="0042247A" w:rsidP="0042247A">
            <w:pPr>
              <w:rPr>
                <w:rFonts w:ascii="Calibri" w:eastAsia="Times New Roman" w:hAnsi="Calibri" w:cs="Times New Roman"/>
                <w:color w:val="000000"/>
                <w:lang w:eastAsia="fr-FR"/>
              </w:rPr>
            </w:pPr>
          </w:p>
        </w:tc>
        <w:tc>
          <w:tcPr>
            <w:tcW w:w="1098" w:type="dxa"/>
            <w:vMerge/>
            <w:vAlign w:val="center"/>
            <w:hideMark/>
          </w:tcPr>
          <w:p w14:paraId="67681B2C" w14:textId="77777777" w:rsidR="0042247A" w:rsidRPr="0042247A" w:rsidRDefault="0042247A" w:rsidP="0042247A">
            <w:pPr>
              <w:rPr>
                <w:rFonts w:ascii="Calibri" w:eastAsia="Times New Roman" w:hAnsi="Calibri" w:cs="Times New Roman"/>
                <w:color w:val="000000"/>
                <w:lang w:eastAsia="fr-FR"/>
              </w:rPr>
            </w:pPr>
          </w:p>
        </w:tc>
        <w:tc>
          <w:tcPr>
            <w:tcW w:w="2102" w:type="dxa"/>
            <w:vMerge/>
            <w:vAlign w:val="center"/>
            <w:hideMark/>
          </w:tcPr>
          <w:p w14:paraId="1FE7434C" w14:textId="77777777" w:rsidR="0042247A" w:rsidRPr="0042247A" w:rsidRDefault="0042247A" w:rsidP="0042247A">
            <w:pPr>
              <w:rPr>
                <w:rFonts w:ascii="Calibri" w:eastAsia="Times New Roman" w:hAnsi="Calibri" w:cs="Times New Roman"/>
                <w:color w:val="000000"/>
                <w:lang w:eastAsia="fr-FR"/>
              </w:rPr>
            </w:pPr>
          </w:p>
        </w:tc>
        <w:tc>
          <w:tcPr>
            <w:tcW w:w="5234" w:type="dxa"/>
            <w:shd w:val="clear" w:color="auto" w:fill="auto"/>
            <w:noWrap/>
            <w:vAlign w:val="bottom"/>
            <w:hideMark/>
          </w:tcPr>
          <w:p w14:paraId="060D8C0F"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Aide-soignant classe supérieure</w:t>
            </w:r>
          </w:p>
        </w:tc>
      </w:tr>
      <w:tr w:rsidR="0042247A" w:rsidRPr="0042247A" w14:paraId="366EE62E" w14:textId="77777777" w:rsidTr="0042247A">
        <w:trPr>
          <w:trHeight w:val="315"/>
        </w:trPr>
        <w:tc>
          <w:tcPr>
            <w:tcW w:w="1200" w:type="dxa"/>
            <w:vMerge/>
            <w:vAlign w:val="center"/>
            <w:hideMark/>
          </w:tcPr>
          <w:p w14:paraId="5F15AE69" w14:textId="77777777" w:rsidR="0042247A" w:rsidRPr="0042247A" w:rsidRDefault="0042247A" w:rsidP="0042247A">
            <w:pPr>
              <w:rPr>
                <w:rFonts w:ascii="Calibri" w:eastAsia="Times New Roman" w:hAnsi="Calibri" w:cs="Times New Roman"/>
                <w:color w:val="000000"/>
                <w:lang w:eastAsia="fr-FR"/>
              </w:rPr>
            </w:pPr>
          </w:p>
        </w:tc>
        <w:tc>
          <w:tcPr>
            <w:tcW w:w="1098" w:type="dxa"/>
            <w:vMerge/>
            <w:vAlign w:val="center"/>
            <w:hideMark/>
          </w:tcPr>
          <w:p w14:paraId="5DD0E323" w14:textId="77777777" w:rsidR="0042247A" w:rsidRPr="0042247A" w:rsidRDefault="0042247A" w:rsidP="0042247A">
            <w:pPr>
              <w:rPr>
                <w:rFonts w:ascii="Calibri" w:eastAsia="Times New Roman" w:hAnsi="Calibri" w:cs="Times New Roman"/>
                <w:color w:val="000000"/>
                <w:lang w:eastAsia="fr-FR"/>
              </w:rPr>
            </w:pPr>
          </w:p>
        </w:tc>
        <w:tc>
          <w:tcPr>
            <w:tcW w:w="2102" w:type="dxa"/>
            <w:vMerge/>
            <w:vAlign w:val="center"/>
            <w:hideMark/>
          </w:tcPr>
          <w:p w14:paraId="31A68C42" w14:textId="77777777" w:rsidR="0042247A" w:rsidRPr="0042247A" w:rsidRDefault="0042247A" w:rsidP="0042247A">
            <w:pPr>
              <w:rPr>
                <w:rFonts w:ascii="Calibri" w:eastAsia="Times New Roman" w:hAnsi="Calibri" w:cs="Times New Roman"/>
                <w:color w:val="000000"/>
                <w:lang w:eastAsia="fr-FR"/>
              </w:rPr>
            </w:pPr>
          </w:p>
        </w:tc>
        <w:tc>
          <w:tcPr>
            <w:tcW w:w="5234" w:type="dxa"/>
            <w:shd w:val="clear" w:color="auto" w:fill="auto"/>
            <w:noWrap/>
            <w:vAlign w:val="bottom"/>
            <w:hideMark/>
          </w:tcPr>
          <w:p w14:paraId="5D5F91F2"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Aide-soignant classe exceptionnelle</w:t>
            </w:r>
          </w:p>
        </w:tc>
      </w:tr>
      <w:tr w:rsidR="0042247A" w:rsidRPr="0042247A" w14:paraId="71350D6F" w14:textId="77777777" w:rsidTr="0042247A">
        <w:trPr>
          <w:trHeight w:val="300"/>
        </w:trPr>
        <w:tc>
          <w:tcPr>
            <w:tcW w:w="1200" w:type="dxa"/>
            <w:vMerge/>
            <w:vAlign w:val="center"/>
            <w:hideMark/>
          </w:tcPr>
          <w:p w14:paraId="57813073" w14:textId="77777777" w:rsidR="0042247A" w:rsidRPr="0042247A" w:rsidRDefault="0042247A" w:rsidP="0042247A">
            <w:pPr>
              <w:rPr>
                <w:rFonts w:ascii="Calibri" w:eastAsia="Times New Roman" w:hAnsi="Calibri" w:cs="Times New Roman"/>
                <w:color w:val="000000"/>
                <w:lang w:eastAsia="fr-FR"/>
              </w:rPr>
            </w:pPr>
          </w:p>
        </w:tc>
        <w:tc>
          <w:tcPr>
            <w:tcW w:w="1098" w:type="dxa"/>
            <w:vMerge w:val="restart"/>
            <w:shd w:val="clear" w:color="auto" w:fill="auto"/>
            <w:hideMark/>
          </w:tcPr>
          <w:p w14:paraId="122C9F65"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B</w:t>
            </w:r>
          </w:p>
        </w:tc>
        <w:tc>
          <w:tcPr>
            <w:tcW w:w="2102" w:type="dxa"/>
            <w:vMerge w:val="restart"/>
            <w:shd w:val="clear" w:color="auto" w:fill="auto"/>
            <w:hideMark/>
          </w:tcPr>
          <w:p w14:paraId="54EBA395"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Infirmier de soins généraux (ancien statut)</w:t>
            </w:r>
          </w:p>
        </w:tc>
        <w:tc>
          <w:tcPr>
            <w:tcW w:w="5234" w:type="dxa"/>
            <w:shd w:val="clear" w:color="auto" w:fill="auto"/>
            <w:noWrap/>
            <w:vAlign w:val="bottom"/>
            <w:hideMark/>
          </w:tcPr>
          <w:p w14:paraId="6EEF6650"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IDE classe normale</w:t>
            </w:r>
          </w:p>
        </w:tc>
      </w:tr>
      <w:tr w:rsidR="0042247A" w:rsidRPr="0042247A" w14:paraId="42D73773" w14:textId="77777777" w:rsidTr="0042247A">
        <w:trPr>
          <w:trHeight w:val="315"/>
        </w:trPr>
        <w:tc>
          <w:tcPr>
            <w:tcW w:w="1200" w:type="dxa"/>
            <w:vMerge/>
            <w:vAlign w:val="center"/>
            <w:hideMark/>
          </w:tcPr>
          <w:p w14:paraId="1B515DA1" w14:textId="77777777" w:rsidR="0042247A" w:rsidRPr="0042247A" w:rsidRDefault="0042247A" w:rsidP="0042247A">
            <w:pPr>
              <w:rPr>
                <w:rFonts w:ascii="Calibri" w:eastAsia="Times New Roman" w:hAnsi="Calibri" w:cs="Times New Roman"/>
                <w:color w:val="000000"/>
                <w:lang w:eastAsia="fr-FR"/>
              </w:rPr>
            </w:pPr>
          </w:p>
        </w:tc>
        <w:tc>
          <w:tcPr>
            <w:tcW w:w="1098" w:type="dxa"/>
            <w:vMerge/>
            <w:vAlign w:val="center"/>
            <w:hideMark/>
          </w:tcPr>
          <w:p w14:paraId="1B81982C" w14:textId="77777777" w:rsidR="0042247A" w:rsidRPr="0042247A" w:rsidRDefault="0042247A" w:rsidP="0042247A">
            <w:pPr>
              <w:rPr>
                <w:rFonts w:ascii="Calibri" w:eastAsia="Times New Roman" w:hAnsi="Calibri" w:cs="Times New Roman"/>
                <w:color w:val="000000"/>
                <w:lang w:eastAsia="fr-FR"/>
              </w:rPr>
            </w:pPr>
          </w:p>
        </w:tc>
        <w:tc>
          <w:tcPr>
            <w:tcW w:w="2102" w:type="dxa"/>
            <w:vMerge/>
            <w:vAlign w:val="center"/>
            <w:hideMark/>
          </w:tcPr>
          <w:p w14:paraId="55B789AE" w14:textId="77777777" w:rsidR="0042247A" w:rsidRPr="0042247A" w:rsidRDefault="0042247A" w:rsidP="0042247A">
            <w:pPr>
              <w:rPr>
                <w:rFonts w:ascii="Calibri" w:eastAsia="Times New Roman" w:hAnsi="Calibri" w:cs="Times New Roman"/>
                <w:color w:val="000000"/>
                <w:lang w:eastAsia="fr-FR"/>
              </w:rPr>
            </w:pPr>
          </w:p>
        </w:tc>
        <w:tc>
          <w:tcPr>
            <w:tcW w:w="5234" w:type="dxa"/>
            <w:shd w:val="clear" w:color="auto" w:fill="auto"/>
            <w:noWrap/>
            <w:vAlign w:val="bottom"/>
            <w:hideMark/>
          </w:tcPr>
          <w:p w14:paraId="7D29ACCD"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IDE classe supérieure</w:t>
            </w:r>
          </w:p>
        </w:tc>
      </w:tr>
      <w:tr w:rsidR="0042247A" w:rsidRPr="0042247A" w14:paraId="7AA470B3" w14:textId="77777777" w:rsidTr="0042247A">
        <w:trPr>
          <w:trHeight w:val="300"/>
        </w:trPr>
        <w:tc>
          <w:tcPr>
            <w:tcW w:w="1200" w:type="dxa"/>
            <w:vMerge/>
            <w:vAlign w:val="center"/>
            <w:hideMark/>
          </w:tcPr>
          <w:p w14:paraId="5576FDBC" w14:textId="77777777" w:rsidR="0042247A" w:rsidRPr="0042247A" w:rsidRDefault="0042247A" w:rsidP="0042247A">
            <w:pPr>
              <w:rPr>
                <w:rFonts w:ascii="Calibri" w:eastAsia="Times New Roman" w:hAnsi="Calibri" w:cs="Times New Roman"/>
                <w:color w:val="000000"/>
                <w:lang w:eastAsia="fr-FR"/>
              </w:rPr>
            </w:pPr>
          </w:p>
        </w:tc>
        <w:tc>
          <w:tcPr>
            <w:tcW w:w="1098" w:type="dxa"/>
            <w:vMerge w:val="restart"/>
            <w:shd w:val="clear" w:color="auto" w:fill="auto"/>
            <w:hideMark/>
          </w:tcPr>
          <w:p w14:paraId="50F0EFA9"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A</w:t>
            </w:r>
          </w:p>
        </w:tc>
        <w:tc>
          <w:tcPr>
            <w:tcW w:w="2102" w:type="dxa"/>
            <w:vMerge w:val="restart"/>
            <w:shd w:val="clear" w:color="auto" w:fill="auto"/>
            <w:hideMark/>
          </w:tcPr>
          <w:p w14:paraId="4627027B"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Infimiers de soins généraux et spécialité</w:t>
            </w:r>
          </w:p>
        </w:tc>
        <w:tc>
          <w:tcPr>
            <w:tcW w:w="5234" w:type="dxa"/>
            <w:shd w:val="clear" w:color="auto" w:fill="auto"/>
            <w:noWrap/>
            <w:vAlign w:val="bottom"/>
            <w:hideMark/>
          </w:tcPr>
          <w:p w14:paraId="61970B96"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1er grade</w:t>
            </w:r>
          </w:p>
        </w:tc>
      </w:tr>
      <w:tr w:rsidR="0042247A" w:rsidRPr="0042247A" w14:paraId="30A49A6D" w14:textId="77777777" w:rsidTr="0042247A">
        <w:trPr>
          <w:trHeight w:val="300"/>
        </w:trPr>
        <w:tc>
          <w:tcPr>
            <w:tcW w:w="1200" w:type="dxa"/>
            <w:vMerge/>
            <w:vAlign w:val="center"/>
            <w:hideMark/>
          </w:tcPr>
          <w:p w14:paraId="118482DC" w14:textId="77777777" w:rsidR="0042247A" w:rsidRPr="0042247A" w:rsidRDefault="0042247A" w:rsidP="0042247A">
            <w:pPr>
              <w:rPr>
                <w:rFonts w:ascii="Calibri" w:eastAsia="Times New Roman" w:hAnsi="Calibri" w:cs="Times New Roman"/>
                <w:color w:val="000000"/>
                <w:lang w:eastAsia="fr-FR"/>
              </w:rPr>
            </w:pPr>
          </w:p>
        </w:tc>
        <w:tc>
          <w:tcPr>
            <w:tcW w:w="1098" w:type="dxa"/>
            <w:vMerge/>
            <w:vAlign w:val="center"/>
            <w:hideMark/>
          </w:tcPr>
          <w:p w14:paraId="239CE0E7" w14:textId="77777777" w:rsidR="0042247A" w:rsidRPr="0042247A" w:rsidRDefault="0042247A" w:rsidP="0042247A">
            <w:pPr>
              <w:rPr>
                <w:rFonts w:ascii="Calibri" w:eastAsia="Times New Roman" w:hAnsi="Calibri" w:cs="Times New Roman"/>
                <w:color w:val="000000"/>
                <w:lang w:eastAsia="fr-FR"/>
              </w:rPr>
            </w:pPr>
          </w:p>
        </w:tc>
        <w:tc>
          <w:tcPr>
            <w:tcW w:w="2102" w:type="dxa"/>
            <w:vMerge/>
            <w:vAlign w:val="center"/>
            <w:hideMark/>
          </w:tcPr>
          <w:p w14:paraId="546CD37C" w14:textId="77777777" w:rsidR="0042247A" w:rsidRPr="0042247A" w:rsidRDefault="0042247A" w:rsidP="0042247A">
            <w:pPr>
              <w:rPr>
                <w:rFonts w:ascii="Calibri" w:eastAsia="Times New Roman" w:hAnsi="Calibri" w:cs="Times New Roman"/>
                <w:color w:val="000000"/>
                <w:lang w:eastAsia="fr-FR"/>
              </w:rPr>
            </w:pPr>
          </w:p>
        </w:tc>
        <w:tc>
          <w:tcPr>
            <w:tcW w:w="5234" w:type="dxa"/>
            <w:shd w:val="clear" w:color="auto" w:fill="auto"/>
            <w:noWrap/>
            <w:vAlign w:val="bottom"/>
            <w:hideMark/>
          </w:tcPr>
          <w:p w14:paraId="6DFA2684"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2e grade</w:t>
            </w:r>
          </w:p>
        </w:tc>
      </w:tr>
      <w:tr w:rsidR="0042247A" w:rsidRPr="0042247A" w14:paraId="19F53DB5" w14:textId="77777777" w:rsidTr="0042247A">
        <w:trPr>
          <w:trHeight w:val="300"/>
        </w:trPr>
        <w:tc>
          <w:tcPr>
            <w:tcW w:w="1200" w:type="dxa"/>
            <w:vMerge/>
            <w:vAlign w:val="center"/>
            <w:hideMark/>
          </w:tcPr>
          <w:p w14:paraId="35C526D5" w14:textId="77777777" w:rsidR="0042247A" w:rsidRPr="0042247A" w:rsidRDefault="0042247A" w:rsidP="0042247A">
            <w:pPr>
              <w:rPr>
                <w:rFonts w:ascii="Calibri" w:eastAsia="Times New Roman" w:hAnsi="Calibri" w:cs="Times New Roman"/>
                <w:color w:val="000000"/>
                <w:lang w:eastAsia="fr-FR"/>
              </w:rPr>
            </w:pPr>
          </w:p>
        </w:tc>
        <w:tc>
          <w:tcPr>
            <w:tcW w:w="1098" w:type="dxa"/>
            <w:vMerge/>
            <w:vAlign w:val="center"/>
            <w:hideMark/>
          </w:tcPr>
          <w:p w14:paraId="676F8E0C" w14:textId="77777777" w:rsidR="0042247A" w:rsidRPr="0042247A" w:rsidRDefault="0042247A" w:rsidP="0042247A">
            <w:pPr>
              <w:rPr>
                <w:rFonts w:ascii="Calibri" w:eastAsia="Times New Roman" w:hAnsi="Calibri" w:cs="Times New Roman"/>
                <w:color w:val="000000"/>
                <w:lang w:eastAsia="fr-FR"/>
              </w:rPr>
            </w:pPr>
          </w:p>
        </w:tc>
        <w:tc>
          <w:tcPr>
            <w:tcW w:w="2102" w:type="dxa"/>
            <w:vMerge/>
            <w:vAlign w:val="center"/>
            <w:hideMark/>
          </w:tcPr>
          <w:p w14:paraId="3DA945F1" w14:textId="77777777" w:rsidR="0042247A" w:rsidRPr="0042247A" w:rsidRDefault="0042247A" w:rsidP="0042247A">
            <w:pPr>
              <w:rPr>
                <w:rFonts w:ascii="Calibri" w:eastAsia="Times New Roman" w:hAnsi="Calibri" w:cs="Times New Roman"/>
                <w:color w:val="000000"/>
                <w:lang w:eastAsia="fr-FR"/>
              </w:rPr>
            </w:pPr>
          </w:p>
        </w:tc>
        <w:tc>
          <w:tcPr>
            <w:tcW w:w="5234" w:type="dxa"/>
            <w:shd w:val="clear" w:color="auto" w:fill="auto"/>
            <w:noWrap/>
            <w:vAlign w:val="bottom"/>
            <w:hideMark/>
          </w:tcPr>
          <w:p w14:paraId="21ECF164"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IBODE et puéricultrices de classe normale</w:t>
            </w:r>
          </w:p>
        </w:tc>
      </w:tr>
      <w:tr w:rsidR="0042247A" w:rsidRPr="0042247A" w14:paraId="7322147B" w14:textId="77777777" w:rsidTr="0042247A">
        <w:trPr>
          <w:trHeight w:val="300"/>
        </w:trPr>
        <w:tc>
          <w:tcPr>
            <w:tcW w:w="1200" w:type="dxa"/>
            <w:vMerge/>
            <w:vAlign w:val="center"/>
            <w:hideMark/>
          </w:tcPr>
          <w:p w14:paraId="704CFAF4" w14:textId="77777777" w:rsidR="0042247A" w:rsidRPr="0042247A" w:rsidRDefault="0042247A" w:rsidP="0042247A">
            <w:pPr>
              <w:rPr>
                <w:rFonts w:ascii="Calibri" w:eastAsia="Times New Roman" w:hAnsi="Calibri" w:cs="Times New Roman"/>
                <w:color w:val="000000"/>
                <w:lang w:eastAsia="fr-FR"/>
              </w:rPr>
            </w:pPr>
          </w:p>
        </w:tc>
        <w:tc>
          <w:tcPr>
            <w:tcW w:w="1098" w:type="dxa"/>
            <w:vMerge/>
            <w:vAlign w:val="center"/>
            <w:hideMark/>
          </w:tcPr>
          <w:p w14:paraId="5444574E" w14:textId="77777777" w:rsidR="0042247A" w:rsidRPr="0042247A" w:rsidRDefault="0042247A" w:rsidP="0042247A">
            <w:pPr>
              <w:rPr>
                <w:rFonts w:ascii="Calibri" w:eastAsia="Times New Roman" w:hAnsi="Calibri" w:cs="Times New Roman"/>
                <w:color w:val="000000"/>
                <w:lang w:eastAsia="fr-FR"/>
              </w:rPr>
            </w:pPr>
          </w:p>
        </w:tc>
        <w:tc>
          <w:tcPr>
            <w:tcW w:w="2102" w:type="dxa"/>
            <w:vMerge/>
            <w:vAlign w:val="center"/>
            <w:hideMark/>
          </w:tcPr>
          <w:p w14:paraId="5CD61E21" w14:textId="77777777" w:rsidR="0042247A" w:rsidRPr="0042247A" w:rsidRDefault="0042247A" w:rsidP="0042247A">
            <w:pPr>
              <w:rPr>
                <w:rFonts w:ascii="Calibri" w:eastAsia="Times New Roman" w:hAnsi="Calibri" w:cs="Times New Roman"/>
                <w:color w:val="000000"/>
                <w:lang w:eastAsia="fr-FR"/>
              </w:rPr>
            </w:pPr>
          </w:p>
        </w:tc>
        <w:tc>
          <w:tcPr>
            <w:tcW w:w="5234" w:type="dxa"/>
            <w:shd w:val="clear" w:color="auto" w:fill="auto"/>
            <w:noWrap/>
            <w:vAlign w:val="bottom"/>
            <w:hideMark/>
          </w:tcPr>
          <w:p w14:paraId="1D4ECD2E"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3e grade</w:t>
            </w:r>
          </w:p>
        </w:tc>
      </w:tr>
      <w:tr w:rsidR="0042247A" w:rsidRPr="0042247A" w14:paraId="3D97A89F" w14:textId="77777777" w:rsidTr="0042247A">
        <w:trPr>
          <w:trHeight w:val="315"/>
        </w:trPr>
        <w:tc>
          <w:tcPr>
            <w:tcW w:w="1200" w:type="dxa"/>
            <w:vMerge/>
            <w:vAlign w:val="center"/>
            <w:hideMark/>
          </w:tcPr>
          <w:p w14:paraId="7D78AA6A" w14:textId="77777777" w:rsidR="0042247A" w:rsidRPr="0042247A" w:rsidRDefault="0042247A" w:rsidP="0042247A">
            <w:pPr>
              <w:rPr>
                <w:rFonts w:ascii="Calibri" w:eastAsia="Times New Roman" w:hAnsi="Calibri" w:cs="Times New Roman"/>
                <w:color w:val="000000"/>
                <w:lang w:eastAsia="fr-FR"/>
              </w:rPr>
            </w:pPr>
          </w:p>
        </w:tc>
        <w:tc>
          <w:tcPr>
            <w:tcW w:w="1098" w:type="dxa"/>
            <w:vMerge/>
            <w:vAlign w:val="center"/>
            <w:hideMark/>
          </w:tcPr>
          <w:p w14:paraId="192EAEE7" w14:textId="77777777" w:rsidR="0042247A" w:rsidRPr="0042247A" w:rsidRDefault="0042247A" w:rsidP="0042247A">
            <w:pPr>
              <w:rPr>
                <w:rFonts w:ascii="Calibri" w:eastAsia="Times New Roman" w:hAnsi="Calibri" w:cs="Times New Roman"/>
                <w:color w:val="000000"/>
                <w:lang w:eastAsia="fr-FR"/>
              </w:rPr>
            </w:pPr>
          </w:p>
        </w:tc>
        <w:tc>
          <w:tcPr>
            <w:tcW w:w="2102" w:type="dxa"/>
            <w:vMerge/>
            <w:vAlign w:val="center"/>
            <w:hideMark/>
          </w:tcPr>
          <w:p w14:paraId="2EF89A47" w14:textId="77777777" w:rsidR="0042247A" w:rsidRPr="0042247A" w:rsidRDefault="0042247A" w:rsidP="0042247A">
            <w:pPr>
              <w:rPr>
                <w:rFonts w:ascii="Calibri" w:eastAsia="Times New Roman" w:hAnsi="Calibri" w:cs="Times New Roman"/>
                <w:color w:val="000000"/>
                <w:lang w:eastAsia="fr-FR"/>
              </w:rPr>
            </w:pPr>
          </w:p>
        </w:tc>
        <w:tc>
          <w:tcPr>
            <w:tcW w:w="5234" w:type="dxa"/>
            <w:shd w:val="clear" w:color="auto" w:fill="auto"/>
            <w:noWrap/>
            <w:vAlign w:val="bottom"/>
            <w:hideMark/>
          </w:tcPr>
          <w:p w14:paraId="12435EC7"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IBODE et puéricultrices de classe supérieure</w:t>
            </w:r>
          </w:p>
        </w:tc>
      </w:tr>
      <w:tr w:rsidR="0042247A" w:rsidRPr="0042247A" w14:paraId="17501635" w14:textId="77777777" w:rsidTr="0042247A">
        <w:trPr>
          <w:trHeight w:val="300"/>
        </w:trPr>
        <w:tc>
          <w:tcPr>
            <w:tcW w:w="1200" w:type="dxa"/>
            <w:vMerge/>
            <w:vAlign w:val="center"/>
            <w:hideMark/>
          </w:tcPr>
          <w:p w14:paraId="7E2CBBAB" w14:textId="77777777" w:rsidR="0042247A" w:rsidRPr="0042247A" w:rsidRDefault="0042247A" w:rsidP="0042247A">
            <w:pPr>
              <w:rPr>
                <w:rFonts w:ascii="Calibri" w:eastAsia="Times New Roman" w:hAnsi="Calibri" w:cs="Times New Roman"/>
                <w:color w:val="000000"/>
                <w:lang w:eastAsia="fr-FR"/>
              </w:rPr>
            </w:pPr>
          </w:p>
        </w:tc>
        <w:tc>
          <w:tcPr>
            <w:tcW w:w="1098" w:type="dxa"/>
            <w:vMerge/>
            <w:vAlign w:val="center"/>
            <w:hideMark/>
          </w:tcPr>
          <w:p w14:paraId="15287C25" w14:textId="77777777" w:rsidR="0042247A" w:rsidRPr="0042247A" w:rsidRDefault="0042247A" w:rsidP="0042247A">
            <w:pPr>
              <w:rPr>
                <w:rFonts w:ascii="Calibri" w:eastAsia="Times New Roman" w:hAnsi="Calibri" w:cs="Times New Roman"/>
                <w:color w:val="000000"/>
                <w:lang w:eastAsia="fr-FR"/>
              </w:rPr>
            </w:pPr>
          </w:p>
        </w:tc>
        <w:tc>
          <w:tcPr>
            <w:tcW w:w="2102" w:type="dxa"/>
            <w:vMerge/>
            <w:vAlign w:val="center"/>
            <w:hideMark/>
          </w:tcPr>
          <w:p w14:paraId="4D2F5602" w14:textId="77777777" w:rsidR="0042247A" w:rsidRPr="0042247A" w:rsidRDefault="0042247A" w:rsidP="0042247A">
            <w:pPr>
              <w:rPr>
                <w:rFonts w:ascii="Calibri" w:eastAsia="Times New Roman" w:hAnsi="Calibri" w:cs="Times New Roman"/>
                <w:color w:val="000000"/>
                <w:lang w:eastAsia="fr-FR"/>
              </w:rPr>
            </w:pPr>
          </w:p>
        </w:tc>
        <w:tc>
          <w:tcPr>
            <w:tcW w:w="5234" w:type="dxa"/>
            <w:shd w:val="clear" w:color="auto" w:fill="auto"/>
            <w:noWrap/>
            <w:vAlign w:val="bottom"/>
            <w:hideMark/>
          </w:tcPr>
          <w:p w14:paraId="2C0357E7"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IADE classe normale</w:t>
            </w:r>
          </w:p>
        </w:tc>
      </w:tr>
      <w:tr w:rsidR="0042247A" w:rsidRPr="0042247A" w14:paraId="32C63A58" w14:textId="77777777" w:rsidTr="0042247A">
        <w:trPr>
          <w:trHeight w:val="315"/>
        </w:trPr>
        <w:tc>
          <w:tcPr>
            <w:tcW w:w="1200" w:type="dxa"/>
            <w:vMerge/>
            <w:vAlign w:val="center"/>
            <w:hideMark/>
          </w:tcPr>
          <w:p w14:paraId="7670A832" w14:textId="77777777" w:rsidR="0042247A" w:rsidRPr="0042247A" w:rsidRDefault="0042247A" w:rsidP="0042247A">
            <w:pPr>
              <w:rPr>
                <w:rFonts w:ascii="Calibri" w:eastAsia="Times New Roman" w:hAnsi="Calibri" w:cs="Times New Roman"/>
                <w:color w:val="000000"/>
                <w:lang w:eastAsia="fr-FR"/>
              </w:rPr>
            </w:pPr>
          </w:p>
        </w:tc>
        <w:tc>
          <w:tcPr>
            <w:tcW w:w="1098" w:type="dxa"/>
            <w:vMerge/>
            <w:vAlign w:val="center"/>
            <w:hideMark/>
          </w:tcPr>
          <w:p w14:paraId="5AF1882A" w14:textId="77777777" w:rsidR="0042247A" w:rsidRPr="0042247A" w:rsidRDefault="0042247A" w:rsidP="0042247A">
            <w:pPr>
              <w:rPr>
                <w:rFonts w:ascii="Calibri" w:eastAsia="Times New Roman" w:hAnsi="Calibri" w:cs="Times New Roman"/>
                <w:color w:val="000000"/>
                <w:lang w:eastAsia="fr-FR"/>
              </w:rPr>
            </w:pPr>
          </w:p>
        </w:tc>
        <w:tc>
          <w:tcPr>
            <w:tcW w:w="2102" w:type="dxa"/>
            <w:vMerge/>
            <w:vAlign w:val="center"/>
            <w:hideMark/>
          </w:tcPr>
          <w:p w14:paraId="7F0192CA" w14:textId="77777777" w:rsidR="0042247A" w:rsidRPr="0042247A" w:rsidRDefault="0042247A" w:rsidP="0042247A">
            <w:pPr>
              <w:rPr>
                <w:rFonts w:ascii="Calibri" w:eastAsia="Times New Roman" w:hAnsi="Calibri" w:cs="Times New Roman"/>
                <w:color w:val="000000"/>
                <w:lang w:eastAsia="fr-FR"/>
              </w:rPr>
            </w:pPr>
          </w:p>
        </w:tc>
        <w:tc>
          <w:tcPr>
            <w:tcW w:w="5234" w:type="dxa"/>
            <w:shd w:val="clear" w:color="auto" w:fill="auto"/>
            <w:noWrap/>
            <w:vAlign w:val="bottom"/>
            <w:hideMark/>
          </w:tcPr>
          <w:p w14:paraId="7A693FEC"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4e grade</w:t>
            </w:r>
          </w:p>
        </w:tc>
      </w:tr>
      <w:tr w:rsidR="0042247A" w:rsidRPr="0042247A" w14:paraId="09BCFE94" w14:textId="77777777" w:rsidTr="0042247A">
        <w:trPr>
          <w:trHeight w:val="315"/>
        </w:trPr>
        <w:tc>
          <w:tcPr>
            <w:tcW w:w="1200" w:type="dxa"/>
            <w:vMerge/>
            <w:vAlign w:val="center"/>
            <w:hideMark/>
          </w:tcPr>
          <w:p w14:paraId="79B91450" w14:textId="77777777" w:rsidR="0042247A" w:rsidRPr="0042247A" w:rsidRDefault="0042247A" w:rsidP="0042247A">
            <w:pPr>
              <w:rPr>
                <w:rFonts w:ascii="Calibri" w:eastAsia="Times New Roman" w:hAnsi="Calibri" w:cs="Times New Roman"/>
                <w:color w:val="000000"/>
                <w:lang w:eastAsia="fr-FR"/>
              </w:rPr>
            </w:pPr>
          </w:p>
        </w:tc>
        <w:tc>
          <w:tcPr>
            <w:tcW w:w="1098" w:type="dxa"/>
            <w:vMerge/>
            <w:vAlign w:val="center"/>
            <w:hideMark/>
          </w:tcPr>
          <w:p w14:paraId="4C4D32CE" w14:textId="77777777" w:rsidR="0042247A" w:rsidRPr="0042247A" w:rsidRDefault="0042247A" w:rsidP="0042247A">
            <w:pPr>
              <w:rPr>
                <w:rFonts w:ascii="Calibri" w:eastAsia="Times New Roman" w:hAnsi="Calibri" w:cs="Times New Roman"/>
                <w:color w:val="000000"/>
                <w:lang w:eastAsia="fr-FR"/>
              </w:rPr>
            </w:pPr>
          </w:p>
        </w:tc>
        <w:tc>
          <w:tcPr>
            <w:tcW w:w="2102" w:type="dxa"/>
            <w:vMerge/>
            <w:vAlign w:val="center"/>
            <w:hideMark/>
          </w:tcPr>
          <w:p w14:paraId="48A2D87C" w14:textId="77777777" w:rsidR="0042247A" w:rsidRPr="0042247A" w:rsidRDefault="0042247A" w:rsidP="0042247A">
            <w:pPr>
              <w:rPr>
                <w:rFonts w:ascii="Calibri" w:eastAsia="Times New Roman" w:hAnsi="Calibri" w:cs="Times New Roman"/>
                <w:color w:val="000000"/>
                <w:lang w:eastAsia="fr-FR"/>
              </w:rPr>
            </w:pPr>
          </w:p>
        </w:tc>
        <w:tc>
          <w:tcPr>
            <w:tcW w:w="5234" w:type="dxa"/>
            <w:shd w:val="clear" w:color="auto" w:fill="auto"/>
            <w:noWrap/>
            <w:vAlign w:val="bottom"/>
            <w:hideMark/>
          </w:tcPr>
          <w:p w14:paraId="2A57EA1C"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IADE classe supérieure</w:t>
            </w:r>
          </w:p>
        </w:tc>
      </w:tr>
      <w:tr w:rsidR="0042247A" w:rsidRPr="0042247A" w14:paraId="3E6C4B0E" w14:textId="77777777" w:rsidTr="0042247A">
        <w:trPr>
          <w:trHeight w:val="300"/>
        </w:trPr>
        <w:tc>
          <w:tcPr>
            <w:tcW w:w="1200" w:type="dxa"/>
            <w:vMerge/>
            <w:vAlign w:val="center"/>
            <w:hideMark/>
          </w:tcPr>
          <w:p w14:paraId="327F3567" w14:textId="77777777" w:rsidR="0042247A" w:rsidRPr="0042247A" w:rsidRDefault="0042247A" w:rsidP="0042247A">
            <w:pPr>
              <w:rPr>
                <w:rFonts w:ascii="Calibri" w:eastAsia="Times New Roman" w:hAnsi="Calibri" w:cs="Times New Roman"/>
                <w:color w:val="000000"/>
                <w:lang w:eastAsia="fr-FR"/>
              </w:rPr>
            </w:pPr>
          </w:p>
        </w:tc>
        <w:tc>
          <w:tcPr>
            <w:tcW w:w="1098" w:type="dxa"/>
            <w:vMerge/>
            <w:vAlign w:val="center"/>
            <w:hideMark/>
          </w:tcPr>
          <w:p w14:paraId="55308EC0" w14:textId="77777777" w:rsidR="0042247A" w:rsidRPr="0042247A" w:rsidRDefault="0042247A" w:rsidP="0042247A">
            <w:pPr>
              <w:rPr>
                <w:rFonts w:ascii="Calibri" w:eastAsia="Times New Roman" w:hAnsi="Calibri" w:cs="Times New Roman"/>
                <w:color w:val="000000"/>
                <w:lang w:eastAsia="fr-FR"/>
              </w:rPr>
            </w:pPr>
          </w:p>
        </w:tc>
        <w:tc>
          <w:tcPr>
            <w:tcW w:w="2102" w:type="dxa"/>
            <w:vMerge w:val="restart"/>
            <w:shd w:val="clear" w:color="auto" w:fill="auto"/>
            <w:hideMark/>
          </w:tcPr>
          <w:p w14:paraId="42E14FE4"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Cadre de santé paramédical</w:t>
            </w:r>
          </w:p>
        </w:tc>
        <w:tc>
          <w:tcPr>
            <w:tcW w:w="5234" w:type="dxa"/>
            <w:shd w:val="clear" w:color="auto" w:fill="auto"/>
            <w:noWrap/>
            <w:vAlign w:val="bottom"/>
            <w:hideMark/>
          </w:tcPr>
          <w:p w14:paraId="58C2A622"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Cadre de santé paramédical</w:t>
            </w:r>
          </w:p>
        </w:tc>
      </w:tr>
      <w:tr w:rsidR="0042247A" w:rsidRPr="0042247A" w14:paraId="3AF143CD" w14:textId="77777777" w:rsidTr="0042247A">
        <w:trPr>
          <w:trHeight w:val="315"/>
        </w:trPr>
        <w:tc>
          <w:tcPr>
            <w:tcW w:w="1200" w:type="dxa"/>
            <w:vMerge/>
            <w:vAlign w:val="center"/>
            <w:hideMark/>
          </w:tcPr>
          <w:p w14:paraId="5B8836B8" w14:textId="77777777" w:rsidR="0042247A" w:rsidRPr="0042247A" w:rsidRDefault="0042247A" w:rsidP="0042247A">
            <w:pPr>
              <w:rPr>
                <w:rFonts w:ascii="Calibri" w:eastAsia="Times New Roman" w:hAnsi="Calibri" w:cs="Times New Roman"/>
                <w:color w:val="000000"/>
                <w:lang w:eastAsia="fr-FR"/>
              </w:rPr>
            </w:pPr>
          </w:p>
        </w:tc>
        <w:tc>
          <w:tcPr>
            <w:tcW w:w="1098" w:type="dxa"/>
            <w:vMerge/>
            <w:vAlign w:val="center"/>
            <w:hideMark/>
          </w:tcPr>
          <w:p w14:paraId="13A81A7F" w14:textId="77777777" w:rsidR="0042247A" w:rsidRPr="0042247A" w:rsidRDefault="0042247A" w:rsidP="0042247A">
            <w:pPr>
              <w:rPr>
                <w:rFonts w:ascii="Calibri" w:eastAsia="Times New Roman" w:hAnsi="Calibri" w:cs="Times New Roman"/>
                <w:color w:val="000000"/>
                <w:lang w:eastAsia="fr-FR"/>
              </w:rPr>
            </w:pPr>
          </w:p>
        </w:tc>
        <w:tc>
          <w:tcPr>
            <w:tcW w:w="2102" w:type="dxa"/>
            <w:vMerge/>
            <w:vAlign w:val="center"/>
            <w:hideMark/>
          </w:tcPr>
          <w:p w14:paraId="330D31F6" w14:textId="77777777" w:rsidR="0042247A" w:rsidRPr="0042247A" w:rsidRDefault="0042247A" w:rsidP="0042247A">
            <w:pPr>
              <w:rPr>
                <w:rFonts w:ascii="Calibri" w:eastAsia="Times New Roman" w:hAnsi="Calibri" w:cs="Times New Roman"/>
                <w:color w:val="000000"/>
                <w:lang w:eastAsia="fr-FR"/>
              </w:rPr>
            </w:pPr>
          </w:p>
        </w:tc>
        <w:tc>
          <w:tcPr>
            <w:tcW w:w="5234" w:type="dxa"/>
            <w:shd w:val="clear" w:color="auto" w:fill="auto"/>
            <w:noWrap/>
            <w:vAlign w:val="bottom"/>
            <w:hideMark/>
          </w:tcPr>
          <w:p w14:paraId="1C426A35"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Cadre supérieur de santé paramédical</w:t>
            </w:r>
          </w:p>
        </w:tc>
      </w:tr>
      <w:tr w:rsidR="0042247A" w:rsidRPr="0042247A" w14:paraId="10258BD4" w14:textId="77777777" w:rsidTr="0042247A">
        <w:trPr>
          <w:trHeight w:val="300"/>
        </w:trPr>
        <w:tc>
          <w:tcPr>
            <w:tcW w:w="1200" w:type="dxa"/>
            <w:vMerge/>
            <w:vAlign w:val="center"/>
            <w:hideMark/>
          </w:tcPr>
          <w:p w14:paraId="54C2F36D" w14:textId="77777777" w:rsidR="0042247A" w:rsidRPr="0042247A" w:rsidRDefault="0042247A" w:rsidP="0042247A">
            <w:pPr>
              <w:rPr>
                <w:rFonts w:ascii="Calibri" w:eastAsia="Times New Roman" w:hAnsi="Calibri" w:cs="Times New Roman"/>
                <w:color w:val="000000"/>
                <w:lang w:eastAsia="fr-FR"/>
              </w:rPr>
            </w:pPr>
          </w:p>
        </w:tc>
        <w:tc>
          <w:tcPr>
            <w:tcW w:w="1098" w:type="dxa"/>
            <w:vMerge/>
            <w:vAlign w:val="center"/>
            <w:hideMark/>
          </w:tcPr>
          <w:p w14:paraId="56018246" w14:textId="77777777" w:rsidR="0042247A" w:rsidRPr="0042247A" w:rsidRDefault="0042247A" w:rsidP="0042247A">
            <w:pPr>
              <w:rPr>
                <w:rFonts w:ascii="Calibri" w:eastAsia="Times New Roman" w:hAnsi="Calibri" w:cs="Times New Roman"/>
                <w:color w:val="000000"/>
                <w:lang w:eastAsia="fr-FR"/>
              </w:rPr>
            </w:pPr>
          </w:p>
        </w:tc>
        <w:tc>
          <w:tcPr>
            <w:tcW w:w="2102" w:type="dxa"/>
            <w:vMerge w:val="restart"/>
            <w:shd w:val="clear" w:color="auto" w:fill="auto"/>
            <w:hideMark/>
          </w:tcPr>
          <w:p w14:paraId="12EFA3EE"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Directeur des soins</w:t>
            </w:r>
          </w:p>
        </w:tc>
        <w:tc>
          <w:tcPr>
            <w:tcW w:w="5234" w:type="dxa"/>
            <w:shd w:val="clear" w:color="auto" w:fill="auto"/>
            <w:noWrap/>
            <w:vAlign w:val="bottom"/>
            <w:hideMark/>
          </w:tcPr>
          <w:p w14:paraId="0E70958A"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classe normale</w:t>
            </w:r>
          </w:p>
        </w:tc>
      </w:tr>
      <w:tr w:rsidR="0042247A" w:rsidRPr="0042247A" w14:paraId="072A94EC" w14:textId="77777777" w:rsidTr="0042247A">
        <w:trPr>
          <w:trHeight w:val="315"/>
        </w:trPr>
        <w:tc>
          <w:tcPr>
            <w:tcW w:w="1200" w:type="dxa"/>
            <w:vMerge/>
            <w:vAlign w:val="center"/>
            <w:hideMark/>
          </w:tcPr>
          <w:p w14:paraId="0B71FC71" w14:textId="77777777" w:rsidR="0042247A" w:rsidRPr="0042247A" w:rsidRDefault="0042247A" w:rsidP="0042247A">
            <w:pPr>
              <w:rPr>
                <w:rFonts w:ascii="Calibri" w:eastAsia="Times New Roman" w:hAnsi="Calibri" w:cs="Times New Roman"/>
                <w:color w:val="000000"/>
                <w:lang w:eastAsia="fr-FR"/>
              </w:rPr>
            </w:pPr>
          </w:p>
        </w:tc>
        <w:tc>
          <w:tcPr>
            <w:tcW w:w="1098" w:type="dxa"/>
            <w:vMerge/>
            <w:vAlign w:val="center"/>
            <w:hideMark/>
          </w:tcPr>
          <w:p w14:paraId="2EEE25E9" w14:textId="77777777" w:rsidR="0042247A" w:rsidRPr="0042247A" w:rsidRDefault="0042247A" w:rsidP="0042247A">
            <w:pPr>
              <w:rPr>
                <w:rFonts w:ascii="Calibri" w:eastAsia="Times New Roman" w:hAnsi="Calibri" w:cs="Times New Roman"/>
                <w:color w:val="000000"/>
                <w:lang w:eastAsia="fr-FR"/>
              </w:rPr>
            </w:pPr>
          </w:p>
        </w:tc>
        <w:tc>
          <w:tcPr>
            <w:tcW w:w="2102" w:type="dxa"/>
            <w:vMerge/>
            <w:vAlign w:val="center"/>
            <w:hideMark/>
          </w:tcPr>
          <w:p w14:paraId="01313197" w14:textId="77777777" w:rsidR="0042247A" w:rsidRPr="0042247A" w:rsidRDefault="0042247A" w:rsidP="0042247A">
            <w:pPr>
              <w:rPr>
                <w:rFonts w:ascii="Calibri" w:eastAsia="Times New Roman" w:hAnsi="Calibri" w:cs="Times New Roman"/>
                <w:color w:val="000000"/>
                <w:lang w:eastAsia="fr-FR"/>
              </w:rPr>
            </w:pPr>
          </w:p>
        </w:tc>
        <w:tc>
          <w:tcPr>
            <w:tcW w:w="5234" w:type="dxa"/>
            <w:shd w:val="clear" w:color="auto" w:fill="auto"/>
            <w:noWrap/>
            <w:vAlign w:val="bottom"/>
            <w:hideMark/>
          </w:tcPr>
          <w:p w14:paraId="57482E71"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classe supérieure</w:t>
            </w:r>
          </w:p>
        </w:tc>
      </w:tr>
      <w:tr w:rsidR="0042247A" w:rsidRPr="0042247A" w14:paraId="736C6C08" w14:textId="77777777" w:rsidTr="0042247A">
        <w:trPr>
          <w:trHeight w:val="300"/>
        </w:trPr>
        <w:tc>
          <w:tcPr>
            <w:tcW w:w="1200" w:type="dxa"/>
            <w:vMerge w:val="restart"/>
            <w:shd w:val="clear" w:color="auto" w:fill="auto"/>
            <w:noWrap/>
            <w:hideMark/>
          </w:tcPr>
          <w:p w14:paraId="079FE7F2"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Autre</w:t>
            </w:r>
          </w:p>
        </w:tc>
        <w:tc>
          <w:tcPr>
            <w:tcW w:w="1098" w:type="dxa"/>
            <w:vMerge w:val="restart"/>
            <w:shd w:val="clear" w:color="auto" w:fill="auto"/>
            <w:hideMark/>
          </w:tcPr>
          <w:p w14:paraId="1C91E9F6"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C</w:t>
            </w:r>
          </w:p>
        </w:tc>
        <w:tc>
          <w:tcPr>
            <w:tcW w:w="2102" w:type="dxa"/>
            <w:shd w:val="clear" w:color="auto" w:fill="auto"/>
            <w:noWrap/>
            <w:vAlign w:val="bottom"/>
            <w:hideMark/>
          </w:tcPr>
          <w:p w14:paraId="24C93AF1"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HC1</w:t>
            </w:r>
          </w:p>
        </w:tc>
        <w:tc>
          <w:tcPr>
            <w:tcW w:w="5234" w:type="dxa"/>
            <w:shd w:val="clear" w:color="auto" w:fill="auto"/>
            <w:noWrap/>
            <w:vAlign w:val="bottom"/>
            <w:hideMark/>
          </w:tcPr>
          <w:p w14:paraId="56E6E858" w14:textId="0D4FA82A"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 xml:space="preserve">réf : Agent d'entretien qualifié - e3 </w:t>
            </w:r>
          </w:p>
        </w:tc>
      </w:tr>
      <w:tr w:rsidR="0042247A" w:rsidRPr="0042247A" w14:paraId="6A392EE5" w14:textId="77777777" w:rsidTr="0042247A">
        <w:trPr>
          <w:trHeight w:val="300"/>
        </w:trPr>
        <w:tc>
          <w:tcPr>
            <w:tcW w:w="1200" w:type="dxa"/>
            <w:vMerge/>
            <w:vAlign w:val="center"/>
            <w:hideMark/>
          </w:tcPr>
          <w:p w14:paraId="2179569C" w14:textId="77777777" w:rsidR="0042247A" w:rsidRPr="0042247A" w:rsidRDefault="0042247A" w:rsidP="0042247A">
            <w:pPr>
              <w:rPr>
                <w:rFonts w:ascii="Calibri" w:eastAsia="Times New Roman" w:hAnsi="Calibri" w:cs="Times New Roman"/>
                <w:color w:val="000000"/>
                <w:lang w:eastAsia="fr-FR"/>
              </w:rPr>
            </w:pPr>
          </w:p>
        </w:tc>
        <w:tc>
          <w:tcPr>
            <w:tcW w:w="1098" w:type="dxa"/>
            <w:vMerge/>
            <w:vAlign w:val="center"/>
            <w:hideMark/>
          </w:tcPr>
          <w:p w14:paraId="46FC6122" w14:textId="77777777" w:rsidR="0042247A" w:rsidRPr="0042247A" w:rsidRDefault="0042247A" w:rsidP="0042247A">
            <w:pPr>
              <w:rPr>
                <w:rFonts w:ascii="Calibri" w:eastAsia="Times New Roman" w:hAnsi="Calibri" w:cs="Times New Roman"/>
                <w:color w:val="000000"/>
                <w:lang w:eastAsia="fr-FR"/>
              </w:rPr>
            </w:pPr>
          </w:p>
        </w:tc>
        <w:tc>
          <w:tcPr>
            <w:tcW w:w="2102" w:type="dxa"/>
            <w:shd w:val="clear" w:color="auto" w:fill="auto"/>
            <w:noWrap/>
            <w:vAlign w:val="bottom"/>
            <w:hideMark/>
          </w:tcPr>
          <w:p w14:paraId="5B27339C"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HC2</w:t>
            </w:r>
          </w:p>
        </w:tc>
        <w:tc>
          <w:tcPr>
            <w:tcW w:w="5234" w:type="dxa"/>
            <w:shd w:val="clear" w:color="auto" w:fill="auto"/>
            <w:noWrap/>
            <w:vAlign w:val="bottom"/>
            <w:hideMark/>
          </w:tcPr>
          <w:p w14:paraId="09F3D4D9" w14:textId="5D5ECB94"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 xml:space="preserve">réf : Ouvrier professionnel qualifié - e4 </w:t>
            </w:r>
          </w:p>
        </w:tc>
      </w:tr>
      <w:tr w:rsidR="0042247A" w:rsidRPr="0042247A" w14:paraId="29D6E5C3" w14:textId="77777777" w:rsidTr="0042247A">
        <w:trPr>
          <w:trHeight w:val="300"/>
        </w:trPr>
        <w:tc>
          <w:tcPr>
            <w:tcW w:w="1200" w:type="dxa"/>
            <w:vMerge/>
            <w:vAlign w:val="center"/>
            <w:hideMark/>
          </w:tcPr>
          <w:p w14:paraId="2EC8EB86" w14:textId="77777777" w:rsidR="0042247A" w:rsidRPr="0042247A" w:rsidRDefault="0042247A" w:rsidP="0042247A">
            <w:pPr>
              <w:rPr>
                <w:rFonts w:ascii="Calibri" w:eastAsia="Times New Roman" w:hAnsi="Calibri" w:cs="Times New Roman"/>
                <w:color w:val="000000"/>
                <w:lang w:eastAsia="fr-FR"/>
              </w:rPr>
            </w:pPr>
          </w:p>
        </w:tc>
        <w:tc>
          <w:tcPr>
            <w:tcW w:w="1098" w:type="dxa"/>
            <w:vMerge/>
            <w:vAlign w:val="center"/>
            <w:hideMark/>
          </w:tcPr>
          <w:p w14:paraId="6D002F78" w14:textId="77777777" w:rsidR="0042247A" w:rsidRPr="0042247A" w:rsidRDefault="0042247A" w:rsidP="0042247A">
            <w:pPr>
              <w:rPr>
                <w:rFonts w:ascii="Calibri" w:eastAsia="Times New Roman" w:hAnsi="Calibri" w:cs="Times New Roman"/>
                <w:color w:val="000000"/>
                <w:lang w:eastAsia="fr-FR"/>
              </w:rPr>
            </w:pPr>
          </w:p>
        </w:tc>
        <w:tc>
          <w:tcPr>
            <w:tcW w:w="2102" w:type="dxa"/>
            <w:shd w:val="clear" w:color="auto" w:fill="auto"/>
            <w:noWrap/>
            <w:vAlign w:val="bottom"/>
            <w:hideMark/>
          </w:tcPr>
          <w:p w14:paraId="3B2A0CD9"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HC3</w:t>
            </w:r>
          </w:p>
        </w:tc>
        <w:tc>
          <w:tcPr>
            <w:tcW w:w="5234" w:type="dxa"/>
            <w:shd w:val="clear" w:color="auto" w:fill="auto"/>
            <w:noWrap/>
            <w:vAlign w:val="bottom"/>
            <w:hideMark/>
          </w:tcPr>
          <w:p w14:paraId="573BBD38" w14:textId="6E082DE1"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 xml:space="preserve">réf : Maître ouvrier - e5 </w:t>
            </w:r>
          </w:p>
        </w:tc>
      </w:tr>
      <w:tr w:rsidR="0042247A" w:rsidRPr="0042247A" w14:paraId="1C71884C" w14:textId="77777777" w:rsidTr="0042247A">
        <w:trPr>
          <w:trHeight w:val="315"/>
        </w:trPr>
        <w:tc>
          <w:tcPr>
            <w:tcW w:w="1200" w:type="dxa"/>
            <w:vMerge/>
            <w:vAlign w:val="center"/>
            <w:hideMark/>
          </w:tcPr>
          <w:p w14:paraId="34392A34" w14:textId="77777777" w:rsidR="0042247A" w:rsidRPr="0042247A" w:rsidRDefault="0042247A" w:rsidP="0042247A">
            <w:pPr>
              <w:rPr>
                <w:rFonts w:ascii="Calibri" w:eastAsia="Times New Roman" w:hAnsi="Calibri" w:cs="Times New Roman"/>
                <w:color w:val="000000"/>
                <w:lang w:eastAsia="fr-FR"/>
              </w:rPr>
            </w:pPr>
          </w:p>
        </w:tc>
        <w:tc>
          <w:tcPr>
            <w:tcW w:w="1098" w:type="dxa"/>
            <w:vMerge/>
            <w:vAlign w:val="center"/>
            <w:hideMark/>
          </w:tcPr>
          <w:p w14:paraId="1014E7DB" w14:textId="77777777" w:rsidR="0042247A" w:rsidRPr="0042247A" w:rsidRDefault="0042247A" w:rsidP="0042247A">
            <w:pPr>
              <w:rPr>
                <w:rFonts w:ascii="Calibri" w:eastAsia="Times New Roman" w:hAnsi="Calibri" w:cs="Times New Roman"/>
                <w:color w:val="000000"/>
                <w:lang w:eastAsia="fr-FR"/>
              </w:rPr>
            </w:pPr>
          </w:p>
        </w:tc>
        <w:tc>
          <w:tcPr>
            <w:tcW w:w="2102" w:type="dxa"/>
            <w:shd w:val="clear" w:color="auto" w:fill="auto"/>
            <w:noWrap/>
            <w:vAlign w:val="bottom"/>
            <w:hideMark/>
          </w:tcPr>
          <w:p w14:paraId="0D0F83AB"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HC4</w:t>
            </w:r>
          </w:p>
        </w:tc>
        <w:tc>
          <w:tcPr>
            <w:tcW w:w="5234" w:type="dxa"/>
            <w:shd w:val="clear" w:color="auto" w:fill="auto"/>
            <w:noWrap/>
            <w:vAlign w:val="bottom"/>
            <w:hideMark/>
          </w:tcPr>
          <w:p w14:paraId="273AF90F" w14:textId="674609EB"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 xml:space="preserve">réf : Maître ouvrier principal - e6 </w:t>
            </w:r>
          </w:p>
        </w:tc>
      </w:tr>
      <w:tr w:rsidR="0042247A" w:rsidRPr="0042247A" w14:paraId="77521EFE" w14:textId="77777777" w:rsidTr="0042247A">
        <w:trPr>
          <w:trHeight w:val="300"/>
        </w:trPr>
        <w:tc>
          <w:tcPr>
            <w:tcW w:w="1200" w:type="dxa"/>
            <w:vMerge/>
            <w:vAlign w:val="center"/>
            <w:hideMark/>
          </w:tcPr>
          <w:p w14:paraId="4A8688E7" w14:textId="77777777" w:rsidR="0042247A" w:rsidRPr="0042247A" w:rsidRDefault="0042247A" w:rsidP="0042247A">
            <w:pPr>
              <w:rPr>
                <w:rFonts w:ascii="Calibri" w:eastAsia="Times New Roman" w:hAnsi="Calibri" w:cs="Times New Roman"/>
                <w:color w:val="000000"/>
                <w:lang w:eastAsia="fr-FR"/>
              </w:rPr>
            </w:pPr>
          </w:p>
        </w:tc>
        <w:tc>
          <w:tcPr>
            <w:tcW w:w="1098" w:type="dxa"/>
            <w:vMerge w:val="restart"/>
            <w:shd w:val="clear" w:color="auto" w:fill="auto"/>
            <w:hideMark/>
          </w:tcPr>
          <w:p w14:paraId="263ECFB9"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B</w:t>
            </w:r>
          </w:p>
        </w:tc>
        <w:tc>
          <w:tcPr>
            <w:tcW w:w="2102" w:type="dxa"/>
            <w:shd w:val="clear" w:color="auto" w:fill="auto"/>
            <w:noWrap/>
            <w:vAlign w:val="bottom"/>
            <w:hideMark/>
          </w:tcPr>
          <w:p w14:paraId="52B3C2D3"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HB1</w:t>
            </w:r>
          </w:p>
        </w:tc>
        <w:tc>
          <w:tcPr>
            <w:tcW w:w="5234" w:type="dxa"/>
            <w:shd w:val="clear" w:color="auto" w:fill="auto"/>
            <w:noWrap/>
            <w:vAlign w:val="bottom"/>
            <w:hideMark/>
          </w:tcPr>
          <w:p w14:paraId="5545F197" w14:textId="594639F4"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réf : éduc</w:t>
            </w:r>
            <w:r w:rsidR="0043043E">
              <w:rPr>
                <w:rFonts w:ascii="Calibri" w:eastAsia="Times New Roman" w:hAnsi="Calibri" w:cs="Times New Roman"/>
                <w:color w:val="000000"/>
                <w:lang w:eastAsia="fr-FR"/>
              </w:rPr>
              <w:t>a</w:t>
            </w:r>
            <w:r w:rsidRPr="0042247A">
              <w:rPr>
                <w:rFonts w:ascii="Calibri" w:eastAsia="Times New Roman" w:hAnsi="Calibri" w:cs="Times New Roman"/>
                <w:color w:val="000000"/>
                <w:lang w:eastAsia="fr-FR"/>
              </w:rPr>
              <w:t xml:space="preserve">teur technique spécialisé classe normale </w:t>
            </w:r>
          </w:p>
        </w:tc>
      </w:tr>
      <w:tr w:rsidR="0042247A" w:rsidRPr="0042247A" w14:paraId="767764F9" w14:textId="77777777" w:rsidTr="0042247A">
        <w:trPr>
          <w:trHeight w:val="315"/>
        </w:trPr>
        <w:tc>
          <w:tcPr>
            <w:tcW w:w="1200" w:type="dxa"/>
            <w:vMerge/>
            <w:vAlign w:val="center"/>
            <w:hideMark/>
          </w:tcPr>
          <w:p w14:paraId="247C011E" w14:textId="77777777" w:rsidR="0042247A" w:rsidRPr="0042247A" w:rsidRDefault="0042247A" w:rsidP="0042247A">
            <w:pPr>
              <w:rPr>
                <w:rFonts w:ascii="Calibri" w:eastAsia="Times New Roman" w:hAnsi="Calibri" w:cs="Times New Roman"/>
                <w:color w:val="000000"/>
                <w:lang w:eastAsia="fr-FR"/>
              </w:rPr>
            </w:pPr>
          </w:p>
        </w:tc>
        <w:tc>
          <w:tcPr>
            <w:tcW w:w="1098" w:type="dxa"/>
            <w:vMerge/>
            <w:vAlign w:val="center"/>
            <w:hideMark/>
          </w:tcPr>
          <w:p w14:paraId="4443A5B4" w14:textId="77777777" w:rsidR="0042247A" w:rsidRPr="0042247A" w:rsidRDefault="0042247A" w:rsidP="0042247A">
            <w:pPr>
              <w:rPr>
                <w:rFonts w:ascii="Calibri" w:eastAsia="Times New Roman" w:hAnsi="Calibri" w:cs="Times New Roman"/>
                <w:color w:val="000000"/>
                <w:lang w:eastAsia="fr-FR"/>
              </w:rPr>
            </w:pPr>
          </w:p>
        </w:tc>
        <w:tc>
          <w:tcPr>
            <w:tcW w:w="2102" w:type="dxa"/>
            <w:shd w:val="clear" w:color="auto" w:fill="auto"/>
            <w:noWrap/>
            <w:vAlign w:val="bottom"/>
            <w:hideMark/>
          </w:tcPr>
          <w:p w14:paraId="7238C101"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HB2</w:t>
            </w:r>
          </w:p>
        </w:tc>
        <w:tc>
          <w:tcPr>
            <w:tcW w:w="5234" w:type="dxa"/>
            <w:shd w:val="clear" w:color="auto" w:fill="auto"/>
            <w:noWrap/>
            <w:vAlign w:val="bottom"/>
            <w:hideMark/>
          </w:tcPr>
          <w:p w14:paraId="065142AC" w14:textId="762A307C"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réf : éduc</w:t>
            </w:r>
            <w:r w:rsidR="0043043E">
              <w:rPr>
                <w:rFonts w:ascii="Calibri" w:eastAsia="Times New Roman" w:hAnsi="Calibri" w:cs="Times New Roman"/>
                <w:color w:val="000000"/>
                <w:lang w:eastAsia="fr-FR"/>
              </w:rPr>
              <w:t>a</w:t>
            </w:r>
            <w:r w:rsidRPr="0042247A">
              <w:rPr>
                <w:rFonts w:ascii="Calibri" w:eastAsia="Times New Roman" w:hAnsi="Calibri" w:cs="Times New Roman"/>
                <w:color w:val="000000"/>
                <w:lang w:eastAsia="fr-FR"/>
              </w:rPr>
              <w:t xml:space="preserve">teur technique spécialisé classe supérieure </w:t>
            </w:r>
          </w:p>
        </w:tc>
      </w:tr>
      <w:tr w:rsidR="0042247A" w:rsidRPr="0042247A" w14:paraId="010352DF" w14:textId="77777777" w:rsidTr="0042247A">
        <w:trPr>
          <w:trHeight w:val="300"/>
        </w:trPr>
        <w:tc>
          <w:tcPr>
            <w:tcW w:w="1200" w:type="dxa"/>
            <w:vMerge/>
            <w:vAlign w:val="center"/>
            <w:hideMark/>
          </w:tcPr>
          <w:p w14:paraId="5D698FE7" w14:textId="77777777" w:rsidR="0042247A" w:rsidRPr="0042247A" w:rsidRDefault="0042247A" w:rsidP="0042247A">
            <w:pPr>
              <w:rPr>
                <w:rFonts w:ascii="Calibri" w:eastAsia="Times New Roman" w:hAnsi="Calibri" w:cs="Times New Roman"/>
                <w:color w:val="000000"/>
                <w:lang w:eastAsia="fr-FR"/>
              </w:rPr>
            </w:pPr>
          </w:p>
        </w:tc>
        <w:tc>
          <w:tcPr>
            <w:tcW w:w="1098" w:type="dxa"/>
            <w:vMerge w:val="restart"/>
            <w:shd w:val="clear" w:color="auto" w:fill="auto"/>
            <w:hideMark/>
          </w:tcPr>
          <w:p w14:paraId="35C27D0A"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A</w:t>
            </w:r>
          </w:p>
        </w:tc>
        <w:tc>
          <w:tcPr>
            <w:tcW w:w="2102" w:type="dxa"/>
            <w:shd w:val="clear" w:color="auto" w:fill="auto"/>
            <w:noWrap/>
            <w:vAlign w:val="bottom"/>
            <w:hideMark/>
          </w:tcPr>
          <w:p w14:paraId="0143C699"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HA1</w:t>
            </w:r>
          </w:p>
        </w:tc>
        <w:tc>
          <w:tcPr>
            <w:tcW w:w="5234" w:type="dxa"/>
            <w:shd w:val="clear" w:color="auto" w:fill="auto"/>
            <w:noWrap/>
            <w:vAlign w:val="bottom"/>
            <w:hideMark/>
          </w:tcPr>
          <w:p w14:paraId="20268685" w14:textId="1C484876"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réf : attaché</w:t>
            </w:r>
          </w:p>
        </w:tc>
      </w:tr>
      <w:tr w:rsidR="0042247A" w:rsidRPr="0042247A" w14:paraId="2250AA5A" w14:textId="77777777" w:rsidTr="0042247A">
        <w:trPr>
          <w:trHeight w:val="300"/>
        </w:trPr>
        <w:tc>
          <w:tcPr>
            <w:tcW w:w="1200" w:type="dxa"/>
            <w:vMerge/>
            <w:vAlign w:val="center"/>
            <w:hideMark/>
          </w:tcPr>
          <w:p w14:paraId="778ED69D" w14:textId="77777777" w:rsidR="0042247A" w:rsidRPr="0042247A" w:rsidRDefault="0042247A" w:rsidP="0042247A">
            <w:pPr>
              <w:rPr>
                <w:rFonts w:ascii="Calibri" w:eastAsia="Times New Roman" w:hAnsi="Calibri" w:cs="Times New Roman"/>
                <w:color w:val="000000"/>
                <w:lang w:eastAsia="fr-FR"/>
              </w:rPr>
            </w:pPr>
          </w:p>
        </w:tc>
        <w:tc>
          <w:tcPr>
            <w:tcW w:w="1098" w:type="dxa"/>
            <w:vMerge/>
            <w:vAlign w:val="center"/>
            <w:hideMark/>
          </w:tcPr>
          <w:p w14:paraId="3DCC43EE" w14:textId="77777777" w:rsidR="0042247A" w:rsidRPr="0042247A" w:rsidRDefault="0042247A" w:rsidP="0042247A">
            <w:pPr>
              <w:rPr>
                <w:rFonts w:ascii="Calibri" w:eastAsia="Times New Roman" w:hAnsi="Calibri" w:cs="Times New Roman"/>
                <w:color w:val="000000"/>
                <w:lang w:eastAsia="fr-FR"/>
              </w:rPr>
            </w:pPr>
          </w:p>
        </w:tc>
        <w:tc>
          <w:tcPr>
            <w:tcW w:w="2102" w:type="dxa"/>
            <w:shd w:val="clear" w:color="auto" w:fill="auto"/>
            <w:noWrap/>
            <w:vAlign w:val="bottom"/>
            <w:hideMark/>
          </w:tcPr>
          <w:p w14:paraId="6056C4AC"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HA2</w:t>
            </w:r>
          </w:p>
        </w:tc>
        <w:tc>
          <w:tcPr>
            <w:tcW w:w="5234" w:type="dxa"/>
            <w:shd w:val="clear" w:color="auto" w:fill="auto"/>
            <w:noWrap/>
            <w:vAlign w:val="bottom"/>
            <w:hideMark/>
          </w:tcPr>
          <w:p w14:paraId="7BC3D1B3" w14:textId="105F9C19"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réf : attaché principal</w:t>
            </w:r>
          </w:p>
        </w:tc>
      </w:tr>
      <w:tr w:rsidR="0042247A" w:rsidRPr="0042247A" w14:paraId="045FC651" w14:textId="77777777" w:rsidTr="0042247A">
        <w:trPr>
          <w:trHeight w:val="615"/>
        </w:trPr>
        <w:tc>
          <w:tcPr>
            <w:tcW w:w="1200" w:type="dxa"/>
            <w:vMerge/>
            <w:vAlign w:val="center"/>
            <w:hideMark/>
          </w:tcPr>
          <w:p w14:paraId="0BA40EF2" w14:textId="77777777" w:rsidR="0042247A" w:rsidRPr="0042247A" w:rsidRDefault="0042247A" w:rsidP="0042247A">
            <w:pPr>
              <w:rPr>
                <w:rFonts w:ascii="Calibri" w:eastAsia="Times New Roman" w:hAnsi="Calibri" w:cs="Times New Roman"/>
                <w:color w:val="000000"/>
                <w:lang w:eastAsia="fr-FR"/>
              </w:rPr>
            </w:pPr>
          </w:p>
        </w:tc>
        <w:tc>
          <w:tcPr>
            <w:tcW w:w="1098" w:type="dxa"/>
            <w:vMerge/>
            <w:vAlign w:val="center"/>
            <w:hideMark/>
          </w:tcPr>
          <w:p w14:paraId="2FDE21FF" w14:textId="77777777" w:rsidR="0042247A" w:rsidRPr="0042247A" w:rsidRDefault="0042247A" w:rsidP="0042247A">
            <w:pPr>
              <w:rPr>
                <w:rFonts w:ascii="Calibri" w:eastAsia="Times New Roman" w:hAnsi="Calibri" w:cs="Times New Roman"/>
                <w:color w:val="000000"/>
                <w:lang w:eastAsia="fr-FR"/>
              </w:rPr>
            </w:pPr>
          </w:p>
        </w:tc>
        <w:tc>
          <w:tcPr>
            <w:tcW w:w="2102" w:type="dxa"/>
            <w:shd w:val="clear" w:color="auto" w:fill="auto"/>
            <w:noWrap/>
            <w:hideMark/>
          </w:tcPr>
          <w:p w14:paraId="77CB036F" w14:textId="77777777"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HA3</w:t>
            </w:r>
          </w:p>
        </w:tc>
        <w:tc>
          <w:tcPr>
            <w:tcW w:w="5234" w:type="dxa"/>
            <w:shd w:val="clear" w:color="auto" w:fill="auto"/>
            <w:vAlign w:val="bottom"/>
            <w:hideMark/>
          </w:tcPr>
          <w:p w14:paraId="424FA452" w14:textId="3EE8F690" w:rsidR="0042247A" w:rsidRPr="0042247A" w:rsidRDefault="0042247A" w:rsidP="0042247A">
            <w:pPr>
              <w:rPr>
                <w:rFonts w:ascii="Calibri" w:eastAsia="Times New Roman" w:hAnsi="Calibri" w:cs="Times New Roman"/>
                <w:color w:val="000000"/>
                <w:lang w:eastAsia="fr-FR"/>
              </w:rPr>
            </w:pPr>
            <w:r w:rsidRPr="0042247A">
              <w:rPr>
                <w:rFonts w:ascii="Calibri" w:eastAsia="Times New Roman" w:hAnsi="Calibri" w:cs="Times New Roman"/>
                <w:color w:val="000000"/>
                <w:lang w:eastAsia="fr-FR"/>
              </w:rPr>
              <w:t xml:space="preserve">réf : dir. hospitalier hors classe </w:t>
            </w:r>
          </w:p>
        </w:tc>
      </w:tr>
    </w:tbl>
    <w:p w14:paraId="5E589BD0" w14:textId="54CDD262" w:rsidR="00B60300" w:rsidRPr="00B60300" w:rsidRDefault="00B60300" w:rsidP="00B60300">
      <w:pPr>
        <w:pStyle w:val="Paragraphedeliste"/>
        <w:numPr>
          <w:ilvl w:val="0"/>
          <w:numId w:val="27"/>
        </w:numPr>
        <w:rPr>
          <w:b/>
          <w:i/>
        </w:rPr>
      </w:pPr>
      <w:r>
        <w:rPr>
          <w:b/>
          <w:i/>
        </w:rPr>
        <w:lastRenderedPageBreak/>
        <w:t>Le</w:t>
      </w:r>
      <w:r w:rsidR="00205D00">
        <w:rPr>
          <w:b/>
          <w:i/>
        </w:rPr>
        <w:t xml:space="preserve"> corp</w:t>
      </w:r>
      <w:r>
        <w:rPr>
          <w:b/>
          <w:i/>
        </w:rPr>
        <w:t>s</w:t>
      </w:r>
      <w:r w:rsidR="00205D00">
        <w:rPr>
          <w:b/>
          <w:i/>
        </w:rPr>
        <w:t xml:space="preserve"> des</w:t>
      </w:r>
      <w:r>
        <w:rPr>
          <w:b/>
          <w:i/>
        </w:rPr>
        <w:t xml:space="preserve"> infirmiers : l’illustration d’un changement de grilles implémenté dans CANOPEE</w:t>
      </w:r>
    </w:p>
    <w:p w14:paraId="0A7C0451" w14:textId="77777777" w:rsidR="00205D00" w:rsidRDefault="00205D00" w:rsidP="003E4111">
      <w:pPr>
        <w:jc w:val="both"/>
      </w:pPr>
    </w:p>
    <w:p w14:paraId="3F7F92D2" w14:textId="43189DC9" w:rsidR="00205D00" w:rsidRDefault="00205D00" w:rsidP="003E4111">
      <w:pPr>
        <w:jc w:val="both"/>
      </w:pPr>
      <w:r>
        <w:t>En 2010, le corps des infirmiers a été profondément remanié. Les nouveaux affiliés entrent dans des corps de catégorie A, et non plus</w:t>
      </w:r>
      <w:r w:rsidR="00A732D4">
        <w:t xml:space="preserve"> B</w:t>
      </w:r>
      <w:r>
        <w:t>, mais perdent en échange le bénéfice de la catégorie active. Les affiliés en activité à cette date ont pu choisir : opter pour la catégorie A ou conserver la catégorie active.</w:t>
      </w:r>
      <w:r w:rsidR="0031570A">
        <w:t xml:space="preserve"> </w:t>
      </w:r>
      <w:r>
        <w:t>Cette réforme statutaire conduit à une diminution à long terme de la part des agents FPH en catégorie active – pour l’essentiel des aides-soignants.</w:t>
      </w:r>
    </w:p>
    <w:p w14:paraId="627B545A" w14:textId="3D384EF2" w:rsidR="00205D00" w:rsidRDefault="00205D00" w:rsidP="003E4111">
      <w:pPr>
        <w:jc w:val="both"/>
      </w:pPr>
    </w:p>
    <w:p w14:paraId="34396D63" w14:textId="7A07ACCD" w:rsidR="00A732D4" w:rsidRDefault="00A732D4" w:rsidP="003E4111">
      <w:pPr>
        <w:jc w:val="both"/>
      </w:pPr>
      <w:r>
        <w:t>Ce changement a été pris en compte dans CANOPEE en gérant en parallèle deux populations et donc deux grilles :</w:t>
      </w:r>
    </w:p>
    <w:p w14:paraId="137D4011" w14:textId="32BD5426" w:rsidR="00A732D4" w:rsidRDefault="00A732D4" w:rsidP="00A732D4">
      <w:pPr>
        <w:pStyle w:val="Paragraphedeliste"/>
        <w:numPr>
          <w:ilvl w:val="0"/>
          <w:numId w:val="16"/>
        </w:numPr>
      </w:pPr>
      <w:r>
        <w:t>Les infirmiers en catégorie B au 31/12/2016 continuent d’évoluer dans ces grilles ;</w:t>
      </w:r>
    </w:p>
    <w:p w14:paraId="21490B1B" w14:textId="5FA7D320" w:rsidR="00A732D4" w:rsidRDefault="00A732D4" w:rsidP="00A732D4">
      <w:pPr>
        <w:pStyle w:val="Paragraphedeliste"/>
        <w:numPr>
          <w:ilvl w:val="0"/>
          <w:numId w:val="16"/>
        </w:numPr>
      </w:pPr>
      <w:r>
        <w:t xml:space="preserve">Les infirmiers en catégorie A au 31/12/2016 (optant ou affiliés </w:t>
      </w:r>
      <w:r w:rsidR="009250B0">
        <w:t xml:space="preserve">depuis </w:t>
      </w:r>
      <w:r>
        <w:t>2011) évoluent dans les nouvelles grilles ;</w:t>
      </w:r>
    </w:p>
    <w:p w14:paraId="6C33CA5B" w14:textId="59B037AD" w:rsidR="00A732D4" w:rsidRDefault="00A732D4" w:rsidP="00A732D4">
      <w:pPr>
        <w:pStyle w:val="Paragraphedeliste"/>
        <w:numPr>
          <w:ilvl w:val="0"/>
          <w:numId w:val="16"/>
        </w:numPr>
      </w:pPr>
      <w:r>
        <w:t>Les nouveaux entrants dans CANOPEE, à compter de 2017, entrent dans les grilles de catégorie A et n’acquièrent plus de durée catégorie active.</w:t>
      </w:r>
    </w:p>
    <w:p w14:paraId="5854C342" w14:textId="229CB5C1" w:rsidR="00824B22" w:rsidRDefault="00824B22" w:rsidP="00824B22"/>
    <w:p w14:paraId="70F57019" w14:textId="6C800F42" w:rsidR="00824B22" w:rsidRDefault="00824B22" w:rsidP="00824B22">
      <w:pPr>
        <w:jc w:val="both"/>
      </w:pPr>
      <w:r>
        <w:t xml:space="preserve">Ce changement de grilles conduit donc à une diminution de la part d’agents en catégorie B en projection à la FPH (compensée par l’augmentation du poids de la catégorie A) ; tandis qu’à la FPT la répartition est plutôt stable. </w:t>
      </w:r>
    </w:p>
    <w:p w14:paraId="07D64679" w14:textId="77777777" w:rsidR="0034361D" w:rsidRDefault="0034361D" w:rsidP="00824B22">
      <w:pPr>
        <w:jc w:val="both"/>
      </w:pPr>
    </w:p>
    <w:p w14:paraId="5D657DE0" w14:textId="77777777" w:rsidR="00824B22" w:rsidRDefault="00824B22" w:rsidP="00824B22"/>
    <w:p w14:paraId="3E98EA03" w14:textId="48BB29E9" w:rsidR="00824B22" w:rsidRPr="00824B22" w:rsidRDefault="00824B22" w:rsidP="00824B22">
      <w:pPr>
        <w:jc w:val="center"/>
        <w:rPr>
          <w:b/>
          <w:i/>
        </w:rPr>
      </w:pPr>
      <w:r w:rsidRPr="00824B22">
        <w:rPr>
          <w:b/>
          <w:i/>
        </w:rPr>
        <w:t>Evolution de la structure de la population cotisante par catégorie hiérarchique</w:t>
      </w:r>
    </w:p>
    <w:p w14:paraId="38A9D8CF" w14:textId="36669BEE" w:rsidR="00824B22" w:rsidRDefault="00824B22" w:rsidP="00824B22">
      <w:r>
        <w:tab/>
      </w:r>
    </w:p>
    <w:p w14:paraId="038113A0" w14:textId="361445D2" w:rsidR="00824B22" w:rsidRPr="00824B22" w:rsidRDefault="00824B22" w:rsidP="00824B22">
      <w:pPr>
        <w:jc w:val="center"/>
        <w:rPr>
          <w:b/>
        </w:rPr>
      </w:pPr>
      <w:r w:rsidRPr="00824B22">
        <w:rPr>
          <w:b/>
        </w:rPr>
        <w:t xml:space="preserve">FPT </w:t>
      </w:r>
      <w:r>
        <w:rPr>
          <w:b/>
        </w:rPr>
        <w:tab/>
      </w:r>
      <w:r>
        <w:rPr>
          <w:b/>
        </w:rPr>
        <w:tab/>
      </w:r>
      <w:r>
        <w:rPr>
          <w:b/>
        </w:rPr>
        <w:tab/>
      </w:r>
      <w:r>
        <w:rPr>
          <w:b/>
        </w:rPr>
        <w:tab/>
      </w:r>
      <w:r>
        <w:rPr>
          <w:b/>
        </w:rPr>
        <w:tab/>
      </w:r>
      <w:r>
        <w:rPr>
          <w:b/>
        </w:rPr>
        <w:tab/>
      </w:r>
      <w:r w:rsidRPr="00824B22">
        <w:rPr>
          <w:b/>
        </w:rPr>
        <w:t>FPH</w:t>
      </w:r>
    </w:p>
    <w:p w14:paraId="44F25886" w14:textId="3558865B" w:rsidR="0087702D" w:rsidRDefault="0031570A" w:rsidP="00824B22">
      <w:pPr>
        <w:jc w:val="center"/>
      </w:pPr>
      <w:r>
        <w:rPr>
          <w:noProof/>
        </w:rPr>
        <mc:AlternateContent>
          <mc:Choice Requires="wps">
            <w:drawing>
              <wp:anchor distT="45720" distB="45720" distL="114300" distR="114300" simplePos="0" relativeHeight="251659264" behindDoc="0" locked="0" layoutInCell="1" allowOverlap="1" wp14:anchorId="0DFD6CE3" wp14:editId="68EC2AD5">
                <wp:simplePos x="0" y="0"/>
                <wp:positionH relativeFrom="page">
                  <wp:posOffset>2466753</wp:posOffset>
                </wp:positionH>
                <wp:positionV relativeFrom="paragraph">
                  <wp:posOffset>657107</wp:posOffset>
                </wp:positionV>
                <wp:extent cx="223284" cy="212651"/>
                <wp:effectExtent l="0" t="0" r="24765" b="1651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84" cy="212651"/>
                        </a:xfrm>
                        <a:prstGeom prst="rect">
                          <a:avLst/>
                        </a:prstGeom>
                        <a:solidFill>
                          <a:srgbClr val="FFFFFF"/>
                        </a:solidFill>
                        <a:ln w="9525">
                          <a:solidFill>
                            <a:srgbClr val="000000"/>
                          </a:solidFill>
                          <a:miter lim="800000"/>
                          <a:headEnd/>
                          <a:tailEnd/>
                        </a:ln>
                      </wps:spPr>
                      <wps:txbx>
                        <w:txbxContent>
                          <w:p w14:paraId="1B5CA9EA" w14:textId="341085A3" w:rsidR="009E60D9" w:rsidRPr="00824B22" w:rsidRDefault="009E60D9">
                            <w:pPr>
                              <w:rPr>
                                <w:sz w:val="12"/>
                                <w:szCs w:val="12"/>
                              </w:rPr>
                            </w:pPr>
                            <w:r w:rsidRPr="00824B22">
                              <w:rPr>
                                <w:sz w:val="12"/>
                                <w:szCs w:val="12"/>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FD6CE3" id="_x0000_t202" coordsize="21600,21600" o:spt="202" path="m,l,21600r21600,l21600,xe">
                <v:stroke joinstyle="miter"/>
                <v:path gradientshapeok="t" o:connecttype="rect"/>
              </v:shapetype>
              <v:shape id="Zone de texte 2" o:spid="_x0000_s1028" type="#_x0000_t202" style="position:absolute;left:0;text-align:left;margin-left:194.25pt;margin-top:51.75pt;width:17.6pt;height:16.7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">
                <v:textbox>
                  <w:txbxContent>
                    <w:p w14:paraId="1B5CA9EA" w14:textId="341085A3" w:rsidR="009E60D9" w:rsidRPr="00824B22" w:rsidRDefault="009E60D9">
                      <w:pPr>
                        <w:rPr>
                          <w:sz w:val="12"/>
                          <w:szCs w:val="12"/>
                        </w:rPr>
                      </w:pPr>
                      <w:r w:rsidRPr="00824B22">
                        <w:rPr>
                          <w:sz w:val="12"/>
                          <w:szCs w:val="12"/>
                        </w:rPr>
                        <w:t>C</w:t>
                      </w:r>
                    </w:p>
                  </w:txbxContent>
                </v:textbox>
                <w10:wrap anchorx="page"/>
              </v:shape>
            </w:pict>
          </mc:Fallback>
        </mc:AlternateContent>
      </w:r>
      <w:r w:rsidR="00824B22">
        <w:rPr>
          <w:noProof/>
        </w:rPr>
        <mc:AlternateContent>
          <mc:Choice Requires="wps">
            <w:drawing>
              <wp:anchor distT="45720" distB="45720" distL="114300" distR="114300" simplePos="0" relativeHeight="251663360" behindDoc="0" locked="0" layoutInCell="1" allowOverlap="1" wp14:anchorId="5785002B" wp14:editId="61657C23">
                <wp:simplePos x="0" y="0"/>
                <wp:positionH relativeFrom="page">
                  <wp:posOffset>2076450</wp:posOffset>
                </wp:positionH>
                <wp:positionV relativeFrom="paragraph">
                  <wp:posOffset>1515110</wp:posOffset>
                </wp:positionV>
                <wp:extent cx="238125" cy="161925"/>
                <wp:effectExtent l="0" t="0" r="28575" b="28575"/>
                <wp:wrapNone/>
                <wp:docPr id="3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161925"/>
                        </a:xfrm>
                        <a:prstGeom prst="rect">
                          <a:avLst/>
                        </a:prstGeom>
                        <a:solidFill>
                          <a:srgbClr val="FFFFFF"/>
                        </a:solidFill>
                        <a:ln w="9525">
                          <a:solidFill>
                            <a:srgbClr val="000000"/>
                          </a:solidFill>
                          <a:miter lim="800000"/>
                          <a:headEnd/>
                          <a:tailEnd/>
                        </a:ln>
                      </wps:spPr>
                      <wps:txbx>
                        <w:txbxContent>
                          <w:p w14:paraId="7FC102C7" w14:textId="7BF4F41D" w:rsidR="009E60D9" w:rsidRPr="00824B22" w:rsidRDefault="009E60D9" w:rsidP="00824B22">
                            <w:pPr>
                              <w:rPr>
                                <w:sz w:val="12"/>
                                <w:szCs w:val="12"/>
                              </w:rPr>
                            </w:pPr>
                            <w:r w:rsidRPr="00824B22">
                              <w:rPr>
                                <w:sz w:val="12"/>
                                <w:szCs w:val="12"/>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85002B" id="_x0000_s1029" type="#_x0000_t202" style="position:absolute;left:0;text-align:left;margin-left:163.5pt;margin-top:119.3pt;width:18.75pt;height:12.75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">
                <v:textbox>
                  <w:txbxContent>
                    <w:p w14:paraId="7FC102C7" w14:textId="7BF4F41D" w:rsidR="009E60D9" w:rsidRPr="00824B22" w:rsidRDefault="009E60D9" w:rsidP="00824B22">
                      <w:pPr>
                        <w:rPr>
                          <w:sz w:val="12"/>
                          <w:szCs w:val="12"/>
                        </w:rPr>
                      </w:pPr>
                      <w:r w:rsidRPr="00824B22">
                        <w:rPr>
                          <w:sz w:val="12"/>
                          <w:szCs w:val="12"/>
                        </w:rPr>
                        <w:t>A</w:t>
                      </w:r>
                    </w:p>
                  </w:txbxContent>
                </v:textbox>
                <w10:wrap anchorx="page"/>
              </v:shape>
            </w:pict>
          </mc:Fallback>
        </mc:AlternateContent>
      </w:r>
      <w:r w:rsidR="00824B22">
        <w:rPr>
          <w:noProof/>
        </w:rPr>
        <mc:AlternateContent>
          <mc:Choice Requires="wps">
            <w:drawing>
              <wp:anchor distT="45720" distB="45720" distL="114300" distR="114300" simplePos="0" relativeHeight="251661312" behindDoc="0" locked="0" layoutInCell="1" allowOverlap="1" wp14:anchorId="53170B41" wp14:editId="65F3F859">
                <wp:simplePos x="0" y="0"/>
                <wp:positionH relativeFrom="page">
                  <wp:posOffset>2981326</wp:posOffset>
                </wp:positionH>
                <wp:positionV relativeFrom="paragraph">
                  <wp:posOffset>1257935</wp:posOffset>
                </wp:positionV>
                <wp:extent cx="285750" cy="190500"/>
                <wp:effectExtent l="0" t="0" r="19050" b="19050"/>
                <wp:wrapNone/>
                <wp:docPr id="3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190500"/>
                        </a:xfrm>
                        <a:prstGeom prst="rect">
                          <a:avLst/>
                        </a:prstGeom>
                        <a:solidFill>
                          <a:srgbClr val="FFFFFF"/>
                        </a:solidFill>
                        <a:ln w="9525">
                          <a:solidFill>
                            <a:srgbClr val="000000"/>
                          </a:solidFill>
                          <a:miter lim="800000"/>
                          <a:headEnd/>
                          <a:tailEnd/>
                        </a:ln>
                      </wps:spPr>
                      <wps:txbx>
                        <w:txbxContent>
                          <w:p w14:paraId="3BB96BEF" w14:textId="48910D88" w:rsidR="009E60D9" w:rsidRPr="00824B22" w:rsidRDefault="009E60D9" w:rsidP="00824B22">
                            <w:pPr>
                              <w:rPr>
                                <w:b/>
                                <w:sz w:val="12"/>
                                <w:szCs w:val="12"/>
                              </w:rPr>
                            </w:pPr>
                            <w:r w:rsidRPr="00824B22">
                              <w:rPr>
                                <w:b/>
                                <w:sz w:val="12"/>
                                <w:szCs w:val="12"/>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170B41" id="_x0000_s1030" type="#_x0000_t202" style="position:absolute;left:0;text-align:left;margin-left:234.75pt;margin-top:99.05pt;width:22.5pt;height:15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">
                <v:textbox>
                  <w:txbxContent>
                    <w:p w14:paraId="3BB96BEF" w14:textId="48910D88" w:rsidR="009E60D9" w:rsidRPr="00824B22" w:rsidRDefault="009E60D9" w:rsidP="00824B22">
                      <w:pPr>
                        <w:rPr>
                          <w:b/>
                          <w:sz w:val="12"/>
                          <w:szCs w:val="12"/>
                        </w:rPr>
                      </w:pPr>
                      <w:r w:rsidRPr="00824B22">
                        <w:rPr>
                          <w:b/>
                          <w:sz w:val="12"/>
                          <w:szCs w:val="12"/>
                        </w:rPr>
                        <w:t>B</w:t>
                      </w:r>
                    </w:p>
                  </w:txbxContent>
                </v:textbox>
                <w10:wrap anchorx="page"/>
              </v:shape>
            </w:pict>
          </mc:Fallback>
        </mc:AlternateContent>
      </w:r>
      <w:r w:rsidR="0087702D">
        <w:rPr>
          <w:noProof/>
        </w:rPr>
        <w:drawing>
          <wp:inline distT="0" distB="0" distL="0" distR="0" wp14:anchorId="53511B1F" wp14:editId="44143D8D">
            <wp:extent cx="2770905" cy="1981354"/>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89683" cy="1994781"/>
                    </a:xfrm>
                    <a:prstGeom prst="rect">
                      <a:avLst/>
                    </a:prstGeom>
                    <a:noFill/>
                  </pic:spPr>
                </pic:pic>
              </a:graphicData>
            </a:graphic>
          </wp:inline>
        </w:drawing>
      </w:r>
      <w:r w:rsidR="0087702D">
        <w:rPr>
          <w:noProof/>
        </w:rPr>
        <w:drawing>
          <wp:inline distT="0" distB="0" distL="0" distR="0" wp14:anchorId="0792EF4A" wp14:editId="6E405E17">
            <wp:extent cx="2779385" cy="1983740"/>
            <wp:effectExtent l="0" t="0" r="254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04416" cy="2001605"/>
                    </a:xfrm>
                    <a:prstGeom prst="rect">
                      <a:avLst/>
                    </a:prstGeom>
                    <a:noFill/>
                  </pic:spPr>
                </pic:pic>
              </a:graphicData>
            </a:graphic>
          </wp:inline>
        </w:drawing>
      </w:r>
    </w:p>
    <w:p w14:paraId="10175D91" w14:textId="6BE3E68B" w:rsidR="0087702D" w:rsidRDefault="0087702D" w:rsidP="003E4111">
      <w:pPr>
        <w:jc w:val="both"/>
      </w:pPr>
    </w:p>
    <w:p w14:paraId="0E132CFB" w14:textId="6B109FB8" w:rsidR="00824B22" w:rsidRDefault="00824B22" w:rsidP="00824B22">
      <w:pPr>
        <w:jc w:val="center"/>
      </w:pPr>
      <w:r w:rsidRPr="00824B22">
        <w:rPr>
          <w:b/>
        </w:rPr>
        <w:t>FPH</w:t>
      </w:r>
      <w:r>
        <w:rPr>
          <w:b/>
        </w:rPr>
        <w:t xml:space="preserve"> filière soin (en % de l’ensemble de la FPH)</w:t>
      </w:r>
    </w:p>
    <w:p w14:paraId="7E29F1CD" w14:textId="63011690" w:rsidR="00824B22" w:rsidRDefault="00824B22" w:rsidP="00824B22">
      <w:pPr>
        <w:jc w:val="center"/>
      </w:pPr>
      <w:r>
        <w:rPr>
          <w:noProof/>
        </w:rPr>
        <w:drawing>
          <wp:inline distT="0" distB="0" distL="0" distR="0" wp14:anchorId="4DFFBAE7" wp14:editId="4AAEEE0E">
            <wp:extent cx="2712987" cy="1956391"/>
            <wp:effectExtent l="0" t="0" r="0" b="635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12987" cy="1956391"/>
                    </a:xfrm>
                    <a:prstGeom prst="rect">
                      <a:avLst/>
                    </a:prstGeom>
                    <a:noFill/>
                  </pic:spPr>
                </pic:pic>
              </a:graphicData>
            </a:graphic>
          </wp:inline>
        </w:drawing>
      </w:r>
    </w:p>
    <w:p w14:paraId="09452E11" w14:textId="77777777" w:rsidR="0031570A" w:rsidRDefault="0031570A" w:rsidP="0031570A">
      <w:pPr>
        <w:jc w:val="both"/>
      </w:pPr>
      <w:r>
        <w:lastRenderedPageBreak/>
        <w:t>En affinant par filière, on relève que c’est effectivement l’extinction de la catégorie B dans la filière Soin (filière qui concentre 7 cotisants hospitaliers sur 10) qui explique cette déformation à la FPH.</w:t>
      </w:r>
    </w:p>
    <w:p w14:paraId="3E04EDA2" w14:textId="77777777" w:rsidR="0031570A" w:rsidRDefault="0031570A" w:rsidP="0031570A">
      <w:pPr>
        <w:jc w:val="both"/>
      </w:pPr>
    </w:p>
    <w:p w14:paraId="1D77B860" w14:textId="77777777" w:rsidR="0034361D" w:rsidRDefault="0034361D" w:rsidP="003E4111">
      <w:pPr>
        <w:jc w:val="both"/>
      </w:pPr>
    </w:p>
    <w:p w14:paraId="41A41B8F" w14:textId="5BD45535" w:rsidR="00473998" w:rsidRPr="00DD220B" w:rsidRDefault="00473998" w:rsidP="00473998">
      <w:pPr>
        <w:rPr>
          <w:b/>
          <w:i/>
          <w:color w:val="F01E1E" w:themeColor="accent1"/>
          <w:sz w:val="28"/>
          <w:szCs w:val="28"/>
        </w:rPr>
      </w:pPr>
      <w:r>
        <w:rPr>
          <w:b/>
          <w:i/>
          <w:color w:val="F01E1E" w:themeColor="accent1"/>
          <w:sz w:val="28"/>
          <w:szCs w:val="28"/>
        </w:rPr>
        <w:t>Les autres informations</w:t>
      </w:r>
    </w:p>
    <w:p w14:paraId="4FC21E6E" w14:textId="2240856F" w:rsidR="00473998" w:rsidRDefault="00473998" w:rsidP="00473998">
      <w:pPr>
        <w:ind w:left="360"/>
      </w:pPr>
    </w:p>
    <w:p w14:paraId="204BB8C9" w14:textId="77777777" w:rsidR="0034361D" w:rsidRDefault="0034361D" w:rsidP="00473998">
      <w:pPr>
        <w:ind w:left="360"/>
      </w:pPr>
    </w:p>
    <w:p w14:paraId="340DCAD9" w14:textId="3F5EF5C7" w:rsidR="00473998" w:rsidRDefault="00473998" w:rsidP="00B05B09">
      <w:r>
        <w:t>D’autres informations relatives à la carrière de l’assuré doivent être suivies tout au long de la carrière</w:t>
      </w:r>
      <w:r w:rsidR="0034361D">
        <w:t> : le temps partiel (qui a un effet sur le niveau de pension) et la catégorie active (qui a un effet sur l’âge de départ et le calcul de la pension).</w:t>
      </w:r>
    </w:p>
    <w:p w14:paraId="192714FF" w14:textId="0B5D2C65" w:rsidR="00473998" w:rsidRDefault="00473998" w:rsidP="00473998">
      <w:pPr>
        <w:ind w:left="360"/>
      </w:pPr>
    </w:p>
    <w:p w14:paraId="107CC32F" w14:textId="6A7BE81E" w:rsidR="00473998" w:rsidRPr="00B60300" w:rsidRDefault="00473998" w:rsidP="00B60300">
      <w:pPr>
        <w:pStyle w:val="Paragraphedeliste"/>
        <w:numPr>
          <w:ilvl w:val="0"/>
          <w:numId w:val="37"/>
        </w:numPr>
        <w:rPr>
          <w:b/>
          <w:i/>
        </w:rPr>
      </w:pPr>
      <w:r w:rsidRPr="00B60300">
        <w:rPr>
          <w:b/>
          <w:i/>
        </w:rPr>
        <w:t>Le temps partiel</w:t>
      </w:r>
    </w:p>
    <w:p w14:paraId="0AEF5D14" w14:textId="1BD2803D" w:rsidR="00473998" w:rsidRDefault="00473998" w:rsidP="00473998">
      <w:pPr>
        <w:pStyle w:val="Paragraphedeliste"/>
      </w:pPr>
    </w:p>
    <w:p w14:paraId="3269E510" w14:textId="0ECC777D" w:rsidR="00473998" w:rsidRDefault="00473998" w:rsidP="00B05B09">
      <w:pPr>
        <w:jc w:val="both"/>
      </w:pPr>
      <w:r>
        <w:t xml:space="preserve">Des probabilités d’entrer en temps partiel et d’en sortir ont été déterminées à partir des observations récentes. Elles sont calculées par sexe, présence d’un enfant de moins de 3 ans et tranche d’âge (moins de 25 ans / 25-30 ans / 30-40 ans / 40-50 ans / plus de 50 ans). Concernant le point de départ, les </w:t>
      </w:r>
      <w:r w:rsidR="00B05B09">
        <w:t>assurés</w:t>
      </w:r>
      <w:r>
        <w:t xml:space="preserve"> sont affectés à temps plein ou temps partiel selon le sexe et la tranche d’âge.</w:t>
      </w:r>
      <w:r w:rsidR="00B05B09">
        <w:t xml:space="preserve"> </w:t>
      </w:r>
    </w:p>
    <w:p w14:paraId="6B98D281" w14:textId="77777777" w:rsidR="00473998" w:rsidRPr="00B05B09" w:rsidRDefault="00473998" w:rsidP="00B05B09">
      <w:pPr>
        <w:pStyle w:val="Paragraphedeliste"/>
        <w:rPr>
          <w:sz w:val="6"/>
          <w:szCs w:val="6"/>
        </w:rPr>
      </w:pPr>
    </w:p>
    <w:p w14:paraId="758E71EF" w14:textId="569DF149" w:rsidR="00473998" w:rsidRDefault="00473998" w:rsidP="00B05B09">
      <w:pPr>
        <w:jc w:val="both"/>
      </w:pPr>
      <w:r>
        <w:t xml:space="preserve">Les comportements de temps partiel sont en effet différents selon qu’il s’agit d’un milieu de carrière (suite à la naissance d’un enfant) ou à l’approche de la retraite. </w:t>
      </w:r>
    </w:p>
    <w:p w14:paraId="043E6EBD" w14:textId="6A2B0DBE" w:rsidR="00473998" w:rsidRPr="00B05B09" w:rsidRDefault="00473998" w:rsidP="00B05B09">
      <w:pPr>
        <w:pStyle w:val="Paragraphedeliste"/>
        <w:rPr>
          <w:sz w:val="6"/>
          <w:szCs w:val="6"/>
        </w:rPr>
      </w:pPr>
    </w:p>
    <w:p w14:paraId="10BB1E00" w14:textId="32220E16" w:rsidR="00473998" w:rsidRDefault="00B05B09" w:rsidP="00B05B09">
      <w:pPr>
        <w:jc w:val="both"/>
      </w:pPr>
      <w:r>
        <w:t>L’information « quotité de travail »</w:t>
      </w:r>
      <w:r w:rsidR="00473998">
        <w:t xml:space="preserve"> n’est pas utile pour la détermination de l’âge de liquidation</w:t>
      </w:r>
      <w:r>
        <w:t xml:space="preserve"> dans l’hypothèse d’un départ au taux plein</w:t>
      </w:r>
      <w:r w:rsidR="00473998">
        <w:t>, mais nécessaire pour le calcul de la pension</w:t>
      </w:r>
      <w:r>
        <w:t xml:space="preserve"> dans le régime</w:t>
      </w:r>
      <w:r w:rsidR="00473998">
        <w:t>.</w:t>
      </w:r>
    </w:p>
    <w:p w14:paraId="337A38BE" w14:textId="13FCB91C" w:rsidR="00473998" w:rsidRDefault="00473998" w:rsidP="00B05B09">
      <w:pPr>
        <w:ind w:left="360"/>
        <w:jc w:val="both"/>
      </w:pPr>
    </w:p>
    <w:p w14:paraId="61562297" w14:textId="77777777" w:rsidR="0034361D" w:rsidRDefault="0034361D" w:rsidP="00B05B09">
      <w:pPr>
        <w:ind w:left="360"/>
        <w:jc w:val="both"/>
      </w:pPr>
    </w:p>
    <w:p w14:paraId="3E2F4067" w14:textId="2E84B8F1" w:rsidR="00473998" w:rsidRPr="00473998" w:rsidRDefault="00404852" w:rsidP="00B60300">
      <w:pPr>
        <w:pStyle w:val="Paragraphedeliste"/>
        <w:numPr>
          <w:ilvl w:val="0"/>
          <w:numId w:val="37"/>
        </w:numPr>
        <w:rPr>
          <w:b/>
          <w:i/>
        </w:rPr>
      </w:pPr>
      <w:r>
        <w:rPr>
          <w:b/>
          <w:i/>
        </w:rPr>
        <w:t>La catégorie active</w:t>
      </w:r>
    </w:p>
    <w:p w14:paraId="35C6959F" w14:textId="77777777" w:rsidR="00473998" w:rsidRDefault="00473998" w:rsidP="00B05B09">
      <w:pPr>
        <w:pStyle w:val="Paragraphedeliste"/>
      </w:pPr>
    </w:p>
    <w:p w14:paraId="6F0368A6" w14:textId="186F69B7" w:rsidR="0031570A" w:rsidRDefault="00404852" w:rsidP="00B05B09">
      <w:pPr>
        <w:jc w:val="both"/>
      </w:pPr>
      <w:r>
        <w:t>Les départs en catégorie active représentent une part importante des départs à la CNRACL, surtout à la FPH</w:t>
      </w:r>
      <w:r w:rsidR="00FC5403">
        <w:t> :</w:t>
      </w:r>
      <w:r>
        <w:t xml:space="preserve"> essentiellement les aides-soignants et infirmiers qui n’ont pas opté pour le passage en catégorie A</w:t>
      </w:r>
      <w:r w:rsidR="00473998">
        <w:t>.</w:t>
      </w:r>
    </w:p>
    <w:p w14:paraId="5CF91093" w14:textId="77777777" w:rsidR="0031570A" w:rsidRDefault="0031570A" w:rsidP="00B05B09">
      <w:pPr>
        <w:jc w:val="both"/>
      </w:pPr>
    </w:p>
    <w:p w14:paraId="59FDC52C" w14:textId="77777777" w:rsidR="0031570A" w:rsidRDefault="0031570A" w:rsidP="0031570A">
      <w:pPr>
        <w:jc w:val="both"/>
      </w:pPr>
      <w:r>
        <w:t>Pour pouvoir bénéficier d’un départ anticipé (bornes d’âges anticipées de 5 ans par rapport au droit commun), les agents doivent (à l’issue de la réforme 2010) justifier de 17 années de carrière de catégorie active. Il est donc nécessaire de calculer cette durée cumulée. Pour ce faire, on reprend la méthodologie du temps partiel, en l’adaptant pour tenir compte du grade d’appartenance qui détermine en très grande partie le fait d’être en catégorie active ou non.</w:t>
      </w:r>
    </w:p>
    <w:p w14:paraId="778206CB" w14:textId="77777777" w:rsidR="0031570A" w:rsidRPr="0034361D" w:rsidRDefault="0031570A" w:rsidP="0031570A">
      <w:pPr>
        <w:pStyle w:val="Paragraphedeliste"/>
        <w:rPr>
          <w:sz w:val="6"/>
          <w:szCs w:val="6"/>
        </w:rPr>
      </w:pPr>
    </w:p>
    <w:p w14:paraId="524B8378" w14:textId="77777777" w:rsidR="0031570A" w:rsidRDefault="0031570A" w:rsidP="0031570A">
      <w:pPr>
        <w:pStyle w:val="Paragraphedeliste"/>
        <w:numPr>
          <w:ilvl w:val="0"/>
          <w:numId w:val="16"/>
        </w:numPr>
      </w:pPr>
      <w:r>
        <w:t>On attribue une probabilité d’être en catégorie active à l’affiliation, par grade, sexe et tranche d’âge ;</w:t>
      </w:r>
    </w:p>
    <w:p w14:paraId="35FF77D3" w14:textId="77777777" w:rsidR="0031570A" w:rsidRPr="0034361D" w:rsidRDefault="0031570A" w:rsidP="0031570A">
      <w:pPr>
        <w:pStyle w:val="Paragraphedeliste"/>
        <w:rPr>
          <w:sz w:val="6"/>
          <w:szCs w:val="6"/>
        </w:rPr>
      </w:pPr>
    </w:p>
    <w:p w14:paraId="24A49C57" w14:textId="77777777" w:rsidR="0031570A" w:rsidRDefault="0031570A" w:rsidP="0031570A">
      <w:pPr>
        <w:pStyle w:val="Paragraphedeliste"/>
        <w:numPr>
          <w:ilvl w:val="0"/>
          <w:numId w:val="16"/>
        </w:numPr>
      </w:pPr>
      <w:r>
        <w:t>Ensuite, on utilise des probabilités d’entrée/sortie pour chaque période selon le grade, le fait d’être déjà dans ce grade, le fait d’être déjà en catégorie active, et selon le sexe et la tranche d’âge.</w:t>
      </w:r>
    </w:p>
    <w:p w14:paraId="5A0E8268" w14:textId="77777777" w:rsidR="0031570A" w:rsidRDefault="0031570A" w:rsidP="0031570A">
      <w:pPr>
        <w:jc w:val="both"/>
      </w:pPr>
    </w:p>
    <w:p w14:paraId="79ADB096" w14:textId="77777777" w:rsidR="0031570A" w:rsidRDefault="0031570A" w:rsidP="0031570A">
      <w:pPr>
        <w:jc w:val="both"/>
      </w:pPr>
      <w:r>
        <w:t>Compte tenu de cette méthode, cette imputation est réalisée après la détermination du grade.</w:t>
      </w:r>
    </w:p>
    <w:p w14:paraId="175C5E69" w14:textId="77777777" w:rsidR="0031570A" w:rsidRDefault="0031570A" w:rsidP="0031570A">
      <w:pPr>
        <w:ind w:left="360"/>
      </w:pPr>
    </w:p>
    <w:p w14:paraId="4D9E959F" w14:textId="77777777" w:rsidR="0031570A" w:rsidRDefault="0031570A" w:rsidP="0031570A">
      <w:pPr>
        <w:ind w:left="360"/>
      </w:pPr>
    </w:p>
    <w:p w14:paraId="7DB50E1E" w14:textId="70D2AB0D" w:rsidR="0031570A" w:rsidRDefault="0031570A" w:rsidP="00B05B09">
      <w:pPr>
        <w:jc w:val="both"/>
        <w:sectPr w:rsidR="0031570A" w:rsidSect="00177414">
          <w:headerReference w:type="default" r:id="rId25"/>
          <w:pgSz w:w="11906" w:h="16838" w:code="9"/>
          <w:pgMar w:top="1418" w:right="1134" w:bottom="1985" w:left="1701" w:header="1134" w:footer="737" w:gutter="0"/>
          <w:cols w:space="708"/>
          <w:docGrid w:linePitch="360"/>
        </w:sectPr>
      </w:pPr>
    </w:p>
    <w:tbl>
      <w:tblPr>
        <w:tblStyle w:val="Grilledutableau"/>
        <w:tblW w:w="0" w:type="auto"/>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35"/>
        <w:gridCol w:w="6633"/>
      </w:tblGrid>
      <w:tr w:rsidR="0031570A" w14:paraId="77C563E7" w14:textId="77777777" w:rsidTr="00E8637C">
        <w:trPr>
          <w:cantSplit/>
        </w:trPr>
        <w:tc>
          <w:tcPr>
            <w:tcW w:w="2835" w:type="dxa"/>
            <w:vAlign w:val="bottom"/>
          </w:tcPr>
          <w:p w14:paraId="67B6D592" w14:textId="77777777" w:rsidR="0031570A" w:rsidRDefault="0031570A" w:rsidP="00E8637C">
            <w:r w:rsidRPr="000756C5">
              <w:rPr>
                <w:noProof/>
                <w:lang w:eastAsia="fr-FR"/>
              </w:rPr>
              <w:lastRenderedPageBreak/>
              <mc:AlternateContent>
                <mc:Choice Requires="wpg">
                  <w:drawing>
                    <wp:inline distT="0" distB="0" distL="0" distR="0" wp14:anchorId="74482289" wp14:editId="0E61DA7B">
                      <wp:extent cx="1586446" cy="792000"/>
                      <wp:effectExtent l="0" t="0" r="0" b="8255"/>
                      <wp:docPr id="265" name="Groupe 2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1586446" cy="792000"/>
                                <a:chOff x="0" y="0"/>
                                <a:chExt cx="1473884" cy="706437"/>
                              </a:xfrm>
                              <a:solidFill>
                                <a:schemeClr val="accent1"/>
                              </a:solidFill>
                            </wpg:grpSpPr>
                            <wps:wsp>
                              <wps:cNvPr id="266" name="Freeform 5">
                                <a:extLst/>
                              </wps:cNvPr>
                              <wps:cNvSpPr>
                                <a:spLocks/>
                              </wps:cNvSpPr>
                              <wps:spPr bwMode="auto">
                                <a:xfrm>
                                  <a:off x="0" y="0"/>
                                  <a:ext cx="701675" cy="706437"/>
                                </a:xfrm>
                                <a:custGeom>
                                  <a:avLst/>
                                  <a:gdLst>
                                    <a:gd name="T0" fmla="*/ 0 w 442"/>
                                    <a:gd name="T1" fmla="*/ 0 h 445"/>
                                    <a:gd name="T2" fmla="*/ 0 w 442"/>
                                    <a:gd name="T3" fmla="*/ 179 h 445"/>
                                    <a:gd name="T4" fmla="*/ 264 w 442"/>
                                    <a:gd name="T5" fmla="*/ 445 h 445"/>
                                    <a:gd name="T6" fmla="*/ 442 w 442"/>
                                    <a:gd name="T7" fmla="*/ 445 h 445"/>
                                    <a:gd name="T8" fmla="*/ 442 w 442"/>
                                    <a:gd name="T9" fmla="*/ 266 h 445"/>
                                    <a:gd name="T10" fmla="*/ 178 w 442"/>
                                    <a:gd name="T11" fmla="*/ 0 h 445"/>
                                    <a:gd name="T12" fmla="*/ 0 w 442"/>
                                    <a:gd name="T13" fmla="*/ 0 h 445"/>
                                  </a:gdLst>
                                  <a:ahLst/>
                                  <a:cxnLst>
                                    <a:cxn ang="0">
                                      <a:pos x="T0" y="T1"/>
                                    </a:cxn>
                                    <a:cxn ang="0">
                                      <a:pos x="T2" y="T3"/>
                                    </a:cxn>
                                    <a:cxn ang="0">
                                      <a:pos x="T4" y="T5"/>
                                    </a:cxn>
                                    <a:cxn ang="0">
                                      <a:pos x="T6" y="T7"/>
                                    </a:cxn>
                                    <a:cxn ang="0">
                                      <a:pos x="T8" y="T9"/>
                                    </a:cxn>
                                    <a:cxn ang="0">
                                      <a:pos x="T10" y="T11"/>
                                    </a:cxn>
                                    <a:cxn ang="0">
                                      <a:pos x="T12" y="T13"/>
                                    </a:cxn>
                                  </a:cxnLst>
                                  <a:rect l="0" t="0" r="r" b="b"/>
                                  <a:pathLst>
                                    <a:path w="442" h="445">
                                      <a:moveTo>
                                        <a:pt x="0" y="0"/>
                                      </a:moveTo>
                                      <a:lnTo>
                                        <a:pt x="0" y="179"/>
                                      </a:lnTo>
                                      <a:lnTo>
                                        <a:pt x="264" y="445"/>
                                      </a:lnTo>
                                      <a:lnTo>
                                        <a:pt x="442" y="445"/>
                                      </a:lnTo>
                                      <a:lnTo>
                                        <a:pt x="442" y="266"/>
                                      </a:lnTo>
                                      <a:lnTo>
                                        <a:pt x="178" y="0"/>
                                      </a:lnTo>
                                      <a:lnTo>
                                        <a:pt x="0" y="0"/>
                                      </a:lnTo>
                                      <a:close/>
                                    </a:path>
                                  </a:pathLst>
                                </a:custGeom>
                                <a:solidFill>
                                  <a:schemeClr val="accent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7" name="Freeform 6">
                                <a:extLst/>
                              </wps:cNvPr>
                              <wps:cNvSpPr>
                                <a:spLocks/>
                              </wps:cNvSpPr>
                              <wps:spPr bwMode="auto">
                                <a:xfrm>
                                  <a:off x="771524" y="0"/>
                                  <a:ext cx="702360" cy="706437"/>
                                </a:xfrm>
                                <a:custGeom>
                                  <a:avLst/>
                                  <a:gdLst>
                                    <a:gd name="T0" fmla="*/ 0 w 441"/>
                                    <a:gd name="T1" fmla="*/ 0 h 445"/>
                                    <a:gd name="T2" fmla="*/ 0 w 441"/>
                                    <a:gd name="T3" fmla="*/ 179 h 445"/>
                                    <a:gd name="T4" fmla="*/ 266 w 441"/>
                                    <a:gd name="T5" fmla="*/ 445 h 445"/>
                                    <a:gd name="T6" fmla="*/ 441 w 441"/>
                                    <a:gd name="T7" fmla="*/ 445 h 445"/>
                                    <a:gd name="T8" fmla="*/ 441 w 441"/>
                                    <a:gd name="T9" fmla="*/ 266 h 445"/>
                                    <a:gd name="T10" fmla="*/ 177 w 441"/>
                                    <a:gd name="T11" fmla="*/ 0 h 445"/>
                                    <a:gd name="T12" fmla="*/ 0 w 441"/>
                                    <a:gd name="T13" fmla="*/ 0 h 445"/>
                                  </a:gdLst>
                                  <a:ahLst/>
                                  <a:cxnLst>
                                    <a:cxn ang="0">
                                      <a:pos x="T0" y="T1"/>
                                    </a:cxn>
                                    <a:cxn ang="0">
                                      <a:pos x="T2" y="T3"/>
                                    </a:cxn>
                                    <a:cxn ang="0">
                                      <a:pos x="T4" y="T5"/>
                                    </a:cxn>
                                    <a:cxn ang="0">
                                      <a:pos x="T6" y="T7"/>
                                    </a:cxn>
                                    <a:cxn ang="0">
                                      <a:pos x="T8" y="T9"/>
                                    </a:cxn>
                                    <a:cxn ang="0">
                                      <a:pos x="T10" y="T11"/>
                                    </a:cxn>
                                    <a:cxn ang="0">
                                      <a:pos x="T12" y="T13"/>
                                    </a:cxn>
                                  </a:cxnLst>
                                  <a:rect l="0" t="0" r="r" b="b"/>
                                  <a:pathLst>
                                    <a:path w="441" h="445">
                                      <a:moveTo>
                                        <a:pt x="0" y="0"/>
                                      </a:moveTo>
                                      <a:lnTo>
                                        <a:pt x="0" y="179"/>
                                      </a:lnTo>
                                      <a:lnTo>
                                        <a:pt x="266" y="445"/>
                                      </a:lnTo>
                                      <a:lnTo>
                                        <a:pt x="441" y="445"/>
                                      </a:lnTo>
                                      <a:lnTo>
                                        <a:pt x="441" y="266"/>
                                      </a:lnTo>
                                      <a:lnTo>
                                        <a:pt x="177" y="0"/>
                                      </a:lnTo>
                                      <a:lnTo>
                                        <a:pt x="0" y="0"/>
                                      </a:lnTo>
                                      <a:close/>
                                    </a:path>
                                  </a:pathLst>
                                </a:custGeom>
                                <a:solidFill>
                                  <a:schemeClr val="accent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inline>
                  </w:drawing>
                </mc:Choice>
                <mc:Fallback>
                  <w:pict>
                    <v:group w14:anchorId="48AE8B0B" id="Groupe 21" o:spid="_x0000_s1026" style="width:124.9pt;height:62.35pt;mso-position-horizontal-relative:char;mso-position-vertical-relative:line" coordsize="14738,7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">
                      <v:shape id="Freeform 5" o:spid="_x0000_s1027" style="position:absolute;width:7016;height:7064;visibility:visible;mso-wrap-style:square;v-text-anchor:top" coordsize="442,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" path="m,l,179,264,445r178,l442,266,178,,,xe" fillcolor="#f01e1e [3204]" stroked="f">
                        <v:path arrowok="t" o:connecttype="custom" o:connectlocs="0,0;0,284162;419100,706437;701675,706437;701675,422275;282575,0;0,0" o:connectangles="0,0,0,0,0,0,0"/>
                      </v:shape>
                      <v:shape id="Freeform 6" o:spid="_x0000_s1028" style="position:absolute;left:7715;width:7023;height:7064;visibility:visible;mso-wrap-style:square;v-text-anchor:top" coordsize="441,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" path="m,l,179,266,445r175,l441,266,177,,,xe" fillcolor="#f01e1e [3204]" stroked="f">
                        <v:path arrowok="t" o:connecttype="custom" o:connectlocs="0,0;0,284162;423646,706437;702360,706437;702360,422275;281900,0;0,0" o:connectangles="0,0,0,0,0,0,0"/>
                      </v:shape>
                      <w10:anchorlock/>
                    </v:group>
                  </w:pict>
                </mc:Fallback>
              </mc:AlternateContent>
            </w:r>
          </w:p>
        </w:tc>
        <w:tc>
          <w:tcPr>
            <w:tcW w:w="6633" w:type="dxa"/>
            <w:vAlign w:val="bottom"/>
          </w:tcPr>
          <w:p w14:paraId="6C2C3A4C" w14:textId="0651D79B" w:rsidR="0031570A" w:rsidRPr="005D4705" w:rsidRDefault="0031570A" w:rsidP="00E8637C">
            <w:pPr>
              <w:pStyle w:val="CdDTitre3"/>
            </w:pPr>
            <w:r>
              <w:t xml:space="preserve">Schéma récapitulatif des </w:t>
            </w:r>
            <w:r w:rsidR="00252FA6">
              <w:t>b</w:t>
            </w:r>
            <w:r>
              <w:t>iographies</w:t>
            </w:r>
          </w:p>
        </w:tc>
      </w:tr>
    </w:tbl>
    <w:p w14:paraId="6A967D24" w14:textId="77777777" w:rsidR="0031570A" w:rsidRDefault="0031570A" w:rsidP="0031570A">
      <w:pPr>
        <w:ind w:left="360"/>
        <w:jc w:val="both"/>
      </w:pPr>
    </w:p>
    <w:p w14:paraId="2A4BC165" w14:textId="48F5DBCE" w:rsidR="0031570A" w:rsidRDefault="0031570A" w:rsidP="0031570A">
      <w:pPr>
        <w:ind w:left="360"/>
        <w:jc w:val="both"/>
      </w:pPr>
      <w:r>
        <w:t xml:space="preserve">P(t) désigne la position statutaire </w:t>
      </w:r>
      <w:r w:rsidR="00622146">
        <w:t>au trimestre</w:t>
      </w:r>
      <w:r>
        <w:t xml:space="preserve"> t (en activité, congé maladie, etc.)</w:t>
      </w:r>
    </w:p>
    <w:p w14:paraId="37470813" w14:textId="704E8CB0" w:rsidR="0031570A" w:rsidRDefault="0031570A" w:rsidP="0031570A">
      <w:pPr>
        <w:ind w:left="360"/>
        <w:jc w:val="both"/>
      </w:pPr>
      <w:r>
        <w:t xml:space="preserve">G(t) désigne le grade </w:t>
      </w:r>
      <w:r w:rsidR="00622146">
        <w:t xml:space="preserve">en </w:t>
      </w:r>
      <w:r>
        <w:t>t</w:t>
      </w:r>
    </w:p>
    <w:p w14:paraId="3B0D8636" w14:textId="1C6E312A" w:rsidR="0031570A" w:rsidRDefault="0031570A" w:rsidP="0031570A">
      <w:pPr>
        <w:ind w:left="360"/>
        <w:jc w:val="both"/>
      </w:pPr>
      <w:r>
        <w:rPr>
          <w:noProof/>
        </w:rPr>
        <mc:AlternateContent>
          <mc:Choice Requires="wps">
            <w:drawing>
              <wp:anchor distT="0" distB="0" distL="114300" distR="114300" simplePos="0" relativeHeight="251764736" behindDoc="0" locked="0" layoutInCell="1" allowOverlap="1" wp14:anchorId="5B076C23" wp14:editId="46CC512F">
                <wp:simplePos x="0" y="0"/>
                <wp:positionH relativeFrom="column">
                  <wp:posOffset>8478948</wp:posOffset>
                </wp:positionH>
                <wp:positionV relativeFrom="paragraph">
                  <wp:posOffset>115186</wp:posOffset>
                </wp:positionV>
                <wp:extent cx="372140" cy="1924257"/>
                <wp:effectExtent l="0" t="0" r="27940" b="19050"/>
                <wp:wrapNone/>
                <wp:docPr id="268" name="Accolade fermante 268"/>
                <wp:cNvGraphicFramePr/>
                <a:graphic xmlns:a="http://schemas.openxmlformats.org/drawingml/2006/main">
                  <a:graphicData uri="http://schemas.microsoft.com/office/word/2010/wordprocessingShape">
                    <wps:wsp>
                      <wps:cNvSpPr/>
                      <wps:spPr>
                        <a:xfrm>
                          <a:off x="0" y="0"/>
                          <a:ext cx="372140" cy="1924257"/>
                        </a:xfrm>
                        <a:prstGeom prst="rightBrace">
                          <a:avLst/>
                        </a:prstGeom>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782A09"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268" o:spid="_x0000_s1026" type="#_x0000_t88" style="position:absolute;margin-left:667.65pt;margin-top:9.05pt;width:29.3pt;height:151.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" adj="348" strokecolor="#002f5e [3046]"/>
            </w:pict>
          </mc:Fallback>
        </mc:AlternateContent>
      </w:r>
      <w:r>
        <w:t xml:space="preserve">I(t) désigne l’indice </w:t>
      </w:r>
      <w:r w:rsidR="00622146">
        <w:t>en</w:t>
      </w:r>
      <w:r>
        <w:t xml:space="preserve"> t</w:t>
      </w:r>
      <w:r>
        <w:tab/>
      </w:r>
      <w:r>
        <w:tab/>
      </w:r>
      <w:r>
        <w:tab/>
        <w:t>pour t = affiliation à affiliation + 55</w:t>
      </w:r>
      <w:r w:rsidR="00622146">
        <w:t>x4 (5</w:t>
      </w:r>
      <w:r w:rsidR="00C52C18">
        <w:t>5</w:t>
      </w:r>
      <w:bookmarkStart w:id="0" w:name="_GoBack"/>
      <w:bookmarkEnd w:id="0"/>
      <w:r w:rsidR="00622146">
        <w:t xml:space="preserve"> ans depuis affiliation)</w:t>
      </w:r>
    </w:p>
    <w:p w14:paraId="10E2A022" w14:textId="77777777" w:rsidR="0031570A" w:rsidRDefault="0031570A" w:rsidP="0031570A">
      <w:pPr>
        <w:ind w:left="360"/>
      </w:pPr>
      <w:r w:rsidRPr="001A659A">
        <w:rPr>
          <w:rFonts w:asciiTheme="majorHAnsi" w:hAnsiTheme="majorHAnsi" w:cstheme="majorHAnsi"/>
          <w:noProof/>
          <w:sz w:val="20"/>
          <w:szCs w:val="20"/>
        </w:rPr>
        <mc:AlternateContent>
          <mc:Choice Requires="wps">
            <w:drawing>
              <wp:anchor distT="0" distB="0" distL="114300" distR="114300" simplePos="0" relativeHeight="251761664" behindDoc="0" locked="0" layoutInCell="1" allowOverlap="1" wp14:anchorId="27534314" wp14:editId="40412949">
                <wp:simplePos x="0" y="0"/>
                <wp:positionH relativeFrom="column">
                  <wp:posOffset>6958492</wp:posOffset>
                </wp:positionH>
                <wp:positionV relativeFrom="paragraph">
                  <wp:posOffset>7694</wp:posOffset>
                </wp:positionV>
                <wp:extent cx="1378452" cy="489098"/>
                <wp:effectExtent l="0" t="0" r="12700" b="25400"/>
                <wp:wrapNone/>
                <wp:docPr id="269" name="Rectangle à coins arrondis 39"/>
                <wp:cNvGraphicFramePr/>
                <a:graphic xmlns:a="http://schemas.openxmlformats.org/drawingml/2006/main">
                  <a:graphicData uri="http://schemas.microsoft.com/office/word/2010/wordprocessingShape">
                    <wps:wsp>
                      <wps:cNvSpPr/>
                      <wps:spPr>
                        <a:xfrm>
                          <a:off x="0" y="0"/>
                          <a:ext cx="1378452" cy="489098"/>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24DD6AD" w14:textId="77777777" w:rsidR="009E60D9" w:rsidRPr="00FA20CC" w:rsidRDefault="009E60D9" w:rsidP="0031570A">
                            <w:pPr>
                              <w:pStyle w:val="NormalWeb"/>
                              <w:spacing w:before="0" w:beforeAutospacing="0" w:after="0" w:afterAutospacing="0"/>
                              <w:jc w:val="center"/>
                              <w:rPr>
                                <w:rFonts w:asciiTheme="majorHAnsi" w:hAnsiTheme="majorHAnsi" w:cstheme="majorHAnsi"/>
                                <w:color w:val="FFFFFF" w:themeColor="light1"/>
                                <w:kern w:val="24"/>
                                <w:sz w:val="18"/>
                                <w:szCs w:val="18"/>
                              </w:rPr>
                            </w:pPr>
                            <w:r w:rsidRPr="00FA20CC">
                              <w:rPr>
                                <w:rFonts w:asciiTheme="majorHAnsi" w:hAnsiTheme="majorHAnsi" w:cstheme="majorHAnsi"/>
                                <w:color w:val="FFFFFF" w:themeColor="light1"/>
                                <w:kern w:val="24"/>
                                <w:sz w:val="18"/>
                                <w:szCs w:val="18"/>
                              </w:rPr>
                              <w:t>Même grade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27534314" id="Rectangle à coins arrondis 39" o:spid="_x0000_s1031" style="position:absolute;left:0;text-align:left;margin-left:547.9pt;margin-top:.6pt;width:108.55pt;height:38.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" fillcolor="#003264 [3206]" strokecolor="#001831 [1606]" strokeweight="2pt">
                <v:textbox>
                  <w:txbxContent>
                    <w:p w14:paraId="324DD6AD" w14:textId="77777777" w:rsidR="009E60D9" w:rsidRPr="00FA20CC" w:rsidRDefault="009E60D9" w:rsidP="0031570A">
                      <w:pPr>
                        <w:pStyle w:val="NormalWeb"/>
                        <w:spacing w:before="0" w:beforeAutospacing="0" w:after="0" w:afterAutospacing="0"/>
                        <w:jc w:val="center"/>
                        <w:rPr>
                          <w:rFonts w:asciiTheme="majorHAnsi" w:hAnsiTheme="majorHAnsi" w:cstheme="majorHAnsi"/>
                          <w:color w:val="FFFFFF" w:themeColor="light1"/>
                          <w:kern w:val="24"/>
                          <w:sz w:val="18"/>
                          <w:szCs w:val="18"/>
                        </w:rPr>
                      </w:pPr>
                      <w:r w:rsidRPr="00FA20CC">
                        <w:rPr>
                          <w:rFonts w:asciiTheme="majorHAnsi" w:hAnsiTheme="majorHAnsi" w:cstheme="majorHAnsi"/>
                          <w:color w:val="FFFFFF" w:themeColor="light1"/>
                          <w:kern w:val="24"/>
                          <w:sz w:val="18"/>
                          <w:szCs w:val="18"/>
                        </w:rPr>
                        <w:t>Même grade</w:t>
                      </w:r>
                    </w:p>
                  </w:txbxContent>
                </v:textbox>
              </v:roundrect>
            </w:pict>
          </mc:Fallback>
        </mc:AlternateContent>
      </w:r>
    </w:p>
    <w:p w14:paraId="6125FC03" w14:textId="77777777" w:rsidR="0031570A" w:rsidRPr="001A659A" w:rsidRDefault="0031570A" w:rsidP="0031570A">
      <w:pPr>
        <w:ind w:left="360"/>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57568" behindDoc="0" locked="0" layoutInCell="1" allowOverlap="1" wp14:anchorId="1ED9B940" wp14:editId="21A49D06">
                <wp:simplePos x="0" y="0"/>
                <wp:positionH relativeFrom="column">
                  <wp:posOffset>6097255</wp:posOffset>
                </wp:positionH>
                <wp:positionV relativeFrom="paragraph">
                  <wp:posOffset>80954</wp:posOffset>
                </wp:positionV>
                <wp:extent cx="776177" cy="384987"/>
                <wp:effectExtent l="0" t="38100" r="62230" b="34290"/>
                <wp:wrapNone/>
                <wp:docPr id="270" name="Connecteur droit avec flèche 270"/>
                <wp:cNvGraphicFramePr/>
                <a:graphic xmlns:a="http://schemas.openxmlformats.org/drawingml/2006/main">
                  <a:graphicData uri="http://schemas.microsoft.com/office/word/2010/wordprocessingShape">
                    <wps:wsp>
                      <wps:cNvCnPr/>
                      <wps:spPr>
                        <a:xfrm flipV="1">
                          <a:off x="0" y="0"/>
                          <a:ext cx="776177" cy="384987"/>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C7DBBF" id="_x0000_t32" coordsize="21600,21600" o:spt="32" o:oned="t" path="m,l21600,21600e" filled="f">
                <v:path arrowok="t" fillok="f" o:connecttype="none"/>
                <o:lock v:ext="edit" shapetype="t"/>
              </v:shapetype>
              <v:shape id="Connecteur droit avec flèche 270" o:spid="_x0000_s1026" type="#_x0000_t32" style="position:absolute;margin-left:480.1pt;margin-top:6.35pt;width:61.1pt;height:30.3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" strokecolor="#002f5e [3046]">
                <v:stroke endarrow="block"/>
              </v:shape>
            </w:pict>
          </mc:Fallback>
        </mc:AlternateContent>
      </w:r>
      <w:r w:rsidRPr="001A659A">
        <w:rPr>
          <w:rFonts w:asciiTheme="majorHAnsi" w:hAnsiTheme="majorHAnsi" w:cstheme="majorHAnsi"/>
          <w:noProof/>
          <w:sz w:val="20"/>
          <w:szCs w:val="20"/>
        </w:rPr>
        <mc:AlternateContent>
          <mc:Choice Requires="wps">
            <w:drawing>
              <wp:anchor distT="0" distB="0" distL="114300" distR="114300" simplePos="0" relativeHeight="251745280" behindDoc="0" locked="0" layoutInCell="1" allowOverlap="1" wp14:anchorId="4328C1AD" wp14:editId="0D9AE32A">
                <wp:simplePos x="0" y="0"/>
                <wp:positionH relativeFrom="column">
                  <wp:posOffset>354595</wp:posOffset>
                </wp:positionH>
                <wp:positionV relativeFrom="paragraph">
                  <wp:posOffset>6483</wp:posOffset>
                </wp:positionV>
                <wp:extent cx="1378452" cy="414670"/>
                <wp:effectExtent l="0" t="0" r="12700" b="23495"/>
                <wp:wrapNone/>
                <wp:docPr id="271" name="Rectangle à coins arrondis 39"/>
                <wp:cNvGraphicFramePr/>
                <a:graphic xmlns:a="http://schemas.openxmlformats.org/drawingml/2006/main">
                  <a:graphicData uri="http://schemas.microsoft.com/office/word/2010/wordprocessingShape">
                    <wps:wsp>
                      <wps:cNvSpPr/>
                      <wps:spPr>
                        <a:xfrm>
                          <a:off x="0" y="0"/>
                          <a:ext cx="1378452" cy="41467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A7CBCF1" w14:textId="77777777" w:rsidR="009E60D9" w:rsidRPr="00FF287C" w:rsidRDefault="009E60D9" w:rsidP="0031570A">
                            <w:pPr>
                              <w:pStyle w:val="NormalWeb"/>
                              <w:spacing w:before="0" w:beforeAutospacing="0" w:after="0" w:afterAutospacing="0"/>
                              <w:jc w:val="center"/>
                              <w:rPr>
                                <w:rFonts w:asciiTheme="majorHAnsi" w:hAnsiTheme="majorHAnsi" w:cstheme="majorHAnsi"/>
                                <w:b/>
                                <w:color w:val="FFFFFF" w:themeColor="light1"/>
                                <w:kern w:val="24"/>
                                <w:sz w:val="22"/>
                                <w:szCs w:val="22"/>
                              </w:rPr>
                            </w:pPr>
                            <w:r w:rsidRPr="00FF287C">
                              <w:rPr>
                                <w:rFonts w:asciiTheme="majorHAnsi" w:hAnsiTheme="majorHAnsi" w:cstheme="majorHAnsi"/>
                                <w:b/>
                                <w:color w:val="FFFFFF" w:themeColor="light1"/>
                                <w:kern w:val="24"/>
                                <w:sz w:val="22"/>
                                <w:szCs w:val="22"/>
                              </w:rPr>
                              <w:t>STOP</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4328C1AD" id="_x0000_s1032" style="position:absolute;left:0;text-align:left;margin-left:27.9pt;margin-top:.5pt;width:108.55pt;height:32.6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" fillcolor="#003264 [3206]" strokecolor="#001831 [1606]" strokeweight="2pt">
                <v:textbox>
                  <w:txbxContent>
                    <w:p w14:paraId="5A7CBCF1" w14:textId="77777777" w:rsidR="009E60D9" w:rsidRPr="00FF287C" w:rsidRDefault="009E60D9" w:rsidP="0031570A">
                      <w:pPr>
                        <w:pStyle w:val="NormalWeb"/>
                        <w:spacing w:before="0" w:beforeAutospacing="0" w:after="0" w:afterAutospacing="0"/>
                        <w:jc w:val="center"/>
                        <w:rPr>
                          <w:rFonts w:asciiTheme="majorHAnsi" w:hAnsiTheme="majorHAnsi" w:cstheme="majorHAnsi"/>
                          <w:b/>
                          <w:color w:val="FFFFFF" w:themeColor="light1"/>
                          <w:kern w:val="24"/>
                          <w:sz w:val="22"/>
                          <w:szCs w:val="22"/>
                        </w:rPr>
                      </w:pPr>
                      <w:r w:rsidRPr="00FF287C">
                        <w:rPr>
                          <w:rFonts w:asciiTheme="majorHAnsi" w:hAnsiTheme="majorHAnsi" w:cstheme="majorHAnsi"/>
                          <w:b/>
                          <w:color w:val="FFFFFF" w:themeColor="light1"/>
                          <w:kern w:val="24"/>
                          <w:sz w:val="22"/>
                          <w:szCs w:val="22"/>
                        </w:rPr>
                        <w:t>STOP</w:t>
                      </w:r>
                    </w:p>
                  </w:txbxContent>
                </v:textbox>
              </v:roundrect>
            </w:pict>
          </mc:Fallback>
        </mc:AlternateContent>
      </w:r>
    </w:p>
    <w:p w14:paraId="0941D9C2" w14:textId="77777777" w:rsidR="0031570A" w:rsidRPr="001A659A" w:rsidRDefault="0031570A" w:rsidP="0031570A">
      <w:pPr>
        <w:ind w:left="360"/>
        <w:rPr>
          <w:rFonts w:asciiTheme="majorHAnsi" w:hAnsiTheme="majorHAnsi" w:cstheme="majorHAnsi"/>
          <w:sz w:val="20"/>
          <w:szCs w:val="20"/>
        </w:rPr>
      </w:pPr>
      <w:r w:rsidRPr="001A659A">
        <w:rPr>
          <w:rFonts w:asciiTheme="majorHAnsi" w:hAnsiTheme="majorHAnsi" w:cstheme="majorHAnsi"/>
          <w:noProof/>
          <w:sz w:val="20"/>
          <w:szCs w:val="20"/>
        </w:rPr>
        <mc:AlternateContent>
          <mc:Choice Requires="wps">
            <w:drawing>
              <wp:anchor distT="0" distB="0" distL="114300" distR="114300" simplePos="0" relativeHeight="251743232" behindDoc="0" locked="0" layoutInCell="1" allowOverlap="1" wp14:anchorId="0A098985" wp14:editId="2AED5CD4">
                <wp:simplePos x="0" y="0"/>
                <wp:positionH relativeFrom="column">
                  <wp:posOffset>6995160</wp:posOffset>
                </wp:positionH>
                <wp:positionV relativeFrom="paragraph">
                  <wp:posOffset>5937885</wp:posOffset>
                </wp:positionV>
                <wp:extent cx="517525" cy="307340"/>
                <wp:effectExtent l="0" t="0" r="0" b="0"/>
                <wp:wrapNone/>
                <wp:docPr id="272" name="ZoneTexte 69">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517525" cy="307340"/>
                        </a:xfrm>
                        <a:prstGeom prst="rect">
                          <a:avLst/>
                        </a:prstGeom>
                        <a:noFill/>
                      </wps:spPr>
                      <wps:txbx>
                        <w:txbxContent>
                          <w:p w14:paraId="2BDA307F" w14:textId="77777777" w:rsidR="009E60D9" w:rsidRDefault="009E60D9" w:rsidP="0031570A">
                            <w:pPr>
                              <w:pStyle w:val="NormalWeb"/>
                              <w:spacing w:before="0" w:beforeAutospacing="0" w:after="0" w:afterAutospacing="0"/>
                            </w:pPr>
                            <w:r>
                              <w:rPr>
                                <w:rFonts w:asciiTheme="minorHAnsi" w:hAnsi="Arial" w:cstheme="minorBidi"/>
                                <w:color w:val="000000" w:themeColor="text1"/>
                                <w:kern w:val="24"/>
                                <w:sz w:val="28"/>
                                <w:szCs w:val="28"/>
                              </w:rPr>
                              <w:t>non</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0A098985" id="ZoneTexte 69" o:spid="_x0000_s1033" type="#_x0000_t202" style="position:absolute;left:0;text-align:left;margin-left:550.8pt;margin-top:467.55pt;width:40.75pt;height:24.2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" filled="f" stroked="f">
                <v:textbox style="mso-fit-shape-to-text:t">
                  <w:txbxContent>
                    <w:p w14:paraId="2BDA307F" w14:textId="77777777" w:rsidR="009E60D9" w:rsidRDefault="009E60D9" w:rsidP="0031570A">
                      <w:pPr>
                        <w:pStyle w:val="NormalWeb"/>
                        <w:spacing w:before="0" w:beforeAutospacing="0" w:after="0" w:afterAutospacing="0"/>
                      </w:pPr>
                      <w:r>
                        <w:rPr>
                          <w:rFonts w:asciiTheme="minorHAnsi" w:hAnsi="Arial" w:cstheme="minorBidi"/>
                          <w:color w:val="000000" w:themeColor="text1"/>
                          <w:kern w:val="24"/>
                          <w:sz w:val="28"/>
                          <w:szCs w:val="28"/>
                        </w:rPr>
                        <w:t>non</w:t>
                      </w:r>
                    </w:p>
                  </w:txbxContent>
                </v:textbox>
              </v:shape>
            </w:pict>
          </mc:Fallback>
        </mc:AlternateContent>
      </w:r>
      <w:r w:rsidRPr="001A659A">
        <w:rPr>
          <w:rFonts w:asciiTheme="majorHAnsi" w:hAnsiTheme="majorHAnsi" w:cstheme="majorHAnsi"/>
          <w:noProof/>
          <w:sz w:val="20"/>
          <w:szCs w:val="20"/>
        </w:rPr>
        <mc:AlternateContent>
          <mc:Choice Requires="wps">
            <w:drawing>
              <wp:anchor distT="0" distB="0" distL="114300" distR="114300" simplePos="0" relativeHeight="251741184" behindDoc="0" locked="0" layoutInCell="1" allowOverlap="1" wp14:anchorId="6F0EFC9E" wp14:editId="2CFE1DCE">
                <wp:simplePos x="0" y="0"/>
                <wp:positionH relativeFrom="column">
                  <wp:posOffset>5830570</wp:posOffset>
                </wp:positionH>
                <wp:positionV relativeFrom="paragraph">
                  <wp:posOffset>6514465</wp:posOffset>
                </wp:positionV>
                <wp:extent cx="1475105" cy="245745"/>
                <wp:effectExtent l="19050" t="19050" r="10795" b="40005"/>
                <wp:wrapNone/>
                <wp:docPr id="273" name="Flèche : droite 70">
                  <a:extLst xmlns:a="http://schemas.openxmlformats.org/drawingml/2006/main"/>
                </wp:docPr>
                <wp:cNvGraphicFramePr/>
                <a:graphic xmlns:a="http://schemas.openxmlformats.org/drawingml/2006/main">
                  <a:graphicData uri="http://schemas.microsoft.com/office/word/2010/wordprocessingShape">
                    <wps:wsp>
                      <wps:cNvSpPr/>
                      <wps:spPr>
                        <a:xfrm rot="10800000">
                          <a:off x="0" y="0"/>
                          <a:ext cx="1475105" cy="245745"/>
                        </a:xfrm>
                        <a:prstGeom prst="rightArrow">
                          <a:avLst>
                            <a:gd name="adj1" fmla="val 33947"/>
                            <a:gd name="adj2" fmla="val 96316"/>
                          </a:avLst>
                        </a:prstGeom>
                        <a:solidFill>
                          <a:schemeClr val="bg1"/>
                        </a:solidFill>
                      </wps:spPr>
                      <wps:style>
                        <a:lnRef idx="2">
                          <a:schemeClr val="accent2">
                            <a:shade val="50000"/>
                          </a:schemeClr>
                        </a:lnRef>
                        <a:fillRef idx="1">
                          <a:schemeClr val="accent2"/>
                        </a:fillRef>
                        <a:effectRef idx="0">
                          <a:schemeClr val="accent2"/>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294D493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70" o:spid="_x0000_s1026" type="#_x0000_t13" style="position:absolute;margin-left:459.1pt;margin-top:512.95pt;width:116.15pt;height:19.35pt;rotation:180;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" adj="18134,7134" fillcolor="white [3212]" strokecolor="#400520 [1605]" strokeweight="2pt"/>
            </w:pict>
          </mc:Fallback>
        </mc:AlternateContent>
      </w:r>
    </w:p>
    <w:p w14:paraId="3E4B92B6" w14:textId="77777777" w:rsidR="0031570A" w:rsidRPr="001A659A" w:rsidRDefault="0031570A" w:rsidP="0031570A">
      <w:pPr>
        <w:rPr>
          <w:rFonts w:asciiTheme="majorHAnsi" w:hAnsiTheme="majorHAnsi" w:cstheme="majorHAnsi"/>
          <w:sz w:val="20"/>
          <w:szCs w:val="20"/>
        </w:rPr>
        <w:sectPr w:rsidR="0031570A" w:rsidRPr="001A659A" w:rsidSect="00685623">
          <w:pgSz w:w="16838" w:h="11906" w:orient="landscape" w:code="9"/>
          <w:pgMar w:top="1701" w:right="1418" w:bottom="1134" w:left="1985" w:header="1134" w:footer="737" w:gutter="0"/>
          <w:cols w:space="708"/>
          <w:docGrid w:linePitch="360"/>
        </w:sectPr>
      </w:pPr>
      <w:r w:rsidRPr="001A659A">
        <w:rPr>
          <w:rFonts w:asciiTheme="majorHAnsi" w:hAnsiTheme="majorHAnsi" w:cstheme="majorHAnsi"/>
          <w:noProof/>
          <w:sz w:val="20"/>
          <w:szCs w:val="20"/>
        </w:rPr>
        <mc:AlternateContent>
          <mc:Choice Requires="wps">
            <w:drawing>
              <wp:anchor distT="45720" distB="45720" distL="114300" distR="114300" simplePos="0" relativeHeight="251752448" behindDoc="0" locked="0" layoutInCell="1" allowOverlap="1" wp14:anchorId="2BCA2A99" wp14:editId="05D1035B">
                <wp:simplePos x="0" y="0"/>
                <wp:positionH relativeFrom="column">
                  <wp:posOffset>2684145</wp:posOffset>
                </wp:positionH>
                <wp:positionV relativeFrom="paragraph">
                  <wp:posOffset>2021176</wp:posOffset>
                </wp:positionV>
                <wp:extent cx="594995" cy="233680"/>
                <wp:effectExtent l="0" t="0" r="14605" b="13970"/>
                <wp:wrapSquare wrapText="bothSides"/>
                <wp:docPr id="27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233680"/>
                        </a:xfrm>
                        <a:prstGeom prst="rect">
                          <a:avLst/>
                        </a:prstGeom>
                        <a:solidFill>
                          <a:srgbClr val="FFFFFF"/>
                        </a:solidFill>
                        <a:ln w="9525">
                          <a:solidFill>
                            <a:srgbClr val="000000"/>
                          </a:solidFill>
                          <a:miter lim="800000"/>
                          <a:headEnd/>
                          <a:tailEnd/>
                        </a:ln>
                      </wps:spPr>
                      <wps:txbx>
                        <w:txbxContent>
                          <w:p w14:paraId="0154DEE1" w14:textId="77777777" w:rsidR="009E60D9" w:rsidRPr="00FA20CC" w:rsidRDefault="009E60D9" w:rsidP="0031570A">
                            <w:pPr>
                              <w:rPr>
                                <w:rFonts w:asciiTheme="majorHAnsi" w:hAnsiTheme="majorHAnsi" w:cstheme="majorHAnsi"/>
                                <w:b/>
                                <w:color w:val="003264" w:themeColor="accent3"/>
                                <w:sz w:val="18"/>
                                <w:szCs w:val="18"/>
                              </w:rPr>
                            </w:pPr>
                            <w:r w:rsidRPr="00FA20CC">
                              <w:rPr>
                                <w:rFonts w:asciiTheme="majorHAnsi" w:hAnsiTheme="majorHAnsi" w:cstheme="majorHAnsi"/>
                                <w:b/>
                                <w:color w:val="003264" w:themeColor="accent3"/>
                                <w:sz w:val="18"/>
                                <w:szCs w:val="18"/>
                              </w:rPr>
                              <w:t>NON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CA2A99" id="_x0000_s1034" type="#_x0000_t202" style="position:absolute;margin-left:211.35pt;margin-top:159.15pt;width:46.85pt;height:18.4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">
                <v:textbox>
                  <w:txbxContent>
                    <w:p w14:paraId="0154DEE1" w14:textId="77777777" w:rsidR="009E60D9" w:rsidRPr="00FA20CC" w:rsidRDefault="009E60D9" w:rsidP="0031570A">
                      <w:pPr>
                        <w:rPr>
                          <w:rFonts w:asciiTheme="majorHAnsi" w:hAnsiTheme="majorHAnsi" w:cstheme="majorHAnsi"/>
                          <w:b/>
                          <w:color w:val="003264" w:themeColor="accent3"/>
                          <w:sz w:val="18"/>
                          <w:szCs w:val="18"/>
                        </w:rPr>
                      </w:pPr>
                      <w:r w:rsidRPr="00FA20CC">
                        <w:rPr>
                          <w:rFonts w:asciiTheme="majorHAnsi" w:hAnsiTheme="majorHAnsi" w:cstheme="majorHAnsi"/>
                          <w:b/>
                          <w:color w:val="003264" w:themeColor="accent3"/>
                          <w:sz w:val="18"/>
                          <w:szCs w:val="18"/>
                        </w:rPr>
                        <w:t>NON</w:t>
                      </w:r>
                    </w:p>
                  </w:txbxContent>
                </v:textbox>
                <w10:wrap type="square"/>
              </v:shape>
            </w:pict>
          </mc:Fallback>
        </mc:AlternateContent>
      </w:r>
      <w:r>
        <w:rPr>
          <w:rFonts w:asciiTheme="majorHAnsi" w:hAnsiTheme="majorHAnsi" w:cstheme="majorHAnsi"/>
          <w:noProof/>
          <w:sz w:val="20"/>
          <w:szCs w:val="20"/>
        </w:rPr>
        <mc:AlternateContent>
          <mc:Choice Requires="wps">
            <w:drawing>
              <wp:anchor distT="0" distB="0" distL="114300" distR="114300" simplePos="0" relativeHeight="251751424" behindDoc="0" locked="0" layoutInCell="1" allowOverlap="1" wp14:anchorId="3E7A7062" wp14:editId="7A362D86">
                <wp:simplePos x="0" y="0"/>
                <wp:positionH relativeFrom="column">
                  <wp:posOffset>2535348</wp:posOffset>
                </wp:positionH>
                <wp:positionV relativeFrom="paragraph">
                  <wp:posOffset>2109307</wp:posOffset>
                </wp:positionV>
                <wp:extent cx="1180214" cy="45719"/>
                <wp:effectExtent l="0" t="38100" r="96520" b="88265"/>
                <wp:wrapNone/>
                <wp:docPr id="275" name="Connecteur droit avec flèche 275"/>
                <wp:cNvGraphicFramePr/>
                <a:graphic xmlns:a="http://schemas.openxmlformats.org/drawingml/2006/main">
                  <a:graphicData uri="http://schemas.microsoft.com/office/word/2010/wordprocessingShape">
                    <wps:wsp>
                      <wps:cNvCnPr/>
                      <wps:spPr>
                        <a:xfrm>
                          <a:off x="0" y="0"/>
                          <a:ext cx="1180214" cy="45719"/>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693422" id="Connecteur droit avec flèche 275" o:spid="_x0000_s1026" type="#_x0000_t32" style="position:absolute;margin-left:199.65pt;margin-top:166.1pt;width:92.95pt;height:3.6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" strokecolor="#002f5e [3046]">
                <v:stroke endarrow="block"/>
              </v:shape>
            </w:pict>
          </mc:Fallback>
        </mc:AlternateContent>
      </w:r>
      <w:r w:rsidRPr="001A659A">
        <w:rPr>
          <w:rFonts w:asciiTheme="majorHAnsi" w:hAnsiTheme="majorHAnsi" w:cstheme="majorHAnsi"/>
          <w:noProof/>
          <w:sz w:val="20"/>
          <w:szCs w:val="20"/>
        </w:rPr>
        <mc:AlternateContent>
          <mc:Choice Requires="wps">
            <w:drawing>
              <wp:anchor distT="0" distB="0" distL="114300" distR="114300" simplePos="0" relativeHeight="251753472" behindDoc="0" locked="0" layoutInCell="1" allowOverlap="1" wp14:anchorId="0B7D6A4A" wp14:editId="25473006">
                <wp:simplePos x="0" y="0"/>
                <wp:positionH relativeFrom="column">
                  <wp:posOffset>3779358</wp:posOffset>
                </wp:positionH>
                <wp:positionV relativeFrom="paragraph">
                  <wp:posOffset>1436902</wp:posOffset>
                </wp:positionV>
                <wp:extent cx="1562735" cy="1180214"/>
                <wp:effectExtent l="0" t="0" r="18415" b="20320"/>
                <wp:wrapNone/>
                <wp:docPr id="276" name="Ellipse 9">
                  <a:extLst xmlns:a="http://schemas.openxmlformats.org/drawingml/2006/main"/>
                </wp:docPr>
                <wp:cNvGraphicFramePr/>
                <a:graphic xmlns:a="http://schemas.openxmlformats.org/drawingml/2006/main">
                  <a:graphicData uri="http://schemas.microsoft.com/office/word/2010/wordprocessingShape">
                    <wps:wsp>
                      <wps:cNvSpPr/>
                      <wps:spPr>
                        <a:xfrm>
                          <a:off x="0" y="0"/>
                          <a:ext cx="1562735" cy="1180214"/>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678A457" w14:textId="77777777" w:rsidR="009E60D9" w:rsidRDefault="009E60D9" w:rsidP="0031570A">
                            <w:pPr>
                              <w:pStyle w:val="NormalWeb"/>
                              <w:spacing w:before="0" w:beforeAutospacing="0" w:after="0" w:afterAutospacing="0"/>
                              <w:jc w:val="center"/>
                              <w:rPr>
                                <w:rFonts w:asciiTheme="majorHAnsi" w:hAnsiTheme="majorHAnsi" w:cstheme="majorHAnsi"/>
                                <w:color w:val="FFFFFF" w:themeColor="light1"/>
                                <w:kern w:val="24"/>
                                <w:sz w:val="18"/>
                                <w:szCs w:val="18"/>
                              </w:rPr>
                            </w:pPr>
                            <w:r w:rsidRPr="00FA20CC">
                              <w:rPr>
                                <w:rFonts w:asciiTheme="majorHAnsi" w:hAnsiTheme="majorHAnsi" w:cstheme="majorHAnsi"/>
                                <w:color w:val="FFFFFF" w:themeColor="light1"/>
                                <w:kern w:val="24"/>
                                <w:sz w:val="18"/>
                                <w:szCs w:val="18"/>
                              </w:rPr>
                              <w:t>E(N+1)</w:t>
                            </w:r>
                          </w:p>
                          <w:p w14:paraId="4D457B01" w14:textId="77777777" w:rsidR="009E60D9" w:rsidRPr="00FA20CC" w:rsidRDefault="009E60D9" w:rsidP="0031570A">
                            <w:pPr>
                              <w:pStyle w:val="NormalWeb"/>
                              <w:spacing w:before="0" w:beforeAutospacing="0" w:after="0" w:afterAutospacing="0"/>
                              <w:jc w:val="center"/>
                              <w:rPr>
                                <w:rFonts w:asciiTheme="majorHAnsi" w:hAnsiTheme="majorHAnsi" w:cstheme="majorHAnsi"/>
                                <w:color w:val="FFFFFF" w:themeColor="light1"/>
                                <w:kern w:val="24"/>
                                <w:sz w:val="18"/>
                                <w:szCs w:val="18"/>
                              </w:rPr>
                            </w:pPr>
                          </w:p>
                          <w:p w14:paraId="7D8CABFA" w14:textId="77777777" w:rsidR="009E60D9" w:rsidRPr="00FA20CC" w:rsidRDefault="009E60D9" w:rsidP="0031570A">
                            <w:pPr>
                              <w:pStyle w:val="NormalWeb"/>
                              <w:spacing w:before="0" w:beforeAutospacing="0" w:after="0" w:afterAutospacing="0"/>
                              <w:jc w:val="center"/>
                              <w:rPr>
                                <w:rFonts w:asciiTheme="majorHAnsi" w:hAnsiTheme="majorHAnsi" w:cstheme="majorHAnsi"/>
                                <w:sz w:val="18"/>
                                <w:szCs w:val="18"/>
                              </w:rPr>
                            </w:pPr>
                            <w:r w:rsidRPr="00FA20CC">
                              <w:rPr>
                                <w:rFonts w:asciiTheme="majorHAnsi" w:hAnsiTheme="majorHAnsi" w:cstheme="majorHAnsi"/>
                                <w:sz w:val="18"/>
                                <w:szCs w:val="18"/>
                              </w:rPr>
                              <w:t>Actif/CMO/</w:t>
                            </w:r>
                          </w:p>
                          <w:p w14:paraId="18AE9520" w14:textId="77777777" w:rsidR="009E60D9" w:rsidRPr="00FA20CC" w:rsidRDefault="009E60D9" w:rsidP="0031570A">
                            <w:pPr>
                              <w:pStyle w:val="NormalWeb"/>
                              <w:spacing w:before="0" w:beforeAutospacing="0" w:after="0" w:afterAutospacing="0"/>
                              <w:jc w:val="center"/>
                              <w:rPr>
                                <w:rFonts w:asciiTheme="majorHAnsi" w:hAnsiTheme="majorHAnsi" w:cstheme="majorHAnsi"/>
                                <w:sz w:val="18"/>
                                <w:szCs w:val="18"/>
                              </w:rPr>
                            </w:pPr>
                            <w:r w:rsidRPr="00FA20CC">
                              <w:rPr>
                                <w:rFonts w:asciiTheme="majorHAnsi" w:hAnsiTheme="majorHAnsi" w:cstheme="majorHAnsi"/>
                                <w:sz w:val="18"/>
                                <w:szCs w:val="18"/>
                              </w:rPr>
                              <w:t>CLD-LM/dispo/</w:t>
                            </w:r>
                          </w:p>
                          <w:p w14:paraId="7C9BB77A" w14:textId="77777777" w:rsidR="009E60D9" w:rsidRPr="00FA20CC" w:rsidRDefault="009E60D9" w:rsidP="0031570A">
                            <w:pPr>
                              <w:pStyle w:val="NormalWeb"/>
                              <w:spacing w:before="0" w:beforeAutospacing="0" w:after="0" w:afterAutospacing="0"/>
                              <w:jc w:val="center"/>
                              <w:rPr>
                                <w:rFonts w:asciiTheme="majorHAnsi" w:hAnsiTheme="majorHAnsi" w:cstheme="majorHAnsi"/>
                                <w:sz w:val="18"/>
                                <w:szCs w:val="18"/>
                              </w:rPr>
                            </w:pPr>
                            <w:r w:rsidRPr="00FA20CC">
                              <w:rPr>
                                <w:rFonts w:asciiTheme="majorHAnsi" w:hAnsiTheme="majorHAnsi" w:cstheme="majorHAnsi"/>
                                <w:sz w:val="18"/>
                                <w:szCs w:val="18"/>
                              </w:rPr>
                              <w:t>Congé imputable</w:t>
                            </w:r>
                          </w:p>
                          <w:p w14:paraId="7CDAAEC4" w14:textId="77777777" w:rsidR="009E60D9" w:rsidRPr="00FA20CC" w:rsidRDefault="009E60D9" w:rsidP="0031570A">
                            <w:pPr>
                              <w:pStyle w:val="NormalWeb"/>
                              <w:spacing w:before="0" w:beforeAutospacing="0" w:after="0" w:afterAutospacing="0"/>
                              <w:jc w:val="center"/>
                              <w:rPr>
                                <w:rFonts w:asciiTheme="majorHAnsi" w:hAnsiTheme="majorHAnsi" w:cstheme="majorHAnsi"/>
                                <w:sz w:val="18"/>
                                <w:szCs w:val="18"/>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0B7D6A4A" id="Ellipse 9" o:spid="_x0000_s1035" style="position:absolute;margin-left:297.6pt;margin-top:113.15pt;width:123.05pt;height:92.9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" fillcolor="#003264 [3206]" strokecolor="#001831 [1606]" strokeweight="2pt">
                <v:textbox>
                  <w:txbxContent>
                    <w:p w14:paraId="3678A457" w14:textId="77777777" w:rsidR="009E60D9" w:rsidRDefault="009E60D9" w:rsidP="0031570A">
                      <w:pPr>
                        <w:pStyle w:val="NormalWeb"/>
                        <w:spacing w:before="0" w:beforeAutospacing="0" w:after="0" w:afterAutospacing="0"/>
                        <w:jc w:val="center"/>
                        <w:rPr>
                          <w:rFonts w:asciiTheme="majorHAnsi" w:hAnsiTheme="majorHAnsi" w:cstheme="majorHAnsi"/>
                          <w:color w:val="FFFFFF" w:themeColor="light1"/>
                          <w:kern w:val="24"/>
                          <w:sz w:val="18"/>
                          <w:szCs w:val="18"/>
                        </w:rPr>
                      </w:pPr>
                      <w:r w:rsidRPr="00FA20CC">
                        <w:rPr>
                          <w:rFonts w:asciiTheme="majorHAnsi" w:hAnsiTheme="majorHAnsi" w:cstheme="majorHAnsi"/>
                          <w:color w:val="FFFFFF" w:themeColor="light1"/>
                          <w:kern w:val="24"/>
                          <w:sz w:val="18"/>
                          <w:szCs w:val="18"/>
                        </w:rPr>
                        <w:t>E(N+1)</w:t>
                      </w:r>
                    </w:p>
                    <w:p w14:paraId="4D457B01" w14:textId="77777777" w:rsidR="009E60D9" w:rsidRPr="00FA20CC" w:rsidRDefault="009E60D9" w:rsidP="0031570A">
                      <w:pPr>
                        <w:pStyle w:val="NormalWeb"/>
                        <w:spacing w:before="0" w:beforeAutospacing="0" w:after="0" w:afterAutospacing="0"/>
                        <w:jc w:val="center"/>
                        <w:rPr>
                          <w:rFonts w:asciiTheme="majorHAnsi" w:hAnsiTheme="majorHAnsi" w:cstheme="majorHAnsi"/>
                          <w:color w:val="FFFFFF" w:themeColor="light1"/>
                          <w:kern w:val="24"/>
                          <w:sz w:val="18"/>
                          <w:szCs w:val="18"/>
                        </w:rPr>
                      </w:pPr>
                    </w:p>
                    <w:p w14:paraId="7D8CABFA" w14:textId="77777777" w:rsidR="009E60D9" w:rsidRPr="00FA20CC" w:rsidRDefault="009E60D9" w:rsidP="0031570A">
                      <w:pPr>
                        <w:pStyle w:val="NormalWeb"/>
                        <w:spacing w:before="0" w:beforeAutospacing="0" w:after="0" w:afterAutospacing="0"/>
                        <w:jc w:val="center"/>
                        <w:rPr>
                          <w:rFonts w:asciiTheme="majorHAnsi" w:hAnsiTheme="majorHAnsi" w:cstheme="majorHAnsi"/>
                          <w:sz w:val="18"/>
                          <w:szCs w:val="18"/>
                        </w:rPr>
                      </w:pPr>
                      <w:r w:rsidRPr="00FA20CC">
                        <w:rPr>
                          <w:rFonts w:asciiTheme="majorHAnsi" w:hAnsiTheme="majorHAnsi" w:cstheme="majorHAnsi"/>
                          <w:sz w:val="18"/>
                          <w:szCs w:val="18"/>
                        </w:rPr>
                        <w:t>Actif/CMO/</w:t>
                      </w:r>
                    </w:p>
                    <w:p w14:paraId="18AE9520" w14:textId="77777777" w:rsidR="009E60D9" w:rsidRPr="00FA20CC" w:rsidRDefault="009E60D9" w:rsidP="0031570A">
                      <w:pPr>
                        <w:pStyle w:val="NormalWeb"/>
                        <w:spacing w:before="0" w:beforeAutospacing="0" w:after="0" w:afterAutospacing="0"/>
                        <w:jc w:val="center"/>
                        <w:rPr>
                          <w:rFonts w:asciiTheme="majorHAnsi" w:hAnsiTheme="majorHAnsi" w:cstheme="majorHAnsi"/>
                          <w:sz w:val="18"/>
                          <w:szCs w:val="18"/>
                        </w:rPr>
                      </w:pPr>
                      <w:r w:rsidRPr="00FA20CC">
                        <w:rPr>
                          <w:rFonts w:asciiTheme="majorHAnsi" w:hAnsiTheme="majorHAnsi" w:cstheme="majorHAnsi"/>
                          <w:sz w:val="18"/>
                          <w:szCs w:val="18"/>
                        </w:rPr>
                        <w:t>CLD-LM/dispo/</w:t>
                      </w:r>
                    </w:p>
                    <w:p w14:paraId="7C9BB77A" w14:textId="77777777" w:rsidR="009E60D9" w:rsidRPr="00FA20CC" w:rsidRDefault="009E60D9" w:rsidP="0031570A">
                      <w:pPr>
                        <w:pStyle w:val="NormalWeb"/>
                        <w:spacing w:before="0" w:beforeAutospacing="0" w:after="0" w:afterAutospacing="0"/>
                        <w:jc w:val="center"/>
                        <w:rPr>
                          <w:rFonts w:asciiTheme="majorHAnsi" w:hAnsiTheme="majorHAnsi" w:cstheme="majorHAnsi"/>
                          <w:sz w:val="18"/>
                          <w:szCs w:val="18"/>
                        </w:rPr>
                      </w:pPr>
                      <w:r w:rsidRPr="00FA20CC">
                        <w:rPr>
                          <w:rFonts w:asciiTheme="majorHAnsi" w:hAnsiTheme="majorHAnsi" w:cstheme="majorHAnsi"/>
                          <w:sz w:val="18"/>
                          <w:szCs w:val="18"/>
                        </w:rPr>
                        <w:t>Congé imputable</w:t>
                      </w:r>
                    </w:p>
                    <w:p w14:paraId="7CDAAEC4" w14:textId="77777777" w:rsidR="009E60D9" w:rsidRPr="00FA20CC" w:rsidRDefault="009E60D9" w:rsidP="0031570A">
                      <w:pPr>
                        <w:pStyle w:val="NormalWeb"/>
                        <w:spacing w:before="0" w:beforeAutospacing="0" w:after="0" w:afterAutospacing="0"/>
                        <w:jc w:val="center"/>
                        <w:rPr>
                          <w:rFonts w:asciiTheme="majorHAnsi" w:hAnsiTheme="majorHAnsi" w:cstheme="majorHAnsi"/>
                          <w:sz w:val="18"/>
                          <w:szCs w:val="18"/>
                        </w:rPr>
                      </w:pPr>
                    </w:p>
                  </w:txbxContent>
                </v:textbox>
              </v:oval>
            </w:pict>
          </mc:Fallback>
        </mc:AlternateContent>
      </w:r>
      <w:r w:rsidRPr="00FA20CC">
        <w:rPr>
          <w:rFonts w:asciiTheme="majorHAnsi" w:hAnsiTheme="majorHAnsi" w:cstheme="majorHAnsi"/>
          <w:noProof/>
          <w:sz w:val="20"/>
          <w:szCs w:val="20"/>
        </w:rPr>
        <mc:AlternateContent>
          <mc:Choice Requires="wps">
            <w:drawing>
              <wp:anchor distT="45720" distB="45720" distL="114300" distR="114300" simplePos="0" relativeHeight="251773952" behindDoc="1" locked="0" layoutInCell="1" allowOverlap="1" wp14:anchorId="2DDCB270" wp14:editId="06B6512D">
                <wp:simplePos x="0" y="0"/>
                <wp:positionH relativeFrom="margin">
                  <wp:align>left</wp:align>
                </wp:positionH>
                <wp:positionV relativeFrom="paragraph">
                  <wp:posOffset>2999888</wp:posOffset>
                </wp:positionV>
                <wp:extent cx="1296449" cy="659130"/>
                <wp:effectExtent l="0" t="0" r="0" b="0"/>
                <wp:wrapNone/>
                <wp:docPr id="27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449" cy="659130"/>
                        </a:xfrm>
                        <a:prstGeom prst="rect">
                          <a:avLst/>
                        </a:prstGeom>
                        <a:noFill/>
                        <a:ln w="9525">
                          <a:noFill/>
                          <a:miter lim="800000"/>
                          <a:headEnd/>
                          <a:tailEnd/>
                        </a:ln>
                      </wps:spPr>
                      <wps:txbx>
                        <w:txbxContent>
                          <w:p w14:paraId="0CC12B31" w14:textId="0CC90CAF" w:rsidR="009E60D9" w:rsidRDefault="009E60D9" w:rsidP="0031570A">
                            <w:pPr>
                              <w:rPr>
                                <w:b/>
                                <w:i/>
                                <w:color w:val="003264" w:themeColor="accent3"/>
                                <w:sz w:val="40"/>
                                <w:szCs w:val="40"/>
                              </w:rPr>
                            </w:pPr>
                            <w:r w:rsidRPr="00FA20CC">
                              <w:rPr>
                                <w:b/>
                                <w:i/>
                                <w:color w:val="003264" w:themeColor="accent3"/>
                                <w:sz w:val="40"/>
                                <w:szCs w:val="40"/>
                              </w:rPr>
                              <w:t>N = N+1</w:t>
                            </w:r>
                          </w:p>
                          <w:p w14:paraId="17F851F8" w14:textId="0B88BBFF" w:rsidR="009E60D9" w:rsidRPr="00622146" w:rsidRDefault="009E60D9" w:rsidP="0031570A">
                            <w:pPr>
                              <w:rPr>
                                <w:b/>
                                <w:i/>
                                <w:color w:val="003264" w:themeColor="accent3"/>
                                <w:sz w:val="20"/>
                                <w:szCs w:val="20"/>
                              </w:rPr>
                            </w:pPr>
                            <w:r w:rsidRPr="00622146">
                              <w:rPr>
                                <w:b/>
                                <w:i/>
                                <w:color w:val="003264" w:themeColor="accent3"/>
                                <w:sz w:val="20"/>
                                <w:szCs w:val="20"/>
                              </w:rPr>
                              <w:t>(boucle trimestrielle)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DCB270" id="_x0000_s1036" type="#_x0000_t202" style="position:absolute;margin-left:0;margin-top:236.2pt;width:102.1pt;height:51.9pt;z-index:-2515425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" filled="f" stroked="f">
                <v:textbox>
                  <w:txbxContent>
                    <w:p w14:paraId="0CC12B31" w14:textId="0CC90CAF" w:rsidR="009E60D9" w:rsidRDefault="009E60D9" w:rsidP="0031570A">
                      <w:pPr>
                        <w:rPr>
                          <w:b/>
                          <w:i/>
                          <w:color w:val="003264" w:themeColor="accent3"/>
                          <w:sz w:val="40"/>
                          <w:szCs w:val="40"/>
                        </w:rPr>
                      </w:pPr>
                      <w:r w:rsidRPr="00FA20CC">
                        <w:rPr>
                          <w:b/>
                          <w:i/>
                          <w:color w:val="003264" w:themeColor="accent3"/>
                          <w:sz w:val="40"/>
                          <w:szCs w:val="40"/>
                        </w:rPr>
                        <w:t>N = N+1</w:t>
                      </w:r>
                    </w:p>
                    <w:p w14:paraId="17F851F8" w14:textId="0B88BBFF" w:rsidR="009E60D9" w:rsidRPr="00622146" w:rsidRDefault="009E60D9" w:rsidP="0031570A">
                      <w:pPr>
                        <w:rPr>
                          <w:b/>
                          <w:i/>
                          <w:color w:val="003264" w:themeColor="accent3"/>
                          <w:sz w:val="20"/>
                          <w:szCs w:val="20"/>
                        </w:rPr>
                      </w:pPr>
                      <w:r w:rsidRPr="00622146">
                        <w:rPr>
                          <w:b/>
                          <w:i/>
                          <w:color w:val="003264" w:themeColor="accent3"/>
                          <w:sz w:val="20"/>
                          <w:szCs w:val="20"/>
                        </w:rPr>
                        <w:t>(boucle trimestrielle)</w:t>
                      </w:r>
                    </w:p>
                  </w:txbxContent>
                </v:textbox>
                <w10:wrap anchorx="margin"/>
              </v:shape>
            </w:pict>
          </mc:Fallback>
        </mc:AlternateContent>
      </w:r>
      <w:r>
        <w:rPr>
          <w:rFonts w:asciiTheme="majorHAnsi" w:hAnsiTheme="majorHAnsi" w:cstheme="majorHAnsi"/>
          <w:noProof/>
          <w:sz w:val="20"/>
          <w:szCs w:val="20"/>
        </w:rPr>
        <mc:AlternateContent>
          <mc:Choice Requires="wps">
            <w:drawing>
              <wp:anchor distT="0" distB="0" distL="114300" distR="114300" simplePos="0" relativeHeight="251772928" behindDoc="0" locked="0" layoutInCell="1" allowOverlap="1" wp14:anchorId="1B54E0B3" wp14:editId="223CF318">
                <wp:simplePos x="0" y="0"/>
                <wp:positionH relativeFrom="column">
                  <wp:posOffset>270612</wp:posOffset>
                </wp:positionH>
                <wp:positionV relativeFrom="paragraph">
                  <wp:posOffset>2861089</wp:posOffset>
                </wp:positionV>
                <wp:extent cx="1051693" cy="596000"/>
                <wp:effectExtent l="38100" t="38100" r="15240" b="33020"/>
                <wp:wrapNone/>
                <wp:docPr id="278" name="Connecteur droit avec flèche 278"/>
                <wp:cNvGraphicFramePr/>
                <a:graphic xmlns:a="http://schemas.openxmlformats.org/drawingml/2006/main">
                  <a:graphicData uri="http://schemas.microsoft.com/office/word/2010/wordprocessingShape">
                    <wps:wsp>
                      <wps:cNvCnPr/>
                      <wps:spPr>
                        <a:xfrm flipH="1" flipV="1">
                          <a:off x="0" y="0"/>
                          <a:ext cx="1051693" cy="59600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DA0B77" id="Connecteur droit avec flèche 278" o:spid="_x0000_s1026" type="#_x0000_t32" style="position:absolute;margin-left:21.3pt;margin-top:225.3pt;width:82.8pt;height:46.95pt;flip:x 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" strokecolor="#002f5e [3046]">
                <v:stroke endarrow="block"/>
              </v:shape>
            </w:pict>
          </mc:Fallback>
        </mc:AlternateContent>
      </w:r>
      <w:r>
        <w:rPr>
          <w:rFonts w:asciiTheme="majorHAnsi" w:hAnsiTheme="majorHAnsi" w:cstheme="majorHAnsi"/>
          <w:noProof/>
          <w:sz w:val="20"/>
          <w:szCs w:val="20"/>
        </w:rPr>
        <mc:AlternateContent>
          <mc:Choice Requires="wps">
            <w:drawing>
              <wp:anchor distT="0" distB="0" distL="114300" distR="114300" simplePos="0" relativeHeight="251771904" behindDoc="0" locked="0" layoutInCell="1" allowOverlap="1" wp14:anchorId="17469ED0" wp14:editId="0B4742CB">
                <wp:simplePos x="0" y="0"/>
                <wp:positionH relativeFrom="column">
                  <wp:posOffset>2779896</wp:posOffset>
                </wp:positionH>
                <wp:positionV relativeFrom="paragraph">
                  <wp:posOffset>3457088</wp:posOffset>
                </wp:positionV>
                <wp:extent cx="977708" cy="45719"/>
                <wp:effectExtent l="38100" t="38100" r="13335" b="88265"/>
                <wp:wrapNone/>
                <wp:docPr id="279" name="Connecteur droit avec flèche 279"/>
                <wp:cNvGraphicFramePr/>
                <a:graphic xmlns:a="http://schemas.openxmlformats.org/drawingml/2006/main">
                  <a:graphicData uri="http://schemas.microsoft.com/office/word/2010/wordprocessingShape">
                    <wps:wsp>
                      <wps:cNvCnPr/>
                      <wps:spPr>
                        <a:xfrm flipH="1">
                          <a:off x="0" y="0"/>
                          <a:ext cx="977708" cy="45719"/>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4EA25A" id="Connecteur droit avec flèche 279" o:spid="_x0000_s1026" type="#_x0000_t32" style="position:absolute;margin-left:218.9pt;margin-top:272.2pt;width:77pt;height:3.6pt;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" strokecolor="#002f5e [3046]">
                <v:stroke endarrow="block"/>
              </v:shape>
            </w:pict>
          </mc:Fallback>
        </mc:AlternateContent>
      </w:r>
      <w:r w:rsidRPr="001A659A">
        <w:rPr>
          <w:rFonts w:asciiTheme="majorHAnsi" w:hAnsiTheme="majorHAnsi" w:cstheme="majorHAnsi"/>
          <w:noProof/>
          <w:sz w:val="20"/>
          <w:szCs w:val="20"/>
        </w:rPr>
        <mc:AlternateContent>
          <mc:Choice Requires="wps">
            <w:drawing>
              <wp:anchor distT="0" distB="0" distL="114300" distR="114300" simplePos="0" relativeHeight="251770880" behindDoc="0" locked="0" layoutInCell="1" allowOverlap="1" wp14:anchorId="47DA262F" wp14:editId="16F7BB02">
                <wp:simplePos x="0" y="0"/>
                <wp:positionH relativeFrom="column">
                  <wp:posOffset>1392865</wp:posOffset>
                </wp:positionH>
                <wp:positionV relativeFrom="paragraph">
                  <wp:posOffset>3125338</wp:posOffset>
                </wp:positionV>
                <wp:extent cx="1339703" cy="701749"/>
                <wp:effectExtent l="0" t="0" r="13335" b="22225"/>
                <wp:wrapNone/>
                <wp:docPr id="280" name="Ellipse 9">
                  <a:extLst xmlns:a="http://schemas.openxmlformats.org/drawingml/2006/main"/>
                </wp:docPr>
                <wp:cNvGraphicFramePr/>
                <a:graphic xmlns:a="http://schemas.openxmlformats.org/drawingml/2006/main">
                  <a:graphicData uri="http://schemas.microsoft.com/office/word/2010/wordprocessingShape">
                    <wps:wsp>
                      <wps:cNvSpPr/>
                      <wps:spPr>
                        <a:xfrm>
                          <a:off x="0" y="0"/>
                          <a:ext cx="1339703" cy="701749"/>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031BA0E" w14:textId="77777777" w:rsidR="009E60D9" w:rsidRPr="00FA20CC" w:rsidRDefault="009E60D9" w:rsidP="0031570A">
                            <w:pPr>
                              <w:pStyle w:val="NormalWeb"/>
                              <w:spacing w:before="0" w:beforeAutospacing="0" w:after="0" w:afterAutospacing="0"/>
                              <w:jc w:val="center"/>
                              <w:rPr>
                                <w:rFonts w:asciiTheme="majorHAnsi" w:hAnsiTheme="majorHAnsi" w:cstheme="majorHAnsi"/>
                                <w:sz w:val="18"/>
                                <w:szCs w:val="18"/>
                              </w:rPr>
                            </w:pPr>
                            <w:r w:rsidRPr="00FA20CC">
                              <w:rPr>
                                <w:rFonts w:asciiTheme="majorHAnsi" w:hAnsiTheme="majorHAnsi" w:cstheme="majorHAnsi"/>
                                <w:color w:val="FFFFFF" w:themeColor="light1"/>
                                <w:kern w:val="24"/>
                                <w:sz w:val="18"/>
                                <w:szCs w:val="18"/>
                              </w:rPr>
                              <w:t>Temps partiel</w:t>
                            </w:r>
                          </w:p>
                          <w:p w14:paraId="2EBB63CF" w14:textId="77777777" w:rsidR="009E60D9" w:rsidRPr="00FA20CC" w:rsidRDefault="009E60D9" w:rsidP="0031570A">
                            <w:pPr>
                              <w:pStyle w:val="NormalWeb"/>
                              <w:spacing w:before="0" w:beforeAutospacing="0" w:after="0" w:afterAutospacing="0"/>
                              <w:jc w:val="center"/>
                              <w:rPr>
                                <w:rFonts w:asciiTheme="majorHAnsi" w:hAnsiTheme="majorHAnsi" w:cstheme="majorHAnsi"/>
                                <w:sz w:val="18"/>
                                <w:szCs w:val="18"/>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47DA262F" id="_x0000_s1037" style="position:absolute;margin-left:109.65pt;margin-top:246.1pt;width:105.5pt;height:55.2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" fillcolor="#820a41 [3205]" strokecolor="#400520 [1605]" strokeweight="2pt">
                <v:textbox>
                  <w:txbxContent>
                    <w:p w14:paraId="2031BA0E" w14:textId="77777777" w:rsidR="009E60D9" w:rsidRPr="00FA20CC" w:rsidRDefault="009E60D9" w:rsidP="0031570A">
                      <w:pPr>
                        <w:pStyle w:val="NormalWeb"/>
                        <w:spacing w:before="0" w:beforeAutospacing="0" w:after="0" w:afterAutospacing="0"/>
                        <w:jc w:val="center"/>
                        <w:rPr>
                          <w:rFonts w:asciiTheme="majorHAnsi" w:hAnsiTheme="majorHAnsi" w:cstheme="majorHAnsi"/>
                          <w:sz w:val="18"/>
                          <w:szCs w:val="18"/>
                        </w:rPr>
                      </w:pPr>
                      <w:r w:rsidRPr="00FA20CC">
                        <w:rPr>
                          <w:rFonts w:asciiTheme="majorHAnsi" w:hAnsiTheme="majorHAnsi" w:cstheme="majorHAnsi"/>
                          <w:color w:val="FFFFFF" w:themeColor="light1"/>
                          <w:kern w:val="24"/>
                          <w:sz w:val="18"/>
                          <w:szCs w:val="18"/>
                        </w:rPr>
                        <w:t>Temps partiel</w:t>
                      </w:r>
                    </w:p>
                    <w:p w14:paraId="2EBB63CF" w14:textId="77777777" w:rsidR="009E60D9" w:rsidRPr="00FA20CC" w:rsidRDefault="009E60D9" w:rsidP="0031570A">
                      <w:pPr>
                        <w:pStyle w:val="NormalWeb"/>
                        <w:spacing w:before="0" w:beforeAutospacing="0" w:after="0" w:afterAutospacing="0"/>
                        <w:jc w:val="center"/>
                        <w:rPr>
                          <w:rFonts w:asciiTheme="majorHAnsi" w:hAnsiTheme="majorHAnsi" w:cstheme="majorHAnsi"/>
                          <w:sz w:val="18"/>
                          <w:szCs w:val="18"/>
                        </w:rPr>
                      </w:pPr>
                    </w:p>
                  </w:txbxContent>
                </v:textbox>
              </v:oval>
            </w:pict>
          </mc:Fallback>
        </mc:AlternateContent>
      </w:r>
      <w:r w:rsidRPr="001A659A">
        <w:rPr>
          <w:rFonts w:asciiTheme="majorHAnsi" w:hAnsiTheme="majorHAnsi" w:cstheme="majorHAnsi"/>
          <w:noProof/>
          <w:sz w:val="20"/>
          <w:szCs w:val="20"/>
        </w:rPr>
        <mc:AlternateContent>
          <mc:Choice Requires="wps">
            <w:drawing>
              <wp:anchor distT="0" distB="0" distL="114300" distR="114300" simplePos="0" relativeHeight="251769856" behindDoc="0" locked="0" layoutInCell="1" allowOverlap="1" wp14:anchorId="38CDFEB7" wp14:editId="51B174CB">
                <wp:simplePos x="0" y="0"/>
                <wp:positionH relativeFrom="column">
                  <wp:posOffset>3811255</wp:posOffset>
                </wp:positionH>
                <wp:positionV relativeFrom="paragraph">
                  <wp:posOffset>3138111</wp:posOffset>
                </wp:positionV>
                <wp:extent cx="1339703" cy="701749"/>
                <wp:effectExtent l="0" t="0" r="13335" b="22225"/>
                <wp:wrapNone/>
                <wp:docPr id="281" name="Ellipse 9">
                  <a:extLst xmlns:a="http://schemas.openxmlformats.org/drawingml/2006/main"/>
                </wp:docPr>
                <wp:cNvGraphicFramePr/>
                <a:graphic xmlns:a="http://schemas.openxmlformats.org/drawingml/2006/main">
                  <a:graphicData uri="http://schemas.microsoft.com/office/word/2010/wordprocessingShape">
                    <wps:wsp>
                      <wps:cNvSpPr/>
                      <wps:spPr>
                        <a:xfrm>
                          <a:off x="0" y="0"/>
                          <a:ext cx="1339703" cy="701749"/>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0731048" w14:textId="77777777" w:rsidR="009E60D9" w:rsidRPr="00FA20CC" w:rsidRDefault="009E60D9" w:rsidP="0031570A">
                            <w:pPr>
                              <w:pStyle w:val="NormalWeb"/>
                              <w:spacing w:before="0" w:beforeAutospacing="0" w:after="0" w:afterAutospacing="0"/>
                              <w:jc w:val="center"/>
                              <w:rPr>
                                <w:rFonts w:asciiTheme="majorHAnsi" w:hAnsiTheme="majorHAnsi" w:cstheme="majorHAnsi"/>
                                <w:sz w:val="18"/>
                                <w:szCs w:val="18"/>
                              </w:rPr>
                            </w:pPr>
                            <w:r w:rsidRPr="00FA20CC">
                              <w:rPr>
                                <w:rFonts w:asciiTheme="majorHAnsi" w:hAnsiTheme="majorHAnsi" w:cstheme="majorHAnsi"/>
                                <w:color w:val="FFFFFF" w:themeColor="light1"/>
                                <w:kern w:val="24"/>
                                <w:sz w:val="18"/>
                                <w:szCs w:val="18"/>
                              </w:rPr>
                              <w:t>Catégorie active ?</w:t>
                            </w:r>
                          </w:p>
                          <w:p w14:paraId="3944829B" w14:textId="77777777" w:rsidR="009E60D9" w:rsidRPr="00FA20CC" w:rsidRDefault="009E60D9" w:rsidP="0031570A">
                            <w:pPr>
                              <w:pStyle w:val="NormalWeb"/>
                              <w:spacing w:before="0" w:beforeAutospacing="0" w:after="0" w:afterAutospacing="0"/>
                              <w:jc w:val="center"/>
                              <w:rPr>
                                <w:rFonts w:asciiTheme="majorHAnsi" w:hAnsiTheme="majorHAnsi" w:cstheme="majorHAnsi"/>
                                <w:sz w:val="18"/>
                                <w:szCs w:val="18"/>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38CDFEB7" id="_x0000_s1038" style="position:absolute;margin-left:300.1pt;margin-top:247.1pt;width:105.5pt;height:55.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" fillcolor="#820a41 [3205]" strokecolor="#400520 [1605]" strokeweight="2pt">
                <v:textbox>
                  <w:txbxContent>
                    <w:p w14:paraId="60731048" w14:textId="77777777" w:rsidR="009E60D9" w:rsidRPr="00FA20CC" w:rsidRDefault="009E60D9" w:rsidP="0031570A">
                      <w:pPr>
                        <w:pStyle w:val="NormalWeb"/>
                        <w:spacing w:before="0" w:beforeAutospacing="0" w:after="0" w:afterAutospacing="0"/>
                        <w:jc w:val="center"/>
                        <w:rPr>
                          <w:rFonts w:asciiTheme="majorHAnsi" w:hAnsiTheme="majorHAnsi" w:cstheme="majorHAnsi"/>
                          <w:sz w:val="18"/>
                          <w:szCs w:val="18"/>
                        </w:rPr>
                      </w:pPr>
                      <w:r w:rsidRPr="00FA20CC">
                        <w:rPr>
                          <w:rFonts w:asciiTheme="majorHAnsi" w:hAnsiTheme="majorHAnsi" w:cstheme="majorHAnsi"/>
                          <w:color w:val="FFFFFF" w:themeColor="light1"/>
                          <w:kern w:val="24"/>
                          <w:sz w:val="18"/>
                          <w:szCs w:val="18"/>
                        </w:rPr>
                        <w:t>Catégorie active ?</w:t>
                      </w:r>
                    </w:p>
                    <w:p w14:paraId="3944829B" w14:textId="77777777" w:rsidR="009E60D9" w:rsidRPr="00FA20CC" w:rsidRDefault="009E60D9" w:rsidP="0031570A">
                      <w:pPr>
                        <w:pStyle w:val="NormalWeb"/>
                        <w:spacing w:before="0" w:beforeAutospacing="0" w:after="0" w:afterAutospacing="0"/>
                        <w:jc w:val="center"/>
                        <w:rPr>
                          <w:rFonts w:asciiTheme="majorHAnsi" w:hAnsiTheme="majorHAnsi" w:cstheme="majorHAnsi"/>
                          <w:sz w:val="18"/>
                          <w:szCs w:val="18"/>
                        </w:rPr>
                      </w:pPr>
                    </w:p>
                  </w:txbxContent>
                </v:textbox>
              </v:oval>
            </w:pict>
          </mc:Fallback>
        </mc:AlternateContent>
      </w:r>
      <w:r>
        <w:rPr>
          <w:rFonts w:asciiTheme="majorHAnsi" w:hAnsiTheme="majorHAnsi" w:cstheme="majorHAnsi"/>
          <w:noProof/>
          <w:sz w:val="20"/>
          <w:szCs w:val="20"/>
        </w:rPr>
        <mc:AlternateContent>
          <mc:Choice Requires="wps">
            <w:drawing>
              <wp:anchor distT="0" distB="0" distL="114300" distR="114300" simplePos="0" relativeHeight="251768832" behindDoc="0" locked="0" layoutInCell="1" allowOverlap="1" wp14:anchorId="1FDA6012" wp14:editId="17A46197">
                <wp:simplePos x="0" y="0"/>
                <wp:positionH relativeFrom="column">
                  <wp:posOffset>5267310</wp:posOffset>
                </wp:positionH>
                <wp:positionV relativeFrom="paragraph">
                  <wp:posOffset>2980616</wp:posOffset>
                </wp:positionV>
                <wp:extent cx="1339703" cy="327055"/>
                <wp:effectExtent l="19050" t="0" r="13335" b="73025"/>
                <wp:wrapNone/>
                <wp:docPr id="282" name="Connecteur droit avec flèche 282"/>
                <wp:cNvGraphicFramePr/>
                <a:graphic xmlns:a="http://schemas.openxmlformats.org/drawingml/2006/main">
                  <a:graphicData uri="http://schemas.microsoft.com/office/word/2010/wordprocessingShape">
                    <wps:wsp>
                      <wps:cNvCnPr/>
                      <wps:spPr>
                        <a:xfrm flipH="1">
                          <a:off x="0" y="0"/>
                          <a:ext cx="1339703" cy="327055"/>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E2FC8E" id="Connecteur droit avec flèche 282" o:spid="_x0000_s1026" type="#_x0000_t32" style="position:absolute;margin-left:414.75pt;margin-top:234.7pt;width:105.5pt;height:25.75pt;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" strokecolor="#002f5e [3046]">
                <v:stroke endarrow="block"/>
              </v:shape>
            </w:pict>
          </mc:Fallback>
        </mc:AlternateContent>
      </w:r>
      <w:r w:rsidRPr="001A659A">
        <w:rPr>
          <w:rFonts w:asciiTheme="majorHAnsi" w:hAnsiTheme="majorHAnsi" w:cstheme="majorHAnsi"/>
          <w:noProof/>
          <w:sz w:val="20"/>
          <w:szCs w:val="20"/>
        </w:rPr>
        <mc:AlternateContent>
          <mc:Choice Requires="wps">
            <w:drawing>
              <wp:anchor distT="0" distB="0" distL="114300" distR="114300" simplePos="0" relativeHeight="251767808" behindDoc="0" locked="0" layoutInCell="1" allowOverlap="1" wp14:anchorId="1840A989" wp14:editId="03B4B1C8">
                <wp:simplePos x="0" y="0"/>
                <wp:positionH relativeFrom="column">
                  <wp:posOffset>6634599</wp:posOffset>
                </wp:positionH>
                <wp:positionV relativeFrom="paragraph">
                  <wp:posOffset>2402323</wp:posOffset>
                </wp:positionV>
                <wp:extent cx="1718694" cy="1052195"/>
                <wp:effectExtent l="0" t="0" r="15240" b="14605"/>
                <wp:wrapNone/>
                <wp:docPr id="283" name="Rectangle à coins arrondis 39"/>
                <wp:cNvGraphicFramePr/>
                <a:graphic xmlns:a="http://schemas.openxmlformats.org/drawingml/2006/main">
                  <a:graphicData uri="http://schemas.microsoft.com/office/word/2010/wordprocessingShape">
                    <wps:wsp>
                      <wps:cNvSpPr/>
                      <wps:spPr>
                        <a:xfrm>
                          <a:off x="0" y="0"/>
                          <a:ext cx="1718694" cy="105219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C1A8BC4" w14:textId="77777777" w:rsidR="009E60D9" w:rsidRPr="00FA20CC" w:rsidRDefault="009E60D9" w:rsidP="0031570A">
                            <w:pPr>
                              <w:pStyle w:val="NormalWeb"/>
                              <w:spacing w:before="0" w:beforeAutospacing="0" w:after="0" w:afterAutospacing="0"/>
                              <w:jc w:val="center"/>
                              <w:rPr>
                                <w:rFonts w:asciiTheme="majorHAnsi" w:hAnsiTheme="majorHAnsi" w:cstheme="majorHAnsi"/>
                                <w:sz w:val="18"/>
                                <w:szCs w:val="18"/>
                                <w:lang w:val="en-US"/>
                              </w:rPr>
                            </w:pPr>
                            <w:r w:rsidRPr="00FA20CC">
                              <w:rPr>
                                <w:rFonts w:asciiTheme="majorHAnsi" w:hAnsiTheme="majorHAnsi" w:cstheme="majorHAnsi"/>
                                <w:sz w:val="18"/>
                                <w:szCs w:val="18"/>
                                <w:lang w:val="en-US"/>
                              </w:rPr>
                              <w:t>G(N+1)</w:t>
                            </w:r>
                          </w:p>
                          <w:p w14:paraId="0170CF20" w14:textId="77777777" w:rsidR="009E60D9" w:rsidRPr="00FA20CC" w:rsidRDefault="009E60D9" w:rsidP="0031570A">
                            <w:pPr>
                              <w:pStyle w:val="NormalWeb"/>
                              <w:spacing w:before="0" w:beforeAutospacing="0" w:after="0" w:afterAutospacing="0"/>
                              <w:jc w:val="center"/>
                              <w:rPr>
                                <w:rFonts w:asciiTheme="majorHAnsi" w:hAnsiTheme="majorHAnsi" w:cstheme="majorHAnsi"/>
                                <w:sz w:val="18"/>
                                <w:szCs w:val="18"/>
                                <w:lang w:val="en-US"/>
                              </w:rPr>
                            </w:pPr>
                            <w:r w:rsidRPr="00FA20CC">
                              <w:rPr>
                                <w:rFonts w:asciiTheme="majorHAnsi" w:hAnsiTheme="majorHAnsi" w:cstheme="majorHAnsi"/>
                                <w:sz w:val="18"/>
                                <w:szCs w:val="18"/>
                                <w:lang w:val="en-US"/>
                              </w:rPr>
                              <w:t>I(N+1)</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1840A989" id="_x0000_s1039" style="position:absolute;margin-left:522.4pt;margin-top:189.15pt;width:135.35pt;height:82.8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" fillcolor="#003264 [3206]" strokecolor="#001831 [1606]" strokeweight="2pt">
                <v:textbox>
                  <w:txbxContent>
                    <w:p w14:paraId="5C1A8BC4" w14:textId="77777777" w:rsidR="009E60D9" w:rsidRPr="00FA20CC" w:rsidRDefault="009E60D9" w:rsidP="0031570A">
                      <w:pPr>
                        <w:pStyle w:val="NormalWeb"/>
                        <w:spacing w:before="0" w:beforeAutospacing="0" w:after="0" w:afterAutospacing="0"/>
                        <w:jc w:val="center"/>
                        <w:rPr>
                          <w:rFonts w:asciiTheme="majorHAnsi" w:hAnsiTheme="majorHAnsi" w:cstheme="majorHAnsi"/>
                          <w:sz w:val="18"/>
                          <w:szCs w:val="18"/>
                          <w:lang w:val="en-US"/>
                        </w:rPr>
                      </w:pPr>
                      <w:r w:rsidRPr="00FA20CC">
                        <w:rPr>
                          <w:rFonts w:asciiTheme="majorHAnsi" w:hAnsiTheme="majorHAnsi" w:cstheme="majorHAnsi"/>
                          <w:sz w:val="18"/>
                          <w:szCs w:val="18"/>
                          <w:lang w:val="en-US"/>
                        </w:rPr>
                        <w:t>G(N+1)</w:t>
                      </w:r>
                    </w:p>
                    <w:p w14:paraId="0170CF20" w14:textId="77777777" w:rsidR="009E60D9" w:rsidRPr="00FA20CC" w:rsidRDefault="009E60D9" w:rsidP="0031570A">
                      <w:pPr>
                        <w:pStyle w:val="NormalWeb"/>
                        <w:spacing w:before="0" w:beforeAutospacing="0" w:after="0" w:afterAutospacing="0"/>
                        <w:jc w:val="center"/>
                        <w:rPr>
                          <w:rFonts w:asciiTheme="majorHAnsi" w:hAnsiTheme="majorHAnsi" w:cstheme="majorHAnsi"/>
                          <w:sz w:val="18"/>
                          <w:szCs w:val="18"/>
                          <w:lang w:val="en-US"/>
                        </w:rPr>
                      </w:pPr>
                      <w:r w:rsidRPr="00FA20CC">
                        <w:rPr>
                          <w:rFonts w:asciiTheme="majorHAnsi" w:hAnsiTheme="majorHAnsi" w:cstheme="majorHAnsi"/>
                          <w:sz w:val="18"/>
                          <w:szCs w:val="18"/>
                          <w:lang w:val="en-US"/>
                        </w:rPr>
                        <w:t>I(N+1)</w:t>
                      </w:r>
                    </w:p>
                  </w:txbxContent>
                </v:textbox>
              </v:roundrect>
            </w:pict>
          </mc:Fallback>
        </mc:AlternateContent>
      </w:r>
      <w:r>
        <w:rPr>
          <w:rFonts w:asciiTheme="majorHAnsi" w:hAnsiTheme="majorHAnsi" w:cstheme="majorHAnsi"/>
          <w:noProof/>
          <w:sz w:val="20"/>
          <w:szCs w:val="20"/>
        </w:rPr>
        <mc:AlternateContent>
          <mc:Choice Requires="wps">
            <w:drawing>
              <wp:anchor distT="0" distB="0" distL="114300" distR="114300" simplePos="0" relativeHeight="251765760" behindDoc="0" locked="0" layoutInCell="1" allowOverlap="1" wp14:anchorId="4615044C" wp14:editId="2F52ABC1">
                <wp:simplePos x="0" y="0"/>
                <wp:positionH relativeFrom="column">
                  <wp:posOffset>9031694</wp:posOffset>
                </wp:positionH>
                <wp:positionV relativeFrom="paragraph">
                  <wp:posOffset>458706</wp:posOffset>
                </wp:positionV>
                <wp:extent cx="0" cy="1764503"/>
                <wp:effectExtent l="0" t="0" r="38100" b="26670"/>
                <wp:wrapNone/>
                <wp:docPr id="284" name="Connecteur droit 284"/>
                <wp:cNvGraphicFramePr/>
                <a:graphic xmlns:a="http://schemas.openxmlformats.org/drawingml/2006/main">
                  <a:graphicData uri="http://schemas.microsoft.com/office/word/2010/wordprocessingShape">
                    <wps:wsp>
                      <wps:cNvCnPr/>
                      <wps:spPr>
                        <a:xfrm>
                          <a:off x="0" y="0"/>
                          <a:ext cx="0" cy="1764503"/>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711797" id="Connecteur droit 284"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1.15pt,36.1pt" to="711.15pt,1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" strokecolor="#002f5e [3046]"/>
            </w:pict>
          </mc:Fallback>
        </mc:AlternateContent>
      </w:r>
      <w:r>
        <w:rPr>
          <w:rFonts w:asciiTheme="majorHAnsi" w:hAnsiTheme="majorHAnsi" w:cstheme="majorHAnsi"/>
          <w:noProof/>
          <w:sz w:val="20"/>
          <w:szCs w:val="20"/>
        </w:rPr>
        <mc:AlternateContent>
          <mc:Choice Requires="wps">
            <w:drawing>
              <wp:anchor distT="0" distB="0" distL="114300" distR="114300" simplePos="0" relativeHeight="251766784" behindDoc="0" locked="0" layoutInCell="1" allowOverlap="1" wp14:anchorId="1193E448" wp14:editId="71A95779">
                <wp:simplePos x="0" y="0"/>
                <wp:positionH relativeFrom="column">
                  <wp:posOffset>8478948</wp:posOffset>
                </wp:positionH>
                <wp:positionV relativeFrom="paragraph">
                  <wp:posOffset>2234343</wp:posOffset>
                </wp:positionV>
                <wp:extent cx="563526" cy="627321"/>
                <wp:effectExtent l="38100" t="0" r="27305" b="59055"/>
                <wp:wrapNone/>
                <wp:docPr id="285" name="Connecteur droit avec flèche 285"/>
                <wp:cNvGraphicFramePr/>
                <a:graphic xmlns:a="http://schemas.openxmlformats.org/drawingml/2006/main">
                  <a:graphicData uri="http://schemas.microsoft.com/office/word/2010/wordprocessingShape">
                    <wps:wsp>
                      <wps:cNvCnPr/>
                      <wps:spPr>
                        <a:xfrm flipH="1">
                          <a:off x="0" y="0"/>
                          <a:ext cx="563526" cy="627321"/>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6DCBFB26" id="Connecteur droit avec flèche 285" o:spid="_x0000_s1026" type="#_x0000_t32" style="position:absolute;margin-left:667.65pt;margin-top:175.95pt;width:44.35pt;height:49.4pt;flip:x;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" strokecolor="#002f5e [3046]">
                <v:stroke endarrow="block"/>
              </v:shape>
            </w:pict>
          </mc:Fallback>
        </mc:AlternateContent>
      </w:r>
      <w:r>
        <w:rPr>
          <w:rFonts w:asciiTheme="majorHAnsi" w:hAnsiTheme="majorHAnsi" w:cstheme="majorHAnsi"/>
          <w:noProof/>
          <w:sz w:val="20"/>
          <w:szCs w:val="20"/>
        </w:rPr>
        <mc:AlternateContent>
          <mc:Choice Requires="wps">
            <w:drawing>
              <wp:anchor distT="0" distB="0" distL="114300" distR="114300" simplePos="0" relativeHeight="251760640" behindDoc="0" locked="0" layoutInCell="1" allowOverlap="1" wp14:anchorId="088DBB71" wp14:editId="405C828B">
                <wp:simplePos x="0" y="0"/>
                <wp:positionH relativeFrom="column">
                  <wp:posOffset>6129153</wp:posOffset>
                </wp:positionH>
                <wp:positionV relativeFrom="paragraph">
                  <wp:posOffset>458706</wp:posOffset>
                </wp:positionV>
                <wp:extent cx="744072" cy="422910"/>
                <wp:effectExtent l="0" t="0" r="75565" b="53340"/>
                <wp:wrapNone/>
                <wp:docPr id="286" name="Connecteur droit avec flèche 286"/>
                <wp:cNvGraphicFramePr/>
                <a:graphic xmlns:a="http://schemas.openxmlformats.org/drawingml/2006/main">
                  <a:graphicData uri="http://schemas.microsoft.com/office/word/2010/wordprocessingShape">
                    <wps:wsp>
                      <wps:cNvCnPr/>
                      <wps:spPr>
                        <a:xfrm>
                          <a:off x="0" y="0"/>
                          <a:ext cx="744072" cy="42291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847334" id="Connecteur droit avec flèche 286" o:spid="_x0000_s1026" type="#_x0000_t32" style="position:absolute;margin-left:482.6pt;margin-top:36.1pt;width:58.6pt;height:33.3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" strokecolor="#002f5e [3046]">
                <v:stroke endarrow="block"/>
              </v:shape>
            </w:pict>
          </mc:Fallback>
        </mc:AlternateContent>
      </w:r>
      <w:r w:rsidRPr="001A659A">
        <w:rPr>
          <w:rFonts w:asciiTheme="majorHAnsi" w:hAnsiTheme="majorHAnsi" w:cstheme="majorHAnsi"/>
          <w:noProof/>
          <w:sz w:val="20"/>
          <w:szCs w:val="20"/>
        </w:rPr>
        <mc:AlternateContent>
          <mc:Choice Requires="wps">
            <w:drawing>
              <wp:anchor distT="0" distB="0" distL="114300" distR="114300" simplePos="0" relativeHeight="251763712" behindDoc="0" locked="0" layoutInCell="1" allowOverlap="1" wp14:anchorId="3808D395" wp14:editId="45A9C0BD">
                <wp:simplePos x="0" y="0"/>
                <wp:positionH relativeFrom="margin">
                  <wp:posOffset>6985000</wp:posOffset>
                </wp:positionH>
                <wp:positionV relativeFrom="paragraph">
                  <wp:posOffset>764068</wp:posOffset>
                </wp:positionV>
                <wp:extent cx="1378452" cy="489097"/>
                <wp:effectExtent l="0" t="0" r="12700" b="25400"/>
                <wp:wrapNone/>
                <wp:docPr id="287" name="Rectangle à coins arrondis 39"/>
                <wp:cNvGraphicFramePr/>
                <a:graphic xmlns:a="http://schemas.openxmlformats.org/drawingml/2006/main">
                  <a:graphicData uri="http://schemas.microsoft.com/office/word/2010/wordprocessingShape">
                    <wps:wsp>
                      <wps:cNvSpPr/>
                      <wps:spPr>
                        <a:xfrm>
                          <a:off x="0" y="0"/>
                          <a:ext cx="1378452" cy="489097"/>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32192D6" w14:textId="77777777" w:rsidR="009E60D9" w:rsidRPr="00FA20CC" w:rsidRDefault="009E60D9" w:rsidP="0031570A">
                            <w:pPr>
                              <w:pStyle w:val="NormalWeb"/>
                              <w:spacing w:before="0" w:beforeAutospacing="0" w:after="0" w:afterAutospacing="0"/>
                              <w:jc w:val="center"/>
                              <w:rPr>
                                <w:rFonts w:asciiTheme="majorHAnsi" w:hAnsiTheme="majorHAnsi" w:cstheme="majorHAnsi"/>
                                <w:color w:val="FFFFFF" w:themeColor="light1"/>
                                <w:kern w:val="24"/>
                                <w:sz w:val="18"/>
                                <w:szCs w:val="18"/>
                              </w:rPr>
                            </w:pPr>
                            <w:r w:rsidRPr="00FA20CC">
                              <w:rPr>
                                <w:rFonts w:asciiTheme="majorHAnsi" w:hAnsiTheme="majorHAnsi" w:cstheme="majorHAnsi"/>
                                <w:color w:val="FFFFFF" w:themeColor="light1"/>
                                <w:kern w:val="24"/>
                                <w:sz w:val="18"/>
                                <w:szCs w:val="18"/>
                              </w:rPr>
                              <w:t>Autre grade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3808D395" id="_x0000_s1040" style="position:absolute;margin-left:550pt;margin-top:60.15pt;width:108.55pt;height:38.5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" fillcolor="#003264 [3206]" strokecolor="#001831 [1606]" strokeweight="2pt">
                <v:textbox>
                  <w:txbxContent>
                    <w:p w14:paraId="632192D6" w14:textId="77777777" w:rsidR="009E60D9" w:rsidRPr="00FA20CC" w:rsidRDefault="009E60D9" w:rsidP="0031570A">
                      <w:pPr>
                        <w:pStyle w:val="NormalWeb"/>
                        <w:spacing w:before="0" w:beforeAutospacing="0" w:after="0" w:afterAutospacing="0"/>
                        <w:jc w:val="center"/>
                        <w:rPr>
                          <w:rFonts w:asciiTheme="majorHAnsi" w:hAnsiTheme="majorHAnsi" w:cstheme="majorHAnsi"/>
                          <w:color w:val="FFFFFF" w:themeColor="light1"/>
                          <w:kern w:val="24"/>
                          <w:sz w:val="18"/>
                          <w:szCs w:val="18"/>
                        </w:rPr>
                      </w:pPr>
                      <w:r w:rsidRPr="00FA20CC">
                        <w:rPr>
                          <w:rFonts w:asciiTheme="majorHAnsi" w:hAnsiTheme="majorHAnsi" w:cstheme="majorHAnsi"/>
                          <w:color w:val="FFFFFF" w:themeColor="light1"/>
                          <w:kern w:val="24"/>
                          <w:sz w:val="18"/>
                          <w:szCs w:val="18"/>
                        </w:rPr>
                        <w:t>Autre grade</w:t>
                      </w:r>
                    </w:p>
                  </w:txbxContent>
                </v:textbox>
                <w10:wrap anchorx="margin"/>
              </v:roundrect>
            </w:pict>
          </mc:Fallback>
        </mc:AlternateContent>
      </w:r>
      <w:r>
        <w:rPr>
          <w:rFonts w:asciiTheme="majorHAnsi" w:hAnsiTheme="majorHAnsi" w:cstheme="majorHAnsi"/>
          <w:noProof/>
          <w:sz w:val="20"/>
          <w:szCs w:val="20"/>
        </w:rPr>
        <mc:AlternateContent>
          <mc:Choice Requires="wps">
            <w:drawing>
              <wp:anchor distT="0" distB="0" distL="114300" distR="114300" simplePos="0" relativeHeight="251758592" behindDoc="0" locked="0" layoutInCell="1" allowOverlap="1" wp14:anchorId="1C53E2B0" wp14:editId="592C2D1D">
                <wp:simplePos x="0" y="0"/>
                <wp:positionH relativeFrom="column">
                  <wp:posOffset>6161052</wp:posOffset>
                </wp:positionH>
                <wp:positionV relativeFrom="paragraph">
                  <wp:posOffset>330481</wp:posOffset>
                </wp:positionV>
                <wp:extent cx="691116" cy="45719"/>
                <wp:effectExtent l="0" t="57150" r="13970" b="50165"/>
                <wp:wrapNone/>
                <wp:docPr id="288" name="Connecteur droit avec flèche 288"/>
                <wp:cNvGraphicFramePr/>
                <a:graphic xmlns:a="http://schemas.openxmlformats.org/drawingml/2006/main">
                  <a:graphicData uri="http://schemas.microsoft.com/office/word/2010/wordprocessingShape">
                    <wps:wsp>
                      <wps:cNvCnPr/>
                      <wps:spPr>
                        <a:xfrm flipV="1">
                          <a:off x="0" y="0"/>
                          <a:ext cx="691116" cy="45719"/>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594A20" id="Connecteur droit avec flèche 288" o:spid="_x0000_s1026" type="#_x0000_t32" style="position:absolute;margin-left:485.1pt;margin-top:26pt;width:54.4pt;height:3.6pt;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" strokecolor="#002f5e [3046]">
                <v:stroke endarrow="block"/>
              </v:shape>
            </w:pict>
          </mc:Fallback>
        </mc:AlternateContent>
      </w:r>
      <w:r w:rsidRPr="001A659A">
        <w:rPr>
          <w:rFonts w:asciiTheme="majorHAnsi" w:hAnsiTheme="majorHAnsi" w:cstheme="majorHAnsi"/>
          <w:noProof/>
          <w:sz w:val="20"/>
          <w:szCs w:val="20"/>
        </w:rPr>
        <mc:AlternateContent>
          <mc:Choice Requires="wps">
            <w:drawing>
              <wp:anchor distT="0" distB="0" distL="114300" distR="114300" simplePos="0" relativeHeight="251762688" behindDoc="0" locked="0" layoutInCell="1" allowOverlap="1" wp14:anchorId="0ECB8DB3" wp14:editId="3207CF8A">
                <wp:simplePos x="0" y="0"/>
                <wp:positionH relativeFrom="margin">
                  <wp:posOffset>6985414</wp:posOffset>
                </wp:positionH>
                <wp:positionV relativeFrom="paragraph">
                  <wp:posOffset>146921</wp:posOffset>
                </wp:positionV>
                <wp:extent cx="1378452" cy="489097"/>
                <wp:effectExtent l="0" t="0" r="12700" b="25400"/>
                <wp:wrapNone/>
                <wp:docPr id="289" name="Rectangle à coins arrondis 39"/>
                <wp:cNvGraphicFramePr/>
                <a:graphic xmlns:a="http://schemas.openxmlformats.org/drawingml/2006/main">
                  <a:graphicData uri="http://schemas.microsoft.com/office/word/2010/wordprocessingShape">
                    <wps:wsp>
                      <wps:cNvSpPr/>
                      <wps:spPr>
                        <a:xfrm>
                          <a:off x="0" y="0"/>
                          <a:ext cx="1378452" cy="489097"/>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181E68B" w14:textId="77777777" w:rsidR="009E60D9" w:rsidRPr="00FA20CC" w:rsidRDefault="009E60D9" w:rsidP="0031570A">
                            <w:pPr>
                              <w:pStyle w:val="NormalWeb"/>
                              <w:spacing w:before="0" w:beforeAutospacing="0" w:after="0" w:afterAutospacing="0"/>
                              <w:jc w:val="center"/>
                              <w:rPr>
                                <w:rFonts w:asciiTheme="majorHAnsi" w:hAnsiTheme="majorHAnsi" w:cstheme="majorHAnsi"/>
                                <w:color w:val="FFFFFF" w:themeColor="light1"/>
                                <w:kern w:val="24"/>
                                <w:sz w:val="18"/>
                                <w:szCs w:val="18"/>
                              </w:rPr>
                            </w:pPr>
                            <w:r w:rsidRPr="00FA20CC">
                              <w:rPr>
                                <w:rFonts w:asciiTheme="majorHAnsi" w:hAnsiTheme="majorHAnsi" w:cstheme="majorHAnsi"/>
                                <w:color w:val="FFFFFF" w:themeColor="light1"/>
                                <w:kern w:val="24"/>
                                <w:sz w:val="18"/>
                                <w:szCs w:val="18"/>
                              </w:rPr>
                              <w:t>Grade supérieur</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0ECB8DB3" id="_x0000_s1041" style="position:absolute;margin-left:550.05pt;margin-top:11.55pt;width:108.55pt;height:38.5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" fillcolor="#003264 [3206]" strokecolor="#001831 [1606]" strokeweight="2pt">
                <v:textbox>
                  <w:txbxContent>
                    <w:p w14:paraId="3181E68B" w14:textId="77777777" w:rsidR="009E60D9" w:rsidRPr="00FA20CC" w:rsidRDefault="009E60D9" w:rsidP="0031570A">
                      <w:pPr>
                        <w:pStyle w:val="NormalWeb"/>
                        <w:spacing w:before="0" w:beforeAutospacing="0" w:after="0" w:afterAutospacing="0"/>
                        <w:jc w:val="center"/>
                        <w:rPr>
                          <w:rFonts w:asciiTheme="majorHAnsi" w:hAnsiTheme="majorHAnsi" w:cstheme="majorHAnsi"/>
                          <w:color w:val="FFFFFF" w:themeColor="light1"/>
                          <w:kern w:val="24"/>
                          <w:sz w:val="18"/>
                          <w:szCs w:val="18"/>
                        </w:rPr>
                      </w:pPr>
                      <w:r w:rsidRPr="00FA20CC">
                        <w:rPr>
                          <w:rFonts w:asciiTheme="majorHAnsi" w:hAnsiTheme="majorHAnsi" w:cstheme="majorHAnsi"/>
                          <w:color w:val="FFFFFF" w:themeColor="light1"/>
                          <w:kern w:val="24"/>
                          <w:sz w:val="18"/>
                          <w:szCs w:val="18"/>
                        </w:rPr>
                        <w:t>Grade supérieur</w:t>
                      </w:r>
                    </w:p>
                  </w:txbxContent>
                </v:textbox>
                <w10:wrap anchorx="margin"/>
              </v:roundrect>
            </w:pict>
          </mc:Fallback>
        </mc:AlternateContent>
      </w:r>
      <w:r w:rsidRPr="001A659A">
        <w:rPr>
          <w:rFonts w:asciiTheme="majorHAnsi" w:hAnsiTheme="majorHAnsi" w:cstheme="majorHAnsi"/>
          <w:noProof/>
          <w:sz w:val="20"/>
          <w:szCs w:val="20"/>
        </w:rPr>
        <mc:AlternateContent>
          <mc:Choice Requires="wps">
            <w:drawing>
              <wp:anchor distT="0" distB="0" distL="114300" distR="114300" simplePos="0" relativeHeight="251759616" behindDoc="0" locked="0" layoutInCell="1" allowOverlap="1" wp14:anchorId="70B1ADDB" wp14:editId="6B67AAC2">
                <wp:simplePos x="0" y="0"/>
                <wp:positionH relativeFrom="column">
                  <wp:posOffset>-510363</wp:posOffset>
                </wp:positionH>
                <wp:positionV relativeFrom="paragraph">
                  <wp:posOffset>382137</wp:posOffset>
                </wp:positionV>
                <wp:extent cx="2041451" cy="1169581"/>
                <wp:effectExtent l="0" t="0" r="16510" b="12065"/>
                <wp:wrapNone/>
                <wp:docPr id="290" name="Ellipse 9">
                  <a:extLst xmlns:a="http://schemas.openxmlformats.org/drawingml/2006/main"/>
                </wp:docPr>
                <wp:cNvGraphicFramePr/>
                <a:graphic xmlns:a="http://schemas.openxmlformats.org/drawingml/2006/main">
                  <a:graphicData uri="http://schemas.microsoft.com/office/word/2010/wordprocessingShape">
                    <wps:wsp>
                      <wps:cNvSpPr/>
                      <wps:spPr>
                        <a:xfrm>
                          <a:off x="0" y="0"/>
                          <a:ext cx="2041451" cy="1169581"/>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4A80FEA" w14:textId="77777777" w:rsidR="009E60D9" w:rsidRDefault="009E60D9" w:rsidP="0031570A">
                            <w:pPr>
                              <w:pStyle w:val="NormalWeb"/>
                              <w:spacing w:before="0" w:beforeAutospacing="0" w:after="0" w:afterAutospacing="0"/>
                              <w:jc w:val="center"/>
                              <w:rPr>
                                <w:rFonts w:asciiTheme="majorHAnsi" w:hAnsiTheme="majorHAnsi" w:cstheme="majorHAnsi"/>
                                <w:color w:val="FFFFFF" w:themeColor="light1"/>
                                <w:kern w:val="24"/>
                                <w:sz w:val="18"/>
                                <w:szCs w:val="18"/>
                              </w:rPr>
                            </w:pPr>
                            <w:r w:rsidRPr="00FA20CC">
                              <w:rPr>
                                <w:rFonts w:asciiTheme="majorHAnsi" w:hAnsiTheme="majorHAnsi" w:cstheme="majorHAnsi"/>
                                <w:color w:val="FFFFFF" w:themeColor="light1"/>
                                <w:kern w:val="24"/>
                                <w:sz w:val="18"/>
                                <w:szCs w:val="18"/>
                              </w:rPr>
                              <w:t>E(N+1)=Invalide</w:t>
                            </w:r>
                          </w:p>
                          <w:p w14:paraId="4E776F14" w14:textId="77777777" w:rsidR="009E60D9" w:rsidRPr="00FA20CC" w:rsidRDefault="009E60D9" w:rsidP="0031570A">
                            <w:pPr>
                              <w:pStyle w:val="NormalWeb"/>
                              <w:spacing w:before="0" w:beforeAutospacing="0" w:after="0" w:afterAutospacing="0"/>
                              <w:jc w:val="center"/>
                              <w:rPr>
                                <w:rFonts w:asciiTheme="majorHAnsi" w:hAnsiTheme="majorHAnsi" w:cstheme="majorHAnsi"/>
                                <w:sz w:val="18"/>
                                <w:szCs w:val="18"/>
                              </w:rPr>
                            </w:pPr>
                            <w:r w:rsidRPr="00FA20CC">
                              <w:rPr>
                                <w:rFonts w:asciiTheme="majorHAnsi" w:hAnsiTheme="majorHAnsi" w:cstheme="majorHAnsi"/>
                                <w:sz w:val="18"/>
                                <w:szCs w:val="18"/>
                              </w:rPr>
                              <w:t>Ou</w:t>
                            </w:r>
                          </w:p>
                          <w:p w14:paraId="56ED41C2" w14:textId="0DCFB079" w:rsidR="009E60D9" w:rsidRPr="00FA20CC" w:rsidRDefault="009E60D9" w:rsidP="0031570A">
                            <w:pPr>
                              <w:pStyle w:val="NormalWeb"/>
                              <w:spacing w:before="0" w:beforeAutospacing="0" w:after="0" w:afterAutospacing="0"/>
                              <w:jc w:val="center"/>
                              <w:rPr>
                                <w:rFonts w:asciiTheme="majorHAnsi" w:hAnsiTheme="majorHAnsi" w:cstheme="majorHAnsi"/>
                                <w:sz w:val="18"/>
                                <w:szCs w:val="18"/>
                              </w:rPr>
                            </w:pPr>
                            <w:r w:rsidRPr="00FA20CC">
                              <w:rPr>
                                <w:rFonts w:asciiTheme="majorHAnsi" w:hAnsiTheme="majorHAnsi" w:cstheme="majorHAnsi"/>
                                <w:sz w:val="18"/>
                                <w:szCs w:val="18"/>
                              </w:rPr>
                              <w:t>N=+1=Aff+55</w:t>
                            </w:r>
                            <w:r>
                              <w:rPr>
                                <w:rFonts w:asciiTheme="majorHAnsi" w:hAnsiTheme="majorHAnsi" w:cstheme="majorHAnsi"/>
                                <w:sz w:val="18"/>
                                <w:szCs w:val="18"/>
                              </w:rPr>
                              <w:t>x4</w:t>
                            </w:r>
                          </w:p>
                          <w:p w14:paraId="6700941A" w14:textId="77777777" w:rsidR="009E60D9" w:rsidRPr="00FA20CC" w:rsidRDefault="009E60D9" w:rsidP="0031570A">
                            <w:pPr>
                              <w:pStyle w:val="NormalWeb"/>
                              <w:spacing w:before="0" w:beforeAutospacing="0" w:after="0" w:afterAutospacing="0"/>
                              <w:jc w:val="center"/>
                              <w:rPr>
                                <w:rFonts w:asciiTheme="majorHAnsi" w:hAnsiTheme="majorHAnsi" w:cstheme="majorHAnsi"/>
                                <w:sz w:val="18"/>
                                <w:szCs w:val="18"/>
                              </w:rPr>
                            </w:pPr>
                            <w:r w:rsidRPr="00FA20CC">
                              <w:rPr>
                                <w:rFonts w:asciiTheme="majorHAnsi" w:hAnsiTheme="majorHAnsi" w:cstheme="majorHAnsi"/>
                                <w:sz w:val="18"/>
                                <w:szCs w:val="18"/>
                              </w:rPr>
                              <w:t>Ou</w:t>
                            </w:r>
                          </w:p>
                          <w:p w14:paraId="1C3EA77A" w14:textId="77777777" w:rsidR="009E60D9" w:rsidRPr="00FA20CC" w:rsidRDefault="009E60D9" w:rsidP="0031570A">
                            <w:pPr>
                              <w:pStyle w:val="NormalWeb"/>
                              <w:spacing w:before="0" w:beforeAutospacing="0" w:after="0" w:afterAutospacing="0"/>
                              <w:jc w:val="center"/>
                              <w:rPr>
                                <w:rFonts w:asciiTheme="majorHAnsi" w:hAnsiTheme="majorHAnsi" w:cstheme="majorHAnsi"/>
                                <w:sz w:val="18"/>
                                <w:szCs w:val="18"/>
                              </w:rPr>
                            </w:pPr>
                            <w:r w:rsidRPr="00FA20CC">
                              <w:rPr>
                                <w:rFonts w:asciiTheme="majorHAnsi" w:hAnsiTheme="majorHAnsi" w:cstheme="majorHAnsi"/>
                                <w:sz w:val="18"/>
                                <w:szCs w:val="18"/>
                              </w:rPr>
                              <w:t>Décès</w:t>
                            </w:r>
                          </w:p>
                          <w:p w14:paraId="2AABBABB" w14:textId="77777777" w:rsidR="009E60D9" w:rsidRPr="00FA20CC" w:rsidRDefault="009E60D9" w:rsidP="0031570A">
                            <w:pPr>
                              <w:pStyle w:val="NormalWeb"/>
                              <w:spacing w:before="0" w:beforeAutospacing="0" w:after="0" w:afterAutospacing="0"/>
                              <w:jc w:val="center"/>
                              <w:rPr>
                                <w:rFonts w:asciiTheme="majorHAnsi" w:hAnsiTheme="majorHAnsi" w:cstheme="majorHAnsi"/>
                                <w:sz w:val="18"/>
                                <w:szCs w:val="18"/>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70B1ADDB" id="_x0000_s1042" style="position:absolute;margin-left:-40.2pt;margin-top:30.1pt;width:160.75pt;height:92.1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" fillcolor="#820a41 [3205]" strokecolor="#400520 [1605]" strokeweight="2pt">
                <v:textbox>
                  <w:txbxContent>
                    <w:p w14:paraId="54A80FEA" w14:textId="77777777" w:rsidR="009E60D9" w:rsidRDefault="009E60D9" w:rsidP="0031570A">
                      <w:pPr>
                        <w:pStyle w:val="NormalWeb"/>
                        <w:spacing w:before="0" w:beforeAutospacing="0" w:after="0" w:afterAutospacing="0"/>
                        <w:jc w:val="center"/>
                        <w:rPr>
                          <w:rFonts w:asciiTheme="majorHAnsi" w:hAnsiTheme="majorHAnsi" w:cstheme="majorHAnsi"/>
                          <w:color w:val="FFFFFF" w:themeColor="light1"/>
                          <w:kern w:val="24"/>
                          <w:sz w:val="18"/>
                          <w:szCs w:val="18"/>
                        </w:rPr>
                      </w:pPr>
                      <w:r w:rsidRPr="00FA20CC">
                        <w:rPr>
                          <w:rFonts w:asciiTheme="majorHAnsi" w:hAnsiTheme="majorHAnsi" w:cstheme="majorHAnsi"/>
                          <w:color w:val="FFFFFF" w:themeColor="light1"/>
                          <w:kern w:val="24"/>
                          <w:sz w:val="18"/>
                          <w:szCs w:val="18"/>
                        </w:rPr>
                        <w:t>E(N+1)=Invalide</w:t>
                      </w:r>
                    </w:p>
                    <w:p w14:paraId="4E776F14" w14:textId="77777777" w:rsidR="009E60D9" w:rsidRPr="00FA20CC" w:rsidRDefault="009E60D9" w:rsidP="0031570A">
                      <w:pPr>
                        <w:pStyle w:val="NormalWeb"/>
                        <w:spacing w:before="0" w:beforeAutospacing="0" w:after="0" w:afterAutospacing="0"/>
                        <w:jc w:val="center"/>
                        <w:rPr>
                          <w:rFonts w:asciiTheme="majorHAnsi" w:hAnsiTheme="majorHAnsi" w:cstheme="majorHAnsi"/>
                          <w:sz w:val="18"/>
                          <w:szCs w:val="18"/>
                        </w:rPr>
                      </w:pPr>
                      <w:r w:rsidRPr="00FA20CC">
                        <w:rPr>
                          <w:rFonts w:asciiTheme="majorHAnsi" w:hAnsiTheme="majorHAnsi" w:cstheme="majorHAnsi"/>
                          <w:sz w:val="18"/>
                          <w:szCs w:val="18"/>
                        </w:rPr>
                        <w:t>Ou</w:t>
                      </w:r>
                    </w:p>
                    <w:p w14:paraId="56ED41C2" w14:textId="0DCFB079" w:rsidR="009E60D9" w:rsidRPr="00FA20CC" w:rsidRDefault="009E60D9" w:rsidP="0031570A">
                      <w:pPr>
                        <w:pStyle w:val="NormalWeb"/>
                        <w:spacing w:before="0" w:beforeAutospacing="0" w:after="0" w:afterAutospacing="0"/>
                        <w:jc w:val="center"/>
                        <w:rPr>
                          <w:rFonts w:asciiTheme="majorHAnsi" w:hAnsiTheme="majorHAnsi" w:cstheme="majorHAnsi"/>
                          <w:sz w:val="18"/>
                          <w:szCs w:val="18"/>
                        </w:rPr>
                      </w:pPr>
                      <w:r w:rsidRPr="00FA20CC">
                        <w:rPr>
                          <w:rFonts w:asciiTheme="majorHAnsi" w:hAnsiTheme="majorHAnsi" w:cstheme="majorHAnsi"/>
                          <w:sz w:val="18"/>
                          <w:szCs w:val="18"/>
                        </w:rPr>
                        <w:t>N=+1=Aff+55</w:t>
                      </w:r>
                      <w:r>
                        <w:rPr>
                          <w:rFonts w:asciiTheme="majorHAnsi" w:hAnsiTheme="majorHAnsi" w:cstheme="majorHAnsi"/>
                          <w:sz w:val="18"/>
                          <w:szCs w:val="18"/>
                        </w:rPr>
                        <w:t>x4</w:t>
                      </w:r>
                    </w:p>
                    <w:p w14:paraId="6700941A" w14:textId="77777777" w:rsidR="009E60D9" w:rsidRPr="00FA20CC" w:rsidRDefault="009E60D9" w:rsidP="0031570A">
                      <w:pPr>
                        <w:pStyle w:val="NormalWeb"/>
                        <w:spacing w:before="0" w:beforeAutospacing="0" w:after="0" w:afterAutospacing="0"/>
                        <w:jc w:val="center"/>
                        <w:rPr>
                          <w:rFonts w:asciiTheme="majorHAnsi" w:hAnsiTheme="majorHAnsi" w:cstheme="majorHAnsi"/>
                          <w:sz w:val="18"/>
                          <w:szCs w:val="18"/>
                        </w:rPr>
                      </w:pPr>
                      <w:r w:rsidRPr="00FA20CC">
                        <w:rPr>
                          <w:rFonts w:asciiTheme="majorHAnsi" w:hAnsiTheme="majorHAnsi" w:cstheme="majorHAnsi"/>
                          <w:sz w:val="18"/>
                          <w:szCs w:val="18"/>
                        </w:rPr>
                        <w:t>Ou</w:t>
                      </w:r>
                    </w:p>
                    <w:p w14:paraId="1C3EA77A" w14:textId="77777777" w:rsidR="009E60D9" w:rsidRPr="00FA20CC" w:rsidRDefault="009E60D9" w:rsidP="0031570A">
                      <w:pPr>
                        <w:pStyle w:val="NormalWeb"/>
                        <w:spacing w:before="0" w:beforeAutospacing="0" w:after="0" w:afterAutospacing="0"/>
                        <w:jc w:val="center"/>
                        <w:rPr>
                          <w:rFonts w:asciiTheme="majorHAnsi" w:hAnsiTheme="majorHAnsi" w:cstheme="majorHAnsi"/>
                          <w:sz w:val="18"/>
                          <w:szCs w:val="18"/>
                        </w:rPr>
                      </w:pPr>
                      <w:r w:rsidRPr="00FA20CC">
                        <w:rPr>
                          <w:rFonts w:asciiTheme="majorHAnsi" w:hAnsiTheme="majorHAnsi" w:cstheme="majorHAnsi"/>
                          <w:sz w:val="18"/>
                          <w:szCs w:val="18"/>
                        </w:rPr>
                        <w:t>Décès</w:t>
                      </w:r>
                    </w:p>
                    <w:p w14:paraId="2AABBABB" w14:textId="77777777" w:rsidR="009E60D9" w:rsidRPr="00FA20CC" w:rsidRDefault="009E60D9" w:rsidP="0031570A">
                      <w:pPr>
                        <w:pStyle w:val="NormalWeb"/>
                        <w:spacing w:before="0" w:beforeAutospacing="0" w:after="0" w:afterAutospacing="0"/>
                        <w:jc w:val="center"/>
                        <w:rPr>
                          <w:rFonts w:asciiTheme="majorHAnsi" w:hAnsiTheme="majorHAnsi" w:cstheme="majorHAnsi"/>
                          <w:sz w:val="18"/>
                          <w:szCs w:val="18"/>
                        </w:rPr>
                      </w:pPr>
                    </w:p>
                  </w:txbxContent>
                </v:textbox>
              </v:oval>
            </w:pict>
          </mc:Fallback>
        </mc:AlternateContent>
      </w:r>
      <w:r>
        <w:rPr>
          <w:rFonts w:asciiTheme="majorHAnsi" w:hAnsiTheme="majorHAnsi" w:cstheme="majorHAnsi"/>
          <w:noProof/>
          <w:sz w:val="20"/>
          <w:szCs w:val="20"/>
        </w:rPr>
        <mc:AlternateContent>
          <mc:Choice Requires="wps">
            <w:drawing>
              <wp:anchor distT="0" distB="0" distL="114300" distR="114300" simplePos="0" relativeHeight="251754496" behindDoc="0" locked="0" layoutInCell="1" allowOverlap="1" wp14:anchorId="030ECC97" wp14:editId="69CB76EC">
                <wp:simplePos x="0" y="0"/>
                <wp:positionH relativeFrom="margin">
                  <wp:align>left</wp:align>
                </wp:positionH>
                <wp:positionV relativeFrom="paragraph">
                  <wp:posOffset>214157</wp:posOffset>
                </wp:positionV>
                <wp:extent cx="797442" cy="1488559"/>
                <wp:effectExtent l="0" t="38100" r="60325" b="16510"/>
                <wp:wrapNone/>
                <wp:docPr id="291" name="Connecteur droit avec flèche 291"/>
                <wp:cNvGraphicFramePr/>
                <a:graphic xmlns:a="http://schemas.openxmlformats.org/drawingml/2006/main">
                  <a:graphicData uri="http://schemas.microsoft.com/office/word/2010/wordprocessingShape">
                    <wps:wsp>
                      <wps:cNvCnPr/>
                      <wps:spPr>
                        <a:xfrm flipV="1">
                          <a:off x="0" y="0"/>
                          <a:ext cx="797442" cy="1488559"/>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9493C2" id="Connecteur droit avec flèche 291" o:spid="_x0000_s1026" type="#_x0000_t32" style="position:absolute;margin-left:0;margin-top:16.85pt;width:62.8pt;height:117.2pt;flip:y;z-index:2517544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" strokecolor="#002f5e [3046]">
                <v:stroke endarrow="block"/>
                <w10:wrap anchorx="margin"/>
              </v:shape>
            </w:pict>
          </mc:Fallback>
        </mc:AlternateContent>
      </w:r>
      <w:r w:rsidRPr="001A659A">
        <w:rPr>
          <w:rFonts w:asciiTheme="majorHAnsi" w:hAnsiTheme="majorHAnsi" w:cstheme="majorHAnsi"/>
          <w:noProof/>
          <w:sz w:val="20"/>
          <w:szCs w:val="20"/>
        </w:rPr>
        <mc:AlternateContent>
          <mc:Choice Requires="wps">
            <w:drawing>
              <wp:anchor distT="0" distB="0" distL="114300" distR="114300" simplePos="0" relativeHeight="251756544" behindDoc="0" locked="0" layoutInCell="1" allowOverlap="1" wp14:anchorId="3D9E332C" wp14:editId="791DFDFE">
                <wp:simplePos x="0" y="0"/>
                <wp:positionH relativeFrom="column">
                  <wp:posOffset>4927675</wp:posOffset>
                </wp:positionH>
                <wp:positionV relativeFrom="paragraph">
                  <wp:posOffset>12139</wp:posOffset>
                </wp:positionV>
                <wp:extent cx="1148316" cy="754483"/>
                <wp:effectExtent l="0" t="0" r="13970" b="26670"/>
                <wp:wrapNone/>
                <wp:docPr id="292" name="Ellipse 9">
                  <a:extLst xmlns:a="http://schemas.openxmlformats.org/drawingml/2006/main"/>
                </wp:docPr>
                <wp:cNvGraphicFramePr/>
                <a:graphic xmlns:a="http://schemas.openxmlformats.org/drawingml/2006/main">
                  <a:graphicData uri="http://schemas.microsoft.com/office/word/2010/wordprocessingShape">
                    <wps:wsp>
                      <wps:cNvSpPr/>
                      <wps:spPr>
                        <a:xfrm>
                          <a:off x="0" y="0"/>
                          <a:ext cx="1148316" cy="754483"/>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41D25F7" w14:textId="77777777" w:rsidR="009E60D9" w:rsidRPr="00FA20CC" w:rsidRDefault="009E60D9" w:rsidP="0031570A">
                            <w:pPr>
                              <w:pStyle w:val="NormalWeb"/>
                              <w:spacing w:before="0" w:beforeAutospacing="0" w:after="0" w:afterAutospacing="0"/>
                              <w:jc w:val="center"/>
                              <w:rPr>
                                <w:rFonts w:asciiTheme="majorHAnsi" w:hAnsiTheme="majorHAnsi" w:cstheme="majorHAnsi"/>
                                <w:color w:val="FFFFFF" w:themeColor="light1"/>
                                <w:kern w:val="24"/>
                                <w:sz w:val="18"/>
                                <w:szCs w:val="18"/>
                              </w:rPr>
                            </w:pPr>
                            <w:r w:rsidRPr="00FA20CC">
                              <w:rPr>
                                <w:rFonts w:asciiTheme="majorHAnsi" w:hAnsiTheme="majorHAnsi" w:cstheme="majorHAnsi"/>
                                <w:color w:val="FFFFFF" w:themeColor="light1"/>
                                <w:kern w:val="24"/>
                                <w:sz w:val="18"/>
                                <w:szCs w:val="18"/>
                              </w:rPr>
                              <w:t>GRILLES </w:t>
                            </w:r>
                          </w:p>
                          <w:p w14:paraId="3D463385" w14:textId="77777777" w:rsidR="009E60D9" w:rsidRPr="00FA20CC" w:rsidRDefault="009E60D9" w:rsidP="0031570A">
                            <w:pPr>
                              <w:pStyle w:val="NormalWeb"/>
                              <w:spacing w:before="0" w:beforeAutospacing="0" w:after="0" w:afterAutospacing="0"/>
                              <w:jc w:val="center"/>
                              <w:rPr>
                                <w:rFonts w:asciiTheme="majorHAnsi" w:hAnsiTheme="majorHAnsi" w:cstheme="majorHAnsi"/>
                                <w:sz w:val="18"/>
                                <w:szCs w:val="18"/>
                              </w:rPr>
                            </w:pPr>
                            <w:r w:rsidRPr="00FA20CC">
                              <w:rPr>
                                <w:rFonts w:asciiTheme="majorHAnsi" w:hAnsiTheme="majorHAnsi" w:cstheme="majorHAnsi"/>
                                <w:color w:val="FFFFFF" w:themeColor="light1"/>
                                <w:kern w:val="24"/>
                                <w:sz w:val="18"/>
                                <w:szCs w:val="18"/>
                              </w:rPr>
                              <w:t>?</w:t>
                            </w:r>
                          </w:p>
                          <w:p w14:paraId="49335766" w14:textId="77777777" w:rsidR="009E60D9" w:rsidRPr="00FA20CC" w:rsidRDefault="009E60D9" w:rsidP="0031570A">
                            <w:pPr>
                              <w:pStyle w:val="NormalWeb"/>
                              <w:spacing w:before="0" w:beforeAutospacing="0" w:after="0" w:afterAutospacing="0"/>
                              <w:jc w:val="center"/>
                              <w:rPr>
                                <w:rFonts w:asciiTheme="majorHAnsi" w:hAnsiTheme="majorHAnsi" w:cstheme="majorHAnsi"/>
                                <w:sz w:val="18"/>
                                <w:szCs w:val="18"/>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3D9E332C" id="_x0000_s1043" style="position:absolute;margin-left:388pt;margin-top:.95pt;width:90.4pt;height:59.4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" fillcolor="#820a41 [3205]" strokecolor="#400520 [1605]" strokeweight="2pt">
                <v:textbox>
                  <w:txbxContent>
                    <w:p w14:paraId="141D25F7" w14:textId="77777777" w:rsidR="009E60D9" w:rsidRPr="00FA20CC" w:rsidRDefault="009E60D9" w:rsidP="0031570A">
                      <w:pPr>
                        <w:pStyle w:val="NormalWeb"/>
                        <w:spacing w:before="0" w:beforeAutospacing="0" w:after="0" w:afterAutospacing="0"/>
                        <w:jc w:val="center"/>
                        <w:rPr>
                          <w:rFonts w:asciiTheme="majorHAnsi" w:hAnsiTheme="majorHAnsi" w:cstheme="majorHAnsi"/>
                          <w:color w:val="FFFFFF" w:themeColor="light1"/>
                          <w:kern w:val="24"/>
                          <w:sz w:val="18"/>
                          <w:szCs w:val="18"/>
                        </w:rPr>
                      </w:pPr>
                      <w:r w:rsidRPr="00FA20CC">
                        <w:rPr>
                          <w:rFonts w:asciiTheme="majorHAnsi" w:hAnsiTheme="majorHAnsi" w:cstheme="majorHAnsi"/>
                          <w:color w:val="FFFFFF" w:themeColor="light1"/>
                          <w:kern w:val="24"/>
                          <w:sz w:val="18"/>
                          <w:szCs w:val="18"/>
                        </w:rPr>
                        <w:t>GRILLES </w:t>
                      </w:r>
                    </w:p>
                    <w:p w14:paraId="3D463385" w14:textId="77777777" w:rsidR="009E60D9" w:rsidRPr="00FA20CC" w:rsidRDefault="009E60D9" w:rsidP="0031570A">
                      <w:pPr>
                        <w:pStyle w:val="NormalWeb"/>
                        <w:spacing w:before="0" w:beforeAutospacing="0" w:after="0" w:afterAutospacing="0"/>
                        <w:jc w:val="center"/>
                        <w:rPr>
                          <w:rFonts w:asciiTheme="majorHAnsi" w:hAnsiTheme="majorHAnsi" w:cstheme="majorHAnsi"/>
                          <w:sz w:val="18"/>
                          <w:szCs w:val="18"/>
                        </w:rPr>
                      </w:pPr>
                      <w:r w:rsidRPr="00FA20CC">
                        <w:rPr>
                          <w:rFonts w:asciiTheme="majorHAnsi" w:hAnsiTheme="majorHAnsi" w:cstheme="majorHAnsi"/>
                          <w:color w:val="FFFFFF" w:themeColor="light1"/>
                          <w:kern w:val="24"/>
                          <w:sz w:val="18"/>
                          <w:szCs w:val="18"/>
                        </w:rPr>
                        <w:t>?</w:t>
                      </w:r>
                    </w:p>
                    <w:p w14:paraId="49335766" w14:textId="77777777" w:rsidR="009E60D9" w:rsidRPr="00FA20CC" w:rsidRDefault="009E60D9" w:rsidP="0031570A">
                      <w:pPr>
                        <w:pStyle w:val="NormalWeb"/>
                        <w:spacing w:before="0" w:beforeAutospacing="0" w:after="0" w:afterAutospacing="0"/>
                        <w:jc w:val="center"/>
                        <w:rPr>
                          <w:rFonts w:asciiTheme="majorHAnsi" w:hAnsiTheme="majorHAnsi" w:cstheme="majorHAnsi"/>
                          <w:sz w:val="18"/>
                          <w:szCs w:val="18"/>
                        </w:rPr>
                      </w:pPr>
                    </w:p>
                  </w:txbxContent>
                </v:textbox>
              </v:oval>
            </w:pict>
          </mc:Fallback>
        </mc:AlternateContent>
      </w:r>
      <w:r>
        <w:rPr>
          <w:rFonts w:asciiTheme="majorHAnsi" w:hAnsiTheme="majorHAnsi" w:cstheme="majorHAnsi"/>
          <w:noProof/>
          <w:sz w:val="20"/>
          <w:szCs w:val="20"/>
        </w:rPr>
        <mc:AlternateContent>
          <mc:Choice Requires="wps">
            <w:drawing>
              <wp:anchor distT="0" distB="0" distL="114300" distR="114300" simplePos="0" relativeHeight="251748352" behindDoc="0" locked="0" layoutInCell="1" allowOverlap="1" wp14:anchorId="0EA5DF67" wp14:editId="0C783C13">
                <wp:simplePos x="0" y="0"/>
                <wp:positionH relativeFrom="column">
                  <wp:posOffset>3439116</wp:posOffset>
                </wp:positionH>
                <wp:positionV relativeFrom="paragraph">
                  <wp:posOffset>327927</wp:posOffset>
                </wp:positionV>
                <wp:extent cx="1382232" cy="45719"/>
                <wp:effectExtent l="0" t="76200" r="8890" b="50165"/>
                <wp:wrapNone/>
                <wp:docPr id="293" name="Connecteur droit avec flèche 293"/>
                <wp:cNvGraphicFramePr/>
                <a:graphic xmlns:a="http://schemas.openxmlformats.org/drawingml/2006/main">
                  <a:graphicData uri="http://schemas.microsoft.com/office/word/2010/wordprocessingShape">
                    <wps:wsp>
                      <wps:cNvCnPr/>
                      <wps:spPr>
                        <a:xfrm flipV="1">
                          <a:off x="0" y="0"/>
                          <a:ext cx="1382232" cy="45719"/>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7751DD" id="Connecteur droit avec flèche 293" o:spid="_x0000_s1026" type="#_x0000_t32" style="position:absolute;margin-left:270.8pt;margin-top:25.8pt;width:108.85pt;height:3.6pt;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" strokecolor="#002f5e [3046]">
                <v:stroke endarrow="block"/>
              </v:shape>
            </w:pict>
          </mc:Fallback>
        </mc:AlternateContent>
      </w:r>
      <w:r>
        <w:rPr>
          <w:rFonts w:asciiTheme="majorHAnsi" w:hAnsiTheme="majorHAnsi" w:cstheme="majorHAnsi"/>
          <w:noProof/>
          <w:sz w:val="20"/>
          <w:szCs w:val="20"/>
        </w:rPr>
        <mc:AlternateContent>
          <mc:Choice Requires="wps">
            <w:drawing>
              <wp:anchor distT="0" distB="0" distL="114300" distR="114300" simplePos="0" relativeHeight="251755520" behindDoc="0" locked="0" layoutInCell="1" allowOverlap="1" wp14:anchorId="7BA56D94" wp14:editId="1469CE50">
                <wp:simplePos x="0" y="0"/>
                <wp:positionH relativeFrom="column">
                  <wp:posOffset>4672611</wp:posOffset>
                </wp:positionH>
                <wp:positionV relativeFrom="paragraph">
                  <wp:posOffset>734695</wp:posOffset>
                </wp:positionV>
                <wp:extent cx="478170" cy="691116"/>
                <wp:effectExtent l="0" t="38100" r="55245" b="33020"/>
                <wp:wrapNone/>
                <wp:docPr id="294" name="Connecteur droit avec flèche 294"/>
                <wp:cNvGraphicFramePr/>
                <a:graphic xmlns:a="http://schemas.openxmlformats.org/drawingml/2006/main">
                  <a:graphicData uri="http://schemas.microsoft.com/office/word/2010/wordprocessingShape">
                    <wps:wsp>
                      <wps:cNvCnPr/>
                      <wps:spPr>
                        <a:xfrm flipV="1">
                          <a:off x="0" y="0"/>
                          <a:ext cx="478170" cy="691116"/>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891343" id="Connecteur droit avec flèche 294" o:spid="_x0000_s1026" type="#_x0000_t32" style="position:absolute;margin-left:367.9pt;margin-top:57.85pt;width:37.65pt;height:54.4pt;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" strokecolor="#002f5e [3046]">
                <v:stroke endarrow="block"/>
              </v:shape>
            </w:pict>
          </mc:Fallback>
        </mc:AlternateContent>
      </w:r>
      <w:r w:rsidRPr="001A659A">
        <w:rPr>
          <w:rFonts w:asciiTheme="majorHAnsi" w:hAnsiTheme="majorHAnsi" w:cstheme="majorHAnsi"/>
          <w:noProof/>
          <w:sz w:val="20"/>
          <w:szCs w:val="20"/>
        </w:rPr>
        <mc:AlternateContent>
          <mc:Choice Requires="wps">
            <w:drawing>
              <wp:anchor distT="45720" distB="45720" distL="114300" distR="114300" simplePos="0" relativeHeight="251750400" behindDoc="0" locked="0" layoutInCell="1" allowOverlap="1" wp14:anchorId="3A1C9D2B" wp14:editId="76C646BF">
                <wp:simplePos x="0" y="0"/>
                <wp:positionH relativeFrom="column">
                  <wp:posOffset>2009849</wp:posOffset>
                </wp:positionH>
                <wp:positionV relativeFrom="paragraph">
                  <wp:posOffset>1278196</wp:posOffset>
                </wp:positionV>
                <wp:extent cx="488315" cy="254635"/>
                <wp:effectExtent l="0" t="0" r="26035" b="12065"/>
                <wp:wrapSquare wrapText="bothSides"/>
                <wp:docPr id="29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315" cy="254635"/>
                        </a:xfrm>
                        <a:prstGeom prst="rect">
                          <a:avLst/>
                        </a:prstGeom>
                        <a:solidFill>
                          <a:srgbClr val="FFFFFF"/>
                        </a:solidFill>
                        <a:ln w="9525">
                          <a:solidFill>
                            <a:srgbClr val="000000"/>
                          </a:solidFill>
                          <a:miter lim="800000"/>
                          <a:headEnd/>
                          <a:tailEnd/>
                        </a:ln>
                      </wps:spPr>
                      <wps:txbx>
                        <w:txbxContent>
                          <w:p w14:paraId="69A7BB40" w14:textId="77777777" w:rsidR="009E60D9" w:rsidRPr="00FA20CC" w:rsidRDefault="009E60D9" w:rsidP="0031570A">
                            <w:pPr>
                              <w:rPr>
                                <w:rFonts w:asciiTheme="majorHAnsi" w:hAnsiTheme="majorHAnsi" w:cstheme="majorHAnsi"/>
                                <w:b/>
                                <w:color w:val="003264" w:themeColor="accent3"/>
                                <w:sz w:val="18"/>
                                <w:szCs w:val="18"/>
                              </w:rPr>
                            </w:pPr>
                            <w:r w:rsidRPr="00FA20CC">
                              <w:rPr>
                                <w:rFonts w:asciiTheme="majorHAnsi" w:hAnsiTheme="majorHAnsi" w:cstheme="majorHAnsi"/>
                                <w:b/>
                                <w:color w:val="003264" w:themeColor="accent3"/>
                                <w:sz w:val="18"/>
                                <w:szCs w:val="18"/>
                              </w:rPr>
                              <w:t>OUI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C9D2B" id="_x0000_s1044" type="#_x0000_t202" style="position:absolute;margin-left:158.25pt;margin-top:100.65pt;width:38.45pt;height:20.05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">
                <v:textbox>
                  <w:txbxContent>
                    <w:p w14:paraId="69A7BB40" w14:textId="77777777" w:rsidR="009E60D9" w:rsidRPr="00FA20CC" w:rsidRDefault="009E60D9" w:rsidP="0031570A">
                      <w:pPr>
                        <w:rPr>
                          <w:rFonts w:asciiTheme="majorHAnsi" w:hAnsiTheme="majorHAnsi" w:cstheme="majorHAnsi"/>
                          <w:b/>
                          <w:color w:val="003264" w:themeColor="accent3"/>
                          <w:sz w:val="18"/>
                          <w:szCs w:val="18"/>
                        </w:rPr>
                      </w:pPr>
                      <w:r w:rsidRPr="00FA20CC">
                        <w:rPr>
                          <w:rFonts w:asciiTheme="majorHAnsi" w:hAnsiTheme="majorHAnsi" w:cstheme="majorHAnsi"/>
                          <w:b/>
                          <w:color w:val="003264" w:themeColor="accent3"/>
                          <w:sz w:val="18"/>
                          <w:szCs w:val="18"/>
                        </w:rPr>
                        <w:t>OUI</w:t>
                      </w:r>
                    </w:p>
                  </w:txbxContent>
                </v:textbox>
                <w10:wrap type="square"/>
              </v:shape>
            </w:pict>
          </mc:Fallback>
        </mc:AlternateContent>
      </w:r>
      <w:r>
        <w:rPr>
          <w:rFonts w:asciiTheme="majorHAnsi" w:hAnsiTheme="majorHAnsi" w:cstheme="majorHAnsi"/>
          <w:noProof/>
          <w:sz w:val="20"/>
          <w:szCs w:val="20"/>
        </w:rPr>
        <mc:AlternateContent>
          <mc:Choice Requires="wps">
            <w:drawing>
              <wp:anchor distT="0" distB="0" distL="114300" distR="114300" simplePos="0" relativeHeight="251749376" behindDoc="0" locked="0" layoutInCell="1" allowOverlap="1" wp14:anchorId="2F94FC35" wp14:editId="019C499C">
                <wp:simplePos x="0" y="0"/>
                <wp:positionH relativeFrom="column">
                  <wp:posOffset>2003720</wp:posOffset>
                </wp:positionH>
                <wp:positionV relativeFrom="paragraph">
                  <wp:posOffset>958437</wp:posOffset>
                </wp:positionV>
                <wp:extent cx="488788" cy="914400"/>
                <wp:effectExtent l="0" t="38100" r="64135" b="19050"/>
                <wp:wrapNone/>
                <wp:docPr id="296" name="Connecteur droit avec flèche 296"/>
                <wp:cNvGraphicFramePr/>
                <a:graphic xmlns:a="http://schemas.openxmlformats.org/drawingml/2006/main">
                  <a:graphicData uri="http://schemas.microsoft.com/office/word/2010/wordprocessingShape">
                    <wps:wsp>
                      <wps:cNvCnPr/>
                      <wps:spPr>
                        <a:xfrm flipV="1">
                          <a:off x="0" y="0"/>
                          <a:ext cx="488788" cy="91440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53CB0F" id="Connecteur droit avec flèche 296" o:spid="_x0000_s1026" type="#_x0000_t32" style="position:absolute;margin-left:157.75pt;margin-top:75.45pt;width:38.5pt;height:1in;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" strokecolor="#002f5e [3046]">
                <v:stroke endarrow="block"/>
              </v:shape>
            </w:pict>
          </mc:Fallback>
        </mc:AlternateContent>
      </w:r>
      <w:r w:rsidRPr="001A659A">
        <w:rPr>
          <w:rFonts w:asciiTheme="majorHAnsi" w:hAnsiTheme="majorHAnsi" w:cstheme="majorHAnsi"/>
          <w:noProof/>
          <w:sz w:val="20"/>
          <w:szCs w:val="20"/>
        </w:rPr>
        <mc:AlternateContent>
          <mc:Choice Requires="wps">
            <w:drawing>
              <wp:anchor distT="0" distB="0" distL="114300" distR="114300" simplePos="0" relativeHeight="251742208" behindDoc="0" locked="0" layoutInCell="1" allowOverlap="1" wp14:anchorId="63C09CAB" wp14:editId="6F473266">
                <wp:simplePos x="0" y="0"/>
                <wp:positionH relativeFrom="column">
                  <wp:posOffset>-856438</wp:posOffset>
                </wp:positionH>
                <wp:positionV relativeFrom="paragraph">
                  <wp:posOffset>1745246</wp:posOffset>
                </wp:positionV>
                <wp:extent cx="1718694" cy="1052195"/>
                <wp:effectExtent l="0" t="0" r="15240" b="14605"/>
                <wp:wrapNone/>
                <wp:docPr id="297" name="Rectangle à coins arrondis 39"/>
                <wp:cNvGraphicFramePr/>
                <a:graphic xmlns:a="http://schemas.openxmlformats.org/drawingml/2006/main">
                  <a:graphicData uri="http://schemas.microsoft.com/office/word/2010/wordprocessingShape">
                    <wps:wsp>
                      <wps:cNvSpPr/>
                      <wps:spPr>
                        <a:xfrm>
                          <a:off x="0" y="0"/>
                          <a:ext cx="1718694" cy="105219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A2D90F2" w14:textId="77777777" w:rsidR="009E60D9" w:rsidRPr="00FA20CC" w:rsidRDefault="009E60D9" w:rsidP="0031570A">
                            <w:pPr>
                              <w:pStyle w:val="NormalWeb"/>
                              <w:spacing w:before="0" w:beforeAutospacing="0" w:after="0" w:afterAutospacing="0"/>
                              <w:jc w:val="center"/>
                              <w:rPr>
                                <w:rFonts w:asciiTheme="majorHAnsi" w:hAnsiTheme="majorHAnsi" w:cstheme="majorHAnsi"/>
                                <w:b/>
                                <w:color w:val="FFFFFF" w:themeColor="light1"/>
                                <w:kern w:val="24"/>
                              </w:rPr>
                            </w:pPr>
                            <w:r w:rsidRPr="00FA20CC">
                              <w:rPr>
                                <w:rFonts w:asciiTheme="majorHAnsi" w:hAnsiTheme="majorHAnsi" w:cstheme="majorHAnsi"/>
                                <w:b/>
                                <w:color w:val="FFFFFF" w:themeColor="light1"/>
                                <w:kern w:val="24"/>
                              </w:rPr>
                              <w:t>COTISANTS</w:t>
                            </w:r>
                          </w:p>
                          <w:p w14:paraId="611E5CBE" w14:textId="77777777" w:rsidR="009E60D9" w:rsidRPr="00FA20CC" w:rsidRDefault="009E60D9" w:rsidP="0031570A">
                            <w:pPr>
                              <w:pStyle w:val="NormalWeb"/>
                              <w:spacing w:before="0" w:beforeAutospacing="0" w:after="0" w:afterAutospacing="0"/>
                              <w:jc w:val="center"/>
                              <w:rPr>
                                <w:rFonts w:asciiTheme="majorHAnsi" w:hAnsiTheme="majorHAnsi" w:cstheme="majorHAnsi"/>
                                <w:color w:val="FFFFFF" w:themeColor="light1"/>
                                <w:kern w:val="24"/>
                                <w:sz w:val="18"/>
                                <w:szCs w:val="18"/>
                              </w:rPr>
                            </w:pPr>
                          </w:p>
                          <w:p w14:paraId="64D8D424" w14:textId="77777777" w:rsidR="009E60D9" w:rsidRPr="00FA20CC" w:rsidRDefault="009E60D9" w:rsidP="0031570A">
                            <w:pPr>
                              <w:pStyle w:val="NormalWeb"/>
                              <w:spacing w:before="0" w:beforeAutospacing="0" w:after="0" w:afterAutospacing="0"/>
                              <w:jc w:val="center"/>
                              <w:rPr>
                                <w:rFonts w:asciiTheme="majorHAnsi" w:hAnsiTheme="majorHAnsi" w:cstheme="majorHAnsi"/>
                                <w:sz w:val="18"/>
                                <w:szCs w:val="18"/>
                              </w:rPr>
                            </w:pPr>
                            <w:r w:rsidRPr="00FA20CC">
                              <w:rPr>
                                <w:rFonts w:asciiTheme="majorHAnsi" w:hAnsiTheme="majorHAnsi" w:cstheme="majorHAnsi"/>
                                <w:sz w:val="18"/>
                                <w:szCs w:val="18"/>
                              </w:rPr>
                              <w:t>E(aff)…E(N)</w:t>
                            </w:r>
                          </w:p>
                          <w:p w14:paraId="6D4F513A" w14:textId="77777777" w:rsidR="009E60D9" w:rsidRPr="0031570A" w:rsidRDefault="009E60D9" w:rsidP="0031570A">
                            <w:pPr>
                              <w:pStyle w:val="NormalWeb"/>
                              <w:spacing w:before="0" w:beforeAutospacing="0" w:after="0" w:afterAutospacing="0"/>
                              <w:jc w:val="center"/>
                              <w:rPr>
                                <w:rFonts w:asciiTheme="majorHAnsi" w:hAnsiTheme="majorHAnsi" w:cstheme="majorHAnsi"/>
                                <w:sz w:val="18"/>
                                <w:szCs w:val="18"/>
                                <w:lang w:val="en-US"/>
                              </w:rPr>
                            </w:pPr>
                            <w:r w:rsidRPr="0031570A">
                              <w:rPr>
                                <w:rFonts w:asciiTheme="majorHAnsi" w:hAnsiTheme="majorHAnsi" w:cstheme="majorHAnsi"/>
                                <w:sz w:val="18"/>
                                <w:szCs w:val="18"/>
                                <w:lang w:val="en-US"/>
                              </w:rPr>
                              <w:t>G(aff)…G(N)</w:t>
                            </w:r>
                          </w:p>
                          <w:p w14:paraId="16EC0A58" w14:textId="77777777" w:rsidR="009E60D9" w:rsidRPr="0031570A" w:rsidRDefault="009E60D9" w:rsidP="0031570A">
                            <w:pPr>
                              <w:pStyle w:val="NormalWeb"/>
                              <w:spacing w:before="0" w:beforeAutospacing="0" w:after="0" w:afterAutospacing="0"/>
                              <w:jc w:val="center"/>
                              <w:rPr>
                                <w:rFonts w:asciiTheme="majorHAnsi" w:hAnsiTheme="majorHAnsi" w:cstheme="majorHAnsi"/>
                                <w:sz w:val="18"/>
                                <w:szCs w:val="18"/>
                                <w:lang w:val="en-US"/>
                              </w:rPr>
                            </w:pPr>
                            <w:r w:rsidRPr="0031570A">
                              <w:rPr>
                                <w:rFonts w:asciiTheme="majorHAnsi" w:hAnsiTheme="majorHAnsi" w:cstheme="majorHAnsi"/>
                                <w:sz w:val="18"/>
                                <w:szCs w:val="18"/>
                                <w:lang w:val="en-US"/>
                              </w:rPr>
                              <w:t>I(aff)…I(N)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63C09CAB" id="_x0000_s1045" style="position:absolute;margin-left:-67.45pt;margin-top:137.4pt;width:135.35pt;height:82.8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" fillcolor="#003264 [3206]" strokecolor="#001831 [1606]" strokeweight="2pt">
                <v:textbox>
                  <w:txbxContent>
                    <w:p w14:paraId="1A2D90F2" w14:textId="77777777" w:rsidR="009E60D9" w:rsidRPr="00FA20CC" w:rsidRDefault="009E60D9" w:rsidP="0031570A">
                      <w:pPr>
                        <w:pStyle w:val="NormalWeb"/>
                        <w:spacing w:before="0" w:beforeAutospacing="0" w:after="0" w:afterAutospacing="0"/>
                        <w:jc w:val="center"/>
                        <w:rPr>
                          <w:rFonts w:asciiTheme="majorHAnsi" w:hAnsiTheme="majorHAnsi" w:cstheme="majorHAnsi"/>
                          <w:b/>
                          <w:color w:val="FFFFFF" w:themeColor="light1"/>
                          <w:kern w:val="24"/>
                        </w:rPr>
                      </w:pPr>
                      <w:r w:rsidRPr="00FA20CC">
                        <w:rPr>
                          <w:rFonts w:asciiTheme="majorHAnsi" w:hAnsiTheme="majorHAnsi" w:cstheme="majorHAnsi"/>
                          <w:b/>
                          <w:color w:val="FFFFFF" w:themeColor="light1"/>
                          <w:kern w:val="24"/>
                        </w:rPr>
                        <w:t>COTISANTS</w:t>
                      </w:r>
                    </w:p>
                    <w:p w14:paraId="611E5CBE" w14:textId="77777777" w:rsidR="009E60D9" w:rsidRPr="00FA20CC" w:rsidRDefault="009E60D9" w:rsidP="0031570A">
                      <w:pPr>
                        <w:pStyle w:val="NormalWeb"/>
                        <w:spacing w:before="0" w:beforeAutospacing="0" w:after="0" w:afterAutospacing="0"/>
                        <w:jc w:val="center"/>
                        <w:rPr>
                          <w:rFonts w:asciiTheme="majorHAnsi" w:hAnsiTheme="majorHAnsi" w:cstheme="majorHAnsi"/>
                          <w:color w:val="FFFFFF" w:themeColor="light1"/>
                          <w:kern w:val="24"/>
                          <w:sz w:val="18"/>
                          <w:szCs w:val="18"/>
                        </w:rPr>
                      </w:pPr>
                    </w:p>
                    <w:p w14:paraId="64D8D424" w14:textId="77777777" w:rsidR="009E60D9" w:rsidRPr="00FA20CC" w:rsidRDefault="009E60D9" w:rsidP="0031570A">
                      <w:pPr>
                        <w:pStyle w:val="NormalWeb"/>
                        <w:spacing w:before="0" w:beforeAutospacing="0" w:after="0" w:afterAutospacing="0"/>
                        <w:jc w:val="center"/>
                        <w:rPr>
                          <w:rFonts w:asciiTheme="majorHAnsi" w:hAnsiTheme="majorHAnsi" w:cstheme="majorHAnsi"/>
                          <w:sz w:val="18"/>
                          <w:szCs w:val="18"/>
                        </w:rPr>
                      </w:pPr>
                      <w:r w:rsidRPr="00FA20CC">
                        <w:rPr>
                          <w:rFonts w:asciiTheme="majorHAnsi" w:hAnsiTheme="majorHAnsi" w:cstheme="majorHAnsi"/>
                          <w:sz w:val="18"/>
                          <w:szCs w:val="18"/>
                        </w:rPr>
                        <w:t>E(aff)…E(N)</w:t>
                      </w:r>
                    </w:p>
                    <w:p w14:paraId="6D4F513A" w14:textId="77777777" w:rsidR="009E60D9" w:rsidRPr="0031570A" w:rsidRDefault="009E60D9" w:rsidP="0031570A">
                      <w:pPr>
                        <w:pStyle w:val="NormalWeb"/>
                        <w:spacing w:before="0" w:beforeAutospacing="0" w:after="0" w:afterAutospacing="0"/>
                        <w:jc w:val="center"/>
                        <w:rPr>
                          <w:rFonts w:asciiTheme="majorHAnsi" w:hAnsiTheme="majorHAnsi" w:cstheme="majorHAnsi"/>
                          <w:sz w:val="18"/>
                          <w:szCs w:val="18"/>
                          <w:lang w:val="en-US"/>
                        </w:rPr>
                      </w:pPr>
                      <w:r w:rsidRPr="0031570A">
                        <w:rPr>
                          <w:rFonts w:asciiTheme="majorHAnsi" w:hAnsiTheme="majorHAnsi" w:cstheme="majorHAnsi"/>
                          <w:sz w:val="18"/>
                          <w:szCs w:val="18"/>
                          <w:lang w:val="en-US"/>
                        </w:rPr>
                        <w:t>G(aff)…G(N)</w:t>
                      </w:r>
                    </w:p>
                    <w:p w14:paraId="16EC0A58" w14:textId="77777777" w:rsidR="009E60D9" w:rsidRPr="0031570A" w:rsidRDefault="009E60D9" w:rsidP="0031570A">
                      <w:pPr>
                        <w:pStyle w:val="NormalWeb"/>
                        <w:spacing w:before="0" w:beforeAutospacing="0" w:after="0" w:afterAutospacing="0"/>
                        <w:jc w:val="center"/>
                        <w:rPr>
                          <w:rFonts w:asciiTheme="majorHAnsi" w:hAnsiTheme="majorHAnsi" w:cstheme="majorHAnsi"/>
                          <w:sz w:val="18"/>
                          <w:szCs w:val="18"/>
                          <w:lang w:val="en-US"/>
                        </w:rPr>
                      </w:pPr>
                      <w:r w:rsidRPr="0031570A">
                        <w:rPr>
                          <w:rFonts w:asciiTheme="majorHAnsi" w:hAnsiTheme="majorHAnsi" w:cstheme="majorHAnsi"/>
                          <w:sz w:val="18"/>
                          <w:szCs w:val="18"/>
                          <w:lang w:val="en-US"/>
                        </w:rPr>
                        <w:t>I(aff)…I(N)</w:t>
                      </w:r>
                    </w:p>
                  </w:txbxContent>
                </v:textbox>
              </v:roundrect>
            </w:pict>
          </mc:Fallback>
        </mc:AlternateContent>
      </w:r>
      <w:r w:rsidRPr="001A659A">
        <w:rPr>
          <w:rFonts w:asciiTheme="majorHAnsi" w:hAnsiTheme="majorHAnsi" w:cstheme="majorHAnsi"/>
          <w:noProof/>
          <w:sz w:val="20"/>
          <w:szCs w:val="20"/>
        </w:rPr>
        <mc:AlternateContent>
          <mc:Choice Requires="wps">
            <w:drawing>
              <wp:anchor distT="0" distB="0" distL="114300" distR="114300" simplePos="0" relativeHeight="251747328" behindDoc="0" locked="0" layoutInCell="1" allowOverlap="1" wp14:anchorId="1965560A" wp14:editId="49F3B3D8">
                <wp:simplePos x="0" y="0"/>
                <wp:positionH relativeFrom="column">
                  <wp:posOffset>1865497</wp:posOffset>
                </wp:positionH>
                <wp:positionV relativeFrom="paragraph">
                  <wp:posOffset>14827</wp:posOffset>
                </wp:positionV>
                <wp:extent cx="1562735" cy="945751"/>
                <wp:effectExtent l="0" t="0" r="18415" b="26035"/>
                <wp:wrapNone/>
                <wp:docPr id="298" name="Ellipse 9">
                  <a:extLst xmlns:a="http://schemas.openxmlformats.org/drawingml/2006/main"/>
                </wp:docPr>
                <wp:cNvGraphicFramePr/>
                <a:graphic xmlns:a="http://schemas.openxmlformats.org/drawingml/2006/main">
                  <a:graphicData uri="http://schemas.microsoft.com/office/word/2010/wordprocessingShape">
                    <wps:wsp>
                      <wps:cNvSpPr/>
                      <wps:spPr>
                        <a:xfrm>
                          <a:off x="0" y="0"/>
                          <a:ext cx="1562735" cy="945751"/>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06A4D8CB" w14:textId="77777777" w:rsidR="009E60D9" w:rsidRPr="00FA20CC" w:rsidRDefault="009E60D9" w:rsidP="0031570A">
                            <w:pPr>
                              <w:pStyle w:val="NormalWeb"/>
                              <w:spacing w:before="0" w:beforeAutospacing="0" w:after="0" w:afterAutospacing="0"/>
                              <w:jc w:val="center"/>
                              <w:rPr>
                                <w:rFonts w:asciiTheme="majorHAnsi" w:hAnsiTheme="majorHAnsi" w:cstheme="majorHAnsi"/>
                                <w:color w:val="FFFFFF" w:themeColor="light1"/>
                                <w:kern w:val="24"/>
                                <w:sz w:val="18"/>
                                <w:szCs w:val="18"/>
                              </w:rPr>
                            </w:pPr>
                            <w:r w:rsidRPr="00FA20CC">
                              <w:rPr>
                                <w:rFonts w:asciiTheme="majorHAnsi" w:hAnsiTheme="majorHAnsi" w:cstheme="majorHAnsi"/>
                                <w:color w:val="FFFFFF" w:themeColor="light1"/>
                                <w:kern w:val="24"/>
                                <w:sz w:val="18"/>
                                <w:szCs w:val="18"/>
                              </w:rPr>
                              <w:t>E(N+1)=Congé maternité</w:t>
                            </w:r>
                          </w:p>
                          <w:p w14:paraId="7D1D96EB" w14:textId="77777777" w:rsidR="009E60D9" w:rsidRPr="00FA20CC" w:rsidRDefault="009E60D9" w:rsidP="0031570A">
                            <w:pPr>
                              <w:pStyle w:val="NormalWeb"/>
                              <w:spacing w:before="0" w:beforeAutospacing="0" w:after="0" w:afterAutospacing="0"/>
                              <w:jc w:val="center"/>
                              <w:rPr>
                                <w:rFonts w:asciiTheme="majorHAnsi" w:hAnsiTheme="majorHAnsi" w:cstheme="majorHAnsi"/>
                                <w:color w:val="FFFFFF" w:themeColor="light1"/>
                                <w:kern w:val="24"/>
                                <w:sz w:val="18"/>
                                <w:szCs w:val="18"/>
                              </w:rPr>
                            </w:pPr>
                          </w:p>
                          <w:p w14:paraId="7333B7E5" w14:textId="77777777" w:rsidR="009E60D9" w:rsidRPr="00FA20CC" w:rsidRDefault="009E60D9" w:rsidP="0031570A">
                            <w:pPr>
                              <w:pStyle w:val="NormalWeb"/>
                              <w:spacing w:before="0" w:beforeAutospacing="0" w:after="0" w:afterAutospacing="0"/>
                              <w:jc w:val="center"/>
                              <w:rPr>
                                <w:rFonts w:asciiTheme="majorHAnsi" w:hAnsiTheme="majorHAnsi" w:cstheme="majorHAnsi"/>
                                <w:sz w:val="18"/>
                                <w:szCs w:val="18"/>
                              </w:rPr>
                            </w:pPr>
                            <w:r w:rsidRPr="00FA20CC">
                              <w:rPr>
                                <w:rFonts w:asciiTheme="majorHAnsi" w:hAnsiTheme="majorHAnsi" w:cstheme="majorHAnsi"/>
                                <w:sz w:val="18"/>
                                <w:szCs w:val="18"/>
                              </w:rPr>
                              <w:t>si femme</w:t>
                            </w:r>
                          </w:p>
                          <w:p w14:paraId="2222B638" w14:textId="77777777" w:rsidR="009E60D9" w:rsidRPr="00FA20CC" w:rsidRDefault="009E60D9" w:rsidP="0031570A">
                            <w:pPr>
                              <w:pStyle w:val="NormalWeb"/>
                              <w:spacing w:before="0" w:beforeAutospacing="0" w:after="0" w:afterAutospacing="0"/>
                              <w:jc w:val="center"/>
                              <w:rPr>
                                <w:rFonts w:asciiTheme="majorHAnsi" w:hAnsiTheme="majorHAnsi" w:cstheme="majorHAnsi"/>
                                <w:sz w:val="18"/>
                                <w:szCs w:val="18"/>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1965560A" id="_x0000_s1046" style="position:absolute;margin-left:146.9pt;margin-top:1.15pt;width:123.05pt;height:74.4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" fillcolor="#003264 [3206]" strokecolor="#001831 [1606]" strokeweight="2pt">
                <v:textbox>
                  <w:txbxContent>
                    <w:p w14:paraId="06A4D8CB" w14:textId="77777777" w:rsidR="009E60D9" w:rsidRPr="00FA20CC" w:rsidRDefault="009E60D9" w:rsidP="0031570A">
                      <w:pPr>
                        <w:pStyle w:val="NormalWeb"/>
                        <w:spacing w:before="0" w:beforeAutospacing="0" w:after="0" w:afterAutospacing="0"/>
                        <w:jc w:val="center"/>
                        <w:rPr>
                          <w:rFonts w:asciiTheme="majorHAnsi" w:hAnsiTheme="majorHAnsi" w:cstheme="majorHAnsi"/>
                          <w:color w:val="FFFFFF" w:themeColor="light1"/>
                          <w:kern w:val="24"/>
                          <w:sz w:val="18"/>
                          <w:szCs w:val="18"/>
                        </w:rPr>
                      </w:pPr>
                      <w:r w:rsidRPr="00FA20CC">
                        <w:rPr>
                          <w:rFonts w:asciiTheme="majorHAnsi" w:hAnsiTheme="majorHAnsi" w:cstheme="majorHAnsi"/>
                          <w:color w:val="FFFFFF" w:themeColor="light1"/>
                          <w:kern w:val="24"/>
                          <w:sz w:val="18"/>
                          <w:szCs w:val="18"/>
                        </w:rPr>
                        <w:t>E(N+1)=Congé maternité</w:t>
                      </w:r>
                    </w:p>
                    <w:p w14:paraId="7D1D96EB" w14:textId="77777777" w:rsidR="009E60D9" w:rsidRPr="00FA20CC" w:rsidRDefault="009E60D9" w:rsidP="0031570A">
                      <w:pPr>
                        <w:pStyle w:val="NormalWeb"/>
                        <w:spacing w:before="0" w:beforeAutospacing="0" w:after="0" w:afterAutospacing="0"/>
                        <w:jc w:val="center"/>
                        <w:rPr>
                          <w:rFonts w:asciiTheme="majorHAnsi" w:hAnsiTheme="majorHAnsi" w:cstheme="majorHAnsi"/>
                          <w:color w:val="FFFFFF" w:themeColor="light1"/>
                          <w:kern w:val="24"/>
                          <w:sz w:val="18"/>
                          <w:szCs w:val="18"/>
                        </w:rPr>
                      </w:pPr>
                    </w:p>
                    <w:p w14:paraId="7333B7E5" w14:textId="77777777" w:rsidR="009E60D9" w:rsidRPr="00FA20CC" w:rsidRDefault="009E60D9" w:rsidP="0031570A">
                      <w:pPr>
                        <w:pStyle w:val="NormalWeb"/>
                        <w:spacing w:before="0" w:beforeAutospacing="0" w:after="0" w:afterAutospacing="0"/>
                        <w:jc w:val="center"/>
                        <w:rPr>
                          <w:rFonts w:asciiTheme="majorHAnsi" w:hAnsiTheme="majorHAnsi" w:cstheme="majorHAnsi"/>
                          <w:sz w:val="18"/>
                          <w:szCs w:val="18"/>
                        </w:rPr>
                      </w:pPr>
                      <w:r w:rsidRPr="00FA20CC">
                        <w:rPr>
                          <w:rFonts w:asciiTheme="majorHAnsi" w:hAnsiTheme="majorHAnsi" w:cstheme="majorHAnsi"/>
                          <w:sz w:val="18"/>
                          <w:szCs w:val="18"/>
                        </w:rPr>
                        <w:t>si femme</w:t>
                      </w:r>
                    </w:p>
                    <w:p w14:paraId="2222B638" w14:textId="77777777" w:rsidR="009E60D9" w:rsidRPr="00FA20CC" w:rsidRDefault="009E60D9" w:rsidP="0031570A">
                      <w:pPr>
                        <w:pStyle w:val="NormalWeb"/>
                        <w:spacing w:before="0" w:beforeAutospacing="0" w:after="0" w:afterAutospacing="0"/>
                        <w:jc w:val="center"/>
                        <w:rPr>
                          <w:rFonts w:asciiTheme="majorHAnsi" w:hAnsiTheme="majorHAnsi" w:cstheme="majorHAnsi"/>
                          <w:sz w:val="18"/>
                          <w:szCs w:val="18"/>
                        </w:rPr>
                      </w:pPr>
                    </w:p>
                  </w:txbxContent>
                </v:textbox>
              </v:oval>
            </w:pict>
          </mc:Fallback>
        </mc:AlternateContent>
      </w:r>
      <w:r w:rsidRPr="001A659A">
        <w:rPr>
          <w:rFonts w:asciiTheme="majorHAnsi" w:hAnsiTheme="majorHAnsi" w:cstheme="majorHAnsi"/>
          <w:noProof/>
          <w:sz w:val="20"/>
          <w:szCs w:val="20"/>
        </w:rPr>
        <mc:AlternateContent>
          <mc:Choice Requires="wps">
            <w:drawing>
              <wp:anchor distT="0" distB="0" distL="114300" distR="114300" simplePos="0" relativeHeight="251746304" behindDoc="0" locked="0" layoutInCell="1" allowOverlap="1" wp14:anchorId="758F5434" wp14:editId="169E46B4">
                <wp:simplePos x="0" y="0"/>
                <wp:positionH relativeFrom="column">
                  <wp:posOffset>1163748</wp:posOffset>
                </wp:positionH>
                <wp:positionV relativeFrom="paragraph">
                  <wp:posOffset>1907422</wp:posOffset>
                </wp:positionV>
                <wp:extent cx="1339703" cy="489098"/>
                <wp:effectExtent l="0" t="0" r="13335" b="25400"/>
                <wp:wrapNone/>
                <wp:docPr id="299" name="Ellipse 9">
                  <a:extLst xmlns:a="http://schemas.openxmlformats.org/drawingml/2006/main"/>
                </wp:docPr>
                <wp:cNvGraphicFramePr/>
                <a:graphic xmlns:a="http://schemas.openxmlformats.org/drawingml/2006/main">
                  <a:graphicData uri="http://schemas.microsoft.com/office/word/2010/wordprocessingShape">
                    <wps:wsp>
                      <wps:cNvSpPr/>
                      <wps:spPr>
                        <a:xfrm>
                          <a:off x="0" y="0"/>
                          <a:ext cx="1339703" cy="489098"/>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B010969" w14:textId="77777777" w:rsidR="009E60D9" w:rsidRPr="00FA20CC" w:rsidRDefault="009E60D9" w:rsidP="0031570A">
                            <w:pPr>
                              <w:pStyle w:val="NormalWeb"/>
                              <w:spacing w:before="0" w:beforeAutospacing="0" w:after="0" w:afterAutospacing="0"/>
                              <w:jc w:val="center"/>
                              <w:rPr>
                                <w:rFonts w:asciiTheme="majorHAnsi" w:hAnsiTheme="majorHAnsi" w:cstheme="majorHAnsi"/>
                                <w:sz w:val="18"/>
                                <w:szCs w:val="18"/>
                              </w:rPr>
                            </w:pPr>
                            <w:r w:rsidRPr="00FA20CC">
                              <w:rPr>
                                <w:rFonts w:asciiTheme="majorHAnsi" w:hAnsiTheme="majorHAnsi" w:cstheme="majorHAnsi"/>
                                <w:color w:val="FFFFFF" w:themeColor="light1"/>
                                <w:kern w:val="24"/>
                                <w:sz w:val="18"/>
                                <w:szCs w:val="18"/>
                              </w:rPr>
                              <w:t>Naissance ?</w:t>
                            </w:r>
                          </w:p>
                          <w:p w14:paraId="01D2CF73" w14:textId="77777777" w:rsidR="009E60D9" w:rsidRPr="00FA20CC" w:rsidRDefault="009E60D9" w:rsidP="0031570A">
                            <w:pPr>
                              <w:pStyle w:val="NormalWeb"/>
                              <w:spacing w:before="0" w:beforeAutospacing="0" w:after="0" w:afterAutospacing="0"/>
                              <w:jc w:val="center"/>
                              <w:rPr>
                                <w:rFonts w:asciiTheme="majorHAnsi" w:hAnsiTheme="majorHAnsi" w:cstheme="majorHAnsi"/>
                                <w:sz w:val="18"/>
                                <w:szCs w:val="18"/>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758F5434" id="_x0000_s1047" style="position:absolute;margin-left:91.65pt;margin-top:150.2pt;width:105.5pt;height:38.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" fillcolor="#820a41 [3205]" strokecolor="#400520 [1605]" strokeweight="2pt">
                <v:textbox>
                  <w:txbxContent>
                    <w:p w14:paraId="4B010969" w14:textId="77777777" w:rsidR="009E60D9" w:rsidRPr="00FA20CC" w:rsidRDefault="009E60D9" w:rsidP="0031570A">
                      <w:pPr>
                        <w:pStyle w:val="NormalWeb"/>
                        <w:spacing w:before="0" w:beforeAutospacing="0" w:after="0" w:afterAutospacing="0"/>
                        <w:jc w:val="center"/>
                        <w:rPr>
                          <w:rFonts w:asciiTheme="majorHAnsi" w:hAnsiTheme="majorHAnsi" w:cstheme="majorHAnsi"/>
                          <w:sz w:val="18"/>
                          <w:szCs w:val="18"/>
                        </w:rPr>
                      </w:pPr>
                      <w:r w:rsidRPr="00FA20CC">
                        <w:rPr>
                          <w:rFonts w:asciiTheme="majorHAnsi" w:hAnsiTheme="majorHAnsi" w:cstheme="majorHAnsi"/>
                          <w:color w:val="FFFFFF" w:themeColor="light1"/>
                          <w:kern w:val="24"/>
                          <w:sz w:val="18"/>
                          <w:szCs w:val="18"/>
                        </w:rPr>
                        <w:t>Naissance ?</w:t>
                      </w:r>
                    </w:p>
                    <w:p w14:paraId="01D2CF73" w14:textId="77777777" w:rsidR="009E60D9" w:rsidRPr="00FA20CC" w:rsidRDefault="009E60D9" w:rsidP="0031570A">
                      <w:pPr>
                        <w:pStyle w:val="NormalWeb"/>
                        <w:spacing w:before="0" w:beforeAutospacing="0" w:after="0" w:afterAutospacing="0"/>
                        <w:jc w:val="center"/>
                        <w:rPr>
                          <w:rFonts w:asciiTheme="majorHAnsi" w:hAnsiTheme="majorHAnsi" w:cstheme="majorHAnsi"/>
                          <w:sz w:val="18"/>
                          <w:szCs w:val="18"/>
                        </w:rPr>
                      </w:pPr>
                    </w:p>
                  </w:txbxContent>
                </v:textbox>
              </v:oval>
            </w:pict>
          </mc:Fallback>
        </mc:AlternateContent>
      </w:r>
      <w:r w:rsidRPr="001A659A">
        <w:rPr>
          <w:rFonts w:asciiTheme="majorHAnsi" w:hAnsiTheme="majorHAnsi" w:cstheme="majorHAnsi"/>
          <w:noProof/>
          <w:sz w:val="20"/>
          <w:szCs w:val="20"/>
        </w:rPr>
        <mc:AlternateContent>
          <mc:Choice Requires="wps">
            <w:drawing>
              <wp:anchor distT="0" distB="0" distL="114300" distR="114300" simplePos="0" relativeHeight="251744256" behindDoc="0" locked="0" layoutInCell="1" allowOverlap="1" wp14:anchorId="510B2BF3" wp14:editId="34A1EAD6">
                <wp:simplePos x="0" y="0"/>
                <wp:positionH relativeFrom="column">
                  <wp:posOffset>408838</wp:posOffset>
                </wp:positionH>
                <wp:positionV relativeFrom="paragraph">
                  <wp:posOffset>2088175</wp:posOffset>
                </wp:positionV>
                <wp:extent cx="1871330" cy="21265"/>
                <wp:effectExtent l="0" t="0" r="34290" b="36195"/>
                <wp:wrapNone/>
                <wp:docPr id="300" name="Connecteur droit 300"/>
                <wp:cNvGraphicFramePr/>
                <a:graphic xmlns:a="http://schemas.openxmlformats.org/drawingml/2006/main">
                  <a:graphicData uri="http://schemas.microsoft.com/office/word/2010/wordprocessingShape">
                    <wps:wsp>
                      <wps:cNvCnPr/>
                      <wps:spPr>
                        <a:xfrm>
                          <a:off x="0" y="0"/>
                          <a:ext cx="1871330" cy="2126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559661" id="Connecteur droit 300"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pt,164.4pt" to="179.55pt,1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" strokecolor="#002f5e [3046]"/>
            </w:pict>
          </mc:Fallback>
        </mc:AlternateContent>
      </w:r>
    </w:p>
    <w:tbl>
      <w:tblPr>
        <w:tblStyle w:val="Grilledutableau"/>
        <w:tblW w:w="0" w:type="auto"/>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35"/>
        <w:gridCol w:w="6633"/>
      </w:tblGrid>
      <w:tr w:rsidR="001374C1" w14:paraId="368F0E68" w14:textId="77777777" w:rsidTr="00D01939">
        <w:trPr>
          <w:cantSplit/>
        </w:trPr>
        <w:tc>
          <w:tcPr>
            <w:tcW w:w="2835" w:type="dxa"/>
            <w:vAlign w:val="bottom"/>
          </w:tcPr>
          <w:p w14:paraId="76B7D422" w14:textId="77777777" w:rsidR="001374C1" w:rsidRDefault="001374C1" w:rsidP="00D01939">
            <w:r w:rsidRPr="000756C5">
              <w:rPr>
                <w:noProof/>
                <w:lang w:eastAsia="fr-FR"/>
              </w:rPr>
              <w:lastRenderedPageBreak/>
              <mc:AlternateContent>
                <mc:Choice Requires="wpg">
                  <w:drawing>
                    <wp:inline distT="0" distB="0" distL="0" distR="0" wp14:anchorId="293F96B0" wp14:editId="05AC0D69">
                      <wp:extent cx="1586446" cy="792000"/>
                      <wp:effectExtent l="0" t="0" r="0" b="8255"/>
                      <wp:docPr id="5" name="Groupe 2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1586446" cy="792000"/>
                                <a:chOff x="0" y="0"/>
                                <a:chExt cx="1473884" cy="706437"/>
                              </a:xfrm>
                              <a:solidFill>
                                <a:schemeClr val="accent1"/>
                              </a:solidFill>
                            </wpg:grpSpPr>
                            <wps:wsp>
                              <wps:cNvPr id="6" name="Freeform 5">
                                <a:extLst/>
                              </wps:cNvPr>
                              <wps:cNvSpPr>
                                <a:spLocks/>
                              </wps:cNvSpPr>
                              <wps:spPr bwMode="auto">
                                <a:xfrm>
                                  <a:off x="0" y="0"/>
                                  <a:ext cx="701675" cy="706437"/>
                                </a:xfrm>
                                <a:custGeom>
                                  <a:avLst/>
                                  <a:gdLst>
                                    <a:gd name="T0" fmla="*/ 0 w 442"/>
                                    <a:gd name="T1" fmla="*/ 0 h 445"/>
                                    <a:gd name="T2" fmla="*/ 0 w 442"/>
                                    <a:gd name="T3" fmla="*/ 179 h 445"/>
                                    <a:gd name="T4" fmla="*/ 264 w 442"/>
                                    <a:gd name="T5" fmla="*/ 445 h 445"/>
                                    <a:gd name="T6" fmla="*/ 442 w 442"/>
                                    <a:gd name="T7" fmla="*/ 445 h 445"/>
                                    <a:gd name="T8" fmla="*/ 442 w 442"/>
                                    <a:gd name="T9" fmla="*/ 266 h 445"/>
                                    <a:gd name="T10" fmla="*/ 178 w 442"/>
                                    <a:gd name="T11" fmla="*/ 0 h 445"/>
                                    <a:gd name="T12" fmla="*/ 0 w 442"/>
                                    <a:gd name="T13" fmla="*/ 0 h 445"/>
                                  </a:gdLst>
                                  <a:ahLst/>
                                  <a:cxnLst>
                                    <a:cxn ang="0">
                                      <a:pos x="T0" y="T1"/>
                                    </a:cxn>
                                    <a:cxn ang="0">
                                      <a:pos x="T2" y="T3"/>
                                    </a:cxn>
                                    <a:cxn ang="0">
                                      <a:pos x="T4" y="T5"/>
                                    </a:cxn>
                                    <a:cxn ang="0">
                                      <a:pos x="T6" y="T7"/>
                                    </a:cxn>
                                    <a:cxn ang="0">
                                      <a:pos x="T8" y="T9"/>
                                    </a:cxn>
                                    <a:cxn ang="0">
                                      <a:pos x="T10" y="T11"/>
                                    </a:cxn>
                                    <a:cxn ang="0">
                                      <a:pos x="T12" y="T13"/>
                                    </a:cxn>
                                  </a:cxnLst>
                                  <a:rect l="0" t="0" r="r" b="b"/>
                                  <a:pathLst>
                                    <a:path w="442" h="445">
                                      <a:moveTo>
                                        <a:pt x="0" y="0"/>
                                      </a:moveTo>
                                      <a:lnTo>
                                        <a:pt x="0" y="179"/>
                                      </a:lnTo>
                                      <a:lnTo>
                                        <a:pt x="264" y="445"/>
                                      </a:lnTo>
                                      <a:lnTo>
                                        <a:pt x="442" y="445"/>
                                      </a:lnTo>
                                      <a:lnTo>
                                        <a:pt x="442" y="266"/>
                                      </a:lnTo>
                                      <a:lnTo>
                                        <a:pt x="178" y="0"/>
                                      </a:lnTo>
                                      <a:lnTo>
                                        <a:pt x="0" y="0"/>
                                      </a:lnTo>
                                      <a:close/>
                                    </a:path>
                                  </a:pathLst>
                                </a:custGeom>
                                <a:solidFill>
                                  <a:schemeClr val="accent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 name="Freeform 6">
                                <a:extLst/>
                              </wps:cNvPr>
                              <wps:cNvSpPr>
                                <a:spLocks/>
                              </wps:cNvSpPr>
                              <wps:spPr bwMode="auto">
                                <a:xfrm>
                                  <a:off x="771524" y="0"/>
                                  <a:ext cx="702360" cy="706437"/>
                                </a:xfrm>
                                <a:custGeom>
                                  <a:avLst/>
                                  <a:gdLst>
                                    <a:gd name="T0" fmla="*/ 0 w 441"/>
                                    <a:gd name="T1" fmla="*/ 0 h 445"/>
                                    <a:gd name="T2" fmla="*/ 0 w 441"/>
                                    <a:gd name="T3" fmla="*/ 179 h 445"/>
                                    <a:gd name="T4" fmla="*/ 266 w 441"/>
                                    <a:gd name="T5" fmla="*/ 445 h 445"/>
                                    <a:gd name="T6" fmla="*/ 441 w 441"/>
                                    <a:gd name="T7" fmla="*/ 445 h 445"/>
                                    <a:gd name="T8" fmla="*/ 441 w 441"/>
                                    <a:gd name="T9" fmla="*/ 266 h 445"/>
                                    <a:gd name="T10" fmla="*/ 177 w 441"/>
                                    <a:gd name="T11" fmla="*/ 0 h 445"/>
                                    <a:gd name="T12" fmla="*/ 0 w 441"/>
                                    <a:gd name="T13" fmla="*/ 0 h 445"/>
                                  </a:gdLst>
                                  <a:ahLst/>
                                  <a:cxnLst>
                                    <a:cxn ang="0">
                                      <a:pos x="T0" y="T1"/>
                                    </a:cxn>
                                    <a:cxn ang="0">
                                      <a:pos x="T2" y="T3"/>
                                    </a:cxn>
                                    <a:cxn ang="0">
                                      <a:pos x="T4" y="T5"/>
                                    </a:cxn>
                                    <a:cxn ang="0">
                                      <a:pos x="T6" y="T7"/>
                                    </a:cxn>
                                    <a:cxn ang="0">
                                      <a:pos x="T8" y="T9"/>
                                    </a:cxn>
                                    <a:cxn ang="0">
                                      <a:pos x="T10" y="T11"/>
                                    </a:cxn>
                                    <a:cxn ang="0">
                                      <a:pos x="T12" y="T13"/>
                                    </a:cxn>
                                  </a:cxnLst>
                                  <a:rect l="0" t="0" r="r" b="b"/>
                                  <a:pathLst>
                                    <a:path w="441" h="445">
                                      <a:moveTo>
                                        <a:pt x="0" y="0"/>
                                      </a:moveTo>
                                      <a:lnTo>
                                        <a:pt x="0" y="179"/>
                                      </a:lnTo>
                                      <a:lnTo>
                                        <a:pt x="266" y="445"/>
                                      </a:lnTo>
                                      <a:lnTo>
                                        <a:pt x="441" y="445"/>
                                      </a:lnTo>
                                      <a:lnTo>
                                        <a:pt x="441" y="266"/>
                                      </a:lnTo>
                                      <a:lnTo>
                                        <a:pt x="177" y="0"/>
                                      </a:lnTo>
                                      <a:lnTo>
                                        <a:pt x="0" y="0"/>
                                      </a:lnTo>
                                      <a:close/>
                                    </a:path>
                                  </a:pathLst>
                                </a:custGeom>
                                <a:solidFill>
                                  <a:schemeClr val="accent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inline>
                  </w:drawing>
                </mc:Choice>
                <mc:Fallback>
                  <w:pict>
                    <v:group w14:anchorId="38583352" id="Groupe 21" o:spid="_x0000_s1026" style="width:124.9pt;height:62.35pt;mso-position-horizontal-relative:char;mso-position-vertical-relative:line" coordsize="14738,7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">
                      <v:shape id="Freeform 5" o:spid="_x0000_s1027" style="position:absolute;width:7016;height:7064;visibility:visible;mso-wrap-style:square;v-text-anchor:top" coordsize="442,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" path="m,l,179,264,445r178,l442,266,178,,,xe" fillcolor="#f01e1e [3204]" stroked="f">
                        <v:path arrowok="t" o:connecttype="custom" o:connectlocs="0,0;0,284162;419100,706437;701675,706437;701675,422275;282575,0;0,0" o:connectangles="0,0,0,0,0,0,0"/>
                      </v:shape>
                      <v:shape id="Freeform 6" o:spid="_x0000_s1028" style="position:absolute;left:7715;width:7023;height:7064;visibility:visible;mso-wrap-style:square;v-text-anchor:top" coordsize="441,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" path="m,l,179,266,445r175,l441,266,177,,,xe" fillcolor="#f01e1e [3204]" stroked="f">
                        <v:path arrowok="t" o:connecttype="custom" o:connectlocs="0,0;0,284162;423646,706437;702360,706437;702360,422275;281900,0;0,0" o:connectangles="0,0,0,0,0,0,0"/>
                      </v:shape>
                      <w10:anchorlock/>
                    </v:group>
                  </w:pict>
                </mc:Fallback>
              </mc:AlternateContent>
            </w:r>
          </w:p>
        </w:tc>
        <w:tc>
          <w:tcPr>
            <w:tcW w:w="6633" w:type="dxa"/>
            <w:vAlign w:val="bottom"/>
          </w:tcPr>
          <w:p w14:paraId="055204CE" w14:textId="514DB115" w:rsidR="001374C1" w:rsidRPr="005D4705" w:rsidRDefault="001374C1" w:rsidP="00D01939">
            <w:pPr>
              <w:pStyle w:val="CdDTitre3"/>
            </w:pPr>
            <w:r>
              <w:t>Etape 2 : le départ à la retraite</w:t>
            </w:r>
          </w:p>
        </w:tc>
      </w:tr>
    </w:tbl>
    <w:p w14:paraId="068B9FC2" w14:textId="77777777" w:rsidR="001374C1" w:rsidRDefault="001374C1" w:rsidP="001374C1">
      <w:pPr>
        <w:pStyle w:val="CdDNormalPuce"/>
        <w:numPr>
          <w:ilvl w:val="0"/>
          <w:numId w:val="0"/>
        </w:numPr>
        <w:spacing w:before="0"/>
      </w:pPr>
    </w:p>
    <w:p w14:paraId="03E13E5D" w14:textId="77777777" w:rsidR="001374C1" w:rsidRDefault="001374C1" w:rsidP="001374C1">
      <w:pPr>
        <w:pStyle w:val="CdDNormalPuce"/>
        <w:numPr>
          <w:ilvl w:val="0"/>
          <w:numId w:val="0"/>
        </w:numPr>
        <w:spacing w:before="0"/>
      </w:pPr>
    </w:p>
    <w:p w14:paraId="1846D899" w14:textId="77777777" w:rsidR="00252FA6" w:rsidRDefault="00252FA6" w:rsidP="00CA1CDB">
      <w:pPr>
        <w:pStyle w:val="CdDNormalPuce"/>
        <w:numPr>
          <w:ilvl w:val="0"/>
          <w:numId w:val="0"/>
        </w:numPr>
        <w:spacing w:before="0"/>
        <w:jc w:val="both"/>
      </w:pPr>
    </w:p>
    <w:p w14:paraId="0DEBC70B" w14:textId="519D3D55" w:rsidR="001374C1" w:rsidRDefault="001374C1" w:rsidP="00CA1CDB">
      <w:pPr>
        <w:pStyle w:val="CdDNormalPuce"/>
        <w:numPr>
          <w:ilvl w:val="0"/>
          <w:numId w:val="0"/>
        </w:numPr>
        <w:spacing w:before="0"/>
        <w:jc w:val="both"/>
      </w:pPr>
      <w:r>
        <w:t xml:space="preserve">Une fois l’ensemble des biographies professionnelles et familiales déroulées, l’étape suivante </w:t>
      </w:r>
      <w:r w:rsidR="00CA1CDB">
        <w:t>consiste à</w:t>
      </w:r>
      <w:r>
        <w:t xml:space="preserve"> déterminer l’âge de départ à la retraite et le montant de la pension.</w:t>
      </w:r>
    </w:p>
    <w:p w14:paraId="4A312022" w14:textId="70F01C94" w:rsidR="00CA5D73" w:rsidRDefault="00CA5D73" w:rsidP="0034361D">
      <w:pPr>
        <w:pStyle w:val="CdDIntertitre"/>
        <w:numPr>
          <w:ilvl w:val="0"/>
          <w:numId w:val="29"/>
        </w:numPr>
        <w:spacing w:before="400"/>
        <w:ind w:left="17" w:hanging="357"/>
        <w:jc w:val="both"/>
      </w:pPr>
      <w:r>
        <w:t>L’âge de départ</w:t>
      </w:r>
    </w:p>
    <w:p w14:paraId="4685400B" w14:textId="77777777" w:rsidR="00252FA6" w:rsidRPr="00252FA6" w:rsidRDefault="00252FA6" w:rsidP="00252FA6"/>
    <w:p w14:paraId="1B573335" w14:textId="77777777" w:rsidR="00252FA6" w:rsidRDefault="00CA5D73" w:rsidP="00CA1CDB">
      <w:pPr>
        <w:jc w:val="both"/>
      </w:pPr>
      <w:r>
        <w:t xml:space="preserve">En l’état actuel du modèle, les individus liquident leurs droits lorsqu’ils atteignent le taux plein. </w:t>
      </w:r>
    </w:p>
    <w:p w14:paraId="6B2C27EB" w14:textId="77777777" w:rsidR="00252FA6" w:rsidRDefault="00252FA6" w:rsidP="00CA1CDB">
      <w:pPr>
        <w:jc w:val="both"/>
      </w:pPr>
    </w:p>
    <w:p w14:paraId="372AA5F7" w14:textId="7B5446C7" w:rsidR="00CA5D73" w:rsidRDefault="00CA5D73" w:rsidP="00CA1CDB">
      <w:pPr>
        <w:jc w:val="both"/>
      </w:pPr>
      <w:r>
        <w:t>Si l’individu n’est pas tombé en invalidité avant, il liquide ses droits lorsqu’il a la durée d’assurance requise ou, à défaut, à l’âge d’annulation de la décote (67 ans ou 62</w:t>
      </w:r>
      <w:r w:rsidR="00CA1CDB">
        <w:t xml:space="preserve"> an</w:t>
      </w:r>
      <w:r w:rsidR="00B55E26">
        <w:t>s</w:t>
      </w:r>
      <w:r>
        <w:t xml:space="preserve"> pour les catégories actives).</w:t>
      </w:r>
    </w:p>
    <w:p w14:paraId="7FB8A60A" w14:textId="69C6C7D7" w:rsidR="00CA5D73" w:rsidRPr="00252FA6" w:rsidRDefault="00CA5D73" w:rsidP="00CA1CDB">
      <w:pPr>
        <w:jc w:val="both"/>
      </w:pPr>
    </w:p>
    <w:p w14:paraId="09ED66D7" w14:textId="63A8032D" w:rsidR="00CA5D73" w:rsidRPr="00252FA6" w:rsidRDefault="00CA5D73" w:rsidP="00CA1CDB">
      <w:pPr>
        <w:jc w:val="both"/>
      </w:pPr>
      <w:r w:rsidRPr="00252FA6">
        <w:t>Quatre types de départ</w:t>
      </w:r>
      <w:r w:rsidR="00A73F06" w:rsidRPr="00252FA6">
        <w:t>, modélisés à un pas mensuel,</w:t>
      </w:r>
      <w:r w:rsidRPr="00252FA6">
        <w:t xml:space="preserve"> peuvent être distingués :</w:t>
      </w:r>
    </w:p>
    <w:p w14:paraId="5643C2C3" w14:textId="00938E7B" w:rsidR="00CA5D73" w:rsidRPr="00252FA6" w:rsidRDefault="00CA5D73" w:rsidP="00CA1CDB">
      <w:pPr>
        <w:jc w:val="both"/>
      </w:pPr>
    </w:p>
    <w:p w14:paraId="14D40A4C" w14:textId="77777777" w:rsidR="00252FA6" w:rsidRDefault="00CA5D73" w:rsidP="00E8637C">
      <w:pPr>
        <w:pStyle w:val="Paragraphedeliste"/>
        <w:numPr>
          <w:ilvl w:val="0"/>
          <w:numId w:val="30"/>
        </w:numPr>
      </w:pPr>
      <w:r w:rsidRPr="00252FA6">
        <w:rPr>
          <w:b/>
        </w:rPr>
        <w:t>Invalidité</w:t>
      </w:r>
      <w:r w:rsidRPr="00252FA6">
        <w:t xml:space="preserve"> : </w:t>
      </w:r>
    </w:p>
    <w:p w14:paraId="37CDBDC8" w14:textId="00F6BD97" w:rsidR="00CA5D73" w:rsidRPr="00252FA6" w:rsidRDefault="00CA5D73" w:rsidP="00252FA6">
      <w:pPr>
        <w:pStyle w:val="Paragraphedeliste"/>
      </w:pPr>
      <w:r w:rsidRPr="00252FA6">
        <w:t>Si l’âge d’invalidité intervient avant le taux plein, on calcule alors une pension d’invalidité avec ses règles spécifiques (pas de décote, éventuel seuil à 50 %, etc.) qui restera la pension de l’assuré jusqu’à son décès ;</w:t>
      </w:r>
    </w:p>
    <w:p w14:paraId="22864C32" w14:textId="77777777" w:rsidR="00CA5D73" w:rsidRPr="00252FA6" w:rsidRDefault="00CA5D73" w:rsidP="00CA5D73">
      <w:pPr>
        <w:pStyle w:val="Paragraphedeliste"/>
      </w:pPr>
    </w:p>
    <w:p w14:paraId="535D5D2F" w14:textId="77777777" w:rsidR="00252FA6" w:rsidRDefault="00CA5D73" w:rsidP="00395548">
      <w:pPr>
        <w:pStyle w:val="Paragraphedeliste"/>
        <w:numPr>
          <w:ilvl w:val="0"/>
          <w:numId w:val="30"/>
        </w:numPr>
      </w:pPr>
      <w:r w:rsidRPr="00252FA6">
        <w:rPr>
          <w:b/>
        </w:rPr>
        <w:t>Carrière longue</w:t>
      </w:r>
      <w:r w:rsidRPr="00252FA6">
        <w:t xml:space="preserve"> : </w:t>
      </w:r>
    </w:p>
    <w:p w14:paraId="0A991D95" w14:textId="57F68B15" w:rsidR="00CA5D73" w:rsidRPr="00252FA6" w:rsidRDefault="00252FA6" w:rsidP="00252FA6">
      <w:pPr>
        <w:pStyle w:val="Paragraphedeliste"/>
      </w:pPr>
      <w:r>
        <w:t>C</w:t>
      </w:r>
      <w:r w:rsidR="00CA5D73" w:rsidRPr="00252FA6">
        <w:t>e départ nécessite 4 ou 5 trimestres avant 20 ans, en plus d</w:t>
      </w:r>
      <w:r w:rsidR="0034361D" w:rsidRPr="00252FA6">
        <w:t>u critère de</w:t>
      </w:r>
      <w:r w:rsidR="00CA5D73" w:rsidRPr="00252FA6">
        <w:t xml:space="preserve"> durée </w:t>
      </w:r>
      <w:r w:rsidR="0034361D" w:rsidRPr="00252FA6">
        <w:t>totale</w:t>
      </w:r>
      <w:r>
        <w:t xml:space="preserve"> à vérifier</w:t>
      </w:r>
    </w:p>
    <w:p w14:paraId="00D655ED" w14:textId="5C5E0401" w:rsidR="00CA5D73" w:rsidRPr="00252FA6" w:rsidRDefault="00CA5D73" w:rsidP="00CA5D73">
      <w:pPr>
        <w:pStyle w:val="Paragraphedeliste"/>
        <w:numPr>
          <w:ilvl w:val="0"/>
          <w:numId w:val="22"/>
        </w:numPr>
        <w:rPr>
          <w:i/>
        </w:rPr>
      </w:pPr>
      <w:r w:rsidRPr="00252FA6">
        <w:rPr>
          <w:i/>
        </w:rPr>
        <w:t>D’où la nécessité d’imputer les trimestres avant 20 ans à l’affiliation</w:t>
      </w:r>
    </w:p>
    <w:p w14:paraId="7227EDAF" w14:textId="77777777" w:rsidR="00CA5D73" w:rsidRPr="00252FA6" w:rsidRDefault="00CA5D73" w:rsidP="00CA5D73">
      <w:pPr>
        <w:pStyle w:val="Paragraphedeliste"/>
      </w:pPr>
    </w:p>
    <w:p w14:paraId="05EF034A" w14:textId="77777777" w:rsidR="00252FA6" w:rsidRDefault="00CA5D73" w:rsidP="00CA5D73">
      <w:pPr>
        <w:pStyle w:val="Paragraphedeliste"/>
        <w:numPr>
          <w:ilvl w:val="0"/>
          <w:numId w:val="30"/>
        </w:numPr>
      </w:pPr>
      <w:r w:rsidRPr="00252FA6">
        <w:rPr>
          <w:b/>
        </w:rPr>
        <w:t>Catégorie active</w:t>
      </w:r>
      <w:r w:rsidRPr="00252FA6">
        <w:t> :</w:t>
      </w:r>
    </w:p>
    <w:p w14:paraId="0C4A352D" w14:textId="2D392FE4" w:rsidR="00CA5D73" w:rsidRPr="00252FA6" w:rsidRDefault="00252FA6" w:rsidP="00252FA6">
      <w:pPr>
        <w:pStyle w:val="Paragraphedeliste"/>
      </w:pPr>
      <w:r>
        <w:t>S</w:t>
      </w:r>
      <w:r w:rsidR="00CA5D73" w:rsidRPr="00252FA6">
        <w:t>i l’individu a ses 17 années de catégorie active, il peut y prétendre et partir ainsi entre 57 et 62 ans ;</w:t>
      </w:r>
    </w:p>
    <w:p w14:paraId="3254996A" w14:textId="77777777" w:rsidR="00CA5D73" w:rsidRPr="00252FA6" w:rsidRDefault="00CA5D73" w:rsidP="00CA5D73">
      <w:pPr>
        <w:pStyle w:val="Paragraphedeliste"/>
      </w:pPr>
    </w:p>
    <w:p w14:paraId="43F53DE7" w14:textId="0A645E4D" w:rsidR="00CA5D73" w:rsidRPr="00252FA6" w:rsidRDefault="00CA5D73" w:rsidP="00CA5D73">
      <w:pPr>
        <w:pStyle w:val="Paragraphedeliste"/>
        <w:numPr>
          <w:ilvl w:val="0"/>
          <w:numId w:val="30"/>
        </w:numPr>
      </w:pPr>
      <w:r w:rsidRPr="00252FA6">
        <w:rPr>
          <w:b/>
        </w:rPr>
        <w:t>Catégorie sédentaire</w:t>
      </w:r>
      <w:r w:rsidRPr="00252FA6">
        <w:t xml:space="preserve"> (droit commun).</w:t>
      </w:r>
    </w:p>
    <w:p w14:paraId="29B4F816" w14:textId="77777777" w:rsidR="0034361D" w:rsidRPr="00252FA6" w:rsidRDefault="0034361D" w:rsidP="0034361D">
      <w:pPr>
        <w:jc w:val="both"/>
      </w:pPr>
    </w:p>
    <w:p w14:paraId="5DA1EFF9" w14:textId="1804444E" w:rsidR="00CA5D73" w:rsidRDefault="00CA5D73" w:rsidP="0034361D">
      <w:pPr>
        <w:jc w:val="both"/>
      </w:pPr>
      <w:r w:rsidRPr="00252FA6">
        <w:t xml:space="preserve">Compte tenu du </w:t>
      </w:r>
      <w:r w:rsidR="00A94F9C" w:rsidRPr="00252FA6">
        <w:t>module départ actuelleme</w:t>
      </w:r>
      <w:r w:rsidR="0032469D" w:rsidRPr="00252FA6">
        <w:t>nt implémenté sur le taux plein strict</w:t>
      </w:r>
      <w:r w:rsidRPr="00252FA6">
        <w:t>, le nombre de trimestres est déterminant</w:t>
      </w:r>
      <w:r w:rsidR="0032469D" w:rsidRPr="00252FA6">
        <w:t xml:space="preserve"> dans l’estimation de la date de départ</w:t>
      </w:r>
      <w:r w:rsidRPr="00252FA6">
        <w:t>, d’où la nécessité de bien</w:t>
      </w:r>
      <w:r>
        <w:t xml:space="preserve"> imputer les trimestres à l’affiliation et éventuellement durant les périodes de disponibilité.</w:t>
      </w:r>
    </w:p>
    <w:p w14:paraId="76BD2765" w14:textId="16B8E818" w:rsidR="00252FA6" w:rsidRDefault="00252FA6" w:rsidP="0034361D">
      <w:pPr>
        <w:jc w:val="both"/>
      </w:pPr>
    </w:p>
    <w:p w14:paraId="4E92CA44" w14:textId="6DAF3C99" w:rsidR="00252FA6" w:rsidRDefault="00252FA6" w:rsidP="00252FA6">
      <w:pPr>
        <w:jc w:val="both"/>
      </w:pPr>
      <w:r>
        <w:t>En projection, la part des départs au titre des carrières longues diminue (graphique suivant). Ce constat s’explique par le fait que les conditions de durée – notamment avant 20 ans – sont de moins en moins souvent vérifiées compte tenu de l’augmentation de l’âge de fin d’études.</w:t>
      </w:r>
    </w:p>
    <w:p w14:paraId="70666E0A" w14:textId="77777777" w:rsidR="00252FA6" w:rsidRPr="0034361D" w:rsidRDefault="00252FA6" w:rsidP="00252FA6">
      <w:pPr>
        <w:jc w:val="both"/>
        <w:rPr>
          <w:sz w:val="12"/>
          <w:szCs w:val="12"/>
        </w:rPr>
      </w:pPr>
    </w:p>
    <w:p w14:paraId="24985F95" w14:textId="77777777" w:rsidR="00252FA6" w:rsidRDefault="00252FA6" w:rsidP="00252FA6">
      <w:pPr>
        <w:jc w:val="both"/>
      </w:pPr>
      <w:r>
        <w:t xml:space="preserve">La part des départs en catégorie active diminue également, sous l’effet de la requalification du </w:t>
      </w:r>
    </w:p>
    <w:p w14:paraId="0497AAFA" w14:textId="77777777" w:rsidR="00252FA6" w:rsidRDefault="00252FA6" w:rsidP="00252FA6">
      <w:pPr>
        <w:jc w:val="both"/>
      </w:pPr>
      <w:r>
        <w:t>corps des infirmiers.</w:t>
      </w:r>
    </w:p>
    <w:p w14:paraId="4986F61D" w14:textId="77777777" w:rsidR="00252FA6" w:rsidRPr="0034361D" w:rsidRDefault="00252FA6" w:rsidP="00252FA6">
      <w:pPr>
        <w:jc w:val="both"/>
        <w:rPr>
          <w:sz w:val="12"/>
          <w:szCs w:val="12"/>
        </w:rPr>
      </w:pPr>
    </w:p>
    <w:p w14:paraId="599C8057" w14:textId="77777777" w:rsidR="00252FA6" w:rsidRPr="00952504" w:rsidRDefault="00252FA6" w:rsidP="00252FA6">
      <w:pPr>
        <w:jc w:val="both"/>
      </w:pPr>
      <w:r>
        <w:t>Les départs au titre de l’invalidité demeurant stables, c’est la part de départs sédentaires qui augmente fortement.</w:t>
      </w:r>
    </w:p>
    <w:p w14:paraId="2C25F766" w14:textId="5D1C58CE" w:rsidR="00D01939" w:rsidRDefault="00952504" w:rsidP="00952504">
      <w:pPr>
        <w:ind w:left="360"/>
        <w:jc w:val="center"/>
        <w:rPr>
          <w:b/>
          <w:i/>
        </w:rPr>
      </w:pPr>
      <w:r>
        <w:rPr>
          <w:b/>
          <w:i/>
        </w:rPr>
        <w:lastRenderedPageBreak/>
        <w:t>Evolutions des motifs de départ par année de liquidation</w:t>
      </w:r>
    </w:p>
    <w:p w14:paraId="2387BFF6" w14:textId="6541C057" w:rsidR="00952504" w:rsidRPr="0034361D" w:rsidRDefault="00952504" w:rsidP="00952504">
      <w:pPr>
        <w:ind w:left="360"/>
        <w:jc w:val="center"/>
        <w:rPr>
          <w:b/>
          <w:i/>
          <w:sz w:val="14"/>
          <w:szCs w:val="14"/>
        </w:rPr>
      </w:pPr>
    </w:p>
    <w:p w14:paraId="267CC637" w14:textId="1A3503A5" w:rsidR="00952504" w:rsidRDefault="00952504" w:rsidP="00952504">
      <w:pPr>
        <w:ind w:left="360"/>
        <w:jc w:val="center"/>
        <w:rPr>
          <w:b/>
          <w:i/>
        </w:rPr>
      </w:pPr>
      <w:r>
        <w:rPr>
          <w:b/>
          <w:i/>
          <w:noProof/>
        </w:rPr>
        <w:drawing>
          <wp:inline distT="0" distB="0" distL="0" distR="0" wp14:anchorId="0AA4C5EC" wp14:editId="47E1B4BC">
            <wp:extent cx="3917950" cy="2355111"/>
            <wp:effectExtent l="0" t="0" r="6350" b="762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22473" cy="2357830"/>
                    </a:xfrm>
                    <a:prstGeom prst="rect">
                      <a:avLst/>
                    </a:prstGeom>
                    <a:noFill/>
                  </pic:spPr>
                </pic:pic>
              </a:graphicData>
            </a:graphic>
          </wp:inline>
        </w:drawing>
      </w:r>
    </w:p>
    <w:p w14:paraId="7AFD5F66" w14:textId="1F10C7AF" w:rsidR="00952504" w:rsidRDefault="00952504" w:rsidP="00952504">
      <w:pPr>
        <w:ind w:left="360"/>
        <w:jc w:val="center"/>
        <w:rPr>
          <w:b/>
          <w:i/>
        </w:rPr>
      </w:pPr>
    </w:p>
    <w:p w14:paraId="51FE3200" w14:textId="660FC689" w:rsidR="00D01939" w:rsidRDefault="00D01939" w:rsidP="0034361D">
      <w:pPr>
        <w:pStyle w:val="CdDIntertitre"/>
        <w:numPr>
          <w:ilvl w:val="0"/>
          <w:numId w:val="29"/>
        </w:numPr>
        <w:spacing w:before="400" w:after="300"/>
        <w:ind w:left="17" w:hanging="357"/>
      </w:pPr>
      <w:r>
        <w:t>Le calcul de la pension</w:t>
      </w:r>
    </w:p>
    <w:p w14:paraId="1A55BA9C" w14:textId="79D26996" w:rsidR="00D01939" w:rsidRDefault="00D01939" w:rsidP="00CA1CDB">
      <w:pPr>
        <w:jc w:val="both"/>
      </w:pPr>
      <w:r>
        <w:t>Une fois l’âge de départ déterminé, la pension (vieillesse ou invalide) est calculée à partir de :</w:t>
      </w:r>
    </w:p>
    <w:p w14:paraId="182987DF" w14:textId="32CDB511" w:rsidR="00D01939" w:rsidRDefault="00D01939" w:rsidP="00D01939">
      <w:pPr>
        <w:pStyle w:val="Paragraphedeliste"/>
        <w:numPr>
          <w:ilvl w:val="0"/>
          <w:numId w:val="22"/>
        </w:numPr>
      </w:pPr>
      <w:r>
        <w:t>L’IM à la liquidation ;</w:t>
      </w:r>
    </w:p>
    <w:p w14:paraId="18A82BBD" w14:textId="4A423D28" w:rsidR="00D01939" w:rsidRDefault="00D01939" w:rsidP="00D01939">
      <w:pPr>
        <w:pStyle w:val="Paragraphedeliste"/>
        <w:numPr>
          <w:ilvl w:val="0"/>
          <w:numId w:val="22"/>
        </w:numPr>
      </w:pPr>
      <w:r>
        <w:t>La valeur du point courante ;</w:t>
      </w:r>
    </w:p>
    <w:p w14:paraId="6A3109FC" w14:textId="4250A4C9" w:rsidR="00D01939" w:rsidRDefault="00D01939" w:rsidP="00D01939">
      <w:pPr>
        <w:pStyle w:val="Paragraphedeliste"/>
        <w:numPr>
          <w:ilvl w:val="0"/>
          <w:numId w:val="22"/>
        </w:numPr>
      </w:pPr>
      <w:r>
        <w:t>La durée dans le régime (avec prise en compte de la quotité de travail) ;</w:t>
      </w:r>
    </w:p>
    <w:p w14:paraId="2ACE7F99" w14:textId="1164AE65" w:rsidR="00D01939" w:rsidRDefault="00D01939" w:rsidP="00D01939"/>
    <w:p w14:paraId="5E831010" w14:textId="59573B92" w:rsidR="00D01939" w:rsidRDefault="00D01939" w:rsidP="00CA1CDB">
      <w:pPr>
        <w:jc w:val="both"/>
      </w:pPr>
      <w:r>
        <w:t xml:space="preserve">Le minimum garanti </w:t>
      </w:r>
      <w:r w:rsidR="00A46FBB">
        <w:t xml:space="preserve">(MG) </w:t>
      </w:r>
      <w:r>
        <w:t>est pris en compte</w:t>
      </w:r>
      <w:r w:rsidR="00A46FBB">
        <w:t>. Cependant,</w:t>
      </w:r>
      <w:r>
        <w:t xml:space="preserve"> à très long terme, compte tenu de l’évolution du barème à législation inchangée (revalorisation </w:t>
      </w:r>
      <w:r w:rsidR="00CA1CDB">
        <w:t xml:space="preserve">sur les </w:t>
      </w:r>
      <w:r>
        <w:t xml:space="preserve">prix), </w:t>
      </w:r>
      <w:r w:rsidR="00A46FBB">
        <w:t xml:space="preserve">la plupart des pensions (évoluant </w:t>
      </w:r>
      <w:r w:rsidR="009E60D9">
        <w:t xml:space="preserve">toutes choses égales par ailleurs </w:t>
      </w:r>
      <w:r w:rsidR="00A46FBB">
        <w:t>comme la valeur du point</w:t>
      </w:r>
      <w:r w:rsidR="009E60D9">
        <w:t>, laquelle est supposée bénéficier en partie des gains de pouvoir d’achat du SMPT, cf. partie 3</w:t>
      </w:r>
      <w:r w:rsidR="00A46FBB">
        <w:t xml:space="preserve">) se retrouvent au-dessus de ce seuil. </w:t>
      </w:r>
      <w:r w:rsidR="00A46FBB" w:rsidRPr="00A46FBB">
        <w:rPr>
          <w:i/>
        </w:rPr>
        <w:t>In fine</w:t>
      </w:r>
      <w:r w:rsidR="00A46FBB">
        <w:t>, à horizon 2070, la part des retraités au MG est résiduelle.</w:t>
      </w:r>
    </w:p>
    <w:p w14:paraId="0D6ACFCE" w14:textId="77777777" w:rsidR="00252FA6" w:rsidRDefault="00252FA6" w:rsidP="00CA1CDB">
      <w:pPr>
        <w:jc w:val="both"/>
      </w:pPr>
    </w:p>
    <w:p w14:paraId="04C512F1" w14:textId="74831479" w:rsidR="00D01939" w:rsidRDefault="00D01939" w:rsidP="0034361D">
      <w:pPr>
        <w:pStyle w:val="CdDIntertitre"/>
        <w:numPr>
          <w:ilvl w:val="0"/>
          <w:numId w:val="29"/>
        </w:numPr>
        <w:spacing w:before="400" w:after="300"/>
        <w:ind w:left="17" w:hanging="357"/>
      </w:pPr>
      <w:r>
        <w:t>La réversion</w:t>
      </w:r>
    </w:p>
    <w:p w14:paraId="111FC1F6" w14:textId="36548155" w:rsidR="00D01939" w:rsidRDefault="00D01939" w:rsidP="00CA1CDB">
      <w:pPr>
        <w:jc w:val="both"/>
      </w:pPr>
      <w:r>
        <w:t xml:space="preserve">Au décès de l’assuré, une probabilité de générer une réversion s’applique selon le sexe. Une distribution d’écart d’âge est </w:t>
      </w:r>
      <w:r w:rsidR="00CA1CDB">
        <w:t xml:space="preserve">alors </w:t>
      </w:r>
      <w:r>
        <w:t>appliquée pour déduire l’âge du conjoint ayant cause à cette date. Il</w:t>
      </w:r>
      <w:r w:rsidR="00CA1CDB">
        <w:t xml:space="preserve">/Elle </w:t>
      </w:r>
      <w:r>
        <w:t>est supposé</w:t>
      </w:r>
      <w:r w:rsidR="00CA1CDB">
        <w:t>(e)</w:t>
      </w:r>
      <w:r>
        <w:t xml:space="preserve"> percevoir la réversion (taux de 50 %) jusqu’à son décès</w:t>
      </w:r>
      <w:r w:rsidR="0032469D">
        <w:t>, ce dernier étant détermin</w:t>
      </w:r>
      <w:r w:rsidR="00CF07A0">
        <w:t>é</w:t>
      </w:r>
      <w:r w:rsidR="0032469D">
        <w:t xml:space="preserve"> d’après</w:t>
      </w:r>
      <w:r>
        <w:t xml:space="preserve"> la mortalité Insee.</w:t>
      </w:r>
    </w:p>
    <w:p w14:paraId="24CA3A63" w14:textId="7D2EA806" w:rsidR="00D01939" w:rsidRDefault="00D01939" w:rsidP="00CA5D73">
      <w:pPr>
        <w:ind w:left="360"/>
        <w:jc w:val="both"/>
      </w:pPr>
    </w:p>
    <w:p w14:paraId="41C7F297" w14:textId="28E6A5E0" w:rsidR="00685623" w:rsidRDefault="00D01939" w:rsidP="0034361D">
      <w:pPr>
        <w:jc w:val="both"/>
      </w:pPr>
      <w:r w:rsidRPr="00D01939">
        <w:rPr>
          <w:i/>
        </w:rPr>
        <w:t>Voie d’amélioration</w:t>
      </w:r>
      <w:r>
        <w:t> : l’évolution des espérances de vie H/F et notamment leurs resserrements sont de ce fait partiellement pris en compte. La probabilité de générer une réversion au décès n’est en effet pas fixe, il faudrait la faire évoluer (par exemple en simulant en parallèle des trajectoires pour des conjoints dont seul</w:t>
      </w:r>
      <w:r w:rsidR="0032469D">
        <w:t>e</w:t>
      </w:r>
      <w:r>
        <w:t xml:space="preserve"> la date de décès importe).</w:t>
      </w:r>
    </w:p>
    <w:p w14:paraId="3E6086FF" w14:textId="48A58909" w:rsidR="00FB4169" w:rsidRDefault="00FB4169" w:rsidP="00FB4169"/>
    <w:p w14:paraId="11870201" w14:textId="03648AC7" w:rsidR="0031570A" w:rsidRDefault="0031570A" w:rsidP="00FB4169"/>
    <w:p w14:paraId="3B4618C8" w14:textId="77777777" w:rsidR="0031570A" w:rsidRDefault="0031570A">
      <w:r>
        <w:br w:type="page"/>
      </w:r>
    </w:p>
    <w:tbl>
      <w:tblPr>
        <w:tblStyle w:val="Grilledutableau"/>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4A0" w:firstRow="1" w:lastRow="0" w:firstColumn="1" w:lastColumn="0" w:noHBand="0" w:noVBand="1"/>
      </w:tblPr>
      <w:tblGrid>
        <w:gridCol w:w="3261"/>
        <w:gridCol w:w="6226"/>
      </w:tblGrid>
      <w:tr w:rsidR="0031570A" w14:paraId="38D7175E" w14:textId="77777777" w:rsidTr="00E8637C">
        <w:trPr>
          <w:cantSplit/>
        </w:trPr>
        <w:tc>
          <w:tcPr>
            <w:tcW w:w="3261" w:type="dxa"/>
            <w:vAlign w:val="bottom"/>
          </w:tcPr>
          <w:p w14:paraId="59C72E43" w14:textId="7D442B82" w:rsidR="0031570A" w:rsidRDefault="0031570A" w:rsidP="00E8637C">
            <w:r w:rsidRPr="006B47F9">
              <w:rPr>
                <w:noProof/>
                <w:lang w:eastAsia="fr-FR"/>
              </w:rPr>
              <w:lastRenderedPageBreak/>
              <mc:AlternateContent>
                <mc:Choice Requires="wps">
                  <w:drawing>
                    <wp:inline distT="0" distB="0" distL="0" distR="0" wp14:anchorId="2EA8558E" wp14:editId="0AE6EB5A">
                      <wp:extent cx="1908000" cy="1908000"/>
                      <wp:effectExtent l="0" t="0" r="0" b="0"/>
                      <wp:docPr id="301" name="Freeform 15">
                        <a:extLst xmlns:a="http://schemas.openxmlformats.org/drawingml/2006/main"/>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908000" cy="1908000"/>
                              </a:xfrm>
                              <a:custGeom>
                                <a:avLst/>
                                <a:gdLst>
                                  <a:gd name="T0" fmla="*/ 597 w 1064"/>
                                  <a:gd name="T1" fmla="*/ 0 h 1056"/>
                                  <a:gd name="T2" fmla="*/ 0 w 1064"/>
                                  <a:gd name="T3" fmla="*/ 0 h 1056"/>
                                  <a:gd name="T4" fmla="*/ 0 w 1064"/>
                                  <a:gd name="T5" fmla="*/ 594 h 1056"/>
                                  <a:gd name="T6" fmla="*/ 468 w 1064"/>
                                  <a:gd name="T7" fmla="*/ 1056 h 1056"/>
                                  <a:gd name="T8" fmla="*/ 1064 w 1064"/>
                                  <a:gd name="T9" fmla="*/ 1056 h 1056"/>
                                  <a:gd name="T10" fmla="*/ 1064 w 1064"/>
                                  <a:gd name="T11" fmla="*/ 463 h 1056"/>
                                  <a:gd name="T12" fmla="*/ 597 w 1064"/>
                                  <a:gd name="T13" fmla="*/ 0 h 1056"/>
                                </a:gdLst>
                                <a:ahLst/>
                                <a:cxnLst>
                                  <a:cxn ang="0">
                                    <a:pos x="T0" y="T1"/>
                                  </a:cxn>
                                  <a:cxn ang="0">
                                    <a:pos x="T2" y="T3"/>
                                  </a:cxn>
                                  <a:cxn ang="0">
                                    <a:pos x="T4" y="T5"/>
                                  </a:cxn>
                                  <a:cxn ang="0">
                                    <a:pos x="T6" y="T7"/>
                                  </a:cxn>
                                  <a:cxn ang="0">
                                    <a:pos x="T8" y="T9"/>
                                  </a:cxn>
                                  <a:cxn ang="0">
                                    <a:pos x="T10" y="T11"/>
                                  </a:cxn>
                                  <a:cxn ang="0">
                                    <a:pos x="T12" y="T13"/>
                                  </a:cxn>
                                </a:cxnLst>
                                <a:rect l="0" t="0" r="r" b="b"/>
                                <a:pathLst>
                                  <a:path w="1064" h="1056">
                                    <a:moveTo>
                                      <a:pt x="597" y="0"/>
                                    </a:moveTo>
                                    <a:lnTo>
                                      <a:pt x="0" y="0"/>
                                    </a:lnTo>
                                    <a:lnTo>
                                      <a:pt x="0" y="594"/>
                                    </a:lnTo>
                                    <a:lnTo>
                                      <a:pt x="468" y="1056"/>
                                    </a:lnTo>
                                    <a:lnTo>
                                      <a:pt x="1064" y="1056"/>
                                    </a:lnTo>
                                    <a:lnTo>
                                      <a:pt x="1064" y="463"/>
                                    </a:lnTo>
                                    <a:lnTo>
                                      <a:pt x="597" y="0"/>
                                    </a:lnTo>
                                    <a:close/>
                                  </a:path>
                                </a:pathLst>
                              </a:custGeom>
                              <a:solidFill>
                                <a:schemeClr val="accent1"/>
                              </a:solidFill>
                              <a:ln>
                                <a:noFill/>
                              </a:ln>
                              <a:extLst/>
                            </wps:spPr>
                            <wps:txbx>
                              <w:txbxContent>
                                <w:p w14:paraId="22134EEA" w14:textId="359B8722" w:rsidR="009E60D9" w:rsidRPr="00B37075" w:rsidRDefault="009E60D9" w:rsidP="0031570A">
                                  <w:pPr>
                                    <w:jc w:val="center"/>
                                    <w:rPr>
                                      <w:b/>
                                      <w:color w:val="FFFFFF" w:themeColor="background1"/>
                                      <w:sz w:val="114"/>
                                      <w:szCs w:val="114"/>
                                    </w:rPr>
                                  </w:pPr>
                                  <w:r>
                                    <w:rPr>
                                      <w:b/>
                                      <w:color w:val="FFFFFF" w:themeColor="background1"/>
                                      <w:sz w:val="114"/>
                                      <w:szCs w:val="114"/>
                                    </w:rPr>
                                    <w:t>3</w:t>
                                  </w:r>
                                </w:p>
                              </w:txbxContent>
                            </wps:txbx>
                            <wps:bodyPr vert="horz" wrap="square" lIns="91440" tIns="45720" rIns="91440" bIns="45720" numCol="1" anchor="ctr" anchorCtr="0" compatLnSpc="1">
                              <a:prstTxWarp prst="textNoShape">
                                <a:avLst/>
                              </a:prstTxWarp>
                            </wps:bodyPr>
                          </wps:wsp>
                        </a:graphicData>
                      </a:graphic>
                    </wp:inline>
                  </w:drawing>
                </mc:Choice>
                <mc:Fallback>
                  <w:pict>
                    <v:shape w14:anchorId="2EA8558E" id="_x0000_s1048" style="width:150.25pt;height:150.25pt;visibility:visible;mso-wrap-style:square;mso-left-percent:-10001;mso-top-percent:-10001;mso-position-horizontal:absolute;mso-position-horizontal-relative:char;mso-position-vertical:absolute;mso-position-vertical-relative:line;mso-left-percent:-10001;mso-top-percent:-10001;v-text-anchor:middle" coordsize="1064,105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" adj="-11796480,,5400" path="m597,l,,,594r468,462l1064,1056r,-593l597,xe" fillcolor="#f01e1e [3204]" stroked="f">
                      <v:stroke joinstyle="miter"/>
                      <v:formulas/>
                      <v:path arrowok="t" o:connecttype="custom" o:connectlocs="1070560,0;0,0;0,1073250;839233,1908000;1908000,1908000;1908000,836557;1070560,0" o:connectangles="0,0,0,0,0,0,0" textboxrect="0,0,1064,1056"/>
                      <o:lock v:ext="edit" aspectratio="t"/>
                      <v:textbox>
                        <w:txbxContent>
                          <w:p w14:paraId="22134EEA" w14:textId="359B8722" w:rsidR="009E60D9" w:rsidRPr="00B37075" w:rsidRDefault="009E60D9" w:rsidP="0031570A">
                            <w:pPr>
                              <w:jc w:val="center"/>
                              <w:rPr>
                                <w:b/>
                                <w:color w:val="FFFFFF" w:themeColor="background1"/>
                                <w:sz w:val="114"/>
                                <w:szCs w:val="114"/>
                              </w:rPr>
                            </w:pPr>
                            <w:r>
                              <w:rPr>
                                <w:b/>
                                <w:color w:val="FFFFFF" w:themeColor="background1"/>
                                <w:sz w:val="114"/>
                                <w:szCs w:val="114"/>
                              </w:rPr>
                              <w:t>3</w:t>
                            </w:r>
                          </w:p>
                        </w:txbxContent>
                      </v:textbox>
                      <w10:anchorlock/>
                    </v:shape>
                  </w:pict>
                </mc:Fallback>
              </mc:AlternateContent>
            </w:r>
          </w:p>
        </w:tc>
        <w:tc>
          <w:tcPr>
            <w:tcW w:w="6226" w:type="dxa"/>
            <w:vAlign w:val="bottom"/>
          </w:tcPr>
          <w:p w14:paraId="4946B694" w14:textId="3FDF86D3" w:rsidR="0031570A" w:rsidRPr="00923D3A" w:rsidRDefault="0031570A" w:rsidP="00E8637C">
            <w:pPr>
              <w:pStyle w:val="CdDTitre2"/>
            </w:pPr>
            <w:r>
              <w:t>Un cas d’usage : les projections pour le COR</w:t>
            </w:r>
          </w:p>
        </w:tc>
      </w:tr>
    </w:tbl>
    <w:p w14:paraId="432CA06D" w14:textId="77777777" w:rsidR="0031570A" w:rsidRDefault="0031570A" w:rsidP="00FB4169"/>
    <w:p w14:paraId="16328CE0" w14:textId="60BD0437" w:rsidR="00D01939" w:rsidRDefault="00D01939" w:rsidP="007A717A">
      <w:pPr>
        <w:pStyle w:val="CdDIntertitre"/>
        <w:numPr>
          <w:ilvl w:val="0"/>
          <w:numId w:val="31"/>
        </w:numPr>
        <w:spacing w:before="240"/>
        <w:ind w:left="17" w:hanging="357"/>
      </w:pPr>
      <w:r>
        <w:t>Les étapes</w:t>
      </w:r>
    </w:p>
    <w:p w14:paraId="48419A4D" w14:textId="2E6BB19F" w:rsidR="00FB4169" w:rsidRDefault="00FB4169" w:rsidP="00B073FE">
      <w:pPr>
        <w:pStyle w:val="CdDNormalPuce"/>
        <w:numPr>
          <w:ilvl w:val="0"/>
          <w:numId w:val="0"/>
        </w:numPr>
        <w:spacing w:before="0"/>
        <w:jc w:val="both"/>
      </w:pPr>
      <w:r w:rsidRPr="00020374">
        <w:rPr>
          <w:b/>
        </w:rPr>
        <w:t>CANOPEE</w:t>
      </w:r>
      <w:r>
        <w:t xml:space="preserve"> </w:t>
      </w:r>
      <w:r w:rsidR="00B073FE">
        <w:t>a été mobilisé pour réaliser les projections pour le COR</w:t>
      </w:r>
      <w:r w:rsidR="00E76D08">
        <w:t xml:space="preserve"> du rapport de juin 20</w:t>
      </w:r>
      <w:r w:rsidR="0032469D">
        <w:t>1</w:t>
      </w:r>
      <w:r w:rsidR="00E76D08">
        <w:t>9</w:t>
      </w:r>
      <w:r w:rsidR="00B073FE">
        <w:t xml:space="preserve">. Pour rappel, cet exercice repose sur des hypothèses d’effectifs cotisants et d’évolution du salaire moyen </w:t>
      </w:r>
      <w:r w:rsidR="00657FFE">
        <w:t xml:space="preserve">(SMPT) </w:t>
      </w:r>
      <w:r w:rsidR="00B073FE">
        <w:t>pour chacun des régimes, de 2017 à 2070.</w:t>
      </w:r>
    </w:p>
    <w:p w14:paraId="1B266F7B" w14:textId="2C8F8B90" w:rsidR="00B073FE" w:rsidRDefault="00B073FE" w:rsidP="00B073FE">
      <w:pPr>
        <w:pStyle w:val="CdDNormalPuce"/>
        <w:numPr>
          <w:ilvl w:val="0"/>
          <w:numId w:val="0"/>
        </w:numPr>
        <w:spacing w:before="0"/>
        <w:jc w:val="both"/>
      </w:pPr>
    </w:p>
    <w:p w14:paraId="6470999B" w14:textId="32852B1B" w:rsidR="00657FFE" w:rsidRDefault="00B073FE" w:rsidP="00B073FE">
      <w:pPr>
        <w:pStyle w:val="CdDNormalPuce"/>
        <w:numPr>
          <w:ilvl w:val="0"/>
          <w:numId w:val="0"/>
        </w:numPr>
        <w:spacing w:before="0"/>
        <w:jc w:val="both"/>
      </w:pPr>
      <w:r>
        <w:t xml:space="preserve">Pour la CNRACL, il s’agit ainsi de générer une chronique d’individus </w:t>
      </w:r>
      <w:r w:rsidR="009E60D9">
        <w:t>calée sur ces deux hypothèses</w:t>
      </w:r>
      <w:r>
        <w:t xml:space="preserve">. Spontanément, sans calage, </w:t>
      </w:r>
      <w:r w:rsidR="009E60D9">
        <w:t>ce n’est pas le cas</w:t>
      </w:r>
      <w:r>
        <w:t xml:space="preserve"> puisque le nombre de nouveaux affiliés nécessaire</w:t>
      </w:r>
      <w:r w:rsidR="00657FFE">
        <w:t xml:space="preserve"> pour assurer le sentier de cotisants</w:t>
      </w:r>
      <w:r>
        <w:t xml:space="preserve"> chaque année dépend des flux de sortie. Le salaire moyen évolue </w:t>
      </w:r>
      <w:r w:rsidR="00657FFE">
        <w:t>quant à lui</w:t>
      </w:r>
      <w:r>
        <w:t xml:space="preserve"> à la fois sous l’effet des chroniques de carrière et d’indices </w:t>
      </w:r>
      <w:r w:rsidR="00657FFE">
        <w:t>(évolution de l’IM moyen d’année en année, dite GVT) et de la valeur du point fonction publique (VP FP)</w:t>
      </w:r>
      <w:r>
        <w:t>.</w:t>
      </w:r>
    </w:p>
    <w:p w14:paraId="79FB2083" w14:textId="1585EB66" w:rsidR="00657FFE" w:rsidRDefault="00657FFE" w:rsidP="00B073FE">
      <w:pPr>
        <w:pStyle w:val="CdDNormalPuce"/>
        <w:numPr>
          <w:ilvl w:val="0"/>
          <w:numId w:val="0"/>
        </w:numPr>
        <w:spacing w:before="0"/>
        <w:jc w:val="both"/>
      </w:pPr>
    </w:p>
    <w:p w14:paraId="420E2405" w14:textId="37522B51" w:rsidR="00657FFE" w:rsidRDefault="00657FFE" w:rsidP="00B073FE">
      <w:pPr>
        <w:pStyle w:val="CdDNormalPuce"/>
        <w:numPr>
          <w:ilvl w:val="0"/>
          <w:numId w:val="0"/>
        </w:numPr>
        <w:spacing w:before="0"/>
        <w:jc w:val="both"/>
      </w:pPr>
      <w:r>
        <w:t>Il faut donc :</w:t>
      </w:r>
    </w:p>
    <w:p w14:paraId="66549F69" w14:textId="77777777" w:rsidR="005F45BD" w:rsidRPr="00DD18D6" w:rsidRDefault="005F45BD" w:rsidP="00B073FE">
      <w:pPr>
        <w:pStyle w:val="CdDNormalPuce"/>
        <w:numPr>
          <w:ilvl w:val="0"/>
          <w:numId w:val="0"/>
        </w:numPr>
        <w:spacing w:before="0"/>
        <w:jc w:val="both"/>
        <w:rPr>
          <w:sz w:val="4"/>
          <w:szCs w:val="4"/>
        </w:rPr>
      </w:pPr>
    </w:p>
    <w:p w14:paraId="19E9F0E7" w14:textId="577468F1" w:rsidR="00B073FE" w:rsidRDefault="00657FFE" w:rsidP="00657FFE">
      <w:pPr>
        <w:pStyle w:val="CdDNormalPuce"/>
        <w:numPr>
          <w:ilvl w:val="0"/>
          <w:numId w:val="16"/>
        </w:numPr>
        <w:spacing w:before="0"/>
        <w:jc w:val="both"/>
      </w:pPr>
      <w:r>
        <w:t>Déterminer le nombre d’entrants nécessaires à chaque période ;</w:t>
      </w:r>
    </w:p>
    <w:p w14:paraId="27EAD1AD" w14:textId="77777777" w:rsidR="005F45BD" w:rsidRPr="00DD18D6" w:rsidRDefault="005F45BD" w:rsidP="005F45BD">
      <w:pPr>
        <w:pStyle w:val="CdDNormalPuce"/>
        <w:numPr>
          <w:ilvl w:val="0"/>
          <w:numId w:val="0"/>
        </w:numPr>
        <w:spacing w:before="0"/>
        <w:ind w:left="720"/>
        <w:jc w:val="both"/>
        <w:rPr>
          <w:sz w:val="4"/>
          <w:szCs w:val="4"/>
        </w:rPr>
      </w:pPr>
    </w:p>
    <w:p w14:paraId="0596DDC8" w14:textId="3584A69A" w:rsidR="00657FFE" w:rsidRDefault="00657FFE" w:rsidP="00657FFE">
      <w:pPr>
        <w:pStyle w:val="CdDNormalPuce"/>
        <w:numPr>
          <w:ilvl w:val="0"/>
          <w:numId w:val="16"/>
        </w:numPr>
        <w:spacing w:before="0"/>
        <w:jc w:val="both"/>
      </w:pPr>
      <w:r>
        <w:t>Déterminer la valeur du point FP qui assure la chronique de SMPT.</w:t>
      </w:r>
    </w:p>
    <w:p w14:paraId="332317D9" w14:textId="767A9171" w:rsidR="00B073FE" w:rsidRDefault="00B073FE" w:rsidP="00B073FE">
      <w:pPr>
        <w:pStyle w:val="CdDNormalPuce"/>
        <w:numPr>
          <w:ilvl w:val="0"/>
          <w:numId w:val="0"/>
        </w:numPr>
        <w:spacing w:before="0"/>
        <w:jc w:val="both"/>
      </w:pPr>
    </w:p>
    <w:p w14:paraId="0037472B" w14:textId="153D5C71" w:rsidR="00B073FE" w:rsidRDefault="00657FFE" w:rsidP="00DD18D6">
      <w:pPr>
        <w:pStyle w:val="CdDNormalPuce"/>
        <w:numPr>
          <w:ilvl w:val="0"/>
          <w:numId w:val="0"/>
        </w:numPr>
        <w:spacing w:before="0"/>
        <w:jc w:val="both"/>
      </w:pPr>
      <w:r>
        <w:t xml:space="preserve">Les étapes successives sont </w:t>
      </w:r>
      <w:r w:rsidR="00DD18D6">
        <w:t>les suivantes</w:t>
      </w:r>
      <w:r>
        <w:t> :</w:t>
      </w:r>
    </w:p>
    <w:p w14:paraId="2E4BD2BE" w14:textId="2DE0A196" w:rsidR="00657FFE" w:rsidRDefault="00657FFE" w:rsidP="00DD18D6">
      <w:pPr>
        <w:pStyle w:val="CdDNormalPuce"/>
        <w:numPr>
          <w:ilvl w:val="0"/>
          <w:numId w:val="0"/>
        </w:numPr>
        <w:spacing w:before="0"/>
        <w:jc w:val="both"/>
      </w:pPr>
    </w:p>
    <w:p w14:paraId="1DA3B3D0" w14:textId="1C28E064" w:rsidR="00657FFE" w:rsidRDefault="00657FFE" w:rsidP="00DD18D6">
      <w:pPr>
        <w:pStyle w:val="CdDNormalPuce"/>
        <w:numPr>
          <w:ilvl w:val="0"/>
          <w:numId w:val="24"/>
        </w:numPr>
        <w:spacing w:before="0"/>
        <w:jc w:val="both"/>
      </w:pPr>
      <w:r>
        <w:t>Génération de toutes les carrières avec un nombre volontairement important de nouveaux affiliés chaque année</w:t>
      </w:r>
    </w:p>
    <w:p w14:paraId="6735181E" w14:textId="7AEB3526" w:rsidR="00657FFE" w:rsidRPr="007A717A" w:rsidRDefault="00657FFE" w:rsidP="00DD18D6">
      <w:pPr>
        <w:pStyle w:val="CdDNormalPuce"/>
        <w:numPr>
          <w:ilvl w:val="0"/>
          <w:numId w:val="0"/>
        </w:numPr>
        <w:spacing w:before="0"/>
        <w:jc w:val="both"/>
        <w:rPr>
          <w:sz w:val="20"/>
          <w:szCs w:val="20"/>
        </w:rPr>
      </w:pPr>
    </w:p>
    <w:p w14:paraId="785ACA9A" w14:textId="77777777" w:rsidR="00DD18D6" w:rsidRDefault="00657FFE" w:rsidP="00DD18D6">
      <w:pPr>
        <w:pStyle w:val="CdDNormalPuce"/>
        <w:numPr>
          <w:ilvl w:val="0"/>
          <w:numId w:val="24"/>
        </w:numPr>
        <w:spacing w:before="0"/>
        <w:jc w:val="both"/>
      </w:pPr>
      <w:r>
        <w:t xml:space="preserve">Module départ à la retraite sur tous les individus : </w:t>
      </w:r>
    </w:p>
    <w:p w14:paraId="2C62F57B" w14:textId="05E465CC" w:rsidR="00657FFE" w:rsidRDefault="00DD18D6" w:rsidP="00DD18D6">
      <w:pPr>
        <w:pStyle w:val="CdDNormalPuce"/>
        <w:numPr>
          <w:ilvl w:val="0"/>
          <w:numId w:val="0"/>
        </w:numPr>
        <w:spacing w:before="0"/>
        <w:ind w:firstLine="709"/>
        <w:jc w:val="both"/>
      </w:pPr>
      <w:r>
        <w:rPr>
          <w:rFonts w:ascii="Arial" w:eastAsia="Times New Roman" w:hAnsi="Arial" w:cs="Arial"/>
          <w:lang w:eastAsia="fr-FR"/>
        </w:rPr>
        <w:t xml:space="preserve">Cette étape </w:t>
      </w:r>
      <w:r w:rsidR="00657FFE">
        <w:t xml:space="preserve">permet de connaître le nombre de cotisants </w:t>
      </w:r>
      <w:r>
        <w:t xml:space="preserve">présents </w:t>
      </w:r>
      <w:r w:rsidR="00657FFE">
        <w:t>chaque trimestre</w:t>
      </w:r>
    </w:p>
    <w:p w14:paraId="242E38E6" w14:textId="7C6AA7CB" w:rsidR="00657FFE" w:rsidRPr="00DD18D6" w:rsidRDefault="00657FFE" w:rsidP="00DD18D6">
      <w:pPr>
        <w:pStyle w:val="Paragraphedeliste"/>
        <w:numPr>
          <w:ilvl w:val="0"/>
          <w:numId w:val="38"/>
        </w:numPr>
        <w:rPr>
          <w:i/>
        </w:rPr>
      </w:pPr>
      <w:r w:rsidRPr="00DD18D6">
        <w:rPr>
          <w:i/>
        </w:rPr>
        <w:t>Cette étape ne nécessite pas de connaître le salaire des individus, puisque pour le moment le départ est au taux plein. Tant qu’il n’y a pas d’incitations financières dans la modélisation, cette séquence peut se réaliser à ce niveau.</w:t>
      </w:r>
    </w:p>
    <w:p w14:paraId="1F8D0E58" w14:textId="77777777" w:rsidR="00657FFE" w:rsidRPr="00DD18D6" w:rsidRDefault="00657FFE" w:rsidP="00DD18D6">
      <w:pPr>
        <w:pStyle w:val="Paragraphedeliste"/>
        <w:rPr>
          <w:sz w:val="8"/>
          <w:szCs w:val="8"/>
        </w:rPr>
      </w:pPr>
    </w:p>
    <w:p w14:paraId="098DCA0D" w14:textId="393ACB22" w:rsidR="00657FFE" w:rsidRDefault="00657FFE" w:rsidP="00DD18D6">
      <w:pPr>
        <w:pStyle w:val="CdDNormalPuce"/>
        <w:numPr>
          <w:ilvl w:val="0"/>
          <w:numId w:val="24"/>
        </w:numPr>
        <w:spacing w:before="0"/>
        <w:jc w:val="both"/>
      </w:pPr>
      <w:r>
        <w:t>Boucle temporelle pour supprimer, trimestre après trimestre, le nombre d’entrants nécessaires pour assurer la chronique de cotisants</w:t>
      </w:r>
    </w:p>
    <w:p w14:paraId="1F8F98FE" w14:textId="2621F29E" w:rsidR="00657FFE" w:rsidRPr="00CD168E" w:rsidRDefault="00657FFE" w:rsidP="00DD18D6">
      <w:pPr>
        <w:pStyle w:val="CdDNormalPuce"/>
        <w:numPr>
          <w:ilvl w:val="0"/>
          <w:numId w:val="25"/>
        </w:numPr>
        <w:spacing w:before="0"/>
        <w:jc w:val="both"/>
        <w:rPr>
          <w:i/>
        </w:rPr>
      </w:pPr>
      <w:r w:rsidRPr="00CD168E">
        <w:rPr>
          <w:i/>
        </w:rPr>
        <w:t>A ce stade, on dispose de la bonne population. Il n’y a pas de salaire à proprement parler, juste des IM.</w:t>
      </w:r>
    </w:p>
    <w:p w14:paraId="63C98444" w14:textId="44E418C4" w:rsidR="00657FFE" w:rsidRDefault="00657FFE" w:rsidP="00DD18D6">
      <w:pPr>
        <w:pStyle w:val="CdDNormalPuce"/>
        <w:numPr>
          <w:ilvl w:val="0"/>
          <w:numId w:val="0"/>
        </w:numPr>
        <w:spacing w:before="0"/>
        <w:jc w:val="both"/>
      </w:pPr>
    </w:p>
    <w:p w14:paraId="7D96FEE7" w14:textId="1ABEA94E" w:rsidR="00657FFE" w:rsidRDefault="00657FFE" w:rsidP="00DD18D6">
      <w:pPr>
        <w:pStyle w:val="CdDNormalPuce"/>
        <w:numPr>
          <w:ilvl w:val="0"/>
          <w:numId w:val="24"/>
        </w:numPr>
        <w:spacing w:before="0"/>
        <w:jc w:val="both"/>
      </w:pPr>
      <w:r>
        <w:t>Calcul de l’IM moyen chaque année</w:t>
      </w:r>
      <w:r w:rsidR="00C45EC4">
        <w:t xml:space="preserve"> </w:t>
      </w:r>
      <w:r>
        <w:t>et du GVT sur cette population stabilisée.</w:t>
      </w:r>
    </w:p>
    <w:p w14:paraId="1F71E044" w14:textId="77777777" w:rsidR="001E3862" w:rsidRPr="001E3862" w:rsidRDefault="001E3862" w:rsidP="001E3862">
      <w:pPr>
        <w:pStyle w:val="CdDNormalPuce"/>
        <w:numPr>
          <w:ilvl w:val="0"/>
          <w:numId w:val="0"/>
        </w:numPr>
        <w:spacing w:before="0"/>
        <w:ind w:left="720"/>
        <w:jc w:val="both"/>
        <w:rPr>
          <w:sz w:val="18"/>
          <w:szCs w:val="18"/>
        </w:rPr>
      </w:pPr>
    </w:p>
    <w:p w14:paraId="62AD40F9" w14:textId="3464F2CB" w:rsidR="007A717A" w:rsidRPr="001E3862" w:rsidRDefault="00657FFE" w:rsidP="001E3862">
      <w:pPr>
        <w:pStyle w:val="CdDNormalPuce"/>
        <w:numPr>
          <w:ilvl w:val="0"/>
          <w:numId w:val="24"/>
        </w:numPr>
        <w:spacing w:before="0"/>
        <w:jc w:val="both"/>
        <w:rPr>
          <w:sz w:val="20"/>
          <w:szCs w:val="20"/>
        </w:rPr>
      </w:pPr>
      <w:r>
        <w:t xml:space="preserve">Calcul de la </w:t>
      </w:r>
      <w:r w:rsidR="00C06DE2">
        <w:t xml:space="preserve">valeur du point </w:t>
      </w:r>
      <w:r>
        <w:t>FP chaque année pour respecter l’évolution du SMPT</w:t>
      </w:r>
      <w:r w:rsidR="001E3862">
        <w:t xml:space="preserve"> des affiliés de la CNRACL</w:t>
      </w:r>
      <w:r w:rsidR="009E60D9">
        <w:t xml:space="preserve"> (</w:t>
      </w:r>
      <w:r w:rsidR="001E3862">
        <w:t xml:space="preserve">qui évolue, selon les hypothèses </w:t>
      </w:r>
      <w:r w:rsidR="003B7B1A">
        <w:t xml:space="preserve">de projection du </w:t>
      </w:r>
      <w:r w:rsidR="001E3862">
        <w:t>COR</w:t>
      </w:r>
      <w:r w:rsidR="003B7B1A">
        <w:t xml:space="preserve"> en 2019</w:t>
      </w:r>
      <w:r w:rsidR="001E3862">
        <w:t xml:space="preserve">, comme le SMPT de l’ensemble de l’économie à partir de 2023) </w:t>
      </w:r>
    </w:p>
    <w:p w14:paraId="2C891DD0" w14:textId="3411B342" w:rsidR="001C0BA9" w:rsidRDefault="001C0BA9" w:rsidP="00DD18D6">
      <w:pPr>
        <w:pStyle w:val="CdDNormalPuce"/>
        <w:numPr>
          <w:ilvl w:val="0"/>
          <w:numId w:val="24"/>
        </w:numPr>
        <w:spacing w:before="0"/>
        <w:jc w:val="both"/>
      </w:pPr>
      <w:r>
        <w:lastRenderedPageBreak/>
        <w:t>Calculs des pensions et recettes avec la valeur du point ainsi déterminée</w:t>
      </w:r>
    </w:p>
    <w:p w14:paraId="2EF9825C" w14:textId="4B04735A" w:rsidR="00C45EC4" w:rsidRPr="00DD18D6" w:rsidRDefault="00C45EC4" w:rsidP="00DD18D6">
      <w:pPr>
        <w:pStyle w:val="CdDNormalPuce"/>
        <w:numPr>
          <w:ilvl w:val="0"/>
          <w:numId w:val="25"/>
        </w:numPr>
        <w:spacing w:before="0"/>
        <w:jc w:val="both"/>
        <w:rPr>
          <w:i/>
        </w:rPr>
      </w:pPr>
      <w:r w:rsidRPr="00DD18D6">
        <w:rPr>
          <w:i/>
        </w:rPr>
        <w:t>Il y a autant de chroniques de valeur du point que de scénarios économiques de productivité.</w:t>
      </w:r>
    </w:p>
    <w:p w14:paraId="04CA2DA6" w14:textId="3919B765" w:rsidR="00C45EC4" w:rsidRDefault="00C45EC4" w:rsidP="00DD18D6">
      <w:pPr>
        <w:pStyle w:val="CdDNormalPuce"/>
        <w:numPr>
          <w:ilvl w:val="0"/>
          <w:numId w:val="0"/>
        </w:numPr>
        <w:spacing w:before="0"/>
        <w:jc w:val="both"/>
      </w:pPr>
    </w:p>
    <w:p w14:paraId="2A9D70AD" w14:textId="74F869DF" w:rsidR="00C400F9" w:rsidRDefault="00C400F9" w:rsidP="00DD18D6">
      <w:pPr>
        <w:pStyle w:val="CdDNormalPuce"/>
        <w:numPr>
          <w:ilvl w:val="0"/>
          <w:numId w:val="0"/>
        </w:numPr>
        <w:spacing w:before="0"/>
        <w:jc w:val="both"/>
      </w:pPr>
    </w:p>
    <w:p w14:paraId="70D0F1D5" w14:textId="1B95982D" w:rsidR="00C400F9" w:rsidRDefault="00C400F9" w:rsidP="00C400F9">
      <w:pPr>
        <w:pStyle w:val="CdDNormalPuce"/>
        <w:numPr>
          <w:ilvl w:val="0"/>
          <w:numId w:val="0"/>
        </w:numPr>
        <w:spacing w:before="0"/>
        <w:jc w:val="center"/>
        <w:rPr>
          <w:b/>
          <w:i/>
        </w:rPr>
      </w:pPr>
      <w:r>
        <w:rPr>
          <w:b/>
          <w:i/>
        </w:rPr>
        <w:t>Chroniques de valeur du point sous-jacentes à</w:t>
      </w:r>
    </w:p>
    <w:p w14:paraId="1ADA5A50" w14:textId="36E21D94" w:rsidR="00C400F9" w:rsidRPr="00490A74" w:rsidRDefault="00C400F9" w:rsidP="00C400F9">
      <w:pPr>
        <w:pStyle w:val="CdDNormalPuce"/>
        <w:numPr>
          <w:ilvl w:val="0"/>
          <w:numId w:val="0"/>
        </w:numPr>
        <w:spacing w:before="0"/>
        <w:jc w:val="center"/>
        <w:rPr>
          <w:b/>
          <w:i/>
        </w:rPr>
      </w:pPr>
      <w:r>
        <w:rPr>
          <w:b/>
          <w:i/>
        </w:rPr>
        <w:t>chaque</w:t>
      </w:r>
      <w:r w:rsidRPr="00490A74">
        <w:rPr>
          <w:b/>
          <w:i/>
        </w:rPr>
        <w:t xml:space="preserve"> scénario économique</w:t>
      </w:r>
      <w:r>
        <w:rPr>
          <w:b/>
          <w:i/>
        </w:rPr>
        <w:t xml:space="preserve"> (euros courants)</w:t>
      </w:r>
    </w:p>
    <w:p w14:paraId="790285B9" w14:textId="77777777" w:rsidR="00C400F9" w:rsidRDefault="00C400F9" w:rsidP="00DD18D6">
      <w:pPr>
        <w:pStyle w:val="CdDNormalPuce"/>
        <w:numPr>
          <w:ilvl w:val="0"/>
          <w:numId w:val="0"/>
        </w:numPr>
        <w:spacing w:before="0"/>
        <w:jc w:val="both"/>
      </w:pPr>
    </w:p>
    <w:p w14:paraId="23ADD0EF" w14:textId="192EA9B2" w:rsidR="00C45EC4" w:rsidRDefault="00C400F9" w:rsidP="00C400F9">
      <w:pPr>
        <w:pStyle w:val="CdDNormalPuce"/>
        <w:numPr>
          <w:ilvl w:val="0"/>
          <w:numId w:val="0"/>
        </w:numPr>
        <w:spacing w:before="0"/>
        <w:jc w:val="center"/>
      </w:pPr>
      <w:r>
        <w:rPr>
          <w:noProof/>
        </w:rPr>
        <w:drawing>
          <wp:inline distT="0" distB="0" distL="0" distR="0" wp14:anchorId="5C235617" wp14:editId="3CDDC718">
            <wp:extent cx="5007253" cy="3009900"/>
            <wp:effectExtent l="0" t="0" r="3175"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12492" cy="3013049"/>
                    </a:xfrm>
                    <a:prstGeom prst="rect">
                      <a:avLst/>
                    </a:prstGeom>
                    <a:noFill/>
                  </pic:spPr>
                </pic:pic>
              </a:graphicData>
            </a:graphic>
          </wp:inline>
        </w:drawing>
      </w:r>
    </w:p>
    <w:p w14:paraId="5F7D355D" w14:textId="232BB372" w:rsidR="00C400F9" w:rsidRDefault="00C400F9" w:rsidP="00DD18D6">
      <w:pPr>
        <w:pStyle w:val="CdDNormalPuce"/>
        <w:numPr>
          <w:ilvl w:val="0"/>
          <w:numId w:val="0"/>
        </w:numPr>
        <w:spacing w:before="0"/>
        <w:jc w:val="both"/>
      </w:pPr>
    </w:p>
    <w:p w14:paraId="5E8FDA14" w14:textId="77777777" w:rsidR="00C400F9" w:rsidRDefault="00C400F9" w:rsidP="00DD18D6">
      <w:pPr>
        <w:pStyle w:val="CdDNormalPuce"/>
        <w:numPr>
          <w:ilvl w:val="0"/>
          <w:numId w:val="0"/>
        </w:numPr>
        <w:spacing w:before="0"/>
        <w:jc w:val="both"/>
      </w:pPr>
    </w:p>
    <w:p w14:paraId="66DF9759" w14:textId="77777777" w:rsidR="00C400F9" w:rsidRDefault="00C400F9" w:rsidP="00DD18D6">
      <w:pPr>
        <w:pStyle w:val="CdDNormalPuce"/>
        <w:numPr>
          <w:ilvl w:val="0"/>
          <w:numId w:val="0"/>
        </w:numPr>
        <w:spacing w:before="0"/>
        <w:jc w:val="both"/>
      </w:pPr>
    </w:p>
    <w:p w14:paraId="39ED6AE1" w14:textId="27DFA0FB" w:rsidR="00C45EC4" w:rsidRDefault="00C45EC4" w:rsidP="00DD18D6">
      <w:pPr>
        <w:pStyle w:val="CdDNormalPuce"/>
        <w:numPr>
          <w:ilvl w:val="0"/>
          <w:numId w:val="0"/>
        </w:numPr>
        <w:spacing w:before="0"/>
        <w:jc w:val="both"/>
      </w:pPr>
      <w:r>
        <w:t xml:space="preserve">Avec la modélisation actuelle (départ au taux plein), les modifications d’hypothèses ne nécessitent pas </w:t>
      </w:r>
      <w:r w:rsidR="00C23C8E">
        <w:t>de regénérer toutes les étapes</w:t>
      </w:r>
      <w:r w:rsidR="005F45BD">
        <w:t xml:space="preserve">. Sans changement de carrière et de durées, les individus partent toujours au même moment (sous </w:t>
      </w:r>
      <w:r w:rsidR="00C06DE2">
        <w:t>l’</w:t>
      </w:r>
      <w:r w:rsidR="005F45BD">
        <w:t xml:space="preserve">hypothèse de taux plein) et </w:t>
      </w:r>
      <w:r w:rsidR="00C06DE2">
        <w:t>de ce fait :</w:t>
      </w:r>
    </w:p>
    <w:p w14:paraId="00869BBF" w14:textId="77777777" w:rsidR="005F45BD" w:rsidRDefault="005F45BD" w:rsidP="00DD18D6">
      <w:pPr>
        <w:pStyle w:val="CdDNormalPuce"/>
        <w:numPr>
          <w:ilvl w:val="0"/>
          <w:numId w:val="0"/>
        </w:numPr>
        <w:spacing w:before="0"/>
        <w:jc w:val="both"/>
      </w:pPr>
    </w:p>
    <w:p w14:paraId="484697C8" w14:textId="657C4FBD" w:rsidR="00C23C8E" w:rsidRDefault="005F45BD" w:rsidP="00DD18D6">
      <w:pPr>
        <w:pStyle w:val="CdDNormalPuce"/>
        <w:numPr>
          <w:ilvl w:val="0"/>
          <w:numId w:val="16"/>
        </w:numPr>
        <w:spacing w:before="0"/>
        <w:jc w:val="both"/>
      </w:pPr>
      <w:r>
        <w:t xml:space="preserve">Un </w:t>
      </w:r>
      <w:r>
        <w:rPr>
          <w:b/>
        </w:rPr>
        <w:t>simple</w:t>
      </w:r>
      <w:r w:rsidRPr="005F45BD">
        <w:rPr>
          <w:b/>
        </w:rPr>
        <w:t xml:space="preserve"> c</w:t>
      </w:r>
      <w:r w:rsidR="00C23C8E" w:rsidRPr="005F45BD">
        <w:rPr>
          <w:b/>
        </w:rPr>
        <w:t xml:space="preserve">hangement de </w:t>
      </w:r>
      <w:r w:rsidR="009E60D9">
        <w:rPr>
          <w:b/>
        </w:rPr>
        <w:t xml:space="preserve">chronique de </w:t>
      </w:r>
      <w:r w:rsidR="00C23C8E" w:rsidRPr="005F45BD">
        <w:rPr>
          <w:b/>
        </w:rPr>
        <w:t>SMPT</w:t>
      </w:r>
      <w:r w:rsidR="00C23C8E">
        <w:t> </w:t>
      </w:r>
      <w:r>
        <w:t>n’implique de refaire que l</w:t>
      </w:r>
      <w:r w:rsidR="009E60D9">
        <w:t xml:space="preserve">es </w:t>
      </w:r>
      <w:r w:rsidR="00C23C8E">
        <w:t>étape</w:t>
      </w:r>
      <w:r w:rsidR="009E60D9">
        <w:t>s</w:t>
      </w:r>
      <w:r w:rsidR="00C23C8E">
        <w:t xml:space="preserve"> 5</w:t>
      </w:r>
      <w:r w:rsidR="009E60D9">
        <w:t xml:space="preserve"> et 6</w:t>
      </w:r>
      <w:r w:rsidR="00C23C8E">
        <w:t>.</w:t>
      </w:r>
    </w:p>
    <w:p w14:paraId="0705D436" w14:textId="77777777" w:rsidR="00C23C8E" w:rsidRDefault="00C23C8E" w:rsidP="00DD18D6">
      <w:pPr>
        <w:pStyle w:val="CdDNormalPuce"/>
        <w:numPr>
          <w:ilvl w:val="0"/>
          <w:numId w:val="0"/>
        </w:numPr>
        <w:spacing w:before="0"/>
        <w:jc w:val="both"/>
      </w:pPr>
    </w:p>
    <w:p w14:paraId="1F26B0B5" w14:textId="004418C9" w:rsidR="005F45BD" w:rsidRDefault="005F45BD" w:rsidP="00DD18D6">
      <w:pPr>
        <w:pStyle w:val="CdDNormalPuce"/>
        <w:numPr>
          <w:ilvl w:val="0"/>
          <w:numId w:val="16"/>
        </w:numPr>
        <w:spacing w:before="0"/>
        <w:jc w:val="both"/>
      </w:pPr>
      <w:r>
        <w:t xml:space="preserve">Un </w:t>
      </w:r>
      <w:r w:rsidRPr="005F45BD">
        <w:rPr>
          <w:b/>
        </w:rPr>
        <w:t>changement d’effectifs</w:t>
      </w:r>
      <w:r>
        <w:t> n’implique de refaire que les étapes 3</w:t>
      </w:r>
      <w:r w:rsidR="009E60D9">
        <w:t>,</w:t>
      </w:r>
      <w:r>
        <w:t xml:space="preserve"> 4</w:t>
      </w:r>
      <w:r w:rsidR="009E60D9">
        <w:t>,</w:t>
      </w:r>
      <w:r>
        <w:t xml:space="preserve"> 5</w:t>
      </w:r>
      <w:r w:rsidR="009E60D9">
        <w:t xml:space="preserve"> et 6</w:t>
      </w:r>
      <w:r>
        <w:t>.</w:t>
      </w:r>
    </w:p>
    <w:p w14:paraId="2A55D4C4" w14:textId="24F11777" w:rsidR="005F45BD" w:rsidRDefault="005F45BD" w:rsidP="00DD18D6">
      <w:pPr>
        <w:pStyle w:val="Paragraphedeliste"/>
      </w:pPr>
    </w:p>
    <w:p w14:paraId="501E0400" w14:textId="2A8C50B0" w:rsidR="00C400F9" w:rsidRDefault="00C400F9" w:rsidP="00DD18D6">
      <w:pPr>
        <w:pStyle w:val="Paragraphedeliste"/>
      </w:pPr>
    </w:p>
    <w:p w14:paraId="64003DDC" w14:textId="78521D86" w:rsidR="00C400F9" w:rsidRDefault="00C400F9" w:rsidP="00DD18D6">
      <w:pPr>
        <w:pStyle w:val="Paragraphedeliste"/>
      </w:pPr>
    </w:p>
    <w:p w14:paraId="3464EFEE" w14:textId="08BF973D" w:rsidR="005F45BD" w:rsidRDefault="00C400F9" w:rsidP="00DD18D6">
      <w:pPr>
        <w:pStyle w:val="CdDNormalPuce"/>
        <w:numPr>
          <w:ilvl w:val="0"/>
          <w:numId w:val="0"/>
        </w:numPr>
        <w:spacing w:before="0"/>
        <w:jc w:val="both"/>
        <w:rPr>
          <w:i/>
        </w:rPr>
      </w:pPr>
      <w:r>
        <w:rPr>
          <w:i/>
        </w:rPr>
        <w:t>R</w:t>
      </w:r>
      <w:r w:rsidR="005F45BD" w:rsidRPr="005F45BD">
        <w:rPr>
          <w:i/>
        </w:rPr>
        <w:t>emarque :</w:t>
      </w:r>
    </w:p>
    <w:p w14:paraId="5CEC42DC" w14:textId="77777777" w:rsidR="00C06DE2" w:rsidRPr="005F45BD" w:rsidRDefault="00C06DE2" w:rsidP="00DD18D6">
      <w:pPr>
        <w:pStyle w:val="CdDNormalPuce"/>
        <w:numPr>
          <w:ilvl w:val="0"/>
          <w:numId w:val="0"/>
        </w:numPr>
        <w:spacing w:before="0"/>
        <w:jc w:val="both"/>
        <w:rPr>
          <w:i/>
        </w:rPr>
      </w:pPr>
    </w:p>
    <w:p w14:paraId="5CBFD1F8" w14:textId="58DD5E04" w:rsidR="00C23C8E" w:rsidRDefault="00C23C8E" w:rsidP="00C06DE2">
      <w:pPr>
        <w:pStyle w:val="CdDNormalPuce"/>
        <w:numPr>
          <w:ilvl w:val="0"/>
          <w:numId w:val="0"/>
        </w:numPr>
        <w:spacing w:before="0"/>
        <w:jc w:val="both"/>
      </w:pPr>
      <w:r>
        <w:t>Tendanciellement, une fois l’âge de départ stabilisé ainsi que le nombre de cotisants, à table de correspondance IB/IM inchangée, la population est quasiment stable sauf hypothèse de déformation (que l’on pourrait postuler en modifiant la structure des affiliés).</w:t>
      </w:r>
      <w:r w:rsidR="00C06DE2">
        <w:t xml:space="preserve"> </w:t>
      </w:r>
      <w:r>
        <w:t xml:space="preserve">Le GVT de moyen-long terme avoisine zéro, de sorte que la </w:t>
      </w:r>
      <w:r w:rsidR="00C06DE2">
        <w:t xml:space="preserve">valeur du </w:t>
      </w:r>
      <w:r w:rsidR="00C24898">
        <w:t xml:space="preserve">point </w:t>
      </w:r>
      <w:r w:rsidR="00C06DE2">
        <w:t>porte</w:t>
      </w:r>
      <w:r>
        <w:t xml:space="preserve"> </w:t>
      </w:r>
      <w:r w:rsidR="00C06DE2">
        <w:t>presque</w:t>
      </w:r>
      <w:r>
        <w:t xml:space="preserve"> toute l’évolution du salaire.</w:t>
      </w:r>
    </w:p>
    <w:p w14:paraId="0E5E819C" w14:textId="61BB32D7" w:rsidR="00657FFE" w:rsidRDefault="00657FFE" w:rsidP="005F45BD">
      <w:pPr>
        <w:pStyle w:val="CdDNormalPuce"/>
        <w:numPr>
          <w:ilvl w:val="0"/>
          <w:numId w:val="0"/>
        </w:numPr>
        <w:spacing w:before="0"/>
        <w:ind w:left="720"/>
        <w:jc w:val="both"/>
      </w:pPr>
    </w:p>
    <w:p w14:paraId="4E57A478" w14:textId="5B7053AA" w:rsidR="00D01939" w:rsidRDefault="00D01939" w:rsidP="00D01939">
      <w:pPr>
        <w:pStyle w:val="CdDIntertitre"/>
        <w:numPr>
          <w:ilvl w:val="0"/>
          <w:numId w:val="31"/>
        </w:numPr>
      </w:pPr>
      <w:r>
        <w:lastRenderedPageBreak/>
        <w:t>Les sorties</w:t>
      </w:r>
    </w:p>
    <w:p w14:paraId="287BBE8C" w14:textId="4D1C8236" w:rsidR="00D01939" w:rsidRDefault="00D01939" w:rsidP="005F45BD">
      <w:pPr>
        <w:pStyle w:val="CdDNormalPuce"/>
        <w:numPr>
          <w:ilvl w:val="0"/>
          <w:numId w:val="0"/>
        </w:numPr>
        <w:spacing w:before="0"/>
        <w:jc w:val="both"/>
      </w:pPr>
      <w:r>
        <w:t>Une fois toutes ces étape</w:t>
      </w:r>
      <w:r w:rsidR="00C400F9">
        <w:t>s</w:t>
      </w:r>
      <w:r>
        <w:t xml:space="preserve"> mises en œuvre, il est possible de réaliser des sorties :</w:t>
      </w:r>
    </w:p>
    <w:p w14:paraId="2E732C2C" w14:textId="13727279" w:rsidR="00CF0BEE" w:rsidRDefault="00CF0BEE" w:rsidP="005F45BD">
      <w:pPr>
        <w:pStyle w:val="CdDNormalPuce"/>
        <w:numPr>
          <w:ilvl w:val="0"/>
          <w:numId w:val="0"/>
        </w:numPr>
        <w:spacing w:before="0"/>
        <w:jc w:val="both"/>
      </w:pPr>
    </w:p>
    <w:p w14:paraId="12DD311D" w14:textId="5A3C33C3" w:rsidR="00D01939" w:rsidRDefault="00D01939" w:rsidP="00D01939">
      <w:pPr>
        <w:pStyle w:val="CdDNormalPuce"/>
        <w:numPr>
          <w:ilvl w:val="0"/>
          <w:numId w:val="32"/>
        </w:numPr>
        <w:spacing w:before="0"/>
        <w:jc w:val="both"/>
      </w:pPr>
      <w:r w:rsidRPr="00CF0BEE">
        <w:rPr>
          <w:b/>
          <w:i/>
        </w:rPr>
        <w:t>sur les individus</w:t>
      </w:r>
      <w:r>
        <w:t> : taux de liquidation, pension sur cycle de vie, motif de départ ;</w:t>
      </w:r>
    </w:p>
    <w:p w14:paraId="529AA54B" w14:textId="77777777" w:rsidR="00CF0BEE" w:rsidRPr="00C400F9" w:rsidRDefault="00CF0BEE" w:rsidP="00CF0BEE">
      <w:pPr>
        <w:pStyle w:val="CdDNormalPuce"/>
        <w:numPr>
          <w:ilvl w:val="0"/>
          <w:numId w:val="0"/>
        </w:numPr>
        <w:spacing w:before="0"/>
        <w:ind w:left="720"/>
        <w:jc w:val="both"/>
        <w:rPr>
          <w:sz w:val="8"/>
          <w:szCs w:val="8"/>
        </w:rPr>
      </w:pPr>
    </w:p>
    <w:p w14:paraId="44312C18" w14:textId="11C405D7" w:rsidR="00D01939" w:rsidRDefault="00D01939" w:rsidP="00D01939">
      <w:pPr>
        <w:pStyle w:val="CdDNormalPuce"/>
        <w:numPr>
          <w:ilvl w:val="0"/>
          <w:numId w:val="32"/>
        </w:numPr>
        <w:spacing w:before="0"/>
        <w:jc w:val="both"/>
      </w:pPr>
      <w:r w:rsidRPr="00CF0BEE">
        <w:rPr>
          <w:b/>
          <w:i/>
        </w:rPr>
        <w:t>sur le régime</w:t>
      </w:r>
      <w:r>
        <w:t> : en calculant chaque année les cotisations (recette quasi exclusive) et les pensions (dépenses essentielles) ;</w:t>
      </w:r>
    </w:p>
    <w:p w14:paraId="2820C98C" w14:textId="77777777" w:rsidR="00CF0BEE" w:rsidRPr="00C400F9" w:rsidRDefault="00CF0BEE" w:rsidP="00CF0BEE">
      <w:pPr>
        <w:pStyle w:val="CdDNormalPuce"/>
        <w:numPr>
          <w:ilvl w:val="0"/>
          <w:numId w:val="0"/>
        </w:numPr>
        <w:spacing w:before="0"/>
        <w:ind w:left="720"/>
        <w:jc w:val="both"/>
        <w:rPr>
          <w:sz w:val="8"/>
          <w:szCs w:val="8"/>
        </w:rPr>
      </w:pPr>
    </w:p>
    <w:p w14:paraId="4B956C6A" w14:textId="09E70CA9" w:rsidR="00D01939" w:rsidRDefault="00D01939" w:rsidP="00D01939">
      <w:pPr>
        <w:pStyle w:val="CdDNormalPuce"/>
        <w:numPr>
          <w:ilvl w:val="0"/>
          <w:numId w:val="32"/>
        </w:numPr>
        <w:spacing w:before="0"/>
        <w:jc w:val="both"/>
      </w:pPr>
      <w:r w:rsidRPr="00CF0BEE">
        <w:rPr>
          <w:b/>
          <w:i/>
        </w:rPr>
        <w:t>sur la masse salariale fonction publique</w:t>
      </w:r>
      <w:r>
        <w:t>.</w:t>
      </w:r>
    </w:p>
    <w:p w14:paraId="7FDD6005" w14:textId="6AB99B98" w:rsidR="00D01939" w:rsidRDefault="00D01939" w:rsidP="00D01939">
      <w:pPr>
        <w:pStyle w:val="CdDNormalPuce"/>
        <w:numPr>
          <w:ilvl w:val="0"/>
          <w:numId w:val="0"/>
        </w:numPr>
        <w:spacing w:before="0"/>
        <w:jc w:val="both"/>
      </w:pPr>
    </w:p>
    <w:p w14:paraId="6D93191E" w14:textId="76F17EF7" w:rsidR="00D01939" w:rsidRDefault="00D01939" w:rsidP="00D01939">
      <w:pPr>
        <w:pStyle w:val="CdDNormalPuce"/>
        <w:numPr>
          <w:ilvl w:val="0"/>
          <w:numId w:val="0"/>
        </w:numPr>
        <w:spacing w:before="0"/>
        <w:jc w:val="both"/>
      </w:pPr>
      <w:r>
        <w:t>Ce dernier point est une des spécificités de CANOPEE. Il permet en effet de montrer l’évolution de la structure de la population FPT/FPH active </w:t>
      </w:r>
      <w:r w:rsidR="004E239B">
        <w:t>et ainsi de répondre aux interrogations suivantes :</w:t>
      </w:r>
    </w:p>
    <w:p w14:paraId="29A0D40D" w14:textId="77777777" w:rsidR="004E239B" w:rsidRPr="004E239B" w:rsidRDefault="004E239B" w:rsidP="00D01939">
      <w:pPr>
        <w:pStyle w:val="CdDNormalPuce"/>
        <w:numPr>
          <w:ilvl w:val="0"/>
          <w:numId w:val="0"/>
        </w:numPr>
        <w:spacing w:before="0"/>
        <w:jc w:val="both"/>
        <w:rPr>
          <w:sz w:val="14"/>
          <w:szCs w:val="14"/>
        </w:rPr>
      </w:pPr>
    </w:p>
    <w:p w14:paraId="140A422B" w14:textId="14F4FC41" w:rsidR="00D01939" w:rsidRDefault="00D01939" w:rsidP="00D01939">
      <w:pPr>
        <w:pStyle w:val="CdDNormalPuce"/>
        <w:numPr>
          <w:ilvl w:val="0"/>
          <w:numId w:val="16"/>
        </w:numPr>
        <w:spacing w:before="0"/>
        <w:jc w:val="both"/>
      </w:pPr>
      <w:r>
        <w:t>quelle répartition par catégorie hiérarchique ?</w:t>
      </w:r>
    </w:p>
    <w:p w14:paraId="157E1093" w14:textId="77777777" w:rsidR="004E239B" w:rsidRPr="004E239B" w:rsidRDefault="004E239B" w:rsidP="004E239B">
      <w:pPr>
        <w:pStyle w:val="CdDNormalPuce"/>
        <w:numPr>
          <w:ilvl w:val="0"/>
          <w:numId w:val="0"/>
        </w:numPr>
        <w:spacing w:before="0"/>
        <w:ind w:left="720"/>
        <w:jc w:val="both"/>
        <w:rPr>
          <w:sz w:val="14"/>
          <w:szCs w:val="14"/>
        </w:rPr>
      </w:pPr>
    </w:p>
    <w:p w14:paraId="06E4C42E" w14:textId="204E8B68" w:rsidR="00D01939" w:rsidRDefault="00D01939" w:rsidP="00D01939">
      <w:pPr>
        <w:pStyle w:val="CdDNormalPuce"/>
        <w:numPr>
          <w:ilvl w:val="0"/>
          <w:numId w:val="16"/>
        </w:numPr>
        <w:spacing w:before="0"/>
        <w:jc w:val="both"/>
      </w:pPr>
      <w:r>
        <w:t>comment évolue l’indice moyen ?</w:t>
      </w:r>
    </w:p>
    <w:p w14:paraId="0046CA82" w14:textId="77777777" w:rsidR="004E239B" w:rsidRPr="004E239B" w:rsidRDefault="004E239B" w:rsidP="004E239B">
      <w:pPr>
        <w:pStyle w:val="CdDNormalPuce"/>
        <w:numPr>
          <w:ilvl w:val="0"/>
          <w:numId w:val="0"/>
        </w:numPr>
        <w:spacing w:before="0"/>
        <w:ind w:left="720"/>
        <w:jc w:val="both"/>
        <w:rPr>
          <w:sz w:val="14"/>
          <w:szCs w:val="14"/>
        </w:rPr>
      </w:pPr>
    </w:p>
    <w:p w14:paraId="2A33BD46" w14:textId="107D8D1C" w:rsidR="00D01939" w:rsidRDefault="00FE05A8" w:rsidP="00D01939">
      <w:pPr>
        <w:pStyle w:val="CdDNormalPuce"/>
        <w:numPr>
          <w:ilvl w:val="0"/>
          <w:numId w:val="16"/>
        </w:numPr>
        <w:spacing w:before="0"/>
        <w:jc w:val="both"/>
      </w:pPr>
      <w:r>
        <w:t>comment se déforme la répartition par cadres d’emplois ?</w:t>
      </w:r>
    </w:p>
    <w:p w14:paraId="3B9B198E" w14:textId="6EBEEB6A" w:rsidR="004E239B" w:rsidRDefault="004E239B" w:rsidP="004E239B">
      <w:pPr>
        <w:pStyle w:val="CdDNormalPuce"/>
        <w:numPr>
          <w:ilvl w:val="0"/>
          <w:numId w:val="0"/>
        </w:numPr>
        <w:spacing w:before="0"/>
        <w:ind w:left="720"/>
        <w:jc w:val="both"/>
      </w:pPr>
    </w:p>
    <w:p w14:paraId="20538A56" w14:textId="483020C5" w:rsidR="00D01939" w:rsidRDefault="004E239B" w:rsidP="005F45BD">
      <w:pPr>
        <w:pStyle w:val="CdDNormalPuce"/>
        <w:numPr>
          <w:ilvl w:val="0"/>
          <w:numId w:val="0"/>
        </w:numPr>
        <w:spacing w:before="0"/>
        <w:jc w:val="both"/>
      </w:pPr>
      <w:r>
        <w:t>ou d’évaluer des réformes :</w:t>
      </w:r>
    </w:p>
    <w:p w14:paraId="79660AA4" w14:textId="77777777" w:rsidR="004E239B" w:rsidRPr="004E239B" w:rsidRDefault="004E239B" w:rsidP="005F45BD">
      <w:pPr>
        <w:pStyle w:val="CdDNormalPuce"/>
        <w:numPr>
          <w:ilvl w:val="0"/>
          <w:numId w:val="0"/>
        </w:numPr>
        <w:spacing w:before="0"/>
        <w:jc w:val="both"/>
        <w:rPr>
          <w:sz w:val="14"/>
          <w:szCs w:val="14"/>
        </w:rPr>
      </w:pPr>
    </w:p>
    <w:p w14:paraId="70C70069" w14:textId="5A6D61AE" w:rsidR="004E239B" w:rsidRDefault="004E239B" w:rsidP="004E239B">
      <w:pPr>
        <w:pStyle w:val="CdDNormalPuce"/>
        <w:numPr>
          <w:ilvl w:val="0"/>
          <w:numId w:val="16"/>
        </w:numPr>
        <w:spacing w:before="0"/>
        <w:jc w:val="both"/>
      </w:pPr>
      <w:r w:rsidRPr="005E20EB">
        <w:rPr>
          <w:b/>
        </w:rPr>
        <w:t>relatives aux retraites</w:t>
      </w:r>
      <w:r>
        <w:t xml:space="preserve"> (changement de paramètres, réforme systémique)</w:t>
      </w:r>
    </w:p>
    <w:p w14:paraId="2853E922" w14:textId="77777777" w:rsidR="004E239B" w:rsidRPr="004E239B" w:rsidRDefault="004E239B" w:rsidP="004E239B">
      <w:pPr>
        <w:pStyle w:val="CdDNormalPuce"/>
        <w:numPr>
          <w:ilvl w:val="0"/>
          <w:numId w:val="0"/>
        </w:numPr>
        <w:spacing w:before="0"/>
        <w:ind w:left="720"/>
        <w:jc w:val="both"/>
        <w:rPr>
          <w:sz w:val="14"/>
          <w:szCs w:val="14"/>
        </w:rPr>
      </w:pPr>
    </w:p>
    <w:p w14:paraId="4F348641" w14:textId="099ADBF5" w:rsidR="004E239B" w:rsidRDefault="004E239B" w:rsidP="004E239B">
      <w:pPr>
        <w:pStyle w:val="CdDNormalPuce"/>
        <w:numPr>
          <w:ilvl w:val="0"/>
          <w:numId w:val="16"/>
        </w:numPr>
        <w:spacing w:before="0"/>
        <w:jc w:val="both"/>
      </w:pPr>
      <w:r w:rsidRPr="005E20EB">
        <w:rPr>
          <w:b/>
        </w:rPr>
        <w:t>relatives aux règles statutaires de la fonction publique</w:t>
      </w:r>
      <w:r>
        <w:t> : quel impact d’un changement de grilles ? quel impact d’un changement de catégorie hiérarchique/catégorie active ?</w:t>
      </w:r>
    </w:p>
    <w:p w14:paraId="6C18DA5A" w14:textId="77777777" w:rsidR="004E239B" w:rsidRDefault="004E239B" w:rsidP="004E239B">
      <w:pPr>
        <w:pStyle w:val="CdDNormalPuce"/>
        <w:numPr>
          <w:ilvl w:val="0"/>
          <w:numId w:val="0"/>
        </w:numPr>
        <w:spacing w:before="0"/>
        <w:ind w:left="720"/>
        <w:jc w:val="both"/>
      </w:pPr>
    </w:p>
    <w:p w14:paraId="126A6FA8" w14:textId="612BBB08" w:rsidR="00D01939" w:rsidRDefault="00D01939" w:rsidP="005F45BD">
      <w:pPr>
        <w:pStyle w:val="CdDNormalPuce"/>
        <w:numPr>
          <w:ilvl w:val="0"/>
          <w:numId w:val="0"/>
        </w:numPr>
        <w:spacing w:before="0"/>
        <w:jc w:val="both"/>
      </w:pPr>
    </w:p>
    <w:p w14:paraId="17C95FDB" w14:textId="3C6C2478" w:rsidR="00FB4169" w:rsidRDefault="00490A74" w:rsidP="005F45BD">
      <w:pPr>
        <w:pStyle w:val="CdDNormalPuce"/>
        <w:numPr>
          <w:ilvl w:val="0"/>
          <w:numId w:val="0"/>
        </w:numPr>
        <w:spacing w:before="0"/>
        <w:jc w:val="both"/>
      </w:pPr>
      <w:r>
        <w:t>Les sorties</w:t>
      </w:r>
      <w:r w:rsidR="00C400F9">
        <w:t xml:space="preserve"> sur les indicateurs usuels de retraite</w:t>
      </w:r>
      <w:r>
        <w:t xml:space="preserve"> corroborent des résultats attendus et déjà constatés dans les précédentes projections. Citons notamment la sensibilité du ratio dépenses/PIB à la croissance induite par l’indexation des pensions sur les prix après la liquidation (graphique ci-dessous).</w:t>
      </w:r>
    </w:p>
    <w:p w14:paraId="72480EC0" w14:textId="516AD655" w:rsidR="00490A74" w:rsidRDefault="00490A74" w:rsidP="005F45BD">
      <w:pPr>
        <w:pStyle w:val="CdDNormalPuce"/>
        <w:numPr>
          <w:ilvl w:val="0"/>
          <w:numId w:val="0"/>
        </w:numPr>
        <w:spacing w:before="0"/>
        <w:jc w:val="both"/>
      </w:pPr>
    </w:p>
    <w:p w14:paraId="0AAD5B04" w14:textId="37895DA7" w:rsidR="00490A74" w:rsidRDefault="00490A74" w:rsidP="005F45BD">
      <w:pPr>
        <w:pStyle w:val="CdDNormalPuce"/>
        <w:numPr>
          <w:ilvl w:val="0"/>
          <w:numId w:val="0"/>
        </w:numPr>
        <w:spacing w:before="0"/>
        <w:jc w:val="both"/>
      </w:pPr>
    </w:p>
    <w:p w14:paraId="6FDC5B45" w14:textId="73A66B70" w:rsidR="00C9709B" w:rsidRDefault="00490A74" w:rsidP="00C9709B">
      <w:pPr>
        <w:pStyle w:val="CdDNormalPuce"/>
        <w:numPr>
          <w:ilvl w:val="0"/>
          <w:numId w:val="0"/>
        </w:numPr>
        <w:spacing w:before="0"/>
        <w:jc w:val="center"/>
        <w:rPr>
          <w:b/>
          <w:i/>
        </w:rPr>
      </w:pPr>
      <w:r w:rsidRPr="00490A74">
        <w:rPr>
          <w:b/>
          <w:i/>
        </w:rPr>
        <w:t>Part des dépenses de la CNRACL dans le PIB</w:t>
      </w:r>
    </w:p>
    <w:p w14:paraId="2BDAA829" w14:textId="000C3866" w:rsidR="00490A74" w:rsidRPr="00490A74" w:rsidRDefault="00490A74" w:rsidP="00C9709B">
      <w:pPr>
        <w:pStyle w:val="CdDNormalPuce"/>
        <w:numPr>
          <w:ilvl w:val="0"/>
          <w:numId w:val="0"/>
        </w:numPr>
        <w:spacing w:before="0"/>
        <w:jc w:val="center"/>
        <w:rPr>
          <w:b/>
          <w:i/>
        </w:rPr>
      </w:pPr>
      <w:r w:rsidRPr="00490A74">
        <w:rPr>
          <w:b/>
          <w:i/>
        </w:rPr>
        <w:t>selon le scénario économique</w:t>
      </w:r>
    </w:p>
    <w:p w14:paraId="100FD0AB" w14:textId="49C4E5FF" w:rsidR="006930F6" w:rsidRDefault="006930F6" w:rsidP="005F45BD">
      <w:pPr>
        <w:pStyle w:val="CdDNormalPuce"/>
        <w:numPr>
          <w:ilvl w:val="0"/>
          <w:numId w:val="0"/>
        </w:numPr>
        <w:spacing w:before="0"/>
        <w:jc w:val="both"/>
      </w:pPr>
    </w:p>
    <w:p w14:paraId="457A3C14" w14:textId="02418CF6" w:rsidR="006930F6" w:rsidRDefault="006930F6" w:rsidP="00C400F9">
      <w:pPr>
        <w:pStyle w:val="CdDNormalPuce"/>
        <w:numPr>
          <w:ilvl w:val="0"/>
          <w:numId w:val="0"/>
        </w:numPr>
        <w:spacing w:before="0"/>
        <w:ind w:left="360"/>
        <w:jc w:val="center"/>
      </w:pPr>
      <w:r>
        <w:rPr>
          <w:noProof/>
        </w:rPr>
        <w:drawing>
          <wp:inline distT="0" distB="0" distL="0" distR="0" wp14:anchorId="27C97E01" wp14:editId="61472F9E">
            <wp:extent cx="4029075" cy="2457450"/>
            <wp:effectExtent l="0" t="0" r="9525" b="0"/>
            <wp:docPr id="28" name="Graphique 28">
              <a:extLst xmlns:a="http://schemas.openxmlformats.org/drawingml/2006/main">
                <a:ext uri="{FF2B5EF4-FFF2-40B4-BE49-F238E27FC236}">
                  <a16:creationId xmlns:a16="http://schemas.microsoft.com/office/drawing/2014/main" id="{6CC8FC9C-F4BA-4AC2-809A-B56CFCFE84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87ACCD2" w14:textId="070062D0" w:rsidR="00C400F9" w:rsidRDefault="00C400F9" w:rsidP="005F45BD">
      <w:pPr>
        <w:pStyle w:val="CdDNormalPuce"/>
        <w:numPr>
          <w:ilvl w:val="0"/>
          <w:numId w:val="0"/>
        </w:numPr>
        <w:spacing w:before="0"/>
        <w:jc w:val="both"/>
      </w:pPr>
      <w:r>
        <w:lastRenderedPageBreak/>
        <w:t xml:space="preserve">Bien que les hypothèses des deux scénarios 1,3 % des projections 2017 et 2019 diffèrent (notamment à court terme et s’agissant des effectifs), on peut comparer les tendances du ratio dépenses/PIB et constater que l’on retrouve des résultats très voisins (graphique </w:t>
      </w:r>
      <w:r w:rsidR="0034361D">
        <w:t>ci-dessous</w:t>
      </w:r>
      <w:r>
        <w:t>).</w:t>
      </w:r>
    </w:p>
    <w:p w14:paraId="34DB79CA" w14:textId="77777777" w:rsidR="005F2FC6" w:rsidRDefault="005F2FC6" w:rsidP="005F45BD">
      <w:pPr>
        <w:pStyle w:val="CdDNormalPuce"/>
        <w:numPr>
          <w:ilvl w:val="0"/>
          <w:numId w:val="0"/>
        </w:numPr>
        <w:spacing w:before="0"/>
        <w:jc w:val="both"/>
      </w:pPr>
    </w:p>
    <w:p w14:paraId="6A737D03" w14:textId="77777777" w:rsidR="00490A74" w:rsidRPr="00490A74" w:rsidRDefault="00490A74" w:rsidP="00DD220B">
      <w:pPr>
        <w:ind w:left="360"/>
      </w:pPr>
    </w:p>
    <w:p w14:paraId="037FAA5F" w14:textId="77777777" w:rsidR="00C400F9" w:rsidRDefault="00490A74" w:rsidP="00490A74">
      <w:pPr>
        <w:pStyle w:val="CdDNormalPuce"/>
        <w:numPr>
          <w:ilvl w:val="0"/>
          <w:numId w:val="0"/>
        </w:numPr>
        <w:spacing w:before="0"/>
        <w:jc w:val="center"/>
        <w:rPr>
          <w:b/>
          <w:i/>
        </w:rPr>
      </w:pPr>
      <w:r w:rsidRPr="00490A74">
        <w:rPr>
          <w:b/>
          <w:i/>
        </w:rPr>
        <w:t xml:space="preserve">Part des dépenses de la CNRACL </w:t>
      </w:r>
      <w:r w:rsidR="00C400F9">
        <w:rPr>
          <w:b/>
          <w:i/>
        </w:rPr>
        <w:t xml:space="preserve">dans le PIB </w:t>
      </w:r>
    </w:p>
    <w:p w14:paraId="6EBF2DBA" w14:textId="53B7C039" w:rsidR="00490A74" w:rsidRPr="00490A74" w:rsidRDefault="00490A74" w:rsidP="00490A74">
      <w:pPr>
        <w:pStyle w:val="CdDNormalPuce"/>
        <w:numPr>
          <w:ilvl w:val="0"/>
          <w:numId w:val="0"/>
        </w:numPr>
        <w:spacing w:before="0"/>
        <w:jc w:val="center"/>
        <w:rPr>
          <w:b/>
          <w:i/>
        </w:rPr>
      </w:pPr>
      <w:r w:rsidRPr="00490A74">
        <w:rPr>
          <w:b/>
          <w:i/>
        </w:rPr>
        <w:t>dans le scénario 1,3 % avec Canopée et avec le précédent modèle</w:t>
      </w:r>
    </w:p>
    <w:p w14:paraId="335A2DBB" w14:textId="7B776820" w:rsidR="00490A74" w:rsidRPr="00490A74" w:rsidRDefault="00490A74" w:rsidP="00490A74">
      <w:pPr>
        <w:pStyle w:val="CdDNormalPuce"/>
        <w:numPr>
          <w:ilvl w:val="0"/>
          <w:numId w:val="0"/>
        </w:numPr>
        <w:spacing w:before="0"/>
        <w:jc w:val="center"/>
      </w:pPr>
    </w:p>
    <w:p w14:paraId="091CD9C2" w14:textId="3F8C82F2" w:rsidR="00490A74" w:rsidRPr="00490A74" w:rsidRDefault="00490A74" w:rsidP="00C400F9">
      <w:pPr>
        <w:ind w:left="360"/>
        <w:jc w:val="center"/>
      </w:pPr>
      <w:r w:rsidRPr="00490A74">
        <w:rPr>
          <w:noProof/>
        </w:rPr>
        <w:drawing>
          <wp:inline distT="0" distB="0" distL="0" distR="0" wp14:anchorId="436DF349" wp14:editId="239FABBF">
            <wp:extent cx="4584700" cy="2755900"/>
            <wp:effectExtent l="0" t="0" r="6350" b="635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0799D2C4" w14:textId="77777777" w:rsidR="00490A74" w:rsidRPr="00490A74" w:rsidRDefault="00490A74" w:rsidP="00DD220B">
      <w:pPr>
        <w:ind w:left="360"/>
      </w:pPr>
    </w:p>
    <w:p w14:paraId="10E91F95" w14:textId="6D915CCE" w:rsidR="005E20EB" w:rsidRDefault="005E20EB" w:rsidP="00490A74">
      <w:pPr>
        <w:jc w:val="both"/>
      </w:pPr>
    </w:p>
    <w:p w14:paraId="447CACBF" w14:textId="77777777" w:rsidR="00C400F9" w:rsidRDefault="00C400F9">
      <w:r>
        <w:br w:type="page"/>
      </w:r>
    </w:p>
    <w:tbl>
      <w:tblPr>
        <w:tblStyle w:val="Grilledutableau"/>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4A0" w:firstRow="1" w:lastRow="0" w:firstColumn="1" w:lastColumn="0" w:noHBand="0" w:noVBand="1"/>
      </w:tblPr>
      <w:tblGrid>
        <w:gridCol w:w="3261"/>
        <w:gridCol w:w="6226"/>
      </w:tblGrid>
      <w:tr w:rsidR="00CF0BEE" w14:paraId="6E63016D" w14:textId="77777777" w:rsidTr="00BF64F3">
        <w:trPr>
          <w:cantSplit/>
        </w:trPr>
        <w:tc>
          <w:tcPr>
            <w:tcW w:w="3261" w:type="dxa"/>
            <w:vAlign w:val="bottom"/>
          </w:tcPr>
          <w:p w14:paraId="39DE8549" w14:textId="4B563002" w:rsidR="00CF0BEE" w:rsidRDefault="00CF0BEE" w:rsidP="00BF64F3">
            <w:r w:rsidRPr="006B47F9">
              <w:rPr>
                <w:noProof/>
                <w:lang w:eastAsia="fr-FR"/>
              </w:rPr>
              <w:lastRenderedPageBreak/>
              <mc:AlternateContent>
                <mc:Choice Requires="wps">
                  <w:drawing>
                    <wp:inline distT="0" distB="0" distL="0" distR="0" wp14:anchorId="5B9A11CD" wp14:editId="40A9BDBD">
                      <wp:extent cx="1908000" cy="1908000"/>
                      <wp:effectExtent l="0" t="0" r="0" b="0"/>
                      <wp:docPr id="10" name="Freeform 15">
                        <a:extLst xmlns:a="http://schemas.openxmlformats.org/drawingml/2006/main"/>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908000" cy="1908000"/>
                              </a:xfrm>
                              <a:custGeom>
                                <a:avLst/>
                                <a:gdLst>
                                  <a:gd name="T0" fmla="*/ 597 w 1064"/>
                                  <a:gd name="T1" fmla="*/ 0 h 1056"/>
                                  <a:gd name="T2" fmla="*/ 0 w 1064"/>
                                  <a:gd name="T3" fmla="*/ 0 h 1056"/>
                                  <a:gd name="T4" fmla="*/ 0 w 1064"/>
                                  <a:gd name="T5" fmla="*/ 594 h 1056"/>
                                  <a:gd name="T6" fmla="*/ 468 w 1064"/>
                                  <a:gd name="T7" fmla="*/ 1056 h 1056"/>
                                  <a:gd name="T8" fmla="*/ 1064 w 1064"/>
                                  <a:gd name="T9" fmla="*/ 1056 h 1056"/>
                                  <a:gd name="T10" fmla="*/ 1064 w 1064"/>
                                  <a:gd name="T11" fmla="*/ 463 h 1056"/>
                                  <a:gd name="T12" fmla="*/ 597 w 1064"/>
                                  <a:gd name="T13" fmla="*/ 0 h 1056"/>
                                </a:gdLst>
                                <a:ahLst/>
                                <a:cxnLst>
                                  <a:cxn ang="0">
                                    <a:pos x="T0" y="T1"/>
                                  </a:cxn>
                                  <a:cxn ang="0">
                                    <a:pos x="T2" y="T3"/>
                                  </a:cxn>
                                  <a:cxn ang="0">
                                    <a:pos x="T4" y="T5"/>
                                  </a:cxn>
                                  <a:cxn ang="0">
                                    <a:pos x="T6" y="T7"/>
                                  </a:cxn>
                                  <a:cxn ang="0">
                                    <a:pos x="T8" y="T9"/>
                                  </a:cxn>
                                  <a:cxn ang="0">
                                    <a:pos x="T10" y="T11"/>
                                  </a:cxn>
                                  <a:cxn ang="0">
                                    <a:pos x="T12" y="T13"/>
                                  </a:cxn>
                                </a:cxnLst>
                                <a:rect l="0" t="0" r="r" b="b"/>
                                <a:pathLst>
                                  <a:path w="1064" h="1056">
                                    <a:moveTo>
                                      <a:pt x="597" y="0"/>
                                    </a:moveTo>
                                    <a:lnTo>
                                      <a:pt x="0" y="0"/>
                                    </a:lnTo>
                                    <a:lnTo>
                                      <a:pt x="0" y="594"/>
                                    </a:lnTo>
                                    <a:lnTo>
                                      <a:pt x="468" y="1056"/>
                                    </a:lnTo>
                                    <a:lnTo>
                                      <a:pt x="1064" y="1056"/>
                                    </a:lnTo>
                                    <a:lnTo>
                                      <a:pt x="1064" y="463"/>
                                    </a:lnTo>
                                    <a:lnTo>
                                      <a:pt x="597" y="0"/>
                                    </a:lnTo>
                                    <a:close/>
                                  </a:path>
                                </a:pathLst>
                              </a:custGeom>
                              <a:solidFill>
                                <a:schemeClr val="accent1"/>
                              </a:solidFill>
                              <a:ln>
                                <a:noFill/>
                              </a:ln>
                              <a:extLst/>
                            </wps:spPr>
                            <wps:txbx>
                              <w:txbxContent>
                                <w:p w14:paraId="79B5E228" w14:textId="46519925" w:rsidR="009E60D9" w:rsidRPr="00B37075" w:rsidRDefault="009E60D9" w:rsidP="00CF0BEE">
                                  <w:pPr>
                                    <w:jc w:val="center"/>
                                    <w:rPr>
                                      <w:b/>
                                      <w:color w:val="FFFFFF" w:themeColor="background1"/>
                                      <w:sz w:val="114"/>
                                      <w:szCs w:val="114"/>
                                    </w:rPr>
                                  </w:pPr>
                                  <w:r>
                                    <w:rPr>
                                      <w:b/>
                                      <w:color w:val="FFFFFF" w:themeColor="background1"/>
                                      <w:sz w:val="114"/>
                                      <w:szCs w:val="114"/>
                                    </w:rPr>
                                    <w:t>4</w:t>
                                  </w:r>
                                </w:p>
                              </w:txbxContent>
                            </wps:txbx>
                            <wps:bodyPr vert="horz" wrap="square" lIns="91440" tIns="45720" rIns="91440" bIns="45720" numCol="1" anchor="ctr" anchorCtr="0" compatLnSpc="1">
                              <a:prstTxWarp prst="textNoShape">
                                <a:avLst/>
                              </a:prstTxWarp>
                            </wps:bodyPr>
                          </wps:wsp>
                        </a:graphicData>
                      </a:graphic>
                    </wp:inline>
                  </w:drawing>
                </mc:Choice>
                <mc:Fallback>
                  <w:pict>
                    <v:shape w14:anchorId="5B9A11CD" id="_x0000_s1049" style="width:150.25pt;height:150.25pt;visibility:visible;mso-wrap-style:square;mso-left-percent:-10001;mso-top-percent:-10001;mso-position-horizontal:absolute;mso-position-horizontal-relative:char;mso-position-vertical:absolute;mso-position-vertical-relative:line;mso-left-percent:-10001;mso-top-percent:-10001;v-text-anchor:middle" coordsize="1064,105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" adj="-11796480,,5400" path="m597,l,,,594r468,462l1064,1056r,-593l597,xe" fillcolor="#f01e1e [3204]" stroked="f">
                      <v:stroke joinstyle="miter"/>
                      <v:formulas/>
                      <v:path arrowok="t" o:connecttype="custom" o:connectlocs="1070560,0;0,0;0,1073250;839233,1908000;1908000,1908000;1908000,836557;1070560,0" o:connectangles="0,0,0,0,0,0,0" textboxrect="0,0,1064,1056"/>
                      <o:lock v:ext="edit" aspectratio="t"/>
                      <v:textbox>
                        <w:txbxContent>
                          <w:p w14:paraId="79B5E228" w14:textId="46519925" w:rsidR="009E60D9" w:rsidRPr="00B37075" w:rsidRDefault="009E60D9" w:rsidP="00CF0BEE">
                            <w:pPr>
                              <w:jc w:val="center"/>
                              <w:rPr>
                                <w:b/>
                                <w:color w:val="FFFFFF" w:themeColor="background1"/>
                                <w:sz w:val="114"/>
                                <w:szCs w:val="114"/>
                              </w:rPr>
                            </w:pPr>
                            <w:r>
                              <w:rPr>
                                <w:b/>
                                <w:color w:val="FFFFFF" w:themeColor="background1"/>
                                <w:sz w:val="114"/>
                                <w:szCs w:val="114"/>
                              </w:rPr>
                              <w:t>4</w:t>
                            </w:r>
                          </w:p>
                        </w:txbxContent>
                      </v:textbox>
                      <w10:anchorlock/>
                    </v:shape>
                  </w:pict>
                </mc:Fallback>
              </mc:AlternateContent>
            </w:r>
          </w:p>
        </w:tc>
        <w:tc>
          <w:tcPr>
            <w:tcW w:w="6226" w:type="dxa"/>
            <w:vAlign w:val="bottom"/>
          </w:tcPr>
          <w:p w14:paraId="28AC2061" w14:textId="48A81F91" w:rsidR="00CF0BEE" w:rsidRPr="00923D3A" w:rsidRDefault="00CF0BEE" w:rsidP="00BF64F3">
            <w:pPr>
              <w:pStyle w:val="CdDTitre2"/>
            </w:pPr>
            <w:r>
              <w:t>CANOPEE et un système universel en points</w:t>
            </w:r>
          </w:p>
        </w:tc>
      </w:tr>
    </w:tbl>
    <w:p w14:paraId="673AAAC8" w14:textId="77777777" w:rsidR="00CF0BEE" w:rsidRDefault="00CF0BEE" w:rsidP="00CF0BEE"/>
    <w:p w14:paraId="50B6A1FB" w14:textId="77777777" w:rsidR="00CF0BEE" w:rsidRDefault="00CF0BEE" w:rsidP="00CF0BEE">
      <w:pPr>
        <w:pStyle w:val="CdDNormalPuce"/>
        <w:numPr>
          <w:ilvl w:val="0"/>
          <w:numId w:val="0"/>
        </w:numPr>
        <w:spacing w:before="0"/>
        <w:jc w:val="both"/>
        <w:rPr>
          <w:b/>
        </w:rPr>
      </w:pPr>
    </w:p>
    <w:p w14:paraId="434502B5" w14:textId="30883D65" w:rsidR="00A46FBB" w:rsidRDefault="00A46FBB" w:rsidP="00CF0BEE">
      <w:pPr>
        <w:pStyle w:val="CdDNormalPuce"/>
        <w:numPr>
          <w:ilvl w:val="0"/>
          <w:numId w:val="0"/>
        </w:numPr>
        <w:spacing w:before="0"/>
        <w:jc w:val="both"/>
      </w:pPr>
      <w:r>
        <w:t xml:space="preserve">CANOPEE a été bâti dans la perspective de </w:t>
      </w:r>
      <w:r w:rsidR="009A4C75">
        <w:t>modéliser</w:t>
      </w:r>
      <w:r>
        <w:t xml:space="preserve"> au mieux </w:t>
      </w:r>
      <w:r w:rsidR="00995EB3">
        <w:t>les</w:t>
      </w:r>
      <w:r>
        <w:t xml:space="preserve"> règles de rémunération fonction publique et de disposer de l’ensemble des éléments pour calculer les pensions et ressources de la CNRACL dans les règles actuelles.</w:t>
      </w:r>
    </w:p>
    <w:p w14:paraId="26DABBD4" w14:textId="77777777" w:rsidR="00A46FBB" w:rsidRDefault="00A46FBB" w:rsidP="00CF0BEE">
      <w:pPr>
        <w:pStyle w:val="CdDNormalPuce"/>
        <w:numPr>
          <w:ilvl w:val="0"/>
          <w:numId w:val="0"/>
        </w:numPr>
        <w:spacing w:before="0"/>
        <w:jc w:val="both"/>
        <w:rPr>
          <w:b/>
        </w:rPr>
      </w:pPr>
    </w:p>
    <w:p w14:paraId="17FCD1C6" w14:textId="0652A54D" w:rsidR="00A46FBB" w:rsidRDefault="00A46FBB" w:rsidP="00CF0BEE">
      <w:pPr>
        <w:pStyle w:val="CdDNormalPuce"/>
        <w:numPr>
          <w:ilvl w:val="0"/>
          <w:numId w:val="0"/>
        </w:numPr>
        <w:spacing w:before="0"/>
        <w:jc w:val="both"/>
      </w:pPr>
      <w:r w:rsidRPr="00A46FBB">
        <w:t xml:space="preserve">Cependant, </w:t>
      </w:r>
      <w:r>
        <w:t>l’architecture et les informations modélisées ont été retenues afin de pouvoir s’adapter à une législation nouvelle à l’issue d’une réforme systémique – plus précisément dans la perspective d’un système universel en points. Un tel changement implique deux types de changement majeurs pour le modèle.</w:t>
      </w:r>
    </w:p>
    <w:p w14:paraId="2B9C3964" w14:textId="23527092" w:rsidR="00A46FBB" w:rsidRDefault="00A46FBB" w:rsidP="00CF0BEE">
      <w:pPr>
        <w:pStyle w:val="CdDNormalPuce"/>
        <w:numPr>
          <w:ilvl w:val="0"/>
          <w:numId w:val="0"/>
        </w:numPr>
        <w:spacing w:before="0"/>
        <w:jc w:val="both"/>
      </w:pPr>
    </w:p>
    <w:p w14:paraId="2CB55035" w14:textId="1C7D0788" w:rsidR="00A46FBB" w:rsidRDefault="00A46FBB" w:rsidP="00CF0BEE">
      <w:pPr>
        <w:pStyle w:val="CdDNormalPuce"/>
        <w:numPr>
          <w:ilvl w:val="0"/>
          <w:numId w:val="0"/>
        </w:numPr>
        <w:spacing w:before="0"/>
        <w:jc w:val="both"/>
      </w:pPr>
    </w:p>
    <w:p w14:paraId="06C75222" w14:textId="4B4AA87C" w:rsidR="00A46FBB" w:rsidRPr="00DD220B" w:rsidRDefault="00A46FBB" w:rsidP="00A46FBB">
      <w:pPr>
        <w:rPr>
          <w:b/>
          <w:i/>
          <w:color w:val="F01E1E" w:themeColor="accent1"/>
          <w:sz w:val="28"/>
          <w:szCs w:val="28"/>
        </w:rPr>
      </w:pPr>
      <w:r>
        <w:rPr>
          <w:b/>
          <w:i/>
          <w:color w:val="F01E1E" w:themeColor="accent1"/>
          <w:sz w:val="28"/>
          <w:szCs w:val="28"/>
        </w:rPr>
        <w:t>Un modèle comportemental de départ avec arbitrage financier</w:t>
      </w:r>
    </w:p>
    <w:p w14:paraId="27A6941B" w14:textId="77777777" w:rsidR="00A46FBB" w:rsidRDefault="00A46FBB" w:rsidP="00A46FBB">
      <w:pPr>
        <w:ind w:left="360"/>
      </w:pPr>
    </w:p>
    <w:p w14:paraId="3C8C9AAA" w14:textId="01A218CE" w:rsidR="00A46FBB" w:rsidRDefault="00A46FBB" w:rsidP="00BF64F3">
      <w:pPr>
        <w:jc w:val="both"/>
      </w:pPr>
      <w:r>
        <w:t>En l’état actuel, le modèle fait liquider les assurés au taux plein – durée ou âge d’annulation de la décote. Au moment de la création de CANOPEE, aucune information n’est connue sur le futur système, mais il faut néanmoins pouvoir adapter le module départ à une législation dans laquelle la durée d’assurance et/ou les bornes d’âge n’existent plus – ou ne renvoient pas au</w:t>
      </w:r>
      <w:r w:rsidR="00073C6A">
        <w:t>x</w:t>
      </w:r>
      <w:r>
        <w:t xml:space="preserve"> même</w:t>
      </w:r>
      <w:r w:rsidR="00073C6A">
        <w:t>s</w:t>
      </w:r>
      <w:r>
        <w:t xml:space="preserve"> concept</w:t>
      </w:r>
      <w:r w:rsidR="00073C6A">
        <w:t>s</w:t>
      </w:r>
      <w:r w:rsidR="00C35AE7">
        <w:t xml:space="preserve"> qu’actuellement</w:t>
      </w:r>
      <w:r>
        <w:t>.</w:t>
      </w:r>
    </w:p>
    <w:p w14:paraId="31FB8681" w14:textId="1963BFA2" w:rsidR="00A46FBB" w:rsidRDefault="00A46FBB" w:rsidP="00A46FBB">
      <w:pPr>
        <w:ind w:left="360"/>
        <w:jc w:val="both"/>
      </w:pPr>
    </w:p>
    <w:p w14:paraId="2CEBF29A" w14:textId="77777777" w:rsidR="00A0682C" w:rsidRDefault="00A46FBB" w:rsidP="00A657E4">
      <w:pPr>
        <w:jc w:val="both"/>
      </w:pPr>
      <w:r>
        <w:t xml:space="preserve">Afin de pouvoir s’appliquer dans le plus large de cas possibles, </w:t>
      </w:r>
      <w:r w:rsidR="00C707B7">
        <w:t xml:space="preserve">l’IPP et la CDC estiment un nouveau comportement de départ avec arbitrage financier </w:t>
      </w:r>
    </w:p>
    <w:p w14:paraId="28EFF2BD" w14:textId="1C34A78D" w:rsidR="00C707B7" w:rsidRDefault="00C707B7" w:rsidP="00A657E4">
      <w:pPr>
        <w:ind w:left="360"/>
        <w:jc w:val="both"/>
      </w:pPr>
    </w:p>
    <w:p w14:paraId="20463353" w14:textId="77777777" w:rsidR="00073C6A" w:rsidRDefault="00073C6A" w:rsidP="00073C6A">
      <w:pPr>
        <w:jc w:val="both"/>
      </w:pPr>
      <w:r>
        <w:t>Deux types de modélisations sont actuellement étudiées :</w:t>
      </w:r>
    </w:p>
    <w:p w14:paraId="402BC2FB" w14:textId="77777777" w:rsidR="00073C6A" w:rsidRPr="00995EB3" w:rsidRDefault="00073C6A" w:rsidP="00073C6A">
      <w:pPr>
        <w:jc w:val="both"/>
        <w:rPr>
          <w:sz w:val="8"/>
          <w:szCs w:val="8"/>
        </w:rPr>
      </w:pPr>
    </w:p>
    <w:p w14:paraId="1633A9A5" w14:textId="77777777" w:rsidR="00073C6A" w:rsidRDefault="00073C6A" w:rsidP="00073C6A">
      <w:pPr>
        <w:jc w:val="both"/>
        <w:rPr>
          <w:b/>
        </w:rPr>
      </w:pPr>
    </w:p>
    <w:p w14:paraId="69E3EA21" w14:textId="0C7F9995" w:rsidR="00073C6A" w:rsidRPr="00073C6A" w:rsidRDefault="00073C6A" w:rsidP="00073C6A">
      <w:pPr>
        <w:jc w:val="both"/>
        <w:rPr>
          <w:b/>
        </w:rPr>
      </w:pPr>
      <w:r w:rsidRPr="00073C6A">
        <w:rPr>
          <w:b/>
        </w:rPr>
        <w:t>1 – Modèles probabilistes avec incitations financières</w:t>
      </w:r>
    </w:p>
    <w:p w14:paraId="6799D0BF" w14:textId="77777777" w:rsidR="00073C6A" w:rsidRDefault="00073C6A" w:rsidP="00073C6A">
      <w:pPr>
        <w:jc w:val="both"/>
      </w:pPr>
    </w:p>
    <w:p w14:paraId="12EA2AA6" w14:textId="429E4571" w:rsidR="00073C6A" w:rsidRDefault="00073C6A" w:rsidP="00073C6A">
      <w:pPr>
        <w:jc w:val="both"/>
      </w:pPr>
      <w:r>
        <w:t>La première piste consiste à estimer des probabilités de départ à chaque période conditionnellement aux caractéristiques individuelles et aux incitations financières qu’induisent ces caractéristiques. Au contraire d’un modèle qui prendrait en variables explicatives les paramètres du systèmes actuel (bornes d’âge, etc.), ce type de modélisation permet de capter la réactivité des individus aux changements de système.</w:t>
      </w:r>
    </w:p>
    <w:p w14:paraId="3C72CE10" w14:textId="77777777" w:rsidR="00073C6A" w:rsidRDefault="00073C6A" w:rsidP="00073C6A">
      <w:pPr>
        <w:jc w:val="both"/>
      </w:pPr>
    </w:p>
    <w:p w14:paraId="1B5818A7" w14:textId="317E8A2D" w:rsidR="00073C6A" w:rsidRDefault="00073C6A" w:rsidP="00073C6A">
      <w:pPr>
        <w:jc w:val="both"/>
      </w:pPr>
      <w:r>
        <w:t>Les incitations financières utilisées dans les modélisations sont des variables dérivées à partir de modèles de choix discret dynamiques qui prennent en compte les revenus salariaux des individus, les retraites potentielles à la date de la décision, mais également aux dates ultérieures. Elles prennent également en compte l’incertitude liée à l’espérance de vie.</w:t>
      </w:r>
    </w:p>
    <w:p w14:paraId="73791B95" w14:textId="77777777" w:rsidR="00995EB3" w:rsidRDefault="00995EB3" w:rsidP="00073C6A">
      <w:pPr>
        <w:jc w:val="both"/>
      </w:pPr>
    </w:p>
    <w:p w14:paraId="7B93639E" w14:textId="365845C3" w:rsidR="00073C6A" w:rsidRDefault="00073C6A" w:rsidP="00073C6A">
      <w:pPr>
        <w:jc w:val="both"/>
      </w:pPr>
      <w:r>
        <w:t>La simulation est ensuite obtenue en prédisant les probabilités de départ à chaque âge et en tirant des décisions de départ selon ces probabilités.</w:t>
      </w:r>
    </w:p>
    <w:p w14:paraId="1D75D3CD" w14:textId="56FFE17A" w:rsidR="00073C6A" w:rsidRPr="00073C6A" w:rsidRDefault="00073C6A" w:rsidP="00073C6A">
      <w:pPr>
        <w:jc w:val="both"/>
        <w:rPr>
          <w:b/>
        </w:rPr>
      </w:pPr>
      <w:r w:rsidRPr="00073C6A">
        <w:rPr>
          <w:b/>
        </w:rPr>
        <w:lastRenderedPageBreak/>
        <w:t>2 – Modélisation à partir des taux de remplacements observés</w:t>
      </w:r>
    </w:p>
    <w:p w14:paraId="4C4B18DE" w14:textId="77777777" w:rsidR="00073C6A" w:rsidRDefault="00073C6A" w:rsidP="00073C6A">
      <w:pPr>
        <w:jc w:val="both"/>
      </w:pPr>
    </w:p>
    <w:p w14:paraId="6CCEA821" w14:textId="26A380F6" w:rsidR="00C707B7" w:rsidRDefault="00073C6A" w:rsidP="00A657E4">
      <w:pPr>
        <w:jc w:val="both"/>
      </w:pPr>
      <w:r>
        <w:t xml:space="preserve">Une modélisation alternative consiste à </w:t>
      </w:r>
      <w:r w:rsidR="0095213D">
        <w:t xml:space="preserve">considérer que c’est le niveau du </w:t>
      </w:r>
      <w:r>
        <w:t>taux de remplacement</w:t>
      </w:r>
      <w:r w:rsidR="0095213D">
        <w:t xml:space="preserve"> qui conditionne la décision de liquider ses droits</w:t>
      </w:r>
      <w:r>
        <w:t>. Dans cette modélisation,</w:t>
      </w:r>
      <w:r w:rsidR="00995EB3">
        <w:t xml:space="preserve"> l</w:t>
      </w:r>
      <w:r w:rsidR="00C707B7">
        <w:t xml:space="preserve">’individu liquiderait sa pension à l’atteinte d’un taux de remplacement </w:t>
      </w:r>
      <w:r w:rsidR="00C707B7" w:rsidRPr="00C707B7">
        <w:rPr>
          <w:b/>
          <w:i/>
        </w:rPr>
        <w:t>x</w:t>
      </w:r>
      <w:r w:rsidR="00C707B7">
        <w:t>. Cette modélisation pose plusieurs questions.</w:t>
      </w:r>
    </w:p>
    <w:p w14:paraId="6FA7300B" w14:textId="77777777" w:rsidR="00C707B7" w:rsidRDefault="00C707B7" w:rsidP="00A657E4">
      <w:pPr>
        <w:ind w:left="360"/>
        <w:jc w:val="both"/>
      </w:pPr>
    </w:p>
    <w:p w14:paraId="7B397FF6" w14:textId="69971B7B" w:rsidR="00C707B7" w:rsidRDefault="0095213D" w:rsidP="00A657E4">
      <w:pPr>
        <w:pStyle w:val="Paragraphedeliste"/>
        <w:numPr>
          <w:ilvl w:val="0"/>
          <w:numId w:val="16"/>
        </w:numPr>
      </w:pPr>
      <w:r>
        <w:t>Selon q</w:t>
      </w:r>
      <w:r w:rsidR="00C10D25">
        <w:t>uels déterminants ou variables de segmentation</w:t>
      </w:r>
      <w:r>
        <w:t xml:space="preserve"> moduler le taux remplacement cible</w:t>
      </w:r>
      <w:r w:rsidR="00C10D25">
        <w:t> ?</w:t>
      </w:r>
      <w:r w:rsidR="00C707B7">
        <w:t xml:space="preserve"> sexe ? versant ? catégorie hiérarchique ? part de la durée dans le régime ?</w:t>
      </w:r>
    </w:p>
    <w:p w14:paraId="6268678A" w14:textId="77777777" w:rsidR="00C707B7" w:rsidRDefault="00C707B7" w:rsidP="00A657E4">
      <w:pPr>
        <w:pStyle w:val="Paragraphedeliste"/>
      </w:pPr>
    </w:p>
    <w:p w14:paraId="1B8D988F" w14:textId="3B4F8DA3" w:rsidR="00C707B7" w:rsidRDefault="00C707B7" w:rsidP="00A657E4">
      <w:pPr>
        <w:pStyle w:val="Paragraphedeliste"/>
        <w:numPr>
          <w:ilvl w:val="0"/>
          <w:numId w:val="16"/>
        </w:numPr>
      </w:pPr>
      <w:r>
        <w:t xml:space="preserve">Le taux de remplacement est calculé en rapportant la première pension </w:t>
      </w:r>
      <w:r>
        <w:rPr>
          <w:b/>
        </w:rPr>
        <w:t xml:space="preserve">tous régimes/système universel </w:t>
      </w:r>
      <w:r>
        <w:t>au dernier salaire total.</w:t>
      </w:r>
      <w:r w:rsidR="009D3E29">
        <w:t xml:space="preserve"> L’estimation est donc réalisée avec les pensions tous régimes issues de l’EIRR.</w:t>
      </w:r>
    </w:p>
    <w:p w14:paraId="22226929" w14:textId="77777777" w:rsidR="00C707B7" w:rsidRPr="009D3E29" w:rsidRDefault="00C707B7" w:rsidP="00A657E4">
      <w:pPr>
        <w:pStyle w:val="Paragraphedeliste"/>
        <w:rPr>
          <w:sz w:val="14"/>
          <w:szCs w:val="14"/>
        </w:rPr>
      </w:pPr>
    </w:p>
    <w:p w14:paraId="0285094C" w14:textId="77777777" w:rsidR="00B45DD0" w:rsidRDefault="00C707B7" w:rsidP="0077184D">
      <w:pPr>
        <w:pStyle w:val="Paragraphedeliste"/>
        <w:numPr>
          <w:ilvl w:val="0"/>
          <w:numId w:val="33"/>
        </w:numPr>
      </w:pPr>
      <w:r w:rsidRPr="00C10D25">
        <w:rPr>
          <w:i/>
        </w:rPr>
        <w:t>quid</w:t>
      </w:r>
      <w:r>
        <w:t xml:space="preserve"> des éventuelles promotions ou avancées d’échelons de fin de carrière pouvant faire baisser le taux de remplacement en reportant le départ</w:t>
      </w:r>
      <w:r w:rsidR="00C10D25">
        <w:t xml:space="preserve"> (simple effet dénominateur)</w:t>
      </w:r>
      <w:r>
        <w:t xml:space="preserve"> ? </w:t>
      </w:r>
    </w:p>
    <w:p w14:paraId="002EC560" w14:textId="1F5CFE24" w:rsidR="00C707B7" w:rsidRDefault="00B45DD0" w:rsidP="0077184D">
      <w:pPr>
        <w:ind w:left="1418"/>
        <w:jc w:val="both"/>
      </w:pPr>
      <w:r>
        <w:t>D</w:t>
      </w:r>
      <w:r w:rsidR="00C10D25">
        <w:t>oit-on</w:t>
      </w:r>
      <w:r>
        <w:t xml:space="preserve"> dès lors figer </w:t>
      </w:r>
      <w:r w:rsidR="00C10D25">
        <w:t xml:space="preserve">ce dénominateur et </w:t>
      </w:r>
      <w:r w:rsidR="00C707B7">
        <w:t>considérer le salaire à l’âge d’ouverture des droits (éventuellement indexé) ?</w:t>
      </w:r>
    </w:p>
    <w:p w14:paraId="27327B85" w14:textId="52275361" w:rsidR="00C707B7" w:rsidRDefault="00C707B7" w:rsidP="0077184D">
      <w:pPr>
        <w:pStyle w:val="Paragraphedeliste"/>
        <w:numPr>
          <w:ilvl w:val="0"/>
          <w:numId w:val="33"/>
        </w:numPr>
      </w:pPr>
      <w:r>
        <w:t>calculer une pension totale </w:t>
      </w:r>
      <w:r w:rsidR="009D3E29">
        <w:t xml:space="preserve">dans CANOPEE </w:t>
      </w:r>
      <w:r>
        <w:t xml:space="preserve">: </w:t>
      </w:r>
      <w:r w:rsidR="00B45DD0">
        <w:t xml:space="preserve">nécessite de cumuler les </w:t>
      </w:r>
      <w:r>
        <w:t>points acquis sur l’ensemble de la carrière</w:t>
      </w:r>
    </w:p>
    <w:p w14:paraId="6EDBC50F" w14:textId="77777777" w:rsidR="00B45DD0" w:rsidRDefault="00B45DD0" w:rsidP="0077184D">
      <w:pPr>
        <w:pStyle w:val="Paragraphedeliste"/>
        <w:ind w:left="1440"/>
      </w:pPr>
    </w:p>
    <w:p w14:paraId="05611236" w14:textId="14425DA1" w:rsidR="00B45DD0" w:rsidRDefault="00C707B7" w:rsidP="0077184D">
      <w:pPr>
        <w:pStyle w:val="Paragraphedeliste"/>
        <w:numPr>
          <w:ilvl w:val="0"/>
          <w:numId w:val="33"/>
        </w:numPr>
      </w:pPr>
      <w:r>
        <w:t>salaire de fin de carrière total et non pas le seul traitement </w:t>
      </w:r>
      <w:r w:rsidR="00B45DD0">
        <w:t xml:space="preserve"> pour calculer le taux de remplacement</w:t>
      </w:r>
    </w:p>
    <w:p w14:paraId="39C234BB" w14:textId="77777777" w:rsidR="00B45DD0" w:rsidRPr="00B45DD0" w:rsidRDefault="00B45DD0" w:rsidP="0077184D">
      <w:pPr>
        <w:pStyle w:val="Paragraphedeliste"/>
        <w:rPr>
          <w:sz w:val="4"/>
          <w:szCs w:val="4"/>
        </w:rPr>
      </w:pPr>
    </w:p>
    <w:p w14:paraId="12A0147A" w14:textId="4BC9CBE8" w:rsidR="00C707B7" w:rsidRDefault="00B45DD0" w:rsidP="0077184D">
      <w:pPr>
        <w:pStyle w:val="Paragraphedeliste"/>
        <w:ind w:left="1440"/>
      </w:pPr>
      <w:r>
        <w:t xml:space="preserve">A défaut de disposer de cette information, elle peut indirectement être captée en spécifiant par catégorie hiérarchique, </w:t>
      </w:r>
      <w:r w:rsidRPr="00B45DD0">
        <w:rPr>
          <w:i/>
        </w:rPr>
        <w:t>a priori</w:t>
      </w:r>
      <w:r>
        <w:t xml:space="preserve"> gradient important de la part de primes (avec d’autres informations éventuellement : filière, corps, etc.)</w:t>
      </w:r>
    </w:p>
    <w:p w14:paraId="7F0FD532" w14:textId="77777777" w:rsidR="00B45DD0" w:rsidRDefault="00B45DD0" w:rsidP="0077184D">
      <w:pPr>
        <w:jc w:val="both"/>
      </w:pPr>
    </w:p>
    <w:p w14:paraId="6364267A" w14:textId="77777777" w:rsidR="00073C6A" w:rsidRDefault="00073C6A" w:rsidP="00073C6A">
      <w:pPr>
        <w:jc w:val="both"/>
      </w:pPr>
      <w:r>
        <w:t>Cette modélisation suppose la distribution des taux de remplacement conditionnellement aux caractéristiques observables (versant, catégorie, sexe, etc.) fixe dans le temps, même si l’estimation de la distribution peut être actualisée au cours du temps.</w:t>
      </w:r>
    </w:p>
    <w:p w14:paraId="6C489696" w14:textId="77777777" w:rsidR="00073C6A" w:rsidRDefault="00073C6A" w:rsidP="0077184D">
      <w:pPr>
        <w:jc w:val="both"/>
      </w:pPr>
    </w:p>
    <w:p w14:paraId="504CDBD3" w14:textId="68FE3580" w:rsidR="00C707B7" w:rsidRDefault="00C707B7" w:rsidP="0077184D">
      <w:pPr>
        <w:jc w:val="both"/>
      </w:pPr>
      <w:r>
        <w:t>Notons que ce</w:t>
      </w:r>
      <w:r w:rsidR="00073C6A">
        <w:t>s deux</w:t>
      </w:r>
      <w:r>
        <w:t xml:space="preserve"> modélisation</w:t>
      </w:r>
      <w:r w:rsidR="00073C6A">
        <w:t>s</w:t>
      </w:r>
      <w:r>
        <w:t xml:space="preserve"> </w:t>
      </w:r>
      <w:r w:rsidR="00B365FE">
        <w:t>peu</w:t>
      </w:r>
      <w:r w:rsidR="00073C6A">
        <w:t>ven</w:t>
      </w:r>
      <w:r w:rsidR="00B365FE">
        <w:t>t également être appliqué</w:t>
      </w:r>
      <w:r w:rsidR="00002CA4">
        <w:t>e</w:t>
      </w:r>
      <w:r w:rsidR="00073C6A">
        <w:t>s</w:t>
      </w:r>
      <w:r w:rsidR="00002CA4">
        <w:t xml:space="preserve"> avec la législation en annuités actuelle. Dans ce cas, la pension à la liquidation est une pension tous régimes CNRACL, RAFP et autres régimes (</w:t>
      </w:r>
      <w:r w:rsidR="00B45DD0">
        <w:t xml:space="preserve">pour les </w:t>
      </w:r>
      <w:r w:rsidR="00002CA4">
        <w:t>droits acquis avant affiliation et éventuellement pendant les périodes de disponibilité).</w:t>
      </w:r>
    </w:p>
    <w:p w14:paraId="7B5767AF" w14:textId="63318BE6" w:rsidR="0095213D" w:rsidRDefault="0095213D" w:rsidP="0077184D">
      <w:pPr>
        <w:jc w:val="both"/>
      </w:pPr>
    </w:p>
    <w:p w14:paraId="7ED0E2F9" w14:textId="1A6D12B0" w:rsidR="0095213D" w:rsidRDefault="0095213D" w:rsidP="0077184D">
      <w:pPr>
        <w:jc w:val="both"/>
      </w:pPr>
      <w:r>
        <w:t>Notons par ailleurs qu’une approche par taux de remplacement cible à la liquidation pose conceptuellement problème pour simuler l’impact d’une réforme impliquant notamment une modification des règles d’indexation des pensions déjà liquidées.</w:t>
      </w:r>
    </w:p>
    <w:p w14:paraId="791630D7" w14:textId="565BA829" w:rsidR="00A46FBB" w:rsidRDefault="00A46FBB" w:rsidP="00A657E4">
      <w:pPr>
        <w:ind w:left="360"/>
        <w:jc w:val="both"/>
      </w:pPr>
    </w:p>
    <w:p w14:paraId="154F193E" w14:textId="77777777" w:rsidR="00B45DD0" w:rsidRDefault="00B45DD0" w:rsidP="00A657E4">
      <w:pPr>
        <w:ind w:left="360"/>
        <w:jc w:val="both"/>
      </w:pPr>
    </w:p>
    <w:p w14:paraId="6AA28189" w14:textId="1EBF8543" w:rsidR="00A46FBB" w:rsidRDefault="00A46FBB" w:rsidP="00A657E4">
      <w:pPr>
        <w:pStyle w:val="CdDNormalPuce"/>
        <w:numPr>
          <w:ilvl w:val="0"/>
          <w:numId w:val="0"/>
        </w:numPr>
        <w:spacing w:before="0"/>
        <w:jc w:val="both"/>
      </w:pPr>
    </w:p>
    <w:p w14:paraId="18F8C37C" w14:textId="4E258E1A" w:rsidR="00002CA4" w:rsidRPr="00DD220B" w:rsidRDefault="00002CA4" w:rsidP="00A657E4">
      <w:pPr>
        <w:jc w:val="both"/>
        <w:rPr>
          <w:b/>
          <w:i/>
          <w:color w:val="F01E1E" w:themeColor="accent1"/>
          <w:sz w:val="28"/>
          <w:szCs w:val="28"/>
        </w:rPr>
      </w:pPr>
      <w:r>
        <w:rPr>
          <w:b/>
          <w:i/>
          <w:color w:val="F01E1E" w:themeColor="accent1"/>
          <w:sz w:val="28"/>
          <w:szCs w:val="28"/>
        </w:rPr>
        <w:t xml:space="preserve">Imputer des salaires autres régimes pour calculer </w:t>
      </w:r>
      <w:r w:rsidR="00B45DD0">
        <w:rPr>
          <w:b/>
          <w:i/>
          <w:color w:val="F01E1E" w:themeColor="accent1"/>
          <w:sz w:val="28"/>
          <w:szCs w:val="28"/>
        </w:rPr>
        <w:t>l’ensemble des droits à pension</w:t>
      </w:r>
    </w:p>
    <w:p w14:paraId="1A703747" w14:textId="77777777" w:rsidR="00002CA4" w:rsidRDefault="00002CA4" w:rsidP="00A657E4">
      <w:pPr>
        <w:ind w:left="360"/>
        <w:jc w:val="both"/>
      </w:pPr>
    </w:p>
    <w:p w14:paraId="07060F8B" w14:textId="7F1AB5AB" w:rsidR="00002CA4" w:rsidRDefault="00002CA4" w:rsidP="00A657E4">
      <w:pPr>
        <w:pStyle w:val="CdDNormalPuce"/>
        <w:numPr>
          <w:ilvl w:val="0"/>
          <w:numId w:val="0"/>
        </w:numPr>
        <w:spacing w:before="0"/>
        <w:jc w:val="both"/>
      </w:pPr>
      <w:r>
        <w:t>Qu’il s’agisse </w:t>
      </w:r>
      <w:r w:rsidR="00995EB3">
        <w:t>d</w:t>
      </w:r>
      <w:r>
        <w:t>’un système universel où les points sont acquis sur toute la carrière</w:t>
      </w:r>
      <w:r w:rsidR="00995EB3">
        <w:t> ; o</w:t>
      </w:r>
      <w:r w:rsidR="00B45DD0">
        <w:t xml:space="preserve">u </w:t>
      </w:r>
      <w:r>
        <w:t xml:space="preserve">des règles actuelles dans lesquelles différents salaires </w:t>
      </w:r>
      <w:r w:rsidR="00B45DD0">
        <w:t>génèrent</w:t>
      </w:r>
      <w:r>
        <w:t xml:space="preserve"> des droit</w:t>
      </w:r>
      <w:r w:rsidR="00B45DD0">
        <w:t>s à pension</w:t>
      </w:r>
      <w:r>
        <w:t>s dans différents régimes</w:t>
      </w:r>
      <w:r w:rsidR="00995EB3">
        <w:t xml:space="preserve">, </w:t>
      </w:r>
      <w:r>
        <w:t>un module de départ avec arbitrage financier implique de calculer les pensions totales à la liquidation et donc les revenus d’activité pour les périodes hors CNRACL.</w:t>
      </w:r>
    </w:p>
    <w:p w14:paraId="1E7C0E23" w14:textId="77777777" w:rsidR="00002CA4" w:rsidRDefault="00002CA4" w:rsidP="00A657E4">
      <w:pPr>
        <w:pStyle w:val="CdDNormalPuce"/>
        <w:numPr>
          <w:ilvl w:val="0"/>
          <w:numId w:val="0"/>
        </w:numPr>
        <w:spacing w:before="0"/>
        <w:jc w:val="both"/>
      </w:pPr>
      <w:r>
        <w:lastRenderedPageBreak/>
        <w:t>A cette fin, un stagiaire réalise actuellement une étude afin de réaliser ces estimations :</w:t>
      </w:r>
    </w:p>
    <w:p w14:paraId="667B3432" w14:textId="3E57BCF9" w:rsidR="00002CA4" w:rsidRDefault="00002CA4" w:rsidP="00BA72BE">
      <w:pPr>
        <w:pStyle w:val="CdDNormalPuce"/>
        <w:numPr>
          <w:ilvl w:val="0"/>
          <w:numId w:val="16"/>
        </w:numPr>
        <w:spacing w:before="0"/>
        <w:ind w:left="567" w:hanging="283"/>
        <w:jc w:val="both"/>
      </w:pPr>
      <w:r>
        <w:t>quels</w:t>
      </w:r>
      <w:r w:rsidR="00B45DD0">
        <w:t xml:space="preserve"> sont les</w:t>
      </w:r>
      <w:r>
        <w:t xml:space="preserve"> régimes avant affiliation ? l’hypothèse Cnav/Arrco peut-elle être retenue ?</w:t>
      </w:r>
    </w:p>
    <w:p w14:paraId="6C49E732" w14:textId="77777777" w:rsidR="00002CA4" w:rsidRDefault="00002CA4" w:rsidP="00BA72BE">
      <w:pPr>
        <w:pStyle w:val="CdDNormalPuce"/>
        <w:numPr>
          <w:ilvl w:val="0"/>
          <w:numId w:val="16"/>
        </w:numPr>
        <w:spacing w:before="0"/>
        <w:ind w:left="567" w:hanging="283"/>
        <w:jc w:val="both"/>
      </w:pPr>
      <w:r>
        <w:t>comment estimer ces salaires ? avec quelle segmentation/spécification ?</w:t>
      </w:r>
    </w:p>
    <w:p w14:paraId="14BAADE7" w14:textId="77777777" w:rsidR="00BA72BE" w:rsidRDefault="00BA72BE" w:rsidP="00B45DD0">
      <w:pPr>
        <w:pStyle w:val="CdDNormalPuce"/>
        <w:numPr>
          <w:ilvl w:val="0"/>
          <w:numId w:val="0"/>
        </w:numPr>
        <w:spacing w:before="0"/>
        <w:jc w:val="both"/>
      </w:pPr>
    </w:p>
    <w:p w14:paraId="4763C9C3" w14:textId="18BFE4D6" w:rsidR="00002CA4" w:rsidRDefault="00002CA4" w:rsidP="00B45DD0">
      <w:pPr>
        <w:pStyle w:val="CdDNormalPuce"/>
        <w:numPr>
          <w:ilvl w:val="0"/>
          <w:numId w:val="0"/>
        </w:numPr>
        <w:spacing w:before="0"/>
        <w:jc w:val="both"/>
      </w:pPr>
      <w:r>
        <w:t xml:space="preserve">Cette étude est réalisée à partir des données inter-régimes, les salaires étant estimés à partir des points ARRCO ou Ircantec. </w:t>
      </w:r>
    </w:p>
    <w:p w14:paraId="678303C3" w14:textId="77777777" w:rsidR="00002CA4" w:rsidRDefault="00002CA4" w:rsidP="00B45DD0">
      <w:pPr>
        <w:pStyle w:val="CdDNormalPuce"/>
        <w:numPr>
          <w:ilvl w:val="0"/>
          <w:numId w:val="0"/>
        </w:numPr>
        <w:spacing w:before="0"/>
        <w:jc w:val="both"/>
      </w:pPr>
    </w:p>
    <w:p w14:paraId="77F0E81C" w14:textId="7F74AD84" w:rsidR="00002CA4" w:rsidRDefault="00002CA4" w:rsidP="00B45DD0">
      <w:pPr>
        <w:pStyle w:val="CdDNormalPuce"/>
        <w:numPr>
          <w:ilvl w:val="0"/>
          <w:numId w:val="0"/>
        </w:numPr>
        <w:spacing w:before="0"/>
        <w:jc w:val="both"/>
      </w:pPr>
      <w:r>
        <w:t>Une fois ces estimations effectuées, le module Calcul de pension devra être adapté pour calculer également des pensions Cnav / Arrco (si c’est bien l’hypothèse retenue), ainsi que l’acquisition en points du module cible.</w:t>
      </w:r>
    </w:p>
    <w:p w14:paraId="3A3193E5" w14:textId="77777777" w:rsidR="00A657E4" w:rsidRDefault="00A657E4" w:rsidP="00B45DD0">
      <w:pPr>
        <w:pStyle w:val="CdDNormalPuce"/>
        <w:numPr>
          <w:ilvl w:val="0"/>
          <w:numId w:val="0"/>
        </w:numPr>
        <w:spacing w:before="0"/>
        <w:jc w:val="both"/>
      </w:pPr>
    </w:p>
    <w:p w14:paraId="64DDB9AF" w14:textId="77777777" w:rsidR="00BF64F3" w:rsidRDefault="00BF64F3" w:rsidP="00B45DD0">
      <w:pPr>
        <w:jc w:val="both"/>
      </w:pPr>
    </w:p>
    <w:p w14:paraId="7944DD11" w14:textId="11C95EF4" w:rsidR="002C132E" w:rsidRDefault="00BF64F3" w:rsidP="00B45DD0">
      <w:pPr>
        <w:jc w:val="both"/>
      </w:pPr>
      <w:r>
        <w:rPr>
          <w:b/>
          <w:i/>
          <w:color w:val="F01E1E" w:themeColor="accent1"/>
          <w:sz w:val="28"/>
          <w:szCs w:val="28"/>
        </w:rPr>
        <w:t>L’impact sur l’architecture</w:t>
      </w:r>
    </w:p>
    <w:p w14:paraId="0513B087" w14:textId="5F67D334" w:rsidR="00A657E4" w:rsidRDefault="00A657E4" w:rsidP="00B45DD0">
      <w:pPr>
        <w:jc w:val="both"/>
      </w:pPr>
    </w:p>
    <w:p w14:paraId="6E874401" w14:textId="3EA19A8A" w:rsidR="00A657E4" w:rsidRDefault="00A657E4" w:rsidP="001C0BA9">
      <w:pPr>
        <w:jc w:val="both"/>
      </w:pPr>
      <w:r>
        <w:t>Un module de départ avec taux de remplacement cible modifie substantiellement l’architecture de CANOPEE. En effet, dans ce cas, un changement d’hypothèse de productivité (1 % ; 1,3</w:t>
      </w:r>
      <w:r w:rsidR="00874800">
        <w:t xml:space="preserve">% ; </w:t>
      </w:r>
      <w:r>
        <w:t>1,5 % ; 1,8 %) affecte les salaires, les pensions et donc le taux de remplacement.</w:t>
      </w:r>
    </w:p>
    <w:p w14:paraId="52BF5206" w14:textId="10BA92F0" w:rsidR="00A657E4" w:rsidRDefault="00A657E4" w:rsidP="001C0BA9">
      <w:pPr>
        <w:jc w:val="both"/>
      </w:pPr>
    </w:p>
    <w:p w14:paraId="52638F13" w14:textId="65729971" w:rsidR="00A657E4" w:rsidRDefault="00A657E4" w:rsidP="001C0BA9">
      <w:pPr>
        <w:pStyle w:val="CdDNormalPuce"/>
        <w:numPr>
          <w:ilvl w:val="0"/>
          <w:numId w:val="0"/>
        </w:numPr>
        <w:spacing w:before="0"/>
        <w:jc w:val="both"/>
      </w:pPr>
      <w:r>
        <w:t xml:space="preserve">Les étapes successives </w:t>
      </w:r>
      <w:r w:rsidR="00874800">
        <w:t>pour réaliser une projection COR, à nombre de cotisants et SMPT donnés (cf</w:t>
      </w:r>
      <w:r w:rsidR="0095213D">
        <w:t>.</w:t>
      </w:r>
      <w:r w:rsidR="00874800">
        <w:t xml:space="preserve"> 3) seraient alors </w:t>
      </w:r>
      <w:r>
        <w:t>:</w:t>
      </w:r>
    </w:p>
    <w:p w14:paraId="50749C3A" w14:textId="77777777" w:rsidR="00A657E4" w:rsidRDefault="00A657E4" w:rsidP="001C0BA9">
      <w:pPr>
        <w:pStyle w:val="CdDNormalPuce"/>
        <w:numPr>
          <w:ilvl w:val="0"/>
          <w:numId w:val="0"/>
        </w:numPr>
        <w:spacing w:before="0"/>
        <w:jc w:val="both"/>
      </w:pPr>
    </w:p>
    <w:p w14:paraId="249A2C1F" w14:textId="5B1673FA" w:rsidR="00A657E4" w:rsidRDefault="00A657E4" w:rsidP="00B45DD0">
      <w:pPr>
        <w:pStyle w:val="CdDNormalPuce"/>
        <w:numPr>
          <w:ilvl w:val="0"/>
          <w:numId w:val="34"/>
        </w:numPr>
        <w:spacing w:before="0"/>
        <w:jc w:val="both"/>
      </w:pPr>
      <w:r>
        <w:t>Génération de toutes les carrières avec un nombre volontairement important de nouveaux affiliés chaque année</w:t>
      </w:r>
      <w:r w:rsidR="004D2A9F">
        <w:t>.</w:t>
      </w:r>
    </w:p>
    <w:p w14:paraId="076C3556" w14:textId="77777777" w:rsidR="00855762" w:rsidRDefault="00855762" w:rsidP="00B45DD0">
      <w:pPr>
        <w:pStyle w:val="CdDNormalPuce"/>
        <w:numPr>
          <w:ilvl w:val="0"/>
          <w:numId w:val="0"/>
        </w:numPr>
        <w:spacing w:before="0"/>
        <w:ind w:left="720"/>
        <w:jc w:val="both"/>
      </w:pPr>
    </w:p>
    <w:p w14:paraId="5A75F7E7" w14:textId="481C78C3" w:rsidR="004D2A9F" w:rsidRPr="0070528B" w:rsidRDefault="004D2A9F" w:rsidP="00B45DD0">
      <w:pPr>
        <w:pStyle w:val="CdDNormalPuce"/>
        <w:numPr>
          <w:ilvl w:val="0"/>
          <w:numId w:val="0"/>
        </w:numPr>
        <w:spacing w:before="0"/>
        <w:ind w:left="720"/>
        <w:jc w:val="both"/>
        <w:rPr>
          <w:i/>
        </w:rPr>
      </w:pPr>
      <w:r w:rsidRPr="0070528B">
        <w:rPr>
          <w:i/>
        </w:rPr>
        <w:t xml:space="preserve">Il faut définir une </w:t>
      </w:r>
      <w:r w:rsidR="00855762" w:rsidRPr="0070528B">
        <w:rPr>
          <w:i/>
        </w:rPr>
        <w:t>valeur du point VP</w:t>
      </w:r>
      <w:r w:rsidRPr="0070528B">
        <w:rPr>
          <w:i/>
        </w:rPr>
        <w:t xml:space="preserve"> dès le début pour pouvoir calculer les pensions : </w:t>
      </w:r>
      <w:r w:rsidR="00855762" w:rsidRPr="0070528B">
        <w:rPr>
          <w:i/>
        </w:rPr>
        <w:t xml:space="preserve">on peut </w:t>
      </w:r>
      <w:r w:rsidRPr="0070528B">
        <w:rPr>
          <w:i/>
        </w:rPr>
        <w:t xml:space="preserve">la définir </w:t>
      </w:r>
      <w:r w:rsidR="0070528B">
        <w:rPr>
          <w:i/>
        </w:rPr>
        <w:t xml:space="preserve">dès le moyen terme </w:t>
      </w:r>
      <w:r w:rsidRPr="0070528B">
        <w:rPr>
          <w:i/>
        </w:rPr>
        <w:t xml:space="preserve">comme la cible de SMPT, le GVT étant nul à long terme (hors déformation de structure). </w:t>
      </w:r>
    </w:p>
    <w:p w14:paraId="499B6CF0" w14:textId="77777777" w:rsidR="00A657E4" w:rsidRDefault="00A657E4" w:rsidP="00B45DD0">
      <w:pPr>
        <w:pStyle w:val="CdDNormalPuce"/>
        <w:numPr>
          <w:ilvl w:val="0"/>
          <w:numId w:val="0"/>
        </w:numPr>
        <w:spacing w:before="0"/>
        <w:jc w:val="both"/>
      </w:pPr>
    </w:p>
    <w:p w14:paraId="6AAF1E8F" w14:textId="2B52722E" w:rsidR="00A657E4" w:rsidRDefault="00A657E4" w:rsidP="00B45DD0">
      <w:pPr>
        <w:pStyle w:val="CdDNormalPuce"/>
        <w:numPr>
          <w:ilvl w:val="0"/>
          <w:numId w:val="34"/>
        </w:numPr>
        <w:spacing w:before="0"/>
        <w:jc w:val="both"/>
      </w:pPr>
      <w:r>
        <w:t>Module départ à la retraite</w:t>
      </w:r>
      <w:r w:rsidR="00855762">
        <w:t xml:space="preserve"> avec arbitrage financier </w:t>
      </w:r>
      <w:r>
        <w:t xml:space="preserve">: permet de connaître le nombre de cotisants </w:t>
      </w:r>
      <w:r w:rsidR="001C0BA9">
        <w:t xml:space="preserve">présents </w:t>
      </w:r>
      <w:r>
        <w:t>chaque trimestre</w:t>
      </w:r>
    </w:p>
    <w:p w14:paraId="7D79BCC8" w14:textId="77777777" w:rsidR="00A657E4" w:rsidRPr="00995EB3" w:rsidRDefault="00A657E4" w:rsidP="00B45DD0">
      <w:pPr>
        <w:pStyle w:val="Paragraphedeliste"/>
        <w:rPr>
          <w:sz w:val="6"/>
          <w:szCs w:val="6"/>
        </w:rPr>
      </w:pPr>
    </w:p>
    <w:p w14:paraId="424C442F" w14:textId="0EC5BA40" w:rsidR="00A657E4" w:rsidRDefault="00A657E4" w:rsidP="00B45DD0">
      <w:pPr>
        <w:pStyle w:val="CdDNormalPuce"/>
        <w:numPr>
          <w:ilvl w:val="0"/>
          <w:numId w:val="34"/>
        </w:numPr>
        <w:spacing w:before="0"/>
        <w:jc w:val="both"/>
      </w:pPr>
      <w:r>
        <w:t>Boucle temporelle pour supprimer, trimestre après trimestre, le nombre d’entrants nécessaires pour assurer la chronique de cotisants</w:t>
      </w:r>
    </w:p>
    <w:p w14:paraId="1D4FA068" w14:textId="77777777" w:rsidR="00855762" w:rsidRPr="00995EB3" w:rsidRDefault="00855762" w:rsidP="00B45DD0">
      <w:pPr>
        <w:pStyle w:val="Paragraphedeliste"/>
        <w:rPr>
          <w:sz w:val="6"/>
          <w:szCs w:val="6"/>
        </w:rPr>
      </w:pPr>
    </w:p>
    <w:p w14:paraId="64BE2F65" w14:textId="3A8A4122" w:rsidR="00A657E4" w:rsidRDefault="00A657E4" w:rsidP="00B45DD0">
      <w:pPr>
        <w:pStyle w:val="CdDNormalPuce"/>
        <w:numPr>
          <w:ilvl w:val="0"/>
          <w:numId w:val="34"/>
        </w:numPr>
        <w:spacing w:before="0"/>
        <w:jc w:val="both"/>
      </w:pPr>
      <w:r>
        <w:t>Calcul de l’IM moyen chaque année et du GVT sur cette population stabilisée.</w:t>
      </w:r>
    </w:p>
    <w:p w14:paraId="21FF7B1B" w14:textId="77777777" w:rsidR="00855762" w:rsidRDefault="00855762" w:rsidP="00855762">
      <w:pPr>
        <w:pStyle w:val="CdDNormalPuce"/>
        <w:numPr>
          <w:ilvl w:val="0"/>
          <w:numId w:val="0"/>
        </w:numPr>
        <w:spacing w:before="0"/>
        <w:ind w:left="720"/>
        <w:jc w:val="both"/>
        <w:rPr>
          <w:i/>
        </w:rPr>
      </w:pPr>
    </w:p>
    <w:p w14:paraId="0D921D5E" w14:textId="77777777" w:rsidR="00855762" w:rsidRPr="00995EB3" w:rsidRDefault="00855762" w:rsidP="00855762">
      <w:pPr>
        <w:pStyle w:val="CdDNormalPuce"/>
        <w:numPr>
          <w:ilvl w:val="0"/>
          <w:numId w:val="0"/>
        </w:numPr>
        <w:spacing w:before="0"/>
        <w:ind w:left="720"/>
        <w:jc w:val="both"/>
        <w:rPr>
          <w:sz w:val="6"/>
          <w:szCs w:val="6"/>
        </w:rPr>
      </w:pPr>
    </w:p>
    <w:p w14:paraId="6F2D118D" w14:textId="4FDF83BB" w:rsidR="00A657E4" w:rsidRDefault="00A657E4" w:rsidP="004D2A9F">
      <w:pPr>
        <w:pStyle w:val="CdDNormalPuce"/>
        <w:numPr>
          <w:ilvl w:val="0"/>
          <w:numId w:val="34"/>
        </w:numPr>
        <w:spacing w:before="0"/>
        <w:jc w:val="both"/>
      </w:pPr>
      <w:r>
        <w:t xml:space="preserve">Calcul de la </w:t>
      </w:r>
      <w:r w:rsidR="001C0BA9">
        <w:t>valeur du point FP</w:t>
      </w:r>
      <w:r>
        <w:t xml:space="preserve"> chaque année pour respecter l’évolution du SMPT</w:t>
      </w:r>
    </w:p>
    <w:p w14:paraId="234C521B" w14:textId="77777777" w:rsidR="00855762" w:rsidRDefault="00855762" w:rsidP="004D2A9F">
      <w:pPr>
        <w:pStyle w:val="Paragraphedeliste"/>
      </w:pPr>
    </w:p>
    <w:p w14:paraId="55116CED" w14:textId="34F7A31C" w:rsidR="00855762" w:rsidRPr="006D2DA0" w:rsidRDefault="006D2DA0" w:rsidP="006D2DA0">
      <w:pPr>
        <w:pStyle w:val="CdDNormalPuce"/>
        <w:numPr>
          <w:ilvl w:val="0"/>
          <w:numId w:val="25"/>
        </w:numPr>
        <w:spacing w:before="0"/>
        <w:jc w:val="both"/>
        <w:rPr>
          <w:i/>
        </w:rPr>
      </w:pPr>
      <w:r w:rsidRPr="001C0BA9">
        <w:rPr>
          <w:i/>
        </w:rPr>
        <w:t xml:space="preserve">La VP peut être alors un peu modifiée pour coller exactement à la chronique de SMPT. </w:t>
      </w:r>
      <w:r w:rsidR="00855762" w:rsidRPr="001C0BA9">
        <w:rPr>
          <w:i/>
        </w:rPr>
        <w:t xml:space="preserve">Normalement, elle ne doit pas trop être </w:t>
      </w:r>
      <w:r w:rsidR="001C0BA9">
        <w:rPr>
          <w:i/>
        </w:rPr>
        <w:t>différente de celle</w:t>
      </w:r>
      <w:r w:rsidR="00855762" w:rsidRPr="001C0BA9">
        <w:rPr>
          <w:i/>
        </w:rPr>
        <w:t xml:space="preserve"> fixée ex ante</w:t>
      </w:r>
      <w:r w:rsidR="00855762" w:rsidRPr="006D2DA0">
        <w:rPr>
          <w:i/>
        </w:rPr>
        <w:t>.</w:t>
      </w:r>
    </w:p>
    <w:p w14:paraId="22D1F58D" w14:textId="77777777" w:rsidR="00855762" w:rsidRDefault="00855762" w:rsidP="004D2A9F">
      <w:pPr>
        <w:pStyle w:val="Paragraphedeliste"/>
      </w:pPr>
    </w:p>
    <w:p w14:paraId="47CAB973" w14:textId="77777777" w:rsidR="006D2DA0" w:rsidRDefault="00855762" w:rsidP="00855762">
      <w:pPr>
        <w:pStyle w:val="CdDNormalPuce"/>
        <w:numPr>
          <w:ilvl w:val="0"/>
          <w:numId w:val="34"/>
        </w:numPr>
        <w:spacing w:before="0"/>
        <w:jc w:val="both"/>
      </w:pPr>
      <w:r>
        <w:t xml:space="preserve">Calcul des pensions </w:t>
      </w:r>
      <w:r w:rsidR="006D2DA0">
        <w:t xml:space="preserve">et recettes avec cette nouvelle valeur VP « exacte » </w:t>
      </w:r>
    </w:p>
    <w:p w14:paraId="2D2EABBF" w14:textId="77777777" w:rsidR="006D2DA0" w:rsidRDefault="006D2DA0" w:rsidP="006D2DA0">
      <w:pPr>
        <w:pStyle w:val="CdDNormalPuce"/>
        <w:numPr>
          <w:ilvl w:val="0"/>
          <w:numId w:val="0"/>
        </w:numPr>
        <w:spacing w:before="0"/>
        <w:ind w:left="720"/>
        <w:jc w:val="both"/>
      </w:pPr>
    </w:p>
    <w:p w14:paraId="05193DB9" w14:textId="77777777" w:rsidR="006D2DA0" w:rsidRDefault="006D2DA0" w:rsidP="006D2DA0">
      <w:pPr>
        <w:pStyle w:val="CdDNormalPuce"/>
        <w:numPr>
          <w:ilvl w:val="0"/>
          <w:numId w:val="25"/>
        </w:numPr>
        <w:spacing w:before="0"/>
        <w:jc w:val="both"/>
        <w:rPr>
          <w:i/>
        </w:rPr>
      </w:pPr>
      <w:r w:rsidRPr="006D2DA0">
        <w:rPr>
          <w:i/>
        </w:rPr>
        <w:t>E</w:t>
      </w:r>
      <w:r w:rsidR="00855762" w:rsidRPr="006D2DA0">
        <w:rPr>
          <w:i/>
        </w:rPr>
        <w:t>n faisant l’hypothèse que la légère modification de VP n’affecte pas l’âge de départ</w:t>
      </w:r>
      <w:r>
        <w:rPr>
          <w:i/>
        </w:rPr>
        <w:t>.</w:t>
      </w:r>
    </w:p>
    <w:p w14:paraId="16C68216" w14:textId="61FBAB52" w:rsidR="00855762" w:rsidRPr="006D2DA0" w:rsidRDefault="006D2DA0" w:rsidP="006D2DA0">
      <w:pPr>
        <w:pStyle w:val="CdDNormalPuce"/>
        <w:numPr>
          <w:ilvl w:val="0"/>
          <w:numId w:val="25"/>
        </w:numPr>
        <w:spacing w:before="0"/>
        <w:jc w:val="both"/>
        <w:rPr>
          <w:i/>
        </w:rPr>
      </w:pPr>
      <w:r>
        <w:rPr>
          <w:i/>
        </w:rPr>
        <w:t>S</w:t>
      </w:r>
      <w:r w:rsidR="00855762" w:rsidRPr="006D2DA0">
        <w:rPr>
          <w:i/>
        </w:rPr>
        <w:t>inon, il faudrait itérer</w:t>
      </w:r>
      <w:r>
        <w:rPr>
          <w:i/>
        </w:rPr>
        <w:t xml:space="preserve"> et repartir de cette valeur de VP dès l’étape 1 jusqu’à ce que l’écart entre VP ex ante et VP exacte soit négligeable</w:t>
      </w:r>
      <w:r w:rsidR="00855762" w:rsidRPr="006D2DA0">
        <w:rPr>
          <w:i/>
        </w:rPr>
        <w:t>.</w:t>
      </w:r>
    </w:p>
    <w:p w14:paraId="1E009497" w14:textId="77777777" w:rsidR="00A657E4" w:rsidRDefault="00A657E4" w:rsidP="004D2A9F">
      <w:pPr>
        <w:pStyle w:val="CdDNormalPuce"/>
        <w:numPr>
          <w:ilvl w:val="0"/>
          <w:numId w:val="0"/>
        </w:numPr>
        <w:spacing w:before="0"/>
        <w:jc w:val="both"/>
      </w:pPr>
    </w:p>
    <w:p w14:paraId="03F6CA0D" w14:textId="66D3AB24" w:rsidR="00A657E4" w:rsidRDefault="00A657E4" w:rsidP="00855762">
      <w:pPr>
        <w:pStyle w:val="CdDNormalPuce"/>
        <w:numPr>
          <w:ilvl w:val="0"/>
          <w:numId w:val="0"/>
        </w:numPr>
        <w:spacing w:before="0"/>
        <w:jc w:val="both"/>
      </w:pPr>
      <w:r>
        <w:t xml:space="preserve">Avec </w:t>
      </w:r>
      <w:r w:rsidR="004D2A9F">
        <w:t>une telle</w:t>
      </w:r>
      <w:r>
        <w:t xml:space="preserve"> modélisation</w:t>
      </w:r>
      <w:r w:rsidR="00855762">
        <w:t>, modifier le SMPT ou le sentier de cotisants implique de générer toutes ces étapes.</w:t>
      </w:r>
    </w:p>
    <w:tbl>
      <w:tblPr>
        <w:tblStyle w:val="Grilledutableau"/>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3739"/>
        <w:gridCol w:w="5750"/>
      </w:tblGrid>
      <w:tr w:rsidR="0099327B" w14:paraId="4A36375B" w14:textId="77777777" w:rsidTr="00995EB3">
        <w:trPr>
          <w:cantSplit/>
        </w:trPr>
        <w:tc>
          <w:tcPr>
            <w:tcW w:w="3739" w:type="dxa"/>
            <w:vAlign w:val="bottom"/>
          </w:tcPr>
          <w:p w14:paraId="70604AC4" w14:textId="77777777" w:rsidR="0099327B" w:rsidRDefault="0099327B" w:rsidP="00833AEF">
            <w:r w:rsidRPr="006B47F9">
              <w:rPr>
                <w:noProof/>
                <w:lang w:eastAsia="fr-FR"/>
              </w:rPr>
              <w:lastRenderedPageBreak/>
              <mc:AlternateContent>
                <mc:Choice Requires="wps">
                  <w:drawing>
                    <wp:inline distT="0" distB="0" distL="0" distR="0" wp14:anchorId="1CF67521" wp14:editId="35F82903">
                      <wp:extent cx="1908000" cy="1908000"/>
                      <wp:effectExtent l="0" t="0" r="0" b="0"/>
                      <wp:docPr id="22" name="Freeform 15">
                        <a:extLst xmlns:a="http://schemas.openxmlformats.org/drawingml/2006/main"/>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908000" cy="1908000"/>
                              </a:xfrm>
                              <a:custGeom>
                                <a:avLst/>
                                <a:gdLst>
                                  <a:gd name="T0" fmla="*/ 597 w 1064"/>
                                  <a:gd name="T1" fmla="*/ 0 h 1056"/>
                                  <a:gd name="T2" fmla="*/ 0 w 1064"/>
                                  <a:gd name="T3" fmla="*/ 0 h 1056"/>
                                  <a:gd name="T4" fmla="*/ 0 w 1064"/>
                                  <a:gd name="T5" fmla="*/ 594 h 1056"/>
                                  <a:gd name="T6" fmla="*/ 468 w 1064"/>
                                  <a:gd name="T7" fmla="*/ 1056 h 1056"/>
                                  <a:gd name="T8" fmla="*/ 1064 w 1064"/>
                                  <a:gd name="T9" fmla="*/ 1056 h 1056"/>
                                  <a:gd name="T10" fmla="*/ 1064 w 1064"/>
                                  <a:gd name="T11" fmla="*/ 463 h 1056"/>
                                  <a:gd name="T12" fmla="*/ 597 w 1064"/>
                                  <a:gd name="T13" fmla="*/ 0 h 1056"/>
                                </a:gdLst>
                                <a:ahLst/>
                                <a:cxnLst>
                                  <a:cxn ang="0">
                                    <a:pos x="T0" y="T1"/>
                                  </a:cxn>
                                  <a:cxn ang="0">
                                    <a:pos x="T2" y="T3"/>
                                  </a:cxn>
                                  <a:cxn ang="0">
                                    <a:pos x="T4" y="T5"/>
                                  </a:cxn>
                                  <a:cxn ang="0">
                                    <a:pos x="T6" y="T7"/>
                                  </a:cxn>
                                  <a:cxn ang="0">
                                    <a:pos x="T8" y="T9"/>
                                  </a:cxn>
                                  <a:cxn ang="0">
                                    <a:pos x="T10" y="T11"/>
                                  </a:cxn>
                                  <a:cxn ang="0">
                                    <a:pos x="T12" y="T13"/>
                                  </a:cxn>
                                </a:cxnLst>
                                <a:rect l="0" t="0" r="r" b="b"/>
                                <a:pathLst>
                                  <a:path w="1064" h="1056">
                                    <a:moveTo>
                                      <a:pt x="597" y="0"/>
                                    </a:moveTo>
                                    <a:lnTo>
                                      <a:pt x="0" y="0"/>
                                    </a:lnTo>
                                    <a:lnTo>
                                      <a:pt x="0" y="594"/>
                                    </a:lnTo>
                                    <a:lnTo>
                                      <a:pt x="468" y="1056"/>
                                    </a:lnTo>
                                    <a:lnTo>
                                      <a:pt x="1064" y="1056"/>
                                    </a:lnTo>
                                    <a:lnTo>
                                      <a:pt x="1064" y="463"/>
                                    </a:lnTo>
                                    <a:lnTo>
                                      <a:pt x="597" y="0"/>
                                    </a:lnTo>
                                    <a:close/>
                                  </a:path>
                                </a:pathLst>
                              </a:custGeom>
                              <a:solidFill>
                                <a:schemeClr val="accent1"/>
                              </a:solidFill>
                              <a:ln>
                                <a:noFill/>
                              </a:ln>
                              <a:extLst/>
                            </wps:spPr>
                            <wps:txbx>
                              <w:txbxContent>
                                <w:p w14:paraId="1F4163DC" w14:textId="01263CBE" w:rsidR="009E60D9" w:rsidRPr="00B37075" w:rsidRDefault="009E60D9" w:rsidP="0099327B">
                                  <w:pPr>
                                    <w:jc w:val="center"/>
                                    <w:rPr>
                                      <w:b/>
                                      <w:color w:val="FFFFFF" w:themeColor="background1"/>
                                      <w:sz w:val="114"/>
                                      <w:szCs w:val="114"/>
                                    </w:rPr>
                                  </w:pPr>
                                  <w:r>
                                    <w:rPr>
                                      <w:b/>
                                      <w:color w:val="FFFFFF" w:themeColor="background1"/>
                                      <w:sz w:val="114"/>
                                      <w:szCs w:val="114"/>
                                    </w:rPr>
                                    <w:t>5</w:t>
                                  </w:r>
                                </w:p>
                              </w:txbxContent>
                            </wps:txbx>
                            <wps:bodyPr vert="horz" wrap="square" lIns="91440" tIns="45720" rIns="91440" bIns="45720" numCol="1" anchor="ctr" anchorCtr="0" compatLnSpc="1">
                              <a:prstTxWarp prst="textNoShape">
                                <a:avLst/>
                              </a:prstTxWarp>
                            </wps:bodyPr>
                          </wps:wsp>
                        </a:graphicData>
                      </a:graphic>
                    </wp:inline>
                  </w:drawing>
                </mc:Choice>
                <mc:Fallback>
                  <w:pict>
                    <v:shape w14:anchorId="1CF67521" id="_x0000_s1050" style="width:150.25pt;height:150.25pt;visibility:visible;mso-wrap-style:square;mso-left-percent:-10001;mso-top-percent:-10001;mso-position-horizontal:absolute;mso-position-horizontal-relative:char;mso-position-vertical:absolute;mso-position-vertical-relative:line;mso-left-percent:-10001;mso-top-percent:-10001;v-text-anchor:middle" coordsize="1064,105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" adj="-11796480,,5400" path="m597,l,,,594r468,462l1064,1056r,-593l597,xe" fillcolor="#f01e1e [3204]" stroked="f">
                      <v:stroke joinstyle="miter"/>
                      <v:formulas/>
                      <v:path arrowok="t" o:connecttype="custom" o:connectlocs="1070560,0;0,0;0,1073250;839233,1908000;1908000,1908000;1908000,836557;1070560,0" o:connectangles="0,0,0,0,0,0,0" textboxrect="0,0,1064,1056"/>
                      <o:lock v:ext="edit" aspectratio="t"/>
                      <v:textbox>
                        <w:txbxContent>
                          <w:p w14:paraId="1F4163DC" w14:textId="01263CBE" w:rsidR="009E60D9" w:rsidRPr="00B37075" w:rsidRDefault="009E60D9" w:rsidP="0099327B">
                            <w:pPr>
                              <w:jc w:val="center"/>
                              <w:rPr>
                                <w:b/>
                                <w:color w:val="FFFFFF" w:themeColor="background1"/>
                                <w:sz w:val="114"/>
                                <w:szCs w:val="114"/>
                              </w:rPr>
                            </w:pPr>
                            <w:r>
                              <w:rPr>
                                <w:b/>
                                <w:color w:val="FFFFFF" w:themeColor="background1"/>
                                <w:sz w:val="114"/>
                                <w:szCs w:val="114"/>
                              </w:rPr>
                              <w:t>5</w:t>
                            </w:r>
                          </w:p>
                        </w:txbxContent>
                      </v:textbox>
                      <w10:anchorlock/>
                    </v:shape>
                  </w:pict>
                </mc:Fallback>
              </mc:AlternateContent>
            </w:r>
          </w:p>
        </w:tc>
        <w:tc>
          <w:tcPr>
            <w:tcW w:w="5750" w:type="dxa"/>
            <w:vAlign w:val="bottom"/>
          </w:tcPr>
          <w:p w14:paraId="25D89860" w14:textId="77777777" w:rsidR="0099327B" w:rsidRDefault="0099327B" w:rsidP="00833AEF">
            <w:pPr>
              <w:pStyle w:val="CdDTitre2"/>
            </w:pPr>
            <w:r>
              <w:t xml:space="preserve">Conclusion : </w:t>
            </w:r>
          </w:p>
          <w:p w14:paraId="58B5CC89" w14:textId="5986DCFC" w:rsidR="0099327B" w:rsidRDefault="0099327B" w:rsidP="00833AEF">
            <w:pPr>
              <w:pStyle w:val="CdDTitre2"/>
            </w:pPr>
            <w:r>
              <w:t xml:space="preserve">les travaux d’approfondissement  </w:t>
            </w:r>
          </w:p>
          <w:p w14:paraId="3921368B" w14:textId="3BCF41E8" w:rsidR="0099327B" w:rsidRPr="0099327B" w:rsidRDefault="0099327B" w:rsidP="0099327B"/>
        </w:tc>
      </w:tr>
    </w:tbl>
    <w:p w14:paraId="39DEDDB7" w14:textId="77777777" w:rsidR="00177414" w:rsidRPr="0050745A" w:rsidRDefault="00177414" w:rsidP="00177414"/>
    <w:p w14:paraId="2CFA501C" w14:textId="6F45FCE3" w:rsidR="00385F9A" w:rsidRDefault="00385F9A" w:rsidP="00385F9A">
      <w:pPr>
        <w:rPr>
          <w:rFonts w:asciiTheme="majorHAnsi" w:hAnsiTheme="majorHAnsi" w:cstheme="majorHAnsi"/>
        </w:rPr>
      </w:pPr>
    </w:p>
    <w:p w14:paraId="12E3A23A" w14:textId="060400A0" w:rsidR="0077184D" w:rsidRDefault="0077184D" w:rsidP="00385F9A"/>
    <w:p w14:paraId="6298A3EF" w14:textId="4F2674B0" w:rsidR="0077184D" w:rsidRDefault="0077184D" w:rsidP="0077184D">
      <w:pPr>
        <w:jc w:val="both"/>
      </w:pPr>
      <w:r>
        <w:t>Mobilisé dès 2019 avec les projections du COR, CANOPEE comprend l’ensemble des informations requises pour simuler la situation du régime et des affiliés avec les règles actuelles.</w:t>
      </w:r>
    </w:p>
    <w:p w14:paraId="11575B75" w14:textId="5F5C50F9" w:rsidR="0077184D" w:rsidRDefault="0077184D" w:rsidP="0077184D">
      <w:pPr>
        <w:jc w:val="both"/>
      </w:pPr>
    </w:p>
    <w:p w14:paraId="739B4682" w14:textId="07AA81F6" w:rsidR="0077184D" w:rsidRDefault="0077184D" w:rsidP="0077184D">
      <w:pPr>
        <w:jc w:val="both"/>
      </w:pPr>
      <w:r>
        <w:t>Outre les nécessaires actualisations et améliorations inhérentes à tout modèle (rebasage du point de départ, recalculs réguliers des probabilités de transitions</w:t>
      </w:r>
      <w:r w:rsidR="002C781D">
        <w:t>, etc.</w:t>
      </w:r>
      <w:r>
        <w:t>), des travaux de court terme de CANOPEE sont nécessaires, principalement dans deux objectifs d’</w:t>
      </w:r>
      <w:r w:rsidRPr="002C781D">
        <w:rPr>
          <w:b/>
        </w:rPr>
        <w:t xml:space="preserve">adaptation </w:t>
      </w:r>
      <w:r>
        <w:t>:</w:t>
      </w:r>
    </w:p>
    <w:p w14:paraId="255085E2" w14:textId="1D2CE414" w:rsidR="0077184D" w:rsidRDefault="0077184D" w:rsidP="0077184D">
      <w:pPr>
        <w:jc w:val="both"/>
      </w:pPr>
    </w:p>
    <w:p w14:paraId="5E3696D9" w14:textId="7051A3DD" w:rsidR="0077184D" w:rsidRDefault="0077184D" w:rsidP="002C781D">
      <w:pPr>
        <w:pStyle w:val="Paragraphedeliste"/>
        <w:numPr>
          <w:ilvl w:val="0"/>
          <w:numId w:val="22"/>
        </w:numPr>
        <w:ind w:left="567" w:hanging="425"/>
      </w:pPr>
      <w:r>
        <w:t>S’adapter encore plus précisément aux règles de rémunération fonction publique.</w:t>
      </w:r>
    </w:p>
    <w:p w14:paraId="07084AA0" w14:textId="6423A0FB" w:rsidR="0077184D" w:rsidRDefault="0077184D" w:rsidP="002C781D">
      <w:pPr>
        <w:pStyle w:val="Paragraphedeliste"/>
        <w:ind w:left="567" w:hanging="425"/>
      </w:pPr>
    </w:p>
    <w:p w14:paraId="45E3BA9D" w14:textId="2C7FEA27" w:rsidR="0077184D" w:rsidRDefault="0077184D" w:rsidP="002C781D">
      <w:pPr>
        <w:pStyle w:val="Paragraphedeliste"/>
        <w:ind w:left="567"/>
      </w:pPr>
      <w:r>
        <w:t xml:space="preserve">Pour cela, </w:t>
      </w:r>
      <w:r w:rsidR="002C781D">
        <w:t>le point essentiel est de</w:t>
      </w:r>
      <w:r>
        <w:t xml:space="preserve"> prendre en compte les grilles PPCR à la fois pour les positionnements et probabilités.</w:t>
      </w:r>
    </w:p>
    <w:p w14:paraId="6B8E8315" w14:textId="5547B989" w:rsidR="0077184D" w:rsidRDefault="0077184D" w:rsidP="002C781D">
      <w:pPr>
        <w:pStyle w:val="Paragraphedeliste"/>
        <w:ind w:left="567" w:hanging="425"/>
      </w:pPr>
    </w:p>
    <w:p w14:paraId="3BA58ED1" w14:textId="5964BDCB" w:rsidR="0077184D" w:rsidRDefault="0077184D" w:rsidP="002C781D">
      <w:pPr>
        <w:pStyle w:val="Paragraphedeliste"/>
        <w:ind w:left="567" w:hanging="425"/>
      </w:pPr>
    </w:p>
    <w:p w14:paraId="08D1F4BC" w14:textId="4998A906" w:rsidR="0077184D" w:rsidRDefault="0077184D" w:rsidP="002C781D">
      <w:pPr>
        <w:pStyle w:val="Paragraphedeliste"/>
        <w:numPr>
          <w:ilvl w:val="0"/>
          <w:numId w:val="22"/>
        </w:numPr>
        <w:ind w:left="567" w:hanging="425"/>
      </w:pPr>
      <w:r>
        <w:t>S’adapter à un système en points.</w:t>
      </w:r>
    </w:p>
    <w:p w14:paraId="00992FF6" w14:textId="03AF985C" w:rsidR="0077184D" w:rsidRDefault="0077184D" w:rsidP="002C781D">
      <w:pPr>
        <w:ind w:left="567" w:hanging="425"/>
        <w:jc w:val="both"/>
      </w:pPr>
    </w:p>
    <w:p w14:paraId="0274ABD6" w14:textId="281D8208" w:rsidR="0077184D" w:rsidRDefault="0077184D" w:rsidP="002C781D">
      <w:pPr>
        <w:ind w:left="567"/>
        <w:jc w:val="both"/>
      </w:pPr>
      <w:r>
        <w:t xml:space="preserve">Cette préoccupation implique d’estimer un comportement de départ avec arbitrage financier </w:t>
      </w:r>
      <w:r w:rsidR="002C781D">
        <w:t xml:space="preserve">(travaux avec l’IPP) </w:t>
      </w:r>
      <w:r>
        <w:t>et de déterminer des salaires hors CNRACL.</w:t>
      </w:r>
    </w:p>
    <w:p w14:paraId="5EDD7C7D" w14:textId="0350955C" w:rsidR="0077184D" w:rsidRDefault="0077184D" w:rsidP="002C781D">
      <w:pPr>
        <w:ind w:left="567"/>
        <w:jc w:val="both"/>
      </w:pPr>
      <w:r>
        <w:t>Bien entendu, le module calcul pension devra lui aussi être complété avec les nouvelles règles.</w:t>
      </w:r>
    </w:p>
    <w:p w14:paraId="19E01E09" w14:textId="77777777" w:rsidR="00385F9A" w:rsidRDefault="00385F9A" w:rsidP="0077184D">
      <w:pPr>
        <w:jc w:val="both"/>
      </w:pPr>
    </w:p>
    <w:p w14:paraId="45ED0D45" w14:textId="77777777" w:rsidR="00385F9A" w:rsidRDefault="00385F9A" w:rsidP="0077184D">
      <w:pPr>
        <w:jc w:val="both"/>
      </w:pPr>
    </w:p>
    <w:p w14:paraId="3222ED47" w14:textId="77777777" w:rsidR="00385F9A" w:rsidRDefault="00385F9A" w:rsidP="0077184D">
      <w:pPr>
        <w:jc w:val="both"/>
        <w:sectPr w:rsidR="00385F9A" w:rsidSect="00177414">
          <w:pgSz w:w="11906" w:h="16838" w:code="9"/>
          <w:pgMar w:top="1418" w:right="1134" w:bottom="1985" w:left="1701" w:header="1134" w:footer="737" w:gutter="0"/>
          <w:cols w:space="708"/>
          <w:docGrid w:linePitch="360"/>
        </w:sectPr>
      </w:pPr>
    </w:p>
    <w:p w14:paraId="00F59523" w14:textId="77777777" w:rsidR="00385F9A" w:rsidRDefault="00385F9A"/>
    <w:p w14:paraId="6867191C" w14:textId="77777777" w:rsidR="004935A9" w:rsidRDefault="004935A9"/>
    <w:sectPr w:rsidR="004935A9" w:rsidSect="00177414">
      <w:headerReference w:type="default" r:id="rId30"/>
      <w:footerReference w:type="default" r:id="rId31"/>
      <w:pgSz w:w="11906" w:h="16838" w:code="9"/>
      <w:pgMar w:top="1418" w:right="1134" w:bottom="1985" w:left="1701" w:header="1134"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F6CD3E" w14:textId="77777777" w:rsidR="009E60D9" w:rsidRDefault="009E60D9" w:rsidP="00273E57">
      <w:r>
        <w:separator/>
      </w:r>
    </w:p>
  </w:endnote>
  <w:endnote w:type="continuationSeparator" w:id="0">
    <w:p w14:paraId="2FD410FB" w14:textId="77777777" w:rsidR="009E60D9" w:rsidRDefault="009E60D9" w:rsidP="00273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59B84" w14:textId="04AEAA6D" w:rsidR="009E60D9" w:rsidRDefault="009E60D9">
    <w:pPr>
      <w:pStyle w:val="Pieddepage"/>
    </w:pPr>
    <w:r>
      <w:rPr>
        <w:noProof/>
      </w:rPr>
      <mc:AlternateContent>
        <mc:Choice Requires="wps">
          <w:drawing>
            <wp:anchor distT="0" distB="0" distL="114300" distR="114300" simplePos="0" relativeHeight="251675648" behindDoc="0" locked="0" layoutInCell="0" allowOverlap="1" wp14:anchorId="3BCCC275" wp14:editId="623E9D7E">
              <wp:simplePos x="0" y="0"/>
              <wp:positionH relativeFrom="page">
                <wp:align>left</wp:align>
              </wp:positionH>
              <wp:positionV relativeFrom="page">
                <wp:align>bottom</wp:align>
              </wp:positionV>
              <wp:extent cx="7772400" cy="266700"/>
              <wp:effectExtent l="0" t="0" r="0" b="0"/>
              <wp:wrapNone/>
              <wp:docPr id="23" name="MSIPCM2f5744debf0e11b711acc2a2" descr="{&quot;HashCode&quot;:967973103,&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418745D" w14:textId="401E0974" w:rsidR="009E60D9" w:rsidRPr="00C52C18" w:rsidRDefault="00C52C18" w:rsidP="00C52C18">
                          <w:pPr>
                            <w:rPr>
                              <w:rFonts w:ascii="Calibri" w:hAnsi="Calibri" w:cs="Calibri"/>
                              <w:color w:val="A80000"/>
                              <w:sz w:val="20"/>
                            </w:rPr>
                          </w:pPr>
                          <w:r w:rsidRPr="00C52C18">
                            <w:rPr>
                              <w:rFonts w:ascii="Calibri" w:hAnsi="Calibri" w:cs="Calibri"/>
                              <w:color w:val="A80000"/>
                              <w:sz w:val="20"/>
                            </w:rPr>
                            <w:t>Interne</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BCCC275" id="_x0000_t202" coordsize="21600,21600" o:spt="202" path="m,l,21600r21600,l21600,xe">
              <v:stroke joinstyle="miter"/>
              <v:path gradientshapeok="t" o:connecttype="rect"/>
            </v:shapetype>
            <v:shape id="MSIPCM2f5744debf0e11b711acc2a2" o:spid="_x0000_s1051" type="#_x0000_t202" alt="{&quot;HashCode&quot;:967973103,&quot;Height&quot;:9999999.0,&quot;Width&quot;:9999999.0,&quot;Placement&quot;:&quot;Footer&quot;,&quot;Index&quot;:&quot;Primary&quot;,&quot;Section&quot;:1,&quot;Top&quot;:0.0,&quot;Left&quot;:0.0}" style="position:absolute;margin-left:0;margin-top:0;width:612pt;height:21pt;z-index:251675648;visibility:visible;mso-wrap-style:square;mso-wrap-distance-left:9pt;mso-wrap-distance-top:0;mso-wrap-distance-right:9pt;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" o:allowincell="f" filled="f" stroked="f" strokeweight=".5pt">
              <v:textbox inset="20pt,0,,0">
                <w:txbxContent>
                  <w:p w14:paraId="5418745D" w14:textId="401E0974" w:rsidR="009E60D9" w:rsidRPr="00C52C18" w:rsidRDefault="00C52C18" w:rsidP="00C52C18">
                    <w:pPr>
                      <w:rPr>
                        <w:rFonts w:ascii="Calibri" w:hAnsi="Calibri" w:cs="Calibri"/>
                        <w:color w:val="A80000"/>
                        <w:sz w:val="20"/>
                      </w:rPr>
                    </w:pPr>
                    <w:r w:rsidRPr="00C52C18">
                      <w:rPr>
                        <w:rFonts w:ascii="Calibri" w:hAnsi="Calibri" w:cs="Calibri"/>
                        <w:color w:val="A80000"/>
                        <w:sz w:val="20"/>
                      </w:rPr>
                      <w:t>Interne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1985"/>
      <w:gridCol w:w="7513"/>
    </w:tblGrid>
    <w:tr w:rsidR="009E60D9" w14:paraId="69DE4185" w14:textId="77777777" w:rsidTr="007265FA">
      <w:trPr>
        <w:cantSplit/>
        <w:trHeight w:hRule="exact" w:val="284"/>
      </w:trPr>
      <w:tc>
        <w:tcPr>
          <w:tcW w:w="1985" w:type="dxa"/>
          <w:vAlign w:val="bottom"/>
        </w:tcPr>
        <w:p w14:paraId="71A66BCE" w14:textId="03F49B9A" w:rsidR="009E60D9" w:rsidRPr="000756C5" w:rsidRDefault="009E60D9" w:rsidP="00385F9A">
          <w:pPr>
            <w:pStyle w:val="Pieddepage"/>
            <w:rPr>
              <w:b/>
              <w:sz w:val="20"/>
              <w:szCs w:val="20"/>
            </w:rPr>
          </w:pPr>
          <w:r>
            <w:rPr>
              <w:b/>
              <w:noProof/>
              <w:sz w:val="20"/>
              <w:szCs w:val="20"/>
            </w:rPr>
            <mc:AlternateContent>
              <mc:Choice Requires="wps">
                <w:drawing>
                  <wp:anchor distT="0" distB="0" distL="114300" distR="114300" simplePos="0" relativeHeight="251661312" behindDoc="0" locked="0" layoutInCell="0" allowOverlap="1" wp14:anchorId="5A0204F6" wp14:editId="7F73E4E9">
                    <wp:simplePos x="0" y="0"/>
                    <wp:positionH relativeFrom="page">
                      <wp:posOffset>0</wp:posOffset>
                    </wp:positionH>
                    <wp:positionV relativeFrom="page">
                      <wp:posOffset>10234930</wp:posOffset>
                    </wp:positionV>
                    <wp:extent cx="7560310" cy="266700"/>
                    <wp:effectExtent l="0" t="0" r="0" b="0"/>
                    <wp:wrapNone/>
                    <wp:docPr id="9" name="MSIPCMba7649f9b6f17168b6e79bc0" descr="{&quot;HashCode&quot;:967973103,&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2F142F1" w14:textId="5B0BB95D" w:rsidR="009E60D9" w:rsidRPr="00551A33" w:rsidRDefault="009E60D9" w:rsidP="00551A33">
                                <w:pPr>
                                  <w:rPr>
                                    <w:rFonts w:ascii="Calibri" w:hAnsi="Calibri"/>
                                    <w:color w:val="A80000"/>
                                    <w:sz w:val="20"/>
                                  </w:rPr>
                                </w:pPr>
                                <w:r w:rsidRPr="00551A33">
                                  <w:rPr>
                                    <w:rFonts w:ascii="Calibri" w:hAnsi="Calibri"/>
                                    <w:color w:val="A80000"/>
                                    <w:sz w:val="20"/>
                                  </w:rPr>
                                  <w:t>Interne</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A0204F6" id="_x0000_t202" coordsize="21600,21600" o:spt="202" path="m,l,21600r21600,l21600,xe">
                    <v:stroke joinstyle="miter"/>
                    <v:path gradientshapeok="t" o:connecttype="rect"/>
                  </v:shapetype>
                  <v:shape id="MSIPCMba7649f9b6f17168b6e79bc0" o:spid="_x0000_s1052" type="#_x0000_t202" alt="{&quot;HashCode&quot;:967973103,&quot;Height&quot;:841.0,&quot;Width&quot;:595.0,&quot;Placement&quot;:&quot;Footer&quot;,&quot;Index&quot;:&quot;FirstPage&quot;,&quot;Section&quot;:1,&quot;Top&quot;:0.0,&quot;Left&quot;:0.0}" style="position:absolute;margin-left:0;margin-top:805.9pt;width:595.3pt;height:21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" o:allowincell="f" filled="f" stroked="f" strokeweight=".5pt">
                    <v:textbox inset="20pt,0,,0">
                      <w:txbxContent>
                        <w:p w14:paraId="52F142F1" w14:textId="5B0BB95D" w:rsidR="009E60D9" w:rsidRPr="00551A33" w:rsidRDefault="009E60D9" w:rsidP="00551A33">
                          <w:pPr>
                            <w:rPr>
                              <w:rFonts w:ascii="Calibri" w:hAnsi="Calibri"/>
                              <w:color w:val="A80000"/>
                              <w:sz w:val="20"/>
                            </w:rPr>
                          </w:pPr>
                          <w:r w:rsidRPr="00551A33">
                            <w:rPr>
                              <w:rFonts w:ascii="Calibri" w:hAnsi="Calibri"/>
                              <w:color w:val="A80000"/>
                              <w:sz w:val="20"/>
                            </w:rPr>
                            <w:t>Interne</w:t>
                          </w:r>
                        </w:p>
                      </w:txbxContent>
                    </v:textbox>
                    <w10:wrap anchorx="page" anchory="page"/>
                  </v:shape>
                </w:pict>
              </mc:Fallback>
            </mc:AlternateContent>
          </w:r>
          <w:r w:rsidRPr="000756C5">
            <w:rPr>
              <w:b/>
              <w:sz w:val="20"/>
              <w:szCs w:val="20"/>
            </w:rPr>
            <w:t>Caisse des Dépôts</w:t>
          </w:r>
        </w:p>
      </w:tc>
      <w:tc>
        <w:tcPr>
          <w:tcW w:w="7513" w:type="dxa"/>
          <w:tcBorders>
            <w:bottom w:val="single" w:sz="4" w:space="0" w:color="auto"/>
          </w:tcBorders>
          <w:vAlign w:val="bottom"/>
        </w:tcPr>
        <w:p w14:paraId="1882B81F" w14:textId="77777777" w:rsidR="009E60D9" w:rsidRDefault="009E60D9" w:rsidP="00385F9A">
          <w:pPr>
            <w:pStyle w:val="Pieddepage"/>
            <w:jc w:val="right"/>
          </w:pPr>
        </w:p>
      </w:tc>
    </w:tr>
    <w:tr w:rsidR="009E60D9" w14:paraId="682504B6" w14:textId="77777777" w:rsidTr="007265FA">
      <w:trPr>
        <w:cantSplit/>
        <w:trHeight w:val="255"/>
      </w:trPr>
      <w:tc>
        <w:tcPr>
          <w:tcW w:w="1985" w:type="dxa"/>
          <w:vAlign w:val="bottom"/>
        </w:tcPr>
        <w:p w14:paraId="0E84775E" w14:textId="77777777" w:rsidR="009E60D9" w:rsidRPr="00FA46A2" w:rsidRDefault="00C52C18" w:rsidP="00385F9A">
          <w:pPr>
            <w:pStyle w:val="Pieddepage"/>
            <w:rPr>
              <w:sz w:val="20"/>
              <w:szCs w:val="20"/>
            </w:rPr>
          </w:pPr>
          <w:hyperlink r:id="rId1" w:history="1">
            <w:r w:rsidR="009E60D9" w:rsidRPr="00FA46A2">
              <w:rPr>
                <w:rStyle w:val="Lienhypertexte"/>
                <w:sz w:val="20"/>
                <w:szCs w:val="20"/>
              </w:rPr>
              <w:t>caissedesdepots.fr</w:t>
            </w:r>
          </w:hyperlink>
        </w:p>
      </w:tc>
      <w:tc>
        <w:tcPr>
          <w:tcW w:w="7513" w:type="dxa"/>
          <w:tcBorders>
            <w:top w:val="single" w:sz="4" w:space="0" w:color="auto"/>
          </w:tcBorders>
          <w:vAlign w:val="bottom"/>
        </w:tcPr>
        <w:p w14:paraId="0AE401C8" w14:textId="27FD360C" w:rsidR="009E60D9" w:rsidRDefault="009E60D9" w:rsidP="00385F9A">
          <w:pPr>
            <w:pStyle w:val="Pieddepage"/>
            <w:jc w:val="right"/>
          </w:pPr>
          <w:r w:rsidRPr="00FA46A2">
            <w:rPr>
              <w:rStyle w:val="Numrodepage"/>
              <w:color w:val="F01E1E" w:themeColor="text2"/>
              <w:sz w:val="18"/>
              <w:szCs w:val="18"/>
            </w:rPr>
            <w:fldChar w:fldCharType="begin"/>
          </w:r>
          <w:r w:rsidRPr="00FA46A2">
            <w:rPr>
              <w:rStyle w:val="Numrodepage"/>
              <w:color w:val="F01E1E" w:themeColor="text2"/>
              <w:sz w:val="18"/>
              <w:szCs w:val="18"/>
            </w:rPr>
            <w:instrText xml:space="preserve"> PAGE </w:instrText>
          </w:r>
          <w:r w:rsidRPr="00FA46A2">
            <w:rPr>
              <w:rStyle w:val="Numrodepage"/>
              <w:color w:val="F01E1E" w:themeColor="text2"/>
              <w:sz w:val="18"/>
              <w:szCs w:val="18"/>
            </w:rPr>
            <w:fldChar w:fldCharType="separate"/>
          </w:r>
          <w:r>
            <w:rPr>
              <w:rStyle w:val="Numrodepage"/>
              <w:noProof/>
              <w:color w:val="F01E1E" w:themeColor="text2"/>
              <w:sz w:val="18"/>
              <w:szCs w:val="18"/>
            </w:rPr>
            <w:t>5</w:t>
          </w:r>
          <w:r w:rsidRPr="00FA46A2">
            <w:rPr>
              <w:rStyle w:val="Numrodepage"/>
              <w:color w:val="F01E1E" w:themeColor="text2"/>
              <w:sz w:val="18"/>
              <w:szCs w:val="18"/>
            </w:rPr>
            <w:fldChar w:fldCharType="end"/>
          </w:r>
          <w:r>
            <w:rPr>
              <w:rStyle w:val="Numrodepage"/>
            </w:rPr>
            <w:t xml:space="preserve">  </w:t>
          </w:r>
          <w:r>
            <w:rPr>
              <w:rStyle w:val="Numrodepage"/>
            </w:rPr>
            <w:fldChar w:fldCharType="begin"/>
          </w:r>
          <w:r>
            <w:rPr>
              <w:rStyle w:val="Numrodepage"/>
            </w:rPr>
            <w:instrText xml:space="preserve"> STYLEREF  "CdD_Titre Doc"  \* CHARFORMAT </w:instrText>
          </w:r>
          <w:r>
            <w:rPr>
              <w:rStyle w:val="Numrodepage"/>
            </w:rPr>
            <w:fldChar w:fldCharType="separate"/>
          </w:r>
          <w:r>
            <w:rPr>
              <w:rStyle w:val="Numrodepage"/>
              <w:noProof/>
            </w:rPr>
            <w:t>Comité de suivi n 5</w:t>
          </w:r>
          <w:r>
            <w:rPr>
              <w:rStyle w:val="Numrodepage"/>
            </w:rPr>
            <w:fldChar w:fldCharType="end"/>
          </w:r>
          <w:r>
            <w:rPr>
              <w:rStyle w:val="Numrodepage"/>
            </w:rPr>
            <w:t xml:space="preserve">  </w:t>
          </w:r>
          <w:r>
            <w:rPr>
              <w:rStyle w:val="Numrodepage"/>
            </w:rPr>
            <w:fldChar w:fldCharType="begin"/>
          </w:r>
          <w:r>
            <w:rPr>
              <w:rStyle w:val="Numrodepage"/>
            </w:rPr>
            <w:instrText xml:space="preserve"> STYLEREF  CdD_Date  \* CHARFORMAT </w:instrText>
          </w:r>
          <w:r>
            <w:rPr>
              <w:rStyle w:val="Numrodepage"/>
            </w:rPr>
            <w:fldChar w:fldCharType="separate"/>
          </w:r>
          <w:r>
            <w:rPr>
              <w:rStyle w:val="Numrodepage"/>
              <w:noProof/>
            </w:rPr>
            <w:t>17 juin 2019</w:t>
          </w:r>
          <w:r>
            <w:rPr>
              <w:rStyle w:val="Numrodepage"/>
            </w:rPr>
            <w:fldChar w:fldCharType="end"/>
          </w:r>
        </w:p>
      </w:tc>
    </w:tr>
  </w:tbl>
  <w:p w14:paraId="6F3296A7" w14:textId="77777777" w:rsidR="009E60D9" w:rsidRPr="00FA46A2" w:rsidRDefault="009E60D9" w:rsidP="00385F9A">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4A0" w:firstRow="1" w:lastRow="0" w:firstColumn="1" w:lastColumn="0" w:noHBand="0" w:noVBand="1"/>
    </w:tblPr>
    <w:tblGrid>
      <w:gridCol w:w="6804"/>
      <w:gridCol w:w="2694"/>
    </w:tblGrid>
    <w:tr w:rsidR="009E60D9" w14:paraId="3CE98BA5" w14:textId="77777777" w:rsidTr="00782B9F">
      <w:trPr>
        <w:cantSplit/>
        <w:trHeight w:val="1770"/>
      </w:trPr>
      <w:tc>
        <w:tcPr>
          <w:tcW w:w="6804" w:type="dxa"/>
          <w:vAlign w:val="bottom"/>
        </w:tcPr>
        <w:p w14:paraId="3178A18B" w14:textId="3A1FA6B8" w:rsidR="009E60D9" w:rsidRPr="000756C5" w:rsidRDefault="009E60D9" w:rsidP="0098745A">
          <w:pPr>
            <w:pStyle w:val="Pieddepage"/>
            <w:rPr>
              <w:b/>
              <w:sz w:val="20"/>
              <w:szCs w:val="20"/>
            </w:rPr>
          </w:pPr>
          <w:r>
            <w:rPr>
              <w:noProof/>
              <w:szCs w:val="16"/>
              <w:lang w:eastAsia="fr-FR"/>
            </w:rPr>
            <mc:AlternateContent>
              <mc:Choice Requires="wps">
                <w:drawing>
                  <wp:anchor distT="0" distB="0" distL="114300" distR="114300" simplePos="0" relativeHeight="251676672" behindDoc="0" locked="0" layoutInCell="0" allowOverlap="1" wp14:anchorId="6B4BBC7B" wp14:editId="0849AB0A">
                    <wp:simplePos x="0" y="0"/>
                    <wp:positionH relativeFrom="page">
                      <wp:align>left</wp:align>
                    </wp:positionH>
                    <wp:positionV relativeFrom="page">
                      <wp:align>bottom</wp:align>
                    </wp:positionV>
                    <wp:extent cx="7772400" cy="266700"/>
                    <wp:effectExtent l="0" t="0" r="0" b="0"/>
                    <wp:wrapNone/>
                    <wp:docPr id="24" name="MSIPCMc3a34e76b846ec37a9aaa2e0" descr="{&quot;HashCode&quot;:967973103,&quot;Height&quot;:9999999.0,&quot;Width&quot;:9999999.0,&quot;Placement&quot;:&quot;Footer&quot;,&quot;Index&quot;:&quot;Primary&quot;,&quot;Section&quot;:5,&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9EADD9F" w14:textId="5840BC6B" w:rsidR="009E60D9" w:rsidRPr="00C52C18" w:rsidRDefault="00C52C18" w:rsidP="00C52C18">
                                <w:pPr>
                                  <w:rPr>
                                    <w:rFonts w:ascii="Calibri" w:hAnsi="Calibri" w:cs="Calibri"/>
                                    <w:color w:val="A80000"/>
                                    <w:sz w:val="20"/>
                                  </w:rPr>
                                </w:pPr>
                                <w:r w:rsidRPr="00C52C18">
                                  <w:rPr>
                                    <w:rFonts w:ascii="Calibri" w:hAnsi="Calibri" w:cs="Calibri"/>
                                    <w:color w:val="A80000"/>
                                    <w:sz w:val="20"/>
                                  </w:rPr>
                                  <w:t>Interne</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B4BBC7B" id="_x0000_t202" coordsize="21600,21600" o:spt="202" path="m,l,21600r21600,l21600,xe">
                    <v:stroke joinstyle="miter"/>
                    <v:path gradientshapeok="t" o:connecttype="rect"/>
                  </v:shapetype>
                  <v:shape id="MSIPCMc3a34e76b846ec37a9aaa2e0" o:spid="_x0000_s1053" type="#_x0000_t202" alt="{&quot;HashCode&quot;:967973103,&quot;Height&quot;:9999999.0,&quot;Width&quot;:9999999.0,&quot;Placement&quot;:&quot;Footer&quot;,&quot;Index&quot;:&quot;Primary&quot;,&quot;Section&quot;:5,&quot;Top&quot;:0.0,&quot;Left&quot;:0.0}" style="position:absolute;margin-left:0;margin-top:0;width:612pt;height:21pt;z-index:251676672;visibility:visible;mso-wrap-style:square;mso-wrap-distance-left:9pt;mso-wrap-distance-top:0;mso-wrap-distance-right:9pt;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" o:allowincell="f" filled="f" stroked="f" strokeweight=".5pt">
                    <v:textbox inset="20pt,0,,0">
                      <w:txbxContent>
                        <w:p w14:paraId="79EADD9F" w14:textId="5840BC6B" w:rsidR="009E60D9" w:rsidRPr="00C52C18" w:rsidRDefault="00C52C18" w:rsidP="00C52C18">
                          <w:pPr>
                            <w:rPr>
                              <w:rFonts w:ascii="Calibri" w:hAnsi="Calibri" w:cs="Calibri"/>
                              <w:color w:val="A80000"/>
                              <w:sz w:val="20"/>
                            </w:rPr>
                          </w:pPr>
                          <w:r w:rsidRPr="00C52C18">
                            <w:rPr>
                              <w:rFonts w:ascii="Calibri" w:hAnsi="Calibri" w:cs="Calibri"/>
                              <w:color w:val="A80000"/>
                              <w:sz w:val="20"/>
                            </w:rPr>
                            <w:t>Interne</w:t>
                          </w:r>
                        </w:p>
                      </w:txbxContent>
                    </v:textbox>
                    <w10:wrap anchorx="page" anchory="page"/>
                  </v:shape>
                </w:pict>
              </mc:Fallback>
            </mc:AlternateContent>
          </w:r>
          <w:r>
            <w:rPr>
              <w:noProof/>
              <w:szCs w:val="16"/>
              <w:lang w:eastAsia="fr-FR"/>
            </w:rPr>
            <mc:AlternateContent>
              <mc:Choice Requires="wps">
                <w:drawing>
                  <wp:anchor distT="0" distB="0" distL="114300" distR="114300" simplePos="0" relativeHeight="251666432" behindDoc="0" locked="0" layoutInCell="0" allowOverlap="1" wp14:anchorId="3C2B2AB0" wp14:editId="66DE42FF">
                    <wp:simplePos x="0" y="0"/>
                    <wp:positionH relativeFrom="page">
                      <wp:posOffset>0</wp:posOffset>
                    </wp:positionH>
                    <wp:positionV relativeFrom="page">
                      <wp:posOffset>10234930</wp:posOffset>
                    </wp:positionV>
                    <wp:extent cx="7560310" cy="266700"/>
                    <wp:effectExtent l="0" t="0" r="0" b="0"/>
                    <wp:wrapNone/>
                    <wp:docPr id="12" name="MSIPCM576a484ea2f5d89843c13efc" descr="{&quot;HashCode&quot;:967973103,&quot;Height&quot;:841.0,&quot;Width&quot;:595.0,&quot;Placement&quot;:&quot;Footer&quot;,&quot;Index&quot;:&quot;Primary&quot;,&quot;Section&quot;:3,&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0027D3F" w14:textId="277C3569" w:rsidR="009E60D9" w:rsidRPr="001A1E65" w:rsidRDefault="009E60D9" w:rsidP="001A1E65">
                                <w:pPr>
                                  <w:rPr>
                                    <w:rFonts w:ascii="Calibri" w:hAnsi="Calibri"/>
                                    <w:color w:val="A80000"/>
                                    <w:sz w:val="20"/>
                                  </w:rPr>
                                </w:pPr>
                                <w:r w:rsidRPr="001A1E65">
                                  <w:rPr>
                                    <w:rFonts w:ascii="Calibri" w:hAnsi="Calibri"/>
                                    <w:color w:val="A80000"/>
                                    <w:sz w:val="20"/>
                                  </w:rPr>
                                  <w:t>Interne</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 w14:anchorId="3C2B2AB0" id="MSIPCM576a484ea2f5d89843c13efc" o:spid="_x0000_s1054" type="#_x0000_t202" alt="{&quot;HashCode&quot;:967973103,&quot;Height&quot;:841.0,&quot;Width&quot;:595.0,&quot;Placement&quot;:&quot;Footer&quot;,&quot;Index&quot;:&quot;Primary&quot;,&quot;Section&quot;:3,&quot;Top&quot;:0.0,&quot;Left&quot;:0.0}" style="position:absolute;margin-left:0;margin-top:805.9pt;width:595.3pt;height:21pt;z-index:25166643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" o:allowincell="f" filled="f" stroked="f" strokeweight=".5pt">
                    <v:textbox inset="20pt,0,,0">
                      <w:txbxContent>
                        <w:p w14:paraId="00027D3F" w14:textId="277C3569" w:rsidR="009E60D9" w:rsidRPr="001A1E65" w:rsidRDefault="009E60D9" w:rsidP="001A1E65">
                          <w:pPr>
                            <w:rPr>
                              <w:rFonts w:ascii="Calibri" w:hAnsi="Calibri"/>
                              <w:color w:val="A80000"/>
                              <w:sz w:val="20"/>
                            </w:rPr>
                          </w:pPr>
                          <w:r w:rsidRPr="001A1E65">
                            <w:rPr>
                              <w:rFonts w:ascii="Calibri" w:hAnsi="Calibri"/>
                              <w:color w:val="A80000"/>
                              <w:sz w:val="20"/>
                            </w:rPr>
                            <w:t>Interne</w:t>
                          </w:r>
                        </w:p>
                      </w:txbxContent>
                    </v:textbox>
                    <w10:wrap anchorx="page" anchory="page"/>
                  </v:shape>
                </w:pict>
              </mc:Fallback>
            </mc:AlternateContent>
          </w:r>
          <w:r>
            <w:rPr>
              <w:noProof/>
              <w:szCs w:val="16"/>
              <w:lang w:eastAsia="fr-FR"/>
            </w:rPr>
            <mc:AlternateContent>
              <mc:Choice Requires="wps">
                <w:drawing>
                  <wp:anchor distT="0" distB="0" distL="114300" distR="114300" simplePos="0" relativeHeight="251665408" behindDoc="0" locked="0" layoutInCell="0" allowOverlap="1" wp14:anchorId="073E0595" wp14:editId="16D4FCF0">
                    <wp:simplePos x="0" y="0"/>
                    <wp:positionH relativeFrom="page">
                      <wp:posOffset>0</wp:posOffset>
                    </wp:positionH>
                    <wp:positionV relativeFrom="page">
                      <wp:posOffset>10234930</wp:posOffset>
                    </wp:positionV>
                    <wp:extent cx="7560310" cy="266700"/>
                    <wp:effectExtent l="0" t="0" r="0" b="0"/>
                    <wp:wrapNone/>
                    <wp:docPr id="19" name="MSIPCMaa3542eb92ecff4b68ef205b" descr="{&quot;HashCode&quot;:967973103,&quot;Height&quot;:841.0,&quot;Width&quot;:595.0,&quot;Placement&quot;:&quot;Footer&quot;,&quot;Index&quot;:&quot;Primary&quot;,&quot;Section&quot;:4,&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EF41C59" w14:textId="37E4E47E" w:rsidR="009E60D9" w:rsidRPr="00001EB7" w:rsidRDefault="009E60D9" w:rsidP="00001EB7">
                                <w:pPr>
                                  <w:rPr>
                                    <w:rFonts w:ascii="Calibri" w:hAnsi="Calibri"/>
                                    <w:color w:val="A80000"/>
                                    <w:sz w:val="20"/>
                                  </w:rPr>
                                </w:pPr>
                                <w:r w:rsidRPr="00001EB7">
                                  <w:rPr>
                                    <w:rFonts w:ascii="Calibri" w:hAnsi="Calibri"/>
                                    <w:color w:val="A80000"/>
                                    <w:sz w:val="20"/>
                                  </w:rPr>
                                  <w:t>Interne</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 w14:anchorId="073E0595" id="MSIPCMaa3542eb92ecff4b68ef205b" o:spid="_x0000_s1055" type="#_x0000_t202" alt="{&quot;HashCode&quot;:967973103,&quot;Height&quot;:841.0,&quot;Width&quot;:595.0,&quot;Placement&quot;:&quot;Footer&quot;,&quot;Index&quot;:&quot;Primary&quot;,&quot;Section&quot;:4,&quot;Top&quot;:0.0,&quot;Left&quot;:0.0}" style="position:absolute;margin-left:0;margin-top:805.9pt;width:595.3pt;height:21pt;z-index:25166540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" o:allowincell="f" filled="f" stroked="f" strokeweight=".5pt">
                    <v:textbox inset="20pt,0,,0">
                      <w:txbxContent>
                        <w:p w14:paraId="5EF41C59" w14:textId="37E4E47E" w:rsidR="009E60D9" w:rsidRPr="00001EB7" w:rsidRDefault="009E60D9" w:rsidP="00001EB7">
                          <w:pPr>
                            <w:rPr>
                              <w:rFonts w:ascii="Calibri" w:hAnsi="Calibri"/>
                              <w:color w:val="A80000"/>
                              <w:sz w:val="20"/>
                            </w:rPr>
                          </w:pPr>
                          <w:r w:rsidRPr="00001EB7">
                            <w:rPr>
                              <w:rFonts w:ascii="Calibri" w:hAnsi="Calibri"/>
                              <w:color w:val="A80000"/>
                              <w:sz w:val="20"/>
                            </w:rPr>
                            <w:t>Interne</w:t>
                          </w:r>
                        </w:p>
                      </w:txbxContent>
                    </v:textbox>
                    <w10:wrap anchorx="page" anchory="page"/>
                  </v:shape>
                </w:pict>
              </mc:Fallback>
            </mc:AlternateContent>
          </w:r>
          <w:r>
            <w:rPr>
              <w:noProof/>
              <w:szCs w:val="16"/>
              <w:lang w:eastAsia="fr-FR"/>
            </w:rPr>
            <mc:AlternateContent>
              <mc:Choice Requires="wps">
                <w:drawing>
                  <wp:anchor distT="0" distB="0" distL="114300" distR="114300" simplePos="0" relativeHeight="251664384" behindDoc="0" locked="0" layoutInCell="0" allowOverlap="1" wp14:anchorId="280E0824" wp14:editId="2F60407E">
                    <wp:simplePos x="0" y="0"/>
                    <wp:positionH relativeFrom="page">
                      <wp:posOffset>0</wp:posOffset>
                    </wp:positionH>
                    <wp:positionV relativeFrom="page">
                      <wp:posOffset>10234930</wp:posOffset>
                    </wp:positionV>
                    <wp:extent cx="7560310" cy="266700"/>
                    <wp:effectExtent l="0" t="0" r="0" b="0"/>
                    <wp:wrapNone/>
                    <wp:docPr id="13" name="MSIPCM201d466aa0290ca108f9d36e" descr="{&quot;HashCode&quot;:967973103,&quot;Height&quot;:841.0,&quot;Width&quot;:595.0,&quot;Placement&quot;:&quot;Footer&quot;,&quot;Index&quot;:&quot;Primary&quot;,&quot;Section&quot;:7,&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7938A17" w14:textId="72CFF5F2" w:rsidR="009E60D9" w:rsidRPr="00551A33" w:rsidRDefault="009E60D9" w:rsidP="00551A33">
                                <w:pPr>
                                  <w:rPr>
                                    <w:rFonts w:ascii="Calibri" w:hAnsi="Calibri"/>
                                    <w:color w:val="A80000"/>
                                    <w:sz w:val="20"/>
                                  </w:rPr>
                                </w:pPr>
                                <w:r w:rsidRPr="00551A33">
                                  <w:rPr>
                                    <w:rFonts w:ascii="Calibri" w:hAnsi="Calibri"/>
                                    <w:color w:val="A80000"/>
                                    <w:sz w:val="20"/>
                                  </w:rPr>
                                  <w:t>Interne</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 w14:anchorId="280E0824" id="MSIPCM201d466aa0290ca108f9d36e" o:spid="_x0000_s1056" type="#_x0000_t202" alt="{&quot;HashCode&quot;:967973103,&quot;Height&quot;:841.0,&quot;Width&quot;:595.0,&quot;Placement&quot;:&quot;Footer&quot;,&quot;Index&quot;:&quot;Primary&quot;,&quot;Section&quot;:7,&quot;Top&quot;:0.0,&quot;Left&quot;:0.0}" style="position:absolute;margin-left:0;margin-top:805.9pt;width:595.3pt;height:21pt;z-index:25166438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" o:allowincell="f" filled="f" stroked="f" strokeweight=".5pt">
                    <v:textbox inset="20pt,0,,0">
                      <w:txbxContent>
                        <w:p w14:paraId="07938A17" w14:textId="72CFF5F2" w:rsidR="009E60D9" w:rsidRPr="00551A33" w:rsidRDefault="009E60D9" w:rsidP="00551A33">
                          <w:pPr>
                            <w:rPr>
                              <w:rFonts w:ascii="Calibri" w:hAnsi="Calibri"/>
                              <w:color w:val="A80000"/>
                              <w:sz w:val="20"/>
                            </w:rPr>
                          </w:pPr>
                          <w:r w:rsidRPr="00551A33">
                            <w:rPr>
                              <w:rFonts w:ascii="Calibri" w:hAnsi="Calibri"/>
                              <w:color w:val="A80000"/>
                              <w:sz w:val="20"/>
                            </w:rPr>
                            <w:t>Interne</w:t>
                          </w:r>
                        </w:p>
                      </w:txbxContent>
                    </v:textbox>
                    <w10:wrap anchorx="page" anchory="page"/>
                  </v:shape>
                </w:pict>
              </mc:Fallback>
            </mc:AlternateContent>
          </w:r>
          <w:r>
            <w:rPr>
              <w:noProof/>
              <w:szCs w:val="16"/>
              <w:lang w:eastAsia="fr-FR"/>
            </w:rPr>
            <w:drawing>
              <wp:inline distT="0" distB="0" distL="0" distR="0" wp14:anchorId="09EC3401" wp14:editId="4593C0C3">
                <wp:extent cx="4104526" cy="2304000"/>
                <wp:effectExtent l="0" t="0" r="0" b="127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isse de dépot_dos[2].png"/>
                        <pic:cNvPicPr/>
                      </pic:nvPicPr>
                      <pic:blipFill>
                        <a:blip r:embed="rId1">
                          <a:extLst>
                            <a:ext uri="{28A0092B-C50C-407E-A947-70E740481C1C}">
                              <a14:useLocalDpi xmlns:a14="http://schemas.microsoft.com/office/drawing/2010/main" val="0"/>
                            </a:ext>
                          </a:extLst>
                        </a:blip>
                        <a:stretch>
                          <a:fillRect/>
                        </a:stretch>
                      </pic:blipFill>
                      <pic:spPr>
                        <a:xfrm>
                          <a:off x="0" y="0"/>
                          <a:ext cx="4104526" cy="2304000"/>
                        </a:xfrm>
                        <a:prstGeom prst="rect">
                          <a:avLst/>
                        </a:prstGeom>
                      </pic:spPr>
                    </pic:pic>
                  </a:graphicData>
                </a:graphic>
              </wp:inline>
            </w:drawing>
          </w:r>
        </w:p>
      </w:tc>
      <w:tc>
        <w:tcPr>
          <w:tcW w:w="2694" w:type="dxa"/>
          <w:vAlign w:val="bottom"/>
        </w:tcPr>
        <w:p w14:paraId="7BDA2DF4" w14:textId="77777777" w:rsidR="009E60D9" w:rsidRPr="0098745A" w:rsidRDefault="009E60D9" w:rsidP="00FA46A2">
          <w:pPr>
            <w:pStyle w:val="Pieddepage"/>
            <w:rPr>
              <w:b/>
              <w:sz w:val="20"/>
              <w:szCs w:val="20"/>
            </w:rPr>
          </w:pPr>
          <w:r w:rsidRPr="0098745A">
            <w:rPr>
              <w:b/>
              <w:sz w:val="20"/>
              <w:szCs w:val="20"/>
            </w:rPr>
            <w:t>Caisse des Dépôts</w:t>
          </w:r>
        </w:p>
        <w:p w14:paraId="7C21EF62" w14:textId="77777777" w:rsidR="009E60D9" w:rsidRPr="0098745A" w:rsidRDefault="009E60D9" w:rsidP="0098745A">
          <w:pPr>
            <w:pStyle w:val="Pieddepage"/>
            <w:spacing w:before="40"/>
            <w:rPr>
              <w:b/>
              <w:color w:val="F01E1E" w:themeColor="text2"/>
              <w:sz w:val="18"/>
              <w:szCs w:val="18"/>
            </w:rPr>
          </w:pPr>
          <w:r w:rsidRPr="0098745A">
            <w:rPr>
              <w:noProof/>
              <w:color w:val="F01E1E" w:themeColor="text2"/>
              <w:sz w:val="18"/>
              <w:szCs w:val="18"/>
              <w:lang w:eastAsia="fr-FR"/>
            </w:rPr>
            <w:drawing>
              <wp:inline distT="0" distB="0" distL="0" distR="0" wp14:anchorId="5056CDBC" wp14:editId="2D1F776B">
                <wp:extent cx="111176" cy="90000"/>
                <wp:effectExtent l="0" t="0" r="3175" b="571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o-Twitter.png"/>
                        <pic:cNvPicPr/>
                      </pic:nvPicPr>
                      <pic:blipFill>
                        <a:blip r:embed="rId2">
                          <a:extLst>
                            <a:ext uri="{28A0092B-C50C-407E-A947-70E740481C1C}">
                              <a14:useLocalDpi xmlns:a14="http://schemas.microsoft.com/office/drawing/2010/main" val="0"/>
                            </a:ext>
                          </a:extLst>
                        </a:blip>
                        <a:stretch>
                          <a:fillRect/>
                        </a:stretch>
                      </pic:blipFill>
                      <pic:spPr>
                        <a:xfrm>
                          <a:off x="0" y="0"/>
                          <a:ext cx="111176" cy="90000"/>
                        </a:xfrm>
                        <a:prstGeom prst="rect">
                          <a:avLst/>
                        </a:prstGeom>
                      </pic:spPr>
                    </pic:pic>
                  </a:graphicData>
                </a:graphic>
              </wp:inline>
            </w:drawing>
          </w:r>
          <w:r w:rsidRPr="0098745A">
            <w:rPr>
              <w:color w:val="F01E1E" w:themeColor="text2"/>
              <w:sz w:val="18"/>
              <w:szCs w:val="18"/>
            </w:rPr>
            <w:t xml:space="preserve"> | </w:t>
          </w:r>
          <w:r w:rsidRPr="0098745A">
            <w:rPr>
              <w:noProof/>
              <w:color w:val="F01E1E" w:themeColor="text2"/>
              <w:sz w:val="18"/>
              <w:szCs w:val="18"/>
              <w:lang w:eastAsia="fr-FR"/>
            </w:rPr>
            <w:drawing>
              <wp:inline distT="0" distB="0" distL="0" distR="0" wp14:anchorId="2B3520B5" wp14:editId="30349B9E">
                <wp:extent cx="95294" cy="90000"/>
                <wp:effectExtent l="0" t="0" r="0" b="571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o-LinkedIn.png"/>
                        <pic:cNvPicPr/>
                      </pic:nvPicPr>
                      <pic:blipFill>
                        <a:blip r:embed="rId3">
                          <a:extLst>
                            <a:ext uri="{28A0092B-C50C-407E-A947-70E740481C1C}">
                              <a14:useLocalDpi xmlns:a14="http://schemas.microsoft.com/office/drawing/2010/main" val="0"/>
                            </a:ext>
                          </a:extLst>
                        </a:blip>
                        <a:stretch>
                          <a:fillRect/>
                        </a:stretch>
                      </pic:blipFill>
                      <pic:spPr>
                        <a:xfrm>
                          <a:off x="0" y="0"/>
                          <a:ext cx="95294" cy="90000"/>
                        </a:xfrm>
                        <a:prstGeom prst="rect">
                          <a:avLst/>
                        </a:prstGeom>
                      </pic:spPr>
                    </pic:pic>
                  </a:graphicData>
                </a:graphic>
              </wp:inline>
            </w:drawing>
          </w:r>
          <w:r w:rsidRPr="0098745A">
            <w:rPr>
              <w:color w:val="F01E1E" w:themeColor="text2"/>
              <w:sz w:val="18"/>
              <w:szCs w:val="18"/>
            </w:rPr>
            <w:t xml:space="preserve">  </w:t>
          </w:r>
          <w:r w:rsidRPr="0098745A">
            <w:rPr>
              <w:noProof/>
              <w:color w:val="F01E1E" w:themeColor="text2"/>
              <w:sz w:val="18"/>
              <w:szCs w:val="18"/>
              <w:lang w:eastAsia="fr-FR"/>
            </w:rPr>
            <w:drawing>
              <wp:inline distT="0" distB="0" distL="0" distR="0" wp14:anchorId="6D42CA65" wp14:editId="365B8844">
                <wp:extent cx="47647" cy="90000"/>
                <wp:effectExtent l="0" t="0" r="0" b="571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o-Facebook.png"/>
                        <pic:cNvPicPr/>
                      </pic:nvPicPr>
                      <pic:blipFill>
                        <a:blip r:embed="rId4">
                          <a:extLst>
                            <a:ext uri="{28A0092B-C50C-407E-A947-70E740481C1C}">
                              <a14:useLocalDpi xmlns:a14="http://schemas.microsoft.com/office/drawing/2010/main" val="0"/>
                            </a:ext>
                          </a:extLst>
                        </a:blip>
                        <a:stretch>
                          <a:fillRect/>
                        </a:stretch>
                      </pic:blipFill>
                      <pic:spPr>
                        <a:xfrm>
                          <a:off x="0" y="0"/>
                          <a:ext cx="47647" cy="90000"/>
                        </a:xfrm>
                        <a:prstGeom prst="rect">
                          <a:avLst/>
                        </a:prstGeom>
                      </pic:spPr>
                    </pic:pic>
                  </a:graphicData>
                </a:graphic>
              </wp:inline>
            </w:drawing>
          </w:r>
          <w:r w:rsidRPr="0098745A">
            <w:rPr>
              <w:color w:val="F01E1E" w:themeColor="text2"/>
              <w:sz w:val="18"/>
              <w:szCs w:val="18"/>
            </w:rPr>
            <w:t xml:space="preserve"> | </w:t>
          </w:r>
          <w:r w:rsidRPr="0098745A">
            <w:rPr>
              <w:noProof/>
              <w:color w:val="F01E1E" w:themeColor="text2"/>
              <w:sz w:val="18"/>
              <w:szCs w:val="18"/>
              <w:lang w:eastAsia="fr-FR"/>
            </w:rPr>
            <w:drawing>
              <wp:inline distT="0" distB="0" distL="0" distR="0" wp14:anchorId="7087710A" wp14:editId="170892C2">
                <wp:extent cx="133636" cy="90000"/>
                <wp:effectExtent l="0" t="0" r="0" b="571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o-Youtube.png"/>
                        <pic:cNvPicPr/>
                      </pic:nvPicPr>
                      <pic:blipFill>
                        <a:blip r:embed="rId5">
                          <a:extLst>
                            <a:ext uri="{28A0092B-C50C-407E-A947-70E740481C1C}">
                              <a14:useLocalDpi xmlns:a14="http://schemas.microsoft.com/office/drawing/2010/main" val="0"/>
                            </a:ext>
                          </a:extLst>
                        </a:blip>
                        <a:stretch>
                          <a:fillRect/>
                        </a:stretch>
                      </pic:blipFill>
                      <pic:spPr>
                        <a:xfrm>
                          <a:off x="0" y="0"/>
                          <a:ext cx="133636" cy="90000"/>
                        </a:xfrm>
                        <a:prstGeom prst="rect">
                          <a:avLst/>
                        </a:prstGeom>
                      </pic:spPr>
                    </pic:pic>
                  </a:graphicData>
                </a:graphic>
              </wp:inline>
            </w:drawing>
          </w:r>
          <w:r w:rsidRPr="0098745A">
            <w:rPr>
              <w:color w:val="F01E1E" w:themeColor="text2"/>
              <w:sz w:val="18"/>
              <w:szCs w:val="18"/>
            </w:rPr>
            <w:t xml:space="preserve"> </w:t>
          </w:r>
          <w:hyperlink r:id="rId6" w:history="1">
            <w:r w:rsidRPr="0098745A">
              <w:rPr>
                <w:rStyle w:val="Lienhypertexte"/>
                <w:color w:val="F01E1E" w:themeColor="text2"/>
                <w:sz w:val="18"/>
                <w:szCs w:val="18"/>
              </w:rPr>
              <w:t>caissedesdepots.fr</w:t>
            </w:r>
          </w:hyperlink>
        </w:p>
      </w:tc>
    </w:tr>
  </w:tbl>
  <w:p w14:paraId="669F1B52" w14:textId="77777777" w:rsidR="009E60D9" w:rsidRDefault="009E60D9" w:rsidP="0098745A">
    <w:pPr>
      <w:pStyle w:val="Pieddepage"/>
      <w:spacing w:after="480"/>
      <w:rPr>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5CBC3F" w14:textId="77777777" w:rsidR="009E60D9" w:rsidRDefault="009E60D9" w:rsidP="00273E57">
      <w:r>
        <w:separator/>
      </w:r>
    </w:p>
  </w:footnote>
  <w:footnote w:type="continuationSeparator" w:id="0">
    <w:p w14:paraId="22F59702" w14:textId="77777777" w:rsidR="009E60D9" w:rsidRDefault="009E60D9" w:rsidP="00273E57">
      <w:r>
        <w:continuationSeparator/>
      </w:r>
    </w:p>
  </w:footnote>
  <w:footnote w:id="1">
    <w:p w14:paraId="4334220C" w14:textId="7610A8DB" w:rsidR="009E60D9" w:rsidRDefault="009E60D9">
      <w:pPr>
        <w:pStyle w:val="Notedebasdepage"/>
      </w:pPr>
      <w:r>
        <w:rPr>
          <w:rStyle w:val="Appelnotedebasdep"/>
        </w:rPr>
        <w:footnoteRef/>
      </w:r>
      <w:r>
        <w:t xml:space="preserve"> Le nombre d’entrants et le ciblage sont explicités après.</w:t>
      </w:r>
    </w:p>
  </w:footnote>
  <w:footnote w:id="2">
    <w:p w14:paraId="584D57E7" w14:textId="7214B638" w:rsidR="009E60D9" w:rsidRDefault="009E60D9">
      <w:pPr>
        <w:pStyle w:val="Notedebasdepage"/>
      </w:pPr>
      <w:r>
        <w:rPr>
          <w:rStyle w:val="Appelnotedebasdep"/>
        </w:rPr>
        <w:footnoteRef/>
      </w:r>
      <w:r>
        <w:t xml:space="preserve"> Les 50 ans et plus sont isolés pour mieux modéliser les comportements de fin de carrière et entrées en maladie. Pour les femmes, sont en plus isolées les moins de 35 ans, pour prendre en compte les maternités et cessations d’activité/disponibilité. La segmentation par âge est donc :</w:t>
      </w:r>
    </w:p>
    <w:p w14:paraId="1F9F78E2" w14:textId="3F0A3BAA" w:rsidR="009E60D9" w:rsidRDefault="009E60D9" w:rsidP="00E92600">
      <w:pPr>
        <w:pStyle w:val="Notedebasdepage"/>
        <w:numPr>
          <w:ilvl w:val="0"/>
          <w:numId w:val="23"/>
        </w:numPr>
      </w:pPr>
      <w:r>
        <w:t>Moins de 35 ans / 35-50 ans / Plus de 50 ans pour les femmes ;</w:t>
      </w:r>
    </w:p>
    <w:p w14:paraId="069FCFDD" w14:textId="0438B9C8" w:rsidR="009E60D9" w:rsidRDefault="009E60D9" w:rsidP="00E92600">
      <w:pPr>
        <w:pStyle w:val="Notedebasdepage"/>
        <w:numPr>
          <w:ilvl w:val="0"/>
          <w:numId w:val="23"/>
        </w:numPr>
      </w:pPr>
      <w:r>
        <w:t>Moins de 50 ans / Plus de 50 ans pour les hommes.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AB211" w14:textId="77777777" w:rsidR="009E60D9" w:rsidRDefault="009E60D9">
    <w:pPr>
      <w:pStyle w:val="En-tte"/>
    </w:pPr>
    <w:r>
      <w:rPr>
        <w:noProof/>
      </w:rPr>
      <w:drawing>
        <wp:anchor distT="0" distB="0" distL="114300" distR="114300" simplePos="0" relativeHeight="251659264" behindDoc="1" locked="0" layoutInCell="1" allowOverlap="1" wp14:anchorId="70C8909F" wp14:editId="6D66B5EE">
          <wp:simplePos x="0" y="0"/>
          <wp:positionH relativeFrom="page">
            <wp:posOffset>616</wp:posOffset>
          </wp:positionH>
          <wp:positionV relativeFrom="page">
            <wp:posOffset>0</wp:posOffset>
          </wp:positionV>
          <wp:extent cx="7558768" cy="10692000"/>
          <wp:effectExtent l="0" t="0" r="4445"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dD-Couverture-Rapport-02.jpg"/>
                  <pic:cNvPicPr/>
                </pic:nvPicPr>
                <pic:blipFill>
                  <a:blip r:embed="rId1"/>
                  <a:stretch>
                    <a:fillRect/>
                  </a:stretch>
                </pic:blipFill>
                <pic:spPr>
                  <a:xfrm>
                    <a:off x="0" y="0"/>
                    <a:ext cx="7558768" cy="10692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1A03B" w14:textId="77777777" w:rsidR="009E60D9" w:rsidRPr="005746DE" w:rsidRDefault="009E60D9" w:rsidP="005746D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C6694" w14:textId="77777777" w:rsidR="009E60D9" w:rsidRDefault="009E60D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BB629A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A10D78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C5EBE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6C11A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5BCF48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DE2B1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C0E6CB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CA29B5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FC919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3EFB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506D2"/>
    <w:multiLevelType w:val="hybridMultilevel"/>
    <w:tmpl w:val="D608A8E0"/>
    <w:lvl w:ilvl="0" w:tplc="BA26B1FE">
      <w:start w:val="2"/>
      <w:numFmt w:val="bullet"/>
      <w:lvlText w:val=""/>
      <w:lvlJc w:val="left"/>
      <w:pPr>
        <w:ind w:left="720" w:hanging="360"/>
      </w:pPr>
      <w:rPr>
        <w:rFonts w:ascii="Wingdings" w:eastAsiaTheme="minorEastAsia"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2580B02"/>
    <w:multiLevelType w:val="hybridMultilevel"/>
    <w:tmpl w:val="F5F41E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85E295F"/>
    <w:multiLevelType w:val="hybridMultilevel"/>
    <w:tmpl w:val="FB08E6A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0B223A20"/>
    <w:multiLevelType w:val="hybridMultilevel"/>
    <w:tmpl w:val="6162703E"/>
    <w:lvl w:ilvl="0" w:tplc="903E2D52">
      <w:start w:val="1"/>
      <w:numFmt w:val="decimal"/>
      <w:lvlText w:val="%1)"/>
      <w:lvlJc w:val="left"/>
      <w:pPr>
        <w:ind w:left="720" w:hanging="360"/>
      </w:pPr>
      <w:rPr>
        <w:rFonts w:hint="default"/>
        <w:b/>
        <w:color w:val="FF0000"/>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0DCF76AF"/>
    <w:multiLevelType w:val="hybridMultilevel"/>
    <w:tmpl w:val="D4BEFE4E"/>
    <w:lvl w:ilvl="0" w:tplc="A62EDDCE">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86D3071"/>
    <w:multiLevelType w:val="hybridMultilevel"/>
    <w:tmpl w:val="2B500BF8"/>
    <w:lvl w:ilvl="0" w:tplc="A02C321E">
      <w:start w:val="1"/>
      <w:numFmt w:val="decimal"/>
      <w:lvlText w:val="%1)"/>
      <w:lvlJc w:val="left"/>
      <w:pPr>
        <w:ind w:left="1440" w:hanging="360"/>
      </w:pPr>
      <w:rPr>
        <w:rFonts w:asciiTheme="majorHAnsi" w:eastAsiaTheme="minorHAnsi" w:hAnsiTheme="majorHAnsi" w:cstheme="majorHAnsi"/>
        <w:b/>
        <w:color w:val="FF0000"/>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19A619A1"/>
    <w:multiLevelType w:val="hybridMultilevel"/>
    <w:tmpl w:val="9AD8C6DA"/>
    <w:lvl w:ilvl="0" w:tplc="47AC16D0">
      <w:start w:val="1"/>
      <w:numFmt w:val="low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1E393A9F"/>
    <w:multiLevelType w:val="hybridMultilevel"/>
    <w:tmpl w:val="123AA532"/>
    <w:lvl w:ilvl="0" w:tplc="ED4C0FE4">
      <w:start w:val="1"/>
      <w:numFmt w:val="decimal"/>
      <w:lvlText w:val="%1)"/>
      <w:lvlJc w:val="left"/>
      <w:pPr>
        <w:ind w:left="720" w:hanging="360"/>
      </w:pPr>
      <w:rPr>
        <w:rFonts w:hint="default"/>
        <w:b/>
        <w:color w:val="FF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2B373B7"/>
    <w:multiLevelType w:val="hybridMultilevel"/>
    <w:tmpl w:val="352E9156"/>
    <w:lvl w:ilvl="0" w:tplc="99A49F92">
      <w:start w:val="1"/>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22CA4B18"/>
    <w:multiLevelType w:val="hybridMultilevel"/>
    <w:tmpl w:val="50CAAB56"/>
    <w:lvl w:ilvl="0" w:tplc="0F84BB20">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5653B83"/>
    <w:multiLevelType w:val="hybridMultilevel"/>
    <w:tmpl w:val="3EE8985A"/>
    <w:lvl w:ilvl="0" w:tplc="7144AD42">
      <w:start w:val="1"/>
      <w:numFmt w:val="bullet"/>
      <w:lvlText w:val=""/>
      <w:lvlJc w:val="left"/>
      <w:pPr>
        <w:ind w:left="1778" w:hanging="360"/>
      </w:pPr>
      <w:rPr>
        <w:rFonts w:ascii="Wingdings" w:eastAsia="Times New Roman" w:hAnsi="Wingdings" w:cs="Arial"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21" w15:restartNumberingAfterBreak="0">
    <w:nsid w:val="2F6C7CBF"/>
    <w:multiLevelType w:val="hybridMultilevel"/>
    <w:tmpl w:val="F06272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58020CF"/>
    <w:multiLevelType w:val="hybridMultilevel"/>
    <w:tmpl w:val="3182A04C"/>
    <w:lvl w:ilvl="0" w:tplc="A55654E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381242F6"/>
    <w:multiLevelType w:val="hybridMultilevel"/>
    <w:tmpl w:val="0E4E099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4" w15:restartNumberingAfterBreak="0">
    <w:nsid w:val="3BDD4412"/>
    <w:multiLevelType w:val="hybridMultilevel"/>
    <w:tmpl w:val="FD78B036"/>
    <w:lvl w:ilvl="0" w:tplc="ED464E22">
      <w:start w:val="1"/>
      <w:numFmt w:val="upperLetter"/>
      <w:lvlText w:val="%1)"/>
      <w:lvlJc w:val="left"/>
      <w:pPr>
        <w:ind w:left="20" w:hanging="360"/>
      </w:pPr>
      <w:rPr>
        <w:rFonts w:hint="default"/>
      </w:rPr>
    </w:lvl>
    <w:lvl w:ilvl="1" w:tplc="040C0019" w:tentative="1">
      <w:start w:val="1"/>
      <w:numFmt w:val="lowerLetter"/>
      <w:lvlText w:val="%2."/>
      <w:lvlJc w:val="left"/>
      <w:pPr>
        <w:ind w:left="740" w:hanging="360"/>
      </w:pPr>
    </w:lvl>
    <w:lvl w:ilvl="2" w:tplc="040C001B" w:tentative="1">
      <w:start w:val="1"/>
      <w:numFmt w:val="lowerRoman"/>
      <w:lvlText w:val="%3."/>
      <w:lvlJc w:val="right"/>
      <w:pPr>
        <w:ind w:left="1460" w:hanging="180"/>
      </w:pPr>
    </w:lvl>
    <w:lvl w:ilvl="3" w:tplc="040C000F" w:tentative="1">
      <w:start w:val="1"/>
      <w:numFmt w:val="decimal"/>
      <w:lvlText w:val="%4."/>
      <w:lvlJc w:val="left"/>
      <w:pPr>
        <w:ind w:left="2180" w:hanging="360"/>
      </w:pPr>
    </w:lvl>
    <w:lvl w:ilvl="4" w:tplc="040C0019" w:tentative="1">
      <w:start w:val="1"/>
      <w:numFmt w:val="lowerLetter"/>
      <w:lvlText w:val="%5."/>
      <w:lvlJc w:val="left"/>
      <w:pPr>
        <w:ind w:left="2900" w:hanging="360"/>
      </w:pPr>
    </w:lvl>
    <w:lvl w:ilvl="5" w:tplc="040C001B" w:tentative="1">
      <w:start w:val="1"/>
      <w:numFmt w:val="lowerRoman"/>
      <w:lvlText w:val="%6."/>
      <w:lvlJc w:val="right"/>
      <w:pPr>
        <w:ind w:left="3620" w:hanging="180"/>
      </w:pPr>
    </w:lvl>
    <w:lvl w:ilvl="6" w:tplc="040C000F" w:tentative="1">
      <w:start w:val="1"/>
      <w:numFmt w:val="decimal"/>
      <w:lvlText w:val="%7."/>
      <w:lvlJc w:val="left"/>
      <w:pPr>
        <w:ind w:left="4340" w:hanging="360"/>
      </w:pPr>
    </w:lvl>
    <w:lvl w:ilvl="7" w:tplc="040C0019" w:tentative="1">
      <w:start w:val="1"/>
      <w:numFmt w:val="lowerLetter"/>
      <w:lvlText w:val="%8."/>
      <w:lvlJc w:val="left"/>
      <w:pPr>
        <w:ind w:left="5060" w:hanging="360"/>
      </w:pPr>
    </w:lvl>
    <w:lvl w:ilvl="8" w:tplc="040C001B" w:tentative="1">
      <w:start w:val="1"/>
      <w:numFmt w:val="lowerRoman"/>
      <w:lvlText w:val="%9."/>
      <w:lvlJc w:val="right"/>
      <w:pPr>
        <w:ind w:left="5780" w:hanging="180"/>
      </w:pPr>
    </w:lvl>
  </w:abstractNum>
  <w:abstractNum w:abstractNumId="25" w15:restartNumberingAfterBreak="0">
    <w:nsid w:val="3C147B66"/>
    <w:multiLevelType w:val="hybridMultilevel"/>
    <w:tmpl w:val="FB08E6A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3D7E41D2"/>
    <w:multiLevelType w:val="hybridMultilevel"/>
    <w:tmpl w:val="CDF82D90"/>
    <w:lvl w:ilvl="0" w:tplc="37D2EE8A">
      <w:start w:val="2"/>
      <w:numFmt w:val="bullet"/>
      <w:lvlText w:val=""/>
      <w:lvlJc w:val="left"/>
      <w:pPr>
        <w:ind w:left="1789" w:hanging="360"/>
      </w:pPr>
      <w:rPr>
        <w:rFonts w:ascii="Wingdings" w:eastAsiaTheme="minorHAnsi" w:hAnsi="Wingdings" w:cstheme="minorBidi" w:hint="default"/>
      </w:rPr>
    </w:lvl>
    <w:lvl w:ilvl="1" w:tplc="040C0003" w:tentative="1">
      <w:start w:val="1"/>
      <w:numFmt w:val="bullet"/>
      <w:lvlText w:val="o"/>
      <w:lvlJc w:val="left"/>
      <w:pPr>
        <w:ind w:left="2509" w:hanging="360"/>
      </w:pPr>
      <w:rPr>
        <w:rFonts w:ascii="Courier New" w:hAnsi="Courier New" w:cs="Courier New" w:hint="default"/>
      </w:rPr>
    </w:lvl>
    <w:lvl w:ilvl="2" w:tplc="040C0005" w:tentative="1">
      <w:start w:val="1"/>
      <w:numFmt w:val="bullet"/>
      <w:lvlText w:val=""/>
      <w:lvlJc w:val="left"/>
      <w:pPr>
        <w:ind w:left="3229" w:hanging="360"/>
      </w:pPr>
      <w:rPr>
        <w:rFonts w:ascii="Wingdings" w:hAnsi="Wingdings" w:hint="default"/>
      </w:rPr>
    </w:lvl>
    <w:lvl w:ilvl="3" w:tplc="040C0001" w:tentative="1">
      <w:start w:val="1"/>
      <w:numFmt w:val="bullet"/>
      <w:lvlText w:val=""/>
      <w:lvlJc w:val="left"/>
      <w:pPr>
        <w:ind w:left="3949" w:hanging="360"/>
      </w:pPr>
      <w:rPr>
        <w:rFonts w:ascii="Symbol" w:hAnsi="Symbol" w:hint="default"/>
      </w:rPr>
    </w:lvl>
    <w:lvl w:ilvl="4" w:tplc="040C0003" w:tentative="1">
      <w:start w:val="1"/>
      <w:numFmt w:val="bullet"/>
      <w:lvlText w:val="o"/>
      <w:lvlJc w:val="left"/>
      <w:pPr>
        <w:ind w:left="4669" w:hanging="360"/>
      </w:pPr>
      <w:rPr>
        <w:rFonts w:ascii="Courier New" w:hAnsi="Courier New" w:cs="Courier New" w:hint="default"/>
      </w:rPr>
    </w:lvl>
    <w:lvl w:ilvl="5" w:tplc="040C0005" w:tentative="1">
      <w:start w:val="1"/>
      <w:numFmt w:val="bullet"/>
      <w:lvlText w:val=""/>
      <w:lvlJc w:val="left"/>
      <w:pPr>
        <w:ind w:left="5389" w:hanging="360"/>
      </w:pPr>
      <w:rPr>
        <w:rFonts w:ascii="Wingdings" w:hAnsi="Wingdings" w:hint="default"/>
      </w:rPr>
    </w:lvl>
    <w:lvl w:ilvl="6" w:tplc="040C0001" w:tentative="1">
      <w:start w:val="1"/>
      <w:numFmt w:val="bullet"/>
      <w:lvlText w:val=""/>
      <w:lvlJc w:val="left"/>
      <w:pPr>
        <w:ind w:left="6109" w:hanging="360"/>
      </w:pPr>
      <w:rPr>
        <w:rFonts w:ascii="Symbol" w:hAnsi="Symbol" w:hint="default"/>
      </w:rPr>
    </w:lvl>
    <w:lvl w:ilvl="7" w:tplc="040C0003" w:tentative="1">
      <w:start w:val="1"/>
      <w:numFmt w:val="bullet"/>
      <w:lvlText w:val="o"/>
      <w:lvlJc w:val="left"/>
      <w:pPr>
        <w:ind w:left="6829" w:hanging="360"/>
      </w:pPr>
      <w:rPr>
        <w:rFonts w:ascii="Courier New" w:hAnsi="Courier New" w:cs="Courier New" w:hint="default"/>
      </w:rPr>
    </w:lvl>
    <w:lvl w:ilvl="8" w:tplc="040C0005" w:tentative="1">
      <w:start w:val="1"/>
      <w:numFmt w:val="bullet"/>
      <w:lvlText w:val=""/>
      <w:lvlJc w:val="left"/>
      <w:pPr>
        <w:ind w:left="7549" w:hanging="360"/>
      </w:pPr>
      <w:rPr>
        <w:rFonts w:ascii="Wingdings" w:hAnsi="Wingdings" w:hint="default"/>
      </w:rPr>
    </w:lvl>
  </w:abstractNum>
  <w:abstractNum w:abstractNumId="27" w15:restartNumberingAfterBreak="0">
    <w:nsid w:val="479E2DAD"/>
    <w:multiLevelType w:val="hybridMultilevel"/>
    <w:tmpl w:val="ECBEBD72"/>
    <w:lvl w:ilvl="0" w:tplc="AF446AA0">
      <w:start w:val="1"/>
      <w:numFmt w:val="upperLetter"/>
      <w:lvlText w:val="%1)"/>
      <w:lvlJc w:val="left"/>
      <w:pPr>
        <w:ind w:left="20" w:hanging="360"/>
      </w:pPr>
      <w:rPr>
        <w:rFonts w:hint="default"/>
      </w:rPr>
    </w:lvl>
    <w:lvl w:ilvl="1" w:tplc="040C0019" w:tentative="1">
      <w:start w:val="1"/>
      <w:numFmt w:val="lowerLetter"/>
      <w:lvlText w:val="%2."/>
      <w:lvlJc w:val="left"/>
      <w:pPr>
        <w:ind w:left="740" w:hanging="360"/>
      </w:pPr>
    </w:lvl>
    <w:lvl w:ilvl="2" w:tplc="040C001B" w:tentative="1">
      <w:start w:val="1"/>
      <w:numFmt w:val="lowerRoman"/>
      <w:lvlText w:val="%3."/>
      <w:lvlJc w:val="right"/>
      <w:pPr>
        <w:ind w:left="1460" w:hanging="180"/>
      </w:pPr>
    </w:lvl>
    <w:lvl w:ilvl="3" w:tplc="040C000F" w:tentative="1">
      <w:start w:val="1"/>
      <w:numFmt w:val="decimal"/>
      <w:lvlText w:val="%4."/>
      <w:lvlJc w:val="left"/>
      <w:pPr>
        <w:ind w:left="2180" w:hanging="360"/>
      </w:pPr>
    </w:lvl>
    <w:lvl w:ilvl="4" w:tplc="040C0019" w:tentative="1">
      <w:start w:val="1"/>
      <w:numFmt w:val="lowerLetter"/>
      <w:lvlText w:val="%5."/>
      <w:lvlJc w:val="left"/>
      <w:pPr>
        <w:ind w:left="2900" w:hanging="360"/>
      </w:pPr>
    </w:lvl>
    <w:lvl w:ilvl="5" w:tplc="040C001B" w:tentative="1">
      <w:start w:val="1"/>
      <w:numFmt w:val="lowerRoman"/>
      <w:lvlText w:val="%6."/>
      <w:lvlJc w:val="right"/>
      <w:pPr>
        <w:ind w:left="3620" w:hanging="180"/>
      </w:pPr>
    </w:lvl>
    <w:lvl w:ilvl="6" w:tplc="040C000F" w:tentative="1">
      <w:start w:val="1"/>
      <w:numFmt w:val="decimal"/>
      <w:lvlText w:val="%7."/>
      <w:lvlJc w:val="left"/>
      <w:pPr>
        <w:ind w:left="4340" w:hanging="360"/>
      </w:pPr>
    </w:lvl>
    <w:lvl w:ilvl="7" w:tplc="040C0019" w:tentative="1">
      <w:start w:val="1"/>
      <w:numFmt w:val="lowerLetter"/>
      <w:lvlText w:val="%8."/>
      <w:lvlJc w:val="left"/>
      <w:pPr>
        <w:ind w:left="5060" w:hanging="360"/>
      </w:pPr>
    </w:lvl>
    <w:lvl w:ilvl="8" w:tplc="040C001B" w:tentative="1">
      <w:start w:val="1"/>
      <w:numFmt w:val="lowerRoman"/>
      <w:lvlText w:val="%9."/>
      <w:lvlJc w:val="right"/>
      <w:pPr>
        <w:ind w:left="5780" w:hanging="180"/>
      </w:pPr>
    </w:lvl>
  </w:abstractNum>
  <w:abstractNum w:abstractNumId="28" w15:restartNumberingAfterBreak="0">
    <w:nsid w:val="4A2E7986"/>
    <w:multiLevelType w:val="hybridMultilevel"/>
    <w:tmpl w:val="B4BAB0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BC22659"/>
    <w:multiLevelType w:val="hybridMultilevel"/>
    <w:tmpl w:val="2A88079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50190520"/>
    <w:multiLevelType w:val="hybridMultilevel"/>
    <w:tmpl w:val="C436F65C"/>
    <w:lvl w:ilvl="0" w:tplc="F42499AC">
      <w:start w:val="3"/>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1" w15:restartNumberingAfterBreak="0">
    <w:nsid w:val="50830589"/>
    <w:multiLevelType w:val="hybridMultilevel"/>
    <w:tmpl w:val="57D4F958"/>
    <w:lvl w:ilvl="0" w:tplc="48484E9E">
      <w:start w:val="1"/>
      <w:numFmt w:val="upperLetter"/>
      <w:lvlText w:val="%1)"/>
      <w:lvlJc w:val="left"/>
      <w:pPr>
        <w:ind w:left="20" w:hanging="360"/>
      </w:pPr>
      <w:rPr>
        <w:rFonts w:hint="default"/>
      </w:rPr>
    </w:lvl>
    <w:lvl w:ilvl="1" w:tplc="040C0019" w:tentative="1">
      <w:start w:val="1"/>
      <w:numFmt w:val="lowerLetter"/>
      <w:lvlText w:val="%2."/>
      <w:lvlJc w:val="left"/>
      <w:pPr>
        <w:ind w:left="740" w:hanging="360"/>
      </w:pPr>
    </w:lvl>
    <w:lvl w:ilvl="2" w:tplc="040C001B" w:tentative="1">
      <w:start w:val="1"/>
      <w:numFmt w:val="lowerRoman"/>
      <w:lvlText w:val="%3."/>
      <w:lvlJc w:val="right"/>
      <w:pPr>
        <w:ind w:left="1460" w:hanging="180"/>
      </w:pPr>
    </w:lvl>
    <w:lvl w:ilvl="3" w:tplc="040C000F" w:tentative="1">
      <w:start w:val="1"/>
      <w:numFmt w:val="decimal"/>
      <w:lvlText w:val="%4."/>
      <w:lvlJc w:val="left"/>
      <w:pPr>
        <w:ind w:left="2180" w:hanging="360"/>
      </w:pPr>
    </w:lvl>
    <w:lvl w:ilvl="4" w:tplc="040C0019" w:tentative="1">
      <w:start w:val="1"/>
      <w:numFmt w:val="lowerLetter"/>
      <w:lvlText w:val="%5."/>
      <w:lvlJc w:val="left"/>
      <w:pPr>
        <w:ind w:left="2900" w:hanging="360"/>
      </w:pPr>
    </w:lvl>
    <w:lvl w:ilvl="5" w:tplc="040C001B" w:tentative="1">
      <w:start w:val="1"/>
      <w:numFmt w:val="lowerRoman"/>
      <w:lvlText w:val="%6."/>
      <w:lvlJc w:val="right"/>
      <w:pPr>
        <w:ind w:left="3620" w:hanging="180"/>
      </w:pPr>
    </w:lvl>
    <w:lvl w:ilvl="6" w:tplc="040C000F" w:tentative="1">
      <w:start w:val="1"/>
      <w:numFmt w:val="decimal"/>
      <w:lvlText w:val="%7."/>
      <w:lvlJc w:val="left"/>
      <w:pPr>
        <w:ind w:left="4340" w:hanging="360"/>
      </w:pPr>
    </w:lvl>
    <w:lvl w:ilvl="7" w:tplc="040C0019" w:tentative="1">
      <w:start w:val="1"/>
      <w:numFmt w:val="lowerLetter"/>
      <w:lvlText w:val="%8."/>
      <w:lvlJc w:val="left"/>
      <w:pPr>
        <w:ind w:left="5060" w:hanging="360"/>
      </w:pPr>
    </w:lvl>
    <w:lvl w:ilvl="8" w:tplc="040C001B" w:tentative="1">
      <w:start w:val="1"/>
      <w:numFmt w:val="lowerRoman"/>
      <w:lvlText w:val="%9."/>
      <w:lvlJc w:val="right"/>
      <w:pPr>
        <w:ind w:left="5780" w:hanging="180"/>
      </w:pPr>
    </w:lvl>
  </w:abstractNum>
  <w:abstractNum w:abstractNumId="32" w15:restartNumberingAfterBreak="0">
    <w:nsid w:val="54A04280"/>
    <w:multiLevelType w:val="hybridMultilevel"/>
    <w:tmpl w:val="BFCC8D3E"/>
    <w:lvl w:ilvl="0" w:tplc="345E6AAC">
      <w:start w:val="4"/>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3" w15:restartNumberingAfterBreak="0">
    <w:nsid w:val="603224B2"/>
    <w:multiLevelType w:val="hybridMultilevel"/>
    <w:tmpl w:val="CCB84238"/>
    <w:lvl w:ilvl="0" w:tplc="A62EDDCE">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42F268D"/>
    <w:multiLevelType w:val="multilevel"/>
    <w:tmpl w:val="16644D3C"/>
    <w:lvl w:ilvl="0">
      <w:start w:val="1"/>
      <w:numFmt w:val="decimal"/>
      <w:pStyle w:val="TM1"/>
      <w:lvlText w:val="0%1."/>
      <w:lvlJc w:val="left"/>
      <w:pPr>
        <w:ind w:left="0" w:firstLine="0"/>
      </w:pPr>
      <w:rPr>
        <w:rFonts w:hint="default"/>
        <w:b/>
        <w:i w:val="0"/>
        <w:color w:val="F01E1E" w:themeColor="text2"/>
        <w:sz w:val="44"/>
      </w:rPr>
    </w:lvl>
    <w:lvl w:ilvl="1">
      <w:start w:val="1"/>
      <w:numFmt w:val="decimal"/>
      <w:pStyle w:val="TM2"/>
      <w:suff w:val="space"/>
      <w:lvlText w:val="%1.%2."/>
      <w:lvlJc w:val="left"/>
      <w:pPr>
        <w:ind w:left="0" w:firstLine="0"/>
      </w:pPr>
      <w:rPr>
        <w:rFonts w:hint="default"/>
        <w:b/>
      </w:rPr>
    </w:lvl>
    <w:lvl w:ilvl="2">
      <w:start w:val="1"/>
      <w:numFmt w:val="decimal"/>
      <w:pStyle w:val="TM3"/>
      <w:suff w:val="space"/>
      <w:lvlText w:val="%1.%2.%3."/>
      <w:lvlJc w:val="right"/>
      <w:pPr>
        <w:ind w:left="0" w:firstLine="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BC235B"/>
    <w:multiLevelType w:val="hybridMultilevel"/>
    <w:tmpl w:val="D7B4A65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EFB6205"/>
    <w:multiLevelType w:val="multilevel"/>
    <w:tmpl w:val="6332D9F2"/>
    <w:lvl w:ilvl="0">
      <w:start w:val="1"/>
      <w:numFmt w:val="bullet"/>
      <w:pStyle w:val="CdDNormalPuce"/>
      <w:lvlText w:val="n"/>
      <w:lvlJc w:val="left"/>
      <w:pPr>
        <w:ind w:left="720" w:hanging="360"/>
      </w:pPr>
      <w:rPr>
        <w:rFonts w:ascii="Wingdings" w:hAnsi="Wingdings" w:hint="default"/>
        <w:color w:val="F01E1E" w:themeColor="text2"/>
        <w:sz w:val="26"/>
        <w:szCs w:val="26"/>
      </w:rPr>
    </w:lvl>
    <w:lvl w:ilvl="1">
      <w:start w:val="1"/>
      <w:numFmt w:val="none"/>
      <w:pStyle w:val="CdDNormal"/>
      <w:suff w:val="nothing"/>
      <w:lvlText w:val=""/>
      <w:lvlJc w:val="left"/>
      <w:pPr>
        <w:ind w:left="0" w:firstLine="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74F10AA2"/>
    <w:multiLevelType w:val="hybridMultilevel"/>
    <w:tmpl w:val="1CF6534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8" w15:restartNumberingAfterBreak="0">
    <w:nsid w:val="7F967EE6"/>
    <w:multiLevelType w:val="hybridMultilevel"/>
    <w:tmpl w:val="FB08E6A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36"/>
  </w:num>
  <w:num w:numId="12">
    <w:abstractNumId w:val="34"/>
  </w:num>
  <w:num w:numId="1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33"/>
  </w:num>
  <w:num w:numId="16">
    <w:abstractNumId w:val="19"/>
  </w:num>
  <w:num w:numId="17">
    <w:abstractNumId w:val="22"/>
  </w:num>
  <w:num w:numId="18">
    <w:abstractNumId w:val="37"/>
  </w:num>
  <w:num w:numId="19">
    <w:abstractNumId w:val="26"/>
  </w:num>
  <w:num w:numId="20">
    <w:abstractNumId w:val="21"/>
  </w:num>
  <w:num w:numId="21">
    <w:abstractNumId w:val="16"/>
  </w:num>
  <w:num w:numId="22">
    <w:abstractNumId w:val="20"/>
  </w:num>
  <w:num w:numId="23">
    <w:abstractNumId w:val="14"/>
  </w:num>
  <w:num w:numId="24">
    <w:abstractNumId w:val="13"/>
  </w:num>
  <w:num w:numId="25">
    <w:abstractNumId w:val="30"/>
  </w:num>
  <w:num w:numId="26">
    <w:abstractNumId w:val="32"/>
  </w:num>
  <w:num w:numId="27">
    <w:abstractNumId w:val="38"/>
  </w:num>
  <w:num w:numId="28">
    <w:abstractNumId w:val="31"/>
  </w:num>
  <w:num w:numId="29">
    <w:abstractNumId w:val="24"/>
  </w:num>
  <w:num w:numId="30">
    <w:abstractNumId w:val="29"/>
  </w:num>
  <w:num w:numId="31">
    <w:abstractNumId w:val="27"/>
  </w:num>
  <w:num w:numId="32">
    <w:abstractNumId w:val="28"/>
  </w:num>
  <w:num w:numId="33">
    <w:abstractNumId w:val="23"/>
  </w:num>
  <w:num w:numId="34">
    <w:abstractNumId w:val="17"/>
  </w:num>
  <w:num w:numId="35">
    <w:abstractNumId w:val="25"/>
  </w:num>
  <w:num w:numId="36">
    <w:abstractNumId w:val="12"/>
  </w:num>
  <w:num w:numId="37">
    <w:abstractNumId w:val="35"/>
  </w:num>
  <w:num w:numId="38">
    <w:abstractNumId w:val="18"/>
  </w:num>
  <w:num w:numId="39">
    <w:abstractNumId w:val="11"/>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9"/>
  <w:hyphenationZone w:val="425"/>
  <w:drawingGridHorizontalSpacing w:val="110"/>
  <w:displayHorizontalDrawingGridEvery w:val="2"/>
  <w:displayVerticalDrawingGridEvery w:val="2"/>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860"/>
    <w:rsid w:val="00001EB7"/>
    <w:rsid w:val="00002CA4"/>
    <w:rsid w:val="00003404"/>
    <w:rsid w:val="00020374"/>
    <w:rsid w:val="0002536C"/>
    <w:rsid w:val="00036827"/>
    <w:rsid w:val="00055FBA"/>
    <w:rsid w:val="00073C6A"/>
    <w:rsid w:val="000756C5"/>
    <w:rsid w:val="001000FE"/>
    <w:rsid w:val="001374C1"/>
    <w:rsid w:val="00142511"/>
    <w:rsid w:val="001436F0"/>
    <w:rsid w:val="00144346"/>
    <w:rsid w:val="0014717F"/>
    <w:rsid w:val="00153C61"/>
    <w:rsid w:val="00177414"/>
    <w:rsid w:val="001A1E65"/>
    <w:rsid w:val="001A659A"/>
    <w:rsid w:val="001B7F28"/>
    <w:rsid w:val="001C0BA9"/>
    <w:rsid w:val="001E3862"/>
    <w:rsid w:val="001F2839"/>
    <w:rsid w:val="00203DF5"/>
    <w:rsid w:val="00205D00"/>
    <w:rsid w:val="002120C3"/>
    <w:rsid w:val="0022320B"/>
    <w:rsid w:val="00231644"/>
    <w:rsid w:val="00252FA6"/>
    <w:rsid w:val="002642F1"/>
    <w:rsid w:val="00273E57"/>
    <w:rsid w:val="00293E0C"/>
    <w:rsid w:val="002B744E"/>
    <w:rsid w:val="002C132E"/>
    <w:rsid w:val="002C781D"/>
    <w:rsid w:val="002F5590"/>
    <w:rsid w:val="0031570A"/>
    <w:rsid w:val="0032469D"/>
    <w:rsid w:val="0034361D"/>
    <w:rsid w:val="003529B2"/>
    <w:rsid w:val="00380E82"/>
    <w:rsid w:val="00385F9A"/>
    <w:rsid w:val="00395548"/>
    <w:rsid w:val="003A5E37"/>
    <w:rsid w:val="003B5910"/>
    <w:rsid w:val="003B7B1A"/>
    <w:rsid w:val="003D09FD"/>
    <w:rsid w:val="003D13CB"/>
    <w:rsid w:val="003D631C"/>
    <w:rsid w:val="003E4111"/>
    <w:rsid w:val="00404852"/>
    <w:rsid w:val="00421D06"/>
    <w:rsid w:val="00421F60"/>
    <w:rsid w:val="0042247A"/>
    <w:rsid w:val="0043030D"/>
    <w:rsid w:val="0043043E"/>
    <w:rsid w:val="0044219E"/>
    <w:rsid w:val="004424A2"/>
    <w:rsid w:val="0045216F"/>
    <w:rsid w:val="004528D6"/>
    <w:rsid w:val="00456AB7"/>
    <w:rsid w:val="004676D5"/>
    <w:rsid w:val="00473998"/>
    <w:rsid w:val="0048454C"/>
    <w:rsid w:val="00490A74"/>
    <w:rsid w:val="004935A9"/>
    <w:rsid w:val="004A22F8"/>
    <w:rsid w:val="004C0B3D"/>
    <w:rsid w:val="004C27F3"/>
    <w:rsid w:val="004D2A9F"/>
    <w:rsid w:val="004E239B"/>
    <w:rsid w:val="004E2967"/>
    <w:rsid w:val="004F3CFA"/>
    <w:rsid w:val="004F4C4E"/>
    <w:rsid w:val="0050745A"/>
    <w:rsid w:val="0051233C"/>
    <w:rsid w:val="005224C0"/>
    <w:rsid w:val="00526B24"/>
    <w:rsid w:val="00536805"/>
    <w:rsid w:val="00544345"/>
    <w:rsid w:val="00551A33"/>
    <w:rsid w:val="00554D66"/>
    <w:rsid w:val="00566337"/>
    <w:rsid w:val="005746DE"/>
    <w:rsid w:val="005A5314"/>
    <w:rsid w:val="005B233F"/>
    <w:rsid w:val="005B634C"/>
    <w:rsid w:val="005C5E05"/>
    <w:rsid w:val="005C775F"/>
    <w:rsid w:val="005D4705"/>
    <w:rsid w:val="005E20EB"/>
    <w:rsid w:val="005F2FC6"/>
    <w:rsid w:val="005F45BD"/>
    <w:rsid w:val="005F7E3D"/>
    <w:rsid w:val="0061682B"/>
    <w:rsid w:val="00622146"/>
    <w:rsid w:val="0063112B"/>
    <w:rsid w:val="00646166"/>
    <w:rsid w:val="00654834"/>
    <w:rsid w:val="00654CC8"/>
    <w:rsid w:val="00655A10"/>
    <w:rsid w:val="00657FFE"/>
    <w:rsid w:val="00662B09"/>
    <w:rsid w:val="00676F51"/>
    <w:rsid w:val="00685623"/>
    <w:rsid w:val="006930F6"/>
    <w:rsid w:val="006963A8"/>
    <w:rsid w:val="006A7EE9"/>
    <w:rsid w:val="006B47F9"/>
    <w:rsid w:val="006B5C7E"/>
    <w:rsid w:val="006D2DA0"/>
    <w:rsid w:val="006D3A3B"/>
    <w:rsid w:val="006E27BF"/>
    <w:rsid w:val="006F53B9"/>
    <w:rsid w:val="00704C5F"/>
    <w:rsid w:val="0070528B"/>
    <w:rsid w:val="007265FA"/>
    <w:rsid w:val="00736985"/>
    <w:rsid w:val="00742033"/>
    <w:rsid w:val="0075043D"/>
    <w:rsid w:val="00761D5D"/>
    <w:rsid w:val="007706CB"/>
    <w:rsid w:val="0077184D"/>
    <w:rsid w:val="00782B9F"/>
    <w:rsid w:val="00783D98"/>
    <w:rsid w:val="00785D80"/>
    <w:rsid w:val="0079584E"/>
    <w:rsid w:val="0079741F"/>
    <w:rsid w:val="007A10A4"/>
    <w:rsid w:val="007A717A"/>
    <w:rsid w:val="007C78AF"/>
    <w:rsid w:val="007E317D"/>
    <w:rsid w:val="007E6AB9"/>
    <w:rsid w:val="0080313B"/>
    <w:rsid w:val="008055FE"/>
    <w:rsid w:val="00805A22"/>
    <w:rsid w:val="008124BD"/>
    <w:rsid w:val="00815B14"/>
    <w:rsid w:val="00824B22"/>
    <w:rsid w:val="00833AEF"/>
    <w:rsid w:val="00841E6F"/>
    <w:rsid w:val="00844956"/>
    <w:rsid w:val="00846D8D"/>
    <w:rsid w:val="008537D4"/>
    <w:rsid w:val="00855762"/>
    <w:rsid w:val="00874800"/>
    <w:rsid w:val="0087702D"/>
    <w:rsid w:val="00877117"/>
    <w:rsid w:val="008800B5"/>
    <w:rsid w:val="00892C85"/>
    <w:rsid w:val="00893B54"/>
    <w:rsid w:val="008D41B0"/>
    <w:rsid w:val="008E2B03"/>
    <w:rsid w:val="008F2A13"/>
    <w:rsid w:val="008F3A83"/>
    <w:rsid w:val="008F665C"/>
    <w:rsid w:val="009024D8"/>
    <w:rsid w:val="00911860"/>
    <w:rsid w:val="00923D3A"/>
    <w:rsid w:val="009250B0"/>
    <w:rsid w:val="00927C3B"/>
    <w:rsid w:val="0093217F"/>
    <w:rsid w:val="00945AA2"/>
    <w:rsid w:val="0095213D"/>
    <w:rsid w:val="00952504"/>
    <w:rsid w:val="009619A6"/>
    <w:rsid w:val="0098745A"/>
    <w:rsid w:val="009917D9"/>
    <w:rsid w:val="0099327B"/>
    <w:rsid w:val="00995EB3"/>
    <w:rsid w:val="009968C5"/>
    <w:rsid w:val="009A0A1F"/>
    <w:rsid w:val="009A23AB"/>
    <w:rsid w:val="009A4C75"/>
    <w:rsid w:val="009D180E"/>
    <w:rsid w:val="009D3E29"/>
    <w:rsid w:val="009E60D9"/>
    <w:rsid w:val="009F1BFC"/>
    <w:rsid w:val="00A018E9"/>
    <w:rsid w:val="00A0682C"/>
    <w:rsid w:val="00A159FE"/>
    <w:rsid w:val="00A23472"/>
    <w:rsid w:val="00A267A7"/>
    <w:rsid w:val="00A46FBB"/>
    <w:rsid w:val="00A50BC4"/>
    <w:rsid w:val="00A657E4"/>
    <w:rsid w:val="00A7076D"/>
    <w:rsid w:val="00A732D4"/>
    <w:rsid w:val="00A73F06"/>
    <w:rsid w:val="00A94F9C"/>
    <w:rsid w:val="00AC4BC2"/>
    <w:rsid w:val="00AD75CD"/>
    <w:rsid w:val="00B037CE"/>
    <w:rsid w:val="00B05B09"/>
    <w:rsid w:val="00B073FE"/>
    <w:rsid w:val="00B32F4C"/>
    <w:rsid w:val="00B365FE"/>
    <w:rsid w:val="00B37075"/>
    <w:rsid w:val="00B45DD0"/>
    <w:rsid w:val="00B55E26"/>
    <w:rsid w:val="00B60300"/>
    <w:rsid w:val="00B60655"/>
    <w:rsid w:val="00B64F18"/>
    <w:rsid w:val="00B830A2"/>
    <w:rsid w:val="00B83F88"/>
    <w:rsid w:val="00B92FB1"/>
    <w:rsid w:val="00BA72BE"/>
    <w:rsid w:val="00BC4A3A"/>
    <w:rsid w:val="00BF64F3"/>
    <w:rsid w:val="00C06DE2"/>
    <w:rsid w:val="00C10D25"/>
    <w:rsid w:val="00C10E75"/>
    <w:rsid w:val="00C138FF"/>
    <w:rsid w:val="00C172F3"/>
    <w:rsid w:val="00C21B90"/>
    <w:rsid w:val="00C23C8E"/>
    <w:rsid w:val="00C24898"/>
    <w:rsid w:val="00C31F14"/>
    <w:rsid w:val="00C35AE7"/>
    <w:rsid w:val="00C400F9"/>
    <w:rsid w:val="00C45EC4"/>
    <w:rsid w:val="00C52C18"/>
    <w:rsid w:val="00C6759D"/>
    <w:rsid w:val="00C707B7"/>
    <w:rsid w:val="00C71F4C"/>
    <w:rsid w:val="00C926A9"/>
    <w:rsid w:val="00C961F7"/>
    <w:rsid w:val="00C9709B"/>
    <w:rsid w:val="00CA1CDB"/>
    <w:rsid w:val="00CA2B92"/>
    <w:rsid w:val="00CA5D73"/>
    <w:rsid w:val="00CD168E"/>
    <w:rsid w:val="00CF07A0"/>
    <w:rsid w:val="00CF0BEE"/>
    <w:rsid w:val="00D01939"/>
    <w:rsid w:val="00D1293F"/>
    <w:rsid w:val="00D2239F"/>
    <w:rsid w:val="00D265D9"/>
    <w:rsid w:val="00D54C2A"/>
    <w:rsid w:val="00D5707A"/>
    <w:rsid w:val="00D62622"/>
    <w:rsid w:val="00D8497A"/>
    <w:rsid w:val="00DA27E1"/>
    <w:rsid w:val="00DB00EC"/>
    <w:rsid w:val="00DD108D"/>
    <w:rsid w:val="00DD18D6"/>
    <w:rsid w:val="00DD220B"/>
    <w:rsid w:val="00DE72B9"/>
    <w:rsid w:val="00E420F6"/>
    <w:rsid w:val="00E56501"/>
    <w:rsid w:val="00E74B21"/>
    <w:rsid w:val="00E76D08"/>
    <w:rsid w:val="00E8055B"/>
    <w:rsid w:val="00E8637C"/>
    <w:rsid w:val="00E92600"/>
    <w:rsid w:val="00EA7CDC"/>
    <w:rsid w:val="00ED3DAD"/>
    <w:rsid w:val="00F14AEB"/>
    <w:rsid w:val="00F15DA8"/>
    <w:rsid w:val="00F26DD6"/>
    <w:rsid w:val="00F505F0"/>
    <w:rsid w:val="00F70BF4"/>
    <w:rsid w:val="00F94093"/>
    <w:rsid w:val="00FA01D5"/>
    <w:rsid w:val="00FA20CC"/>
    <w:rsid w:val="00FA46A2"/>
    <w:rsid w:val="00FB4169"/>
    <w:rsid w:val="00FC1081"/>
    <w:rsid w:val="00FC5403"/>
    <w:rsid w:val="00FD6CFC"/>
    <w:rsid w:val="00FE05A8"/>
    <w:rsid w:val="00FE1853"/>
    <w:rsid w:val="00FE3AA8"/>
    <w:rsid w:val="00FE60B2"/>
    <w:rsid w:val="00FF28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4817"/>
    <o:shapelayout v:ext="edit">
      <o:idmap v:ext="edit" data="1"/>
    </o:shapelayout>
  </w:shapeDefaults>
  <w:decimalSymbol w:val=","/>
  <w:listSeparator w:val=";"/>
  <w14:docId w14:val="1B56754A"/>
  <w15:chartTrackingRefBased/>
  <w15:docId w15:val="{771AEB5D-7D2F-4C90-BF6A-1E91B1F97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semiHidden="1" w:uiPriority="9" w:qFormat="1"/>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22F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rsid w:val="00FA46A2"/>
    <w:rPr>
      <w:sz w:val="16"/>
    </w:rPr>
  </w:style>
  <w:style w:type="character" w:customStyle="1" w:styleId="En-tteCar">
    <w:name w:val="En-tête Car"/>
    <w:basedOn w:val="Policepardfaut"/>
    <w:link w:val="En-tte"/>
    <w:uiPriority w:val="99"/>
    <w:semiHidden/>
    <w:rsid w:val="00B037CE"/>
    <w:rPr>
      <w:sz w:val="16"/>
    </w:rPr>
  </w:style>
  <w:style w:type="paragraph" w:styleId="Pieddepage">
    <w:name w:val="footer"/>
    <w:basedOn w:val="Normal"/>
    <w:link w:val="PieddepageCar"/>
    <w:uiPriority w:val="99"/>
    <w:semiHidden/>
    <w:rsid w:val="00FA46A2"/>
    <w:rPr>
      <w:sz w:val="16"/>
    </w:rPr>
  </w:style>
  <w:style w:type="character" w:customStyle="1" w:styleId="PieddepageCar">
    <w:name w:val="Pied de page Car"/>
    <w:basedOn w:val="Policepardfaut"/>
    <w:link w:val="Pieddepage"/>
    <w:uiPriority w:val="99"/>
    <w:semiHidden/>
    <w:rsid w:val="00B037CE"/>
    <w:rPr>
      <w:sz w:val="16"/>
    </w:rPr>
  </w:style>
  <w:style w:type="paragraph" w:customStyle="1" w:styleId="CdDTitreDoc">
    <w:name w:val="CdD_Titre Doc"/>
    <w:basedOn w:val="Normal"/>
    <w:next w:val="Normal"/>
    <w:uiPriority w:val="9"/>
    <w:qFormat/>
    <w:rsid w:val="00F70BF4"/>
    <w:rPr>
      <w:b/>
      <w:color w:val="F01E1E" w:themeColor="text2"/>
      <w:sz w:val="100"/>
      <w:szCs w:val="80"/>
    </w:rPr>
  </w:style>
  <w:style w:type="table" w:styleId="Grilledutableau">
    <w:name w:val="Table Grid"/>
    <w:basedOn w:val="TableauNormal"/>
    <w:uiPriority w:val="59"/>
    <w:rsid w:val="00FA46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uiPriority w:val="99"/>
    <w:semiHidden/>
    <w:rsid w:val="00FA46A2"/>
  </w:style>
  <w:style w:type="character" w:styleId="Lienhypertexte">
    <w:name w:val="Hyperlink"/>
    <w:basedOn w:val="Policepardfaut"/>
    <w:uiPriority w:val="99"/>
    <w:rsid w:val="00FA46A2"/>
    <w:rPr>
      <w:color w:val="F01E1E" w:themeColor="hyperlink"/>
      <w:u w:val="none"/>
    </w:rPr>
  </w:style>
  <w:style w:type="paragraph" w:customStyle="1" w:styleId="CdDTitrehorsTM">
    <w:name w:val="CdD_Titre hors TM"/>
    <w:basedOn w:val="Normal"/>
    <w:next w:val="Normal"/>
    <w:uiPriority w:val="4"/>
    <w:qFormat/>
    <w:rsid w:val="0050745A"/>
    <w:rPr>
      <w:b/>
      <w:color w:val="F01E1E" w:themeColor="text2"/>
      <w:sz w:val="98"/>
      <w:szCs w:val="98"/>
    </w:rPr>
  </w:style>
  <w:style w:type="paragraph" w:customStyle="1" w:styleId="CdDDate">
    <w:name w:val="CdD_Date"/>
    <w:basedOn w:val="Normal"/>
    <w:next w:val="Normal"/>
    <w:uiPriority w:val="10"/>
    <w:qFormat/>
    <w:rsid w:val="00662B09"/>
    <w:rPr>
      <w:color w:val="F01E1E" w:themeColor="text2"/>
      <w:szCs w:val="40"/>
    </w:rPr>
  </w:style>
  <w:style w:type="paragraph" w:customStyle="1" w:styleId="CdDTitre1N">
    <w:name w:val="CdD_Titre 1 N°"/>
    <w:basedOn w:val="Normal"/>
    <w:next w:val="Normal"/>
    <w:uiPriority w:val="3"/>
    <w:qFormat/>
    <w:rsid w:val="00C926A9"/>
    <w:pPr>
      <w:spacing w:line="2120" w:lineRule="exact"/>
    </w:pPr>
    <w:rPr>
      <w:b/>
      <w:color w:val="F01E1E" w:themeColor="accent1"/>
      <w:sz w:val="212"/>
      <w:szCs w:val="212"/>
    </w:rPr>
  </w:style>
  <w:style w:type="paragraph" w:customStyle="1" w:styleId="CdDTitre1">
    <w:name w:val="CdD_Titre 1"/>
    <w:basedOn w:val="Normal"/>
    <w:next w:val="Normal"/>
    <w:uiPriority w:val="3"/>
    <w:qFormat/>
    <w:rsid w:val="00761D5D"/>
    <w:pPr>
      <w:outlineLvl w:val="0"/>
    </w:pPr>
    <w:rPr>
      <w:b/>
      <w:color w:val="F01E1E" w:themeColor="accent1"/>
      <w:sz w:val="56"/>
      <w:szCs w:val="54"/>
    </w:rPr>
  </w:style>
  <w:style w:type="paragraph" w:customStyle="1" w:styleId="CdDTitre2">
    <w:name w:val="CdD_Titre 2"/>
    <w:basedOn w:val="Normal"/>
    <w:next w:val="Normal"/>
    <w:uiPriority w:val="3"/>
    <w:qFormat/>
    <w:rsid w:val="00761D5D"/>
    <w:pPr>
      <w:outlineLvl w:val="1"/>
    </w:pPr>
    <w:rPr>
      <w:b/>
      <w:color w:val="F01E1E" w:themeColor="text2"/>
      <w:sz w:val="56"/>
      <w:szCs w:val="56"/>
    </w:rPr>
  </w:style>
  <w:style w:type="paragraph" w:customStyle="1" w:styleId="CdDIntertitre">
    <w:name w:val="CdD_Intertitre"/>
    <w:basedOn w:val="Normal"/>
    <w:next w:val="Normal"/>
    <w:uiPriority w:val="2"/>
    <w:qFormat/>
    <w:rsid w:val="005D4705"/>
    <w:pPr>
      <w:keepNext/>
      <w:spacing w:before="480" w:after="360"/>
      <w:ind w:left="-340"/>
    </w:pPr>
    <w:rPr>
      <w:b/>
      <w:color w:val="F01E1E" w:themeColor="text2"/>
      <w:sz w:val="32"/>
      <w:szCs w:val="32"/>
    </w:rPr>
  </w:style>
  <w:style w:type="paragraph" w:customStyle="1" w:styleId="CdDNormalPuce">
    <w:name w:val="CdD_Normal Puce"/>
    <w:basedOn w:val="Normal"/>
    <w:uiPriority w:val="1"/>
    <w:qFormat/>
    <w:rsid w:val="003D13CB"/>
    <w:pPr>
      <w:numPr>
        <w:numId w:val="11"/>
      </w:numPr>
      <w:spacing w:before="240"/>
      <w:ind w:left="0" w:hanging="340"/>
    </w:pPr>
  </w:style>
  <w:style w:type="paragraph" w:customStyle="1" w:styleId="CdDExergue">
    <w:name w:val="CdD_Exergue"/>
    <w:basedOn w:val="Normal"/>
    <w:uiPriority w:val="3"/>
    <w:qFormat/>
    <w:rsid w:val="00036827"/>
    <w:pPr>
      <w:pBdr>
        <w:left w:val="single" w:sz="36" w:space="8" w:color="F01E1E" w:themeColor="text2"/>
      </w:pBdr>
      <w:ind w:right="4253"/>
    </w:pPr>
    <w:rPr>
      <w:b/>
      <w:color w:val="F01E1E" w:themeColor="text2"/>
    </w:rPr>
  </w:style>
  <w:style w:type="paragraph" w:styleId="TM1">
    <w:name w:val="toc 1"/>
    <w:basedOn w:val="Normal"/>
    <w:next w:val="Normal"/>
    <w:autoRedefine/>
    <w:uiPriority w:val="39"/>
    <w:rsid w:val="00805A22"/>
    <w:pPr>
      <w:numPr>
        <w:numId w:val="12"/>
      </w:numPr>
      <w:tabs>
        <w:tab w:val="left" w:pos="680"/>
        <w:tab w:val="right" w:pos="9061"/>
      </w:tabs>
      <w:spacing w:before="240"/>
    </w:pPr>
    <w:rPr>
      <w:b/>
      <w:color w:val="F01E1E" w:themeColor="text2"/>
      <w:sz w:val="32"/>
    </w:rPr>
  </w:style>
  <w:style w:type="paragraph" w:styleId="TM2">
    <w:name w:val="toc 2"/>
    <w:basedOn w:val="Normal"/>
    <w:next w:val="Normal"/>
    <w:autoRedefine/>
    <w:uiPriority w:val="39"/>
    <w:rsid w:val="00805A22"/>
    <w:pPr>
      <w:numPr>
        <w:ilvl w:val="1"/>
        <w:numId w:val="12"/>
      </w:numPr>
      <w:tabs>
        <w:tab w:val="right" w:pos="9061"/>
      </w:tabs>
      <w:spacing w:before="60"/>
    </w:pPr>
    <w:rPr>
      <w:b/>
      <w:noProof/>
    </w:rPr>
  </w:style>
  <w:style w:type="paragraph" w:customStyle="1" w:styleId="CdDTitre3">
    <w:name w:val="CdD_Titre 3"/>
    <w:basedOn w:val="Normal"/>
    <w:next w:val="Normal"/>
    <w:uiPriority w:val="3"/>
    <w:qFormat/>
    <w:rsid w:val="00805A22"/>
    <w:pPr>
      <w:outlineLvl w:val="2"/>
    </w:pPr>
    <w:rPr>
      <w:b/>
      <w:color w:val="B5B5B5"/>
      <w:sz w:val="40"/>
      <w:szCs w:val="40"/>
    </w:rPr>
  </w:style>
  <w:style w:type="table" w:styleId="TableauGrille4-Accentuation1">
    <w:name w:val="Grid Table 4 Accent 1"/>
    <w:basedOn w:val="TableauNormal"/>
    <w:uiPriority w:val="49"/>
    <w:rsid w:val="009619A6"/>
    <w:tblPr>
      <w:tblStyleRowBandSize w:val="1"/>
      <w:tblStyleColBandSize w:val="1"/>
      <w:tblBorders>
        <w:top w:val="single" w:sz="4" w:space="0" w:color="F67878" w:themeColor="accent1" w:themeTint="99"/>
        <w:left w:val="single" w:sz="4" w:space="0" w:color="F67878" w:themeColor="accent1" w:themeTint="99"/>
        <w:bottom w:val="single" w:sz="4" w:space="0" w:color="F67878" w:themeColor="accent1" w:themeTint="99"/>
        <w:right w:val="single" w:sz="4" w:space="0" w:color="F67878" w:themeColor="accent1" w:themeTint="99"/>
        <w:insideH w:val="single" w:sz="4" w:space="0" w:color="F67878" w:themeColor="accent1" w:themeTint="99"/>
        <w:insideV w:val="single" w:sz="4" w:space="0" w:color="F67878" w:themeColor="accent1" w:themeTint="99"/>
      </w:tblBorders>
    </w:tblPr>
    <w:tblStylePr w:type="firstRow">
      <w:rPr>
        <w:b/>
        <w:bCs/>
        <w:color w:val="FFFFFF" w:themeColor="background1"/>
      </w:rPr>
      <w:tblPr/>
      <w:tcPr>
        <w:tcBorders>
          <w:top w:val="single" w:sz="4" w:space="0" w:color="F01E1E" w:themeColor="accent1"/>
          <w:left w:val="single" w:sz="4" w:space="0" w:color="F01E1E" w:themeColor="accent1"/>
          <w:bottom w:val="single" w:sz="4" w:space="0" w:color="F01E1E" w:themeColor="accent1"/>
          <w:right w:val="single" w:sz="4" w:space="0" w:color="F01E1E" w:themeColor="accent1"/>
          <w:insideH w:val="nil"/>
          <w:insideV w:val="nil"/>
        </w:tcBorders>
        <w:shd w:val="clear" w:color="auto" w:fill="F01E1E" w:themeFill="accent1"/>
      </w:tcPr>
    </w:tblStylePr>
    <w:tblStylePr w:type="lastRow">
      <w:rPr>
        <w:b/>
        <w:bCs/>
      </w:rPr>
      <w:tblPr/>
      <w:tcPr>
        <w:tcBorders>
          <w:top w:val="double" w:sz="4" w:space="0" w:color="F01E1E" w:themeColor="accent1"/>
        </w:tcBorders>
      </w:tcPr>
    </w:tblStylePr>
    <w:tblStylePr w:type="firstCol">
      <w:rPr>
        <w:b/>
        <w:bCs/>
      </w:rPr>
    </w:tblStylePr>
    <w:tblStylePr w:type="lastCol">
      <w:rPr>
        <w:b/>
        <w:bCs/>
      </w:rPr>
    </w:tblStylePr>
    <w:tblStylePr w:type="band1Vert">
      <w:tblPr/>
      <w:tcPr>
        <w:shd w:val="clear" w:color="auto" w:fill="FCD2D2" w:themeFill="accent1" w:themeFillTint="33"/>
      </w:tcPr>
    </w:tblStylePr>
    <w:tblStylePr w:type="band1Horz">
      <w:tblPr/>
      <w:tcPr>
        <w:shd w:val="clear" w:color="auto" w:fill="FCD2D2" w:themeFill="accent1" w:themeFillTint="33"/>
      </w:tcPr>
    </w:tblStylePr>
  </w:style>
  <w:style w:type="paragraph" w:customStyle="1" w:styleId="CdDTitreGraphe-Tableau">
    <w:name w:val="CdD_Titre Graphe-Tableau"/>
    <w:basedOn w:val="Normal"/>
    <w:uiPriority w:val="3"/>
    <w:qFormat/>
    <w:rsid w:val="003D13CB"/>
    <w:pPr>
      <w:spacing w:before="240" w:after="120"/>
    </w:pPr>
    <w:rPr>
      <w:b/>
    </w:rPr>
  </w:style>
  <w:style w:type="paragraph" w:styleId="TM3">
    <w:name w:val="toc 3"/>
    <w:basedOn w:val="Normal"/>
    <w:next w:val="Normal"/>
    <w:autoRedefine/>
    <w:uiPriority w:val="39"/>
    <w:semiHidden/>
    <w:rsid w:val="00805A22"/>
    <w:pPr>
      <w:numPr>
        <w:ilvl w:val="2"/>
        <w:numId w:val="12"/>
      </w:numPr>
      <w:spacing w:after="100"/>
    </w:pPr>
  </w:style>
  <w:style w:type="paragraph" w:customStyle="1" w:styleId="CdDNormal">
    <w:name w:val="CdD_Normal"/>
    <w:basedOn w:val="Normal"/>
    <w:uiPriority w:val="1"/>
    <w:qFormat/>
    <w:rsid w:val="003D13CB"/>
    <w:pPr>
      <w:numPr>
        <w:ilvl w:val="1"/>
        <w:numId w:val="11"/>
      </w:numPr>
      <w:spacing w:before="240"/>
    </w:pPr>
  </w:style>
  <w:style w:type="paragraph" w:styleId="Textedebulles">
    <w:name w:val="Balloon Text"/>
    <w:basedOn w:val="Normal"/>
    <w:link w:val="TextedebullesCar"/>
    <w:uiPriority w:val="99"/>
    <w:semiHidden/>
    <w:rsid w:val="00F94093"/>
    <w:rPr>
      <w:rFonts w:ascii="Segoe UI" w:hAnsi="Segoe UI" w:cs="Segoe UI"/>
      <w:sz w:val="18"/>
      <w:szCs w:val="18"/>
    </w:rPr>
  </w:style>
  <w:style w:type="character" w:customStyle="1" w:styleId="TextedebullesCar">
    <w:name w:val="Texte de bulles Car"/>
    <w:basedOn w:val="Policepardfaut"/>
    <w:link w:val="Textedebulles"/>
    <w:uiPriority w:val="99"/>
    <w:semiHidden/>
    <w:rsid w:val="00F94093"/>
    <w:rPr>
      <w:rFonts w:ascii="Segoe UI" w:hAnsi="Segoe UI" w:cs="Segoe UI"/>
      <w:sz w:val="18"/>
      <w:szCs w:val="18"/>
    </w:rPr>
  </w:style>
  <w:style w:type="paragraph" w:styleId="Paragraphedeliste">
    <w:name w:val="List Paragraph"/>
    <w:basedOn w:val="Normal"/>
    <w:uiPriority w:val="34"/>
    <w:qFormat/>
    <w:rsid w:val="007265FA"/>
    <w:pPr>
      <w:spacing w:before="120" w:after="120"/>
      <w:ind w:left="720"/>
      <w:contextualSpacing/>
      <w:jc w:val="both"/>
    </w:pPr>
    <w:rPr>
      <w:rFonts w:ascii="Arial" w:eastAsia="Times New Roman" w:hAnsi="Arial" w:cs="Arial"/>
      <w:lang w:eastAsia="fr-FR"/>
    </w:rPr>
  </w:style>
  <w:style w:type="paragraph" w:styleId="Notedebasdepage">
    <w:name w:val="footnote text"/>
    <w:basedOn w:val="Normal"/>
    <w:link w:val="NotedebasdepageCar"/>
    <w:uiPriority w:val="99"/>
    <w:semiHidden/>
    <w:rsid w:val="00892C85"/>
    <w:rPr>
      <w:sz w:val="20"/>
      <w:szCs w:val="20"/>
    </w:rPr>
  </w:style>
  <w:style w:type="character" w:customStyle="1" w:styleId="NotedebasdepageCar">
    <w:name w:val="Note de bas de page Car"/>
    <w:basedOn w:val="Policepardfaut"/>
    <w:link w:val="Notedebasdepage"/>
    <w:uiPriority w:val="99"/>
    <w:semiHidden/>
    <w:rsid w:val="00892C85"/>
    <w:rPr>
      <w:sz w:val="20"/>
      <w:szCs w:val="20"/>
    </w:rPr>
  </w:style>
  <w:style w:type="character" w:styleId="Appelnotedebasdep">
    <w:name w:val="footnote reference"/>
    <w:basedOn w:val="Policepardfaut"/>
    <w:uiPriority w:val="99"/>
    <w:semiHidden/>
    <w:rsid w:val="00892C85"/>
    <w:rPr>
      <w:vertAlign w:val="superscript"/>
    </w:rPr>
  </w:style>
  <w:style w:type="character" w:styleId="Marquedecommentaire">
    <w:name w:val="annotation reference"/>
    <w:basedOn w:val="Policepardfaut"/>
    <w:uiPriority w:val="99"/>
    <w:semiHidden/>
    <w:rsid w:val="0048454C"/>
    <w:rPr>
      <w:sz w:val="16"/>
      <w:szCs w:val="16"/>
    </w:rPr>
  </w:style>
  <w:style w:type="paragraph" w:styleId="Commentaire">
    <w:name w:val="annotation text"/>
    <w:basedOn w:val="Normal"/>
    <w:link w:val="CommentaireCar"/>
    <w:uiPriority w:val="99"/>
    <w:semiHidden/>
    <w:rsid w:val="0048454C"/>
    <w:rPr>
      <w:sz w:val="20"/>
      <w:szCs w:val="20"/>
    </w:rPr>
  </w:style>
  <w:style w:type="character" w:customStyle="1" w:styleId="CommentaireCar">
    <w:name w:val="Commentaire Car"/>
    <w:basedOn w:val="Policepardfaut"/>
    <w:link w:val="Commentaire"/>
    <w:uiPriority w:val="99"/>
    <w:semiHidden/>
    <w:rsid w:val="0048454C"/>
    <w:rPr>
      <w:sz w:val="20"/>
      <w:szCs w:val="20"/>
    </w:rPr>
  </w:style>
  <w:style w:type="paragraph" w:styleId="Objetducommentaire">
    <w:name w:val="annotation subject"/>
    <w:basedOn w:val="Commentaire"/>
    <w:next w:val="Commentaire"/>
    <w:link w:val="ObjetducommentaireCar"/>
    <w:uiPriority w:val="99"/>
    <w:semiHidden/>
    <w:rsid w:val="0048454C"/>
    <w:rPr>
      <w:b/>
      <w:bCs/>
    </w:rPr>
  </w:style>
  <w:style w:type="character" w:customStyle="1" w:styleId="ObjetducommentaireCar">
    <w:name w:val="Objet du commentaire Car"/>
    <w:basedOn w:val="CommentaireCar"/>
    <w:link w:val="Objetducommentaire"/>
    <w:uiPriority w:val="99"/>
    <w:semiHidden/>
    <w:rsid w:val="0048454C"/>
    <w:rPr>
      <w:b/>
      <w:bCs/>
      <w:sz w:val="20"/>
      <w:szCs w:val="20"/>
    </w:rPr>
  </w:style>
  <w:style w:type="paragraph" w:styleId="NormalWeb">
    <w:name w:val="Normal (Web)"/>
    <w:basedOn w:val="Normal"/>
    <w:uiPriority w:val="99"/>
    <w:unhideWhenUsed/>
    <w:rsid w:val="006963A8"/>
    <w:pPr>
      <w:spacing w:before="100" w:beforeAutospacing="1" w:after="100" w:afterAutospacing="1"/>
    </w:pPr>
    <w:rPr>
      <w:rFonts w:ascii="Times New Roman" w:eastAsiaTheme="minorEastAsia"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753312">
      <w:bodyDiv w:val="1"/>
      <w:marLeft w:val="0"/>
      <w:marRight w:val="0"/>
      <w:marTop w:val="0"/>
      <w:marBottom w:val="0"/>
      <w:divBdr>
        <w:top w:val="none" w:sz="0" w:space="0" w:color="auto"/>
        <w:left w:val="none" w:sz="0" w:space="0" w:color="auto"/>
        <w:bottom w:val="none" w:sz="0" w:space="0" w:color="auto"/>
        <w:right w:val="none" w:sz="0" w:space="0" w:color="auto"/>
      </w:divBdr>
    </w:div>
    <w:div w:id="582380009">
      <w:bodyDiv w:val="1"/>
      <w:marLeft w:val="0"/>
      <w:marRight w:val="0"/>
      <w:marTop w:val="0"/>
      <w:marBottom w:val="0"/>
      <w:divBdr>
        <w:top w:val="none" w:sz="0" w:space="0" w:color="auto"/>
        <w:left w:val="none" w:sz="0" w:space="0" w:color="auto"/>
        <w:bottom w:val="none" w:sz="0" w:space="0" w:color="auto"/>
        <w:right w:val="none" w:sz="0" w:space="0" w:color="auto"/>
      </w:divBdr>
    </w:div>
    <w:div w:id="689913665">
      <w:bodyDiv w:val="1"/>
      <w:marLeft w:val="0"/>
      <w:marRight w:val="0"/>
      <w:marTop w:val="0"/>
      <w:marBottom w:val="0"/>
      <w:divBdr>
        <w:top w:val="none" w:sz="0" w:space="0" w:color="auto"/>
        <w:left w:val="none" w:sz="0" w:space="0" w:color="auto"/>
        <w:bottom w:val="none" w:sz="0" w:space="0" w:color="auto"/>
        <w:right w:val="none" w:sz="0" w:space="0" w:color="auto"/>
      </w:divBdr>
    </w:div>
    <w:div w:id="1320959655">
      <w:bodyDiv w:val="1"/>
      <w:marLeft w:val="0"/>
      <w:marRight w:val="0"/>
      <w:marTop w:val="0"/>
      <w:marBottom w:val="0"/>
      <w:divBdr>
        <w:top w:val="none" w:sz="0" w:space="0" w:color="auto"/>
        <w:left w:val="none" w:sz="0" w:space="0" w:color="auto"/>
        <w:bottom w:val="none" w:sz="0" w:space="0" w:color="auto"/>
        <w:right w:val="none" w:sz="0" w:space="0" w:color="auto"/>
      </w:divBdr>
    </w:div>
    <w:div w:id="154625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QuickStyle" Target="diagrams/quickStyle1.xml"/><Relationship Id="rId18" Type="http://schemas.openxmlformats.org/officeDocument/2006/relationships/diagramLayout" Target="diagrams/layout2.xml"/><Relationship Id="rId26" Type="http://schemas.openxmlformats.org/officeDocument/2006/relationships/image" Target="media/image6.png"/><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Data" Target="diagrams/data2.xml"/><Relationship Id="rId25" Type="http://schemas.openxmlformats.org/officeDocument/2006/relationships/header" Target="header2.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diagramColors" Target="diagrams/colors2.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4.png"/><Relationship Id="rId28" Type="http://schemas.openxmlformats.org/officeDocument/2006/relationships/chart" Target="charts/chart1.xml"/><Relationship Id="rId10" Type="http://schemas.openxmlformats.org/officeDocument/2006/relationships/footer" Target="footer2.xml"/><Relationship Id="rId19" Type="http://schemas.openxmlformats.org/officeDocument/2006/relationships/diagramQuickStyle" Target="diagrams/quickStyle2.xm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s://www.caissedesdepots.fr/"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 Id="rId6" Type="http://schemas.openxmlformats.org/officeDocument/2006/relationships/hyperlink" Target="https://www.caissedesdepots.fr/" TargetMode="External"/><Relationship Id="rId5" Type="http://schemas.openxmlformats.org/officeDocument/2006/relationships/image" Target="media/image13.png"/><Relationship Id="rId4"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charts/_rels/chart1.xml.rels><?xml version="1.0" encoding="UTF-8" standalone="yes"?>
<Relationships xmlns="http://schemas.openxmlformats.org/package/2006/relationships"><Relationship Id="rId3" Type="http://schemas.openxmlformats.org/officeDocument/2006/relationships/oleObject" Target="file:///\\ap.cdc.fr\racinedfs\Services\DDR\DSI\Fonction_Etudes\Mod&#232;le%20microsimul%20CNRACL\comit&#233;%20de%20suivi\R&#233;union%205%20du%2017062019\Graphiques%20depuis%20proj%20COR%202019\Graphiqu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'dépenses PIB'!$A$18</c:f>
              <c:strCache>
                <c:ptCount val="1"/>
                <c:pt idx="0">
                  <c:v>Sc 1</c:v>
                </c:pt>
              </c:strCache>
            </c:strRef>
          </c:tx>
          <c:spPr>
            <a:ln w="28575" cap="rnd">
              <a:solidFill>
                <a:schemeClr val="accent1"/>
              </a:solidFill>
              <a:round/>
            </a:ln>
            <a:effectLst/>
          </c:spPr>
          <c:marker>
            <c:symbol val="none"/>
          </c:marker>
          <c:cat>
            <c:numRef>
              <c:f>'dépenses PIB'!$B$17:$BC$17</c:f>
              <c:numCache>
                <c:formatCode>General</c:formatCode>
                <c:ptCount val="54"/>
                <c:pt idx="0">
                  <c:v>2017</c:v>
                </c:pt>
                <c:pt idx="1">
                  <c:v>2018</c:v>
                </c:pt>
                <c:pt idx="2">
                  <c:v>2019</c:v>
                </c:pt>
                <c:pt idx="3">
                  <c:v>2020</c:v>
                </c:pt>
                <c:pt idx="4">
                  <c:v>2021</c:v>
                </c:pt>
                <c:pt idx="5">
                  <c:v>2022</c:v>
                </c:pt>
                <c:pt idx="6">
                  <c:v>2023</c:v>
                </c:pt>
                <c:pt idx="7">
                  <c:v>2024</c:v>
                </c:pt>
                <c:pt idx="8">
                  <c:v>2025</c:v>
                </c:pt>
                <c:pt idx="9">
                  <c:v>2026</c:v>
                </c:pt>
                <c:pt idx="10">
                  <c:v>2027</c:v>
                </c:pt>
                <c:pt idx="11">
                  <c:v>2028</c:v>
                </c:pt>
                <c:pt idx="12">
                  <c:v>2029</c:v>
                </c:pt>
                <c:pt idx="13">
                  <c:v>2030</c:v>
                </c:pt>
                <c:pt idx="14">
                  <c:v>2031</c:v>
                </c:pt>
                <c:pt idx="15">
                  <c:v>2032</c:v>
                </c:pt>
                <c:pt idx="16">
                  <c:v>2033</c:v>
                </c:pt>
                <c:pt idx="17">
                  <c:v>2034</c:v>
                </c:pt>
                <c:pt idx="18">
                  <c:v>2035</c:v>
                </c:pt>
                <c:pt idx="19">
                  <c:v>2036</c:v>
                </c:pt>
                <c:pt idx="20">
                  <c:v>2037</c:v>
                </c:pt>
                <c:pt idx="21">
                  <c:v>2038</c:v>
                </c:pt>
                <c:pt idx="22">
                  <c:v>2039</c:v>
                </c:pt>
                <c:pt idx="23">
                  <c:v>2040</c:v>
                </c:pt>
                <c:pt idx="24">
                  <c:v>2041</c:v>
                </c:pt>
                <c:pt idx="25">
                  <c:v>2042</c:v>
                </c:pt>
                <c:pt idx="26">
                  <c:v>2043</c:v>
                </c:pt>
                <c:pt idx="27">
                  <c:v>2044</c:v>
                </c:pt>
                <c:pt idx="28">
                  <c:v>2045</c:v>
                </c:pt>
                <c:pt idx="29">
                  <c:v>2046</c:v>
                </c:pt>
                <c:pt idx="30">
                  <c:v>2047</c:v>
                </c:pt>
                <c:pt idx="31">
                  <c:v>2048</c:v>
                </c:pt>
                <c:pt idx="32">
                  <c:v>2049</c:v>
                </c:pt>
                <c:pt idx="33">
                  <c:v>2050</c:v>
                </c:pt>
                <c:pt idx="34">
                  <c:v>2051</c:v>
                </c:pt>
                <c:pt idx="35">
                  <c:v>2052</c:v>
                </c:pt>
                <c:pt idx="36">
                  <c:v>2053</c:v>
                </c:pt>
                <c:pt idx="37">
                  <c:v>2054</c:v>
                </c:pt>
                <c:pt idx="38">
                  <c:v>2055</c:v>
                </c:pt>
                <c:pt idx="39">
                  <c:v>2056</c:v>
                </c:pt>
                <c:pt idx="40">
                  <c:v>2057</c:v>
                </c:pt>
                <c:pt idx="41">
                  <c:v>2058</c:v>
                </c:pt>
                <c:pt idx="42">
                  <c:v>2059</c:v>
                </c:pt>
                <c:pt idx="43">
                  <c:v>2060</c:v>
                </c:pt>
                <c:pt idx="44">
                  <c:v>2061</c:v>
                </c:pt>
                <c:pt idx="45">
                  <c:v>2062</c:v>
                </c:pt>
                <c:pt idx="46">
                  <c:v>2063</c:v>
                </c:pt>
                <c:pt idx="47">
                  <c:v>2064</c:v>
                </c:pt>
                <c:pt idx="48">
                  <c:v>2065</c:v>
                </c:pt>
                <c:pt idx="49">
                  <c:v>2066</c:v>
                </c:pt>
                <c:pt idx="50">
                  <c:v>2067</c:v>
                </c:pt>
                <c:pt idx="51">
                  <c:v>2068</c:v>
                </c:pt>
                <c:pt idx="52">
                  <c:v>2069</c:v>
                </c:pt>
                <c:pt idx="53">
                  <c:v>2070</c:v>
                </c:pt>
              </c:numCache>
            </c:numRef>
          </c:cat>
          <c:val>
            <c:numRef>
              <c:f>'dépenses PIB'!$B$18:$BC$18</c:f>
              <c:numCache>
                <c:formatCode>0.00%</c:formatCode>
                <c:ptCount val="54"/>
                <c:pt idx="0">
                  <c:v>8.2851662171571656E-3</c:v>
                </c:pt>
                <c:pt idx="1">
                  <c:v>8.480992450009512E-3</c:v>
                </c:pt>
                <c:pt idx="2">
                  <c:v>8.6276435026905844E-3</c:v>
                </c:pt>
                <c:pt idx="3">
                  <c:v>8.8242793148815175E-3</c:v>
                </c:pt>
                <c:pt idx="4">
                  <c:v>8.9839696832039219E-3</c:v>
                </c:pt>
                <c:pt idx="5">
                  <c:v>9.1451648474808293E-3</c:v>
                </c:pt>
                <c:pt idx="6">
                  <c:v>9.2719673932001208E-3</c:v>
                </c:pt>
                <c:pt idx="7">
                  <c:v>9.3621362266317273E-3</c:v>
                </c:pt>
                <c:pt idx="8">
                  <c:v>9.4578325001356735E-3</c:v>
                </c:pt>
                <c:pt idx="9">
                  <c:v>9.5475496147732937E-3</c:v>
                </c:pt>
                <c:pt idx="10">
                  <c:v>9.6227429357006559E-3</c:v>
                </c:pt>
                <c:pt idx="11">
                  <c:v>9.7130866764942869E-3</c:v>
                </c:pt>
                <c:pt idx="12">
                  <c:v>9.7971584314515241E-3</c:v>
                </c:pt>
                <c:pt idx="13">
                  <c:v>9.8583123476679892E-3</c:v>
                </c:pt>
                <c:pt idx="14">
                  <c:v>9.9121841280041135E-3</c:v>
                </c:pt>
                <c:pt idx="15">
                  <c:v>9.9534832799627708E-3</c:v>
                </c:pt>
                <c:pt idx="16">
                  <c:v>1.0012471937099513E-2</c:v>
                </c:pt>
                <c:pt idx="17">
                  <c:v>1.0072927320859152E-2</c:v>
                </c:pt>
                <c:pt idx="18">
                  <c:v>1.0122448794451344E-2</c:v>
                </c:pt>
                <c:pt idx="19">
                  <c:v>1.0161970935678668E-2</c:v>
                </c:pt>
                <c:pt idx="20">
                  <c:v>1.021371357845924E-2</c:v>
                </c:pt>
                <c:pt idx="21">
                  <c:v>1.0279227848440814E-2</c:v>
                </c:pt>
                <c:pt idx="22">
                  <c:v>1.0347287815468174E-2</c:v>
                </c:pt>
                <c:pt idx="23">
                  <c:v>1.0426447202720287E-2</c:v>
                </c:pt>
                <c:pt idx="24">
                  <c:v>1.0499541726367981E-2</c:v>
                </c:pt>
                <c:pt idx="25">
                  <c:v>1.0556494957310099E-2</c:v>
                </c:pt>
                <c:pt idx="26">
                  <c:v>1.0615578492267484E-2</c:v>
                </c:pt>
                <c:pt idx="27">
                  <c:v>1.0669375340733936E-2</c:v>
                </c:pt>
                <c:pt idx="28">
                  <c:v>1.0714076651019372E-2</c:v>
                </c:pt>
                <c:pt idx="29">
                  <c:v>1.0742945091038507E-2</c:v>
                </c:pt>
                <c:pt idx="30">
                  <c:v>1.0759504446409149E-2</c:v>
                </c:pt>
                <c:pt idx="31">
                  <c:v>1.0766473306746526E-2</c:v>
                </c:pt>
                <c:pt idx="32">
                  <c:v>1.0756112594843228E-2</c:v>
                </c:pt>
                <c:pt idx="33">
                  <c:v>1.0742525363837662E-2</c:v>
                </c:pt>
                <c:pt idx="34">
                  <c:v>1.0730032972894306E-2</c:v>
                </c:pt>
                <c:pt idx="35">
                  <c:v>1.0712435112582021E-2</c:v>
                </c:pt>
                <c:pt idx="36">
                  <c:v>1.0688172213738209E-2</c:v>
                </c:pt>
                <c:pt idx="37">
                  <c:v>1.0657270982424007E-2</c:v>
                </c:pt>
                <c:pt idx="38">
                  <c:v>1.0622435450494195E-2</c:v>
                </c:pt>
                <c:pt idx="39">
                  <c:v>1.0579632151980942E-2</c:v>
                </c:pt>
                <c:pt idx="40">
                  <c:v>1.0526587308059993E-2</c:v>
                </c:pt>
                <c:pt idx="41">
                  <c:v>1.0470165517330777E-2</c:v>
                </c:pt>
                <c:pt idx="42">
                  <c:v>1.0420717049449687E-2</c:v>
                </c:pt>
                <c:pt idx="43">
                  <c:v>1.0369085276618513E-2</c:v>
                </c:pt>
                <c:pt idx="44">
                  <c:v>1.0322220115417044E-2</c:v>
                </c:pt>
                <c:pt idx="45">
                  <c:v>1.0278400694942728E-2</c:v>
                </c:pt>
                <c:pt idx="46">
                  <c:v>1.023824493676761E-2</c:v>
                </c:pt>
                <c:pt idx="47">
                  <c:v>1.020837210214764E-2</c:v>
                </c:pt>
                <c:pt idx="48">
                  <c:v>1.0191347608017116E-2</c:v>
                </c:pt>
                <c:pt idx="49">
                  <c:v>1.0182915298068463E-2</c:v>
                </c:pt>
                <c:pt idx="50">
                  <c:v>1.0177705022684325E-2</c:v>
                </c:pt>
                <c:pt idx="51">
                  <c:v>1.0171921220851681E-2</c:v>
                </c:pt>
                <c:pt idx="52">
                  <c:v>1.0169616412221614E-2</c:v>
                </c:pt>
                <c:pt idx="53">
                  <c:v>1.0164262402132135E-2</c:v>
                </c:pt>
              </c:numCache>
            </c:numRef>
          </c:val>
          <c:smooth val="0"/>
          <c:extLst>
            <c:ext xmlns:c16="http://schemas.microsoft.com/office/drawing/2014/chart" uri="{C3380CC4-5D6E-409C-BE32-E72D297353CC}">
              <c16:uniqueId val="{00000000-32C6-4E6F-B36A-8141035350FC}"/>
            </c:ext>
          </c:extLst>
        </c:ser>
        <c:ser>
          <c:idx val="1"/>
          <c:order val="1"/>
          <c:tx>
            <c:strRef>
              <c:f>'dépenses PIB'!$A$19</c:f>
              <c:strCache>
                <c:ptCount val="1"/>
                <c:pt idx="0">
                  <c:v>Sc 1,3</c:v>
                </c:pt>
              </c:strCache>
            </c:strRef>
          </c:tx>
          <c:spPr>
            <a:ln w="28575" cap="rnd">
              <a:solidFill>
                <a:schemeClr val="accent2"/>
              </a:solidFill>
              <a:round/>
            </a:ln>
            <a:effectLst/>
          </c:spPr>
          <c:marker>
            <c:symbol val="none"/>
          </c:marker>
          <c:cat>
            <c:numRef>
              <c:f>'dépenses PIB'!$B$17:$BC$17</c:f>
              <c:numCache>
                <c:formatCode>General</c:formatCode>
                <c:ptCount val="54"/>
                <c:pt idx="0">
                  <c:v>2017</c:v>
                </c:pt>
                <c:pt idx="1">
                  <c:v>2018</c:v>
                </c:pt>
                <c:pt idx="2">
                  <c:v>2019</c:v>
                </c:pt>
                <c:pt idx="3">
                  <c:v>2020</c:v>
                </c:pt>
                <c:pt idx="4">
                  <c:v>2021</c:v>
                </c:pt>
                <c:pt idx="5">
                  <c:v>2022</c:v>
                </c:pt>
                <c:pt idx="6">
                  <c:v>2023</c:v>
                </c:pt>
                <c:pt idx="7">
                  <c:v>2024</c:v>
                </c:pt>
                <c:pt idx="8">
                  <c:v>2025</c:v>
                </c:pt>
                <c:pt idx="9">
                  <c:v>2026</c:v>
                </c:pt>
                <c:pt idx="10">
                  <c:v>2027</c:v>
                </c:pt>
                <c:pt idx="11">
                  <c:v>2028</c:v>
                </c:pt>
                <c:pt idx="12">
                  <c:v>2029</c:v>
                </c:pt>
                <c:pt idx="13">
                  <c:v>2030</c:v>
                </c:pt>
                <c:pt idx="14">
                  <c:v>2031</c:v>
                </c:pt>
                <c:pt idx="15">
                  <c:v>2032</c:v>
                </c:pt>
                <c:pt idx="16">
                  <c:v>2033</c:v>
                </c:pt>
                <c:pt idx="17">
                  <c:v>2034</c:v>
                </c:pt>
                <c:pt idx="18">
                  <c:v>2035</c:v>
                </c:pt>
                <c:pt idx="19">
                  <c:v>2036</c:v>
                </c:pt>
                <c:pt idx="20">
                  <c:v>2037</c:v>
                </c:pt>
                <c:pt idx="21">
                  <c:v>2038</c:v>
                </c:pt>
                <c:pt idx="22">
                  <c:v>2039</c:v>
                </c:pt>
                <c:pt idx="23">
                  <c:v>2040</c:v>
                </c:pt>
                <c:pt idx="24">
                  <c:v>2041</c:v>
                </c:pt>
                <c:pt idx="25">
                  <c:v>2042</c:v>
                </c:pt>
                <c:pt idx="26">
                  <c:v>2043</c:v>
                </c:pt>
                <c:pt idx="27">
                  <c:v>2044</c:v>
                </c:pt>
                <c:pt idx="28">
                  <c:v>2045</c:v>
                </c:pt>
                <c:pt idx="29">
                  <c:v>2046</c:v>
                </c:pt>
                <c:pt idx="30">
                  <c:v>2047</c:v>
                </c:pt>
                <c:pt idx="31">
                  <c:v>2048</c:v>
                </c:pt>
                <c:pt idx="32">
                  <c:v>2049</c:v>
                </c:pt>
                <c:pt idx="33">
                  <c:v>2050</c:v>
                </c:pt>
                <c:pt idx="34">
                  <c:v>2051</c:v>
                </c:pt>
                <c:pt idx="35">
                  <c:v>2052</c:v>
                </c:pt>
                <c:pt idx="36">
                  <c:v>2053</c:v>
                </c:pt>
                <c:pt idx="37">
                  <c:v>2054</c:v>
                </c:pt>
                <c:pt idx="38">
                  <c:v>2055</c:v>
                </c:pt>
                <c:pt idx="39">
                  <c:v>2056</c:v>
                </c:pt>
                <c:pt idx="40">
                  <c:v>2057</c:v>
                </c:pt>
                <c:pt idx="41">
                  <c:v>2058</c:v>
                </c:pt>
                <c:pt idx="42">
                  <c:v>2059</c:v>
                </c:pt>
                <c:pt idx="43">
                  <c:v>2060</c:v>
                </c:pt>
                <c:pt idx="44">
                  <c:v>2061</c:v>
                </c:pt>
                <c:pt idx="45">
                  <c:v>2062</c:v>
                </c:pt>
                <c:pt idx="46">
                  <c:v>2063</c:v>
                </c:pt>
                <c:pt idx="47">
                  <c:v>2064</c:v>
                </c:pt>
                <c:pt idx="48">
                  <c:v>2065</c:v>
                </c:pt>
                <c:pt idx="49">
                  <c:v>2066</c:v>
                </c:pt>
                <c:pt idx="50">
                  <c:v>2067</c:v>
                </c:pt>
                <c:pt idx="51">
                  <c:v>2068</c:v>
                </c:pt>
                <c:pt idx="52">
                  <c:v>2069</c:v>
                </c:pt>
                <c:pt idx="53">
                  <c:v>2070</c:v>
                </c:pt>
              </c:numCache>
            </c:numRef>
          </c:cat>
          <c:val>
            <c:numRef>
              <c:f>'dépenses PIB'!$B$19:$BC$19</c:f>
              <c:numCache>
                <c:formatCode>0.00%</c:formatCode>
                <c:ptCount val="54"/>
                <c:pt idx="0">
                  <c:v>8.2851662171571656E-3</c:v>
                </c:pt>
                <c:pt idx="1">
                  <c:v>8.480992450009512E-3</c:v>
                </c:pt>
                <c:pt idx="2">
                  <c:v>8.6276435026905844E-3</c:v>
                </c:pt>
                <c:pt idx="3">
                  <c:v>8.8242793148815175E-3</c:v>
                </c:pt>
                <c:pt idx="4">
                  <c:v>8.9839696832039219E-3</c:v>
                </c:pt>
                <c:pt idx="5">
                  <c:v>9.1451648474808293E-3</c:v>
                </c:pt>
                <c:pt idx="6">
                  <c:v>9.2692228542578838E-3</c:v>
                </c:pt>
                <c:pt idx="7">
                  <c:v>9.3540208150791025E-3</c:v>
                </c:pt>
                <c:pt idx="8">
                  <c:v>9.4416701966774427E-3</c:v>
                </c:pt>
                <c:pt idx="9">
                  <c:v>9.5207126895125102E-3</c:v>
                </c:pt>
                <c:pt idx="10">
                  <c:v>9.5826497292876671E-3</c:v>
                </c:pt>
                <c:pt idx="11">
                  <c:v>9.657131527961986E-3</c:v>
                </c:pt>
                <c:pt idx="12">
                  <c:v>9.7228372529345273E-3</c:v>
                </c:pt>
                <c:pt idx="13">
                  <c:v>9.7632931328440579E-3</c:v>
                </c:pt>
                <c:pt idx="14">
                  <c:v>9.7932389087912325E-3</c:v>
                </c:pt>
                <c:pt idx="15">
                  <c:v>9.8094446305816013E-3</c:v>
                </c:pt>
                <c:pt idx="16">
                  <c:v>9.8437750085628613E-3</c:v>
                </c:pt>
                <c:pt idx="17">
                  <c:v>9.8803078365684461E-3</c:v>
                </c:pt>
                <c:pt idx="18">
                  <c:v>9.9068539820858399E-3</c:v>
                </c:pt>
                <c:pt idx="19">
                  <c:v>9.9242776649105628E-3</c:v>
                </c:pt>
                <c:pt idx="20">
                  <c:v>9.954723855495444E-3</c:v>
                </c:pt>
                <c:pt idx="21">
                  <c:v>9.9999949359019877E-3</c:v>
                </c:pt>
                <c:pt idx="22">
                  <c:v>1.0049035121916777E-2</c:v>
                </c:pt>
                <c:pt idx="23">
                  <c:v>1.0109984793031259E-2</c:v>
                </c:pt>
                <c:pt idx="24">
                  <c:v>1.0166026439901563E-2</c:v>
                </c:pt>
                <c:pt idx="25">
                  <c:v>1.0206984668504292E-2</c:v>
                </c:pt>
                <c:pt idx="26">
                  <c:v>1.025095829576309E-2</c:v>
                </c:pt>
                <c:pt idx="27">
                  <c:v>1.0290709991259231E-2</c:v>
                </c:pt>
                <c:pt idx="28">
                  <c:v>1.0322330757309164E-2</c:v>
                </c:pt>
                <c:pt idx="29">
                  <c:v>1.0339160002751327E-2</c:v>
                </c:pt>
                <c:pt idx="30">
                  <c:v>1.0344854367126814E-2</c:v>
                </c:pt>
                <c:pt idx="31">
                  <c:v>1.0342041595155572E-2</c:v>
                </c:pt>
                <c:pt idx="32">
                  <c:v>1.0322969296390727E-2</c:v>
                </c:pt>
                <c:pt idx="33">
                  <c:v>1.0301638204847542E-2</c:v>
                </c:pt>
                <c:pt idx="34">
                  <c:v>1.0282244013125151E-2</c:v>
                </c:pt>
                <c:pt idx="35">
                  <c:v>1.025855134684569E-2</c:v>
                </c:pt>
                <c:pt idx="36">
                  <c:v>1.0229292719096126E-2</c:v>
                </c:pt>
                <c:pt idx="37">
                  <c:v>1.0194488580378467E-2</c:v>
                </c:pt>
                <c:pt idx="38">
                  <c:v>1.0156395631487413E-2</c:v>
                </c:pt>
                <c:pt idx="39">
                  <c:v>1.0110913936392844E-2</c:v>
                </c:pt>
                <c:pt idx="40">
                  <c:v>1.0056127952328986E-2</c:v>
                </c:pt>
                <c:pt idx="41">
                  <c:v>9.9988883045131691E-3</c:v>
                </c:pt>
                <c:pt idx="42">
                  <c:v>9.9491118821954019E-3</c:v>
                </c:pt>
                <c:pt idx="43">
                  <c:v>9.8975223054601769E-3</c:v>
                </c:pt>
                <c:pt idx="44">
                  <c:v>9.8507131903675486E-3</c:v>
                </c:pt>
                <c:pt idx="45">
                  <c:v>9.8073732219826071E-3</c:v>
                </c:pt>
                <c:pt idx="46">
                  <c:v>9.7681924940597534E-3</c:v>
                </c:pt>
                <c:pt idx="47">
                  <c:v>9.7391772149682462E-3</c:v>
                </c:pt>
                <c:pt idx="48">
                  <c:v>9.7227170267425861E-3</c:v>
                </c:pt>
                <c:pt idx="49">
                  <c:v>9.7148217276999283E-3</c:v>
                </c:pt>
                <c:pt idx="50">
                  <c:v>9.7102763230505224E-3</c:v>
                </c:pt>
                <c:pt idx="51">
                  <c:v>9.7052542276533978E-3</c:v>
                </c:pt>
                <c:pt idx="52">
                  <c:v>9.703614700303783E-3</c:v>
                </c:pt>
                <c:pt idx="53">
                  <c:v>9.6991587761169947E-3</c:v>
                </c:pt>
              </c:numCache>
            </c:numRef>
          </c:val>
          <c:smooth val="0"/>
          <c:extLst>
            <c:ext xmlns:c16="http://schemas.microsoft.com/office/drawing/2014/chart" uri="{C3380CC4-5D6E-409C-BE32-E72D297353CC}">
              <c16:uniqueId val="{00000001-32C6-4E6F-B36A-8141035350FC}"/>
            </c:ext>
          </c:extLst>
        </c:ser>
        <c:ser>
          <c:idx val="2"/>
          <c:order val="2"/>
          <c:tx>
            <c:strRef>
              <c:f>'dépenses PIB'!$A$20</c:f>
              <c:strCache>
                <c:ptCount val="1"/>
                <c:pt idx="0">
                  <c:v>Sc 1,5</c:v>
                </c:pt>
              </c:strCache>
            </c:strRef>
          </c:tx>
          <c:spPr>
            <a:ln w="28575" cap="rnd">
              <a:solidFill>
                <a:schemeClr val="accent3"/>
              </a:solidFill>
              <a:round/>
            </a:ln>
            <a:effectLst/>
          </c:spPr>
          <c:marker>
            <c:symbol val="none"/>
          </c:marker>
          <c:cat>
            <c:numRef>
              <c:f>'dépenses PIB'!$B$17:$BC$17</c:f>
              <c:numCache>
                <c:formatCode>General</c:formatCode>
                <c:ptCount val="54"/>
                <c:pt idx="0">
                  <c:v>2017</c:v>
                </c:pt>
                <c:pt idx="1">
                  <c:v>2018</c:v>
                </c:pt>
                <c:pt idx="2">
                  <c:v>2019</c:v>
                </c:pt>
                <c:pt idx="3">
                  <c:v>2020</c:v>
                </c:pt>
                <c:pt idx="4">
                  <c:v>2021</c:v>
                </c:pt>
                <c:pt idx="5">
                  <c:v>2022</c:v>
                </c:pt>
                <c:pt idx="6">
                  <c:v>2023</c:v>
                </c:pt>
                <c:pt idx="7">
                  <c:v>2024</c:v>
                </c:pt>
                <c:pt idx="8">
                  <c:v>2025</c:v>
                </c:pt>
                <c:pt idx="9">
                  <c:v>2026</c:v>
                </c:pt>
                <c:pt idx="10">
                  <c:v>2027</c:v>
                </c:pt>
                <c:pt idx="11">
                  <c:v>2028</c:v>
                </c:pt>
                <c:pt idx="12">
                  <c:v>2029</c:v>
                </c:pt>
                <c:pt idx="13">
                  <c:v>2030</c:v>
                </c:pt>
                <c:pt idx="14">
                  <c:v>2031</c:v>
                </c:pt>
                <c:pt idx="15">
                  <c:v>2032</c:v>
                </c:pt>
                <c:pt idx="16">
                  <c:v>2033</c:v>
                </c:pt>
                <c:pt idx="17">
                  <c:v>2034</c:v>
                </c:pt>
                <c:pt idx="18">
                  <c:v>2035</c:v>
                </c:pt>
                <c:pt idx="19">
                  <c:v>2036</c:v>
                </c:pt>
                <c:pt idx="20">
                  <c:v>2037</c:v>
                </c:pt>
                <c:pt idx="21">
                  <c:v>2038</c:v>
                </c:pt>
                <c:pt idx="22">
                  <c:v>2039</c:v>
                </c:pt>
                <c:pt idx="23">
                  <c:v>2040</c:v>
                </c:pt>
                <c:pt idx="24">
                  <c:v>2041</c:v>
                </c:pt>
                <c:pt idx="25">
                  <c:v>2042</c:v>
                </c:pt>
                <c:pt idx="26">
                  <c:v>2043</c:v>
                </c:pt>
                <c:pt idx="27">
                  <c:v>2044</c:v>
                </c:pt>
                <c:pt idx="28">
                  <c:v>2045</c:v>
                </c:pt>
                <c:pt idx="29">
                  <c:v>2046</c:v>
                </c:pt>
                <c:pt idx="30">
                  <c:v>2047</c:v>
                </c:pt>
                <c:pt idx="31">
                  <c:v>2048</c:v>
                </c:pt>
                <c:pt idx="32">
                  <c:v>2049</c:v>
                </c:pt>
                <c:pt idx="33">
                  <c:v>2050</c:v>
                </c:pt>
                <c:pt idx="34">
                  <c:v>2051</c:v>
                </c:pt>
                <c:pt idx="35">
                  <c:v>2052</c:v>
                </c:pt>
                <c:pt idx="36">
                  <c:v>2053</c:v>
                </c:pt>
                <c:pt idx="37">
                  <c:v>2054</c:v>
                </c:pt>
                <c:pt idx="38">
                  <c:v>2055</c:v>
                </c:pt>
                <c:pt idx="39">
                  <c:v>2056</c:v>
                </c:pt>
                <c:pt idx="40">
                  <c:v>2057</c:v>
                </c:pt>
                <c:pt idx="41">
                  <c:v>2058</c:v>
                </c:pt>
                <c:pt idx="42">
                  <c:v>2059</c:v>
                </c:pt>
                <c:pt idx="43">
                  <c:v>2060</c:v>
                </c:pt>
                <c:pt idx="44">
                  <c:v>2061</c:v>
                </c:pt>
                <c:pt idx="45">
                  <c:v>2062</c:v>
                </c:pt>
                <c:pt idx="46">
                  <c:v>2063</c:v>
                </c:pt>
                <c:pt idx="47">
                  <c:v>2064</c:v>
                </c:pt>
                <c:pt idx="48">
                  <c:v>2065</c:v>
                </c:pt>
                <c:pt idx="49">
                  <c:v>2066</c:v>
                </c:pt>
                <c:pt idx="50">
                  <c:v>2067</c:v>
                </c:pt>
                <c:pt idx="51">
                  <c:v>2068</c:v>
                </c:pt>
                <c:pt idx="52">
                  <c:v>2069</c:v>
                </c:pt>
                <c:pt idx="53">
                  <c:v>2070</c:v>
                </c:pt>
              </c:numCache>
            </c:numRef>
          </c:cat>
          <c:val>
            <c:numRef>
              <c:f>'dépenses PIB'!$B$20:$BC$20</c:f>
              <c:numCache>
                <c:formatCode>0.00%</c:formatCode>
                <c:ptCount val="54"/>
                <c:pt idx="0">
                  <c:v>8.2851662171571656E-3</c:v>
                </c:pt>
                <c:pt idx="1">
                  <c:v>8.480992450009512E-3</c:v>
                </c:pt>
                <c:pt idx="2">
                  <c:v>8.6276435026905844E-3</c:v>
                </c:pt>
                <c:pt idx="3">
                  <c:v>8.8242793148815175E-3</c:v>
                </c:pt>
                <c:pt idx="4">
                  <c:v>8.9839696832039219E-3</c:v>
                </c:pt>
                <c:pt idx="5">
                  <c:v>9.1451648474808293E-3</c:v>
                </c:pt>
                <c:pt idx="6">
                  <c:v>9.2673940641120299E-3</c:v>
                </c:pt>
                <c:pt idx="7">
                  <c:v>9.348616810248643E-3</c:v>
                </c:pt>
                <c:pt idx="8">
                  <c:v>9.4309177000963095E-3</c:v>
                </c:pt>
                <c:pt idx="9">
                  <c:v>9.502879296633418E-3</c:v>
                </c:pt>
                <c:pt idx="10">
                  <c:v>9.556045184178432E-3</c:v>
                </c:pt>
                <c:pt idx="11">
                  <c:v>9.620063837029515E-3</c:v>
                </c:pt>
                <c:pt idx="12">
                  <c:v>9.6736983761958623E-3</c:v>
                </c:pt>
                <c:pt idx="13">
                  <c:v>9.7006070174828068E-3</c:v>
                </c:pt>
                <c:pt idx="14">
                  <c:v>9.7156041687917038E-3</c:v>
                </c:pt>
                <c:pt idx="15">
                  <c:v>9.715555179001828E-3</c:v>
                </c:pt>
                <c:pt idx="16">
                  <c:v>9.7340019593164517E-3</c:v>
                </c:pt>
                <c:pt idx="17">
                  <c:v>9.7552148372735507E-3</c:v>
                </c:pt>
                <c:pt idx="18">
                  <c:v>9.767136855116397E-3</c:v>
                </c:pt>
                <c:pt idx="19">
                  <c:v>9.7705812747287697E-3</c:v>
                </c:pt>
                <c:pt idx="20">
                  <c:v>9.7876461569207252E-3</c:v>
                </c:pt>
                <c:pt idx="21">
                  <c:v>9.8203000972956252E-3</c:v>
                </c:pt>
                <c:pt idx="22">
                  <c:v>9.8575824076410773E-3</c:v>
                </c:pt>
                <c:pt idx="23">
                  <c:v>9.9073467124674072E-3</c:v>
                </c:pt>
                <c:pt idx="24">
                  <c:v>9.9529859668156199E-3</c:v>
                </c:pt>
                <c:pt idx="25">
                  <c:v>9.9842563811250659E-3</c:v>
                </c:pt>
                <c:pt idx="26">
                  <c:v>1.0019145487107656E-2</c:v>
                </c:pt>
                <c:pt idx="27">
                  <c:v>1.0050526863619966E-2</c:v>
                </c:pt>
                <c:pt idx="28">
                  <c:v>1.0074410236528157E-2</c:v>
                </c:pt>
                <c:pt idx="29">
                  <c:v>1.0084177937389327E-2</c:v>
                </c:pt>
                <c:pt idx="30">
                  <c:v>1.0083557659445462E-2</c:v>
                </c:pt>
                <c:pt idx="31">
                  <c:v>1.0075117907103318E-2</c:v>
                </c:pt>
                <c:pt idx="32">
                  <c:v>1.0051088347015789E-2</c:v>
                </c:pt>
                <c:pt idx="33">
                  <c:v>1.0025401576232638E-2</c:v>
                </c:pt>
                <c:pt idx="34">
                  <c:v>1.0002155358755399E-2</c:v>
                </c:pt>
                <c:pt idx="35">
                  <c:v>9.9750946375451125E-3</c:v>
                </c:pt>
                <c:pt idx="36">
                  <c:v>9.9431290115999053E-3</c:v>
                </c:pt>
                <c:pt idx="37">
                  <c:v>9.9062741321274614E-3</c:v>
                </c:pt>
                <c:pt idx="38">
                  <c:v>9.8665064484070586E-3</c:v>
                </c:pt>
                <c:pt idx="39">
                  <c:v>9.8196730013656395E-3</c:v>
                </c:pt>
                <c:pt idx="40">
                  <c:v>9.7640871983968834E-3</c:v>
                </c:pt>
                <c:pt idx="41">
                  <c:v>9.7065964252720481E-3</c:v>
                </c:pt>
                <c:pt idx="42">
                  <c:v>9.656837558326822E-3</c:v>
                </c:pt>
                <c:pt idx="43">
                  <c:v>9.6054625691347813E-3</c:v>
                </c:pt>
                <c:pt idx="44">
                  <c:v>9.5588466398127177E-3</c:v>
                </c:pt>
                <c:pt idx="45">
                  <c:v>9.515934785159854E-3</c:v>
                </c:pt>
                <c:pt idx="46">
                  <c:v>9.4774572623191906E-3</c:v>
                </c:pt>
                <c:pt idx="47">
                  <c:v>9.4490448289664668E-3</c:v>
                </c:pt>
                <c:pt idx="48">
                  <c:v>9.4329837676137944E-3</c:v>
                </c:pt>
                <c:pt idx="49">
                  <c:v>9.4254457677366149E-3</c:v>
                </c:pt>
                <c:pt idx="50">
                  <c:v>9.4213133668635402E-3</c:v>
                </c:pt>
                <c:pt idx="51">
                  <c:v>9.4167409331923323E-3</c:v>
                </c:pt>
                <c:pt idx="52">
                  <c:v>9.4154736105967526E-3</c:v>
                </c:pt>
                <c:pt idx="53">
                  <c:v>9.4115319718431033E-3</c:v>
                </c:pt>
              </c:numCache>
            </c:numRef>
          </c:val>
          <c:smooth val="0"/>
          <c:extLst>
            <c:ext xmlns:c16="http://schemas.microsoft.com/office/drawing/2014/chart" uri="{C3380CC4-5D6E-409C-BE32-E72D297353CC}">
              <c16:uniqueId val="{00000002-32C6-4E6F-B36A-8141035350FC}"/>
            </c:ext>
          </c:extLst>
        </c:ser>
        <c:ser>
          <c:idx val="3"/>
          <c:order val="3"/>
          <c:tx>
            <c:strRef>
              <c:f>'dépenses PIB'!$A$21</c:f>
              <c:strCache>
                <c:ptCount val="1"/>
                <c:pt idx="0">
                  <c:v>Sc 1,8</c:v>
                </c:pt>
              </c:strCache>
            </c:strRef>
          </c:tx>
          <c:spPr>
            <a:ln w="28575" cap="rnd">
              <a:solidFill>
                <a:schemeClr val="accent4"/>
              </a:solidFill>
              <a:round/>
            </a:ln>
            <a:effectLst/>
          </c:spPr>
          <c:marker>
            <c:symbol val="none"/>
          </c:marker>
          <c:cat>
            <c:numRef>
              <c:f>'dépenses PIB'!$B$17:$BC$17</c:f>
              <c:numCache>
                <c:formatCode>General</c:formatCode>
                <c:ptCount val="54"/>
                <c:pt idx="0">
                  <c:v>2017</c:v>
                </c:pt>
                <c:pt idx="1">
                  <c:v>2018</c:v>
                </c:pt>
                <c:pt idx="2">
                  <c:v>2019</c:v>
                </c:pt>
                <c:pt idx="3">
                  <c:v>2020</c:v>
                </c:pt>
                <c:pt idx="4">
                  <c:v>2021</c:v>
                </c:pt>
                <c:pt idx="5">
                  <c:v>2022</c:v>
                </c:pt>
                <c:pt idx="6">
                  <c:v>2023</c:v>
                </c:pt>
                <c:pt idx="7">
                  <c:v>2024</c:v>
                </c:pt>
                <c:pt idx="8">
                  <c:v>2025</c:v>
                </c:pt>
                <c:pt idx="9">
                  <c:v>2026</c:v>
                </c:pt>
                <c:pt idx="10">
                  <c:v>2027</c:v>
                </c:pt>
                <c:pt idx="11">
                  <c:v>2028</c:v>
                </c:pt>
                <c:pt idx="12">
                  <c:v>2029</c:v>
                </c:pt>
                <c:pt idx="13">
                  <c:v>2030</c:v>
                </c:pt>
                <c:pt idx="14">
                  <c:v>2031</c:v>
                </c:pt>
                <c:pt idx="15">
                  <c:v>2032</c:v>
                </c:pt>
                <c:pt idx="16">
                  <c:v>2033</c:v>
                </c:pt>
                <c:pt idx="17">
                  <c:v>2034</c:v>
                </c:pt>
                <c:pt idx="18">
                  <c:v>2035</c:v>
                </c:pt>
                <c:pt idx="19">
                  <c:v>2036</c:v>
                </c:pt>
                <c:pt idx="20">
                  <c:v>2037</c:v>
                </c:pt>
                <c:pt idx="21">
                  <c:v>2038</c:v>
                </c:pt>
                <c:pt idx="22">
                  <c:v>2039</c:v>
                </c:pt>
                <c:pt idx="23">
                  <c:v>2040</c:v>
                </c:pt>
                <c:pt idx="24">
                  <c:v>2041</c:v>
                </c:pt>
                <c:pt idx="25">
                  <c:v>2042</c:v>
                </c:pt>
                <c:pt idx="26">
                  <c:v>2043</c:v>
                </c:pt>
                <c:pt idx="27">
                  <c:v>2044</c:v>
                </c:pt>
                <c:pt idx="28">
                  <c:v>2045</c:v>
                </c:pt>
                <c:pt idx="29">
                  <c:v>2046</c:v>
                </c:pt>
                <c:pt idx="30">
                  <c:v>2047</c:v>
                </c:pt>
                <c:pt idx="31">
                  <c:v>2048</c:v>
                </c:pt>
                <c:pt idx="32">
                  <c:v>2049</c:v>
                </c:pt>
                <c:pt idx="33">
                  <c:v>2050</c:v>
                </c:pt>
                <c:pt idx="34">
                  <c:v>2051</c:v>
                </c:pt>
                <c:pt idx="35">
                  <c:v>2052</c:v>
                </c:pt>
                <c:pt idx="36">
                  <c:v>2053</c:v>
                </c:pt>
                <c:pt idx="37">
                  <c:v>2054</c:v>
                </c:pt>
                <c:pt idx="38">
                  <c:v>2055</c:v>
                </c:pt>
                <c:pt idx="39">
                  <c:v>2056</c:v>
                </c:pt>
                <c:pt idx="40">
                  <c:v>2057</c:v>
                </c:pt>
                <c:pt idx="41">
                  <c:v>2058</c:v>
                </c:pt>
                <c:pt idx="42">
                  <c:v>2059</c:v>
                </c:pt>
                <c:pt idx="43">
                  <c:v>2060</c:v>
                </c:pt>
                <c:pt idx="44">
                  <c:v>2061</c:v>
                </c:pt>
                <c:pt idx="45">
                  <c:v>2062</c:v>
                </c:pt>
                <c:pt idx="46">
                  <c:v>2063</c:v>
                </c:pt>
                <c:pt idx="47">
                  <c:v>2064</c:v>
                </c:pt>
                <c:pt idx="48">
                  <c:v>2065</c:v>
                </c:pt>
                <c:pt idx="49">
                  <c:v>2066</c:v>
                </c:pt>
                <c:pt idx="50">
                  <c:v>2067</c:v>
                </c:pt>
                <c:pt idx="51">
                  <c:v>2068</c:v>
                </c:pt>
                <c:pt idx="52">
                  <c:v>2069</c:v>
                </c:pt>
                <c:pt idx="53">
                  <c:v>2070</c:v>
                </c:pt>
              </c:numCache>
            </c:numRef>
          </c:cat>
          <c:val>
            <c:numRef>
              <c:f>'dépenses PIB'!$B$21:$BC$21</c:f>
              <c:numCache>
                <c:formatCode>0.00%</c:formatCode>
                <c:ptCount val="54"/>
                <c:pt idx="0">
                  <c:v>8.2851662171571656E-3</c:v>
                </c:pt>
                <c:pt idx="1">
                  <c:v>8.480992450009512E-3</c:v>
                </c:pt>
                <c:pt idx="2">
                  <c:v>8.6276435026905844E-3</c:v>
                </c:pt>
                <c:pt idx="3">
                  <c:v>8.8242793148815175E-3</c:v>
                </c:pt>
                <c:pt idx="4">
                  <c:v>8.9839696832039219E-3</c:v>
                </c:pt>
                <c:pt idx="5">
                  <c:v>9.1451648474808293E-3</c:v>
                </c:pt>
                <c:pt idx="6">
                  <c:v>9.2646522315486847E-3</c:v>
                </c:pt>
                <c:pt idx="7">
                  <c:v>9.3405202233828519E-3</c:v>
                </c:pt>
                <c:pt idx="8">
                  <c:v>9.4148224048302871E-3</c:v>
                </c:pt>
                <c:pt idx="9">
                  <c:v>9.4762157586742897E-3</c:v>
                </c:pt>
                <c:pt idx="10">
                  <c:v>9.5163240468827005E-3</c:v>
                </c:pt>
                <c:pt idx="11">
                  <c:v>9.5648133753920058E-3</c:v>
                </c:pt>
                <c:pt idx="12">
                  <c:v>9.6005956447725183E-3</c:v>
                </c:pt>
                <c:pt idx="13">
                  <c:v>9.6075536830254257E-3</c:v>
                </c:pt>
                <c:pt idx="14">
                  <c:v>9.6006421761453773E-3</c:v>
                </c:pt>
                <c:pt idx="15">
                  <c:v>9.5768999121550163E-3</c:v>
                </c:pt>
                <c:pt idx="16">
                  <c:v>9.5723234807634575E-3</c:v>
                </c:pt>
                <c:pt idx="17">
                  <c:v>9.5714603680410026E-3</c:v>
                </c:pt>
                <c:pt idx="18">
                  <c:v>9.5624376433980987E-3</c:v>
                </c:pt>
                <c:pt idx="19">
                  <c:v>9.5459890171533078E-3</c:v>
                </c:pt>
                <c:pt idx="20">
                  <c:v>9.5441413293068985E-3</c:v>
                </c:pt>
                <c:pt idx="21">
                  <c:v>9.5581587899942408E-3</c:v>
                </c:pt>
                <c:pt idx="22">
                  <c:v>9.5790655588275618E-3</c:v>
                </c:pt>
                <c:pt idx="23">
                  <c:v>9.6133459676142757E-3</c:v>
                </c:pt>
                <c:pt idx="24">
                  <c:v>9.6446902300245715E-3</c:v>
                </c:pt>
                <c:pt idx="25">
                  <c:v>9.6627478905100365E-3</c:v>
                </c:pt>
                <c:pt idx="26">
                  <c:v>9.6853160927555249E-3</c:v>
                </c:pt>
                <c:pt idx="27">
                  <c:v>9.7054246079171999E-3</c:v>
                </c:pt>
                <c:pt idx="28">
                  <c:v>9.7189444379727676E-3</c:v>
                </c:pt>
                <c:pt idx="29">
                  <c:v>9.719315365228607E-3</c:v>
                </c:pt>
                <c:pt idx="30">
                  <c:v>9.7103524783963956E-3</c:v>
                </c:pt>
                <c:pt idx="31">
                  <c:v>9.6945282008142099E-3</c:v>
                </c:pt>
                <c:pt idx="32">
                  <c:v>9.6640552592202854E-3</c:v>
                </c:pt>
                <c:pt idx="33">
                  <c:v>9.6327499775413251E-3</c:v>
                </c:pt>
                <c:pt idx="34">
                  <c:v>9.6045610141096589E-3</c:v>
                </c:pt>
                <c:pt idx="35">
                  <c:v>9.5732047357091933E-3</c:v>
                </c:pt>
                <c:pt idx="36">
                  <c:v>9.5378471888629898E-3</c:v>
                </c:pt>
                <c:pt idx="37">
                  <c:v>9.4984852356354149E-3</c:v>
                </c:pt>
                <c:pt idx="38">
                  <c:v>9.4567074291307101E-3</c:v>
                </c:pt>
                <c:pt idx="39">
                  <c:v>9.4082788546883608E-3</c:v>
                </c:pt>
                <c:pt idx="40">
                  <c:v>9.3509167203395423E-3</c:v>
                </c:pt>
                <c:pt idx="41">
                  <c:v>9.293308134828487E-3</c:v>
                </c:pt>
                <c:pt idx="42">
                  <c:v>9.2428665967590959E-3</c:v>
                </c:pt>
                <c:pt idx="43">
                  <c:v>9.1919583590679282E-3</c:v>
                </c:pt>
                <c:pt idx="44">
                  <c:v>9.145747489150452E-3</c:v>
                </c:pt>
                <c:pt idx="45">
                  <c:v>9.1035400715688553E-3</c:v>
                </c:pt>
                <c:pt idx="46">
                  <c:v>9.0661182199814651E-3</c:v>
                </c:pt>
                <c:pt idx="47">
                  <c:v>9.0385910641818824E-3</c:v>
                </c:pt>
                <c:pt idx="48">
                  <c:v>9.0231022976245395E-3</c:v>
                </c:pt>
                <c:pt idx="49">
                  <c:v>9.0160546664384573E-3</c:v>
                </c:pt>
                <c:pt idx="50">
                  <c:v>9.0124700019281224E-3</c:v>
                </c:pt>
                <c:pt idx="51">
                  <c:v>9.0084774712146272E-3</c:v>
                </c:pt>
                <c:pt idx="52">
                  <c:v>9.0076614792600502E-3</c:v>
                </c:pt>
                <c:pt idx="53">
                  <c:v>9.0043670387509427E-3</c:v>
                </c:pt>
              </c:numCache>
            </c:numRef>
          </c:val>
          <c:smooth val="0"/>
          <c:extLst>
            <c:ext xmlns:c16="http://schemas.microsoft.com/office/drawing/2014/chart" uri="{C3380CC4-5D6E-409C-BE32-E72D297353CC}">
              <c16:uniqueId val="{00000003-32C6-4E6F-B36A-8141035350FC}"/>
            </c:ext>
          </c:extLst>
        </c:ser>
        <c:dLbls>
          <c:showLegendKey val="0"/>
          <c:showVal val="0"/>
          <c:showCatName val="0"/>
          <c:showSerName val="0"/>
          <c:showPercent val="0"/>
          <c:showBubbleSize val="0"/>
        </c:dLbls>
        <c:smooth val="0"/>
        <c:axId val="705365264"/>
        <c:axId val="705365592"/>
      </c:lineChart>
      <c:catAx>
        <c:axId val="705365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05365592"/>
        <c:crosses val="autoZero"/>
        <c:auto val="1"/>
        <c:lblAlgn val="ctr"/>
        <c:lblOffset val="100"/>
        <c:noMultiLvlLbl val="0"/>
      </c:catAx>
      <c:valAx>
        <c:axId val="70536559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05365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CC84104-B224-48B1-A7C5-7BCD8F9729A3}"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fr-FR"/>
        </a:p>
      </dgm:t>
    </dgm:pt>
    <dgm:pt modelId="{91EC4B86-C53A-4D48-AECF-21F798878725}">
      <dgm:prSet/>
      <dgm:spPr>
        <a:solidFill>
          <a:srgbClr val="A9AAAC"/>
        </a:solidFill>
        <a:ln>
          <a:solidFill>
            <a:srgbClr val="ED1C24"/>
          </a:solidFill>
        </a:ln>
      </dgm:spPr>
      <dgm:t>
        <a:bodyPr/>
        <a:lstStyle/>
        <a:p>
          <a:r>
            <a:rPr lang="fr-FR" dirty="0"/>
            <a:t>État T-1 (ACT)</a:t>
          </a:r>
        </a:p>
      </dgm:t>
    </dgm:pt>
    <dgm:pt modelId="{65BCD941-0697-4172-9A33-98B54065B824}" type="parTrans" cxnId="{AE4097F8-2FDD-48AC-B5FD-FD006105C547}">
      <dgm:prSet/>
      <dgm:spPr/>
      <dgm:t>
        <a:bodyPr/>
        <a:lstStyle/>
        <a:p>
          <a:endParaRPr lang="fr-FR"/>
        </a:p>
      </dgm:t>
    </dgm:pt>
    <dgm:pt modelId="{C2EEB06B-A6DC-4EC8-9B89-4B87CF2FA411}" type="sibTrans" cxnId="{AE4097F8-2FDD-48AC-B5FD-FD006105C547}">
      <dgm:prSet/>
      <dgm:spPr/>
      <dgm:t>
        <a:bodyPr/>
        <a:lstStyle/>
        <a:p>
          <a:endParaRPr lang="fr-FR"/>
        </a:p>
      </dgm:t>
    </dgm:pt>
    <dgm:pt modelId="{300047DD-707F-44B4-8CD8-D08B5F52FA7F}">
      <dgm:prSet/>
      <dgm:spPr>
        <a:solidFill>
          <a:srgbClr val="A9AAAC"/>
        </a:solidFill>
        <a:ln>
          <a:solidFill>
            <a:srgbClr val="ED1C24"/>
          </a:solidFill>
        </a:ln>
      </dgm:spPr>
      <dgm:t>
        <a:bodyPr/>
        <a:lstStyle/>
        <a:p>
          <a:r>
            <a:rPr lang="fr-FR" dirty="0"/>
            <a:t>État T (ACT)</a:t>
          </a:r>
        </a:p>
      </dgm:t>
    </dgm:pt>
    <dgm:pt modelId="{D987A335-5FBC-4AE7-B7EA-3635F066E522}" type="parTrans" cxnId="{02440925-C0D0-4A7F-89C0-595C766C8F20}">
      <dgm:prSet/>
      <dgm:spPr>
        <a:ln>
          <a:solidFill>
            <a:schemeClr val="tx1"/>
          </a:solidFill>
        </a:ln>
      </dgm:spPr>
      <dgm:t>
        <a:bodyPr/>
        <a:lstStyle/>
        <a:p>
          <a:endParaRPr lang="fr-FR"/>
        </a:p>
      </dgm:t>
    </dgm:pt>
    <dgm:pt modelId="{EC4DB34E-B579-4083-BF71-4FF798EDE09F}" type="sibTrans" cxnId="{02440925-C0D0-4A7F-89C0-595C766C8F20}">
      <dgm:prSet/>
      <dgm:spPr/>
      <dgm:t>
        <a:bodyPr/>
        <a:lstStyle/>
        <a:p>
          <a:endParaRPr lang="fr-FR"/>
        </a:p>
      </dgm:t>
    </dgm:pt>
    <dgm:pt modelId="{C5533A9A-1B9B-4BB1-8A12-35B5F8F128A4}">
      <dgm:prSet/>
      <dgm:spPr>
        <a:solidFill>
          <a:srgbClr val="A9AAAC"/>
        </a:solidFill>
        <a:ln>
          <a:solidFill>
            <a:srgbClr val="ED1C24"/>
          </a:solidFill>
        </a:ln>
      </dgm:spPr>
      <dgm:t>
        <a:bodyPr/>
        <a:lstStyle/>
        <a:p>
          <a:r>
            <a:rPr lang="fr-FR" dirty="0"/>
            <a:t>Autres</a:t>
          </a:r>
        </a:p>
      </dgm:t>
    </dgm:pt>
    <dgm:pt modelId="{CDB30D0F-B69D-4A56-AA9D-E9F497801CE5}" type="parTrans" cxnId="{F1B4EA99-F59E-44C4-A008-99345B95AE7F}">
      <dgm:prSet/>
      <dgm:spPr>
        <a:ln>
          <a:solidFill>
            <a:schemeClr val="tx1"/>
          </a:solidFill>
        </a:ln>
      </dgm:spPr>
      <dgm:t>
        <a:bodyPr/>
        <a:lstStyle/>
        <a:p>
          <a:endParaRPr lang="fr-FR"/>
        </a:p>
      </dgm:t>
    </dgm:pt>
    <dgm:pt modelId="{C1407D8B-6ACB-45E0-B3BC-23EE63F979A2}" type="sibTrans" cxnId="{F1B4EA99-F59E-44C4-A008-99345B95AE7F}">
      <dgm:prSet/>
      <dgm:spPr/>
      <dgm:t>
        <a:bodyPr/>
        <a:lstStyle/>
        <a:p>
          <a:endParaRPr lang="fr-FR"/>
        </a:p>
      </dgm:t>
    </dgm:pt>
    <dgm:pt modelId="{E2E95988-3F25-44E6-8C11-0C0641968B22}">
      <dgm:prSet/>
      <dgm:spPr>
        <a:solidFill>
          <a:srgbClr val="A9AAAC"/>
        </a:solidFill>
        <a:ln>
          <a:solidFill>
            <a:srgbClr val="ED1C24"/>
          </a:solidFill>
        </a:ln>
      </dgm:spPr>
      <dgm:t>
        <a:bodyPr/>
        <a:lstStyle/>
        <a:p>
          <a:r>
            <a:rPr lang="fr-FR" dirty="0"/>
            <a:t>État T (CMO)</a:t>
          </a:r>
        </a:p>
      </dgm:t>
    </dgm:pt>
    <dgm:pt modelId="{8543B09B-691D-4487-93AA-FCEC41D43B2D}" type="parTrans" cxnId="{5290C146-A32C-4800-87C8-BFD4383B148D}">
      <dgm:prSet/>
      <dgm:spPr>
        <a:ln>
          <a:solidFill>
            <a:schemeClr val="tx1"/>
          </a:solidFill>
        </a:ln>
      </dgm:spPr>
      <dgm:t>
        <a:bodyPr/>
        <a:lstStyle/>
        <a:p>
          <a:endParaRPr lang="fr-FR"/>
        </a:p>
      </dgm:t>
    </dgm:pt>
    <dgm:pt modelId="{D7CF3459-14AD-4A4F-B593-6E00914EA464}" type="sibTrans" cxnId="{5290C146-A32C-4800-87C8-BFD4383B148D}">
      <dgm:prSet/>
      <dgm:spPr/>
      <dgm:t>
        <a:bodyPr/>
        <a:lstStyle/>
        <a:p>
          <a:endParaRPr lang="fr-FR"/>
        </a:p>
      </dgm:t>
    </dgm:pt>
    <dgm:pt modelId="{2ABD500D-9785-4B24-AB44-03DCFE3B0017}">
      <dgm:prSet/>
      <dgm:spPr>
        <a:solidFill>
          <a:srgbClr val="A9AAAC"/>
        </a:solidFill>
        <a:ln>
          <a:solidFill>
            <a:srgbClr val="ED1C24"/>
          </a:solidFill>
        </a:ln>
      </dgm:spPr>
      <dgm:t>
        <a:bodyPr/>
        <a:lstStyle/>
        <a:p>
          <a:r>
            <a:rPr lang="fr-FR" dirty="0"/>
            <a:t>Autres</a:t>
          </a:r>
        </a:p>
      </dgm:t>
    </dgm:pt>
    <dgm:pt modelId="{53FA9185-2D69-4657-BB02-F7349625D3C5}" type="parTrans" cxnId="{C103C79F-4600-49EF-9AA1-03213C2D8C29}">
      <dgm:prSet/>
      <dgm:spPr>
        <a:ln>
          <a:solidFill>
            <a:schemeClr val="tx1"/>
          </a:solidFill>
        </a:ln>
      </dgm:spPr>
      <dgm:t>
        <a:bodyPr/>
        <a:lstStyle/>
        <a:p>
          <a:endParaRPr lang="fr-FR"/>
        </a:p>
      </dgm:t>
    </dgm:pt>
    <dgm:pt modelId="{6442106D-C7B0-435C-BD3E-838BAC90341F}" type="sibTrans" cxnId="{C103C79F-4600-49EF-9AA1-03213C2D8C29}">
      <dgm:prSet/>
      <dgm:spPr/>
      <dgm:t>
        <a:bodyPr/>
        <a:lstStyle/>
        <a:p>
          <a:endParaRPr lang="fr-FR"/>
        </a:p>
      </dgm:t>
    </dgm:pt>
    <dgm:pt modelId="{6142813D-8A97-4568-87D3-BDEC784D5376}">
      <dgm:prSet/>
      <dgm:spPr>
        <a:solidFill>
          <a:srgbClr val="A9AAAC"/>
        </a:solidFill>
        <a:ln>
          <a:solidFill>
            <a:srgbClr val="ED1C24"/>
          </a:solidFill>
        </a:ln>
      </dgm:spPr>
      <dgm:t>
        <a:bodyPr/>
        <a:lstStyle/>
        <a:p>
          <a:r>
            <a:rPr lang="fr-FR" dirty="0"/>
            <a:t>État T (CAT)</a:t>
          </a:r>
        </a:p>
      </dgm:t>
    </dgm:pt>
    <dgm:pt modelId="{08F5E348-2018-436C-ACB6-D7ABADAC9F26}" type="parTrans" cxnId="{EF78AABF-06B0-47A4-B4AC-29518D7F4EF6}">
      <dgm:prSet/>
      <dgm:spPr>
        <a:ln>
          <a:solidFill>
            <a:schemeClr val="tx1"/>
          </a:solidFill>
        </a:ln>
      </dgm:spPr>
      <dgm:t>
        <a:bodyPr/>
        <a:lstStyle/>
        <a:p>
          <a:endParaRPr lang="fr-FR"/>
        </a:p>
      </dgm:t>
    </dgm:pt>
    <dgm:pt modelId="{0A67E32D-D068-4C42-8B53-2813A515B723}" type="sibTrans" cxnId="{EF78AABF-06B0-47A4-B4AC-29518D7F4EF6}">
      <dgm:prSet/>
      <dgm:spPr/>
      <dgm:t>
        <a:bodyPr/>
        <a:lstStyle/>
        <a:p>
          <a:endParaRPr lang="fr-FR"/>
        </a:p>
      </dgm:t>
    </dgm:pt>
    <dgm:pt modelId="{304CEF56-C7ED-4F60-A504-AD9051E9D207}">
      <dgm:prSet/>
      <dgm:spPr>
        <a:solidFill>
          <a:srgbClr val="A9AAAC"/>
        </a:solidFill>
        <a:ln>
          <a:solidFill>
            <a:srgbClr val="ED1C24"/>
          </a:solidFill>
        </a:ln>
      </dgm:spPr>
      <dgm:t>
        <a:bodyPr/>
        <a:lstStyle/>
        <a:p>
          <a:r>
            <a:rPr lang="fr-FR" dirty="0"/>
            <a:t>État T (Dispo)</a:t>
          </a:r>
        </a:p>
      </dgm:t>
    </dgm:pt>
    <dgm:pt modelId="{A5ADA35D-05D0-4D71-BE70-F3E00D84F53F}" type="parTrans" cxnId="{6148522F-D000-4944-A054-0C6114DD370D}">
      <dgm:prSet/>
      <dgm:spPr>
        <a:ln>
          <a:solidFill>
            <a:schemeClr val="tx1"/>
          </a:solidFill>
        </a:ln>
      </dgm:spPr>
      <dgm:t>
        <a:bodyPr/>
        <a:lstStyle/>
        <a:p>
          <a:endParaRPr lang="fr-FR"/>
        </a:p>
      </dgm:t>
    </dgm:pt>
    <dgm:pt modelId="{B8101269-6603-4497-82EC-93C2209145E1}" type="sibTrans" cxnId="{6148522F-D000-4944-A054-0C6114DD370D}">
      <dgm:prSet/>
      <dgm:spPr/>
      <dgm:t>
        <a:bodyPr/>
        <a:lstStyle/>
        <a:p>
          <a:endParaRPr lang="fr-FR"/>
        </a:p>
      </dgm:t>
    </dgm:pt>
    <dgm:pt modelId="{B0B426BC-C827-4853-829C-6BF88FEB6627}" type="pres">
      <dgm:prSet presAssocID="{9CC84104-B224-48B1-A7C5-7BCD8F9729A3}" presName="mainComposite" presStyleCnt="0">
        <dgm:presLayoutVars>
          <dgm:chPref val="1"/>
          <dgm:dir/>
          <dgm:animOne val="branch"/>
          <dgm:animLvl val="lvl"/>
          <dgm:resizeHandles val="exact"/>
        </dgm:presLayoutVars>
      </dgm:prSet>
      <dgm:spPr/>
    </dgm:pt>
    <dgm:pt modelId="{9456A3F2-38EC-42D9-8C49-8A7EED7329BF}" type="pres">
      <dgm:prSet presAssocID="{9CC84104-B224-48B1-A7C5-7BCD8F9729A3}" presName="hierFlow" presStyleCnt="0"/>
      <dgm:spPr/>
    </dgm:pt>
    <dgm:pt modelId="{FBA6B3D6-88A6-49F2-B23C-35BABD2BD1CA}" type="pres">
      <dgm:prSet presAssocID="{9CC84104-B224-48B1-A7C5-7BCD8F9729A3}" presName="hierChild1" presStyleCnt="0">
        <dgm:presLayoutVars>
          <dgm:chPref val="1"/>
          <dgm:animOne val="branch"/>
          <dgm:animLvl val="lvl"/>
        </dgm:presLayoutVars>
      </dgm:prSet>
      <dgm:spPr/>
    </dgm:pt>
    <dgm:pt modelId="{A285279F-24C8-4D60-A466-670F527ADB68}" type="pres">
      <dgm:prSet presAssocID="{91EC4B86-C53A-4D48-AECF-21F798878725}" presName="Name14" presStyleCnt="0"/>
      <dgm:spPr/>
    </dgm:pt>
    <dgm:pt modelId="{A65054C6-7BE7-4961-BC3F-3D2DFA04D511}" type="pres">
      <dgm:prSet presAssocID="{91EC4B86-C53A-4D48-AECF-21F798878725}" presName="level1Shape" presStyleLbl="node0" presStyleIdx="0" presStyleCnt="1">
        <dgm:presLayoutVars>
          <dgm:chPref val="3"/>
        </dgm:presLayoutVars>
      </dgm:prSet>
      <dgm:spPr/>
    </dgm:pt>
    <dgm:pt modelId="{552FBACA-22A6-46B1-B0C9-67676D631EF1}" type="pres">
      <dgm:prSet presAssocID="{91EC4B86-C53A-4D48-AECF-21F798878725}" presName="hierChild2" presStyleCnt="0"/>
      <dgm:spPr/>
    </dgm:pt>
    <dgm:pt modelId="{C5B3AD84-5152-4051-B90F-D01BA76B3E52}" type="pres">
      <dgm:prSet presAssocID="{D987A335-5FBC-4AE7-B7EA-3635F066E522}" presName="Name19" presStyleLbl="parChTrans1D2" presStyleIdx="0" presStyleCnt="2"/>
      <dgm:spPr/>
    </dgm:pt>
    <dgm:pt modelId="{E0093C68-2B51-436C-BE5E-97525AF13CEC}" type="pres">
      <dgm:prSet presAssocID="{300047DD-707F-44B4-8CD8-D08B5F52FA7F}" presName="Name21" presStyleCnt="0"/>
      <dgm:spPr/>
    </dgm:pt>
    <dgm:pt modelId="{B3B9C10C-D883-4E50-BECD-B71FFEEE0789}" type="pres">
      <dgm:prSet presAssocID="{300047DD-707F-44B4-8CD8-D08B5F52FA7F}" presName="level2Shape" presStyleLbl="node2" presStyleIdx="0" presStyleCnt="2"/>
      <dgm:spPr/>
    </dgm:pt>
    <dgm:pt modelId="{665DA2C7-E99D-4228-A8EB-671DF20EF9A4}" type="pres">
      <dgm:prSet presAssocID="{300047DD-707F-44B4-8CD8-D08B5F52FA7F}" presName="hierChild3" presStyleCnt="0"/>
      <dgm:spPr/>
    </dgm:pt>
    <dgm:pt modelId="{1B524C94-1BF5-4E5A-A05F-387268540902}" type="pres">
      <dgm:prSet presAssocID="{CDB30D0F-B69D-4A56-AA9D-E9F497801CE5}" presName="Name19" presStyleLbl="parChTrans1D2" presStyleIdx="1" presStyleCnt="2"/>
      <dgm:spPr/>
    </dgm:pt>
    <dgm:pt modelId="{52C47EA4-A36E-4F12-975D-8B21979B7006}" type="pres">
      <dgm:prSet presAssocID="{C5533A9A-1B9B-4BB1-8A12-35B5F8F128A4}" presName="Name21" presStyleCnt="0"/>
      <dgm:spPr/>
    </dgm:pt>
    <dgm:pt modelId="{29EE7911-B7E3-4991-8DF2-089D6E0B441A}" type="pres">
      <dgm:prSet presAssocID="{C5533A9A-1B9B-4BB1-8A12-35B5F8F128A4}" presName="level2Shape" presStyleLbl="node2" presStyleIdx="1" presStyleCnt="2"/>
      <dgm:spPr/>
    </dgm:pt>
    <dgm:pt modelId="{441AF170-8F29-4129-8D2B-AEB7BC5693B0}" type="pres">
      <dgm:prSet presAssocID="{C5533A9A-1B9B-4BB1-8A12-35B5F8F128A4}" presName="hierChild3" presStyleCnt="0"/>
      <dgm:spPr/>
    </dgm:pt>
    <dgm:pt modelId="{B24D2F80-837B-4BB4-90D5-8473F3F80593}" type="pres">
      <dgm:prSet presAssocID="{8543B09B-691D-4487-93AA-FCEC41D43B2D}" presName="Name19" presStyleLbl="parChTrans1D3" presStyleIdx="0" presStyleCnt="2"/>
      <dgm:spPr/>
    </dgm:pt>
    <dgm:pt modelId="{CA277497-FC54-41F8-8D1D-CEADBD244201}" type="pres">
      <dgm:prSet presAssocID="{E2E95988-3F25-44E6-8C11-0C0641968B22}" presName="Name21" presStyleCnt="0"/>
      <dgm:spPr/>
    </dgm:pt>
    <dgm:pt modelId="{79A4588B-9F2C-4FC0-AC66-6AB5334A3373}" type="pres">
      <dgm:prSet presAssocID="{E2E95988-3F25-44E6-8C11-0C0641968B22}" presName="level2Shape" presStyleLbl="node3" presStyleIdx="0" presStyleCnt="2"/>
      <dgm:spPr/>
    </dgm:pt>
    <dgm:pt modelId="{5241CAB1-A650-4D6A-BF02-77EC97D7AB92}" type="pres">
      <dgm:prSet presAssocID="{E2E95988-3F25-44E6-8C11-0C0641968B22}" presName="hierChild3" presStyleCnt="0"/>
      <dgm:spPr/>
    </dgm:pt>
    <dgm:pt modelId="{50B9E6AD-B8B0-4B85-AA98-0A5249F0E0C3}" type="pres">
      <dgm:prSet presAssocID="{53FA9185-2D69-4657-BB02-F7349625D3C5}" presName="Name19" presStyleLbl="parChTrans1D3" presStyleIdx="1" presStyleCnt="2"/>
      <dgm:spPr/>
    </dgm:pt>
    <dgm:pt modelId="{3BC9D00E-D0C9-4F99-BF97-69AED14D4804}" type="pres">
      <dgm:prSet presAssocID="{2ABD500D-9785-4B24-AB44-03DCFE3B0017}" presName="Name21" presStyleCnt="0"/>
      <dgm:spPr/>
    </dgm:pt>
    <dgm:pt modelId="{4F2C5096-9690-488D-AB0B-878B1B2BA755}" type="pres">
      <dgm:prSet presAssocID="{2ABD500D-9785-4B24-AB44-03DCFE3B0017}" presName="level2Shape" presStyleLbl="node3" presStyleIdx="1" presStyleCnt="2"/>
      <dgm:spPr/>
    </dgm:pt>
    <dgm:pt modelId="{027D0A7A-CA2F-4560-B303-32BFB7151FE1}" type="pres">
      <dgm:prSet presAssocID="{2ABD500D-9785-4B24-AB44-03DCFE3B0017}" presName="hierChild3" presStyleCnt="0"/>
      <dgm:spPr/>
    </dgm:pt>
    <dgm:pt modelId="{5515653C-1BA2-4BE3-A3C9-993A182EAD53}" type="pres">
      <dgm:prSet presAssocID="{08F5E348-2018-436C-ACB6-D7ABADAC9F26}" presName="Name19" presStyleLbl="parChTrans1D4" presStyleIdx="0" presStyleCnt="2"/>
      <dgm:spPr/>
    </dgm:pt>
    <dgm:pt modelId="{1036F3E5-341B-44D6-B70E-DC4F4CFF4FC5}" type="pres">
      <dgm:prSet presAssocID="{6142813D-8A97-4568-87D3-BDEC784D5376}" presName="Name21" presStyleCnt="0"/>
      <dgm:spPr/>
    </dgm:pt>
    <dgm:pt modelId="{D4F39A17-CEB5-4706-B87E-954A2301B2CA}" type="pres">
      <dgm:prSet presAssocID="{6142813D-8A97-4568-87D3-BDEC784D5376}" presName="level2Shape" presStyleLbl="node4" presStyleIdx="0" presStyleCnt="2"/>
      <dgm:spPr/>
    </dgm:pt>
    <dgm:pt modelId="{5AD8F76E-3C2B-4D9E-96E9-A3752A491750}" type="pres">
      <dgm:prSet presAssocID="{6142813D-8A97-4568-87D3-BDEC784D5376}" presName="hierChild3" presStyleCnt="0"/>
      <dgm:spPr/>
    </dgm:pt>
    <dgm:pt modelId="{2C4A433C-1892-4915-9667-F8F2505E7938}" type="pres">
      <dgm:prSet presAssocID="{A5ADA35D-05D0-4D71-BE70-F3E00D84F53F}" presName="Name19" presStyleLbl="parChTrans1D4" presStyleIdx="1" presStyleCnt="2"/>
      <dgm:spPr/>
    </dgm:pt>
    <dgm:pt modelId="{893F38CD-5EBF-43E4-A45C-78C12D3619A4}" type="pres">
      <dgm:prSet presAssocID="{304CEF56-C7ED-4F60-A504-AD9051E9D207}" presName="Name21" presStyleCnt="0"/>
      <dgm:spPr/>
    </dgm:pt>
    <dgm:pt modelId="{CF92B914-C11E-482A-A838-14FD0348493F}" type="pres">
      <dgm:prSet presAssocID="{304CEF56-C7ED-4F60-A504-AD9051E9D207}" presName="level2Shape" presStyleLbl="node4" presStyleIdx="1" presStyleCnt="2"/>
      <dgm:spPr/>
    </dgm:pt>
    <dgm:pt modelId="{8A318876-330F-4BC2-B8AF-932D9C9B931D}" type="pres">
      <dgm:prSet presAssocID="{304CEF56-C7ED-4F60-A504-AD9051E9D207}" presName="hierChild3" presStyleCnt="0"/>
      <dgm:spPr/>
    </dgm:pt>
    <dgm:pt modelId="{8FDE149C-B649-4A3B-9BBB-4941ED04400D}" type="pres">
      <dgm:prSet presAssocID="{9CC84104-B224-48B1-A7C5-7BCD8F9729A3}" presName="bgShapesFlow" presStyleCnt="0"/>
      <dgm:spPr/>
    </dgm:pt>
  </dgm:ptLst>
  <dgm:cxnLst>
    <dgm:cxn modelId="{CC392907-FFEA-47CD-9483-EA4605085B42}" type="presOf" srcId="{CDB30D0F-B69D-4A56-AA9D-E9F497801CE5}" destId="{1B524C94-1BF5-4E5A-A05F-387268540902}" srcOrd="0" destOrd="0" presId="urn:microsoft.com/office/officeart/2005/8/layout/hierarchy6"/>
    <dgm:cxn modelId="{F593B609-E1AC-459D-AF26-5D83480140B1}" type="presOf" srcId="{304CEF56-C7ED-4F60-A504-AD9051E9D207}" destId="{CF92B914-C11E-482A-A838-14FD0348493F}" srcOrd="0" destOrd="0" presId="urn:microsoft.com/office/officeart/2005/8/layout/hierarchy6"/>
    <dgm:cxn modelId="{3F4ACE13-E420-4608-9250-05FD2BBE0982}" type="presOf" srcId="{2ABD500D-9785-4B24-AB44-03DCFE3B0017}" destId="{4F2C5096-9690-488D-AB0B-878B1B2BA755}" srcOrd="0" destOrd="0" presId="urn:microsoft.com/office/officeart/2005/8/layout/hierarchy6"/>
    <dgm:cxn modelId="{02440925-C0D0-4A7F-89C0-595C766C8F20}" srcId="{91EC4B86-C53A-4D48-AECF-21F798878725}" destId="{300047DD-707F-44B4-8CD8-D08B5F52FA7F}" srcOrd="0" destOrd="0" parTransId="{D987A335-5FBC-4AE7-B7EA-3635F066E522}" sibTransId="{EC4DB34E-B579-4083-BF71-4FF798EDE09F}"/>
    <dgm:cxn modelId="{094E3027-CD0A-406C-8747-4BA8D58AD65A}" type="presOf" srcId="{C5533A9A-1B9B-4BB1-8A12-35B5F8F128A4}" destId="{29EE7911-B7E3-4991-8DF2-089D6E0B441A}" srcOrd="0" destOrd="0" presId="urn:microsoft.com/office/officeart/2005/8/layout/hierarchy6"/>
    <dgm:cxn modelId="{6148522F-D000-4944-A054-0C6114DD370D}" srcId="{2ABD500D-9785-4B24-AB44-03DCFE3B0017}" destId="{304CEF56-C7ED-4F60-A504-AD9051E9D207}" srcOrd="1" destOrd="0" parTransId="{A5ADA35D-05D0-4D71-BE70-F3E00D84F53F}" sibTransId="{B8101269-6603-4497-82EC-93C2209145E1}"/>
    <dgm:cxn modelId="{E1F9653E-C595-4C36-AAC4-529F627C2149}" type="presOf" srcId="{300047DD-707F-44B4-8CD8-D08B5F52FA7F}" destId="{B3B9C10C-D883-4E50-BECD-B71FFEEE0789}" srcOrd="0" destOrd="0" presId="urn:microsoft.com/office/officeart/2005/8/layout/hierarchy6"/>
    <dgm:cxn modelId="{52BC1C5E-174A-4924-8F0E-BF9F30521D8E}" type="presOf" srcId="{D987A335-5FBC-4AE7-B7EA-3635F066E522}" destId="{C5B3AD84-5152-4051-B90F-D01BA76B3E52}" srcOrd="0" destOrd="0" presId="urn:microsoft.com/office/officeart/2005/8/layout/hierarchy6"/>
    <dgm:cxn modelId="{5290C146-A32C-4800-87C8-BFD4383B148D}" srcId="{C5533A9A-1B9B-4BB1-8A12-35B5F8F128A4}" destId="{E2E95988-3F25-44E6-8C11-0C0641968B22}" srcOrd="0" destOrd="0" parTransId="{8543B09B-691D-4487-93AA-FCEC41D43B2D}" sibTransId="{D7CF3459-14AD-4A4F-B593-6E00914EA464}"/>
    <dgm:cxn modelId="{495BDE4D-950D-49BC-940D-1AA95E128F0C}" type="presOf" srcId="{6142813D-8A97-4568-87D3-BDEC784D5376}" destId="{D4F39A17-CEB5-4706-B87E-954A2301B2CA}" srcOrd="0" destOrd="0" presId="urn:microsoft.com/office/officeart/2005/8/layout/hierarchy6"/>
    <dgm:cxn modelId="{CDCE0D71-DB51-4A71-ADB5-A5B3F4E83FAB}" type="presOf" srcId="{91EC4B86-C53A-4D48-AECF-21F798878725}" destId="{A65054C6-7BE7-4961-BC3F-3D2DFA04D511}" srcOrd="0" destOrd="0" presId="urn:microsoft.com/office/officeart/2005/8/layout/hierarchy6"/>
    <dgm:cxn modelId="{061D657A-DCCC-4E54-9E10-CC736BADECCD}" type="presOf" srcId="{9CC84104-B224-48B1-A7C5-7BCD8F9729A3}" destId="{B0B426BC-C827-4853-829C-6BF88FEB6627}" srcOrd="0" destOrd="0" presId="urn:microsoft.com/office/officeart/2005/8/layout/hierarchy6"/>
    <dgm:cxn modelId="{84E5F187-CE61-4250-829B-4E4DC72476D7}" type="presOf" srcId="{53FA9185-2D69-4657-BB02-F7349625D3C5}" destId="{50B9E6AD-B8B0-4B85-AA98-0A5249F0E0C3}" srcOrd="0" destOrd="0" presId="urn:microsoft.com/office/officeart/2005/8/layout/hierarchy6"/>
    <dgm:cxn modelId="{9A0AB18E-4B01-4992-83F6-D4AFF8CE73F9}" type="presOf" srcId="{E2E95988-3F25-44E6-8C11-0C0641968B22}" destId="{79A4588B-9F2C-4FC0-AC66-6AB5334A3373}" srcOrd="0" destOrd="0" presId="urn:microsoft.com/office/officeart/2005/8/layout/hierarchy6"/>
    <dgm:cxn modelId="{F1B4EA99-F59E-44C4-A008-99345B95AE7F}" srcId="{91EC4B86-C53A-4D48-AECF-21F798878725}" destId="{C5533A9A-1B9B-4BB1-8A12-35B5F8F128A4}" srcOrd="1" destOrd="0" parTransId="{CDB30D0F-B69D-4A56-AA9D-E9F497801CE5}" sibTransId="{C1407D8B-6ACB-45E0-B3BC-23EE63F979A2}"/>
    <dgm:cxn modelId="{0AED6B9B-D69F-4870-8AFC-6AA75F05C180}" type="presOf" srcId="{08F5E348-2018-436C-ACB6-D7ABADAC9F26}" destId="{5515653C-1BA2-4BE3-A3C9-993A182EAD53}" srcOrd="0" destOrd="0" presId="urn:microsoft.com/office/officeart/2005/8/layout/hierarchy6"/>
    <dgm:cxn modelId="{C103C79F-4600-49EF-9AA1-03213C2D8C29}" srcId="{C5533A9A-1B9B-4BB1-8A12-35B5F8F128A4}" destId="{2ABD500D-9785-4B24-AB44-03DCFE3B0017}" srcOrd="1" destOrd="0" parTransId="{53FA9185-2D69-4657-BB02-F7349625D3C5}" sibTransId="{6442106D-C7B0-435C-BD3E-838BAC90341F}"/>
    <dgm:cxn modelId="{736746A7-619E-4F01-A96C-46331FB423C9}" type="presOf" srcId="{8543B09B-691D-4487-93AA-FCEC41D43B2D}" destId="{B24D2F80-837B-4BB4-90D5-8473F3F80593}" srcOrd="0" destOrd="0" presId="urn:microsoft.com/office/officeart/2005/8/layout/hierarchy6"/>
    <dgm:cxn modelId="{EF78AABF-06B0-47A4-B4AC-29518D7F4EF6}" srcId="{2ABD500D-9785-4B24-AB44-03DCFE3B0017}" destId="{6142813D-8A97-4568-87D3-BDEC784D5376}" srcOrd="0" destOrd="0" parTransId="{08F5E348-2018-436C-ACB6-D7ABADAC9F26}" sibTransId="{0A67E32D-D068-4C42-8B53-2813A515B723}"/>
    <dgm:cxn modelId="{AE4097F8-2FDD-48AC-B5FD-FD006105C547}" srcId="{9CC84104-B224-48B1-A7C5-7BCD8F9729A3}" destId="{91EC4B86-C53A-4D48-AECF-21F798878725}" srcOrd="0" destOrd="0" parTransId="{65BCD941-0697-4172-9A33-98B54065B824}" sibTransId="{C2EEB06B-A6DC-4EC8-9B89-4B87CF2FA411}"/>
    <dgm:cxn modelId="{EE8E54FD-23FD-4ED0-813F-B735D79646E2}" type="presOf" srcId="{A5ADA35D-05D0-4D71-BE70-F3E00D84F53F}" destId="{2C4A433C-1892-4915-9667-F8F2505E7938}" srcOrd="0" destOrd="0" presId="urn:microsoft.com/office/officeart/2005/8/layout/hierarchy6"/>
    <dgm:cxn modelId="{6475CBE4-45BD-4536-915F-FDB297D0AC07}" type="presParOf" srcId="{B0B426BC-C827-4853-829C-6BF88FEB6627}" destId="{9456A3F2-38EC-42D9-8C49-8A7EED7329BF}" srcOrd="0" destOrd="0" presId="urn:microsoft.com/office/officeart/2005/8/layout/hierarchy6"/>
    <dgm:cxn modelId="{A1CE88F7-0A2B-425F-994A-9F3D933579A5}" type="presParOf" srcId="{9456A3F2-38EC-42D9-8C49-8A7EED7329BF}" destId="{FBA6B3D6-88A6-49F2-B23C-35BABD2BD1CA}" srcOrd="0" destOrd="0" presId="urn:microsoft.com/office/officeart/2005/8/layout/hierarchy6"/>
    <dgm:cxn modelId="{90A0A07D-41BA-45A3-AC36-BDDA9B9C3AB7}" type="presParOf" srcId="{FBA6B3D6-88A6-49F2-B23C-35BABD2BD1CA}" destId="{A285279F-24C8-4D60-A466-670F527ADB68}" srcOrd="0" destOrd="0" presId="urn:microsoft.com/office/officeart/2005/8/layout/hierarchy6"/>
    <dgm:cxn modelId="{BC8F4865-5769-4F12-9824-04F59FEB9638}" type="presParOf" srcId="{A285279F-24C8-4D60-A466-670F527ADB68}" destId="{A65054C6-7BE7-4961-BC3F-3D2DFA04D511}" srcOrd="0" destOrd="0" presId="urn:microsoft.com/office/officeart/2005/8/layout/hierarchy6"/>
    <dgm:cxn modelId="{E538CBFB-6E2C-4626-8120-111173C9D74D}" type="presParOf" srcId="{A285279F-24C8-4D60-A466-670F527ADB68}" destId="{552FBACA-22A6-46B1-B0C9-67676D631EF1}" srcOrd="1" destOrd="0" presId="urn:microsoft.com/office/officeart/2005/8/layout/hierarchy6"/>
    <dgm:cxn modelId="{3DC8C2F3-1BE4-4D87-9DA9-EAD20110C86F}" type="presParOf" srcId="{552FBACA-22A6-46B1-B0C9-67676D631EF1}" destId="{C5B3AD84-5152-4051-B90F-D01BA76B3E52}" srcOrd="0" destOrd="0" presId="urn:microsoft.com/office/officeart/2005/8/layout/hierarchy6"/>
    <dgm:cxn modelId="{49D22D48-365A-4A09-B4CF-2612CBC56A43}" type="presParOf" srcId="{552FBACA-22A6-46B1-B0C9-67676D631EF1}" destId="{E0093C68-2B51-436C-BE5E-97525AF13CEC}" srcOrd="1" destOrd="0" presId="urn:microsoft.com/office/officeart/2005/8/layout/hierarchy6"/>
    <dgm:cxn modelId="{5A26F8C4-3098-4902-8AC8-5369C3893C8E}" type="presParOf" srcId="{E0093C68-2B51-436C-BE5E-97525AF13CEC}" destId="{B3B9C10C-D883-4E50-BECD-B71FFEEE0789}" srcOrd="0" destOrd="0" presId="urn:microsoft.com/office/officeart/2005/8/layout/hierarchy6"/>
    <dgm:cxn modelId="{E78FF785-3D85-45C2-A3B0-F02A643C417E}" type="presParOf" srcId="{E0093C68-2B51-436C-BE5E-97525AF13CEC}" destId="{665DA2C7-E99D-4228-A8EB-671DF20EF9A4}" srcOrd="1" destOrd="0" presId="urn:microsoft.com/office/officeart/2005/8/layout/hierarchy6"/>
    <dgm:cxn modelId="{2EB1C05D-6EF7-41DF-9935-0053E938C334}" type="presParOf" srcId="{552FBACA-22A6-46B1-B0C9-67676D631EF1}" destId="{1B524C94-1BF5-4E5A-A05F-387268540902}" srcOrd="2" destOrd="0" presId="urn:microsoft.com/office/officeart/2005/8/layout/hierarchy6"/>
    <dgm:cxn modelId="{D87C8C02-39F5-4019-96B1-33B471B575C9}" type="presParOf" srcId="{552FBACA-22A6-46B1-B0C9-67676D631EF1}" destId="{52C47EA4-A36E-4F12-975D-8B21979B7006}" srcOrd="3" destOrd="0" presId="urn:microsoft.com/office/officeart/2005/8/layout/hierarchy6"/>
    <dgm:cxn modelId="{1571D32C-4808-4B5D-8C81-87D9DB1CF484}" type="presParOf" srcId="{52C47EA4-A36E-4F12-975D-8B21979B7006}" destId="{29EE7911-B7E3-4991-8DF2-089D6E0B441A}" srcOrd="0" destOrd="0" presId="urn:microsoft.com/office/officeart/2005/8/layout/hierarchy6"/>
    <dgm:cxn modelId="{7376FC50-7ADF-4138-9BF4-D22FCA924CFB}" type="presParOf" srcId="{52C47EA4-A36E-4F12-975D-8B21979B7006}" destId="{441AF170-8F29-4129-8D2B-AEB7BC5693B0}" srcOrd="1" destOrd="0" presId="urn:microsoft.com/office/officeart/2005/8/layout/hierarchy6"/>
    <dgm:cxn modelId="{6983A672-FE7B-4675-8E98-B52FD5508EA3}" type="presParOf" srcId="{441AF170-8F29-4129-8D2B-AEB7BC5693B0}" destId="{B24D2F80-837B-4BB4-90D5-8473F3F80593}" srcOrd="0" destOrd="0" presId="urn:microsoft.com/office/officeart/2005/8/layout/hierarchy6"/>
    <dgm:cxn modelId="{145FEB15-DEA0-436A-8BCD-E752639246F3}" type="presParOf" srcId="{441AF170-8F29-4129-8D2B-AEB7BC5693B0}" destId="{CA277497-FC54-41F8-8D1D-CEADBD244201}" srcOrd="1" destOrd="0" presId="urn:microsoft.com/office/officeart/2005/8/layout/hierarchy6"/>
    <dgm:cxn modelId="{1EB5A8BA-4654-480C-BF84-6B2F4B71FC63}" type="presParOf" srcId="{CA277497-FC54-41F8-8D1D-CEADBD244201}" destId="{79A4588B-9F2C-4FC0-AC66-6AB5334A3373}" srcOrd="0" destOrd="0" presId="urn:microsoft.com/office/officeart/2005/8/layout/hierarchy6"/>
    <dgm:cxn modelId="{D3FC85FE-AAA8-4FAE-9A5F-4E93AF90D64C}" type="presParOf" srcId="{CA277497-FC54-41F8-8D1D-CEADBD244201}" destId="{5241CAB1-A650-4D6A-BF02-77EC97D7AB92}" srcOrd="1" destOrd="0" presId="urn:microsoft.com/office/officeart/2005/8/layout/hierarchy6"/>
    <dgm:cxn modelId="{DC168470-4196-4C96-8C32-5A601D6D33BF}" type="presParOf" srcId="{441AF170-8F29-4129-8D2B-AEB7BC5693B0}" destId="{50B9E6AD-B8B0-4B85-AA98-0A5249F0E0C3}" srcOrd="2" destOrd="0" presId="urn:microsoft.com/office/officeart/2005/8/layout/hierarchy6"/>
    <dgm:cxn modelId="{6664C34C-D0DA-4E26-8533-9AE378BB55FD}" type="presParOf" srcId="{441AF170-8F29-4129-8D2B-AEB7BC5693B0}" destId="{3BC9D00E-D0C9-4F99-BF97-69AED14D4804}" srcOrd="3" destOrd="0" presId="urn:microsoft.com/office/officeart/2005/8/layout/hierarchy6"/>
    <dgm:cxn modelId="{862BAF77-67F8-4743-BD93-76E60AA5FF6B}" type="presParOf" srcId="{3BC9D00E-D0C9-4F99-BF97-69AED14D4804}" destId="{4F2C5096-9690-488D-AB0B-878B1B2BA755}" srcOrd="0" destOrd="0" presId="urn:microsoft.com/office/officeart/2005/8/layout/hierarchy6"/>
    <dgm:cxn modelId="{AA8872CE-218D-4074-8DB1-7D731DD13040}" type="presParOf" srcId="{3BC9D00E-D0C9-4F99-BF97-69AED14D4804}" destId="{027D0A7A-CA2F-4560-B303-32BFB7151FE1}" srcOrd="1" destOrd="0" presId="urn:microsoft.com/office/officeart/2005/8/layout/hierarchy6"/>
    <dgm:cxn modelId="{C00B04EB-24CD-4774-956C-0254FEC34B98}" type="presParOf" srcId="{027D0A7A-CA2F-4560-B303-32BFB7151FE1}" destId="{5515653C-1BA2-4BE3-A3C9-993A182EAD53}" srcOrd="0" destOrd="0" presId="urn:microsoft.com/office/officeart/2005/8/layout/hierarchy6"/>
    <dgm:cxn modelId="{4F8E53B2-9DDC-4B88-BF8E-8D6335E1D383}" type="presParOf" srcId="{027D0A7A-CA2F-4560-B303-32BFB7151FE1}" destId="{1036F3E5-341B-44D6-B70E-DC4F4CFF4FC5}" srcOrd="1" destOrd="0" presId="urn:microsoft.com/office/officeart/2005/8/layout/hierarchy6"/>
    <dgm:cxn modelId="{CD3F7F37-DAC4-4D5C-97CD-12F6D59CDC52}" type="presParOf" srcId="{1036F3E5-341B-44D6-B70E-DC4F4CFF4FC5}" destId="{D4F39A17-CEB5-4706-B87E-954A2301B2CA}" srcOrd="0" destOrd="0" presId="urn:microsoft.com/office/officeart/2005/8/layout/hierarchy6"/>
    <dgm:cxn modelId="{EDE7629E-BC10-459F-BCC5-CBA09E059674}" type="presParOf" srcId="{1036F3E5-341B-44D6-B70E-DC4F4CFF4FC5}" destId="{5AD8F76E-3C2B-4D9E-96E9-A3752A491750}" srcOrd="1" destOrd="0" presId="urn:microsoft.com/office/officeart/2005/8/layout/hierarchy6"/>
    <dgm:cxn modelId="{DEB3E15D-AB88-4ABF-A880-FDF50962EA5C}" type="presParOf" srcId="{027D0A7A-CA2F-4560-B303-32BFB7151FE1}" destId="{2C4A433C-1892-4915-9667-F8F2505E7938}" srcOrd="2" destOrd="0" presId="urn:microsoft.com/office/officeart/2005/8/layout/hierarchy6"/>
    <dgm:cxn modelId="{AD7F413D-D19E-414D-9B92-041D3C71FA60}" type="presParOf" srcId="{027D0A7A-CA2F-4560-B303-32BFB7151FE1}" destId="{893F38CD-5EBF-43E4-A45C-78C12D3619A4}" srcOrd="3" destOrd="0" presId="urn:microsoft.com/office/officeart/2005/8/layout/hierarchy6"/>
    <dgm:cxn modelId="{0E0E6E58-5F30-4CCF-BAC4-41E49055F78F}" type="presParOf" srcId="{893F38CD-5EBF-43E4-A45C-78C12D3619A4}" destId="{CF92B914-C11E-482A-A838-14FD0348493F}" srcOrd="0" destOrd="0" presId="urn:microsoft.com/office/officeart/2005/8/layout/hierarchy6"/>
    <dgm:cxn modelId="{0DBF8441-49E8-4DE1-8817-D6C72A70DB51}" type="presParOf" srcId="{893F38CD-5EBF-43E4-A45C-78C12D3619A4}" destId="{8A318876-330F-4BC2-B8AF-932D9C9B931D}" srcOrd="1" destOrd="0" presId="urn:microsoft.com/office/officeart/2005/8/layout/hierarchy6"/>
    <dgm:cxn modelId="{1C82C8CE-BB78-4AC5-89FB-54DB81B4D37D}" type="presParOf" srcId="{B0B426BC-C827-4853-829C-6BF88FEB6627}" destId="{8FDE149C-B649-4A3B-9BBB-4941ED04400D}" srcOrd="1" destOrd="0" presId="urn:microsoft.com/office/officeart/2005/8/layout/hierarchy6"/>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CC84104-B224-48B1-A7C5-7BCD8F9729A3}"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fr-FR"/>
        </a:p>
      </dgm:t>
    </dgm:pt>
    <dgm:pt modelId="{91EC4B86-C53A-4D48-AECF-21F798878725}">
      <dgm:prSet custT="1"/>
      <dgm:spPr>
        <a:solidFill>
          <a:srgbClr val="A9AAAC"/>
        </a:solidFill>
        <a:ln>
          <a:solidFill>
            <a:srgbClr val="ED1C24"/>
          </a:solidFill>
        </a:ln>
      </dgm:spPr>
      <dgm:t>
        <a:bodyPr/>
        <a:lstStyle/>
        <a:p>
          <a:r>
            <a:rPr lang="fr-FR" sz="1300" dirty="0"/>
            <a:t>Même grade ?</a:t>
          </a:r>
        </a:p>
      </dgm:t>
    </dgm:pt>
    <dgm:pt modelId="{65BCD941-0697-4172-9A33-98B54065B824}" type="parTrans" cxnId="{AE4097F8-2FDD-48AC-B5FD-FD006105C547}">
      <dgm:prSet/>
      <dgm:spPr/>
      <dgm:t>
        <a:bodyPr/>
        <a:lstStyle/>
        <a:p>
          <a:endParaRPr lang="fr-FR"/>
        </a:p>
      </dgm:t>
    </dgm:pt>
    <dgm:pt modelId="{C2EEB06B-A6DC-4EC8-9B89-4B87CF2FA411}" type="sibTrans" cxnId="{AE4097F8-2FDD-48AC-B5FD-FD006105C547}">
      <dgm:prSet/>
      <dgm:spPr/>
      <dgm:t>
        <a:bodyPr/>
        <a:lstStyle/>
        <a:p>
          <a:endParaRPr lang="fr-FR"/>
        </a:p>
      </dgm:t>
    </dgm:pt>
    <dgm:pt modelId="{300047DD-707F-44B4-8CD8-D08B5F52FA7F}">
      <dgm:prSet custT="1"/>
      <dgm:spPr>
        <a:solidFill>
          <a:srgbClr val="A9AAAC"/>
        </a:solidFill>
        <a:ln>
          <a:solidFill>
            <a:srgbClr val="ED1C24"/>
          </a:solidFill>
        </a:ln>
      </dgm:spPr>
      <dgm:t>
        <a:bodyPr/>
        <a:lstStyle/>
        <a:p>
          <a:r>
            <a:rPr lang="fr-FR" sz="1300" dirty="0"/>
            <a:t>OUI</a:t>
          </a:r>
        </a:p>
      </dgm:t>
    </dgm:pt>
    <dgm:pt modelId="{D987A335-5FBC-4AE7-B7EA-3635F066E522}" type="parTrans" cxnId="{02440925-C0D0-4A7F-89C0-595C766C8F20}">
      <dgm:prSet/>
      <dgm:spPr>
        <a:ln>
          <a:solidFill>
            <a:schemeClr val="tx1"/>
          </a:solidFill>
        </a:ln>
      </dgm:spPr>
      <dgm:t>
        <a:bodyPr/>
        <a:lstStyle/>
        <a:p>
          <a:endParaRPr lang="fr-FR"/>
        </a:p>
      </dgm:t>
    </dgm:pt>
    <dgm:pt modelId="{EC4DB34E-B579-4083-BF71-4FF798EDE09F}" type="sibTrans" cxnId="{02440925-C0D0-4A7F-89C0-595C766C8F20}">
      <dgm:prSet/>
      <dgm:spPr/>
      <dgm:t>
        <a:bodyPr/>
        <a:lstStyle/>
        <a:p>
          <a:endParaRPr lang="fr-FR"/>
        </a:p>
      </dgm:t>
    </dgm:pt>
    <dgm:pt modelId="{C5533A9A-1B9B-4BB1-8A12-35B5F8F128A4}">
      <dgm:prSet custT="1"/>
      <dgm:spPr>
        <a:solidFill>
          <a:srgbClr val="A9AAAC"/>
        </a:solidFill>
        <a:ln>
          <a:solidFill>
            <a:srgbClr val="ED1C24"/>
          </a:solidFill>
        </a:ln>
      </dgm:spPr>
      <dgm:t>
        <a:bodyPr/>
        <a:lstStyle/>
        <a:p>
          <a:r>
            <a:rPr lang="fr-FR" sz="1300" dirty="0"/>
            <a:t>NON</a:t>
          </a:r>
        </a:p>
      </dgm:t>
    </dgm:pt>
    <dgm:pt modelId="{CDB30D0F-B69D-4A56-AA9D-E9F497801CE5}" type="parTrans" cxnId="{F1B4EA99-F59E-44C4-A008-99345B95AE7F}">
      <dgm:prSet/>
      <dgm:spPr>
        <a:ln>
          <a:solidFill>
            <a:schemeClr val="tx1"/>
          </a:solidFill>
        </a:ln>
      </dgm:spPr>
      <dgm:t>
        <a:bodyPr/>
        <a:lstStyle/>
        <a:p>
          <a:endParaRPr lang="fr-FR"/>
        </a:p>
      </dgm:t>
    </dgm:pt>
    <dgm:pt modelId="{C1407D8B-6ACB-45E0-B3BC-23EE63F979A2}" type="sibTrans" cxnId="{F1B4EA99-F59E-44C4-A008-99345B95AE7F}">
      <dgm:prSet/>
      <dgm:spPr/>
      <dgm:t>
        <a:bodyPr/>
        <a:lstStyle/>
        <a:p>
          <a:endParaRPr lang="fr-FR"/>
        </a:p>
      </dgm:t>
    </dgm:pt>
    <dgm:pt modelId="{E2E95988-3F25-44E6-8C11-0C0641968B22}">
      <dgm:prSet custT="1"/>
      <dgm:spPr>
        <a:solidFill>
          <a:srgbClr val="A9AAAC"/>
        </a:solidFill>
        <a:ln>
          <a:solidFill>
            <a:srgbClr val="ED1C24"/>
          </a:solidFill>
        </a:ln>
      </dgm:spPr>
      <dgm:t>
        <a:bodyPr/>
        <a:lstStyle/>
        <a:p>
          <a:r>
            <a:rPr lang="fr-FR" sz="1300" dirty="0"/>
            <a:t>Grade supérieur</a:t>
          </a:r>
        </a:p>
      </dgm:t>
    </dgm:pt>
    <dgm:pt modelId="{8543B09B-691D-4487-93AA-FCEC41D43B2D}" type="parTrans" cxnId="{5290C146-A32C-4800-87C8-BFD4383B148D}">
      <dgm:prSet/>
      <dgm:spPr>
        <a:ln>
          <a:solidFill>
            <a:schemeClr val="tx1"/>
          </a:solidFill>
        </a:ln>
      </dgm:spPr>
      <dgm:t>
        <a:bodyPr/>
        <a:lstStyle/>
        <a:p>
          <a:endParaRPr lang="fr-FR"/>
        </a:p>
      </dgm:t>
    </dgm:pt>
    <dgm:pt modelId="{D7CF3459-14AD-4A4F-B593-6E00914EA464}" type="sibTrans" cxnId="{5290C146-A32C-4800-87C8-BFD4383B148D}">
      <dgm:prSet/>
      <dgm:spPr/>
      <dgm:t>
        <a:bodyPr/>
        <a:lstStyle/>
        <a:p>
          <a:endParaRPr lang="fr-FR"/>
        </a:p>
      </dgm:t>
    </dgm:pt>
    <dgm:pt modelId="{2ABD500D-9785-4B24-AB44-03DCFE3B0017}">
      <dgm:prSet custT="1"/>
      <dgm:spPr>
        <a:solidFill>
          <a:srgbClr val="A9AAAC"/>
        </a:solidFill>
        <a:ln>
          <a:solidFill>
            <a:srgbClr val="ED1C24"/>
          </a:solidFill>
        </a:ln>
      </dgm:spPr>
      <dgm:t>
        <a:bodyPr/>
        <a:lstStyle/>
        <a:p>
          <a:r>
            <a:rPr lang="fr-FR" sz="1300" dirty="0"/>
            <a:t>Autre corps</a:t>
          </a:r>
        </a:p>
      </dgm:t>
    </dgm:pt>
    <dgm:pt modelId="{53FA9185-2D69-4657-BB02-F7349625D3C5}" type="parTrans" cxnId="{C103C79F-4600-49EF-9AA1-03213C2D8C29}">
      <dgm:prSet/>
      <dgm:spPr>
        <a:ln>
          <a:solidFill>
            <a:schemeClr val="tx1"/>
          </a:solidFill>
        </a:ln>
      </dgm:spPr>
      <dgm:t>
        <a:bodyPr/>
        <a:lstStyle/>
        <a:p>
          <a:endParaRPr lang="fr-FR"/>
        </a:p>
      </dgm:t>
    </dgm:pt>
    <dgm:pt modelId="{6442106D-C7B0-435C-BD3E-838BAC90341F}" type="sibTrans" cxnId="{C103C79F-4600-49EF-9AA1-03213C2D8C29}">
      <dgm:prSet/>
      <dgm:spPr/>
      <dgm:t>
        <a:bodyPr/>
        <a:lstStyle/>
        <a:p>
          <a:endParaRPr lang="fr-FR"/>
        </a:p>
      </dgm:t>
    </dgm:pt>
    <dgm:pt modelId="{B0B426BC-C827-4853-829C-6BF88FEB6627}" type="pres">
      <dgm:prSet presAssocID="{9CC84104-B224-48B1-A7C5-7BCD8F9729A3}" presName="mainComposite" presStyleCnt="0">
        <dgm:presLayoutVars>
          <dgm:chPref val="1"/>
          <dgm:dir/>
          <dgm:animOne val="branch"/>
          <dgm:animLvl val="lvl"/>
          <dgm:resizeHandles val="exact"/>
        </dgm:presLayoutVars>
      </dgm:prSet>
      <dgm:spPr/>
    </dgm:pt>
    <dgm:pt modelId="{9456A3F2-38EC-42D9-8C49-8A7EED7329BF}" type="pres">
      <dgm:prSet presAssocID="{9CC84104-B224-48B1-A7C5-7BCD8F9729A3}" presName="hierFlow" presStyleCnt="0"/>
      <dgm:spPr/>
    </dgm:pt>
    <dgm:pt modelId="{FBA6B3D6-88A6-49F2-B23C-35BABD2BD1CA}" type="pres">
      <dgm:prSet presAssocID="{9CC84104-B224-48B1-A7C5-7BCD8F9729A3}" presName="hierChild1" presStyleCnt="0">
        <dgm:presLayoutVars>
          <dgm:chPref val="1"/>
          <dgm:animOne val="branch"/>
          <dgm:animLvl val="lvl"/>
        </dgm:presLayoutVars>
      </dgm:prSet>
      <dgm:spPr/>
    </dgm:pt>
    <dgm:pt modelId="{A285279F-24C8-4D60-A466-670F527ADB68}" type="pres">
      <dgm:prSet presAssocID="{91EC4B86-C53A-4D48-AECF-21F798878725}" presName="Name14" presStyleCnt="0"/>
      <dgm:spPr/>
    </dgm:pt>
    <dgm:pt modelId="{A65054C6-7BE7-4961-BC3F-3D2DFA04D511}" type="pres">
      <dgm:prSet presAssocID="{91EC4B86-C53A-4D48-AECF-21F798878725}" presName="level1Shape" presStyleLbl="node0" presStyleIdx="0" presStyleCnt="1">
        <dgm:presLayoutVars>
          <dgm:chPref val="3"/>
        </dgm:presLayoutVars>
      </dgm:prSet>
      <dgm:spPr/>
    </dgm:pt>
    <dgm:pt modelId="{552FBACA-22A6-46B1-B0C9-67676D631EF1}" type="pres">
      <dgm:prSet presAssocID="{91EC4B86-C53A-4D48-AECF-21F798878725}" presName="hierChild2" presStyleCnt="0"/>
      <dgm:spPr/>
    </dgm:pt>
    <dgm:pt modelId="{C5B3AD84-5152-4051-B90F-D01BA76B3E52}" type="pres">
      <dgm:prSet presAssocID="{D987A335-5FBC-4AE7-B7EA-3635F066E522}" presName="Name19" presStyleLbl="parChTrans1D2" presStyleIdx="0" presStyleCnt="2"/>
      <dgm:spPr/>
    </dgm:pt>
    <dgm:pt modelId="{E0093C68-2B51-436C-BE5E-97525AF13CEC}" type="pres">
      <dgm:prSet presAssocID="{300047DD-707F-44B4-8CD8-D08B5F52FA7F}" presName="Name21" presStyleCnt="0"/>
      <dgm:spPr/>
    </dgm:pt>
    <dgm:pt modelId="{B3B9C10C-D883-4E50-BECD-B71FFEEE0789}" type="pres">
      <dgm:prSet presAssocID="{300047DD-707F-44B4-8CD8-D08B5F52FA7F}" presName="level2Shape" presStyleLbl="node2" presStyleIdx="0" presStyleCnt="2"/>
      <dgm:spPr/>
    </dgm:pt>
    <dgm:pt modelId="{665DA2C7-E99D-4228-A8EB-671DF20EF9A4}" type="pres">
      <dgm:prSet presAssocID="{300047DD-707F-44B4-8CD8-D08B5F52FA7F}" presName="hierChild3" presStyleCnt="0"/>
      <dgm:spPr/>
    </dgm:pt>
    <dgm:pt modelId="{1B524C94-1BF5-4E5A-A05F-387268540902}" type="pres">
      <dgm:prSet presAssocID="{CDB30D0F-B69D-4A56-AA9D-E9F497801CE5}" presName="Name19" presStyleLbl="parChTrans1D2" presStyleIdx="1" presStyleCnt="2"/>
      <dgm:spPr/>
    </dgm:pt>
    <dgm:pt modelId="{52C47EA4-A36E-4F12-975D-8B21979B7006}" type="pres">
      <dgm:prSet presAssocID="{C5533A9A-1B9B-4BB1-8A12-35B5F8F128A4}" presName="Name21" presStyleCnt="0"/>
      <dgm:spPr/>
    </dgm:pt>
    <dgm:pt modelId="{29EE7911-B7E3-4991-8DF2-089D6E0B441A}" type="pres">
      <dgm:prSet presAssocID="{C5533A9A-1B9B-4BB1-8A12-35B5F8F128A4}" presName="level2Shape" presStyleLbl="node2" presStyleIdx="1" presStyleCnt="2"/>
      <dgm:spPr/>
    </dgm:pt>
    <dgm:pt modelId="{441AF170-8F29-4129-8D2B-AEB7BC5693B0}" type="pres">
      <dgm:prSet presAssocID="{C5533A9A-1B9B-4BB1-8A12-35B5F8F128A4}" presName="hierChild3" presStyleCnt="0"/>
      <dgm:spPr/>
    </dgm:pt>
    <dgm:pt modelId="{B24D2F80-837B-4BB4-90D5-8473F3F80593}" type="pres">
      <dgm:prSet presAssocID="{8543B09B-691D-4487-93AA-FCEC41D43B2D}" presName="Name19" presStyleLbl="parChTrans1D3" presStyleIdx="0" presStyleCnt="2"/>
      <dgm:spPr/>
    </dgm:pt>
    <dgm:pt modelId="{CA277497-FC54-41F8-8D1D-CEADBD244201}" type="pres">
      <dgm:prSet presAssocID="{E2E95988-3F25-44E6-8C11-0C0641968B22}" presName="Name21" presStyleCnt="0"/>
      <dgm:spPr/>
    </dgm:pt>
    <dgm:pt modelId="{79A4588B-9F2C-4FC0-AC66-6AB5334A3373}" type="pres">
      <dgm:prSet presAssocID="{E2E95988-3F25-44E6-8C11-0C0641968B22}" presName="level2Shape" presStyleLbl="node3" presStyleIdx="0" presStyleCnt="2"/>
      <dgm:spPr/>
    </dgm:pt>
    <dgm:pt modelId="{5241CAB1-A650-4D6A-BF02-77EC97D7AB92}" type="pres">
      <dgm:prSet presAssocID="{E2E95988-3F25-44E6-8C11-0C0641968B22}" presName="hierChild3" presStyleCnt="0"/>
      <dgm:spPr/>
    </dgm:pt>
    <dgm:pt modelId="{50B9E6AD-B8B0-4B85-AA98-0A5249F0E0C3}" type="pres">
      <dgm:prSet presAssocID="{53FA9185-2D69-4657-BB02-F7349625D3C5}" presName="Name19" presStyleLbl="parChTrans1D3" presStyleIdx="1" presStyleCnt="2"/>
      <dgm:spPr/>
    </dgm:pt>
    <dgm:pt modelId="{3BC9D00E-D0C9-4F99-BF97-69AED14D4804}" type="pres">
      <dgm:prSet presAssocID="{2ABD500D-9785-4B24-AB44-03DCFE3B0017}" presName="Name21" presStyleCnt="0"/>
      <dgm:spPr/>
    </dgm:pt>
    <dgm:pt modelId="{4F2C5096-9690-488D-AB0B-878B1B2BA755}" type="pres">
      <dgm:prSet presAssocID="{2ABD500D-9785-4B24-AB44-03DCFE3B0017}" presName="level2Shape" presStyleLbl="node3" presStyleIdx="1" presStyleCnt="2"/>
      <dgm:spPr/>
    </dgm:pt>
    <dgm:pt modelId="{027D0A7A-CA2F-4560-B303-32BFB7151FE1}" type="pres">
      <dgm:prSet presAssocID="{2ABD500D-9785-4B24-AB44-03DCFE3B0017}" presName="hierChild3" presStyleCnt="0"/>
      <dgm:spPr/>
    </dgm:pt>
    <dgm:pt modelId="{8FDE149C-B649-4A3B-9BBB-4941ED04400D}" type="pres">
      <dgm:prSet presAssocID="{9CC84104-B224-48B1-A7C5-7BCD8F9729A3}" presName="bgShapesFlow" presStyleCnt="0"/>
      <dgm:spPr/>
    </dgm:pt>
  </dgm:ptLst>
  <dgm:cxnLst>
    <dgm:cxn modelId="{CC392907-FFEA-47CD-9483-EA4605085B42}" type="presOf" srcId="{CDB30D0F-B69D-4A56-AA9D-E9F497801CE5}" destId="{1B524C94-1BF5-4E5A-A05F-387268540902}" srcOrd="0" destOrd="0" presId="urn:microsoft.com/office/officeart/2005/8/layout/hierarchy6"/>
    <dgm:cxn modelId="{3F4ACE13-E420-4608-9250-05FD2BBE0982}" type="presOf" srcId="{2ABD500D-9785-4B24-AB44-03DCFE3B0017}" destId="{4F2C5096-9690-488D-AB0B-878B1B2BA755}" srcOrd="0" destOrd="0" presId="urn:microsoft.com/office/officeart/2005/8/layout/hierarchy6"/>
    <dgm:cxn modelId="{02440925-C0D0-4A7F-89C0-595C766C8F20}" srcId="{91EC4B86-C53A-4D48-AECF-21F798878725}" destId="{300047DD-707F-44B4-8CD8-D08B5F52FA7F}" srcOrd="0" destOrd="0" parTransId="{D987A335-5FBC-4AE7-B7EA-3635F066E522}" sibTransId="{EC4DB34E-B579-4083-BF71-4FF798EDE09F}"/>
    <dgm:cxn modelId="{094E3027-CD0A-406C-8747-4BA8D58AD65A}" type="presOf" srcId="{C5533A9A-1B9B-4BB1-8A12-35B5F8F128A4}" destId="{29EE7911-B7E3-4991-8DF2-089D6E0B441A}" srcOrd="0" destOrd="0" presId="urn:microsoft.com/office/officeart/2005/8/layout/hierarchy6"/>
    <dgm:cxn modelId="{E1F9653E-C595-4C36-AAC4-529F627C2149}" type="presOf" srcId="{300047DD-707F-44B4-8CD8-D08B5F52FA7F}" destId="{B3B9C10C-D883-4E50-BECD-B71FFEEE0789}" srcOrd="0" destOrd="0" presId="urn:microsoft.com/office/officeart/2005/8/layout/hierarchy6"/>
    <dgm:cxn modelId="{52BC1C5E-174A-4924-8F0E-BF9F30521D8E}" type="presOf" srcId="{D987A335-5FBC-4AE7-B7EA-3635F066E522}" destId="{C5B3AD84-5152-4051-B90F-D01BA76B3E52}" srcOrd="0" destOrd="0" presId="urn:microsoft.com/office/officeart/2005/8/layout/hierarchy6"/>
    <dgm:cxn modelId="{5290C146-A32C-4800-87C8-BFD4383B148D}" srcId="{C5533A9A-1B9B-4BB1-8A12-35B5F8F128A4}" destId="{E2E95988-3F25-44E6-8C11-0C0641968B22}" srcOrd="0" destOrd="0" parTransId="{8543B09B-691D-4487-93AA-FCEC41D43B2D}" sibTransId="{D7CF3459-14AD-4A4F-B593-6E00914EA464}"/>
    <dgm:cxn modelId="{CDCE0D71-DB51-4A71-ADB5-A5B3F4E83FAB}" type="presOf" srcId="{91EC4B86-C53A-4D48-AECF-21F798878725}" destId="{A65054C6-7BE7-4961-BC3F-3D2DFA04D511}" srcOrd="0" destOrd="0" presId="urn:microsoft.com/office/officeart/2005/8/layout/hierarchy6"/>
    <dgm:cxn modelId="{061D657A-DCCC-4E54-9E10-CC736BADECCD}" type="presOf" srcId="{9CC84104-B224-48B1-A7C5-7BCD8F9729A3}" destId="{B0B426BC-C827-4853-829C-6BF88FEB6627}" srcOrd="0" destOrd="0" presId="urn:microsoft.com/office/officeart/2005/8/layout/hierarchy6"/>
    <dgm:cxn modelId="{84E5F187-CE61-4250-829B-4E4DC72476D7}" type="presOf" srcId="{53FA9185-2D69-4657-BB02-F7349625D3C5}" destId="{50B9E6AD-B8B0-4B85-AA98-0A5249F0E0C3}" srcOrd="0" destOrd="0" presId="urn:microsoft.com/office/officeart/2005/8/layout/hierarchy6"/>
    <dgm:cxn modelId="{9A0AB18E-4B01-4992-83F6-D4AFF8CE73F9}" type="presOf" srcId="{E2E95988-3F25-44E6-8C11-0C0641968B22}" destId="{79A4588B-9F2C-4FC0-AC66-6AB5334A3373}" srcOrd="0" destOrd="0" presId="urn:microsoft.com/office/officeart/2005/8/layout/hierarchy6"/>
    <dgm:cxn modelId="{F1B4EA99-F59E-44C4-A008-99345B95AE7F}" srcId="{91EC4B86-C53A-4D48-AECF-21F798878725}" destId="{C5533A9A-1B9B-4BB1-8A12-35B5F8F128A4}" srcOrd="1" destOrd="0" parTransId="{CDB30D0F-B69D-4A56-AA9D-E9F497801CE5}" sibTransId="{C1407D8B-6ACB-45E0-B3BC-23EE63F979A2}"/>
    <dgm:cxn modelId="{C103C79F-4600-49EF-9AA1-03213C2D8C29}" srcId="{C5533A9A-1B9B-4BB1-8A12-35B5F8F128A4}" destId="{2ABD500D-9785-4B24-AB44-03DCFE3B0017}" srcOrd="1" destOrd="0" parTransId="{53FA9185-2D69-4657-BB02-F7349625D3C5}" sibTransId="{6442106D-C7B0-435C-BD3E-838BAC90341F}"/>
    <dgm:cxn modelId="{736746A7-619E-4F01-A96C-46331FB423C9}" type="presOf" srcId="{8543B09B-691D-4487-93AA-FCEC41D43B2D}" destId="{B24D2F80-837B-4BB4-90D5-8473F3F80593}" srcOrd="0" destOrd="0" presId="urn:microsoft.com/office/officeart/2005/8/layout/hierarchy6"/>
    <dgm:cxn modelId="{AE4097F8-2FDD-48AC-B5FD-FD006105C547}" srcId="{9CC84104-B224-48B1-A7C5-7BCD8F9729A3}" destId="{91EC4B86-C53A-4D48-AECF-21F798878725}" srcOrd="0" destOrd="0" parTransId="{65BCD941-0697-4172-9A33-98B54065B824}" sibTransId="{C2EEB06B-A6DC-4EC8-9B89-4B87CF2FA411}"/>
    <dgm:cxn modelId="{6475CBE4-45BD-4536-915F-FDB297D0AC07}" type="presParOf" srcId="{B0B426BC-C827-4853-829C-6BF88FEB6627}" destId="{9456A3F2-38EC-42D9-8C49-8A7EED7329BF}" srcOrd="0" destOrd="0" presId="urn:microsoft.com/office/officeart/2005/8/layout/hierarchy6"/>
    <dgm:cxn modelId="{A1CE88F7-0A2B-425F-994A-9F3D933579A5}" type="presParOf" srcId="{9456A3F2-38EC-42D9-8C49-8A7EED7329BF}" destId="{FBA6B3D6-88A6-49F2-B23C-35BABD2BD1CA}" srcOrd="0" destOrd="0" presId="urn:microsoft.com/office/officeart/2005/8/layout/hierarchy6"/>
    <dgm:cxn modelId="{90A0A07D-41BA-45A3-AC36-BDDA9B9C3AB7}" type="presParOf" srcId="{FBA6B3D6-88A6-49F2-B23C-35BABD2BD1CA}" destId="{A285279F-24C8-4D60-A466-670F527ADB68}" srcOrd="0" destOrd="0" presId="urn:microsoft.com/office/officeart/2005/8/layout/hierarchy6"/>
    <dgm:cxn modelId="{BC8F4865-5769-4F12-9824-04F59FEB9638}" type="presParOf" srcId="{A285279F-24C8-4D60-A466-670F527ADB68}" destId="{A65054C6-7BE7-4961-BC3F-3D2DFA04D511}" srcOrd="0" destOrd="0" presId="urn:microsoft.com/office/officeart/2005/8/layout/hierarchy6"/>
    <dgm:cxn modelId="{E538CBFB-6E2C-4626-8120-111173C9D74D}" type="presParOf" srcId="{A285279F-24C8-4D60-A466-670F527ADB68}" destId="{552FBACA-22A6-46B1-B0C9-67676D631EF1}" srcOrd="1" destOrd="0" presId="urn:microsoft.com/office/officeart/2005/8/layout/hierarchy6"/>
    <dgm:cxn modelId="{3DC8C2F3-1BE4-4D87-9DA9-EAD20110C86F}" type="presParOf" srcId="{552FBACA-22A6-46B1-B0C9-67676D631EF1}" destId="{C5B3AD84-5152-4051-B90F-D01BA76B3E52}" srcOrd="0" destOrd="0" presId="urn:microsoft.com/office/officeart/2005/8/layout/hierarchy6"/>
    <dgm:cxn modelId="{49D22D48-365A-4A09-B4CF-2612CBC56A43}" type="presParOf" srcId="{552FBACA-22A6-46B1-B0C9-67676D631EF1}" destId="{E0093C68-2B51-436C-BE5E-97525AF13CEC}" srcOrd="1" destOrd="0" presId="urn:microsoft.com/office/officeart/2005/8/layout/hierarchy6"/>
    <dgm:cxn modelId="{5A26F8C4-3098-4902-8AC8-5369C3893C8E}" type="presParOf" srcId="{E0093C68-2B51-436C-BE5E-97525AF13CEC}" destId="{B3B9C10C-D883-4E50-BECD-B71FFEEE0789}" srcOrd="0" destOrd="0" presId="urn:microsoft.com/office/officeart/2005/8/layout/hierarchy6"/>
    <dgm:cxn modelId="{E78FF785-3D85-45C2-A3B0-F02A643C417E}" type="presParOf" srcId="{E0093C68-2B51-436C-BE5E-97525AF13CEC}" destId="{665DA2C7-E99D-4228-A8EB-671DF20EF9A4}" srcOrd="1" destOrd="0" presId="urn:microsoft.com/office/officeart/2005/8/layout/hierarchy6"/>
    <dgm:cxn modelId="{2EB1C05D-6EF7-41DF-9935-0053E938C334}" type="presParOf" srcId="{552FBACA-22A6-46B1-B0C9-67676D631EF1}" destId="{1B524C94-1BF5-4E5A-A05F-387268540902}" srcOrd="2" destOrd="0" presId="urn:microsoft.com/office/officeart/2005/8/layout/hierarchy6"/>
    <dgm:cxn modelId="{D87C8C02-39F5-4019-96B1-33B471B575C9}" type="presParOf" srcId="{552FBACA-22A6-46B1-B0C9-67676D631EF1}" destId="{52C47EA4-A36E-4F12-975D-8B21979B7006}" srcOrd="3" destOrd="0" presId="urn:microsoft.com/office/officeart/2005/8/layout/hierarchy6"/>
    <dgm:cxn modelId="{1571D32C-4808-4B5D-8C81-87D9DB1CF484}" type="presParOf" srcId="{52C47EA4-A36E-4F12-975D-8B21979B7006}" destId="{29EE7911-B7E3-4991-8DF2-089D6E0B441A}" srcOrd="0" destOrd="0" presId="urn:microsoft.com/office/officeart/2005/8/layout/hierarchy6"/>
    <dgm:cxn modelId="{7376FC50-7ADF-4138-9BF4-D22FCA924CFB}" type="presParOf" srcId="{52C47EA4-A36E-4F12-975D-8B21979B7006}" destId="{441AF170-8F29-4129-8D2B-AEB7BC5693B0}" srcOrd="1" destOrd="0" presId="urn:microsoft.com/office/officeart/2005/8/layout/hierarchy6"/>
    <dgm:cxn modelId="{6983A672-FE7B-4675-8E98-B52FD5508EA3}" type="presParOf" srcId="{441AF170-8F29-4129-8D2B-AEB7BC5693B0}" destId="{B24D2F80-837B-4BB4-90D5-8473F3F80593}" srcOrd="0" destOrd="0" presId="urn:microsoft.com/office/officeart/2005/8/layout/hierarchy6"/>
    <dgm:cxn modelId="{145FEB15-DEA0-436A-8BCD-E752639246F3}" type="presParOf" srcId="{441AF170-8F29-4129-8D2B-AEB7BC5693B0}" destId="{CA277497-FC54-41F8-8D1D-CEADBD244201}" srcOrd="1" destOrd="0" presId="urn:microsoft.com/office/officeart/2005/8/layout/hierarchy6"/>
    <dgm:cxn modelId="{1EB5A8BA-4654-480C-BF84-6B2F4B71FC63}" type="presParOf" srcId="{CA277497-FC54-41F8-8D1D-CEADBD244201}" destId="{79A4588B-9F2C-4FC0-AC66-6AB5334A3373}" srcOrd="0" destOrd="0" presId="urn:microsoft.com/office/officeart/2005/8/layout/hierarchy6"/>
    <dgm:cxn modelId="{D3FC85FE-AAA8-4FAE-9A5F-4E93AF90D64C}" type="presParOf" srcId="{CA277497-FC54-41F8-8D1D-CEADBD244201}" destId="{5241CAB1-A650-4D6A-BF02-77EC97D7AB92}" srcOrd="1" destOrd="0" presId="urn:microsoft.com/office/officeart/2005/8/layout/hierarchy6"/>
    <dgm:cxn modelId="{DC168470-4196-4C96-8C32-5A601D6D33BF}" type="presParOf" srcId="{441AF170-8F29-4129-8D2B-AEB7BC5693B0}" destId="{50B9E6AD-B8B0-4B85-AA98-0A5249F0E0C3}" srcOrd="2" destOrd="0" presId="urn:microsoft.com/office/officeart/2005/8/layout/hierarchy6"/>
    <dgm:cxn modelId="{6664C34C-D0DA-4E26-8533-9AE378BB55FD}" type="presParOf" srcId="{441AF170-8F29-4129-8D2B-AEB7BC5693B0}" destId="{3BC9D00E-D0C9-4F99-BF97-69AED14D4804}" srcOrd="3" destOrd="0" presId="urn:microsoft.com/office/officeart/2005/8/layout/hierarchy6"/>
    <dgm:cxn modelId="{862BAF77-67F8-4743-BD93-76E60AA5FF6B}" type="presParOf" srcId="{3BC9D00E-D0C9-4F99-BF97-69AED14D4804}" destId="{4F2C5096-9690-488D-AB0B-878B1B2BA755}" srcOrd="0" destOrd="0" presId="urn:microsoft.com/office/officeart/2005/8/layout/hierarchy6"/>
    <dgm:cxn modelId="{AA8872CE-218D-4074-8DB1-7D731DD13040}" type="presParOf" srcId="{3BC9D00E-D0C9-4F99-BF97-69AED14D4804}" destId="{027D0A7A-CA2F-4560-B303-32BFB7151FE1}" srcOrd="1" destOrd="0" presId="urn:microsoft.com/office/officeart/2005/8/layout/hierarchy6"/>
    <dgm:cxn modelId="{1C82C8CE-BB78-4AC5-89FB-54DB81B4D37D}" type="presParOf" srcId="{B0B426BC-C827-4853-829C-6BF88FEB6627}" destId="{8FDE149C-B649-4A3B-9BBB-4941ED04400D}" srcOrd="1" destOrd="0" presId="urn:microsoft.com/office/officeart/2005/8/layout/hierarchy6"/>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5054C6-7BE7-4961-BC3F-3D2DFA04D511}">
      <dsp:nvSpPr>
        <dsp:cNvPr id="0" name=""/>
        <dsp:cNvSpPr/>
      </dsp:nvSpPr>
      <dsp:spPr>
        <a:xfrm>
          <a:off x="737957" y="491"/>
          <a:ext cx="699803" cy="466535"/>
        </a:xfrm>
        <a:prstGeom prst="roundRect">
          <a:avLst>
            <a:gd name="adj" fmla="val 10000"/>
          </a:avLst>
        </a:prstGeom>
        <a:solidFill>
          <a:srgbClr val="A9AAAC"/>
        </a:solidFill>
        <a:ln w="25400" cap="flat" cmpd="sng" algn="ctr">
          <a:solidFill>
            <a:srgbClr val="ED1C24"/>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kern="1200" dirty="0"/>
            <a:t>État T-1 (ACT)</a:t>
          </a:r>
        </a:p>
      </dsp:txBody>
      <dsp:txXfrm>
        <a:off x="751621" y="14155"/>
        <a:ext cx="672475" cy="439207"/>
      </dsp:txXfrm>
    </dsp:sp>
    <dsp:sp modelId="{C5B3AD84-5152-4051-B90F-D01BA76B3E52}">
      <dsp:nvSpPr>
        <dsp:cNvPr id="0" name=""/>
        <dsp:cNvSpPr/>
      </dsp:nvSpPr>
      <dsp:spPr>
        <a:xfrm>
          <a:off x="632987" y="467027"/>
          <a:ext cx="454872" cy="186614"/>
        </a:xfrm>
        <a:custGeom>
          <a:avLst/>
          <a:gdLst/>
          <a:ahLst/>
          <a:cxnLst/>
          <a:rect l="0" t="0" r="0" b="0"/>
          <a:pathLst>
            <a:path>
              <a:moveTo>
                <a:pt x="454872" y="0"/>
              </a:moveTo>
              <a:lnTo>
                <a:pt x="454872" y="93307"/>
              </a:lnTo>
              <a:lnTo>
                <a:pt x="0" y="93307"/>
              </a:lnTo>
              <a:lnTo>
                <a:pt x="0" y="186614"/>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B3B9C10C-D883-4E50-BECD-B71FFEEE0789}">
      <dsp:nvSpPr>
        <dsp:cNvPr id="0" name=""/>
        <dsp:cNvSpPr/>
      </dsp:nvSpPr>
      <dsp:spPr>
        <a:xfrm>
          <a:off x="283085" y="653641"/>
          <a:ext cx="699803" cy="466535"/>
        </a:xfrm>
        <a:prstGeom prst="roundRect">
          <a:avLst>
            <a:gd name="adj" fmla="val 10000"/>
          </a:avLst>
        </a:prstGeom>
        <a:solidFill>
          <a:srgbClr val="A9AAAC"/>
        </a:solidFill>
        <a:ln w="25400" cap="flat" cmpd="sng" algn="ctr">
          <a:solidFill>
            <a:srgbClr val="ED1C24"/>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kern="1200" dirty="0"/>
            <a:t>État T (ACT)</a:t>
          </a:r>
        </a:p>
      </dsp:txBody>
      <dsp:txXfrm>
        <a:off x="296749" y="667305"/>
        <a:ext cx="672475" cy="439207"/>
      </dsp:txXfrm>
    </dsp:sp>
    <dsp:sp modelId="{1B524C94-1BF5-4E5A-A05F-387268540902}">
      <dsp:nvSpPr>
        <dsp:cNvPr id="0" name=""/>
        <dsp:cNvSpPr/>
      </dsp:nvSpPr>
      <dsp:spPr>
        <a:xfrm>
          <a:off x="1087859" y="467027"/>
          <a:ext cx="454872" cy="186614"/>
        </a:xfrm>
        <a:custGeom>
          <a:avLst/>
          <a:gdLst/>
          <a:ahLst/>
          <a:cxnLst/>
          <a:rect l="0" t="0" r="0" b="0"/>
          <a:pathLst>
            <a:path>
              <a:moveTo>
                <a:pt x="0" y="0"/>
              </a:moveTo>
              <a:lnTo>
                <a:pt x="0" y="93307"/>
              </a:lnTo>
              <a:lnTo>
                <a:pt x="454872" y="93307"/>
              </a:lnTo>
              <a:lnTo>
                <a:pt x="454872" y="186614"/>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29EE7911-B7E3-4991-8DF2-089D6E0B441A}">
      <dsp:nvSpPr>
        <dsp:cNvPr id="0" name=""/>
        <dsp:cNvSpPr/>
      </dsp:nvSpPr>
      <dsp:spPr>
        <a:xfrm>
          <a:off x="1192830" y="653641"/>
          <a:ext cx="699803" cy="466535"/>
        </a:xfrm>
        <a:prstGeom prst="roundRect">
          <a:avLst>
            <a:gd name="adj" fmla="val 10000"/>
          </a:avLst>
        </a:prstGeom>
        <a:solidFill>
          <a:srgbClr val="A9AAAC"/>
        </a:solidFill>
        <a:ln w="25400" cap="flat" cmpd="sng" algn="ctr">
          <a:solidFill>
            <a:srgbClr val="ED1C24"/>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kern="1200" dirty="0"/>
            <a:t>Autres</a:t>
          </a:r>
        </a:p>
      </dsp:txBody>
      <dsp:txXfrm>
        <a:off x="1206494" y="667305"/>
        <a:ext cx="672475" cy="439207"/>
      </dsp:txXfrm>
    </dsp:sp>
    <dsp:sp modelId="{B24D2F80-837B-4BB4-90D5-8473F3F80593}">
      <dsp:nvSpPr>
        <dsp:cNvPr id="0" name=""/>
        <dsp:cNvSpPr/>
      </dsp:nvSpPr>
      <dsp:spPr>
        <a:xfrm>
          <a:off x="1087859" y="1120177"/>
          <a:ext cx="454872" cy="186614"/>
        </a:xfrm>
        <a:custGeom>
          <a:avLst/>
          <a:gdLst/>
          <a:ahLst/>
          <a:cxnLst/>
          <a:rect l="0" t="0" r="0" b="0"/>
          <a:pathLst>
            <a:path>
              <a:moveTo>
                <a:pt x="454872" y="0"/>
              </a:moveTo>
              <a:lnTo>
                <a:pt x="454872" y="93307"/>
              </a:lnTo>
              <a:lnTo>
                <a:pt x="0" y="93307"/>
              </a:lnTo>
              <a:lnTo>
                <a:pt x="0" y="186614"/>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79A4588B-9F2C-4FC0-AC66-6AB5334A3373}">
      <dsp:nvSpPr>
        <dsp:cNvPr id="0" name=""/>
        <dsp:cNvSpPr/>
      </dsp:nvSpPr>
      <dsp:spPr>
        <a:xfrm>
          <a:off x="737957" y="1306792"/>
          <a:ext cx="699803" cy="466535"/>
        </a:xfrm>
        <a:prstGeom prst="roundRect">
          <a:avLst>
            <a:gd name="adj" fmla="val 10000"/>
          </a:avLst>
        </a:prstGeom>
        <a:solidFill>
          <a:srgbClr val="A9AAAC"/>
        </a:solidFill>
        <a:ln w="25400" cap="flat" cmpd="sng" algn="ctr">
          <a:solidFill>
            <a:srgbClr val="ED1C24"/>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kern="1200" dirty="0"/>
            <a:t>État T (CMO)</a:t>
          </a:r>
        </a:p>
      </dsp:txBody>
      <dsp:txXfrm>
        <a:off x="751621" y="1320456"/>
        <a:ext cx="672475" cy="439207"/>
      </dsp:txXfrm>
    </dsp:sp>
    <dsp:sp modelId="{50B9E6AD-B8B0-4B85-AA98-0A5249F0E0C3}">
      <dsp:nvSpPr>
        <dsp:cNvPr id="0" name=""/>
        <dsp:cNvSpPr/>
      </dsp:nvSpPr>
      <dsp:spPr>
        <a:xfrm>
          <a:off x="1542732" y="1120177"/>
          <a:ext cx="454872" cy="186614"/>
        </a:xfrm>
        <a:custGeom>
          <a:avLst/>
          <a:gdLst/>
          <a:ahLst/>
          <a:cxnLst/>
          <a:rect l="0" t="0" r="0" b="0"/>
          <a:pathLst>
            <a:path>
              <a:moveTo>
                <a:pt x="0" y="0"/>
              </a:moveTo>
              <a:lnTo>
                <a:pt x="0" y="93307"/>
              </a:lnTo>
              <a:lnTo>
                <a:pt x="454872" y="93307"/>
              </a:lnTo>
              <a:lnTo>
                <a:pt x="454872" y="186614"/>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4F2C5096-9690-488D-AB0B-878B1B2BA755}">
      <dsp:nvSpPr>
        <dsp:cNvPr id="0" name=""/>
        <dsp:cNvSpPr/>
      </dsp:nvSpPr>
      <dsp:spPr>
        <a:xfrm>
          <a:off x="1647703" y="1306792"/>
          <a:ext cx="699803" cy="466535"/>
        </a:xfrm>
        <a:prstGeom prst="roundRect">
          <a:avLst>
            <a:gd name="adj" fmla="val 10000"/>
          </a:avLst>
        </a:prstGeom>
        <a:solidFill>
          <a:srgbClr val="A9AAAC"/>
        </a:solidFill>
        <a:ln w="25400" cap="flat" cmpd="sng" algn="ctr">
          <a:solidFill>
            <a:srgbClr val="ED1C24"/>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kern="1200" dirty="0"/>
            <a:t>Autres</a:t>
          </a:r>
        </a:p>
      </dsp:txBody>
      <dsp:txXfrm>
        <a:off x="1661367" y="1320456"/>
        <a:ext cx="672475" cy="439207"/>
      </dsp:txXfrm>
    </dsp:sp>
    <dsp:sp modelId="{5515653C-1BA2-4BE3-A3C9-993A182EAD53}">
      <dsp:nvSpPr>
        <dsp:cNvPr id="0" name=""/>
        <dsp:cNvSpPr/>
      </dsp:nvSpPr>
      <dsp:spPr>
        <a:xfrm>
          <a:off x="1542732" y="1773328"/>
          <a:ext cx="454872" cy="186614"/>
        </a:xfrm>
        <a:custGeom>
          <a:avLst/>
          <a:gdLst/>
          <a:ahLst/>
          <a:cxnLst/>
          <a:rect l="0" t="0" r="0" b="0"/>
          <a:pathLst>
            <a:path>
              <a:moveTo>
                <a:pt x="454872" y="0"/>
              </a:moveTo>
              <a:lnTo>
                <a:pt x="454872" y="93307"/>
              </a:lnTo>
              <a:lnTo>
                <a:pt x="0" y="93307"/>
              </a:lnTo>
              <a:lnTo>
                <a:pt x="0" y="186614"/>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D4F39A17-CEB5-4706-B87E-954A2301B2CA}">
      <dsp:nvSpPr>
        <dsp:cNvPr id="0" name=""/>
        <dsp:cNvSpPr/>
      </dsp:nvSpPr>
      <dsp:spPr>
        <a:xfrm>
          <a:off x="1192830" y="1959942"/>
          <a:ext cx="699803" cy="466535"/>
        </a:xfrm>
        <a:prstGeom prst="roundRect">
          <a:avLst>
            <a:gd name="adj" fmla="val 10000"/>
          </a:avLst>
        </a:prstGeom>
        <a:solidFill>
          <a:srgbClr val="A9AAAC"/>
        </a:solidFill>
        <a:ln w="25400" cap="flat" cmpd="sng" algn="ctr">
          <a:solidFill>
            <a:srgbClr val="ED1C24"/>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kern="1200" dirty="0"/>
            <a:t>État T (CAT)</a:t>
          </a:r>
        </a:p>
      </dsp:txBody>
      <dsp:txXfrm>
        <a:off x="1206494" y="1973606"/>
        <a:ext cx="672475" cy="439207"/>
      </dsp:txXfrm>
    </dsp:sp>
    <dsp:sp modelId="{2C4A433C-1892-4915-9667-F8F2505E7938}">
      <dsp:nvSpPr>
        <dsp:cNvPr id="0" name=""/>
        <dsp:cNvSpPr/>
      </dsp:nvSpPr>
      <dsp:spPr>
        <a:xfrm>
          <a:off x="1997605" y="1773328"/>
          <a:ext cx="454872" cy="186614"/>
        </a:xfrm>
        <a:custGeom>
          <a:avLst/>
          <a:gdLst/>
          <a:ahLst/>
          <a:cxnLst/>
          <a:rect l="0" t="0" r="0" b="0"/>
          <a:pathLst>
            <a:path>
              <a:moveTo>
                <a:pt x="0" y="0"/>
              </a:moveTo>
              <a:lnTo>
                <a:pt x="0" y="93307"/>
              </a:lnTo>
              <a:lnTo>
                <a:pt x="454872" y="93307"/>
              </a:lnTo>
              <a:lnTo>
                <a:pt x="454872" y="186614"/>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CF92B914-C11E-482A-A838-14FD0348493F}">
      <dsp:nvSpPr>
        <dsp:cNvPr id="0" name=""/>
        <dsp:cNvSpPr/>
      </dsp:nvSpPr>
      <dsp:spPr>
        <a:xfrm>
          <a:off x="2102575" y="1959942"/>
          <a:ext cx="699803" cy="466535"/>
        </a:xfrm>
        <a:prstGeom prst="roundRect">
          <a:avLst>
            <a:gd name="adj" fmla="val 10000"/>
          </a:avLst>
        </a:prstGeom>
        <a:solidFill>
          <a:srgbClr val="A9AAAC"/>
        </a:solidFill>
        <a:ln w="25400" cap="flat" cmpd="sng" algn="ctr">
          <a:solidFill>
            <a:srgbClr val="ED1C24"/>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kern="1200" dirty="0"/>
            <a:t>État T (Dispo)</a:t>
          </a:r>
        </a:p>
      </dsp:txBody>
      <dsp:txXfrm>
        <a:off x="2116239" y="1973606"/>
        <a:ext cx="672475" cy="43920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5054C6-7BE7-4961-BC3F-3D2DFA04D511}">
      <dsp:nvSpPr>
        <dsp:cNvPr id="0" name=""/>
        <dsp:cNvSpPr/>
      </dsp:nvSpPr>
      <dsp:spPr>
        <a:xfrm>
          <a:off x="677629" y="1309"/>
          <a:ext cx="841176" cy="560784"/>
        </a:xfrm>
        <a:prstGeom prst="roundRect">
          <a:avLst>
            <a:gd name="adj" fmla="val 10000"/>
          </a:avLst>
        </a:prstGeom>
        <a:solidFill>
          <a:srgbClr val="A9AAAC"/>
        </a:solidFill>
        <a:ln w="25400" cap="flat" cmpd="sng" algn="ctr">
          <a:solidFill>
            <a:srgbClr val="ED1C24"/>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r-FR" sz="1300" kern="1200" dirty="0"/>
            <a:t>Même grade ?</a:t>
          </a:r>
        </a:p>
      </dsp:txBody>
      <dsp:txXfrm>
        <a:off x="694054" y="17734"/>
        <a:ext cx="808326" cy="527934"/>
      </dsp:txXfrm>
    </dsp:sp>
    <dsp:sp modelId="{C5B3AD84-5152-4051-B90F-D01BA76B3E52}">
      <dsp:nvSpPr>
        <dsp:cNvPr id="0" name=""/>
        <dsp:cNvSpPr/>
      </dsp:nvSpPr>
      <dsp:spPr>
        <a:xfrm>
          <a:off x="551452" y="562094"/>
          <a:ext cx="546764" cy="224313"/>
        </a:xfrm>
        <a:custGeom>
          <a:avLst/>
          <a:gdLst/>
          <a:ahLst/>
          <a:cxnLst/>
          <a:rect l="0" t="0" r="0" b="0"/>
          <a:pathLst>
            <a:path>
              <a:moveTo>
                <a:pt x="546764" y="0"/>
              </a:moveTo>
              <a:lnTo>
                <a:pt x="546764" y="112156"/>
              </a:lnTo>
              <a:lnTo>
                <a:pt x="0" y="112156"/>
              </a:lnTo>
              <a:lnTo>
                <a:pt x="0" y="224313"/>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B3B9C10C-D883-4E50-BECD-B71FFEEE0789}">
      <dsp:nvSpPr>
        <dsp:cNvPr id="0" name=""/>
        <dsp:cNvSpPr/>
      </dsp:nvSpPr>
      <dsp:spPr>
        <a:xfrm>
          <a:off x="130864" y="786407"/>
          <a:ext cx="841176" cy="560784"/>
        </a:xfrm>
        <a:prstGeom prst="roundRect">
          <a:avLst>
            <a:gd name="adj" fmla="val 10000"/>
          </a:avLst>
        </a:prstGeom>
        <a:solidFill>
          <a:srgbClr val="A9AAAC"/>
        </a:solidFill>
        <a:ln w="25400" cap="flat" cmpd="sng" algn="ctr">
          <a:solidFill>
            <a:srgbClr val="ED1C24"/>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r-FR" sz="1300" kern="1200" dirty="0"/>
            <a:t>OUI</a:t>
          </a:r>
        </a:p>
      </dsp:txBody>
      <dsp:txXfrm>
        <a:off x="147289" y="802832"/>
        <a:ext cx="808326" cy="527934"/>
      </dsp:txXfrm>
    </dsp:sp>
    <dsp:sp modelId="{1B524C94-1BF5-4E5A-A05F-387268540902}">
      <dsp:nvSpPr>
        <dsp:cNvPr id="0" name=""/>
        <dsp:cNvSpPr/>
      </dsp:nvSpPr>
      <dsp:spPr>
        <a:xfrm>
          <a:off x="1098217" y="562094"/>
          <a:ext cx="546764" cy="224313"/>
        </a:xfrm>
        <a:custGeom>
          <a:avLst/>
          <a:gdLst/>
          <a:ahLst/>
          <a:cxnLst/>
          <a:rect l="0" t="0" r="0" b="0"/>
          <a:pathLst>
            <a:path>
              <a:moveTo>
                <a:pt x="0" y="0"/>
              </a:moveTo>
              <a:lnTo>
                <a:pt x="0" y="112156"/>
              </a:lnTo>
              <a:lnTo>
                <a:pt x="546764" y="112156"/>
              </a:lnTo>
              <a:lnTo>
                <a:pt x="546764" y="224313"/>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29EE7911-B7E3-4991-8DF2-089D6E0B441A}">
      <dsp:nvSpPr>
        <dsp:cNvPr id="0" name=""/>
        <dsp:cNvSpPr/>
      </dsp:nvSpPr>
      <dsp:spPr>
        <a:xfrm>
          <a:off x="1224394" y="786407"/>
          <a:ext cx="841176" cy="560784"/>
        </a:xfrm>
        <a:prstGeom prst="roundRect">
          <a:avLst>
            <a:gd name="adj" fmla="val 10000"/>
          </a:avLst>
        </a:prstGeom>
        <a:solidFill>
          <a:srgbClr val="A9AAAC"/>
        </a:solidFill>
        <a:ln w="25400" cap="flat" cmpd="sng" algn="ctr">
          <a:solidFill>
            <a:srgbClr val="ED1C24"/>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r-FR" sz="1300" kern="1200" dirty="0"/>
            <a:t>NON</a:t>
          </a:r>
        </a:p>
      </dsp:txBody>
      <dsp:txXfrm>
        <a:off x="1240819" y="802832"/>
        <a:ext cx="808326" cy="527934"/>
      </dsp:txXfrm>
    </dsp:sp>
    <dsp:sp modelId="{B24D2F80-837B-4BB4-90D5-8473F3F80593}">
      <dsp:nvSpPr>
        <dsp:cNvPr id="0" name=""/>
        <dsp:cNvSpPr/>
      </dsp:nvSpPr>
      <dsp:spPr>
        <a:xfrm>
          <a:off x="1098217" y="1347192"/>
          <a:ext cx="546764" cy="224313"/>
        </a:xfrm>
        <a:custGeom>
          <a:avLst/>
          <a:gdLst/>
          <a:ahLst/>
          <a:cxnLst/>
          <a:rect l="0" t="0" r="0" b="0"/>
          <a:pathLst>
            <a:path>
              <a:moveTo>
                <a:pt x="546764" y="0"/>
              </a:moveTo>
              <a:lnTo>
                <a:pt x="546764" y="112156"/>
              </a:lnTo>
              <a:lnTo>
                <a:pt x="0" y="112156"/>
              </a:lnTo>
              <a:lnTo>
                <a:pt x="0" y="224313"/>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79A4588B-9F2C-4FC0-AC66-6AB5334A3373}">
      <dsp:nvSpPr>
        <dsp:cNvPr id="0" name=""/>
        <dsp:cNvSpPr/>
      </dsp:nvSpPr>
      <dsp:spPr>
        <a:xfrm>
          <a:off x="677629" y="1571505"/>
          <a:ext cx="841176" cy="560784"/>
        </a:xfrm>
        <a:prstGeom prst="roundRect">
          <a:avLst>
            <a:gd name="adj" fmla="val 10000"/>
          </a:avLst>
        </a:prstGeom>
        <a:solidFill>
          <a:srgbClr val="A9AAAC"/>
        </a:solidFill>
        <a:ln w="25400" cap="flat" cmpd="sng" algn="ctr">
          <a:solidFill>
            <a:srgbClr val="ED1C24"/>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r-FR" sz="1300" kern="1200" dirty="0"/>
            <a:t>Grade supérieur</a:t>
          </a:r>
        </a:p>
      </dsp:txBody>
      <dsp:txXfrm>
        <a:off x="694054" y="1587930"/>
        <a:ext cx="808326" cy="527934"/>
      </dsp:txXfrm>
    </dsp:sp>
    <dsp:sp modelId="{50B9E6AD-B8B0-4B85-AA98-0A5249F0E0C3}">
      <dsp:nvSpPr>
        <dsp:cNvPr id="0" name=""/>
        <dsp:cNvSpPr/>
      </dsp:nvSpPr>
      <dsp:spPr>
        <a:xfrm>
          <a:off x="1644982" y="1347192"/>
          <a:ext cx="546764" cy="224313"/>
        </a:xfrm>
        <a:custGeom>
          <a:avLst/>
          <a:gdLst/>
          <a:ahLst/>
          <a:cxnLst/>
          <a:rect l="0" t="0" r="0" b="0"/>
          <a:pathLst>
            <a:path>
              <a:moveTo>
                <a:pt x="0" y="0"/>
              </a:moveTo>
              <a:lnTo>
                <a:pt x="0" y="112156"/>
              </a:lnTo>
              <a:lnTo>
                <a:pt x="546764" y="112156"/>
              </a:lnTo>
              <a:lnTo>
                <a:pt x="546764" y="224313"/>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4F2C5096-9690-488D-AB0B-878B1B2BA755}">
      <dsp:nvSpPr>
        <dsp:cNvPr id="0" name=""/>
        <dsp:cNvSpPr/>
      </dsp:nvSpPr>
      <dsp:spPr>
        <a:xfrm>
          <a:off x="1771158" y="1571505"/>
          <a:ext cx="841176" cy="560784"/>
        </a:xfrm>
        <a:prstGeom prst="roundRect">
          <a:avLst>
            <a:gd name="adj" fmla="val 10000"/>
          </a:avLst>
        </a:prstGeom>
        <a:solidFill>
          <a:srgbClr val="A9AAAC"/>
        </a:solidFill>
        <a:ln w="25400" cap="flat" cmpd="sng" algn="ctr">
          <a:solidFill>
            <a:srgbClr val="ED1C24"/>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r-FR" sz="1300" kern="1200" dirty="0"/>
            <a:t>Autre corps</a:t>
          </a:r>
        </a:p>
      </dsp:txBody>
      <dsp:txXfrm>
        <a:off x="1787583" y="1587930"/>
        <a:ext cx="808326" cy="52793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Caisse des dépôts_Couleurs">
      <a:dk1>
        <a:sysClr val="windowText" lastClr="000000"/>
      </a:dk1>
      <a:lt1>
        <a:sysClr val="window" lastClr="FFFFFF"/>
      </a:lt1>
      <a:dk2>
        <a:srgbClr val="F01E1E"/>
      </a:dk2>
      <a:lt2>
        <a:srgbClr val="F2F2F2"/>
      </a:lt2>
      <a:accent1>
        <a:srgbClr val="F01E1E"/>
      </a:accent1>
      <a:accent2>
        <a:srgbClr val="820A41"/>
      </a:accent2>
      <a:accent3>
        <a:srgbClr val="003264"/>
      </a:accent3>
      <a:accent4>
        <a:srgbClr val="550055"/>
      </a:accent4>
      <a:accent5>
        <a:srgbClr val="006464"/>
      </a:accent5>
      <a:accent6>
        <a:srgbClr val="D7C3BE"/>
      </a:accent6>
      <a:hlink>
        <a:srgbClr val="F01E1E"/>
      </a:hlink>
      <a:folHlink>
        <a:srgbClr val="F01E1E"/>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9D8CD-6A75-4C0E-ACB9-1AFDEC542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27</Pages>
  <Words>6311</Words>
  <Characters>34714</Characters>
  <Application>Microsoft Office Word</Application>
  <DocSecurity>0</DocSecurity>
  <Lines>289</Lines>
  <Paragraphs>81</Paragraphs>
  <ScaleCrop>false</ScaleCrop>
  <HeadingPairs>
    <vt:vector size="2" baseType="variant">
      <vt:variant>
        <vt:lpstr>Titre</vt:lpstr>
      </vt:variant>
      <vt:variant>
        <vt:i4>1</vt:i4>
      </vt:variant>
    </vt:vector>
  </HeadingPairs>
  <TitlesOfParts>
    <vt:vector size="1" baseType="lpstr">
      <vt:lpstr>Rapport annuel / Étude</vt:lpstr>
    </vt:vector>
  </TitlesOfParts>
  <Company>Caisse des Dépôts</Company>
  <LinksUpToDate>false</LinksUpToDate>
  <CharactersWithSpaces>40944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annuel / Étude</dc:title>
  <dc:subject/>
  <dc:creator>Caroline Nguyen</dc:creator>
  <cp:keywords/>
  <dc:description/>
  <cp:lastModifiedBy>Marino, Anthony</cp:lastModifiedBy>
  <cp:revision>38</cp:revision>
  <cp:lastPrinted>2019-06-11T15:09:00Z</cp:lastPrinted>
  <dcterms:created xsi:type="dcterms:W3CDTF">2019-06-06T07:27:00Z</dcterms:created>
  <dcterms:modified xsi:type="dcterms:W3CDTF">2019-06-12T13:05:00Z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26b0da4-3db3-477f-aae7-ffa237cfc891_Enabled">
    <vt:lpwstr>True</vt:lpwstr>
  </property>
  <property fmtid="{D5CDD505-2E9C-101B-9397-08002B2CF9AE}" pid="3" name="MSIP_Label_526b0da4-3db3-477f-aae7-ffa237cfc891_SiteId">
    <vt:lpwstr>6eab6365-8194-49c6-a4d0-e2d1a0fbeb74</vt:lpwstr>
  </property>
  <property fmtid="{D5CDD505-2E9C-101B-9397-08002B2CF9AE}" pid="4" name="MSIP_Label_526b0da4-3db3-477f-aae7-ffa237cfc891_Owner">
    <vt:lpwstr>Anthony.Marino@caissedesdepots.fr</vt:lpwstr>
  </property>
  <property fmtid="{D5CDD505-2E9C-101B-9397-08002B2CF9AE}" pid="5" name="MSIP_Label_526b0da4-3db3-477f-aae7-ffa237cfc891_SetDate">
    <vt:lpwstr>2019-05-22T13:42:52.5358293Z</vt:lpwstr>
  </property>
  <property fmtid="{D5CDD505-2E9C-101B-9397-08002B2CF9AE}" pid="6" name="MSIP_Label_526b0da4-3db3-477f-aae7-ffa237cfc891_Name">
    <vt:lpwstr>CDC-Interne</vt:lpwstr>
  </property>
  <property fmtid="{D5CDD505-2E9C-101B-9397-08002B2CF9AE}" pid="7" name="MSIP_Label_526b0da4-3db3-477f-aae7-ffa237cfc891_Application">
    <vt:lpwstr>Microsoft Azure Information Protection</vt:lpwstr>
  </property>
  <property fmtid="{D5CDD505-2E9C-101B-9397-08002B2CF9AE}" pid="8" name="MSIP_Label_526b0da4-3db3-477f-aae7-ffa237cfc891_Extended_MSFT_Method">
    <vt:lpwstr>Automatic</vt:lpwstr>
  </property>
  <property fmtid="{D5CDD505-2E9C-101B-9397-08002B2CF9AE}" pid="9" name="MSIP_Label_1387ec98-8aff-418c-9455-dc857e1ea7dc_Enabled">
    <vt:lpwstr>True</vt:lpwstr>
  </property>
  <property fmtid="{D5CDD505-2E9C-101B-9397-08002B2CF9AE}" pid="10" name="MSIP_Label_1387ec98-8aff-418c-9455-dc857e1ea7dc_SiteId">
    <vt:lpwstr>6eab6365-8194-49c6-a4d0-e2d1a0fbeb74</vt:lpwstr>
  </property>
  <property fmtid="{D5CDD505-2E9C-101B-9397-08002B2CF9AE}" pid="11" name="MSIP_Label_1387ec98-8aff-418c-9455-dc857e1ea7dc_Owner">
    <vt:lpwstr>Anthony.Marino@caissedesdepots.fr</vt:lpwstr>
  </property>
  <property fmtid="{D5CDD505-2E9C-101B-9397-08002B2CF9AE}" pid="12" name="MSIP_Label_1387ec98-8aff-418c-9455-dc857e1ea7dc_SetDate">
    <vt:lpwstr>2019-05-22T13:42:52.5358293Z</vt:lpwstr>
  </property>
  <property fmtid="{D5CDD505-2E9C-101B-9397-08002B2CF9AE}" pid="13" name="MSIP_Label_1387ec98-8aff-418c-9455-dc857e1ea7dc_Name">
    <vt:lpwstr>Avec marquage</vt:lpwstr>
  </property>
  <property fmtid="{D5CDD505-2E9C-101B-9397-08002B2CF9AE}" pid="14" name="MSIP_Label_1387ec98-8aff-418c-9455-dc857e1ea7dc_Application">
    <vt:lpwstr>Microsoft Azure Information Protection</vt:lpwstr>
  </property>
  <property fmtid="{D5CDD505-2E9C-101B-9397-08002B2CF9AE}" pid="15" name="MSIP_Label_1387ec98-8aff-418c-9455-dc857e1ea7dc_Parent">
    <vt:lpwstr>526b0da4-3db3-477f-aae7-ffa237cfc891</vt:lpwstr>
  </property>
  <property fmtid="{D5CDD505-2E9C-101B-9397-08002B2CF9AE}" pid="16" name="MSIP_Label_1387ec98-8aff-418c-9455-dc857e1ea7dc_Extended_MSFT_Method">
    <vt:lpwstr>Automatic</vt:lpwstr>
  </property>
  <property fmtid="{D5CDD505-2E9C-101B-9397-08002B2CF9AE}" pid="17" name="Sensitivity">
    <vt:lpwstr>CDC-Interne Avec marquage</vt:lpwstr>
  </property>
</Properties>
</file>