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356" w:rsidRDefault="00CD2356" w:rsidP="00CD2356">
      <w:pPr>
        <w:jc w:val="center"/>
        <w:rPr>
          <w:rFonts w:ascii="Comic Sans MS" w:hAnsi="Comic Sans MS"/>
          <w:color w:val="C0504D" w:themeColor="accent2"/>
          <w:sz w:val="26"/>
          <w:szCs w:val="26"/>
        </w:rPr>
      </w:pPr>
      <w:r w:rsidRPr="00CD2356">
        <w:rPr>
          <w:rFonts w:ascii="Comic Sans MS" w:hAnsi="Comic Sans MS"/>
          <w:color w:val="C0504D" w:themeColor="accent2"/>
          <w:sz w:val="26"/>
          <w:szCs w:val="26"/>
        </w:rPr>
        <w:t xml:space="preserve">Présentation des grilles indiciaires et de leur déroulement </w:t>
      </w:r>
    </w:p>
    <w:p w:rsidR="00CD2356" w:rsidRDefault="00CD2356" w:rsidP="00CD2356">
      <w:pPr>
        <w:jc w:val="center"/>
        <w:rPr>
          <w:rFonts w:ascii="Comic Sans MS" w:hAnsi="Comic Sans MS"/>
          <w:color w:val="C0504D" w:themeColor="accent2"/>
          <w:sz w:val="26"/>
          <w:szCs w:val="26"/>
        </w:rPr>
      </w:pPr>
      <w:r w:rsidRPr="00CD2356">
        <w:rPr>
          <w:rFonts w:ascii="Comic Sans MS" w:hAnsi="Comic Sans MS"/>
          <w:color w:val="C0504D" w:themeColor="accent2"/>
          <w:sz w:val="26"/>
          <w:szCs w:val="26"/>
        </w:rPr>
        <w:t>– liens avec le grade</w:t>
      </w:r>
      <w:r w:rsidRPr="00ED788A">
        <w:rPr>
          <w:rFonts w:ascii="Comic Sans MS" w:hAnsi="Comic Sans MS"/>
          <w:color w:val="C0504D" w:themeColor="accent2"/>
          <w:sz w:val="26"/>
          <w:szCs w:val="26"/>
        </w:rPr>
        <w:t xml:space="preserve"> </w:t>
      </w:r>
    </w:p>
    <w:tbl>
      <w:tblPr>
        <w:tblStyle w:val="Grilledutableau"/>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943"/>
        <w:gridCol w:w="6345"/>
      </w:tblGrid>
      <w:tr w:rsidR="00CD2356" w:rsidRPr="00267862" w:rsidTr="00F24659">
        <w:trPr>
          <w:trHeight w:val="305"/>
        </w:trPr>
        <w:tc>
          <w:tcPr>
            <w:tcW w:w="2943" w:type="dxa"/>
            <w:vAlign w:val="center"/>
          </w:tcPr>
          <w:p w:rsidR="00CD2356" w:rsidRPr="00267862" w:rsidRDefault="00CD2356" w:rsidP="007E7B37">
            <w:pPr>
              <w:rPr>
                <w:b/>
                <w:color w:val="808080" w:themeColor="background1" w:themeShade="80"/>
                <w:sz w:val="18"/>
                <w:szCs w:val="18"/>
              </w:rPr>
            </w:pPr>
            <w:r w:rsidRPr="00267862">
              <w:rPr>
                <w:b/>
                <w:color w:val="808080" w:themeColor="background1" w:themeShade="80"/>
                <w:sz w:val="18"/>
                <w:szCs w:val="18"/>
              </w:rPr>
              <w:t>Date</w:t>
            </w:r>
            <w:r w:rsidR="00F24659">
              <w:rPr>
                <w:b/>
                <w:color w:val="808080" w:themeColor="background1" w:themeShade="80"/>
                <w:sz w:val="18"/>
                <w:szCs w:val="18"/>
              </w:rPr>
              <w:t xml:space="preserve"> de dernière modification</w:t>
            </w:r>
            <w:r w:rsidRPr="00267862">
              <w:rPr>
                <w:b/>
                <w:color w:val="808080" w:themeColor="background1" w:themeShade="80"/>
                <w:sz w:val="18"/>
                <w:szCs w:val="18"/>
              </w:rPr>
              <w:t> :</w:t>
            </w:r>
          </w:p>
        </w:tc>
        <w:tc>
          <w:tcPr>
            <w:tcW w:w="6345" w:type="dxa"/>
            <w:vAlign w:val="center"/>
          </w:tcPr>
          <w:p w:rsidR="00CD2356" w:rsidRPr="00267862" w:rsidRDefault="00CD2356" w:rsidP="00FF28BE">
            <w:pPr>
              <w:rPr>
                <w:color w:val="808080" w:themeColor="background1" w:themeShade="80"/>
                <w:sz w:val="18"/>
                <w:szCs w:val="18"/>
              </w:rPr>
            </w:pPr>
            <w:r>
              <w:rPr>
                <w:color w:val="808080" w:themeColor="background1" w:themeShade="80"/>
                <w:sz w:val="18"/>
                <w:szCs w:val="18"/>
              </w:rPr>
              <w:t>0</w:t>
            </w:r>
            <w:r w:rsidR="00FF28BE">
              <w:rPr>
                <w:color w:val="808080" w:themeColor="background1" w:themeShade="80"/>
                <w:sz w:val="18"/>
                <w:szCs w:val="18"/>
              </w:rPr>
              <w:t>6</w:t>
            </w:r>
            <w:r>
              <w:rPr>
                <w:color w:val="808080" w:themeColor="background1" w:themeShade="80"/>
                <w:sz w:val="18"/>
                <w:szCs w:val="18"/>
              </w:rPr>
              <w:t>/04/2016</w:t>
            </w:r>
          </w:p>
        </w:tc>
      </w:tr>
      <w:tr w:rsidR="00CD2356" w:rsidRPr="00ED788A" w:rsidTr="00F24659">
        <w:trPr>
          <w:trHeight w:val="305"/>
        </w:trPr>
        <w:tc>
          <w:tcPr>
            <w:tcW w:w="2943" w:type="dxa"/>
            <w:vAlign w:val="center"/>
          </w:tcPr>
          <w:p w:rsidR="00CD2356" w:rsidRPr="00267862" w:rsidRDefault="00CD2356" w:rsidP="007E7B37">
            <w:pPr>
              <w:rPr>
                <w:b/>
                <w:color w:val="808080" w:themeColor="background1" w:themeShade="80"/>
                <w:sz w:val="18"/>
                <w:szCs w:val="18"/>
              </w:rPr>
            </w:pPr>
            <w:r>
              <w:rPr>
                <w:b/>
                <w:color w:val="808080" w:themeColor="background1" w:themeShade="80"/>
                <w:sz w:val="18"/>
                <w:szCs w:val="18"/>
              </w:rPr>
              <w:t>Rédacteurs :</w:t>
            </w:r>
          </w:p>
        </w:tc>
        <w:tc>
          <w:tcPr>
            <w:tcW w:w="6345" w:type="dxa"/>
            <w:vAlign w:val="center"/>
          </w:tcPr>
          <w:p w:rsidR="00CD2356" w:rsidRPr="00ED788A" w:rsidRDefault="00CD2356" w:rsidP="007E7B37">
            <w:pPr>
              <w:rPr>
                <w:color w:val="808080" w:themeColor="background1" w:themeShade="80"/>
                <w:sz w:val="18"/>
                <w:szCs w:val="18"/>
              </w:rPr>
            </w:pPr>
            <w:r>
              <w:rPr>
                <w:color w:val="808080" w:themeColor="background1" w:themeShade="80"/>
                <w:sz w:val="18"/>
                <w:szCs w:val="18"/>
              </w:rPr>
              <w:t xml:space="preserve">O. Desmier, </w:t>
            </w:r>
            <w:proofErr w:type="spellStart"/>
            <w:r>
              <w:rPr>
                <w:color w:val="808080" w:themeColor="background1" w:themeShade="80"/>
                <w:sz w:val="18"/>
                <w:szCs w:val="18"/>
              </w:rPr>
              <w:t>P.Joubert</w:t>
            </w:r>
            <w:proofErr w:type="spellEnd"/>
          </w:p>
        </w:tc>
      </w:tr>
      <w:tr w:rsidR="00CD2356" w:rsidRPr="00B15CAB" w:rsidTr="00F24659">
        <w:trPr>
          <w:trHeight w:val="535"/>
        </w:trPr>
        <w:tc>
          <w:tcPr>
            <w:tcW w:w="2943" w:type="dxa"/>
            <w:vAlign w:val="center"/>
          </w:tcPr>
          <w:p w:rsidR="00CD2356" w:rsidRPr="00267862" w:rsidRDefault="00CD2356" w:rsidP="00CD2356">
            <w:pPr>
              <w:rPr>
                <w:b/>
                <w:color w:val="808080" w:themeColor="background1" w:themeShade="80"/>
                <w:sz w:val="18"/>
                <w:szCs w:val="18"/>
              </w:rPr>
            </w:pPr>
            <w:r>
              <w:rPr>
                <w:b/>
                <w:color w:val="808080" w:themeColor="background1" w:themeShade="80"/>
                <w:sz w:val="18"/>
                <w:szCs w:val="18"/>
              </w:rPr>
              <w:t>Chemin accès note :</w:t>
            </w:r>
          </w:p>
        </w:tc>
        <w:tc>
          <w:tcPr>
            <w:tcW w:w="6345" w:type="dxa"/>
            <w:vAlign w:val="center"/>
          </w:tcPr>
          <w:p w:rsidR="00CD2356" w:rsidRPr="00B15CAB" w:rsidRDefault="00160EA1" w:rsidP="007E7B37">
            <w:pPr>
              <w:autoSpaceDE w:val="0"/>
              <w:autoSpaceDN w:val="0"/>
              <w:adjustRightInd w:val="0"/>
              <w:rPr>
                <w:color w:val="808080" w:themeColor="background1" w:themeShade="80"/>
                <w:sz w:val="18"/>
                <w:szCs w:val="18"/>
              </w:rPr>
            </w:pPr>
            <w:hyperlink r:id="rId9" w:history="1">
              <w:r w:rsidR="00CD2356" w:rsidRPr="00CD2356">
                <w:rPr>
                  <w:rStyle w:val="Lienhypertexte"/>
                  <w:noProof/>
                </w:rPr>
                <w:t>\\ap.cdc.fr\racinedfs\SERVICES\TRANSVERSAL\COMMUN_DDR\COMMUNS\Fonction_Etudes\Modèle microsimul CNRACL\Etape 4 modules\rémunération\Grilles\Grilles_grades_fcton_pub.docx</w:t>
              </w:r>
            </w:hyperlink>
          </w:p>
        </w:tc>
      </w:tr>
    </w:tbl>
    <w:p w:rsidR="001705AC" w:rsidRPr="001705AC" w:rsidRDefault="006C7164" w:rsidP="005C3E4E">
      <w:pPr>
        <w:spacing w:before="100" w:beforeAutospacing="1" w:after="0" w:line="240" w:lineRule="auto"/>
        <w:outlineLvl w:val="0"/>
        <w:rPr>
          <w:rFonts w:ascii="Arial" w:eastAsia="Times New Roman" w:hAnsi="Arial" w:cs="Arial"/>
          <w:b/>
          <w:bCs/>
          <w:kern w:val="36"/>
          <w:sz w:val="24"/>
          <w:szCs w:val="24"/>
          <w:lang w:eastAsia="fr-FR"/>
        </w:rPr>
      </w:pPr>
      <w:r w:rsidRPr="006C7164">
        <w:rPr>
          <w:rFonts w:ascii="Arial" w:eastAsia="Times New Roman" w:hAnsi="Arial" w:cs="Arial"/>
          <w:b/>
          <w:bCs/>
          <w:kern w:val="36"/>
          <w:sz w:val="24"/>
          <w:szCs w:val="24"/>
          <w:lang w:eastAsia="fr-FR"/>
        </w:rPr>
        <w:t xml:space="preserve">Rappel : </w:t>
      </w:r>
      <w:r w:rsidR="001705AC" w:rsidRPr="001705AC">
        <w:rPr>
          <w:rFonts w:ascii="Arial" w:eastAsia="Times New Roman" w:hAnsi="Arial" w:cs="Arial"/>
          <w:b/>
          <w:bCs/>
          <w:kern w:val="36"/>
          <w:sz w:val="24"/>
          <w:szCs w:val="24"/>
          <w:lang w:eastAsia="fr-FR"/>
        </w:rPr>
        <w:t xml:space="preserve">Carrière dans la </w:t>
      </w:r>
      <w:r w:rsidR="001122AE">
        <w:rPr>
          <w:rFonts w:ascii="Arial" w:eastAsia="Times New Roman" w:hAnsi="Arial" w:cs="Arial"/>
          <w:b/>
          <w:bCs/>
          <w:kern w:val="36"/>
          <w:sz w:val="24"/>
          <w:szCs w:val="24"/>
          <w:lang w:eastAsia="fr-FR"/>
        </w:rPr>
        <w:t>Fonction publique</w:t>
      </w:r>
    </w:p>
    <w:p w:rsidR="006C7164" w:rsidRPr="006C7164" w:rsidRDefault="001705AC" w:rsidP="00CD42CE">
      <w:pPr>
        <w:pStyle w:val="NormalWeb"/>
        <w:spacing w:before="0" w:beforeAutospacing="0" w:after="0" w:afterAutospacing="0"/>
        <w:jc w:val="both"/>
        <w:rPr>
          <w:rFonts w:ascii="Arial" w:hAnsi="Arial" w:cs="Arial"/>
          <w:sz w:val="20"/>
          <w:szCs w:val="20"/>
        </w:rPr>
      </w:pPr>
      <w:r w:rsidRPr="001705AC">
        <w:rPr>
          <w:rFonts w:ascii="Arial" w:hAnsi="Arial" w:cs="Arial"/>
          <w:sz w:val="20"/>
          <w:szCs w:val="20"/>
        </w:rPr>
        <w:t xml:space="preserve">La carrière d'un fonctionnaire est différente </w:t>
      </w:r>
      <w:r w:rsidR="00E30522">
        <w:rPr>
          <w:rFonts w:ascii="Arial" w:hAnsi="Arial" w:cs="Arial"/>
          <w:sz w:val="20"/>
          <w:szCs w:val="20"/>
        </w:rPr>
        <w:t>de</w:t>
      </w:r>
      <w:r w:rsidRPr="001705AC">
        <w:rPr>
          <w:rFonts w:ascii="Arial" w:hAnsi="Arial" w:cs="Arial"/>
          <w:sz w:val="20"/>
          <w:szCs w:val="20"/>
        </w:rPr>
        <w:t xml:space="preserve"> celle d'un salarié du secteur privé. Il est soumis à un stage</w:t>
      </w:r>
      <w:r w:rsidR="006C7164">
        <w:rPr>
          <w:rFonts w:ascii="Arial" w:hAnsi="Arial" w:cs="Arial"/>
          <w:sz w:val="20"/>
          <w:szCs w:val="20"/>
        </w:rPr>
        <w:t xml:space="preserve"> (période probatoire)</w:t>
      </w:r>
      <w:r w:rsidRPr="001705AC">
        <w:rPr>
          <w:rFonts w:ascii="Arial" w:hAnsi="Arial" w:cs="Arial"/>
          <w:sz w:val="20"/>
          <w:szCs w:val="20"/>
        </w:rPr>
        <w:t xml:space="preserve"> d'une durée </w:t>
      </w:r>
      <w:r w:rsidR="006C7164" w:rsidRPr="006C7164">
        <w:rPr>
          <w:rFonts w:ascii="Arial" w:hAnsi="Arial" w:cs="Arial"/>
          <w:sz w:val="20"/>
          <w:szCs w:val="20"/>
        </w:rPr>
        <w:t xml:space="preserve">d’un an en général. La nomination en qualité de fonctionnaire stagiaire intervient lors de l'accès à </w:t>
      </w:r>
      <w:r w:rsidR="006C7164" w:rsidRPr="006C7164">
        <w:rPr>
          <w:rFonts w:ascii="Arial" w:eastAsiaTheme="majorEastAsia" w:hAnsi="Arial" w:cs="Arial"/>
          <w:sz w:val="20"/>
          <w:szCs w:val="20"/>
        </w:rPr>
        <w:t>un corps ou un cadre d'emplois</w:t>
      </w:r>
      <w:r w:rsidR="006C7164" w:rsidRPr="006C7164">
        <w:rPr>
          <w:rFonts w:ascii="Arial" w:hAnsi="Arial" w:cs="Arial"/>
          <w:sz w:val="20"/>
          <w:szCs w:val="20"/>
        </w:rPr>
        <w:t>, qu'il s'agisse :</w:t>
      </w:r>
    </w:p>
    <w:p w:rsidR="006C7164" w:rsidRPr="006C7164" w:rsidRDefault="006C7164" w:rsidP="00CD42CE">
      <w:pPr>
        <w:numPr>
          <w:ilvl w:val="0"/>
          <w:numId w:val="4"/>
        </w:numPr>
        <w:tabs>
          <w:tab w:val="clear" w:pos="720"/>
          <w:tab w:val="num" w:pos="851"/>
        </w:tabs>
        <w:spacing w:after="0" w:line="240" w:lineRule="auto"/>
        <w:ind w:left="851" w:hanging="284"/>
        <w:jc w:val="both"/>
        <w:rPr>
          <w:rFonts w:ascii="Arial" w:hAnsi="Arial" w:cs="Arial"/>
          <w:sz w:val="20"/>
          <w:szCs w:val="20"/>
        </w:rPr>
      </w:pPr>
      <w:r w:rsidRPr="006C7164">
        <w:rPr>
          <w:rFonts w:ascii="Arial" w:hAnsi="Arial" w:cs="Arial"/>
          <w:sz w:val="20"/>
          <w:szCs w:val="20"/>
        </w:rPr>
        <w:t>de la 1</w:t>
      </w:r>
      <w:r w:rsidRPr="00B3241E">
        <w:rPr>
          <w:rFonts w:ascii="Arial" w:hAnsi="Arial" w:cs="Arial"/>
          <w:sz w:val="20"/>
          <w:szCs w:val="20"/>
          <w:vertAlign w:val="superscript"/>
        </w:rPr>
        <w:t>ère</w:t>
      </w:r>
      <w:r w:rsidR="00B3241E">
        <w:rPr>
          <w:rFonts w:ascii="Arial" w:hAnsi="Arial" w:cs="Arial"/>
          <w:sz w:val="20"/>
          <w:szCs w:val="20"/>
        </w:rPr>
        <w:t xml:space="preserve"> </w:t>
      </w:r>
      <w:r w:rsidRPr="006C7164">
        <w:rPr>
          <w:rFonts w:ascii="Arial" w:hAnsi="Arial" w:cs="Arial"/>
          <w:sz w:val="20"/>
          <w:szCs w:val="20"/>
        </w:rPr>
        <w:t xml:space="preserve">nomination dans la </w:t>
      </w:r>
      <w:r w:rsidR="001122AE">
        <w:rPr>
          <w:rFonts w:ascii="Arial" w:hAnsi="Arial" w:cs="Arial"/>
          <w:sz w:val="20"/>
          <w:szCs w:val="20"/>
        </w:rPr>
        <w:t>Fonction publique</w:t>
      </w:r>
      <w:r w:rsidRPr="006C7164">
        <w:rPr>
          <w:rFonts w:ascii="Arial" w:hAnsi="Arial" w:cs="Arial"/>
          <w:sz w:val="20"/>
          <w:szCs w:val="20"/>
        </w:rPr>
        <w:t>,</w:t>
      </w:r>
    </w:p>
    <w:p w:rsidR="006C7164" w:rsidRPr="006C7164" w:rsidRDefault="006C7164" w:rsidP="00CD42CE">
      <w:pPr>
        <w:numPr>
          <w:ilvl w:val="0"/>
          <w:numId w:val="4"/>
        </w:numPr>
        <w:tabs>
          <w:tab w:val="clear" w:pos="720"/>
          <w:tab w:val="num" w:pos="851"/>
        </w:tabs>
        <w:spacing w:after="0" w:line="240" w:lineRule="auto"/>
        <w:ind w:left="851" w:hanging="284"/>
        <w:jc w:val="both"/>
        <w:rPr>
          <w:rFonts w:ascii="Arial" w:hAnsi="Arial" w:cs="Arial"/>
          <w:sz w:val="20"/>
          <w:szCs w:val="20"/>
        </w:rPr>
      </w:pPr>
      <w:r w:rsidRPr="006C7164">
        <w:rPr>
          <w:rFonts w:ascii="Arial" w:hAnsi="Arial" w:cs="Arial"/>
          <w:sz w:val="20"/>
          <w:szCs w:val="20"/>
        </w:rPr>
        <w:t>ou de l'accès à un nouveau corps ou cadre d'emplois</w:t>
      </w:r>
      <w:r w:rsidR="00842F7D">
        <w:rPr>
          <w:rStyle w:val="Appelnotedebasdep"/>
          <w:rFonts w:ascii="Arial" w:hAnsi="Arial" w:cs="Arial"/>
          <w:sz w:val="20"/>
          <w:szCs w:val="20"/>
        </w:rPr>
        <w:footnoteReference w:id="1"/>
      </w:r>
      <w:r w:rsidRPr="006C7164">
        <w:rPr>
          <w:rFonts w:ascii="Arial" w:hAnsi="Arial" w:cs="Arial"/>
          <w:sz w:val="20"/>
          <w:szCs w:val="20"/>
        </w:rPr>
        <w:t>, en cours de carrière, suite à concours ou promotion interne.</w:t>
      </w:r>
    </w:p>
    <w:p w:rsidR="001705AC" w:rsidRPr="001705AC" w:rsidRDefault="006C7164" w:rsidP="00CD42CE">
      <w:pPr>
        <w:spacing w:after="0" w:line="240" w:lineRule="auto"/>
        <w:jc w:val="both"/>
        <w:rPr>
          <w:rFonts w:ascii="Arial" w:eastAsia="Times New Roman" w:hAnsi="Arial" w:cs="Arial"/>
          <w:sz w:val="24"/>
          <w:szCs w:val="24"/>
          <w:lang w:eastAsia="fr-FR"/>
        </w:rPr>
      </w:pPr>
      <w:r w:rsidRPr="006C7164">
        <w:rPr>
          <w:rFonts w:ascii="Arial" w:eastAsia="Times New Roman" w:hAnsi="Arial" w:cs="Arial"/>
          <w:sz w:val="20"/>
          <w:szCs w:val="20"/>
          <w:lang w:eastAsia="fr-FR"/>
        </w:rPr>
        <w:t>A l</w:t>
      </w:r>
      <w:r>
        <w:rPr>
          <w:rFonts w:ascii="Arial" w:eastAsia="Times New Roman" w:hAnsi="Arial" w:cs="Arial"/>
          <w:sz w:val="20"/>
          <w:szCs w:val="20"/>
          <w:lang w:eastAsia="fr-FR"/>
        </w:rPr>
        <w:t>’</w:t>
      </w:r>
      <w:r w:rsidRPr="006C7164">
        <w:rPr>
          <w:rFonts w:ascii="Arial" w:eastAsia="Times New Roman" w:hAnsi="Arial" w:cs="Arial"/>
          <w:sz w:val="20"/>
          <w:szCs w:val="20"/>
          <w:lang w:eastAsia="fr-FR"/>
        </w:rPr>
        <w:t>issue de son stage, il est titularisé au 1</w:t>
      </w:r>
      <w:r w:rsidRPr="006C7164">
        <w:rPr>
          <w:rFonts w:ascii="Arial" w:eastAsia="Times New Roman" w:hAnsi="Arial" w:cs="Arial"/>
          <w:sz w:val="20"/>
          <w:szCs w:val="20"/>
          <w:vertAlign w:val="superscript"/>
          <w:lang w:eastAsia="fr-FR"/>
        </w:rPr>
        <w:t>er</w:t>
      </w:r>
      <w:r w:rsidRPr="006C7164">
        <w:rPr>
          <w:rFonts w:ascii="Arial" w:eastAsia="Times New Roman" w:hAnsi="Arial" w:cs="Arial"/>
          <w:sz w:val="20"/>
          <w:szCs w:val="20"/>
          <w:lang w:eastAsia="fr-FR"/>
        </w:rPr>
        <w:t xml:space="preserve"> échelon de son grade</w:t>
      </w:r>
      <w:r w:rsidR="001705AC" w:rsidRPr="001705AC">
        <w:rPr>
          <w:rFonts w:ascii="Arial" w:eastAsia="Times New Roman" w:hAnsi="Arial" w:cs="Arial"/>
          <w:sz w:val="20"/>
          <w:szCs w:val="20"/>
          <w:lang w:eastAsia="fr-FR"/>
        </w:rPr>
        <w:t xml:space="preserve">. Sa carrière évolue </w:t>
      </w:r>
      <w:r w:rsidR="00001348">
        <w:rPr>
          <w:rFonts w:ascii="Arial" w:eastAsia="Times New Roman" w:hAnsi="Arial" w:cs="Arial"/>
          <w:sz w:val="20"/>
          <w:szCs w:val="20"/>
          <w:lang w:eastAsia="fr-FR"/>
        </w:rPr>
        <w:t xml:space="preserve">au sein d’un corps ou d’un cadre d’emploi </w:t>
      </w:r>
      <w:r w:rsidR="001705AC" w:rsidRPr="001705AC">
        <w:rPr>
          <w:rFonts w:ascii="Arial" w:eastAsia="Times New Roman" w:hAnsi="Arial" w:cs="Arial"/>
          <w:sz w:val="20"/>
          <w:szCs w:val="20"/>
          <w:lang w:eastAsia="fr-FR"/>
        </w:rPr>
        <w:t xml:space="preserve">par avancements d'échelon </w:t>
      </w:r>
      <w:r w:rsidR="00001348">
        <w:rPr>
          <w:rFonts w:ascii="Arial" w:eastAsia="Times New Roman" w:hAnsi="Arial" w:cs="Arial"/>
          <w:sz w:val="20"/>
          <w:szCs w:val="20"/>
          <w:lang w:eastAsia="fr-FR"/>
        </w:rPr>
        <w:t xml:space="preserve">ainsi que par changement de </w:t>
      </w:r>
      <w:r w:rsidR="001705AC" w:rsidRPr="001705AC">
        <w:rPr>
          <w:rFonts w:ascii="Arial" w:eastAsia="Times New Roman" w:hAnsi="Arial" w:cs="Arial"/>
          <w:sz w:val="20"/>
          <w:szCs w:val="20"/>
          <w:lang w:eastAsia="fr-FR"/>
        </w:rPr>
        <w:t xml:space="preserve">grade </w:t>
      </w:r>
      <w:r w:rsidR="00001348">
        <w:rPr>
          <w:rFonts w:ascii="Arial" w:eastAsia="Times New Roman" w:hAnsi="Arial" w:cs="Arial"/>
          <w:sz w:val="20"/>
          <w:szCs w:val="20"/>
          <w:lang w:eastAsia="fr-FR"/>
        </w:rPr>
        <w:t xml:space="preserve">suite à une </w:t>
      </w:r>
      <w:r w:rsidR="001705AC" w:rsidRPr="001705AC">
        <w:rPr>
          <w:rFonts w:ascii="Arial" w:eastAsia="Times New Roman" w:hAnsi="Arial" w:cs="Arial"/>
          <w:sz w:val="20"/>
          <w:szCs w:val="20"/>
          <w:lang w:eastAsia="fr-FR"/>
        </w:rPr>
        <w:t>promotion interne</w:t>
      </w:r>
      <w:r w:rsidR="001705AC" w:rsidRPr="00001348">
        <w:rPr>
          <w:rFonts w:ascii="Arial" w:eastAsia="Times New Roman" w:hAnsi="Arial" w:cs="Arial"/>
          <w:sz w:val="20"/>
          <w:szCs w:val="20"/>
          <w:lang w:eastAsia="fr-FR"/>
        </w:rPr>
        <w:t>.</w:t>
      </w:r>
      <w:r w:rsidR="00001348" w:rsidRPr="00001348">
        <w:rPr>
          <w:rFonts w:ascii="Arial" w:eastAsia="Times New Roman" w:hAnsi="Arial" w:cs="Arial"/>
          <w:sz w:val="20"/>
          <w:szCs w:val="20"/>
          <w:lang w:eastAsia="fr-FR"/>
        </w:rPr>
        <w:t xml:space="preserve"> La carrière peut également évoluer au sein </w:t>
      </w:r>
      <w:r w:rsidR="00360F22" w:rsidRPr="00C05E68">
        <w:rPr>
          <w:rFonts w:ascii="Arial" w:eastAsia="Times New Roman" w:hAnsi="Arial" w:cs="Arial"/>
          <w:sz w:val="20"/>
          <w:szCs w:val="20"/>
          <w:lang w:eastAsia="fr-FR"/>
        </w:rPr>
        <w:t xml:space="preserve">du même ou </w:t>
      </w:r>
      <w:r w:rsidR="00001348" w:rsidRPr="00001348">
        <w:rPr>
          <w:rFonts w:ascii="Arial" w:eastAsia="Times New Roman" w:hAnsi="Arial" w:cs="Arial"/>
          <w:sz w:val="20"/>
          <w:szCs w:val="20"/>
          <w:lang w:eastAsia="fr-FR"/>
        </w:rPr>
        <w:t>d’autres corps / cadres d’emploi suite à un concours.</w:t>
      </w:r>
    </w:p>
    <w:p w:rsidR="001705AC" w:rsidRPr="006046B4" w:rsidRDefault="001705AC" w:rsidP="001705AC">
      <w:pPr>
        <w:pStyle w:val="news-cat"/>
        <w:rPr>
          <w:rFonts w:ascii="Arial" w:hAnsi="Arial" w:cs="Arial"/>
        </w:rPr>
      </w:pPr>
    </w:p>
    <w:p w:rsidR="006046B4" w:rsidRPr="00623D13" w:rsidRDefault="00CB7584" w:rsidP="005C3E4E">
      <w:pPr>
        <w:pStyle w:val="Titre1"/>
        <w:spacing w:after="0" w:afterAutospacing="0"/>
        <w:rPr>
          <w:rFonts w:ascii="Arial" w:hAnsi="Arial" w:cs="Arial"/>
          <w:sz w:val="24"/>
          <w:szCs w:val="24"/>
        </w:rPr>
      </w:pPr>
      <w:r>
        <w:rPr>
          <w:rFonts w:ascii="Arial" w:hAnsi="Arial" w:cs="Arial"/>
          <w:sz w:val="24"/>
          <w:szCs w:val="24"/>
        </w:rPr>
        <w:t xml:space="preserve">Filière, </w:t>
      </w:r>
      <w:r w:rsidR="006046B4" w:rsidRPr="00623D13">
        <w:rPr>
          <w:rFonts w:ascii="Arial" w:hAnsi="Arial" w:cs="Arial"/>
          <w:sz w:val="24"/>
          <w:szCs w:val="24"/>
        </w:rPr>
        <w:t>Catégorie, corps</w:t>
      </w:r>
      <w:r>
        <w:rPr>
          <w:rFonts w:ascii="Arial" w:hAnsi="Arial" w:cs="Arial"/>
          <w:sz w:val="24"/>
          <w:szCs w:val="24"/>
        </w:rPr>
        <w:t xml:space="preserve"> /</w:t>
      </w:r>
      <w:r w:rsidR="006046B4" w:rsidRPr="00623D13">
        <w:rPr>
          <w:rFonts w:ascii="Arial" w:hAnsi="Arial" w:cs="Arial"/>
          <w:sz w:val="24"/>
          <w:szCs w:val="24"/>
        </w:rPr>
        <w:t xml:space="preserve"> cadre d'emploi, grade et </w:t>
      </w:r>
      <w:r w:rsidR="00623D13" w:rsidRPr="00623D13">
        <w:rPr>
          <w:rFonts w:ascii="Arial" w:hAnsi="Arial" w:cs="Arial"/>
          <w:sz w:val="24"/>
          <w:szCs w:val="24"/>
        </w:rPr>
        <w:t>échelon : quel</w:t>
      </w:r>
      <w:r w:rsidR="0045416A">
        <w:rPr>
          <w:rFonts w:ascii="Arial" w:hAnsi="Arial" w:cs="Arial"/>
          <w:sz w:val="24"/>
          <w:szCs w:val="24"/>
        </w:rPr>
        <w:t>s liens</w:t>
      </w:r>
      <w:r w:rsidR="00623D13" w:rsidRPr="00623D13">
        <w:rPr>
          <w:rFonts w:ascii="Arial" w:hAnsi="Arial" w:cs="Arial"/>
          <w:sz w:val="24"/>
          <w:szCs w:val="24"/>
        </w:rPr>
        <w:t>?</w:t>
      </w:r>
    </w:p>
    <w:p w:rsidR="006046B4" w:rsidRPr="00F5220B" w:rsidRDefault="006046B4" w:rsidP="005C3E4E">
      <w:pPr>
        <w:pStyle w:val="NormalWeb"/>
        <w:spacing w:before="0" w:beforeAutospacing="0" w:after="0" w:afterAutospacing="0"/>
        <w:rPr>
          <w:rFonts w:ascii="Arial" w:hAnsi="Arial" w:cs="Arial"/>
          <w:sz w:val="20"/>
          <w:szCs w:val="20"/>
        </w:rPr>
      </w:pPr>
      <w:r w:rsidRPr="00F5220B">
        <w:rPr>
          <w:rFonts w:ascii="Arial" w:hAnsi="Arial" w:cs="Arial"/>
          <w:sz w:val="20"/>
          <w:szCs w:val="20"/>
        </w:rPr>
        <w:t>Chaque fonctionnaire appartient à un corps ou un cadre d'emplois classé en catégorie A, B et C. Dans ce corps ou cadre d'emplois, il est titulaire d'un grade</w:t>
      </w:r>
      <w:r w:rsidR="0036168B">
        <w:rPr>
          <w:rFonts w:ascii="Arial" w:hAnsi="Arial" w:cs="Arial"/>
          <w:sz w:val="20"/>
          <w:szCs w:val="20"/>
        </w:rPr>
        <w:t xml:space="preserve"> et dans ce grade, d'un échelon</w:t>
      </w:r>
      <w:r w:rsidR="0036168B" w:rsidRPr="0036168B">
        <w:rPr>
          <w:rFonts w:ascii="Arial" w:hAnsi="Arial" w:cs="Arial"/>
          <w:color w:val="000000"/>
          <w:sz w:val="20"/>
          <w:szCs w:val="20"/>
        </w:rPr>
        <w:t xml:space="preserve"> </w:t>
      </w:r>
      <w:r w:rsidR="0036168B" w:rsidRPr="00F83A1B">
        <w:rPr>
          <w:rFonts w:ascii="Arial" w:hAnsi="Arial" w:cs="Arial"/>
          <w:sz w:val="20"/>
          <w:szCs w:val="20"/>
        </w:rPr>
        <w:t>(voir annexe 1).</w:t>
      </w:r>
    </w:p>
    <w:p w:rsidR="00DD6875" w:rsidRPr="0009129C" w:rsidRDefault="00DD6875" w:rsidP="00DD6875">
      <w:pPr>
        <w:spacing w:after="0" w:line="240" w:lineRule="auto"/>
        <w:jc w:val="both"/>
        <w:rPr>
          <w:rFonts w:ascii="Arial" w:hAnsi="Arial" w:cs="Arial"/>
          <w:sz w:val="20"/>
          <w:szCs w:val="20"/>
        </w:rPr>
      </w:pPr>
      <w:r w:rsidRPr="00914F3A">
        <w:rPr>
          <w:rFonts w:ascii="Arial" w:hAnsi="Arial" w:cs="Arial"/>
          <w:sz w:val="20"/>
          <w:szCs w:val="20"/>
        </w:rPr>
        <w:t xml:space="preserve">Une </w:t>
      </w:r>
      <w:r>
        <w:rPr>
          <w:rFonts w:ascii="Arial" w:hAnsi="Arial" w:cs="Arial"/>
          <w:sz w:val="20"/>
          <w:szCs w:val="20"/>
        </w:rPr>
        <w:t xml:space="preserve">autre </w:t>
      </w:r>
      <w:r w:rsidRPr="00914F3A">
        <w:rPr>
          <w:rFonts w:ascii="Arial" w:hAnsi="Arial" w:cs="Arial"/>
          <w:sz w:val="20"/>
          <w:szCs w:val="20"/>
        </w:rPr>
        <w:t xml:space="preserve">notion importante lorsqu’on parle des emplois de la </w:t>
      </w:r>
      <w:r w:rsidR="001122AE">
        <w:rPr>
          <w:rFonts w:ascii="Arial" w:hAnsi="Arial" w:cs="Arial"/>
          <w:sz w:val="20"/>
          <w:szCs w:val="20"/>
        </w:rPr>
        <w:t>Fonction publique</w:t>
      </w:r>
      <w:r w:rsidRPr="00914F3A">
        <w:rPr>
          <w:rFonts w:ascii="Arial" w:hAnsi="Arial" w:cs="Arial"/>
          <w:sz w:val="20"/>
          <w:szCs w:val="20"/>
        </w:rPr>
        <w:t> </w:t>
      </w:r>
      <w:r>
        <w:rPr>
          <w:rFonts w:ascii="Arial" w:hAnsi="Arial" w:cs="Arial"/>
          <w:sz w:val="20"/>
          <w:szCs w:val="20"/>
        </w:rPr>
        <w:t>est</w:t>
      </w:r>
      <w:r w:rsidRPr="00914F3A">
        <w:rPr>
          <w:rFonts w:ascii="Arial" w:hAnsi="Arial" w:cs="Arial"/>
          <w:sz w:val="20"/>
          <w:szCs w:val="20"/>
        </w:rPr>
        <w:t xml:space="preserve"> </w:t>
      </w:r>
      <w:r>
        <w:rPr>
          <w:rFonts w:ascii="Arial" w:hAnsi="Arial" w:cs="Arial"/>
          <w:sz w:val="20"/>
          <w:szCs w:val="20"/>
        </w:rPr>
        <w:t xml:space="preserve">celle de filière. </w:t>
      </w:r>
      <w:r w:rsidRPr="0009129C">
        <w:rPr>
          <w:rFonts w:ascii="Arial" w:hAnsi="Arial" w:cs="Arial"/>
          <w:color w:val="000000"/>
          <w:sz w:val="20"/>
          <w:szCs w:val="20"/>
        </w:rPr>
        <w:t>Les filières regroupent les cadres d’emplois d’un même secteur d’activité</w:t>
      </w:r>
      <w:r>
        <w:rPr>
          <w:rFonts w:ascii="Arial" w:hAnsi="Arial" w:cs="Arial"/>
          <w:color w:val="000000"/>
          <w:sz w:val="20"/>
          <w:szCs w:val="20"/>
        </w:rPr>
        <w:t xml:space="preserve"> (voir annexe 1).</w:t>
      </w:r>
    </w:p>
    <w:p w:rsidR="00DD6875" w:rsidRDefault="00DD6875" w:rsidP="00DD6875">
      <w:pPr>
        <w:pStyle w:val="NormalWeb"/>
        <w:spacing w:before="0" w:beforeAutospacing="0" w:after="0" w:afterAutospacing="0"/>
        <w:jc w:val="both"/>
        <w:rPr>
          <w:rFonts w:ascii="Arial" w:hAnsi="Arial" w:cs="Arial"/>
          <w:sz w:val="20"/>
          <w:szCs w:val="20"/>
        </w:rPr>
      </w:pPr>
      <w:r w:rsidRPr="00914F3A">
        <w:rPr>
          <w:rFonts w:ascii="Arial" w:hAnsi="Arial" w:cs="Arial"/>
          <w:sz w:val="20"/>
          <w:szCs w:val="20"/>
        </w:rPr>
        <w:t xml:space="preserve">A noter que la notion de filière au sens strict n’existe que pour </w:t>
      </w:r>
      <w:r>
        <w:rPr>
          <w:rFonts w:ascii="Arial" w:hAnsi="Arial" w:cs="Arial"/>
          <w:sz w:val="20"/>
          <w:szCs w:val="20"/>
        </w:rPr>
        <w:t>la FPT</w:t>
      </w:r>
      <w:r w:rsidRPr="00914F3A">
        <w:rPr>
          <w:rFonts w:ascii="Arial" w:hAnsi="Arial" w:cs="Arial"/>
          <w:sz w:val="20"/>
          <w:szCs w:val="20"/>
        </w:rPr>
        <w:t>. Pour l</w:t>
      </w:r>
      <w:r>
        <w:rPr>
          <w:rFonts w:ascii="Arial" w:hAnsi="Arial" w:cs="Arial"/>
          <w:sz w:val="20"/>
          <w:szCs w:val="20"/>
        </w:rPr>
        <w:t>a FPH</w:t>
      </w:r>
      <w:r w:rsidRPr="00914F3A">
        <w:rPr>
          <w:rFonts w:ascii="Arial" w:hAnsi="Arial" w:cs="Arial"/>
          <w:sz w:val="20"/>
          <w:szCs w:val="20"/>
        </w:rPr>
        <w:t xml:space="preserve">, c’est un </w:t>
      </w:r>
      <w:r>
        <w:rPr>
          <w:rFonts w:ascii="Arial" w:hAnsi="Arial" w:cs="Arial"/>
          <w:sz w:val="20"/>
          <w:szCs w:val="20"/>
        </w:rPr>
        <w:t>regroupement</w:t>
      </w:r>
      <w:r w:rsidRPr="00914F3A">
        <w:rPr>
          <w:rFonts w:ascii="Arial" w:hAnsi="Arial" w:cs="Arial"/>
          <w:sz w:val="20"/>
          <w:szCs w:val="20"/>
        </w:rPr>
        <w:t xml:space="preserve"> par </w:t>
      </w:r>
      <w:r w:rsidRPr="0009129C">
        <w:rPr>
          <w:rFonts w:ascii="Arial" w:hAnsi="Arial" w:cs="Arial"/>
          <w:sz w:val="20"/>
          <w:szCs w:val="20"/>
        </w:rPr>
        <w:t>domaine d’activité</w:t>
      </w:r>
      <w:r w:rsidRPr="00914F3A">
        <w:rPr>
          <w:rFonts w:ascii="Arial" w:hAnsi="Arial" w:cs="Arial"/>
          <w:sz w:val="20"/>
          <w:szCs w:val="20"/>
        </w:rPr>
        <w:t xml:space="preserve"> qui est proposé.</w:t>
      </w:r>
      <w:r w:rsidRPr="00DD6875">
        <w:rPr>
          <w:rFonts w:ascii="Arial" w:hAnsi="Arial" w:cs="Arial"/>
          <w:sz w:val="20"/>
          <w:szCs w:val="20"/>
        </w:rPr>
        <w:t xml:space="preserve"> </w:t>
      </w:r>
    </w:p>
    <w:p w:rsidR="00DD6875" w:rsidRDefault="00DD6875" w:rsidP="00DD6875">
      <w:pPr>
        <w:pStyle w:val="NormalWeb"/>
        <w:spacing w:before="0" w:beforeAutospacing="0" w:after="0" w:afterAutospacing="0"/>
        <w:jc w:val="both"/>
        <w:rPr>
          <w:rFonts w:ascii="Arial" w:hAnsi="Arial" w:cs="Arial"/>
          <w:sz w:val="20"/>
          <w:szCs w:val="20"/>
        </w:rPr>
      </w:pPr>
    </w:p>
    <w:p w:rsidR="00DD6875" w:rsidRDefault="00DD6875" w:rsidP="00DD6875">
      <w:pPr>
        <w:pStyle w:val="NormalWeb"/>
        <w:spacing w:before="0" w:beforeAutospacing="0" w:after="0" w:afterAutospacing="0"/>
        <w:jc w:val="both"/>
        <w:rPr>
          <w:rFonts w:ascii="Arial" w:hAnsi="Arial" w:cs="Arial"/>
          <w:sz w:val="20"/>
          <w:szCs w:val="20"/>
        </w:rPr>
      </w:pPr>
      <w:r>
        <w:rPr>
          <w:rFonts w:ascii="Arial" w:hAnsi="Arial" w:cs="Arial"/>
          <w:sz w:val="20"/>
          <w:szCs w:val="20"/>
        </w:rPr>
        <w:t>Il y a donc les trois catégories hiérarchiques au sein de chaque filière et parfois plusieurs corps dans une même catégorie hiérarchique d’une filière donnée.</w:t>
      </w:r>
    </w:p>
    <w:p w:rsidR="00DD6875" w:rsidRDefault="00DD6875" w:rsidP="00DD6875">
      <w:pPr>
        <w:pStyle w:val="NormalWeb"/>
        <w:spacing w:before="0" w:beforeAutospacing="0" w:after="0" w:afterAutospacing="0"/>
        <w:jc w:val="both"/>
        <w:rPr>
          <w:rFonts w:ascii="Arial" w:hAnsi="Arial" w:cs="Arial"/>
          <w:sz w:val="20"/>
          <w:szCs w:val="20"/>
        </w:rPr>
      </w:pPr>
    </w:p>
    <w:p w:rsidR="00DD6875" w:rsidRDefault="00CB7584" w:rsidP="00DD6875">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Exemples de filières : </w:t>
      </w:r>
    </w:p>
    <w:tbl>
      <w:tblPr>
        <w:tblW w:w="5300" w:type="dxa"/>
        <w:tblInd w:w="55" w:type="dxa"/>
        <w:tblCellMar>
          <w:left w:w="70" w:type="dxa"/>
          <w:right w:w="70" w:type="dxa"/>
        </w:tblCellMar>
        <w:tblLook w:val="04A0" w:firstRow="1" w:lastRow="0" w:firstColumn="1" w:lastColumn="0" w:noHBand="0" w:noVBand="1"/>
      </w:tblPr>
      <w:tblGrid>
        <w:gridCol w:w="1600"/>
        <w:gridCol w:w="3700"/>
      </w:tblGrid>
      <w:tr w:rsidR="00DD6875" w:rsidRPr="00E40645" w:rsidTr="00CB7584">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6875" w:rsidRPr="00E40645" w:rsidRDefault="00DD6875" w:rsidP="00CB7584">
            <w:pPr>
              <w:spacing w:after="0" w:line="240" w:lineRule="auto"/>
              <w:rPr>
                <w:rFonts w:ascii="Calibri" w:eastAsia="Times New Roman" w:hAnsi="Calibri" w:cs="Calibri"/>
                <w:color w:val="000000"/>
                <w:lang w:eastAsia="fr-FR"/>
              </w:rPr>
            </w:pPr>
            <w:r w:rsidRPr="00E40645">
              <w:rPr>
                <w:rFonts w:ascii="Calibri" w:eastAsia="Times New Roman" w:hAnsi="Calibri" w:cs="Calibri"/>
                <w:color w:val="000000"/>
                <w:lang w:eastAsia="fr-FR"/>
              </w:rPr>
              <w:t>Versant de la FP</w:t>
            </w:r>
          </w:p>
        </w:tc>
        <w:tc>
          <w:tcPr>
            <w:tcW w:w="3700" w:type="dxa"/>
            <w:tcBorders>
              <w:top w:val="single" w:sz="4" w:space="0" w:color="auto"/>
              <w:left w:val="nil"/>
              <w:bottom w:val="single" w:sz="4" w:space="0" w:color="auto"/>
              <w:right w:val="single" w:sz="4" w:space="0" w:color="auto"/>
            </w:tcBorders>
            <w:shd w:val="clear" w:color="auto" w:fill="auto"/>
            <w:noWrap/>
            <w:vAlign w:val="bottom"/>
            <w:hideMark/>
          </w:tcPr>
          <w:p w:rsidR="00DD6875" w:rsidRPr="00E40645" w:rsidRDefault="00DD6875" w:rsidP="00CB7584">
            <w:pPr>
              <w:spacing w:after="0" w:line="240" w:lineRule="auto"/>
              <w:rPr>
                <w:rFonts w:ascii="Calibri" w:eastAsia="Times New Roman" w:hAnsi="Calibri" w:cs="Calibri"/>
                <w:color w:val="000000"/>
                <w:lang w:eastAsia="fr-FR"/>
              </w:rPr>
            </w:pPr>
            <w:r w:rsidRPr="00E40645">
              <w:rPr>
                <w:rFonts w:ascii="Calibri" w:eastAsia="Times New Roman" w:hAnsi="Calibri" w:cs="Calibri"/>
                <w:color w:val="000000"/>
                <w:lang w:eastAsia="fr-FR"/>
              </w:rPr>
              <w:t>Filière</w:t>
            </w:r>
          </w:p>
        </w:tc>
      </w:tr>
      <w:tr w:rsidR="00CA41D2" w:rsidRPr="00E40645" w:rsidTr="00ED2F21">
        <w:trPr>
          <w:trHeight w:val="300"/>
        </w:trPr>
        <w:tc>
          <w:tcPr>
            <w:tcW w:w="1600" w:type="dxa"/>
            <w:vMerge w:val="restart"/>
            <w:tcBorders>
              <w:top w:val="nil"/>
              <w:left w:val="single" w:sz="4" w:space="0" w:color="auto"/>
              <w:right w:val="single" w:sz="4" w:space="0" w:color="auto"/>
            </w:tcBorders>
            <w:shd w:val="clear" w:color="auto" w:fill="auto"/>
            <w:noWrap/>
            <w:vAlign w:val="center"/>
            <w:hideMark/>
          </w:tcPr>
          <w:p w:rsidR="00CA41D2" w:rsidRPr="00E40645" w:rsidRDefault="00CA41D2" w:rsidP="00CA41D2">
            <w:pPr>
              <w:spacing w:after="0" w:line="240" w:lineRule="auto"/>
              <w:jc w:val="center"/>
              <w:rPr>
                <w:rFonts w:ascii="Calibri" w:eastAsia="Times New Roman" w:hAnsi="Calibri" w:cs="Calibri"/>
                <w:color w:val="000000"/>
                <w:lang w:eastAsia="fr-FR"/>
              </w:rPr>
            </w:pPr>
            <w:r w:rsidRPr="00E40645">
              <w:rPr>
                <w:rFonts w:ascii="Calibri" w:eastAsia="Times New Roman" w:hAnsi="Calibri" w:cs="Calibri"/>
                <w:color w:val="000000"/>
                <w:lang w:eastAsia="fr-FR"/>
              </w:rPr>
              <w:t>FPH</w:t>
            </w:r>
          </w:p>
        </w:tc>
        <w:tc>
          <w:tcPr>
            <w:tcW w:w="3700" w:type="dxa"/>
            <w:tcBorders>
              <w:top w:val="nil"/>
              <w:left w:val="nil"/>
              <w:bottom w:val="single" w:sz="4" w:space="0" w:color="auto"/>
              <w:right w:val="single" w:sz="4" w:space="0" w:color="auto"/>
            </w:tcBorders>
            <w:shd w:val="clear" w:color="auto" w:fill="auto"/>
            <w:noWrap/>
            <w:vAlign w:val="bottom"/>
            <w:hideMark/>
          </w:tcPr>
          <w:p w:rsidR="00CA41D2" w:rsidRPr="00E40645" w:rsidRDefault="00CA41D2" w:rsidP="00CB7584">
            <w:pPr>
              <w:spacing w:after="0" w:line="240" w:lineRule="auto"/>
              <w:rPr>
                <w:rFonts w:ascii="Calibri" w:eastAsia="Times New Roman" w:hAnsi="Calibri" w:cs="Calibri"/>
                <w:color w:val="000000"/>
                <w:lang w:eastAsia="fr-FR"/>
              </w:rPr>
            </w:pPr>
            <w:r w:rsidRPr="00E40645">
              <w:rPr>
                <w:rFonts w:ascii="Calibri" w:eastAsia="Times New Roman" w:hAnsi="Calibri" w:cs="Calibri"/>
                <w:color w:val="000000"/>
                <w:lang w:eastAsia="fr-FR"/>
              </w:rPr>
              <w:t>Administrative</w:t>
            </w:r>
          </w:p>
        </w:tc>
      </w:tr>
      <w:tr w:rsidR="00CA41D2" w:rsidRPr="00E40645" w:rsidTr="00ED2F21">
        <w:trPr>
          <w:trHeight w:val="300"/>
        </w:trPr>
        <w:tc>
          <w:tcPr>
            <w:tcW w:w="1600" w:type="dxa"/>
            <w:vMerge/>
            <w:tcBorders>
              <w:left w:val="single" w:sz="4" w:space="0" w:color="auto"/>
              <w:right w:val="single" w:sz="4" w:space="0" w:color="auto"/>
            </w:tcBorders>
            <w:shd w:val="clear" w:color="auto" w:fill="auto"/>
            <w:noWrap/>
            <w:vAlign w:val="center"/>
            <w:hideMark/>
          </w:tcPr>
          <w:p w:rsidR="00CA41D2" w:rsidRPr="00E40645" w:rsidRDefault="00CA41D2" w:rsidP="00CA41D2">
            <w:pPr>
              <w:spacing w:after="0" w:line="240" w:lineRule="auto"/>
              <w:jc w:val="center"/>
              <w:rPr>
                <w:rFonts w:ascii="Calibri" w:eastAsia="Times New Roman" w:hAnsi="Calibri" w:cs="Calibri"/>
                <w:color w:val="000000"/>
                <w:lang w:eastAsia="fr-FR"/>
              </w:rPr>
            </w:pPr>
          </w:p>
        </w:tc>
        <w:tc>
          <w:tcPr>
            <w:tcW w:w="3700" w:type="dxa"/>
            <w:tcBorders>
              <w:top w:val="nil"/>
              <w:left w:val="nil"/>
              <w:bottom w:val="single" w:sz="4" w:space="0" w:color="auto"/>
              <w:right w:val="single" w:sz="4" w:space="0" w:color="auto"/>
            </w:tcBorders>
            <w:shd w:val="clear" w:color="auto" w:fill="auto"/>
            <w:noWrap/>
            <w:vAlign w:val="bottom"/>
            <w:hideMark/>
          </w:tcPr>
          <w:p w:rsidR="00CA41D2" w:rsidRPr="00E40645" w:rsidRDefault="00CA41D2" w:rsidP="00CB7584">
            <w:pPr>
              <w:spacing w:after="0" w:line="240" w:lineRule="auto"/>
              <w:rPr>
                <w:rFonts w:ascii="Calibri" w:eastAsia="Times New Roman" w:hAnsi="Calibri" w:cs="Calibri"/>
                <w:color w:val="000000"/>
                <w:lang w:eastAsia="fr-FR"/>
              </w:rPr>
            </w:pPr>
            <w:r w:rsidRPr="00E40645">
              <w:rPr>
                <w:rFonts w:ascii="Calibri" w:eastAsia="Times New Roman" w:hAnsi="Calibri" w:cs="Calibri"/>
                <w:color w:val="000000"/>
                <w:lang w:eastAsia="fr-FR"/>
              </w:rPr>
              <w:t>Ouvrière et technique</w:t>
            </w:r>
          </w:p>
        </w:tc>
      </w:tr>
      <w:tr w:rsidR="00CA41D2" w:rsidRPr="00E40645" w:rsidTr="00ED2F21">
        <w:trPr>
          <w:trHeight w:val="300"/>
        </w:trPr>
        <w:tc>
          <w:tcPr>
            <w:tcW w:w="1600" w:type="dxa"/>
            <w:vMerge/>
            <w:tcBorders>
              <w:left w:val="single" w:sz="4" w:space="0" w:color="auto"/>
              <w:right w:val="single" w:sz="4" w:space="0" w:color="auto"/>
            </w:tcBorders>
            <w:shd w:val="clear" w:color="auto" w:fill="auto"/>
            <w:noWrap/>
            <w:vAlign w:val="center"/>
            <w:hideMark/>
          </w:tcPr>
          <w:p w:rsidR="00CA41D2" w:rsidRPr="00E40645" w:rsidRDefault="00CA41D2" w:rsidP="00CA41D2">
            <w:pPr>
              <w:spacing w:after="0" w:line="240" w:lineRule="auto"/>
              <w:jc w:val="center"/>
              <w:rPr>
                <w:rFonts w:ascii="Calibri" w:eastAsia="Times New Roman" w:hAnsi="Calibri" w:cs="Calibri"/>
                <w:color w:val="000000"/>
                <w:lang w:eastAsia="fr-FR"/>
              </w:rPr>
            </w:pPr>
          </w:p>
        </w:tc>
        <w:tc>
          <w:tcPr>
            <w:tcW w:w="3700" w:type="dxa"/>
            <w:tcBorders>
              <w:top w:val="nil"/>
              <w:left w:val="nil"/>
              <w:bottom w:val="single" w:sz="4" w:space="0" w:color="auto"/>
              <w:right w:val="single" w:sz="4" w:space="0" w:color="auto"/>
            </w:tcBorders>
            <w:shd w:val="clear" w:color="auto" w:fill="auto"/>
            <w:noWrap/>
            <w:vAlign w:val="bottom"/>
            <w:hideMark/>
          </w:tcPr>
          <w:p w:rsidR="00CA41D2" w:rsidRPr="00E40645" w:rsidRDefault="00CA41D2" w:rsidP="00CB7584">
            <w:pPr>
              <w:spacing w:after="0" w:line="240" w:lineRule="auto"/>
              <w:rPr>
                <w:rFonts w:ascii="Calibri" w:eastAsia="Times New Roman" w:hAnsi="Calibri" w:cs="Calibri"/>
                <w:color w:val="000000"/>
                <w:lang w:eastAsia="fr-FR"/>
              </w:rPr>
            </w:pPr>
            <w:r w:rsidRPr="00E40645">
              <w:rPr>
                <w:rFonts w:ascii="Calibri" w:eastAsia="Times New Roman" w:hAnsi="Calibri" w:cs="Calibri"/>
                <w:color w:val="000000"/>
                <w:lang w:eastAsia="fr-FR"/>
              </w:rPr>
              <w:t>Personnels éducatifs et sociaux</w:t>
            </w:r>
          </w:p>
        </w:tc>
      </w:tr>
      <w:tr w:rsidR="00CA41D2" w:rsidRPr="00E40645" w:rsidTr="00ED2F21">
        <w:trPr>
          <w:trHeight w:val="300"/>
        </w:trPr>
        <w:tc>
          <w:tcPr>
            <w:tcW w:w="1600" w:type="dxa"/>
            <w:vMerge/>
            <w:tcBorders>
              <w:left w:val="single" w:sz="4" w:space="0" w:color="auto"/>
              <w:bottom w:val="single" w:sz="4" w:space="0" w:color="auto"/>
              <w:right w:val="single" w:sz="4" w:space="0" w:color="auto"/>
            </w:tcBorders>
            <w:shd w:val="clear" w:color="auto" w:fill="auto"/>
            <w:noWrap/>
            <w:vAlign w:val="center"/>
            <w:hideMark/>
          </w:tcPr>
          <w:p w:rsidR="00CA41D2" w:rsidRPr="00E40645" w:rsidRDefault="00CA41D2" w:rsidP="00CA41D2">
            <w:pPr>
              <w:spacing w:after="0" w:line="240" w:lineRule="auto"/>
              <w:jc w:val="center"/>
              <w:rPr>
                <w:rFonts w:ascii="Calibri" w:eastAsia="Times New Roman" w:hAnsi="Calibri" w:cs="Calibri"/>
                <w:color w:val="000000"/>
                <w:lang w:eastAsia="fr-FR"/>
              </w:rPr>
            </w:pPr>
          </w:p>
        </w:tc>
        <w:tc>
          <w:tcPr>
            <w:tcW w:w="3700" w:type="dxa"/>
            <w:tcBorders>
              <w:top w:val="nil"/>
              <w:left w:val="nil"/>
              <w:bottom w:val="single" w:sz="4" w:space="0" w:color="auto"/>
              <w:right w:val="single" w:sz="4" w:space="0" w:color="auto"/>
            </w:tcBorders>
            <w:shd w:val="clear" w:color="auto" w:fill="auto"/>
            <w:noWrap/>
            <w:vAlign w:val="bottom"/>
            <w:hideMark/>
          </w:tcPr>
          <w:p w:rsidR="00CA41D2" w:rsidRPr="00E40645" w:rsidRDefault="00CA41D2" w:rsidP="00CB7584">
            <w:pPr>
              <w:spacing w:after="0" w:line="240" w:lineRule="auto"/>
              <w:rPr>
                <w:rFonts w:ascii="Calibri" w:eastAsia="Times New Roman" w:hAnsi="Calibri" w:cs="Calibri"/>
                <w:color w:val="000000"/>
                <w:lang w:eastAsia="fr-FR"/>
              </w:rPr>
            </w:pPr>
            <w:r w:rsidRPr="00E40645">
              <w:rPr>
                <w:rFonts w:ascii="Calibri" w:eastAsia="Times New Roman" w:hAnsi="Calibri" w:cs="Calibri"/>
                <w:color w:val="000000"/>
                <w:lang w:eastAsia="fr-FR"/>
              </w:rPr>
              <w:t>Soins, médicotechnique, rééducation</w:t>
            </w:r>
          </w:p>
        </w:tc>
      </w:tr>
      <w:tr w:rsidR="00CB7584" w:rsidRPr="00E40645" w:rsidTr="00CA41D2">
        <w:trPr>
          <w:trHeight w:val="300"/>
        </w:trPr>
        <w:tc>
          <w:tcPr>
            <w:tcW w:w="1600" w:type="dxa"/>
            <w:vMerge w:val="restart"/>
            <w:tcBorders>
              <w:top w:val="nil"/>
              <w:left w:val="single" w:sz="4" w:space="0" w:color="auto"/>
              <w:right w:val="single" w:sz="4" w:space="0" w:color="auto"/>
            </w:tcBorders>
            <w:shd w:val="clear" w:color="auto" w:fill="auto"/>
            <w:noWrap/>
            <w:vAlign w:val="center"/>
            <w:hideMark/>
          </w:tcPr>
          <w:p w:rsidR="00CB7584" w:rsidRPr="00E40645" w:rsidRDefault="00CB7584" w:rsidP="00CA41D2">
            <w:pPr>
              <w:spacing w:after="0" w:line="240" w:lineRule="auto"/>
              <w:jc w:val="center"/>
              <w:rPr>
                <w:rFonts w:ascii="Calibri" w:eastAsia="Times New Roman" w:hAnsi="Calibri" w:cs="Calibri"/>
                <w:color w:val="000000"/>
                <w:lang w:eastAsia="fr-FR"/>
              </w:rPr>
            </w:pPr>
            <w:r w:rsidRPr="00E40645">
              <w:rPr>
                <w:rFonts w:ascii="Calibri" w:eastAsia="Times New Roman" w:hAnsi="Calibri" w:cs="Calibri"/>
                <w:color w:val="000000"/>
                <w:lang w:eastAsia="fr-FR"/>
              </w:rPr>
              <w:t>FPT</w:t>
            </w:r>
          </w:p>
        </w:tc>
        <w:tc>
          <w:tcPr>
            <w:tcW w:w="3700" w:type="dxa"/>
            <w:tcBorders>
              <w:top w:val="nil"/>
              <w:left w:val="nil"/>
              <w:bottom w:val="single" w:sz="4" w:space="0" w:color="auto"/>
              <w:right w:val="single" w:sz="4" w:space="0" w:color="auto"/>
            </w:tcBorders>
            <w:shd w:val="clear" w:color="auto" w:fill="auto"/>
            <w:noWrap/>
            <w:vAlign w:val="bottom"/>
            <w:hideMark/>
          </w:tcPr>
          <w:p w:rsidR="00CB7584" w:rsidRPr="00E40645" w:rsidRDefault="00CB7584" w:rsidP="00CB7584">
            <w:pPr>
              <w:spacing w:after="0" w:line="240" w:lineRule="auto"/>
              <w:rPr>
                <w:rFonts w:ascii="Calibri" w:eastAsia="Times New Roman" w:hAnsi="Calibri" w:cs="Calibri"/>
                <w:color w:val="000000"/>
                <w:lang w:eastAsia="fr-FR"/>
              </w:rPr>
            </w:pPr>
            <w:r w:rsidRPr="00E40645">
              <w:rPr>
                <w:rFonts w:ascii="Calibri" w:eastAsia="Times New Roman" w:hAnsi="Calibri" w:cs="Calibri"/>
                <w:color w:val="000000"/>
                <w:lang w:eastAsia="fr-FR"/>
              </w:rPr>
              <w:t>Administrative</w:t>
            </w:r>
          </w:p>
        </w:tc>
      </w:tr>
      <w:tr w:rsidR="00CB7584" w:rsidRPr="00E40645" w:rsidTr="00CB7584">
        <w:trPr>
          <w:trHeight w:val="300"/>
        </w:trPr>
        <w:tc>
          <w:tcPr>
            <w:tcW w:w="1600" w:type="dxa"/>
            <w:vMerge/>
            <w:tcBorders>
              <w:left w:val="single" w:sz="4" w:space="0" w:color="auto"/>
              <w:right w:val="single" w:sz="4" w:space="0" w:color="auto"/>
            </w:tcBorders>
            <w:shd w:val="clear" w:color="auto" w:fill="auto"/>
            <w:noWrap/>
            <w:vAlign w:val="bottom"/>
            <w:hideMark/>
          </w:tcPr>
          <w:p w:rsidR="00CB7584" w:rsidRPr="00E40645" w:rsidRDefault="00CB7584" w:rsidP="00CB7584">
            <w:pPr>
              <w:spacing w:after="0" w:line="240" w:lineRule="auto"/>
              <w:rPr>
                <w:rFonts w:ascii="Calibri" w:eastAsia="Times New Roman" w:hAnsi="Calibri" w:cs="Calibri"/>
                <w:color w:val="000000"/>
                <w:lang w:eastAsia="fr-FR"/>
              </w:rPr>
            </w:pPr>
          </w:p>
        </w:tc>
        <w:tc>
          <w:tcPr>
            <w:tcW w:w="3700" w:type="dxa"/>
            <w:tcBorders>
              <w:top w:val="nil"/>
              <w:left w:val="nil"/>
              <w:bottom w:val="single" w:sz="4" w:space="0" w:color="auto"/>
              <w:right w:val="single" w:sz="4" w:space="0" w:color="auto"/>
            </w:tcBorders>
            <w:shd w:val="clear" w:color="auto" w:fill="auto"/>
            <w:noWrap/>
            <w:vAlign w:val="bottom"/>
            <w:hideMark/>
          </w:tcPr>
          <w:p w:rsidR="00CB7584" w:rsidRPr="00E40645" w:rsidRDefault="00CB7584" w:rsidP="00CB7584">
            <w:pPr>
              <w:spacing w:after="0" w:line="240" w:lineRule="auto"/>
              <w:rPr>
                <w:rFonts w:ascii="Calibri" w:eastAsia="Times New Roman" w:hAnsi="Calibri" w:cs="Calibri"/>
                <w:color w:val="000000"/>
                <w:lang w:eastAsia="fr-FR"/>
              </w:rPr>
            </w:pPr>
            <w:r w:rsidRPr="00E40645">
              <w:rPr>
                <w:rFonts w:ascii="Calibri" w:eastAsia="Times New Roman" w:hAnsi="Calibri" w:cs="Calibri"/>
                <w:color w:val="000000"/>
                <w:lang w:eastAsia="fr-FR"/>
              </w:rPr>
              <w:t>Animation</w:t>
            </w:r>
          </w:p>
        </w:tc>
      </w:tr>
      <w:tr w:rsidR="00CB7584" w:rsidRPr="00E40645" w:rsidTr="00CB7584">
        <w:trPr>
          <w:trHeight w:val="300"/>
        </w:trPr>
        <w:tc>
          <w:tcPr>
            <w:tcW w:w="1600" w:type="dxa"/>
            <w:vMerge/>
            <w:tcBorders>
              <w:left w:val="single" w:sz="4" w:space="0" w:color="auto"/>
              <w:right w:val="single" w:sz="4" w:space="0" w:color="auto"/>
            </w:tcBorders>
            <w:shd w:val="clear" w:color="auto" w:fill="auto"/>
            <w:noWrap/>
            <w:vAlign w:val="bottom"/>
            <w:hideMark/>
          </w:tcPr>
          <w:p w:rsidR="00CB7584" w:rsidRPr="00E40645" w:rsidRDefault="00CB7584" w:rsidP="00CB7584">
            <w:pPr>
              <w:spacing w:after="0" w:line="240" w:lineRule="auto"/>
              <w:rPr>
                <w:rFonts w:ascii="Calibri" w:eastAsia="Times New Roman" w:hAnsi="Calibri" w:cs="Calibri"/>
                <w:color w:val="000000"/>
                <w:lang w:eastAsia="fr-FR"/>
              </w:rPr>
            </w:pPr>
          </w:p>
        </w:tc>
        <w:tc>
          <w:tcPr>
            <w:tcW w:w="3700" w:type="dxa"/>
            <w:tcBorders>
              <w:top w:val="nil"/>
              <w:left w:val="nil"/>
              <w:bottom w:val="single" w:sz="4" w:space="0" w:color="auto"/>
              <w:right w:val="single" w:sz="4" w:space="0" w:color="auto"/>
            </w:tcBorders>
            <w:shd w:val="clear" w:color="auto" w:fill="auto"/>
            <w:noWrap/>
            <w:vAlign w:val="bottom"/>
            <w:hideMark/>
          </w:tcPr>
          <w:p w:rsidR="00CB7584" w:rsidRPr="00E40645" w:rsidRDefault="00CB7584" w:rsidP="00CB7584">
            <w:pPr>
              <w:spacing w:after="0" w:line="240" w:lineRule="auto"/>
              <w:rPr>
                <w:rFonts w:ascii="Calibri" w:eastAsia="Times New Roman" w:hAnsi="Calibri" w:cs="Calibri"/>
                <w:color w:val="000000"/>
                <w:lang w:eastAsia="fr-FR"/>
              </w:rPr>
            </w:pPr>
            <w:r w:rsidRPr="00E40645">
              <w:rPr>
                <w:rFonts w:ascii="Calibri" w:eastAsia="Times New Roman" w:hAnsi="Calibri" w:cs="Calibri"/>
                <w:color w:val="000000"/>
                <w:lang w:eastAsia="fr-FR"/>
              </w:rPr>
              <w:t>Culturelle</w:t>
            </w:r>
          </w:p>
        </w:tc>
      </w:tr>
      <w:tr w:rsidR="00CB7584" w:rsidRPr="00E40645" w:rsidTr="00CB7584">
        <w:trPr>
          <w:trHeight w:val="300"/>
        </w:trPr>
        <w:tc>
          <w:tcPr>
            <w:tcW w:w="1600" w:type="dxa"/>
            <w:vMerge/>
            <w:tcBorders>
              <w:left w:val="single" w:sz="4" w:space="0" w:color="auto"/>
              <w:right w:val="single" w:sz="4" w:space="0" w:color="auto"/>
            </w:tcBorders>
            <w:shd w:val="clear" w:color="auto" w:fill="auto"/>
            <w:noWrap/>
            <w:vAlign w:val="bottom"/>
          </w:tcPr>
          <w:p w:rsidR="00CB7584" w:rsidRPr="00E40645" w:rsidRDefault="00CB7584" w:rsidP="00CB7584">
            <w:pPr>
              <w:spacing w:after="0" w:line="240" w:lineRule="auto"/>
              <w:rPr>
                <w:rFonts w:ascii="Calibri" w:eastAsia="Times New Roman" w:hAnsi="Calibri" w:cs="Calibri"/>
                <w:color w:val="000000"/>
                <w:lang w:eastAsia="fr-FR"/>
              </w:rPr>
            </w:pPr>
          </w:p>
        </w:tc>
        <w:tc>
          <w:tcPr>
            <w:tcW w:w="3700" w:type="dxa"/>
            <w:tcBorders>
              <w:top w:val="nil"/>
              <w:left w:val="nil"/>
              <w:bottom w:val="single" w:sz="4" w:space="0" w:color="auto"/>
              <w:right w:val="single" w:sz="4" w:space="0" w:color="auto"/>
            </w:tcBorders>
            <w:shd w:val="clear" w:color="auto" w:fill="auto"/>
            <w:noWrap/>
            <w:vAlign w:val="bottom"/>
          </w:tcPr>
          <w:p w:rsidR="00CB7584" w:rsidRPr="00E40645" w:rsidRDefault="00CB7584" w:rsidP="00CB7584">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w:t>
            </w:r>
          </w:p>
        </w:tc>
      </w:tr>
      <w:tr w:rsidR="00CB7584" w:rsidRPr="00E40645" w:rsidTr="00CB7584">
        <w:trPr>
          <w:trHeight w:val="300"/>
        </w:trPr>
        <w:tc>
          <w:tcPr>
            <w:tcW w:w="1600" w:type="dxa"/>
            <w:vMerge/>
            <w:tcBorders>
              <w:left w:val="single" w:sz="4" w:space="0" w:color="auto"/>
              <w:bottom w:val="single" w:sz="4" w:space="0" w:color="auto"/>
              <w:right w:val="single" w:sz="4" w:space="0" w:color="auto"/>
            </w:tcBorders>
            <w:shd w:val="clear" w:color="auto" w:fill="auto"/>
            <w:noWrap/>
            <w:vAlign w:val="bottom"/>
            <w:hideMark/>
          </w:tcPr>
          <w:p w:rsidR="00CB7584" w:rsidRPr="00E40645" w:rsidRDefault="00CB7584" w:rsidP="00CB7584">
            <w:pPr>
              <w:spacing w:after="0" w:line="240" w:lineRule="auto"/>
              <w:rPr>
                <w:rFonts w:ascii="Calibri" w:eastAsia="Times New Roman" w:hAnsi="Calibri" w:cs="Calibri"/>
                <w:color w:val="000000"/>
                <w:lang w:eastAsia="fr-FR"/>
              </w:rPr>
            </w:pPr>
          </w:p>
        </w:tc>
        <w:tc>
          <w:tcPr>
            <w:tcW w:w="3700" w:type="dxa"/>
            <w:tcBorders>
              <w:top w:val="nil"/>
              <w:left w:val="nil"/>
              <w:bottom w:val="single" w:sz="4" w:space="0" w:color="auto"/>
              <w:right w:val="single" w:sz="4" w:space="0" w:color="auto"/>
            </w:tcBorders>
            <w:shd w:val="clear" w:color="auto" w:fill="auto"/>
            <w:noWrap/>
            <w:vAlign w:val="bottom"/>
            <w:hideMark/>
          </w:tcPr>
          <w:p w:rsidR="00CB7584" w:rsidRPr="00E40645" w:rsidRDefault="00CB7584" w:rsidP="00CB7584">
            <w:pPr>
              <w:spacing w:after="0" w:line="240" w:lineRule="auto"/>
              <w:rPr>
                <w:rFonts w:ascii="Calibri" w:eastAsia="Times New Roman" w:hAnsi="Calibri" w:cs="Calibri"/>
                <w:color w:val="000000"/>
                <w:lang w:eastAsia="fr-FR"/>
              </w:rPr>
            </w:pPr>
            <w:r w:rsidRPr="00E40645">
              <w:rPr>
                <w:rFonts w:ascii="Calibri" w:eastAsia="Times New Roman" w:hAnsi="Calibri" w:cs="Calibri"/>
                <w:color w:val="000000"/>
                <w:lang w:eastAsia="fr-FR"/>
              </w:rPr>
              <w:t>Technique</w:t>
            </w:r>
          </w:p>
        </w:tc>
      </w:tr>
    </w:tbl>
    <w:p w:rsidR="00DD6875" w:rsidRPr="000814BA" w:rsidRDefault="00DD6875" w:rsidP="00DD6875">
      <w:pPr>
        <w:pStyle w:val="NormalWeb"/>
        <w:spacing w:before="0" w:beforeAutospacing="0" w:after="0" w:afterAutospacing="0"/>
        <w:jc w:val="both"/>
        <w:rPr>
          <w:rFonts w:ascii="Arial" w:hAnsi="Arial" w:cs="Arial"/>
          <w:sz w:val="20"/>
          <w:szCs w:val="20"/>
        </w:rPr>
      </w:pPr>
    </w:p>
    <w:p w:rsidR="00DD6875" w:rsidRPr="00914F3A" w:rsidRDefault="00DD6875" w:rsidP="00DD6875">
      <w:pPr>
        <w:jc w:val="both"/>
        <w:rPr>
          <w:rFonts w:ascii="Arial" w:hAnsi="Arial" w:cs="Arial"/>
          <w:sz w:val="20"/>
          <w:szCs w:val="20"/>
        </w:rPr>
      </w:pPr>
    </w:p>
    <w:p w:rsidR="006046B4" w:rsidRDefault="00623D13" w:rsidP="006046B4">
      <w:pPr>
        <w:pStyle w:val="Titre2"/>
        <w:rPr>
          <w:rFonts w:ascii="Arial" w:hAnsi="Arial" w:cs="Arial"/>
        </w:rPr>
      </w:pPr>
      <w:r>
        <w:rPr>
          <w:rFonts w:ascii="Arial" w:hAnsi="Arial" w:cs="Arial"/>
        </w:rPr>
        <w:lastRenderedPageBreak/>
        <w:t>Notions communes aux 3 f</w:t>
      </w:r>
      <w:r w:rsidR="006046B4" w:rsidRPr="006046B4">
        <w:rPr>
          <w:rFonts w:ascii="Arial" w:hAnsi="Arial" w:cs="Arial"/>
        </w:rPr>
        <w:t>onction</w:t>
      </w:r>
      <w:r>
        <w:rPr>
          <w:rFonts w:ascii="Arial" w:hAnsi="Arial" w:cs="Arial"/>
        </w:rPr>
        <w:t>s</w:t>
      </w:r>
      <w:r w:rsidR="006046B4" w:rsidRPr="006046B4">
        <w:rPr>
          <w:rFonts w:ascii="Arial" w:hAnsi="Arial" w:cs="Arial"/>
        </w:rPr>
        <w:t xml:space="preserve"> publique</w:t>
      </w:r>
      <w:r>
        <w:rPr>
          <w:rFonts w:ascii="Arial" w:hAnsi="Arial" w:cs="Arial"/>
        </w:rPr>
        <w:t>s</w:t>
      </w:r>
      <w:r w:rsidR="006046B4" w:rsidRPr="006046B4">
        <w:rPr>
          <w:rFonts w:ascii="Arial" w:hAnsi="Arial" w:cs="Arial"/>
        </w:rPr>
        <w:t xml:space="preserve"> (FPE</w:t>
      </w:r>
      <w:r>
        <w:rPr>
          <w:rFonts w:ascii="Arial" w:hAnsi="Arial" w:cs="Arial"/>
        </w:rPr>
        <w:t>, FPT et FPH</w:t>
      </w:r>
      <w:r w:rsidR="006046B4" w:rsidRPr="006046B4">
        <w:rPr>
          <w:rFonts w:ascii="Arial" w:hAnsi="Arial" w:cs="Arial"/>
        </w:rPr>
        <w:t>)</w:t>
      </w:r>
    </w:p>
    <w:p w:rsidR="00623D13" w:rsidRPr="00623D13" w:rsidRDefault="00623D13" w:rsidP="005C3E4E">
      <w:pPr>
        <w:pStyle w:val="Titre3"/>
        <w:numPr>
          <w:ilvl w:val="0"/>
          <w:numId w:val="18"/>
        </w:numPr>
        <w:spacing w:before="0" w:line="240" w:lineRule="auto"/>
        <w:ind w:left="851" w:hanging="284"/>
      </w:pPr>
      <w:r w:rsidRPr="006046B4">
        <w:rPr>
          <w:rFonts w:ascii="Arial" w:hAnsi="Arial" w:cs="Arial"/>
        </w:rPr>
        <w:t>C</w:t>
      </w:r>
      <w:r>
        <w:rPr>
          <w:rFonts w:ascii="Arial" w:hAnsi="Arial" w:cs="Arial"/>
        </w:rPr>
        <w:t>orps ou cadre d’emplois</w:t>
      </w:r>
    </w:p>
    <w:p w:rsidR="006046B4" w:rsidRDefault="006046B4" w:rsidP="00CD42CE">
      <w:pPr>
        <w:spacing w:after="0"/>
        <w:jc w:val="both"/>
        <w:rPr>
          <w:rFonts w:ascii="Arial" w:hAnsi="Arial" w:cs="Arial"/>
          <w:sz w:val="20"/>
          <w:szCs w:val="20"/>
        </w:rPr>
      </w:pPr>
      <w:r w:rsidRPr="00F5220B">
        <w:rPr>
          <w:rFonts w:ascii="Arial" w:hAnsi="Arial" w:cs="Arial"/>
          <w:sz w:val="20"/>
          <w:szCs w:val="20"/>
        </w:rPr>
        <w:t xml:space="preserve">Les corps d'emplois regroupent des fonctionnaires soumis à un même ensemble de règles appelé </w:t>
      </w:r>
      <w:r w:rsidRPr="00F5220B">
        <w:rPr>
          <w:rStyle w:val="DfinitionHTML"/>
          <w:rFonts w:ascii="Arial" w:hAnsi="Arial" w:cs="Arial"/>
          <w:sz w:val="20"/>
          <w:szCs w:val="20"/>
        </w:rPr>
        <w:t>statut particulier</w:t>
      </w:r>
      <w:r w:rsidRPr="00F5220B">
        <w:rPr>
          <w:rFonts w:ascii="Arial" w:hAnsi="Arial" w:cs="Arial"/>
          <w:sz w:val="20"/>
          <w:szCs w:val="20"/>
        </w:rPr>
        <w:t xml:space="preserve"> fixé par décret.</w:t>
      </w:r>
    </w:p>
    <w:p w:rsidR="004204BB" w:rsidRDefault="004204BB" w:rsidP="00CD42CE">
      <w:pPr>
        <w:pStyle w:val="NormalWeb"/>
        <w:spacing w:before="0" w:beforeAutospacing="0" w:after="0" w:afterAutospacing="0"/>
        <w:jc w:val="both"/>
        <w:rPr>
          <w:rFonts w:ascii="Arial" w:hAnsi="Arial" w:cs="Arial"/>
          <w:sz w:val="20"/>
          <w:szCs w:val="20"/>
        </w:rPr>
      </w:pPr>
      <w:r w:rsidRPr="004204BB">
        <w:rPr>
          <w:rFonts w:ascii="Arial" w:hAnsi="Arial" w:cs="Arial"/>
          <w:sz w:val="20"/>
          <w:szCs w:val="20"/>
        </w:rPr>
        <w:t>Les corps d'emplois ont 1 ou plusieurs grades selon leur statut particulier. Lorsqu'il y a plusieurs grades, ils sont hiérarchisés.</w:t>
      </w:r>
    </w:p>
    <w:p w:rsidR="004204BB" w:rsidRPr="005C3E4E" w:rsidRDefault="004204BB"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Sauf exception, l'accès à un corps d'emplois se fait sur le grade le moins élevé ou grade de début de carrière.</w:t>
      </w:r>
    </w:p>
    <w:p w:rsidR="006046B4" w:rsidRPr="006046B4" w:rsidRDefault="006046B4" w:rsidP="005C3E4E">
      <w:pPr>
        <w:pStyle w:val="Titre3"/>
        <w:numPr>
          <w:ilvl w:val="0"/>
          <w:numId w:val="18"/>
        </w:numPr>
        <w:spacing w:before="0" w:line="240" w:lineRule="auto"/>
        <w:ind w:left="851" w:hanging="284"/>
        <w:rPr>
          <w:rFonts w:ascii="Arial" w:hAnsi="Arial" w:cs="Arial"/>
        </w:rPr>
      </w:pPr>
      <w:r w:rsidRPr="006046B4">
        <w:rPr>
          <w:rFonts w:ascii="Arial" w:hAnsi="Arial" w:cs="Arial"/>
        </w:rPr>
        <w:t>Catégories hiérarchiques</w:t>
      </w:r>
    </w:p>
    <w:p w:rsidR="00E40645" w:rsidRDefault="006046B4" w:rsidP="00CD42CE">
      <w:pPr>
        <w:pStyle w:val="NormalWeb"/>
        <w:spacing w:before="0" w:beforeAutospacing="0" w:after="0" w:afterAutospacing="0"/>
        <w:jc w:val="both"/>
        <w:rPr>
          <w:rFonts w:ascii="Arial" w:hAnsi="Arial" w:cs="Arial"/>
          <w:sz w:val="20"/>
          <w:szCs w:val="20"/>
        </w:rPr>
      </w:pPr>
      <w:r w:rsidRPr="00F5220B">
        <w:rPr>
          <w:rFonts w:ascii="Arial" w:hAnsi="Arial" w:cs="Arial"/>
          <w:sz w:val="20"/>
          <w:szCs w:val="20"/>
        </w:rPr>
        <w:t>Les corps d'emplois sont classés en 3 catégories désignées dans l'ordre hiérarchique par les lettres A, B et C.</w:t>
      </w:r>
      <w:r w:rsidR="00C66D7D">
        <w:rPr>
          <w:rFonts w:ascii="Arial" w:hAnsi="Arial" w:cs="Arial"/>
          <w:sz w:val="20"/>
          <w:szCs w:val="20"/>
        </w:rPr>
        <w:t xml:space="preserve"> </w:t>
      </w:r>
      <w:r w:rsidR="00C66D7D" w:rsidRPr="000814BA">
        <w:rPr>
          <w:rFonts w:ascii="Arial" w:hAnsi="Arial" w:cs="Arial"/>
          <w:sz w:val="20"/>
          <w:szCs w:val="20"/>
        </w:rPr>
        <w:t>Il n’y a qu’une seule catégorie hiérarchique dans chaque corps</w:t>
      </w:r>
      <w:r w:rsidR="00842F7D">
        <w:rPr>
          <w:rFonts w:ascii="Arial" w:hAnsi="Arial" w:cs="Arial"/>
          <w:sz w:val="20"/>
          <w:szCs w:val="20"/>
        </w:rPr>
        <w:t xml:space="preserve"> mais il peut y avoir plusieurs corps dans une même catégorie hiérarchique, voire plusieurs corps dans une même catégorie hiérarchique au sein d’une même filière</w:t>
      </w:r>
      <w:r w:rsidR="00C66D7D" w:rsidRPr="000814BA">
        <w:rPr>
          <w:rFonts w:ascii="Arial" w:hAnsi="Arial" w:cs="Arial"/>
          <w:sz w:val="20"/>
          <w:szCs w:val="20"/>
        </w:rPr>
        <w:t>.</w:t>
      </w:r>
    </w:p>
    <w:p w:rsidR="006046B4" w:rsidRDefault="006046B4" w:rsidP="00CD42CE">
      <w:pPr>
        <w:pStyle w:val="NormalWeb"/>
        <w:spacing w:before="0" w:beforeAutospacing="0" w:after="0" w:afterAutospacing="0"/>
        <w:jc w:val="both"/>
        <w:rPr>
          <w:rFonts w:ascii="Arial" w:hAnsi="Arial" w:cs="Arial"/>
          <w:sz w:val="20"/>
          <w:szCs w:val="20"/>
        </w:rPr>
      </w:pPr>
      <w:r w:rsidRPr="00F5220B">
        <w:rPr>
          <w:rFonts w:ascii="Arial" w:hAnsi="Arial" w:cs="Arial"/>
          <w:sz w:val="20"/>
          <w:szCs w:val="20"/>
        </w:rPr>
        <w:t>Le passage d'une catégorie à une autre est possible par promotion interne</w:t>
      </w:r>
      <w:r w:rsidR="003C65B7">
        <w:rPr>
          <w:rFonts w:ascii="Arial" w:hAnsi="Arial" w:cs="Arial"/>
          <w:sz w:val="20"/>
          <w:szCs w:val="20"/>
        </w:rPr>
        <w:t xml:space="preserve"> (au choix, examen profession</w:t>
      </w:r>
      <w:r w:rsidR="0073719B">
        <w:rPr>
          <w:rFonts w:ascii="Arial" w:hAnsi="Arial" w:cs="Arial"/>
          <w:sz w:val="20"/>
          <w:szCs w:val="20"/>
        </w:rPr>
        <w:t>n</w:t>
      </w:r>
      <w:r w:rsidR="003C65B7">
        <w:rPr>
          <w:rFonts w:ascii="Arial" w:hAnsi="Arial" w:cs="Arial"/>
          <w:sz w:val="20"/>
          <w:szCs w:val="20"/>
        </w:rPr>
        <w:t>el) comme externe (concours)</w:t>
      </w:r>
      <w:r w:rsidRPr="00F5220B">
        <w:rPr>
          <w:rFonts w:ascii="Arial" w:hAnsi="Arial" w:cs="Arial"/>
          <w:sz w:val="20"/>
          <w:szCs w:val="20"/>
        </w:rPr>
        <w:t>.</w:t>
      </w:r>
    </w:p>
    <w:p w:rsidR="00E40645" w:rsidRPr="00F5220B" w:rsidRDefault="00E40645" w:rsidP="00CD42CE">
      <w:pPr>
        <w:pStyle w:val="NormalWeb"/>
        <w:spacing w:before="0" w:beforeAutospacing="0" w:after="0" w:afterAutospacing="0"/>
        <w:jc w:val="both"/>
        <w:rPr>
          <w:rFonts w:ascii="Arial" w:hAnsi="Arial" w:cs="Arial"/>
          <w:sz w:val="20"/>
          <w:szCs w:val="20"/>
        </w:rPr>
      </w:pPr>
    </w:p>
    <w:p w:rsidR="005C3E4E" w:rsidRPr="006046B4" w:rsidRDefault="003550E1" w:rsidP="005C3E4E">
      <w:pPr>
        <w:pStyle w:val="Titre3"/>
        <w:numPr>
          <w:ilvl w:val="0"/>
          <w:numId w:val="18"/>
        </w:numPr>
        <w:spacing w:before="0" w:line="240" w:lineRule="auto"/>
        <w:ind w:left="851" w:hanging="284"/>
        <w:rPr>
          <w:rFonts w:ascii="Arial" w:hAnsi="Arial" w:cs="Arial"/>
        </w:rPr>
      </w:pPr>
      <w:r w:rsidRPr="006046B4">
        <w:rPr>
          <w:rFonts w:ascii="Arial" w:hAnsi="Arial" w:cs="Arial"/>
        </w:rPr>
        <w:t>Grades</w:t>
      </w:r>
    </w:p>
    <w:p w:rsidR="006046B4" w:rsidRPr="00F5220B" w:rsidRDefault="006046B4" w:rsidP="00CD42CE">
      <w:pPr>
        <w:pStyle w:val="NormalWeb"/>
        <w:spacing w:before="0" w:beforeAutospacing="0" w:after="0" w:afterAutospacing="0"/>
        <w:jc w:val="both"/>
        <w:rPr>
          <w:rFonts w:ascii="Arial" w:hAnsi="Arial" w:cs="Arial"/>
          <w:sz w:val="20"/>
          <w:szCs w:val="20"/>
        </w:rPr>
      </w:pPr>
      <w:r w:rsidRPr="00F5220B">
        <w:rPr>
          <w:rFonts w:ascii="Arial" w:hAnsi="Arial" w:cs="Arial"/>
          <w:sz w:val="20"/>
          <w:szCs w:val="20"/>
        </w:rPr>
        <w:t>Le grade permet à son titulaire d'occuper un certain nombre d'emplois.</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Au cours de la carrière, il est possible d'accéder aux grades supérieurs par avancement de grade.</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 xml:space="preserve">Les conditions d'avancement de grade sont fixées, pour chaque corps, par </w:t>
      </w:r>
      <w:r w:rsidR="00E40645">
        <w:rPr>
          <w:rFonts w:ascii="Arial" w:hAnsi="Arial" w:cs="Arial"/>
          <w:sz w:val="20"/>
          <w:szCs w:val="20"/>
        </w:rPr>
        <w:t>son</w:t>
      </w:r>
      <w:r w:rsidRPr="005C3E4E">
        <w:rPr>
          <w:rFonts w:ascii="Arial" w:hAnsi="Arial" w:cs="Arial"/>
          <w:sz w:val="20"/>
          <w:szCs w:val="20"/>
        </w:rPr>
        <w:t xml:space="preserve"> statut particulier.</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 xml:space="preserve">L'avancement de grade n'est pas un droit. </w:t>
      </w:r>
    </w:p>
    <w:p w:rsidR="005C3E4E" w:rsidRPr="003550E1" w:rsidRDefault="003550E1" w:rsidP="003550E1">
      <w:pPr>
        <w:pStyle w:val="Titre3"/>
        <w:numPr>
          <w:ilvl w:val="0"/>
          <w:numId w:val="18"/>
        </w:numPr>
        <w:spacing w:before="0" w:line="240" w:lineRule="auto"/>
        <w:ind w:left="851" w:hanging="284"/>
        <w:rPr>
          <w:rFonts w:ascii="Arial" w:hAnsi="Arial" w:cs="Arial"/>
        </w:rPr>
      </w:pPr>
      <w:r w:rsidRPr="006046B4">
        <w:rPr>
          <w:rFonts w:ascii="Arial" w:hAnsi="Arial" w:cs="Arial"/>
        </w:rPr>
        <w:t>Échelons</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Chaque grade comprend plusieurs échelons qui forment la grille indiciaire.</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Le nombre d'échelons de chaque grade est fixé par le statut particulier</w:t>
      </w:r>
      <w:r w:rsidR="00E40645">
        <w:rPr>
          <w:rFonts w:ascii="Arial" w:hAnsi="Arial" w:cs="Arial"/>
          <w:sz w:val="20"/>
          <w:szCs w:val="20"/>
        </w:rPr>
        <w:t xml:space="preserve"> du corps</w:t>
      </w:r>
      <w:r w:rsidRPr="005C3E4E">
        <w:rPr>
          <w:rFonts w:ascii="Arial" w:hAnsi="Arial" w:cs="Arial"/>
          <w:sz w:val="20"/>
          <w:szCs w:val="20"/>
        </w:rPr>
        <w:t>.</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 xml:space="preserve">Chaque échelon est assorti d'une durée </w:t>
      </w:r>
      <w:r w:rsidR="00E40645">
        <w:rPr>
          <w:rFonts w:ascii="Arial" w:hAnsi="Arial" w:cs="Arial"/>
          <w:sz w:val="20"/>
          <w:szCs w:val="20"/>
        </w:rPr>
        <w:t xml:space="preserve">(souvent minimale et maximale) </w:t>
      </w:r>
      <w:r w:rsidRPr="005C3E4E">
        <w:rPr>
          <w:rFonts w:ascii="Arial" w:hAnsi="Arial" w:cs="Arial"/>
          <w:sz w:val="20"/>
          <w:szCs w:val="20"/>
        </w:rPr>
        <w:t>pour le passage à l'échelon supérieur.</w:t>
      </w:r>
    </w:p>
    <w:p w:rsidR="004204BB"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 xml:space="preserve">Il détermine la rémunération du fonctionnaire. À chaque échelon, correspond un indice brut (dit </w:t>
      </w:r>
      <w:r w:rsidRPr="005C3E4E">
        <w:rPr>
          <w:rStyle w:val="lev"/>
          <w:rFonts w:ascii="Arial" w:hAnsi="Arial" w:cs="Arial"/>
          <w:sz w:val="20"/>
          <w:szCs w:val="20"/>
        </w:rPr>
        <w:t>indice de carrière</w:t>
      </w:r>
      <w:r w:rsidRPr="005C3E4E">
        <w:rPr>
          <w:rFonts w:ascii="Arial" w:hAnsi="Arial" w:cs="Arial"/>
          <w:sz w:val="20"/>
          <w:szCs w:val="20"/>
        </w:rPr>
        <w:t xml:space="preserve">) auquel correspond un indice majoré (dit </w:t>
      </w:r>
      <w:r w:rsidRPr="005C3E4E">
        <w:rPr>
          <w:rStyle w:val="lev"/>
          <w:rFonts w:ascii="Arial" w:hAnsi="Arial" w:cs="Arial"/>
          <w:sz w:val="20"/>
          <w:szCs w:val="20"/>
        </w:rPr>
        <w:t>indice de rémunération</w:t>
      </w:r>
      <w:r w:rsidRPr="005C3E4E">
        <w:rPr>
          <w:rFonts w:ascii="Arial" w:hAnsi="Arial" w:cs="Arial"/>
          <w:sz w:val="20"/>
          <w:szCs w:val="20"/>
        </w:rPr>
        <w:t>) auquel co</w:t>
      </w:r>
      <w:r w:rsidR="004204BB" w:rsidRPr="005C3E4E">
        <w:rPr>
          <w:rFonts w:ascii="Arial" w:hAnsi="Arial" w:cs="Arial"/>
          <w:sz w:val="20"/>
          <w:szCs w:val="20"/>
        </w:rPr>
        <w:t>rrespond un traitement de base</w:t>
      </w:r>
      <w:r w:rsidRPr="005C3E4E">
        <w:rPr>
          <w:rFonts w:ascii="Arial" w:hAnsi="Arial" w:cs="Arial"/>
          <w:sz w:val="20"/>
          <w:szCs w:val="20"/>
        </w:rPr>
        <w:t>.</w:t>
      </w:r>
      <w:r w:rsidR="00E40645">
        <w:rPr>
          <w:rFonts w:ascii="Arial" w:hAnsi="Arial" w:cs="Arial"/>
          <w:sz w:val="20"/>
          <w:szCs w:val="20"/>
        </w:rPr>
        <w:t xml:space="preserve"> Le traitement brut annuel est donné par le produit de l’indice majoré et de la valeur du point Fonction publique.</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 xml:space="preserve">Au cours de la carrière, le fonctionnaire accède aux échelons plus élevés par </w:t>
      </w:r>
      <w:r w:rsidRPr="005C3E4E">
        <w:rPr>
          <w:rStyle w:val="lev"/>
          <w:rFonts w:ascii="Arial" w:hAnsi="Arial" w:cs="Arial"/>
          <w:sz w:val="20"/>
          <w:szCs w:val="20"/>
        </w:rPr>
        <w:t>avancement d'échelon</w:t>
      </w:r>
      <w:r w:rsidRPr="005C3E4E">
        <w:rPr>
          <w:rFonts w:ascii="Arial" w:hAnsi="Arial" w:cs="Arial"/>
          <w:sz w:val="20"/>
          <w:szCs w:val="20"/>
        </w:rPr>
        <w:t>.</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Les conditions d'avancement d'échelon sont fixées par le statut particulier.</w:t>
      </w:r>
    </w:p>
    <w:p w:rsidR="006046B4"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L'avancement d'échelon est un droit.</w:t>
      </w:r>
    </w:p>
    <w:p w:rsidR="003550E1" w:rsidRPr="005C3E4E" w:rsidRDefault="003550E1" w:rsidP="005C3E4E">
      <w:pPr>
        <w:pStyle w:val="NormalWeb"/>
        <w:spacing w:before="0" w:beforeAutospacing="0" w:after="0" w:afterAutospacing="0"/>
        <w:rPr>
          <w:rFonts w:ascii="Arial" w:hAnsi="Arial" w:cs="Arial"/>
          <w:sz w:val="20"/>
          <w:szCs w:val="20"/>
        </w:rPr>
      </w:pPr>
    </w:p>
    <w:p w:rsidR="006046B4" w:rsidRPr="005C3E4E" w:rsidRDefault="006046B4" w:rsidP="003550E1">
      <w:pPr>
        <w:pStyle w:val="Titre2"/>
        <w:numPr>
          <w:ilvl w:val="0"/>
          <w:numId w:val="18"/>
        </w:numPr>
        <w:spacing w:before="0"/>
        <w:ind w:left="851" w:hanging="284"/>
        <w:rPr>
          <w:rFonts w:ascii="Arial" w:hAnsi="Arial" w:cs="Arial"/>
          <w:sz w:val="20"/>
          <w:szCs w:val="20"/>
        </w:rPr>
      </w:pPr>
      <w:r w:rsidRPr="005C3E4E">
        <w:rPr>
          <w:rFonts w:ascii="Arial" w:hAnsi="Arial" w:cs="Arial"/>
          <w:sz w:val="20"/>
          <w:szCs w:val="20"/>
        </w:rPr>
        <w:t>Textes de référence</w:t>
      </w:r>
    </w:p>
    <w:p w:rsidR="006046B4" w:rsidRPr="005C3E4E" w:rsidRDefault="00160EA1" w:rsidP="005C3E4E">
      <w:pPr>
        <w:pStyle w:val="panel-link"/>
        <w:numPr>
          <w:ilvl w:val="0"/>
          <w:numId w:val="9"/>
        </w:numPr>
        <w:spacing w:before="0" w:beforeAutospacing="0" w:after="0" w:afterAutospacing="0"/>
        <w:rPr>
          <w:rFonts w:ascii="Arial" w:hAnsi="Arial" w:cs="Arial"/>
          <w:sz w:val="20"/>
          <w:szCs w:val="20"/>
        </w:rPr>
      </w:pPr>
      <w:hyperlink r:id="rId10" w:tgtFrame="_blank" w:tooltip="Loi n°84-16 du 11 janvier 1984 relative au statut de la fonction publique de l'État (FPE) - Nouvelle fenêtre" w:history="1">
        <w:r w:rsidR="006046B4" w:rsidRPr="005C3E4E">
          <w:rPr>
            <w:rStyle w:val="Lienhypertexte"/>
            <w:rFonts w:ascii="Arial" w:hAnsi="Arial" w:cs="Arial"/>
            <w:sz w:val="20"/>
            <w:szCs w:val="20"/>
          </w:rPr>
          <w:t xml:space="preserve">Loi n°84-16 du 11 janvier 1984 relative au statut de la fonction publique de l'État (FPE) </w:t>
        </w:r>
      </w:hyperlink>
    </w:p>
    <w:p w:rsidR="006046B4" w:rsidRPr="005C3E4E" w:rsidRDefault="00160EA1" w:rsidP="005C3E4E">
      <w:pPr>
        <w:pStyle w:val="panel-link"/>
        <w:numPr>
          <w:ilvl w:val="0"/>
          <w:numId w:val="9"/>
        </w:numPr>
        <w:spacing w:before="0" w:beforeAutospacing="0" w:after="0" w:afterAutospacing="0"/>
        <w:rPr>
          <w:rFonts w:ascii="Arial" w:hAnsi="Arial" w:cs="Arial"/>
          <w:sz w:val="20"/>
          <w:szCs w:val="20"/>
        </w:rPr>
      </w:pPr>
      <w:hyperlink r:id="rId11" w:tgtFrame="_blank" w:tooltip="Loi n°84-53 du 26 janvier 1984 relative au statut de la fonction publique territoriale (FPT) - Nouvelle fenêtre" w:history="1">
        <w:r w:rsidR="006046B4" w:rsidRPr="005C3E4E">
          <w:rPr>
            <w:rStyle w:val="Lienhypertexte"/>
            <w:rFonts w:ascii="Arial" w:hAnsi="Arial" w:cs="Arial"/>
            <w:sz w:val="20"/>
            <w:szCs w:val="20"/>
          </w:rPr>
          <w:t xml:space="preserve">Loi n°84-53 du 26 janvier 1984 relative au statut de la fonction publique territoriale (FPT) </w:t>
        </w:r>
      </w:hyperlink>
    </w:p>
    <w:p w:rsidR="006046B4" w:rsidRPr="005C3E4E" w:rsidRDefault="00160EA1" w:rsidP="005C3E4E">
      <w:pPr>
        <w:pStyle w:val="panel-link"/>
        <w:numPr>
          <w:ilvl w:val="0"/>
          <w:numId w:val="9"/>
        </w:numPr>
        <w:spacing w:before="0" w:beforeAutospacing="0" w:after="0" w:afterAutospacing="0"/>
        <w:rPr>
          <w:rFonts w:ascii="Arial" w:hAnsi="Arial" w:cs="Arial"/>
          <w:sz w:val="20"/>
          <w:szCs w:val="20"/>
        </w:rPr>
      </w:pPr>
      <w:hyperlink r:id="rId12" w:tgtFrame="_blank" w:tooltip="Loi n°86-33 du 9 janvier 1986 relative au statut de la fonction publique hospitalière (FPH) - Nouvelle fenêtre" w:history="1">
        <w:r w:rsidR="006046B4" w:rsidRPr="005C3E4E">
          <w:rPr>
            <w:rStyle w:val="Lienhypertexte"/>
            <w:rFonts w:ascii="Arial" w:hAnsi="Arial" w:cs="Arial"/>
            <w:sz w:val="20"/>
            <w:szCs w:val="20"/>
          </w:rPr>
          <w:t xml:space="preserve">Loi n°86-33 du 9 janvier 1986 relative au statut de la fonction publique hospitalière (FPH) </w:t>
        </w:r>
      </w:hyperlink>
    </w:p>
    <w:p w:rsidR="003550E1" w:rsidRDefault="003550E1" w:rsidP="005C3E4E">
      <w:pPr>
        <w:pStyle w:val="Titre2"/>
        <w:spacing w:before="0"/>
        <w:rPr>
          <w:rFonts w:ascii="Arial" w:hAnsi="Arial" w:cs="Arial"/>
          <w:sz w:val="20"/>
          <w:szCs w:val="20"/>
        </w:rPr>
      </w:pPr>
    </w:p>
    <w:p w:rsidR="006046B4" w:rsidRPr="005C3E4E" w:rsidRDefault="006046B4" w:rsidP="005C3E4E">
      <w:pPr>
        <w:pStyle w:val="Titre2"/>
        <w:spacing w:before="0"/>
        <w:rPr>
          <w:rFonts w:ascii="Arial" w:hAnsi="Arial" w:cs="Arial"/>
          <w:sz w:val="20"/>
          <w:szCs w:val="20"/>
        </w:rPr>
      </w:pPr>
      <w:r w:rsidRPr="005C3E4E">
        <w:rPr>
          <w:rFonts w:ascii="Arial" w:hAnsi="Arial" w:cs="Arial"/>
          <w:sz w:val="20"/>
          <w:szCs w:val="20"/>
        </w:rPr>
        <w:t xml:space="preserve">Exemple de cadre d'emplois </w:t>
      </w:r>
      <w:r w:rsidR="004204BB" w:rsidRPr="005C3E4E">
        <w:rPr>
          <w:rFonts w:ascii="Arial" w:hAnsi="Arial" w:cs="Arial"/>
          <w:sz w:val="20"/>
          <w:szCs w:val="20"/>
        </w:rPr>
        <w:t>dans la FPT</w:t>
      </w:r>
    </w:p>
    <w:p w:rsidR="00E40645" w:rsidRDefault="00E40645" w:rsidP="005C3E4E">
      <w:pPr>
        <w:pStyle w:val="NormalWeb"/>
        <w:spacing w:before="0" w:beforeAutospacing="0" w:after="0" w:afterAutospacing="0"/>
        <w:rPr>
          <w:rFonts w:ascii="Arial" w:hAnsi="Arial" w:cs="Arial"/>
          <w:sz w:val="20"/>
          <w:szCs w:val="20"/>
        </w:rPr>
      </w:pPr>
      <w:r>
        <w:rPr>
          <w:rFonts w:ascii="Arial" w:hAnsi="Arial" w:cs="Arial"/>
          <w:sz w:val="20"/>
          <w:szCs w:val="20"/>
        </w:rPr>
        <w:br w:type="page"/>
      </w:r>
    </w:p>
    <w:p w:rsidR="006046B4" w:rsidRPr="005C3E4E" w:rsidRDefault="006046B4" w:rsidP="005C3E4E">
      <w:pPr>
        <w:pStyle w:val="NormalWeb"/>
        <w:spacing w:before="0" w:beforeAutospacing="0" w:after="0" w:afterAutospacing="0"/>
        <w:rPr>
          <w:rFonts w:ascii="Arial" w:hAnsi="Arial" w:cs="Arial"/>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4"/>
        <w:gridCol w:w="4000"/>
      </w:tblGrid>
      <w:tr w:rsidR="006046B4" w:rsidRPr="005C3E4E" w:rsidTr="006046B4">
        <w:trPr>
          <w:tblHeader/>
          <w:tblCellSpacing w:w="15" w:type="dxa"/>
        </w:trPr>
        <w:tc>
          <w:tcPr>
            <w:tcW w:w="0" w:type="auto"/>
            <w:gridSpan w:val="2"/>
            <w:tcBorders>
              <w:top w:val="nil"/>
              <w:left w:val="nil"/>
              <w:bottom w:val="nil"/>
              <w:right w:val="nil"/>
            </w:tcBorders>
            <w:vAlign w:val="center"/>
            <w:hideMark/>
          </w:tcPr>
          <w:p w:rsidR="006046B4" w:rsidRPr="005C3E4E" w:rsidRDefault="006046B4" w:rsidP="00E46ECF">
            <w:pPr>
              <w:spacing w:after="0"/>
              <w:jc w:val="center"/>
              <w:rPr>
                <w:rFonts w:ascii="Arial" w:hAnsi="Arial" w:cs="Arial"/>
                <w:sz w:val="20"/>
                <w:szCs w:val="20"/>
              </w:rPr>
            </w:pPr>
            <w:r w:rsidRPr="005C3E4E">
              <w:rPr>
                <w:rFonts w:ascii="Arial" w:hAnsi="Arial" w:cs="Arial"/>
                <w:sz w:val="20"/>
                <w:szCs w:val="20"/>
              </w:rPr>
              <w:t xml:space="preserve">Structure du cadre d'emplois des </w:t>
            </w:r>
            <w:r w:rsidR="00AB7F74">
              <w:rPr>
                <w:rFonts w:ascii="Arial" w:hAnsi="Arial" w:cs="Arial"/>
                <w:sz w:val="20"/>
                <w:szCs w:val="20"/>
              </w:rPr>
              <w:t>gardes champêtres</w:t>
            </w:r>
            <w:r w:rsidRPr="005C3E4E">
              <w:rPr>
                <w:rFonts w:ascii="Arial" w:hAnsi="Arial" w:cs="Arial"/>
                <w:sz w:val="20"/>
                <w:szCs w:val="20"/>
              </w:rPr>
              <w:t xml:space="preserve"> </w:t>
            </w:r>
          </w:p>
        </w:tc>
      </w:tr>
      <w:tr w:rsidR="006046B4" w:rsidRPr="005C3E4E" w:rsidTr="006046B4">
        <w:trPr>
          <w:tblHeader/>
          <w:tblCellSpacing w:w="15" w:type="dxa"/>
        </w:trPr>
        <w:tc>
          <w:tcPr>
            <w:tcW w:w="0" w:type="auto"/>
            <w:vAlign w:val="center"/>
            <w:hideMark/>
          </w:tcPr>
          <w:p w:rsidR="006046B4" w:rsidRPr="005C3E4E" w:rsidRDefault="006046B4" w:rsidP="005C3E4E">
            <w:pPr>
              <w:pStyle w:val="NormalWeb"/>
              <w:spacing w:before="0" w:beforeAutospacing="0" w:after="0" w:afterAutospacing="0"/>
              <w:jc w:val="center"/>
              <w:rPr>
                <w:rFonts w:ascii="Arial" w:hAnsi="Arial" w:cs="Arial"/>
                <w:b/>
                <w:bCs/>
                <w:sz w:val="20"/>
                <w:szCs w:val="20"/>
              </w:rPr>
            </w:pPr>
            <w:r w:rsidRPr="005C3E4E">
              <w:rPr>
                <w:rFonts w:ascii="Arial" w:hAnsi="Arial" w:cs="Arial"/>
                <w:b/>
                <w:bCs/>
                <w:sz w:val="20"/>
                <w:szCs w:val="20"/>
              </w:rPr>
              <w:t>Classification</w:t>
            </w:r>
          </w:p>
        </w:tc>
        <w:tc>
          <w:tcPr>
            <w:tcW w:w="0" w:type="auto"/>
            <w:vAlign w:val="center"/>
            <w:hideMark/>
          </w:tcPr>
          <w:p w:rsidR="006046B4" w:rsidRPr="005C3E4E" w:rsidRDefault="006046B4" w:rsidP="005C3E4E">
            <w:pPr>
              <w:pStyle w:val="NormalWeb"/>
              <w:spacing w:before="0" w:beforeAutospacing="0" w:after="0" w:afterAutospacing="0"/>
              <w:jc w:val="center"/>
              <w:rPr>
                <w:rFonts w:ascii="Arial" w:hAnsi="Arial" w:cs="Arial"/>
                <w:b/>
                <w:bCs/>
                <w:sz w:val="20"/>
                <w:szCs w:val="20"/>
              </w:rPr>
            </w:pPr>
            <w:r w:rsidRPr="005C3E4E">
              <w:rPr>
                <w:rFonts w:ascii="Arial" w:hAnsi="Arial" w:cs="Arial"/>
                <w:b/>
                <w:bCs/>
                <w:sz w:val="20"/>
                <w:szCs w:val="20"/>
              </w:rPr>
              <w:t>Intitulé</w:t>
            </w:r>
          </w:p>
        </w:tc>
      </w:tr>
      <w:tr w:rsidR="006046B4" w:rsidRPr="005C3E4E" w:rsidTr="006046B4">
        <w:trPr>
          <w:tblCellSpacing w:w="15" w:type="dxa"/>
        </w:trPr>
        <w:tc>
          <w:tcPr>
            <w:tcW w:w="0" w:type="auto"/>
            <w:vAlign w:val="center"/>
            <w:hideMark/>
          </w:tcPr>
          <w:p w:rsidR="006046B4" w:rsidRPr="005C3E4E" w:rsidRDefault="006046B4" w:rsidP="005C3E4E">
            <w:pPr>
              <w:pStyle w:val="NormalWeb"/>
              <w:spacing w:before="0" w:beforeAutospacing="0" w:after="0" w:afterAutospacing="0"/>
              <w:rPr>
                <w:rFonts w:ascii="Arial" w:hAnsi="Arial" w:cs="Arial"/>
                <w:sz w:val="20"/>
                <w:szCs w:val="20"/>
              </w:rPr>
            </w:pPr>
            <w:r w:rsidRPr="005C3E4E">
              <w:rPr>
                <w:rFonts w:ascii="Arial" w:hAnsi="Arial" w:cs="Arial"/>
                <w:sz w:val="20"/>
                <w:szCs w:val="20"/>
              </w:rPr>
              <w:t>Catégorie</w:t>
            </w:r>
          </w:p>
        </w:tc>
        <w:tc>
          <w:tcPr>
            <w:tcW w:w="0" w:type="auto"/>
            <w:vAlign w:val="center"/>
            <w:hideMark/>
          </w:tcPr>
          <w:p w:rsidR="006046B4" w:rsidRPr="005C3E4E" w:rsidRDefault="006046B4" w:rsidP="005C3E4E">
            <w:pPr>
              <w:pStyle w:val="NormalWeb"/>
              <w:spacing w:before="0" w:beforeAutospacing="0" w:after="0" w:afterAutospacing="0"/>
              <w:rPr>
                <w:rFonts w:ascii="Arial" w:hAnsi="Arial" w:cs="Arial"/>
                <w:sz w:val="20"/>
                <w:szCs w:val="20"/>
              </w:rPr>
            </w:pPr>
            <w:r w:rsidRPr="005C3E4E">
              <w:rPr>
                <w:rFonts w:ascii="Arial" w:hAnsi="Arial" w:cs="Arial"/>
                <w:sz w:val="20"/>
                <w:szCs w:val="20"/>
              </w:rPr>
              <w:t>C</w:t>
            </w:r>
          </w:p>
        </w:tc>
      </w:tr>
      <w:tr w:rsidR="006046B4" w:rsidRPr="005C3E4E" w:rsidTr="006046B4">
        <w:trPr>
          <w:tblCellSpacing w:w="15" w:type="dxa"/>
        </w:trPr>
        <w:tc>
          <w:tcPr>
            <w:tcW w:w="0" w:type="auto"/>
            <w:vAlign w:val="center"/>
            <w:hideMark/>
          </w:tcPr>
          <w:p w:rsidR="006046B4" w:rsidRPr="005C3E4E" w:rsidRDefault="006046B4" w:rsidP="005C3E4E">
            <w:pPr>
              <w:pStyle w:val="NormalWeb"/>
              <w:spacing w:before="0" w:beforeAutospacing="0" w:after="0" w:afterAutospacing="0"/>
              <w:rPr>
                <w:rFonts w:ascii="Arial" w:hAnsi="Arial" w:cs="Arial"/>
                <w:sz w:val="20"/>
                <w:szCs w:val="20"/>
              </w:rPr>
            </w:pPr>
            <w:r w:rsidRPr="005C3E4E">
              <w:rPr>
                <w:rFonts w:ascii="Arial" w:hAnsi="Arial" w:cs="Arial"/>
                <w:sz w:val="20"/>
                <w:szCs w:val="20"/>
              </w:rPr>
              <w:t>Cadre d'emplois</w:t>
            </w:r>
          </w:p>
        </w:tc>
        <w:tc>
          <w:tcPr>
            <w:tcW w:w="0" w:type="auto"/>
            <w:vAlign w:val="center"/>
            <w:hideMark/>
          </w:tcPr>
          <w:p w:rsidR="006046B4" w:rsidRPr="005C3E4E" w:rsidRDefault="00AB7F74" w:rsidP="00E46ECF">
            <w:pPr>
              <w:pStyle w:val="NormalWeb"/>
              <w:spacing w:before="0" w:beforeAutospacing="0" w:after="0" w:afterAutospacing="0"/>
              <w:rPr>
                <w:rFonts w:ascii="Arial" w:hAnsi="Arial" w:cs="Arial"/>
                <w:sz w:val="20"/>
                <w:szCs w:val="20"/>
              </w:rPr>
            </w:pPr>
            <w:r>
              <w:rPr>
                <w:rFonts w:ascii="Arial" w:hAnsi="Arial" w:cs="Arial"/>
                <w:sz w:val="20"/>
                <w:szCs w:val="20"/>
              </w:rPr>
              <w:t xml:space="preserve">Garde </w:t>
            </w:r>
            <w:r w:rsidR="00E46ECF">
              <w:rPr>
                <w:rFonts w:ascii="Arial" w:hAnsi="Arial" w:cs="Arial"/>
                <w:sz w:val="20"/>
                <w:szCs w:val="20"/>
              </w:rPr>
              <w:t>c</w:t>
            </w:r>
            <w:r>
              <w:rPr>
                <w:rFonts w:ascii="Arial" w:hAnsi="Arial" w:cs="Arial"/>
                <w:sz w:val="20"/>
                <w:szCs w:val="20"/>
              </w:rPr>
              <w:t>hampêtre</w:t>
            </w:r>
          </w:p>
        </w:tc>
      </w:tr>
      <w:tr w:rsidR="006046B4" w:rsidRPr="005C3E4E" w:rsidTr="006046B4">
        <w:trPr>
          <w:tblCellSpacing w:w="15" w:type="dxa"/>
        </w:trPr>
        <w:tc>
          <w:tcPr>
            <w:tcW w:w="0" w:type="auto"/>
            <w:vAlign w:val="center"/>
            <w:hideMark/>
          </w:tcPr>
          <w:p w:rsidR="006046B4" w:rsidRPr="005C3E4E" w:rsidRDefault="006046B4" w:rsidP="005C3E4E">
            <w:pPr>
              <w:pStyle w:val="NormalWeb"/>
              <w:spacing w:before="0" w:beforeAutospacing="0" w:after="0" w:afterAutospacing="0"/>
              <w:rPr>
                <w:rFonts w:ascii="Arial" w:hAnsi="Arial" w:cs="Arial"/>
                <w:sz w:val="20"/>
                <w:szCs w:val="20"/>
              </w:rPr>
            </w:pPr>
            <w:r w:rsidRPr="005C3E4E">
              <w:rPr>
                <w:rFonts w:ascii="Arial" w:hAnsi="Arial" w:cs="Arial"/>
                <w:sz w:val="20"/>
                <w:szCs w:val="20"/>
              </w:rPr>
              <w:t>Grade de recrutement</w:t>
            </w:r>
          </w:p>
        </w:tc>
        <w:tc>
          <w:tcPr>
            <w:tcW w:w="0" w:type="auto"/>
            <w:vAlign w:val="center"/>
            <w:hideMark/>
          </w:tcPr>
          <w:p w:rsidR="006046B4" w:rsidRPr="005C3E4E" w:rsidRDefault="006046B4" w:rsidP="00E46ECF">
            <w:pPr>
              <w:pStyle w:val="NormalWeb"/>
              <w:spacing w:before="0" w:beforeAutospacing="0" w:after="0" w:afterAutospacing="0"/>
              <w:rPr>
                <w:rFonts w:ascii="Arial" w:hAnsi="Arial" w:cs="Arial"/>
                <w:sz w:val="20"/>
                <w:szCs w:val="20"/>
              </w:rPr>
            </w:pPr>
            <w:r w:rsidRPr="005C3E4E">
              <w:rPr>
                <w:rFonts w:ascii="Arial" w:hAnsi="Arial" w:cs="Arial"/>
                <w:sz w:val="20"/>
                <w:szCs w:val="20"/>
              </w:rPr>
              <w:t>Gard</w:t>
            </w:r>
            <w:r w:rsidR="00AB7F74">
              <w:rPr>
                <w:rFonts w:ascii="Arial" w:hAnsi="Arial" w:cs="Arial"/>
                <w:sz w:val="20"/>
                <w:szCs w:val="20"/>
              </w:rPr>
              <w:t>e champêtre</w:t>
            </w:r>
            <w:r w:rsidR="000814BA">
              <w:rPr>
                <w:rFonts w:ascii="Arial" w:hAnsi="Arial" w:cs="Arial"/>
                <w:sz w:val="20"/>
                <w:szCs w:val="20"/>
              </w:rPr>
              <w:t xml:space="preserve"> </w:t>
            </w:r>
            <w:r w:rsidRPr="005C3E4E">
              <w:rPr>
                <w:rFonts w:ascii="Arial" w:hAnsi="Arial" w:cs="Arial"/>
                <w:sz w:val="20"/>
                <w:szCs w:val="20"/>
              </w:rPr>
              <w:t xml:space="preserve">: </w:t>
            </w:r>
            <w:r w:rsidR="00AB7F74" w:rsidRPr="005C3E4E">
              <w:rPr>
                <w:rFonts w:ascii="Arial" w:hAnsi="Arial" w:cs="Arial"/>
                <w:sz w:val="20"/>
                <w:szCs w:val="20"/>
              </w:rPr>
              <w:t>1</w:t>
            </w:r>
            <w:r w:rsidR="00AB7F74">
              <w:rPr>
                <w:rFonts w:ascii="Arial" w:hAnsi="Arial" w:cs="Arial"/>
                <w:sz w:val="20"/>
                <w:szCs w:val="20"/>
              </w:rPr>
              <w:t>1</w:t>
            </w:r>
            <w:r w:rsidR="00AB7F74" w:rsidRPr="005C3E4E">
              <w:rPr>
                <w:rFonts w:ascii="Arial" w:hAnsi="Arial" w:cs="Arial"/>
                <w:sz w:val="20"/>
                <w:szCs w:val="20"/>
              </w:rPr>
              <w:t xml:space="preserve"> </w:t>
            </w:r>
            <w:r w:rsidRPr="005C3E4E">
              <w:rPr>
                <w:rFonts w:ascii="Arial" w:hAnsi="Arial" w:cs="Arial"/>
                <w:sz w:val="20"/>
                <w:szCs w:val="20"/>
              </w:rPr>
              <w:t>échelons</w:t>
            </w:r>
          </w:p>
        </w:tc>
      </w:tr>
      <w:tr w:rsidR="006046B4" w:rsidRPr="005C3E4E" w:rsidTr="006046B4">
        <w:trPr>
          <w:tblCellSpacing w:w="15" w:type="dxa"/>
        </w:trPr>
        <w:tc>
          <w:tcPr>
            <w:tcW w:w="0" w:type="auto"/>
            <w:vAlign w:val="center"/>
            <w:hideMark/>
          </w:tcPr>
          <w:p w:rsidR="006046B4" w:rsidRPr="005C3E4E" w:rsidRDefault="006046B4" w:rsidP="005C3E4E">
            <w:pPr>
              <w:pStyle w:val="NormalWeb"/>
              <w:spacing w:before="0" w:beforeAutospacing="0" w:after="0" w:afterAutospacing="0"/>
              <w:rPr>
                <w:rFonts w:ascii="Arial" w:hAnsi="Arial" w:cs="Arial"/>
                <w:sz w:val="20"/>
                <w:szCs w:val="20"/>
              </w:rPr>
            </w:pPr>
            <w:r w:rsidRPr="005C3E4E">
              <w:rPr>
                <w:rFonts w:ascii="Arial" w:hAnsi="Arial" w:cs="Arial"/>
                <w:sz w:val="20"/>
                <w:szCs w:val="20"/>
              </w:rPr>
              <w:t>1</w:t>
            </w:r>
            <w:r w:rsidRPr="005C3E4E">
              <w:rPr>
                <w:rFonts w:ascii="Arial" w:hAnsi="Arial" w:cs="Arial"/>
                <w:sz w:val="20"/>
                <w:szCs w:val="20"/>
                <w:vertAlign w:val="superscript"/>
              </w:rPr>
              <w:t>er</w:t>
            </w:r>
            <w:r w:rsidRPr="005C3E4E">
              <w:rPr>
                <w:rFonts w:ascii="Arial" w:hAnsi="Arial" w:cs="Arial"/>
                <w:sz w:val="20"/>
                <w:szCs w:val="20"/>
              </w:rPr>
              <w:t xml:space="preserve"> grade d'avancement</w:t>
            </w:r>
          </w:p>
        </w:tc>
        <w:tc>
          <w:tcPr>
            <w:tcW w:w="0" w:type="auto"/>
            <w:vAlign w:val="center"/>
            <w:hideMark/>
          </w:tcPr>
          <w:p w:rsidR="006046B4" w:rsidRPr="005C3E4E" w:rsidRDefault="00C20EAF" w:rsidP="00E46ECF">
            <w:pPr>
              <w:pStyle w:val="NormalWeb"/>
              <w:spacing w:before="0" w:beforeAutospacing="0" w:after="0" w:afterAutospacing="0"/>
              <w:rPr>
                <w:rFonts w:ascii="Arial" w:hAnsi="Arial" w:cs="Arial"/>
                <w:sz w:val="20"/>
                <w:szCs w:val="20"/>
              </w:rPr>
            </w:pPr>
            <w:r>
              <w:rPr>
                <w:rFonts w:ascii="Arial" w:hAnsi="Arial" w:cs="Arial"/>
                <w:sz w:val="20"/>
                <w:szCs w:val="20"/>
              </w:rPr>
              <w:t>Garde champêtre</w:t>
            </w:r>
            <w:r w:rsidR="00E46ECF">
              <w:rPr>
                <w:rFonts w:ascii="Arial" w:hAnsi="Arial" w:cs="Arial"/>
                <w:sz w:val="20"/>
                <w:szCs w:val="20"/>
              </w:rPr>
              <w:t xml:space="preserve"> </w:t>
            </w:r>
            <w:r w:rsidR="00E46ECF" w:rsidRPr="00E46ECF">
              <w:rPr>
                <w:rFonts w:ascii="Arial" w:hAnsi="Arial" w:cs="Arial"/>
                <w:sz w:val="20"/>
                <w:szCs w:val="20"/>
              </w:rPr>
              <w:t>principal</w:t>
            </w:r>
            <w:r w:rsidR="006046B4" w:rsidRPr="005C3E4E">
              <w:rPr>
                <w:rFonts w:ascii="Arial" w:hAnsi="Arial" w:cs="Arial"/>
                <w:sz w:val="20"/>
                <w:szCs w:val="20"/>
              </w:rPr>
              <w:t xml:space="preserve"> : 12 échelons</w:t>
            </w:r>
          </w:p>
        </w:tc>
      </w:tr>
      <w:tr w:rsidR="006046B4" w:rsidRPr="005C3E4E" w:rsidTr="006046B4">
        <w:trPr>
          <w:tblCellSpacing w:w="15" w:type="dxa"/>
        </w:trPr>
        <w:tc>
          <w:tcPr>
            <w:tcW w:w="0" w:type="auto"/>
            <w:vAlign w:val="center"/>
            <w:hideMark/>
          </w:tcPr>
          <w:p w:rsidR="006046B4" w:rsidRPr="005C3E4E" w:rsidRDefault="006046B4" w:rsidP="005C3E4E">
            <w:pPr>
              <w:pStyle w:val="NormalWeb"/>
              <w:spacing w:before="0" w:beforeAutospacing="0" w:after="0" w:afterAutospacing="0"/>
              <w:rPr>
                <w:rFonts w:ascii="Arial" w:hAnsi="Arial" w:cs="Arial"/>
                <w:sz w:val="20"/>
                <w:szCs w:val="20"/>
              </w:rPr>
            </w:pPr>
            <w:r w:rsidRPr="005C3E4E">
              <w:rPr>
                <w:rFonts w:ascii="Arial" w:hAnsi="Arial" w:cs="Arial"/>
                <w:sz w:val="20"/>
                <w:szCs w:val="20"/>
              </w:rPr>
              <w:t>2</w:t>
            </w:r>
            <w:r w:rsidRPr="005C3E4E">
              <w:rPr>
                <w:rFonts w:ascii="Arial" w:hAnsi="Arial" w:cs="Arial"/>
                <w:sz w:val="20"/>
                <w:szCs w:val="20"/>
                <w:vertAlign w:val="superscript"/>
              </w:rPr>
              <w:t>è</w:t>
            </w:r>
            <w:r w:rsidRPr="005C3E4E">
              <w:rPr>
                <w:rFonts w:ascii="Arial" w:hAnsi="Arial" w:cs="Arial"/>
                <w:sz w:val="20"/>
                <w:szCs w:val="20"/>
              </w:rPr>
              <w:t xml:space="preserve"> grade d'avancement</w:t>
            </w:r>
          </w:p>
        </w:tc>
        <w:tc>
          <w:tcPr>
            <w:tcW w:w="0" w:type="auto"/>
            <w:vAlign w:val="center"/>
            <w:hideMark/>
          </w:tcPr>
          <w:p w:rsidR="006046B4" w:rsidRPr="005C3E4E" w:rsidRDefault="00C20EAF" w:rsidP="00E46ECF">
            <w:pPr>
              <w:pStyle w:val="NormalWeb"/>
              <w:spacing w:before="0" w:beforeAutospacing="0" w:after="0" w:afterAutospacing="0"/>
              <w:rPr>
                <w:rFonts w:ascii="Arial" w:hAnsi="Arial" w:cs="Arial"/>
                <w:sz w:val="20"/>
                <w:szCs w:val="20"/>
              </w:rPr>
            </w:pPr>
            <w:r>
              <w:rPr>
                <w:rFonts w:ascii="Arial" w:hAnsi="Arial" w:cs="Arial"/>
                <w:sz w:val="20"/>
                <w:szCs w:val="20"/>
              </w:rPr>
              <w:t xml:space="preserve">Garde champêtre </w:t>
            </w:r>
            <w:r w:rsidR="006046B4" w:rsidRPr="005C3E4E">
              <w:rPr>
                <w:rFonts w:ascii="Arial" w:hAnsi="Arial" w:cs="Arial"/>
                <w:sz w:val="20"/>
                <w:szCs w:val="20"/>
              </w:rPr>
              <w:t xml:space="preserve">chef : </w:t>
            </w:r>
            <w:r w:rsidR="00E46ECF">
              <w:rPr>
                <w:rFonts w:ascii="Arial" w:hAnsi="Arial" w:cs="Arial"/>
                <w:sz w:val="20"/>
                <w:szCs w:val="20"/>
              </w:rPr>
              <w:t>12</w:t>
            </w:r>
            <w:r w:rsidR="00E46ECF" w:rsidRPr="005C3E4E">
              <w:rPr>
                <w:rFonts w:ascii="Arial" w:hAnsi="Arial" w:cs="Arial"/>
                <w:sz w:val="20"/>
                <w:szCs w:val="20"/>
              </w:rPr>
              <w:t xml:space="preserve"> </w:t>
            </w:r>
            <w:r w:rsidR="006046B4" w:rsidRPr="005C3E4E">
              <w:rPr>
                <w:rFonts w:ascii="Arial" w:hAnsi="Arial" w:cs="Arial"/>
                <w:sz w:val="20"/>
                <w:szCs w:val="20"/>
              </w:rPr>
              <w:t>échelons</w:t>
            </w:r>
          </w:p>
        </w:tc>
      </w:tr>
      <w:tr w:rsidR="00E46ECF" w:rsidRPr="005C3E4E" w:rsidTr="006046B4">
        <w:trPr>
          <w:tblCellSpacing w:w="15" w:type="dxa"/>
        </w:trPr>
        <w:tc>
          <w:tcPr>
            <w:tcW w:w="0" w:type="auto"/>
            <w:vAlign w:val="center"/>
          </w:tcPr>
          <w:p w:rsidR="00E46ECF" w:rsidRPr="005C3E4E" w:rsidRDefault="00E46ECF" w:rsidP="005C3E4E">
            <w:pPr>
              <w:pStyle w:val="NormalWeb"/>
              <w:spacing w:before="0" w:beforeAutospacing="0" w:after="0" w:afterAutospacing="0"/>
              <w:rPr>
                <w:rFonts w:ascii="Arial" w:hAnsi="Arial" w:cs="Arial"/>
                <w:sz w:val="20"/>
                <w:szCs w:val="20"/>
              </w:rPr>
            </w:pPr>
            <w:r>
              <w:rPr>
                <w:rFonts w:ascii="Arial" w:hAnsi="Arial" w:cs="Arial"/>
                <w:sz w:val="20"/>
                <w:szCs w:val="20"/>
              </w:rPr>
              <w:t>3</w:t>
            </w:r>
            <w:r w:rsidRPr="005C3E4E">
              <w:rPr>
                <w:rFonts w:ascii="Arial" w:hAnsi="Arial" w:cs="Arial"/>
                <w:sz w:val="20"/>
                <w:szCs w:val="20"/>
                <w:vertAlign w:val="superscript"/>
              </w:rPr>
              <w:t>è</w:t>
            </w:r>
            <w:r w:rsidRPr="005C3E4E">
              <w:rPr>
                <w:rFonts w:ascii="Arial" w:hAnsi="Arial" w:cs="Arial"/>
                <w:sz w:val="20"/>
                <w:szCs w:val="20"/>
              </w:rPr>
              <w:t xml:space="preserve"> grade d'avancement</w:t>
            </w:r>
          </w:p>
        </w:tc>
        <w:tc>
          <w:tcPr>
            <w:tcW w:w="0" w:type="auto"/>
            <w:vAlign w:val="center"/>
          </w:tcPr>
          <w:p w:rsidR="00E46ECF" w:rsidRDefault="00E46ECF" w:rsidP="00E46ECF">
            <w:pPr>
              <w:pStyle w:val="NormalWeb"/>
              <w:spacing w:before="0" w:beforeAutospacing="0" w:after="0" w:afterAutospacing="0"/>
              <w:rPr>
                <w:rFonts w:ascii="Arial" w:hAnsi="Arial" w:cs="Arial"/>
                <w:sz w:val="20"/>
                <w:szCs w:val="20"/>
              </w:rPr>
            </w:pPr>
            <w:r>
              <w:rPr>
                <w:rFonts w:ascii="Arial" w:hAnsi="Arial" w:cs="Arial"/>
                <w:sz w:val="20"/>
                <w:szCs w:val="20"/>
              </w:rPr>
              <w:t xml:space="preserve">Garde champêtre </w:t>
            </w:r>
            <w:r w:rsidRPr="005C3E4E">
              <w:rPr>
                <w:rFonts w:ascii="Arial" w:hAnsi="Arial" w:cs="Arial"/>
                <w:sz w:val="20"/>
                <w:szCs w:val="20"/>
              </w:rPr>
              <w:t>chef principal : 9 échelons</w:t>
            </w:r>
          </w:p>
        </w:tc>
      </w:tr>
    </w:tbl>
    <w:p w:rsidR="000814BA" w:rsidRDefault="000814BA" w:rsidP="005C3E4E">
      <w:pPr>
        <w:pStyle w:val="Titre2"/>
        <w:spacing w:before="0"/>
        <w:rPr>
          <w:rFonts w:ascii="Arial" w:eastAsia="Times New Roman" w:hAnsi="Arial" w:cs="Arial"/>
          <w:b w:val="0"/>
          <w:bCs w:val="0"/>
          <w:color w:val="auto"/>
          <w:sz w:val="20"/>
          <w:szCs w:val="20"/>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9"/>
        <w:gridCol w:w="81"/>
      </w:tblGrid>
      <w:tr w:rsidR="003550E1" w:rsidRPr="005C3E4E" w:rsidTr="006046B4">
        <w:trPr>
          <w:tblCellSpacing w:w="15" w:type="dxa"/>
        </w:trPr>
        <w:tc>
          <w:tcPr>
            <w:tcW w:w="0" w:type="auto"/>
            <w:vAlign w:val="center"/>
          </w:tcPr>
          <w:p w:rsidR="003550E1" w:rsidRDefault="006046B4" w:rsidP="005C3E4E">
            <w:pPr>
              <w:pStyle w:val="NormalWeb"/>
              <w:spacing w:before="0" w:beforeAutospacing="0" w:after="0" w:afterAutospacing="0"/>
              <w:rPr>
                <w:rFonts w:ascii="Arial" w:hAnsi="Arial" w:cs="Arial"/>
                <w:sz w:val="20"/>
                <w:szCs w:val="20"/>
              </w:rPr>
            </w:pPr>
            <w:r w:rsidRPr="005C3E4E">
              <w:rPr>
                <w:rFonts w:ascii="Arial" w:hAnsi="Arial" w:cs="Arial"/>
                <w:sz w:val="20"/>
                <w:szCs w:val="20"/>
              </w:rPr>
              <w:t xml:space="preserve">Valeur </w:t>
            </w:r>
            <w:r w:rsidR="00F348F4">
              <w:rPr>
                <w:rFonts w:ascii="Arial" w:hAnsi="Arial" w:cs="Arial"/>
                <w:sz w:val="20"/>
                <w:szCs w:val="20"/>
              </w:rPr>
              <w:t>ann</w:t>
            </w:r>
            <w:r w:rsidRPr="005C3E4E">
              <w:rPr>
                <w:rFonts w:ascii="Arial" w:hAnsi="Arial" w:cs="Arial"/>
                <w:sz w:val="20"/>
                <w:szCs w:val="20"/>
              </w:rPr>
              <w:t>uelle du point d'indice majoré</w:t>
            </w:r>
            <w:r w:rsidR="00F348F4">
              <w:rPr>
                <w:rFonts w:ascii="Arial" w:hAnsi="Arial" w:cs="Arial"/>
                <w:sz w:val="20"/>
                <w:szCs w:val="20"/>
              </w:rPr>
              <w:t xml:space="preserve"> 100</w:t>
            </w:r>
          </w:p>
          <w:p w:rsidR="00F348F4" w:rsidRDefault="00F348F4" w:rsidP="005C3E4E">
            <w:pPr>
              <w:pStyle w:val="NormalWeb"/>
              <w:spacing w:before="0" w:beforeAutospacing="0" w:after="0" w:afterAutospacing="0"/>
              <w:rPr>
                <w:rFonts w:ascii="Arial" w:hAnsi="Arial" w:cs="Arial"/>
                <w:sz w:val="20"/>
                <w:szCs w:val="20"/>
              </w:rPr>
            </w:pPr>
          </w:p>
          <w:tbl>
            <w:tblPr>
              <w:tblStyle w:val="Grilledutableau"/>
              <w:tblW w:w="3964" w:type="dxa"/>
              <w:tblLook w:val="04A0" w:firstRow="1" w:lastRow="0" w:firstColumn="1" w:lastColumn="0" w:noHBand="0" w:noVBand="1"/>
            </w:tblPr>
            <w:tblGrid>
              <w:gridCol w:w="1182"/>
              <w:gridCol w:w="2782"/>
            </w:tblGrid>
            <w:tr w:rsidR="003C65B7" w:rsidTr="00F348F4">
              <w:tc>
                <w:tcPr>
                  <w:tcW w:w="1182" w:type="dxa"/>
                </w:tcPr>
                <w:p w:rsidR="003C65B7" w:rsidRDefault="003C65B7" w:rsidP="005C3E4E">
                  <w:pPr>
                    <w:pStyle w:val="NormalWeb"/>
                    <w:spacing w:before="0" w:beforeAutospacing="0" w:after="0" w:afterAutospacing="0"/>
                    <w:rPr>
                      <w:rFonts w:ascii="Arial" w:hAnsi="Arial" w:cs="Arial"/>
                      <w:sz w:val="20"/>
                      <w:szCs w:val="20"/>
                    </w:rPr>
                  </w:pPr>
                  <w:r>
                    <w:rPr>
                      <w:rFonts w:ascii="Arial" w:hAnsi="Arial" w:cs="Arial"/>
                      <w:sz w:val="20"/>
                      <w:szCs w:val="20"/>
                    </w:rPr>
                    <w:t>Date d’effet</w:t>
                  </w:r>
                </w:p>
              </w:tc>
              <w:tc>
                <w:tcPr>
                  <w:tcW w:w="2782" w:type="dxa"/>
                </w:tcPr>
                <w:p w:rsidR="003C65B7" w:rsidRDefault="003C65B7" w:rsidP="00F348F4">
                  <w:pPr>
                    <w:pStyle w:val="NormalWeb"/>
                    <w:spacing w:before="0" w:beforeAutospacing="0" w:after="0" w:afterAutospacing="0"/>
                    <w:rPr>
                      <w:rFonts w:ascii="Arial" w:hAnsi="Arial" w:cs="Arial"/>
                      <w:sz w:val="20"/>
                      <w:szCs w:val="20"/>
                    </w:rPr>
                  </w:pPr>
                  <w:r>
                    <w:rPr>
                      <w:rFonts w:ascii="Arial" w:hAnsi="Arial" w:cs="Arial"/>
                      <w:sz w:val="20"/>
                      <w:szCs w:val="20"/>
                    </w:rPr>
                    <w:t xml:space="preserve">Valeur </w:t>
                  </w:r>
                  <w:r w:rsidR="00F348F4">
                    <w:rPr>
                      <w:rFonts w:ascii="Arial" w:hAnsi="Arial" w:cs="Arial"/>
                      <w:sz w:val="20"/>
                      <w:szCs w:val="20"/>
                    </w:rPr>
                    <w:t>annuelle du traitement – Indice majoré 100</w:t>
                  </w:r>
                </w:p>
              </w:tc>
            </w:tr>
            <w:tr w:rsidR="003C65B7" w:rsidTr="00F348F4">
              <w:tc>
                <w:tcPr>
                  <w:tcW w:w="1182" w:type="dxa"/>
                  <w:vAlign w:val="bottom"/>
                </w:tcPr>
                <w:p w:rsidR="003C65B7" w:rsidRPr="00E40645" w:rsidRDefault="003C65B7" w:rsidP="00ED2F21">
                  <w:pPr>
                    <w:jc w:val="center"/>
                    <w:rPr>
                      <w:rFonts w:ascii="Calibri" w:hAnsi="Calibri" w:cs="Calibri"/>
                      <w:color w:val="000000"/>
                    </w:rPr>
                  </w:pPr>
                  <w:r w:rsidRPr="00E40645">
                    <w:rPr>
                      <w:rFonts w:ascii="Calibri" w:hAnsi="Calibri" w:cs="Calibri"/>
                      <w:color w:val="000000"/>
                    </w:rPr>
                    <w:t>01/07/2010</w:t>
                  </w:r>
                </w:p>
              </w:tc>
              <w:tc>
                <w:tcPr>
                  <w:tcW w:w="2782" w:type="dxa"/>
                  <w:vAlign w:val="bottom"/>
                </w:tcPr>
                <w:p w:rsidR="003C65B7" w:rsidRPr="00E40645" w:rsidRDefault="003C65B7" w:rsidP="00F348F4">
                  <w:pPr>
                    <w:jc w:val="center"/>
                    <w:rPr>
                      <w:rFonts w:ascii="Calibri" w:hAnsi="Calibri" w:cs="Calibri"/>
                      <w:color w:val="000000"/>
                    </w:rPr>
                  </w:pPr>
                  <w:r w:rsidRPr="00E40645">
                    <w:rPr>
                      <w:rFonts w:ascii="Calibri" w:hAnsi="Calibri" w:cs="Calibri"/>
                      <w:color w:val="000000"/>
                    </w:rPr>
                    <w:t>5</w:t>
                  </w:r>
                  <w:r w:rsidR="00F348F4">
                    <w:rPr>
                      <w:rFonts w:ascii="Calibri" w:hAnsi="Calibri" w:cs="Calibri"/>
                      <w:color w:val="000000"/>
                    </w:rPr>
                    <w:t xml:space="preserve"> </w:t>
                  </w:r>
                  <w:r w:rsidRPr="00E40645">
                    <w:rPr>
                      <w:rFonts w:ascii="Calibri" w:hAnsi="Calibri" w:cs="Calibri"/>
                      <w:color w:val="000000"/>
                    </w:rPr>
                    <w:t>556</w:t>
                  </w:r>
                  <w:r w:rsidR="00F348F4">
                    <w:rPr>
                      <w:rFonts w:ascii="Calibri" w:hAnsi="Calibri" w:cs="Calibri"/>
                      <w:color w:val="000000"/>
                    </w:rPr>
                    <w:t>,</w:t>
                  </w:r>
                  <w:r w:rsidRPr="00E40645">
                    <w:rPr>
                      <w:rFonts w:ascii="Calibri" w:hAnsi="Calibri" w:cs="Calibri"/>
                      <w:color w:val="000000"/>
                    </w:rPr>
                    <w:t>35</w:t>
                  </w:r>
                  <w:r w:rsidR="00F348F4">
                    <w:rPr>
                      <w:rFonts w:ascii="Calibri" w:hAnsi="Calibri" w:cs="Calibri"/>
                      <w:color w:val="000000"/>
                    </w:rPr>
                    <w:t xml:space="preserve"> €</w:t>
                  </w:r>
                </w:p>
              </w:tc>
            </w:tr>
            <w:tr w:rsidR="003C65B7" w:rsidTr="00F348F4">
              <w:tc>
                <w:tcPr>
                  <w:tcW w:w="1182" w:type="dxa"/>
                  <w:vAlign w:val="bottom"/>
                </w:tcPr>
                <w:p w:rsidR="003C65B7" w:rsidRPr="00E40645" w:rsidRDefault="003C65B7" w:rsidP="00ED2F21">
                  <w:pPr>
                    <w:jc w:val="center"/>
                    <w:rPr>
                      <w:rFonts w:ascii="Calibri" w:hAnsi="Calibri" w:cs="Calibri"/>
                      <w:color w:val="000000"/>
                    </w:rPr>
                  </w:pPr>
                  <w:r w:rsidRPr="00E40645">
                    <w:rPr>
                      <w:rFonts w:ascii="Calibri" w:hAnsi="Calibri" w:cs="Calibri"/>
                      <w:color w:val="000000"/>
                    </w:rPr>
                    <w:t>01/10/2009</w:t>
                  </w:r>
                </w:p>
              </w:tc>
              <w:tc>
                <w:tcPr>
                  <w:tcW w:w="2782" w:type="dxa"/>
                  <w:vAlign w:val="bottom"/>
                </w:tcPr>
                <w:p w:rsidR="003C65B7" w:rsidRPr="00E40645" w:rsidRDefault="003C65B7" w:rsidP="00F348F4">
                  <w:pPr>
                    <w:jc w:val="center"/>
                    <w:rPr>
                      <w:rFonts w:ascii="Calibri" w:hAnsi="Calibri" w:cs="Calibri"/>
                      <w:color w:val="000000"/>
                    </w:rPr>
                  </w:pPr>
                  <w:r w:rsidRPr="00E40645">
                    <w:rPr>
                      <w:rFonts w:ascii="Calibri" w:hAnsi="Calibri" w:cs="Calibri"/>
                      <w:color w:val="000000"/>
                    </w:rPr>
                    <w:t>5</w:t>
                  </w:r>
                  <w:r w:rsidR="00F348F4">
                    <w:rPr>
                      <w:rFonts w:ascii="Calibri" w:hAnsi="Calibri" w:cs="Calibri"/>
                      <w:color w:val="000000"/>
                    </w:rPr>
                    <w:t xml:space="preserve"> </w:t>
                  </w:r>
                  <w:r w:rsidRPr="00E40645">
                    <w:rPr>
                      <w:rFonts w:ascii="Calibri" w:hAnsi="Calibri" w:cs="Calibri"/>
                      <w:color w:val="000000"/>
                    </w:rPr>
                    <w:t>528</w:t>
                  </w:r>
                  <w:r w:rsidR="00F348F4">
                    <w:rPr>
                      <w:rFonts w:ascii="Calibri" w:hAnsi="Calibri" w:cs="Calibri"/>
                      <w:color w:val="000000"/>
                    </w:rPr>
                    <w:t>,</w:t>
                  </w:r>
                  <w:r w:rsidRPr="00E40645">
                    <w:rPr>
                      <w:rFonts w:ascii="Calibri" w:hAnsi="Calibri" w:cs="Calibri"/>
                      <w:color w:val="000000"/>
                    </w:rPr>
                    <w:t>71</w:t>
                  </w:r>
                  <w:r w:rsidR="00F348F4">
                    <w:rPr>
                      <w:rFonts w:ascii="Calibri" w:hAnsi="Calibri" w:cs="Calibri"/>
                      <w:color w:val="000000"/>
                    </w:rPr>
                    <w:t xml:space="preserve"> €</w:t>
                  </w:r>
                </w:p>
              </w:tc>
            </w:tr>
            <w:tr w:rsidR="003C65B7" w:rsidTr="00F348F4">
              <w:tc>
                <w:tcPr>
                  <w:tcW w:w="1182" w:type="dxa"/>
                  <w:vAlign w:val="bottom"/>
                </w:tcPr>
                <w:p w:rsidR="003C65B7" w:rsidRPr="00E40645" w:rsidRDefault="003C65B7" w:rsidP="00ED2F21">
                  <w:pPr>
                    <w:jc w:val="center"/>
                    <w:rPr>
                      <w:rFonts w:ascii="Calibri" w:hAnsi="Calibri" w:cs="Calibri"/>
                      <w:color w:val="000000"/>
                    </w:rPr>
                  </w:pPr>
                  <w:r w:rsidRPr="00E40645">
                    <w:rPr>
                      <w:rFonts w:ascii="Calibri" w:hAnsi="Calibri" w:cs="Calibri"/>
                      <w:color w:val="000000"/>
                    </w:rPr>
                    <w:t>01/07/2009</w:t>
                  </w:r>
                </w:p>
              </w:tc>
              <w:tc>
                <w:tcPr>
                  <w:tcW w:w="2782" w:type="dxa"/>
                  <w:vAlign w:val="bottom"/>
                </w:tcPr>
                <w:p w:rsidR="003C65B7" w:rsidRPr="00E40645" w:rsidRDefault="003C65B7" w:rsidP="00F348F4">
                  <w:pPr>
                    <w:jc w:val="center"/>
                    <w:rPr>
                      <w:rFonts w:ascii="Calibri" w:hAnsi="Calibri" w:cs="Calibri"/>
                      <w:color w:val="000000"/>
                    </w:rPr>
                  </w:pPr>
                  <w:r w:rsidRPr="00E40645">
                    <w:rPr>
                      <w:rFonts w:ascii="Calibri" w:hAnsi="Calibri" w:cs="Calibri"/>
                      <w:color w:val="000000"/>
                    </w:rPr>
                    <w:t>5</w:t>
                  </w:r>
                  <w:r w:rsidR="00F348F4">
                    <w:rPr>
                      <w:rFonts w:ascii="Calibri" w:hAnsi="Calibri" w:cs="Calibri"/>
                      <w:color w:val="000000"/>
                    </w:rPr>
                    <w:t xml:space="preserve"> </w:t>
                  </w:r>
                  <w:r w:rsidRPr="00E40645">
                    <w:rPr>
                      <w:rFonts w:ascii="Calibri" w:hAnsi="Calibri" w:cs="Calibri"/>
                      <w:color w:val="000000"/>
                    </w:rPr>
                    <w:t>512</w:t>
                  </w:r>
                  <w:r w:rsidR="00F348F4">
                    <w:rPr>
                      <w:rFonts w:ascii="Calibri" w:hAnsi="Calibri" w:cs="Calibri"/>
                      <w:color w:val="000000"/>
                    </w:rPr>
                    <w:t>,</w:t>
                  </w:r>
                  <w:r w:rsidRPr="00E40645">
                    <w:rPr>
                      <w:rFonts w:ascii="Calibri" w:hAnsi="Calibri" w:cs="Calibri"/>
                      <w:color w:val="000000"/>
                    </w:rPr>
                    <w:t>17</w:t>
                  </w:r>
                  <w:r w:rsidR="00F348F4">
                    <w:rPr>
                      <w:rFonts w:ascii="Calibri" w:hAnsi="Calibri" w:cs="Calibri"/>
                      <w:color w:val="000000"/>
                    </w:rPr>
                    <w:t xml:space="preserve"> €</w:t>
                  </w:r>
                </w:p>
              </w:tc>
            </w:tr>
            <w:tr w:rsidR="003C65B7" w:rsidTr="00F348F4">
              <w:tc>
                <w:tcPr>
                  <w:tcW w:w="1182" w:type="dxa"/>
                  <w:vAlign w:val="bottom"/>
                </w:tcPr>
                <w:p w:rsidR="003C65B7" w:rsidRPr="00E40645" w:rsidRDefault="003C65B7" w:rsidP="00ED2F21">
                  <w:pPr>
                    <w:jc w:val="center"/>
                    <w:rPr>
                      <w:rFonts w:ascii="Calibri" w:hAnsi="Calibri" w:cs="Calibri"/>
                      <w:color w:val="000000"/>
                    </w:rPr>
                  </w:pPr>
                  <w:r w:rsidRPr="00E40645">
                    <w:rPr>
                      <w:rFonts w:ascii="Calibri" w:hAnsi="Calibri" w:cs="Calibri"/>
                      <w:color w:val="000000"/>
                    </w:rPr>
                    <w:t>01/10/2008</w:t>
                  </w:r>
                </w:p>
              </w:tc>
              <w:tc>
                <w:tcPr>
                  <w:tcW w:w="2782" w:type="dxa"/>
                  <w:vAlign w:val="bottom"/>
                </w:tcPr>
                <w:p w:rsidR="003C65B7" w:rsidRPr="00E40645" w:rsidRDefault="003C65B7" w:rsidP="00F348F4">
                  <w:pPr>
                    <w:jc w:val="center"/>
                    <w:rPr>
                      <w:rFonts w:ascii="Calibri" w:hAnsi="Calibri" w:cs="Calibri"/>
                      <w:color w:val="000000"/>
                    </w:rPr>
                  </w:pPr>
                  <w:r w:rsidRPr="00E40645">
                    <w:rPr>
                      <w:rFonts w:ascii="Calibri" w:hAnsi="Calibri" w:cs="Calibri"/>
                      <w:color w:val="000000"/>
                    </w:rPr>
                    <w:t>5</w:t>
                  </w:r>
                  <w:r w:rsidR="00F348F4">
                    <w:rPr>
                      <w:rFonts w:ascii="Calibri" w:hAnsi="Calibri" w:cs="Calibri"/>
                      <w:color w:val="000000"/>
                    </w:rPr>
                    <w:t xml:space="preserve"> </w:t>
                  </w:r>
                  <w:r w:rsidRPr="00E40645">
                    <w:rPr>
                      <w:rFonts w:ascii="Calibri" w:hAnsi="Calibri" w:cs="Calibri"/>
                      <w:color w:val="000000"/>
                    </w:rPr>
                    <w:t>484</w:t>
                  </w:r>
                  <w:r w:rsidR="00F348F4">
                    <w:rPr>
                      <w:rFonts w:ascii="Calibri" w:hAnsi="Calibri" w:cs="Calibri"/>
                      <w:color w:val="000000"/>
                    </w:rPr>
                    <w:t>,</w:t>
                  </w:r>
                  <w:r w:rsidRPr="00E40645">
                    <w:rPr>
                      <w:rFonts w:ascii="Calibri" w:hAnsi="Calibri" w:cs="Calibri"/>
                      <w:color w:val="000000"/>
                    </w:rPr>
                    <w:t>75</w:t>
                  </w:r>
                  <w:r w:rsidR="00F348F4">
                    <w:rPr>
                      <w:rFonts w:ascii="Calibri" w:hAnsi="Calibri" w:cs="Calibri"/>
                      <w:color w:val="000000"/>
                    </w:rPr>
                    <w:t xml:space="preserve"> €</w:t>
                  </w:r>
                </w:p>
              </w:tc>
            </w:tr>
            <w:tr w:rsidR="003C65B7" w:rsidTr="00F348F4">
              <w:tc>
                <w:tcPr>
                  <w:tcW w:w="1182" w:type="dxa"/>
                  <w:vAlign w:val="bottom"/>
                </w:tcPr>
                <w:p w:rsidR="003C65B7" w:rsidRPr="00E40645" w:rsidRDefault="003C65B7" w:rsidP="00ED2F21">
                  <w:pPr>
                    <w:jc w:val="center"/>
                    <w:rPr>
                      <w:rFonts w:ascii="Calibri" w:hAnsi="Calibri" w:cs="Calibri"/>
                      <w:color w:val="000000"/>
                    </w:rPr>
                  </w:pPr>
                  <w:r w:rsidRPr="00E40645">
                    <w:rPr>
                      <w:rFonts w:ascii="Calibri" w:hAnsi="Calibri" w:cs="Calibri"/>
                      <w:color w:val="000000"/>
                    </w:rPr>
                    <w:t>01/03/2008</w:t>
                  </w:r>
                </w:p>
              </w:tc>
              <w:tc>
                <w:tcPr>
                  <w:tcW w:w="2782" w:type="dxa"/>
                  <w:vAlign w:val="bottom"/>
                </w:tcPr>
                <w:p w:rsidR="003C65B7" w:rsidRPr="00E40645" w:rsidRDefault="003C65B7" w:rsidP="00F348F4">
                  <w:pPr>
                    <w:jc w:val="center"/>
                    <w:rPr>
                      <w:rFonts w:ascii="Calibri" w:hAnsi="Calibri" w:cs="Calibri"/>
                      <w:color w:val="000000"/>
                    </w:rPr>
                  </w:pPr>
                  <w:r w:rsidRPr="00E40645">
                    <w:rPr>
                      <w:rFonts w:ascii="Calibri" w:hAnsi="Calibri" w:cs="Calibri"/>
                      <w:color w:val="000000"/>
                    </w:rPr>
                    <w:t>5</w:t>
                  </w:r>
                  <w:r w:rsidR="00F348F4">
                    <w:rPr>
                      <w:rFonts w:ascii="Calibri" w:hAnsi="Calibri" w:cs="Calibri"/>
                      <w:color w:val="000000"/>
                    </w:rPr>
                    <w:t xml:space="preserve"> </w:t>
                  </w:r>
                  <w:r w:rsidRPr="00E40645">
                    <w:rPr>
                      <w:rFonts w:ascii="Calibri" w:hAnsi="Calibri" w:cs="Calibri"/>
                      <w:color w:val="000000"/>
                    </w:rPr>
                    <w:t>468</w:t>
                  </w:r>
                  <w:r w:rsidR="00F348F4">
                    <w:rPr>
                      <w:rFonts w:ascii="Calibri" w:hAnsi="Calibri" w:cs="Calibri"/>
                      <w:color w:val="000000"/>
                    </w:rPr>
                    <w:t>,</w:t>
                  </w:r>
                  <w:r w:rsidRPr="00E40645">
                    <w:rPr>
                      <w:rFonts w:ascii="Calibri" w:hAnsi="Calibri" w:cs="Calibri"/>
                      <w:color w:val="000000"/>
                    </w:rPr>
                    <w:t>34</w:t>
                  </w:r>
                  <w:r w:rsidR="00F348F4">
                    <w:rPr>
                      <w:rFonts w:ascii="Calibri" w:hAnsi="Calibri" w:cs="Calibri"/>
                      <w:color w:val="000000"/>
                    </w:rPr>
                    <w:t xml:space="preserve"> €</w:t>
                  </w:r>
                </w:p>
              </w:tc>
            </w:tr>
            <w:tr w:rsidR="003C65B7" w:rsidTr="00F348F4">
              <w:tc>
                <w:tcPr>
                  <w:tcW w:w="1182" w:type="dxa"/>
                  <w:vAlign w:val="bottom"/>
                </w:tcPr>
                <w:p w:rsidR="003C65B7" w:rsidRPr="00E40645" w:rsidRDefault="003C65B7" w:rsidP="00ED2F21">
                  <w:pPr>
                    <w:jc w:val="center"/>
                    <w:rPr>
                      <w:rFonts w:ascii="Calibri" w:hAnsi="Calibri" w:cs="Calibri"/>
                      <w:color w:val="000000"/>
                    </w:rPr>
                  </w:pPr>
                  <w:r w:rsidRPr="00E40645">
                    <w:rPr>
                      <w:rFonts w:ascii="Calibri" w:hAnsi="Calibri" w:cs="Calibri"/>
                      <w:color w:val="000000"/>
                    </w:rPr>
                    <w:t>01/02/2007</w:t>
                  </w:r>
                </w:p>
              </w:tc>
              <w:tc>
                <w:tcPr>
                  <w:tcW w:w="2782" w:type="dxa"/>
                  <w:vAlign w:val="bottom"/>
                </w:tcPr>
                <w:p w:rsidR="003C65B7" w:rsidRPr="00E40645" w:rsidRDefault="003C65B7" w:rsidP="00F348F4">
                  <w:pPr>
                    <w:jc w:val="center"/>
                    <w:rPr>
                      <w:rFonts w:ascii="Calibri" w:hAnsi="Calibri" w:cs="Calibri"/>
                      <w:color w:val="000000"/>
                    </w:rPr>
                  </w:pPr>
                  <w:r w:rsidRPr="00E40645">
                    <w:rPr>
                      <w:rFonts w:ascii="Calibri" w:hAnsi="Calibri" w:cs="Calibri"/>
                      <w:color w:val="000000"/>
                    </w:rPr>
                    <w:t>5</w:t>
                  </w:r>
                  <w:r w:rsidR="00F348F4">
                    <w:rPr>
                      <w:rFonts w:ascii="Calibri" w:hAnsi="Calibri" w:cs="Calibri"/>
                      <w:color w:val="000000"/>
                    </w:rPr>
                    <w:t xml:space="preserve"> </w:t>
                  </w:r>
                  <w:r w:rsidRPr="00E40645">
                    <w:rPr>
                      <w:rFonts w:ascii="Calibri" w:hAnsi="Calibri" w:cs="Calibri"/>
                      <w:color w:val="000000"/>
                    </w:rPr>
                    <w:t>441</w:t>
                  </w:r>
                  <w:r w:rsidR="00F348F4">
                    <w:rPr>
                      <w:rFonts w:ascii="Calibri" w:hAnsi="Calibri" w:cs="Calibri"/>
                      <w:color w:val="000000"/>
                    </w:rPr>
                    <w:t>,</w:t>
                  </w:r>
                  <w:r w:rsidRPr="00E40645">
                    <w:rPr>
                      <w:rFonts w:ascii="Calibri" w:hAnsi="Calibri" w:cs="Calibri"/>
                      <w:color w:val="000000"/>
                    </w:rPr>
                    <w:t>13</w:t>
                  </w:r>
                  <w:r w:rsidR="00F348F4">
                    <w:rPr>
                      <w:rFonts w:ascii="Calibri" w:hAnsi="Calibri" w:cs="Calibri"/>
                      <w:color w:val="000000"/>
                    </w:rPr>
                    <w:t xml:space="preserve"> €</w:t>
                  </w:r>
                </w:p>
              </w:tc>
            </w:tr>
            <w:tr w:rsidR="003C65B7" w:rsidTr="00F348F4">
              <w:tc>
                <w:tcPr>
                  <w:tcW w:w="1182" w:type="dxa"/>
                  <w:vAlign w:val="bottom"/>
                </w:tcPr>
                <w:p w:rsidR="003C65B7" w:rsidRPr="00E40645" w:rsidRDefault="003C65B7" w:rsidP="00F348F4">
                  <w:pPr>
                    <w:jc w:val="center"/>
                    <w:rPr>
                      <w:rFonts w:ascii="Calibri" w:hAnsi="Calibri" w:cs="Calibri"/>
                      <w:color w:val="000000"/>
                    </w:rPr>
                  </w:pPr>
                  <w:r w:rsidRPr="00E40645">
                    <w:rPr>
                      <w:rFonts w:ascii="Calibri" w:hAnsi="Calibri" w:cs="Calibri"/>
                      <w:color w:val="000000"/>
                    </w:rPr>
                    <w:t>01/0</w:t>
                  </w:r>
                  <w:r w:rsidR="00F348F4">
                    <w:rPr>
                      <w:rFonts w:ascii="Calibri" w:hAnsi="Calibri" w:cs="Calibri"/>
                      <w:color w:val="000000"/>
                    </w:rPr>
                    <w:t>6</w:t>
                  </w:r>
                  <w:r w:rsidRPr="00E40645">
                    <w:rPr>
                      <w:rFonts w:ascii="Calibri" w:hAnsi="Calibri" w:cs="Calibri"/>
                      <w:color w:val="000000"/>
                    </w:rPr>
                    <w:t>/2006</w:t>
                  </w:r>
                </w:p>
              </w:tc>
              <w:tc>
                <w:tcPr>
                  <w:tcW w:w="2782" w:type="dxa"/>
                  <w:vAlign w:val="bottom"/>
                </w:tcPr>
                <w:p w:rsidR="003C65B7" w:rsidRPr="00E40645" w:rsidRDefault="003C65B7" w:rsidP="00F348F4">
                  <w:pPr>
                    <w:jc w:val="center"/>
                    <w:rPr>
                      <w:rFonts w:ascii="Calibri" w:hAnsi="Calibri" w:cs="Calibri"/>
                      <w:color w:val="000000"/>
                    </w:rPr>
                  </w:pPr>
                  <w:r w:rsidRPr="00E40645">
                    <w:rPr>
                      <w:rFonts w:ascii="Calibri" w:hAnsi="Calibri" w:cs="Calibri"/>
                      <w:color w:val="000000"/>
                    </w:rPr>
                    <w:t>5</w:t>
                  </w:r>
                  <w:r w:rsidR="00F348F4">
                    <w:rPr>
                      <w:rFonts w:ascii="Calibri" w:hAnsi="Calibri" w:cs="Calibri"/>
                      <w:color w:val="000000"/>
                    </w:rPr>
                    <w:t xml:space="preserve"> </w:t>
                  </w:r>
                  <w:r w:rsidRPr="00E40645">
                    <w:rPr>
                      <w:rFonts w:ascii="Calibri" w:hAnsi="Calibri" w:cs="Calibri"/>
                      <w:color w:val="000000"/>
                    </w:rPr>
                    <w:t>397</w:t>
                  </w:r>
                  <w:r w:rsidR="00F348F4">
                    <w:rPr>
                      <w:rFonts w:ascii="Calibri" w:hAnsi="Calibri" w:cs="Calibri"/>
                      <w:color w:val="000000"/>
                    </w:rPr>
                    <w:t>,</w:t>
                  </w:r>
                  <w:r w:rsidRPr="00E40645">
                    <w:rPr>
                      <w:rFonts w:ascii="Calibri" w:hAnsi="Calibri" w:cs="Calibri"/>
                      <w:color w:val="000000"/>
                    </w:rPr>
                    <w:t>95</w:t>
                  </w:r>
                  <w:r w:rsidR="00F348F4">
                    <w:rPr>
                      <w:rFonts w:ascii="Calibri" w:hAnsi="Calibri" w:cs="Calibri"/>
                      <w:color w:val="000000"/>
                    </w:rPr>
                    <w:t xml:space="preserve"> €</w:t>
                  </w:r>
                </w:p>
              </w:tc>
            </w:tr>
          </w:tbl>
          <w:p w:rsidR="003C65B7" w:rsidRPr="005C3E4E" w:rsidRDefault="003C65B7" w:rsidP="005C3E4E">
            <w:pPr>
              <w:pStyle w:val="NormalWeb"/>
              <w:spacing w:before="0" w:beforeAutospacing="0" w:after="0" w:afterAutospacing="0"/>
              <w:rPr>
                <w:rFonts w:ascii="Arial" w:hAnsi="Arial" w:cs="Arial"/>
                <w:sz w:val="20"/>
                <w:szCs w:val="20"/>
              </w:rPr>
            </w:pPr>
          </w:p>
        </w:tc>
        <w:tc>
          <w:tcPr>
            <w:tcW w:w="0" w:type="auto"/>
            <w:vAlign w:val="center"/>
          </w:tcPr>
          <w:p w:rsidR="003550E1" w:rsidRPr="005C3E4E" w:rsidRDefault="003550E1" w:rsidP="005C3E4E">
            <w:pPr>
              <w:pStyle w:val="NormalWeb"/>
              <w:spacing w:before="0" w:beforeAutospacing="0" w:after="0" w:afterAutospacing="0"/>
              <w:rPr>
                <w:rStyle w:val="prix"/>
                <w:rFonts w:ascii="Arial" w:hAnsi="Arial" w:cs="Arial"/>
                <w:sz w:val="20"/>
                <w:szCs w:val="20"/>
              </w:rPr>
            </w:pPr>
          </w:p>
        </w:tc>
      </w:tr>
    </w:tbl>
    <w:p w:rsidR="00F348F4" w:rsidRDefault="00F348F4" w:rsidP="005C3E4E">
      <w:pPr>
        <w:pStyle w:val="Titre1"/>
        <w:spacing w:before="0" w:beforeAutospacing="0" w:after="0" w:afterAutospacing="0"/>
        <w:rPr>
          <w:rFonts w:ascii="Arial" w:hAnsi="Arial" w:cs="Arial"/>
          <w:b w:val="0"/>
          <w:sz w:val="20"/>
          <w:szCs w:val="20"/>
        </w:rPr>
      </w:pPr>
    </w:p>
    <w:p w:rsidR="00E40645" w:rsidRPr="00137A0C" w:rsidRDefault="00E40645" w:rsidP="005C3E4E">
      <w:pPr>
        <w:pStyle w:val="Titre1"/>
        <w:spacing w:before="0" w:beforeAutospacing="0" w:after="0" w:afterAutospacing="0"/>
        <w:rPr>
          <w:rFonts w:ascii="Arial" w:hAnsi="Arial" w:cs="Arial"/>
          <w:b w:val="0"/>
          <w:sz w:val="20"/>
          <w:szCs w:val="20"/>
        </w:rPr>
      </w:pPr>
      <w:r w:rsidRPr="00137A0C">
        <w:rPr>
          <w:rFonts w:ascii="Arial" w:hAnsi="Arial" w:cs="Arial"/>
          <w:b w:val="0"/>
          <w:sz w:val="20"/>
          <w:szCs w:val="20"/>
        </w:rPr>
        <w:t xml:space="preserve">Ainsi, la rémunération brute mensuelle d’un fonctionnaire </w:t>
      </w:r>
      <w:r w:rsidR="001134D0" w:rsidRPr="00137A0C">
        <w:rPr>
          <w:rFonts w:ascii="Arial" w:hAnsi="Arial" w:cs="Arial"/>
          <w:b w:val="0"/>
          <w:sz w:val="20"/>
          <w:szCs w:val="20"/>
        </w:rPr>
        <w:t xml:space="preserve">territorial </w:t>
      </w:r>
      <w:r w:rsidR="001134D0">
        <w:rPr>
          <w:rFonts w:ascii="Arial" w:hAnsi="Arial" w:cs="Arial"/>
          <w:b w:val="0"/>
          <w:sz w:val="20"/>
          <w:szCs w:val="20"/>
        </w:rPr>
        <w:t>a</w:t>
      </w:r>
      <w:r w:rsidR="001134D0" w:rsidRPr="00137A0C">
        <w:rPr>
          <w:rFonts w:ascii="Arial" w:hAnsi="Arial" w:cs="Arial"/>
          <w:b w:val="0"/>
          <w:color w:val="000000"/>
          <w:sz w:val="20"/>
          <w:szCs w:val="20"/>
        </w:rPr>
        <w:t>djoint Technique de 2</w:t>
      </w:r>
      <w:r w:rsidR="001134D0" w:rsidRPr="00F348F4">
        <w:rPr>
          <w:rFonts w:ascii="Arial" w:hAnsi="Arial" w:cs="Arial"/>
          <w:b w:val="0"/>
          <w:color w:val="000000"/>
          <w:sz w:val="20"/>
          <w:szCs w:val="20"/>
          <w:vertAlign w:val="superscript"/>
        </w:rPr>
        <w:t>e</w:t>
      </w:r>
      <w:r w:rsidR="00F348F4">
        <w:rPr>
          <w:rFonts w:ascii="Arial" w:hAnsi="Arial" w:cs="Arial"/>
          <w:b w:val="0"/>
          <w:color w:val="000000"/>
          <w:sz w:val="20"/>
          <w:szCs w:val="20"/>
        </w:rPr>
        <w:t xml:space="preserve"> </w:t>
      </w:r>
      <w:r w:rsidR="001134D0" w:rsidRPr="00137A0C">
        <w:rPr>
          <w:rFonts w:ascii="Arial" w:hAnsi="Arial" w:cs="Arial"/>
          <w:b w:val="0"/>
          <w:color w:val="000000"/>
          <w:sz w:val="20"/>
          <w:szCs w:val="20"/>
        </w:rPr>
        <w:t>classe</w:t>
      </w:r>
      <w:r w:rsidR="001134D0">
        <w:rPr>
          <w:rFonts w:ascii="Arial" w:hAnsi="Arial" w:cs="Arial"/>
          <w:b w:val="0"/>
          <w:color w:val="000000"/>
          <w:sz w:val="20"/>
          <w:szCs w:val="20"/>
        </w:rPr>
        <w:t xml:space="preserve"> de 10</w:t>
      </w:r>
      <w:r w:rsidR="001134D0" w:rsidRPr="00137A0C">
        <w:rPr>
          <w:rFonts w:ascii="Arial" w:hAnsi="Arial" w:cs="Arial"/>
          <w:b w:val="0"/>
          <w:color w:val="000000"/>
          <w:sz w:val="20"/>
          <w:szCs w:val="20"/>
          <w:vertAlign w:val="superscript"/>
        </w:rPr>
        <w:t>e</w:t>
      </w:r>
      <w:r w:rsidR="001134D0">
        <w:rPr>
          <w:rFonts w:ascii="Arial" w:hAnsi="Arial" w:cs="Arial"/>
          <w:b w:val="0"/>
          <w:color w:val="000000"/>
          <w:sz w:val="20"/>
          <w:szCs w:val="20"/>
        </w:rPr>
        <w:t xml:space="preserve"> échelon est : </w:t>
      </w:r>
      <w:r w:rsidR="00F348F4">
        <w:rPr>
          <w:rFonts w:ascii="Arial" w:hAnsi="Arial" w:cs="Arial"/>
          <w:b w:val="0"/>
          <w:color w:val="000000"/>
          <w:sz w:val="20"/>
          <w:szCs w:val="20"/>
        </w:rPr>
        <w:t xml:space="preserve">INM (Indice Nouveau Majoré) </w:t>
      </w:r>
      <w:r w:rsidR="001134D0">
        <w:rPr>
          <w:rFonts w:ascii="Arial" w:hAnsi="Arial" w:cs="Arial"/>
          <w:b w:val="0"/>
          <w:color w:val="000000"/>
          <w:sz w:val="20"/>
          <w:szCs w:val="20"/>
        </w:rPr>
        <w:t xml:space="preserve">x </w:t>
      </w:r>
      <w:r w:rsidR="00F348F4">
        <w:rPr>
          <w:rFonts w:ascii="Arial" w:hAnsi="Arial" w:cs="Arial"/>
          <w:b w:val="0"/>
          <w:color w:val="000000"/>
          <w:sz w:val="20"/>
          <w:szCs w:val="20"/>
        </w:rPr>
        <w:t>(</w:t>
      </w:r>
      <w:r w:rsidR="001134D0">
        <w:rPr>
          <w:rFonts w:ascii="Arial" w:hAnsi="Arial" w:cs="Arial"/>
          <w:b w:val="0"/>
          <w:color w:val="000000"/>
          <w:sz w:val="20"/>
          <w:szCs w:val="20"/>
        </w:rPr>
        <w:t xml:space="preserve">Valeur </w:t>
      </w:r>
      <w:r w:rsidR="00F348F4">
        <w:rPr>
          <w:rFonts w:ascii="Arial" w:hAnsi="Arial" w:cs="Arial"/>
          <w:b w:val="0"/>
          <w:color w:val="000000"/>
          <w:sz w:val="20"/>
          <w:szCs w:val="20"/>
        </w:rPr>
        <w:t xml:space="preserve">annuelle </w:t>
      </w:r>
      <w:r w:rsidR="001134D0">
        <w:rPr>
          <w:rFonts w:ascii="Arial" w:hAnsi="Arial" w:cs="Arial"/>
          <w:b w:val="0"/>
          <w:color w:val="000000"/>
          <w:sz w:val="20"/>
          <w:szCs w:val="20"/>
        </w:rPr>
        <w:t xml:space="preserve">du point </w:t>
      </w:r>
      <w:r w:rsidR="00F348F4">
        <w:rPr>
          <w:rFonts w:ascii="Arial" w:hAnsi="Arial" w:cs="Arial"/>
          <w:b w:val="0"/>
          <w:color w:val="000000"/>
          <w:sz w:val="20"/>
          <w:szCs w:val="20"/>
        </w:rPr>
        <w:t xml:space="preserve">indice majoré 100) / 100 </w:t>
      </w:r>
      <w:r w:rsidR="001134D0">
        <w:rPr>
          <w:rFonts w:ascii="Arial" w:hAnsi="Arial" w:cs="Arial"/>
          <w:b w:val="0"/>
          <w:color w:val="000000"/>
          <w:sz w:val="20"/>
          <w:szCs w:val="20"/>
        </w:rPr>
        <w:t>/ 12 = 350 x 5</w:t>
      </w:r>
      <w:r w:rsidR="00F348F4">
        <w:rPr>
          <w:rFonts w:ascii="Arial" w:hAnsi="Arial" w:cs="Arial"/>
          <w:b w:val="0"/>
          <w:color w:val="000000"/>
          <w:sz w:val="20"/>
          <w:szCs w:val="20"/>
        </w:rPr>
        <w:t> </w:t>
      </w:r>
      <w:r w:rsidR="001134D0">
        <w:rPr>
          <w:rFonts w:ascii="Arial" w:hAnsi="Arial" w:cs="Arial"/>
          <w:b w:val="0"/>
          <w:color w:val="000000"/>
          <w:sz w:val="20"/>
          <w:szCs w:val="20"/>
        </w:rPr>
        <w:t>556</w:t>
      </w:r>
      <w:r w:rsidR="00F348F4">
        <w:rPr>
          <w:rFonts w:ascii="Arial" w:hAnsi="Arial" w:cs="Arial"/>
          <w:b w:val="0"/>
          <w:color w:val="000000"/>
          <w:sz w:val="20"/>
          <w:szCs w:val="20"/>
        </w:rPr>
        <w:t>,</w:t>
      </w:r>
      <w:r w:rsidR="001134D0">
        <w:rPr>
          <w:rFonts w:ascii="Arial" w:hAnsi="Arial" w:cs="Arial"/>
          <w:b w:val="0"/>
          <w:color w:val="000000"/>
          <w:sz w:val="20"/>
          <w:szCs w:val="20"/>
        </w:rPr>
        <w:t>35</w:t>
      </w:r>
      <w:r w:rsidR="00F348F4">
        <w:rPr>
          <w:rFonts w:ascii="Arial" w:hAnsi="Arial" w:cs="Arial"/>
          <w:b w:val="0"/>
          <w:color w:val="000000"/>
          <w:sz w:val="20"/>
          <w:szCs w:val="20"/>
        </w:rPr>
        <w:t xml:space="preserve"> / 100</w:t>
      </w:r>
      <w:r w:rsidR="001134D0">
        <w:rPr>
          <w:rFonts w:ascii="Arial" w:hAnsi="Arial" w:cs="Arial"/>
          <w:b w:val="0"/>
          <w:color w:val="000000"/>
          <w:sz w:val="20"/>
          <w:szCs w:val="20"/>
        </w:rPr>
        <w:t xml:space="preserve"> / 12 = </w:t>
      </w:r>
      <w:r w:rsidR="001134D0" w:rsidRPr="001134D0">
        <w:rPr>
          <w:rFonts w:ascii="Arial" w:hAnsi="Arial" w:cs="Arial"/>
          <w:b w:val="0"/>
          <w:color w:val="000000"/>
          <w:sz w:val="20"/>
          <w:szCs w:val="20"/>
        </w:rPr>
        <w:t>1</w:t>
      </w:r>
      <w:r w:rsidR="000A3354">
        <w:rPr>
          <w:rFonts w:ascii="Arial" w:hAnsi="Arial" w:cs="Arial"/>
          <w:b w:val="0"/>
          <w:color w:val="000000"/>
          <w:sz w:val="20"/>
          <w:szCs w:val="20"/>
        </w:rPr>
        <w:t> </w:t>
      </w:r>
      <w:r w:rsidR="001134D0" w:rsidRPr="001134D0">
        <w:rPr>
          <w:rFonts w:ascii="Arial" w:hAnsi="Arial" w:cs="Arial"/>
          <w:b w:val="0"/>
          <w:color w:val="000000"/>
          <w:sz w:val="20"/>
          <w:szCs w:val="20"/>
        </w:rPr>
        <w:t>620,60</w:t>
      </w:r>
      <w:r w:rsidR="001134D0">
        <w:rPr>
          <w:rFonts w:ascii="Arial" w:hAnsi="Arial" w:cs="Arial"/>
          <w:b w:val="0"/>
          <w:color w:val="000000"/>
          <w:sz w:val="20"/>
          <w:szCs w:val="20"/>
        </w:rPr>
        <w:t xml:space="preserve"> euros.</w:t>
      </w:r>
    </w:p>
    <w:p w:rsidR="00E40645" w:rsidRDefault="00E40645" w:rsidP="005C3E4E">
      <w:pPr>
        <w:pStyle w:val="Titre1"/>
        <w:spacing w:before="0" w:beforeAutospacing="0" w:after="0" w:afterAutospacing="0"/>
        <w:rPr>
          <w:rFonts w:ascii="Arial" w:hAnsi="Arial" w:cs="Arial"/>
          <w:sz w:val="24"/>
          <w:szCs w:val="24"/>
        </w:rPr>
      </w:pPr>
    </w:p>
    <w:p w:rsidR="006046B4" w:rsidRPr="003550E1" w:rsidRDefault="00BD417C" w:rsidP="005C3E4E">
      <w:pPr>
        <w:pStyle w:val="Titre1"/>
        <w:spacing w:before="0" w:beforeAutospacing="0" w:after="0" w:afterAutospacing="0"/>
        <w:rPr>
          <w:rFonts w:ascii="Arial" w:hAnsi="Arial" w:cs="Arial"/>
          <w:sz w:val="24"/>
          <w:szCs w:val="24"/>
        </w:rPr>
      </w:pPr>
      <w:r w:rsidRPr="003550E1">
        <w:rPr>
          <w:rFonts w:ascii="Arial" w:hAnsi="Arial" w:cs="Arial"/>
          <w:sz w:val="24"/>
          <w:szCs w:val="24"/>
        </w:rPr>
        <w:t>Dispositif</w:t>
      </w:r>
      <w:r w:rsidR="001134D0">
        <w:rPr>
          <w:rFonts w:ascii="Arial" w:hAnsi="Arial" w:cs="Arial"/>
          <w:sz w:val="24"/>
          <w:szCs w:val="24"/>
        </w:rPr>
        <w:t>s</w:t>
      </w:r>
      <w:r w:rsidRPr="003550E1">
        <w:rPr>
          <w:rFonts w:ascii="Arial" w:hAnsi="Arial" w:cs="Arial"/>
          <w:sz w:val="24"/>
          <w:szCs w:val="24"/>
        </w:rPr>
        <w:t xml:space="preserve"> d’</w:t>
      </w:r>
      <w:r w:rsidR="006046B4" w:rsidRPr="003550E1">
        <w:rPr>
          <w:rFonts w:ascii="Arial" w:hAnsi="Arial" w:cs="Arial"/>
          <w:sz w:val="24"/>
          <w:szCs w:val="24"/>
        </w:rPr>
        <w:t>avancements</w:t>
      </w:r>
      <w:r w:rsidRPr="003550E1">
        <w:rPr>
          <w:rFonts w:ascii="Arial" w:hAnsi="Arial" w:cs="Arial"/>
          <w:sz w:val="24"/>
          <w:szCs w:val="24"/>
        </w:rPr>
        <w:t xml:space="preserve"> dans la </w:t>
      </w:r>
      <w:r w:rsidR="001122AE">
        <w:rPr>
          <w:rFonts w:ascii="Arial" w:hAnsi="Arial" w:cs="Arial"/>
          <w:sz w:val="24"/>
          <w:szCs w:val="24"/>
        </w:rPr>
        <w:t>Fonction publique</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 xml:space="preserve">Au cours de la carrière, </w:t>
      </w:r>
      <w:r w:rsidR="00BD417C" w:rsidRPr="005C3E4E">
        <w:rPr>
          <w:rFonts w:ascii="Arial" w:hAnsi="Arial" w:cs="Arial"/>
          <w:sz w:val="20"/>
          <w:szCs w:val="20"/>
        </w:rPr>
        <w:t>le fonctionnaire</w:t>
      </w:r>
      <w:r w:rsidRPr="005C3E4E">
        <w:rPr>
          <w:rFonts w:ascii="Arial" w:hAnsi="Arial" w:cs="Arial"/>
          <w:sz w:val="20"/>
          <w:szCs w:val="20"/>
        </w:rPr>
        <w:t xml:space="preserve"> bénéficie d'avancements d'échelon</w:t>
      </w:r>
      <w:r w:rsidR="00BD417C" w:rsidRPr="005C3E4E">
        <w:rPr>
          <w:rFonts w:ascii="Arial" w:hAnsi="Arial" w:cs="Arial"/>
          <w:sz w:val="20"/>
          <w:szCs w:val="20"/>
        </w:rPr>
        <w:t xml:space="preserve"> (automatique)</w:t>
      </w:r>
      <w:r w:rsidRPr="005C3E4E">
        <w:rPr>
          <w:rFonts w:ascii="Arial" w:hAnsi="Arial" w:cs="Arial"/>
          <w:sz w:val="20"/>
          <w:szCs w:val="20"/>
        </w:rPr>
        <w:t xml:space="preserve"> et éventuellement de grade. </w:t>
      </w:r>
      <w:r w:rsidR="00BD417C" w:rsidRPr="005C3E4E">
        <w:rPr>
          <w:rFonts w:ascii="Arial" w:hAnsi="Arial" w:cs="Arial"/>
          <w:sz w:val="20"/>
          <w:szCs w:val="20"/>
        </w:rPr>
        <w:t>Il peut</w:t>
      </w:r>
      <w:r w:rsidRPr="005C3E4E">
        <w:rPr>
          <w:rFonts w:ascii="Arial" w:hAnsi="Arial" w:cs="Arial"/>
          <w:sz w:val="20"/>
          <w:szCs w:val="20"/>
        </w:rPr>
        <w:t xml:space="preserve"> également changer de corps ou de cadre d'emplois.</w:t>
      </w:r>
    </w:p>
    <w:p w:rsidR="006046B4" w:rsidRPr="005C3E4E" w:rsidRDefault="006046B4" w:rsidP="003550E1">
      <w:pPr>
        <w:pStyle w:val="Titre2"/>
        <w:numPr>
          <w:ilvl w:val="0"/>
          <w:numId w:val="18"/>
        </w:numPr>
        <w:spacing w:before="0"/>
        <w:ind w:left="851" w:hanging="284"/>
        <w:rPr>
          <w:rFonts w:ascii="Arial" w:hAnsi="Arial" w:cs="Arial"/>
          <w:sz w:val="20"/>
          <w:szCs w:val="20"/>
        </w:rPr>
      </w:pPr>
      <w:r w:rsidRPr="005C3E4E">
        <w:rPr>
          <w:rFonts w:ascii="Arial" w:hAnsi="Arial" w:cs="Arial"/>
          <w:sz w:val="20"/>
          <w:szCs w:val="20"/>
        </w:rPr>
        <w:t>Avancement d'échelon</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L'avancement d'échelon est le passage d'un échelon à l’échelon immédiatement supérieur à l'intérieur d'un même grade. Il n'a aucune incidence sur les fonctions exercées.</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Il entraîne une augmentation du traitement indiciaire (ou traitement de base) car à chaque échelon correspond un indice permettant le calcul du traitement.</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L’avancement d’échelon dépend à la fois de l'ancienneté et de la valeur professionnelle du fonctionnaire.</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L'avancement à l'ancienneté maximale est un droit.</w:t>
      </w:r>
    </w:p>
    <w:p w:rsidR="001134D0"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 xml:space="preserve">Le </w:t>
      </w:r>
      <w:r w:rsidRPr="005C3E4E">
        <w:rPr>
          <w:rStyle w:val="DfinitionHTML"/>
          <w:rFonts w:ascii="Arial" w:hAnsi="Arial" w:cs="Arial"/>
          <w:sz w:val="20"/>
          <w:szCs w:val="20"/>
        </w:rPr>
        <w:t>statut particulier</w:t>
      </w:r>
      <w:r w:rsidRPr="005C3E4E">
        <w:rPr>
          <w:rFonts w:ascii="Arial" w:hAnsi="Arial" w:cs="Arial"/>
          <w:sz w:val="20"/>
          <w:szCs w:val="20"/>
        </w:rPr>
        <w:t xml:space="preserve"> de chaque corps ou cadre d’emplois prévoit la durée de services nécessaire pour passer d'un échelon à l’échelon supérieur.</w:t>
      </w:r>
      <w:r w:rsidR="001134D0">
        <w:rPr>
          <w:rFonts w:ascii="Arial" w:hAnsi="Arial" w:cs="Arial"/>
          <w:sz w:val="20"/>
          <w:szCs w:val="20"/>
        </w:rPr>
        <w:br w:type="page"/>
      </w:r>
    </w:p>
    <w:p w:rsidR="006046B4"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lastRenderedPageBreak/>
        <w:t xml:space="preserve">À titre d'exemple : la grille de carrière pour les </w:t>
      </w:r>
      <w:r w:rsidR="006B7149">
        <w:rPr>
          <w:rFonts w:ascii="Arial" w:hAnsi="Arial" w:cs="Arial"/>
          <w:sz w:val="20"/>
          <w:szCs w:val="20"/>
        </w:rPr>
        <w:t>Adjoints Techniques de 2</w:t>
      </w:r>
      <w:r w:rsidR="006B7149" w:rsidRPr="006B7149">
        <w:rPr>
          <w:rFonts w:ascii="Arial" w:hAnsi="Arial" w:cs="Arial"/>
          <w:sz w:val="20"/>
          <w:szCs w:val="20"/>
          <w:vertAlign w:val="superscript"/>
        </w:rPr>
        <w:t>e</w:t>
      </w:r>
      <w:r w:rsidR="006B7149">
        <w:rPr>
          <w:rFonts w:ascii="Arial" w:hAnsi="Arial" w:cs="Arial"/>
          <w:sz w:val="20"/>
          <w:szCs w:val="20"/>
        </w:rPr>
        <w:t xml:space="preserve"> classe</w:t>
      </w:r>
      <w:r w:rsidR="00F017B2">
        <w:rPr>
          <w:rFonts w:ascii="Arial" w:hAnsi="Arial" w:cs="Arial"/>
          <w:sz w:val="20"/>
          <w:szCs w:val="20"/>
        </w:rPr>
        <w:t xml:space="preserve"> de la FP</w:t>
      </w:r>
      <w:r w:rsidR="006B7149">
        <w:rPr>
          <w:rFonts w:ascii="Arial" w:hAnsi="Arial" w:cs="Arial"/>
          <w:sz w:val="20"/>
          <w:szCs w:val="20"/>
        </w:rPr>
        <w:t>T</w:t>
      </w:r>
      <w:r w:rsidRPr="005C3E4E">
        <w:rPr>
          <w:rFonts w:ascii="Arial" w:hAnsi="Arial" w:cs="Arial"/>
          <w:sz w:val="20"/>
          <w:szCs w:val="20"/>
        </w:rPr>
        <w:t>.</w:t>
      </w:r>
    </w:p>
    <w:tbl>
      <w:tblPr>
        <w:tblW w:w="8239" w:type="dxa"/>
        <w:jc w:val="center"/>
        <w:tblInd w:w="55" w:type="dxa"/>
        <w:tblCellMar>
          <w:left w:w="70" w:type="dxa"/>
          <w:right w:w="70" w:type="dxa"/>
        </w:tblCellMar>
        <w:tblLook w:val="04A0" w:firstRow="1" w:lastRow="0" w:firstColumn="1" w:lastColumn="0" w:noHBand="0" w:noVBand="1"/>
      </w:tblPr>
      <w:tblGrid>
        <w:gridCol w:w="1074"/>
        <w:gridCol w:w="1240"/>
        <w:gridCol w:w="3014"/>
        <w:gridCol w:w="2911"/>
      </w:tblGrid>
      <w:tr w:rsidR="006B7149" w:rsidRPr="006B7149" w:rsidTr="00380EEA">
        <w:trPr>
          <w:trHeight w:val="983"/>
          <w:jc w:val="center"/>
        </w:trPr>
        <w:tc>
          <w:tcPr>
            <w:tcW w:w="10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b/>
                <w:bCs/>
                <w:color w:val="000000"/>
                <w:sz w:val="20"/>
                <w:szCs w:val="20"/>
                <w:lang w:eastAsia="fr-FR"/>
              </w:rPr>
            </w:pPr>
            <w:r w:rsidRPr="006B7149">
              <w:rPr>
                <w:rFonts w:ascii="Arial" w:eastAsia="Times New Roman" w:hAnsi="Arial" w:cs="Arial"/>
                <w:b/>
                <w:bCs/>
                <w:color w:val="000000"/>
                <w:sz w:val="20"/>
                <w:szCs w:val="20"/>
                <w:lang w:eastAsia="fr-FR"/>
              </w:rPr>
              <w:t>Grade</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b/>
                <w:bCs/>
                <w:color w:val="000000"/>
                <w:sz w:val="20"/>
                <w:szCs w:val="20"/>
                <w:lang w:eastAsia="fr-FR"/>
              </w:rPr>
            </w:pPr>
            <w:r w:rsidRPr="006B7149">
              <w:rPr>
                <w:rFonts w:ascii="Arial" w:eastAsia="Times New Roman" w:hAnsi="Arial" w:cs="Arial"/>
                <w:b/>
                <w:bCs/>
                <w:color w:val="000000"/>
                <w:sz w:val="20"/>
                <w:szCs w:val="20"/>
                <w:lang w:eastAsia="fr-FR"/>
              </w:rPr>
              <w:t>Échelon</w:t>
            </w:r>
          </w:p>
        </w:tc>
        <w:tc>
          <w:tcPr>
            <w:tcW w:w="3014" w:type="dxa"/>
            <w:tcBorders>
              <w:top w:val="single" w:sz="4" w:space="0" w:color="auto"/>
              <w:left w:val="nil"/>
              <w:bottom w:val="single" w:sz="4" w:space="0" w:color="auto"/>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b/>
                <w:bCs/>
                <w:color w:val="000000"/>
                <w:sz w:val="20"/>
                <w:szCs w:val="20"/>
                <w:lang w:eastAsia="fr-FR"/>
              </w:rPr>
            </w:pPr>
            <w:r w:rsidRPr="006B7149">
              <w:rPr>
                <w:rFonts w:ascii="Arial" w:eastAsia="Times New Roman" w:hAnsi="Arial" w:cs="Arial"/>
                <w:b/>
                <w:bCs/>
                <w:color w:val="000000"/>
                <w:sz w:val="20"/>
                <w:szCs w:val="20"/>
                <w:lang w:eastAsia="fr-FR"/>
              </w:rPr>
              <w:t>Durée minimum</w:t>
            </w:r>
            <w:r w:rsidRPr="006B7149">
              <w:rPr>
                <w:rFonts w:ascii="Arial" w:eastAsia="Times New Roman" w:hAnsi="Arial" w:cs="Arial"/>
                <w:color w:val="000000"/>
                <w:sz w:val="20"/>
                <w:szCs w:val="20"/>
                <w:lang w:eastAsia="fr-FR"/>
              </w:rPr>
              <w:t xml:space="preserve"> à accomplir pour passer à l'échelon supérieur </w:t>
            </w:r>
          </w:p>
        </w:tc>
        <w:tc>
          <w:tcPr>
            <w:tcW w:w="2911" w:type="dxa"/>
            <w:tcBorders>
              <w:top w:val="single" w:sz="4" w:space="0" w:color="auto"/>
              <w:left w:val="nil"/>
              <w:bottom w:val="single" w:sz="4" w:space="0" w:color="auto"/>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b/>
                <w:bCs/>
                <w:color w:val="000000"/>
                <w:sz w:val="20"/>
                <w:szCs w:val="20"/>
                <w:lang w:eastAsia="fr-FR"/>
              </w:rPr>
            </w:pPr>
            <w:r w:rsidRPr="006B7149">
              <w:rPr>
                <w:rFonts w:ascii="Arial" w:eastAsia="Times New Roman" w:hAnsi="Arial" w:cs="Arial"/>
                <w:b/>
                <w:bCs/>
                <w:color w:val="000000"/>
                <w:sz w:val="20"/>
                <w:szCs w:val="20"/>
                <w:lang w:eastAsia="fr-FR"/>
              </w:rPr>
              <w:t>Durée maximum</w:t>
            </w:r>
            <w:r w:rsidRPr="006B7149">
              <w:rPr>
                <w:rFonts w:ascii="Arial" w:eastAsia="Times New Roman" w:hAnsi="Arial" w:cs="Arial"/>
                <w:color w:val="000000"/>
                <w:sz w:val="20"/>
                <w:szCs w:val="20"/>
                <w:lang w:eastAsia="fr-FR"/>
              </w:rPr>
              <w:t xml:space="preserve"> à accomplir pour passer à l'échelon supérieur </w:t>
            </w:r>
          </w:p>
        </w:tc>
      </w:tr>
      <w:tr w:rsidR="006B7149" w:rsidRPr="006B7149" w:rsidTr="00380EEA">
        <w:trPr>
          <w:trHeight w:val="312"/>
          <w:jc w:val="center"/>
        </w:trPr>
        <w:tc>
          <w:tcPr>
            <w:tcW w:w="1074" w:type="dxa"/>
            <w:vMerge w:val="restart"/>
            <w:tcBorders>
              <w:top w:val="nil"/>
              <w:left w:val="single" w:sz="4" w:space="0" w:color="auto"/>
              <w:bottom w:val="single" w:sz="4" w:space="0" w:color="000000"/>
              <w:right w:val="single" w:sz="4" w:space="0" w:color="auto"/>
            </w:tcBorders>
            <w:shd w:val="clear" w:color="auto" w:fill="auto"/>
            <w:vAlign w:val="center"/>
            <w:hideMark/>
          </w:tcPr>
          <w:p w:rsidR="006B7149" w:rsidRPr="006B7149" w:rsidRDefault="006B7149" w:rsidP="00CD42CE">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Adjoint</w:t>
            </w:r>
            <w:r w:rsidR="00CD42CE">
              <w:rPr>
                <w:rFonts w:ascii="Arial" w:eastAsia="Times New Roman" w:hAnsi="Arial" w:cs="Arial"/>
                <w:color w:val="000000"/>
                <w:sz w:val="20"/>
                <w:szCs w:val="20"/>
                <w:lang w:eastAsia="fr-FR"/>
              </w:rPr>
              <w:t xml:space="preserve"> </w:t>
            </w:r>
            <w:r w:rsidRPr="006B7149">
              <w:rPr>
                <w:rFonts w:ascii="Arial" w:eastAsia="Times New Roman" w:hAnsi="Arial" w:cs="Arial"/>
                <w:color w:val="000000"/>
                <w:sz w:val="20"/>
                <w:szCs w:val="20"/>
                <w:lang w:eastAsia="fr-FR"/>
              </w:rPr>
              <w:t>Technique de 2ème classe</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1er</w:t>
            </w:r>
          </w:p>
        </w:tc>
        <w:tc>
          <w:tcPr>
            <w:tcW w:w="3014" w:type="dxa"/>
            <w:tcBorders>
              <w:top w:val="nil"/>
              <w:left w:val="nil"/>
              <w:bottom w:val="nil"/>
              <w:right w:val="single" w:sz="4" w:space="0" w:color="auto"/>
            </w:tcBorders>
            <w:shd w:val="clear" w:color="auto" w:fill="auto"/>
            <w:noWrap/>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1 an</w:t>
            </w:r>
          </w:p>
        </w:tc>
        <w:tc>
          <w:tcPr>
            <w:tcW w:w="2911" w:type="dxa"/>
            <w:tcBorders>
              <w:top w:val="nil"/>
              <w:left w:val="nil"/>
              <w:bottom w:val="nil"/>
              <w:right w:val="single" w:sz="4" w:space="0" w:color="auto"/>
            </w:tcBorders>
            <w:shd w:val="clear" w:color="auto" w:fill="auto"/>
            <w:noWrap/>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1 an</w:t>
            </w:r>
          </w:p>
        </w:tc>
      </w:tr>
      <w:tr w:rsidR="006B7149" w:rsidRPr="006B7149" w:rsidTr="00380EEA">
        <w:trPr>
          <w:trHeight w:val="312"/>
          <w:jc w:val="center"/>
        </w:trPr>
        <w:tc>
          <w:tcPr>
            <w:tcW w:w="1074"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2ème</w:t>
            </w:r>
          </w:p>
        </w:tc>
        <w:tc>
          <w:tcPr>
            <w:tcW w:w="3014"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1 an 6 mois</w:t>
            </w:r>
          </w:p>
        </w:tc>
        <w:tc>
          <w:tcPr>
            <w:tcW w:w="2911"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2 ans</w:t>
            </w:r>
          </w:p>
        </w:tc>
      </w:tr>
      <w:tr w:rsidR="006B7149" w:rsidRPr="006B7149" w:rsidTr="00380EEA">
        <w:trPr>
          <w:trHeight w:val="312"/>
          <w:jc w:val="center"/>
        </w:trPr>
        <w:tc>
          <w:tcPr>
            <w:tcW w:w="1074"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3ème</w:t>
            </w:r>
          </w:p>
        </w:tc>
        <w:tc>
          <w:tcPr>
            <w:tcW w:w="3014"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1 an 6 mois</w:t>
            </w:r>
          </w:p>
        </w:tc>
        <w:tc>
          <w:tcPr>
            <w:tcW w:w="2911"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2 ans</w:t>
            </w:r>
          </w:p>
        </w:tc>
      </w:tr>
      <w:tr w:rsidR="006B7149" w:rsidRPr="006B7149" w:rsidTr="00380EEA">
        <w:trPr>
          <w:trHeight w:val="312"/>
          <w:jc w:val="center"/>
        </w:trPr>
        <w:tc>
          <w:tcPr>
            <w:tcW w:w="1074"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4ème</w:t>
            </w:r>
          </w:p>
        </w:tc>
        <w:tc>
          <w:tcPr>
            <w:tcW w:w="3014"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2 ans</w:t>
            </w:r>
          </w:p>
        </w:tc>
        <w:tc>
          <w:tcPr>
            <w:tcW w:w="2911"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 ans</w:t>
            </w:r>
          </w:p>
        </w:tc>
      </w:tr>
      <w:tr w:rsidR="006B7149" w:rsidRPr="006B7149" w:rsidTr="00380EEA">
        <w:trPr>
          <w:trHeight w:val="312"/>
          <w:jc w:val="center"/>
        </w:trPr>
        <w:tc>
          <w:tcPr>
            <w:tcW w:w="1074"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5ème</w:t>
            </w:r>
          </w:p>
        </w:tc>
        <w:tc>
          <w:tcPr>
            <w:tcW w:w="3014"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2 ans</w:t>
            </w:r>
          </w:p>
        </w:tc>
        <w:tc>
          <w:tcPr>
            <w:tcW w:w="2911"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 ans</w:t>
            </w:r>
          </w:p>
        </w:tc>
      </w:tr>
      <w:tr w:rsidR="006B7149" w:rsidRPr="006B7149" w:rsidTr="00380EEA">
        <w:trPr>
          <w:trHeight w:val="312"/>
          <w:jc w:val="center"/>
        </w:trPr>
        <w:tc>
          <w:tcPr>
            <w:tcW w:w="1074"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6ème</w:t>
            </w:r>
          </w:p>
        </w:tc>
        <w:tc>
          <w:tcPr>
            <w:tcW w:w="3014"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2 ans</w:t>
            </w:r>
          </w:p>
        </w:tc>
        <w:tc>
          <w:tcPr>
            <w:tcW w:w="2911"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 ans</w:t>
            </w:r>
          </w:p>
        </w:tc>
      </w:tr>
      <w:tr w:rsidR="006B7149" w:rsidRPr="006B7149" w:rsidTr="00380EEA">
        <w:trPr>
          <w:trHeight w:val="312"/>
          <w:jc w:val="center"/>
        </w:trPr>
        <w:tc>
          <w:tcPr>
            <w:tcW w:w="1074"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7ème</w:t>
            </w:r>
          </w:p>
        </w:tc>
        <w:tc>
          <w:tcPr>
            <w:tcW w:w="3014"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 ans</w:t>
            </w:r>
          </w:p>
        </w:tc>
        <w:tc>
          <w:tcPr>
            <w:tcW w:w="2911"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4 ans</w:t>
            </w:r>
          </w:p>
        </w:tc>
      </w:tr>
      <w:tr w:rsidR="006B7149" w:rsidRPr="006B7149" w:rsidTr="00380EEA">
        <w:trPr>
          <w:trHeight w:val="312"/>
          <w:jc w:val="center"/>
        </w:trPr>
        <w:tc>
          <w:tcPr>
            <w:tcW w:w="1074"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noWrap/>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8ème</w:t>
            </w:r>
          </w:p>
        </w:tc>
        <w:tc>
          <w:tcPr>
            <w:tcW w:w="3014"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 ans</w:t>
            </w:r>
          </w:p>
        </w:tc>
        <w:tc>
          <w:tcPr>
            <w:tcW w:w="2911"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4 ans</w:t>
            </w:r>
          </w:p>
        </w:tc>
      </w:tr>
      <w:tr w:rsidR="006B7149" w:rsidRPr="006B7149" w:rsidTr="00380EEA">
        <w:trPr>
          <w:trHeight w:val="312"/>
          <w:jc w:val="center"/>
        </w:trPr>
        <w:tc>
          <w:tcPr>
            <w:tcW w:w="1074"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noWrap/>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9ème</w:t>
            </w:r>
          </w:p>
        </w:tc>
        <w:tc>
          <w:tcPr>
            <w:tcW w:w="3014"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 ans</w:t>
            </w:r>
          </w:p>
        </w:tc>
        <w:tc>
          <w:tcPr>
            <w:tcW w:w="2911"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4 ans</w:t>
            </w:r>
          </w:p>
        </w:tc>
      </w:tr>
      <w:tr w:rsidR="006B7149" w:rsidRPr="006B7149" w:rsidTr="00380EEA">
        <w:trPr>
          <w:trHeight w:val="312"/>
          <w:jc w:val="center"/>
        </w:trPr>
        <w:tc>
          <w:tcPr>
            <w:tcW w:w="1074"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noWrap/>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10ème</w:t>
            </w:r>
          </w:p>
        </w:tc>
        <w:tc>
          <w:tcPr>
            <w:tcW w:w="3014"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 ans</w:t>
            </w:r>
          </w:p>
        </w:tc>
        <w:tc>
          <w:tcPr>
            <w:tcW w:w="2911"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4 ans</w:t>
            </w:r>
          </w:p>
        </w:tc>
      </w:tr>
      <w:tr w:rsidR="006B7149" w:rsidRPr="006B7149" w:rsidTr="00380EEA">
        <w:trPr>
          <w:trHeight w:val="312"/>
          <w:jc w:val="center"/>
        </w:trPr>
        <w:tc>
          <w:tcPr>
            <w:tcW w:w="1074"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single" w:sz="4" w:space="0" w:color="auto"/>
              <w:right w:val="single" w:sz="4" w:space="0" w:color="auto"/>
            </w:tcBorders>
            <w:shd w:val="clear" w:color="auto" w:fill="auto"/>
            <w:noWrap/>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11ème</w:t>
            </w:r>
          </w:p>
        </w:tc>
        <w:tc>
          <w:tcPr>
            <w:tcW w:w="3014" w:type="dxa"/>
            <w:tcBorders>
              <w:top w:val="nil"/>
              <w:left w:val="nil"/>
              <w:bottom w:val="single" w:sz="4" w:space="0" w:color="auto"/>
              <w:right w:val="single" w:sz="4" w:space="0" w:color="auto"/>
            </w:tcBorders>
            <w:shd w:val="clear" w:color="auto" w:fill="auto"/>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 </w:t>
            </w:r>
          </w:p>
        </w:tc>
        <w:tc>
          <w:tcPr>
            <w:tcW w:w="2911" w:type="dxa"/>
            <w:tcBorders>
              <w:top w:val="nil"/>
              <w:left w:val="nil"/>
              <w:bottom w:val="single" w:sz="4" w:space="0" w:color="auto"/>
              <w:right w:val="single" w:sz="4" w:space="0" w:color="auto"/>
            </w:tcBorders>
            <w:shd w:val="clear" w:color="auto" w:fill="auto"/>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 </w:t>
            </w:r>
          </w:p>
        </w:tc>
      </w:tr>
    </w:tbl>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 xml:space="preserve">Une réduction d'ancienneté par rapport à la durée moyenne peut être accordée pour passer à l'échelon supérieur en fonction de </w:t>
      </w:r>
      <w:r w:rsidR="00BD417C" w:rsidRPr="005C3E4E">
        <w:rPr>
          <w:rFonts w:ascii="Arial" w:hAnsi="Arial" w:cs="Arial"/>
          <w:sz w:val="20"/>
          <w:szCs w:val="20"/>
        </w:rPr>
        <w:t>l’</w:t>
      </w:r>
      <w:r w:rsidRPr="005C3E4E">
        <w:rPr>
          <w:rFonts w:ascii="Arial" w:hAnsi="Arial" w:cs="Arial"/>
          <w:sz w:val="20"/>
          <w:szCs w:val="20"/>
        </w:rPr>
        <w:t>évaluation</w:t>
      </w:r>
      <w:r w:rsidR="00BD417C" w:rsidRPr="005C3E4E">
        <w:rPr>
          <w:rFonts w:ascii="Arial" w:hAnsi="Arial" w:cs="Arial"/>
          <w:sz w:val="20"/>
          <w:szCs w:val="20"/>
        </w:rPr>
        <w:t xml:space="preserve"> annuelle du fonctionnaire</w:t>
      </w:r>
      <w:r w:rsidRPr="005C3E4E">
        <w:rPr>
          <w:rFonts w:ascii="Arial" w:hAnsi="Arial" w:cs="Arial"/>
          <w:sz w:val="20"/>
          <w:szCs w:val="20"/>
        </w:rPr>
        <w:t>.</w:t>
      </w:r>
    </w:p>
    <w:p w:rsidR="006046B4" w:rsidRPr="005C3E4E" w:rsidRDefault="00501060" w:rsidP="00CD42CE">
      <w:pPr>
        <w:pStyle w:val="NormalWeb"/>
        <w:spacing w:before="0" w:beforeAutospacing="0" w:after="0" w:afterAutospacing="0"/>
        <w:jc w:val="both"/>
        <w:rPr>
          <w:rFonts w:ascii="Arial" w:hAnsi="Arial" w:cs="Arial"/>
          <w:sz w:val="20"/>
          <w:szCs w:val="20"/>
        </w:rPr>
      </w:pPr>
      <w:r>
        <w:rPr>
          <w:rFonts w:ascii="Arial" w:hAnsi="Arial" w:cs="Arial"/>
          <w:sz w:val="20"/>
          <w:szCs w:val="20"/>
        </w:rPr>
        <w:t>À l'inverse, si la</w:t>
      </w:r>
      <w:r w:rsidR="006046B4" w:rsidRPr="005C3E4E">
        <w:rPr>
          <w:rFonts w:ascii="Arial" w:hAnsi="Arial" w:cs="Arial"/>
          <w:sz w:val="20"/>
          <w:szCs w:val="20"/>
        </w:rPr>
        <w:t xml:space="preserve"> valeur professionnelle est jugée insuffisante, </w:t>
      </w:r>
      <w:r w:rsidR="00BD417C" w:rsidRPr="005C3E4E">
        <w:rPr>
          <w:rFonts w:ascii="Arial" w:hAnsi="Arial" w:cs="Arial"/>
          <w:sz w:val="20"/>
          <w:szCs w:val="20"/>
        </w:rPr>
        <w:t>il peut</w:t>
      </w:r>
      <w:r w:rsidR="006046B4" w:rsidRPr="005C3E4E">
        <w:rPr>
          <w:rFonts w:ascii="Arial" w:hAnsi="Arial" w:cs="Arial"/>
          <w:sz w:val="20"/>
          <w:szCs w:val="20"/>
        </w:rPr>
        <w:t xml:space="preserve"> </w:t>
      </w:r>
      <w:r>
        <w:rPr>
          <w:rFonts w:ascii="Arial" w:hAnsi="Arial" w:cs="Arial"/>
          <w:sz w:val="20"/>
          <w:szCs w:val="20"/>
        </w:rPr>
        <w:t xml:space="preserve">y avoir </w:t>
      </w:r>
      <w:r w:rsidR="006046B4" w:rsidRPr="005C3E4E">
        <w:rPr>
          <w:rFonts w:ascii="Arial" w:hAnsi="Arial" w:cs="Arial"/>
          <w:sz w:val="20"/>
          <w:szCs w:val="20"/>
        </w:rPr>
        <w:t>une majoration d'ancienneté par rapport à la durée moyenne.</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 xml:space="preserve">La CAP </w:t>
      </w:r>
      <w:r w:rsidR="001134D0">
        <w:rPr>
          <w:rFonts w:ascii="Arial" w:hAnsi="Arial" w:cs="Arial"/>
          <w:sz w:val="20"/>
          <w:szCs w:val="20"/>
        </w:rPr>
        <w:t xml:space="preserve">(Commission administrative paritaire) </w:t>
      </w:r>
      <w:r w:rsidRPr="005C3E4E">
        <w:rPr>
          <w:rFonts w:ascii="Arial" w:hAnsi="Arial" w:cs="Arial"/>
          <w:sz w:val="20"/>
          <w:szCs w:val="20"/>
        </w:rPr>
        <w:t>émet un avis pour chaque décision de réduction ou de majoration d'ancienneté.</w:t>
      </w:r>
    </w:p>
    <w:p w:rsidR="006046B4" w:rsidRPr="005C3E4E" w:rsidRDefault="006046B4" w:rsidP="00CD42CE">
      <w:pPr>
        <w:pStyle w:val="Titre2"/>
        <w:numPr>
          <w:ilvl w:val="0"/>
          <w:numId w:val="18"/>
        </w:numPr>
        <w:spacing w:before="0"/>
        <w:ind w:left="851" w:hanging="284"/>
        <w:jc w:val="both"/>
        <w:rPr>
          <w:rFonts w:ascii="Arial" w:hAnsi="Arial" w:cs="Arial"/>
          <w:sz w:val="20"/>
          <w:szCs w:val="20"/>
        </w:rPr>
      </w:pPr>
      <w:r w:rsidRPr="005C3E4E">
        <w:rPr>
          <w:rFonts w:ascii="Arial" w:hAnsi="Arial" w:cs="Arial"/>
          <w:sz w:val="20"/>
          <w:szCs w:val="20"/>
        </w:rPr>
        <w:t>Avancement de grade</w:t>
      </w:r>
    </w:p>
    <w:p w:rsidR="006046B4" w:rsidRPr="005C3E4E" w:rsidRDefault="006046B4" w:rsidP="00CD42CE">
      <w:pPr>
        <w:pStyle w:val="Titre3"/>
        <w:numPr>
          <w:ilvl w:val="0"/>
          <w:numId w:val="19"/>
        </w:numPr>
        <w:spacing w:before="0"/>
        <w:jc w:val="both"/>
        <w:rPr>
          <w:rFonts w:ascii="Arial" w:hAnsi="Arial" w:cs="Arial"/>
          <w:sz w:val="20"/>
          <w:szCs w:val="20"/>
        </w:rPr>
      </w:pPr>
      <w:r w:rsidRPr="005C3E4E">
        <w:rPr>
          <w:rFonts w:ascii="Arial" w:hAnsi="Arial" w:cs="Arial"/>
          <w:sz w:val="20"/>
          <w:szCs w:val="20"/>
        </w:rPr>
        <w:t>Définition</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L’avancement de grade est le passage d’un grade à un autre à l’intérieur d’un même corps ou cadre d’emplois.</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 xml:space="preserve">Il permet l'accès </w:t>
      </w:r>
      <w:r w:rsidR="00ED2F21" w:rsidRPr="005C3E4E">
        <w:rPr>
          <w:rFonts w:ascii="Arial" w:hAnsi="Arial" w:cs="Arial"/>
          <w:sz w:val="20"/>
          <w:szCs w:val="20"/>
        </w:rPr>
        <w:t xml:space="preserve">à une rémunération plus élevée </w:t>
      </w:r>
      <w:r w:rsidR="00ED2F21">
        <w:rPr>
          <w:rFonts w:ascii="Arial" w:hAnsi="Arial" w:cs="Arial"/>
          <w:sz w:val="20"/>
          <w:szCs w:val="20"/>
        </w:rPr>
        <w:t xml:space="preserve">et éventuellement </w:t>
      </w:r>
      <w:r w:rsidRPr="005C3E4E">
        <w:rPr>
          <w:rFonts w:ascii="Arial" w:hAnsi="Arial" w:cs="Arial"/>
          <w:sz w:val="20"/>
          <w:szCs w:val="20"/>
        </w:rPr>
        <w:t>à des fonctions supérieures.</w:t>
      </w:r>
    </w:p>
    <w:p w:rsidR="006046B4" w:rsidRPr="005C3E4E" w:rsidRDefault="006046B4" w:rsidP="00CD42CE">
      <w:pPr>
        <w:pStyle w:val="Titre3"/>
        <w:numPr>
          <w:ilvl w:val="0"/>
          <w:numId w:val="19"/>
        </w:numPr>
        <w:spacing w:before="0"/>
        <w:jc w:val="both"/>
        <w:rPr>
          <w:rFonts w:ascii="Arial" w:hAnsi="Arial" w:cs="Arial"/>
          <w:sz w:val="20"/>
          <w:szCs w:val="20"/>
        </w:rPr>
      </w:pPr>
      <w:r w:rsidRPr="005C3E4E">
        <w:rPr>
          <w:rFonts w:ascii="Arial" w:hAnsi="Arial" w:cs="Arial"/>
          <w:sz w:val="20"/>
          <w:szCs w:val="20"/>
        </w:rPr>
        <w:t>Conditions d'avancement</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Chaque statut particulier fixe les conditions à remplir pour prétendre à un avancement de grade.</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Ces conditions peuvent se cumuler et porter notamment sur :</w:t>
      </w:r>
    </w:p>
    <w:p w:rsidR="006046B4" w:rsidRPr="005C3E4E" w:rsidRDefault="006046B4" w:rsidP="00CD42CE">
      <w:pPr>
        <w:numPr>
          <w:ilvl w:val="0"/>
          <w:numId w:val="14"/>
        </w:numPr>
        <w:spacing w:after="0" w:line="240" w:lineRule="auto"/>
        <w:jc w:val="both"/>
        <w:rPr>
          <w:rFonts w:ascii="Arial" w:hAnsi="Arial" w:cs="Arial"/>
          <w:sz w:val="20"/>
          <w:szCs w:val="20"/>
        </w:rPr>
      </w:pPr>
      <w:r w:rsidRPr="005C3E4E">
        <w:rPr>
          <w:rFonts w:ascii="Arial" w:hAnsi="Arial" w:cs="Arial"/>
          <w:sz w:val="20"/>
          <w:szCs w:val="20"/>
        </w:rPr>
        <w:t>l'ancienneté,</w:t>
      </w:r>
    </w:p>
    <w:p w:rsidR="006046B4" w:rsidRPr="005C3E4E" w:rsidRDefault="006046B4" w:rsidP="00CD42CE">
      <w:pPr>
        <w:numPr>
          <w:ilvl w:val="0"/>
          <w:numId w:val="14"/>
        </w:numPr>
        <w:spacing w:after="0" w:line="240" w:lineRule="auto"/>
        <w:jc w:val="both"/>
        <w:rPr>
          <w:rFonts w:ascii="Arial" w:hAnsi="Arial" w:cs="Arial"/>
          <w:sz w:val="20"/>
          <w:szCs w:val="20"/>
        </w:rPr>
      </w:pPr>
      <w:r w:rsidRPr="005C3E4E">
        <w:rPr>
          <w:rFonts w:ascii="Arial" w:hAnsi="Arial" w:cs="Arial"/>
          <w:sz w:val="20"/>
          <w:szCs w:val="20"/>
        </w:rPr>
        <w:t>les formations suivies au cours de la carrière,</w:t>
      </w:r>
    </w:p>
    <w:p w:rsidR="006046B4" w:rsidRPr="005C3E4E" w:rsidRDefault="006046B4" w:rsidP="00CD42CE">
      <w:pPr>
        <w:numPr>
          <w:ilvl w:val="0"/>
          <w:numId w:val="14"/>
        </w:numPr>
        <w:spacing w:after="0" w:line="240" w:lineRule="auto"/>
        <w:jc w:val="both"/>
        <w:rPr>
          <w:rFonts w:ascii="Arial" w:hAnsi="Arial" w:cs="Arial"/>
          <w:sz w:val="20"/>
          <w:szCs w:val="20"/>
        </w:rPr>
      </w:pPr>
      <w:r w:rsidRPr="005C3E4E">
        <w:rPr>
          <w:rFonts w:ascii="Arial" w:hAnsi="Arial" w:cs="Arial"/>
          <w:sz w:val="20"/>
          <w:szCs w:val="20"/>
        </w:rPr>
        <w:t>l'exercice préalable de fonctions correspondant à un niveau élevé de responsabilité (pour les fonctionnaires de catégorie A),</w:t>
      </w:r>
    </w:p>
    <w:p w:rsidR="006046B4" w:rsidRPr="005C3E4E" w:rsidRDefault="006046B4" w:rsidP="00CD42CE">
      <w:pPr>
        <w:numPr>
          <w:ilvl w:val="0"/>
          <w:numId w:val="14"/>
        </w:numPr>
        <w:spacing w:after="0" w:line="240" w:lineRule="auto"/>
        <w:jc w:val="both"/>
        <w:rPr>
          <w:rFonts w:ascii="Arial" w:hAnsi="Arial" w:cs="Arial"/>
          <w:sz w:val="20"/>
          <w:szCs w:val="20"/>
        </w:rPr>
      </w:pPr>
      <w:r w:rsidRPr="005C3E4E">
        <w:rPr>
          <w:rFonts w:ascii="Arial" w:hAnsi="Arial" w:cs="Arial"/>
          <w:sz w:val="20"/>
          <w:szCs w:val="20"/>
        </w:rPr>
        <w:t>dans certains cas, l'âge.</w:t>
      </w:r>
    </w:p>
    <w:p w:rsidR="006046B4" w:rsidRPr="005C3E4E" w:rsidRDefault="006046B4" w:rsidP="00CD42CE">
      <w:pPr>
        <w:pStyle w:val="Titre3"/>
        <w:numPr>
          <w:ilvl w:val="0"/>
          <w:numId w:val="19"/>
        </w:numPr>
        <w:spacing w:before="0"/>
        <w:jc w:val="both"/>
        <w:rPr>
          <w:rFonts w:ascii="Arial" w:hAnsi="Arial" w:cs="Arial"/>
          <w:sz w:val="20"/>
          <w:szCs w:val="20"/>
        </w:rPr>
      </w:pPr>
      <w:r w:rsidRPr="005C3E4E">
        <w:rPr>
          <w:rFonts w:ascii="Arial" w:hAnsi="Arial" w:cs="Arial"/>
          <w:sz w:val="20"/>
          <w:szCs w:val="20"/>
        </w:rPr>
        <w:t>Taux de promotion</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Le nombre de fonctionnaires dans un grade peut être limité, c’est ce que l’on appelle le quota (ou taux de promotion).</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Les taux de promotion sont fixés :</w:t>
      </w:r>
    </w:p>
    <w:p w:rsidR="006046B4" w:rsidRPr="005C3E4E" w:rsidRDefault="006046B4" w:rsidP="00CD42CE">
      <w:pPr>
        <w:numPr>
          <w:ilvl w:val="0"/>
          <w:numId w:val="15"/>
        </w:numPr>
        <w:spacing w:after="0" w:line="240" w:lineRule="auto"/>
        <w:jc w:val="both"/>
        <w:rPr>
          <w:rFonts w:ascii="Arial" w:hAnsi="Arial" w:cs="Arial"/>
          <w:sz w:val="20"/>
          <w:szCs w:val="20"/>
        </w:rPr>
      </w:pPr>
      <w:r w:rsidRPr="005C3E4E">
        <w:rPr>
          <w:rFonts w:ascii="Arial" w:hAnsi="Arial" w:cs="Arial"/>
          <w:sz w:val="20"/>
          <w:szCs w:val="20"/>
        </w:rPr>
        <w:t>par arrêtés ministériels, dans la FPE,</w:t>
      </w:r>
    </w:p>
    <w:p w:rsidR="006046B4" w:rsidRPr="005C3E4E" w:rsidRDefault="006046B4" w:rsidP="00CD42CE">
      <w:pPr>
        <w:numPr>
          <w:ilvl w:val="0"/>
          <w:numId w:val="15"/>
        </w:numPr>
        <w:spacing w:after="0" w:line="240" w:lineRule="auto"/>
        <w:jc w:val="both"/>
        <w:rPr>
          <w:rFonts w:ascii="Arial" w:hAnsi="Arial" w:cs="Arial"/>
          <w:sz w:val="20"/>
          <w:szCs w:val="20"/>
        </w:rPr>
      </w:pPr>
      <w:r w:rsidRPr="005C3E4E">
        <w:rPr>
          <w:rFonts w:ascii="Arial" w:hAnsi="Arial" w:cs="Arial"/>
          <w:sz w:val="20"/>
          <w:szCs w:val="20"/>
        </w:rPr>
        <w:t>par l’assemblée délibérante (conseil municipal, général ou régional) après avis du comité technique, dans la FPT,</w:t>
      </w:r>
    </w:p>
    <w:p w:rsidR="006046B4" w:rsidRPr="005C3E4E" w:rsidRDefault="006046B4" w:rsidP="00CD42CE">
      <w:pPr>
        <w:numPr>
          <w:ilvl w:val="0"/>
          <w:numId w:val="15"/>
        </w:numPr>
        <w:spacing w:after="0" w:line="240" w:lineRule="auto"/>
        <w:jc w:val="both"/>
        <w:rPr>
          <w:rFonts w:ascii="Arial" w:hAnsi="Arial" w:cs="Arial"/>
          <w:sz w:val="20"/>
          <w:szCs w:val="20"/>
        </w:rPr>
      </w:pPr>
      <w:r w:rsidRPr="005C3E4E">
        <w:rPr>
          <w:rFonts w:ascii="Arial" w:hAnsi="Arial" w:cs="Arial"/>
          <w:sz w:val="20"/>
          <w:szCs w:val="20"/>
        </w:rPr>
        <w:t>par arrêté du ministre chargé de la santé, dans la FPH.</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 xml:space="preserve">Chaque année, les possibilités d’avancement de grade sont déterminées </w:t>
      </w:r>
      <w:r w:rsidR="00501060">
        <w:rPr>
          <w:rFonts w:ascii="Arial" w:hAnsi="Arial" w:cs="Arial"/>
          <w:sz w:val="20"/>
          <w:szCs w:val="20"/>
        </w:rPr>
        <w:t>en fonction de ce quota.</w:t>
      </w:r>
    </w:p>
    <w:p w:rsidR="006046B4" w:rsidRPr="005C3E4E" w:rsidRDefault="006046B4" w:rsidP="00CD42CE">
      <w:pPr>
        <w:pStyle w:val="Titre3"/>
        <w:numPr>
          <w:ilvl w:val="0"/>
          <w:numId w:val="19"/>
        </w:numPr>
        <w:spacing w:before="0"/>
        <w:jc w:val="both"/>
        <w:rPr>
          <w:rFonts w:ascii="Arial" w:hAnsi="Arial" w:cs="Arial"/>
          <w:sz w:val="20"/>
          <w:szCs w:val="20"/>
        </w:rPr>
      </w:pPr>
      <w:r w:rsidRPr="005C3E4E">
        <w:rPr>
          <w:rFonts w:ascii="Arial" w:hAnsi="Arial" w:cs="Arial"/>
          <w:sz w:val="20"/>
          <w:szCs w:val="20"/>
        </w:rPr>
        <w:t>Modes d'avancement</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L’avancement de grade peut intervenir après la réussite à un examen ou un concours professionnel ou au choix de l'employeur.</w:t>
      </w:r>
    </w:p>
    <w:p w:rsidR="006046B4"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Le statut particulier d’un corps ou cadre d’emplois peut prévoir plusieurs modes d’avancement au même grade.</w:t>
      </w:r>
    </w:p>
    <w:p w:rsidR="001134D0" w:rsidRDefault="001134D0" w:rsidP="0054563B">
      <w:pPr>
        <w:pStyle w:val="NormalWeb"/>
        <w:spacing w:before="0" w:beforeAutospacing="0" w:after="0" w:afterAutospacing="0"/>
        <w:jc w:val="center"/>
        <w:rPr>
          <w:rFonts w:ascii="Arial" w:hAnsi="Arial" w:cs="Arial"/>
          <w:b/>
          <w:sz w:val="20"/>
          <w:szCs w:val="20"/>
        </w:rPr>
      </w:pPr>
      <w:r>
        <w:rPr>
          <w:rFonts w:ascii="Arial" w:hAnsi="Arial" w:cs="Arial"/>
          <w:b/>
          <w:sz w:val="20"/>
          <w:szCs w:val="20"/>
        </w:rPr>
        <w:br w:type="page"/>
      </w:r>
    </w:p>
    <w:p w:rsidR="0054563B" w:rsidRDefault="0054563B" w:rsidP="0054563B">
      <w:pPr>
        <w:pStyle w:val="NormalWeb"/>
        <w:spacing w:before="0" w:beforeAutospacing="0" w:after="0" w:afterAutospacing="0"/>
        <w:jc w:val="center"/>
        <w:rPr>
          <w:rFonts w:ascii="Arial" w:hAnsi="Arial" w:cs="Arial"/>
          <w:b/>
          <w:sz w:val="20"/>
          <w:szCs w:val="20"/>
        </w:rPr>
      </w:pPr>
      <w:r w:rsidRPr="0054563B">
        <w:rPr>
          <w:rFonts w:ascii="Arial" w:hAnsi="Arial" w:cs="Arial"/>
          <w:b/>
          <w:sz w:val="20"/>
          <w:szCs w:val="20"/>
        </w:rPr>
        <w:lastRenderedPageBreak/>
        <w:t>Les différents modes d’avancement</w:t>
      </w:r>
    </w:p>
    <w:tbl>
      <w:tblPr>
        <w:tblW w:w="8760" w:type="dxa"/>
        <w:tblInd w:w="55" w:type="dxa"/>
        <w:tblCellMar>
          <w:left w:w="70" w:type="dxa"/>
          <w:right w:w="70" w:type="dxa"/>
        </w:tblCellMar>
        <w:tblLook w:val="04A0" w:firstRow="1" w:lastRow="0" w:firstColumn="1" w:lastColumn="0" w:noHBand="0" w:noVBand="1"/>
      </w:tblPr>
      <w:tblGrid>
        <w:gridCol w:w="1540"/>
        <w:gridCol w:w="3020"/>
        <w:gridCol w:w="2560"/>
        <w:gridCol w:w="1640"/>
      </w:tblGrid>
      <w:tr w:rsidR="0054563B" w:rsidRPr="0054563B" w:rsidTr="0054563B">
        <w:trPr>
          <w:trHeight w:val="528"/>
        </w:trPr>
        <w:tc>
          <w:tcPr>
            <w:tcW w:w="1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563B" w:rsidRPr="0054563B" w:rsidRDefault="0054563B" w:rsidP="0054563B">
            <w:pPr>
              <w:spacing w:after="0" w:line="240" w:lineRule="auto"/>
              <w:jc w:val="center"/>
              <w:rPr>
                <w:rFonts w:ascii="Arial" w:eastAsia="Times New Roman" w:hAnsi="Arial" w:cs="Arial"/>
                <w:b/>
                <w:bCs/>
                <w:color w:val="000000"/>
                <w:sz w:val="20"/>
                <w:szCs w:val="20"/>
                <w:lang w:eastAsia="fr-FR"/>
              </w:rPr>
            </w:pPr>
            <w:r w:rsidRPr="0054563B">
              <w:rPr>
                <w:rFonts w:ascii="Arial" w:eastAsia="Times New Roman" w:hAnsi="Arial" w:cs="Arial"/>
                <w:b/>
                <w:bCs/>
                <w:color w:val="000000"/>
                <w:sz w:val="20"/>
                <w:szCs w:val="20"/>
                <w:lang w:eastAsia="fr-FR"/>
              </w:rPr>
              <w:t>Type d'avancement</w:t>
            </w:r>
          </w:p>
        </w:tc>
        <w:tc>
          <w:tcPr>
            <w:tcW w:w="3020" w:type="dxa"/>
            <w:tcBorders>
              <w:top w:val="single" w:sz="4" w:space="0" w:color="auto"/>
              <w:left w:val="nil"/>
              <w:bottom w:val="single" w:sz="4" w:space="0" w:color="auto"/>
              <w:right w:val="single" w:sz="4" w:space="0" w:color="auto"/>
            </w:tcBorders>
            <w:shd w:val="clear" w:color="auto" w:fill="auto"/>
            <w:vAlign w:val="center"/>
            <w:hideMark/>
          </w:tcPr>
          <w:p w:rsidR="0054563B" w:rsidRPr="0054563B" w:rsidRDefault="0054563B" w:rsidP="0054563B">
            <w:pPr>
              <w:spacing w:after="0" w:line="240" w:lineRule="auto"/>
              <w:jc w:val="center"/>
              <w:rPr>
                <w:rFonts w:ascii="Arial" w:eastAsia="Times New Roman" w:hAnsi="Arial" w:cs="Arial"/>
                <w:b/>
                <w:bCs/>
                <w:color w:val="000000"/>
                <w:sz w:val="20"/>
                <w:szCs w:val="20"/>
                <w:lang w:eastAsia="fr-FR"/>
              </w:rPr>
            </w:pPr>
            <w:r w:rsidRPr="0054563B">
              <w:rPr>
                <w:rFonts w:ascii="Arial" w:eastAsia="Times New Roman" w:hAnsi="Arial" w:cs="Arial"/>
                <w:b/>
                <w:bCs/>
                <w:color w:val="000000"/>
                <w:sz w:val="20"/>
                <w:szCs w:val="20"/>
                <w:lang w:eastAsia="fr-FR"/>
              </w:rPr>
              <w:t>Procédure</w:t>
            </w:r>
          </w:p>
        </w:tc>
        <w:tc>
          <w:tcPr>
            <w:tcW w:w="2560" w:type="dxa"/>
            <w:tcBorders>
              <w:top w:val="single" w:sz="4" w:space="0" w:color="auto"/>
              <w:left w:val="nil"/>
              <w:bottom w:val="single" w:sz="4" w:space="0" w:color="auto"/>
              <w:right w:val="single" w:sz="4" w:space="0" w:color="auto"/>
            </w:tcBorders>
            <w:shd w:val="clear" w:color="auto" w:fill="auto"/>
            <w:vAlign w:val="center"/>
            <w:hideMark/>
          </w:tcPr>
          <w:p w:rsidR="0054563B" w:rsidRPr="0054563B" w:rsidRDefault="0054563B" w:rsidP="0054563B">
            <w:pPr>
              <w:spacing w:after="0" w:line="240" w:lineRule="auto"/>
              <w:jc w:val="center"/>
              <w:rPr>
                <w:rFonts w:ascii="Arial" w:eastAsia="Times New Roman" w:hAnsi="Arial" w:cs="Arial"/>
                <w:b/>
                <w:bCs/>
                <w:color w:val="000000"/>
                <w:sz w:val="20"/>
                <w:szCs w:val="20"/>
                <w:lang w:eastAsia="fr-FR"/>
              </w:rPr>
            </w:pPr>
            <w:r w:rsidRPr="0054563B">
              <w:rPr>
                <w:rFonts w:ascii="Arial" w:eastAsia="Times New Roman" w:hAnsi="Arial" w:cs="Arial"/>
                <w:b/>
                <w:bCs/>
                <w:color w:val="000000"/>
                <w:sz w:val="20"/>
                <w:szCs w:val="20"/>
                <w:lang w:eastAsia="fr-FR"/>
              </w:rPr>
              <w:t>Critères pris en compte</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rsidR="0054563B" w:rsidRPr="0054563B" w:rsidRDefault="0054563B" w:rsidP="0054563B">
            <w:pPr>
              <w:spacing w:after="0" w:line="240" w:lineRule="auto"/>
              <w:jc w:val="center"/>
              <w:rPr>
                <w:rFonts w:ascii="Arial" w:eastAsia="Times New Roman" w:hAnsi="Arial" w:cs="Arial"/>
                <w:b/>
                <w:bCs/>
                <w:color w:val="000000"/>
                <w:sz w:val="20"/>
                <w:szCs w:val="20"/>
                <w:lang w:eastAsia="fr-FR"/>
              </w:rPr>
            </w:pPr>
            <w:r w:rsidRPr="0054563B">
              <w:rPr>
                <w:rFonts w:ascii="Arial" w:eastAsia="Times New Roman" w:hAnsi="Arial" w:cs="Arial"/>
                <w:b/>
                <w:bCs/>
                <w:color w:val="000000"/>
                <w:sz w:val="20"/>
                <w:szCs w:val="20"/>
                <w:lang w:eastAsia="fr-FR"/>
              </w:rPr>
              <w:t>Nouveau grade</w:t>
            </w:r>
          </w:p>
        </w:tc>
      </w:tr>
      <w:tr w:rsidR="0054563B" w:rsidRPr="0054563B" w:rsidTr="0054563B">
        <w:trPr>
          <w:trHeight w:val="1584"/>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54563B" w:rsidRPr="0054563B" w:rsidRDefault="0054563B" w:rsidP="0054563B">
            <w:pPr>
              <w:spacing w:after="0" w:line="240" w:lineRule="auto"/>
              <w:jc w:val="center"/>
              <w:rPr>
                <w:rFonts w:ascii="Arial" w:eastAsia="Times New Roman" w:hAnsi="Arial" w:cs="Arial"/>
                <w:color w:val="000000"/>
                <w:sz w:val="20"/>
                <w:szCs w:val="20"/>
                <w:lang w:eastAsia="fr-FR"/>
              </w:rPr>
            </w:pPr>
            <w:r w:rsidRPr="0054563B">
              <w:rPr>
                <w:rFonts w:ascii="Arial" w:eastAsia="Times New Roman" w:hAnsi="Arial" w:cs="Arial"/>
                <w:color w:val="000000"/>
                <w:sz w:val="20"/>
                <w:szCs w:val="20"/>
                <w:lang w:eastAsia="fr-FR"/>
              </w:rPr>
              <w:t>Au choix</w:t>
            </w:r>
          </w:p>
        </w:tc>
        <w:tc>
          <w:tcPr>
            <w:tcW w:w="3020" w:type="dxa"/>
            <w:tcBorders>
              <w:top w:val="nil"/>
              <w:left w:val="nil"/>
              <w:bottom w:val="single" w:sz="4" w:space="0" w:color="auto"/>
              <w:right w:val="single" w:sz="4" w:space="0" w:color="auto"/>
            </w:tcBorders>
            <w:shd w:val="clear" w:color="auto" w:fill="auto"/>
            <w:vAlign w:val="center"/>
            <w:hideMark/>
          </w:tcPr>
          <w:p w:rsidR="0054563B" w:rsidRPr="0054563B" w:rsidRDefault="0054563B" w:rsidP="0054563B">
            <w:pPr>
              <w:spacing w:after="0" w:line="240" w:lineRule="auto"/>
              <w:rPr>
                <w:rFonts w:ascii="Arial" w:eastAsia="Times New Roman" w:hAnsi="Arial" w:cs="Arial"/>
                <w:color w:val="000000"/>
                <w:sz w:val="20"/>
                <w:szCs w:val="20"/>
                <w:lang w:eastAsia="fr-FR"/>
              </w:rPr>
            </w:pPr>
            <w:r w:rsidRPr="0054563B">
              <w:rPr>
                <w:rFonts w:ascii="Arial" w:eastAsia="Times New Roman" w:hAnsi="Arial" w:cs="Arial"/>
                <w:color w:val="000000"/>
                <w:sz w:val="20"/>
                <w:szCs w:val="20"/>
                <w:lang w:eastAsia="fr-FR"/>
              </w:rPr>
              <w:t>L'administration choisit, après avis de la CAP, les fonctionnaires bénéficiaires parmi ceux qui remplissent les conditions fixées par le statut particulier</w:t>
            </w:r>
          </w:p>
        </w:tc>
        <w:tc>
          <w:tcPr>
            <w:tcW w:w="2560" w:type="dxa"/>
            <w:tcBorders>
              <w:top w:val="nil"/>
              <w:left w:val="nil"/>
              <w:bottom w:val="single" w:sz="4" w:space="0" w:color="auto"/>
              <w:right w:val="single" w:sz="4" w:space="0" w:color="auto"/>
            </w:tcBorders>
            <w:shd w:val="clear" w:color="auto" w:fill="auto"/>
            <w:vAlign w:val="center"/>
            <w:hideMark/>
          </w:tcPr>
          <w:p w:rsidR="0054563B" w:rsidRPr="0054563B" w:rsidRDefault="0054563B" w:rsidP="0054563B">
            <w:pPr>
              <w:spacing w:after="0" w:line="240" w:lineRule="auto"/>
              <w:rPr>
                <w:rFonts w:ascii="Arial" w:eastAsia="Times New Roman" w:hAnsi="Arial" w:cs="Arial"/>
                <w:color w:val="000000"/>
                <w:sz w:val="20"/>
                <w:szCs w:val="20"/>
                <w:lang w:eastAsia="fr-FR"/>
              </w:rPr>
            </w:pPr>
            <w:r w:rsidRPr="0054563B">
              <w:rPr>
                <w:rFonts w:ascii="Arial" w:eastAsia="Times New Roman" w:hAnsi="Arial" w:cs="Arial"/>
                <w:color w:val="000000"/>
                <w:sz w:val="20"/>
                <w:szCs w:val="20"/>
                <w:lang w:eastAsia="fr-FR"/>
              </w:rPr>
              <w:t>Valeur professionnelle et acquis de l’expérience professionnelle</w:t>
            </w:r>
          </w:p>
        </w:tc>
        <w:tc>
          <w:tcPr>
            <w:tcW w:w="1640" w:type="dxa"/>
            <w:tcBorders>
              <w:top w:val="nil"/>
              <w:left w:val="nil"/>
              <w:bottom w:val="single" w:sz="4" w:space="0" w:color="auto"/>
              <w:right w:val="single" w:sz="4" w:space="0" w:color="auto"/>
            </w:tcBorders>
            <w:shd w:val="clear" w:color="auto" w:fill="auto"/>
            <w:vAlign w:val="center"/>
            <w:hideMark/>
          </w:tcPr>
          <w:p w:rsidR="0054563B" w:rsidRPr="0054563B" w:rsidRDefault="0054563B" w:rsidP="0054563B">
            <w:pPr>
              <w:spacing w:after="0" w:line="240" w:lineRule="auto"/>
              <w:rPr>
                <w:rFonts w:ascii="Arial" w:eastAsia="Times New Roman" w:hAnsi="Arial" w:cs="Arial"/>
                <w:color w:val="000000"/>
                <w:sz w:val="20"/>
                <w:szCs w:val="20"/>
                <w:lang w:eastAsia="fr-FR"/>
              </w:rPr>
            </w:pPr>
            <w:r w:rsidRPr="0054563B">
              <w:rPr>
                <w:rFonts w:ascii="Arial" w:eastAsia="Times New Roman" w:hAnsi="Arial" w:cs="Arial"/>
                <w:color w:val="000000"/>
                <w:sz w:val="20"/>
                <w:szCs w:val="20"/>
                <w:lang w:eastAsia="fr-FR"/>
              </w:rPr>
              <w:t>Accès au grade immédiatement supérieur</w:t>
            </w:r>
          </w:p>
        </w:tc>
      </w:tr>
      <w:tr w:rsidR="0054563B" w:rsidRPr="0054563B" w:rsidTr="0054563B">
        <w:trPr>
          <w:trHeight w:val="1056"/>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54563B" w:rsidRPr="0054563B" w:rsidRDefault="0054563B" w:rsidP="0054563B">
            <w:pPr>
              <w:spacing w:after="0" w:line="240" w:lineRule="auto"/>
              <w:jc w:val="center"/>
              <w:rPr>
                <w:rFonts w:ascii="Arial" w:eastAsia="Times New Roman" w:hAnsi="Arial" w:cs="Arial"/>
                <w:color w:val="000000"/>
                <w:sz w:val="20"/>
                <w:szCs w:val="20"/>
                <w:lang w:eastAsia="fr-FR"/>
              </w:rPr>
            </w:pPr>
            <w:r w:rsidRPr="0054563B">
              <w:rPr>
                <w:rFonts w:ascii="Arial" w:eastAsia="Times New Roman" w:hAnsi="Arial" w:cs="Arial"/>
                <w:color w:val="000000"/>
                <w:sz w:val="20"/>
                <w:szCs w:val="20"/>
                <w:lang w:eastAsia="fr-FR"/>
              </w:rPr>
              <w:t>Admission à un examen professionnel</w:t>
            </w:r>
          </w:p>
        </w:tc>
        <w:tc>
          <w:tcPr>
            <w:tcW w:w="3020" w:type="dxa"/>
            <w:tcBorders>
              <w:top w:val="nil"/>
              <w:left w:val="nil"/>
              <w:bottom w:val="single" w:sz="4" w:space="0" w:color="auto"/>
              <w:right w:val="single" w:sz="4" w:space="0" w:color="auto"/>
            </w:tcBorders>
            <w:shd w:val="clear" w:color="auto" w:fill="auto"/>
            <w:vAlign w:val="center"/>
            <w:hideMark/>
          </w:tcPr>
          <w:p w:rsidR="0054563B" w:rsidRPr="0054563B" w:rsidRDefault="0054563B" w:rsidP="0054563B">
            <w:pPr>
              <w:spacing w:after="0" w:line="240" w:lineRule="auto"/>
              <w:rPr>
                <w:rFonts w:ascii="Arial" w:eastAsia="Times New Roman" w:hAnsi="Arial" w:cs="Arial"/>
                <w:color w:val="000000"/>
                <w:sz w:val="20"/>
                <w:szCs w:val="20"/>
                <w:lang w:eastAsia="fr-FR"/>
              </w:rPr>
            </w:pPr>
            <w:r w:rsidRPr="0054563B">
              <w:rPr>
                <w:rFonts w:ascii="Arial" w:eastAsia="Times New Roman" w:hAnsi="Arial" w:cs="Arial"/>
                <w:color w:val="000000"/>
                <w:sz w:val="20"/>
                <w:szCs w:val="20"/>
                <w:lang w:eastAsia="fr-FR"/>
              </w:rPr>
              <w:t>L'administration choisit, après avis de la CAP, les fonctionnaires bénéficiaires parmi les lauréats</w:t>
            </w:r>
          </w:p>
        </w:tc>
        <w:tc>
          <w:tcPr>
            <w:tcW w:w="2560" w:type="dxa"/>
            <w:tcBorders>
              <w:top w:val="nil"/>
              <w:left w:val="nil"/>
              <w:bottom w:val="single" w:sz="4" w:space="0" w:color="auto"/>
              <w:right w:val="single" w:sz="4" w:space="0" w:color="auto"/>
            </w:tcBorders>
            <w:shd w:val="clear" w:color="auto" w:fill="auto"/>
            <w:vAlign w:val="center"/>
            <w:hideMark/>
          </w:tcPr>
          <w:p w:rsidR="0054563B" w:rsidRPr="0054563B" w:rsidRDefault="0054563B" w:rsidP="0054563B">
            <w:pPr>
              <w:spacing w:after="0" w:line="240" w:lineRule="auto"/>
              <w:rPr>
                <w:rFonts w:ascii="Arial" w:eastAsia="Times New Roman" w:hAnsi="Arial" w:cs="Arial"/>
                <w:color w:val="000000"/>
                <w:sz w:val="20"/>
                <w:szCs w:val="20"/>
                <w:lang w:eastAsia="fr-FR"/>
              </w:rPr>
            </w:pPr>
            <w:r w:rsidRPr="0054563B">
              <w:rPr>
                <w:rFonts w:ascii="Arial" w:eastAsia="Times New Roman" w:hAnsi="Arial" w:cs="Arial"/>
                <w:color w:val="000000"/>
                <w:sz w:val="20"/>
                <w:szCs w:val="20"/>
                <w:lang w:eastAsia="fr-FR"/>
              </w:rPr>
              <w:t>Valeur professionnelle et acquis de l'expérience professionnelle</w:t>
            </w:r>
          </w:p>
        </w:tc>
        <w:tc>
          <w:tcPr>
            <w:tcW w:w="1640" w:type="dxa"/>
            <w:tcBorders>
              <w:top w:val="nil"/>
              <w:left w:val="nil"/>
              <w:bottom w:val="single" w:sz="4" w:space="0" w:color="auto"/>
              <w:right w:val="single" w:sz="4" w:space="0" w:color="auto"/>
            </w:tcBorders>
            <w:shd w:val="clear" w:color="auto" w:fill="auto"/>
            <w:vAlign w:val="center"/>
            <w:hideMark/>
          </w:tcPr>
          <w:p w:rsidR="0054563B" w:rsidRPr="0054563B" w:rsidRDefault="0054563B" w:rsidP="0054563B">
            <w:pPr>
              <w:spacing w:after="0" w:line="240" w:lineRule="auto"/>
              <w:rPr>
                <w:rFonts w:ascii="Arial" w:eastAsia="Times New Roman" w:hAnsi="Arial" w:cs="Arial"/>
                <w:color w:val="000000"/>
                <w:sz w:val="20"/>
                <w:szCs w:val="20"/>
                <w:lang w:eastAsia="fr-FR"/>
              </w:rPr>
            </w:pPr>
            <w:r w:rsidRPr="0054563B">
              <w:rPr>
                <w:rFonts w:ascii="Arial" w:eastAsia="Times New Roman" w:hAnsi="Arial" w:cs="Arial"/>
                <w:color w:val="000000"/>
                <w:sz w:val="20"/>
                <w:szCs w:val="20"/>
                <w:lang w:eastAsia="fr-FR"/>
              </w:rPr>
              <w:t>Accès au grade correspondant à l'examen</w:t>
            </w:r>
          </w:p>
        </w:tc>
      </w:tr>
      <w:tr w:rsidR="0054563B" w:rsidRPr="0054563B" w:rsidTr="0054563B">
        <w:trPr>
          <w:trHeight w:val="792"/>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54563B" w:rsidRPr="0054563B" w:rsidRDefault="0054563B" w:rsidP="0054563B">
            <w:pPr>
              <w:spacing w:after="0" w:line="240" w:lineRule="auto"/>
              <w:jc w:val="center"/>
              <w:rPr>
                <w:rFonts w:ascii="Arial" w:eastAsia="Times New Roman" w:hAnsi="Arial" w:cs="Arial"/>
                <w:color w:val="000000"/>
                <w:sz w:val="20"/>
                <w:szCs w:val="20"/>
                <w:lang w:eastAsia="fr-FR"/>
              </w:rPr>
            </w:pPr>
            <w:r w:rsidRPr="0054563B">
              <w:rPr>
                <w:rFonts w:ascii="Arial" w:eastAsia="Times New Roman" w:hAnsi="Arial" w:cs="Arial"/>
                <w:color w:val="000000"/>
                <w:sz w:val="20"/>
                <w:szCs w:val="20"/>
                <w:lang w:eastAsia="fr-FR"/>
              </w:rPr>
              <w:t>Admission à un concours professionnel</w:t>
            </w:r>
          </w:p>
        </w:tc>
        <w:tc>
          <w:tcPr>
            <w:tcW w:w="3020" w:type="dxa"/>
            <w:tcBorders>
              <w:top w:val="nil"/>
              <w:left w:val="nil"/>
              <w:bottom w:val="single" w:sz="4" w:space="0" w:color="auto"/>
              <w:right w:val="single" w:sz="4" w:space="0" w:color="auto"/>
            </w:tcBorders>
            <w:shd w:val="clear" w:color="auto" w:fill="auto"/>
            <w:vAlign w:val="center"/>
            <w:hideMark/>
          </w:tcPr>
          <w:p w:rsidR="0054563B" w:rsidRPr="0054563B" w:rsidRDefault="0054563B" w:rsidP="0054563B">
            <w:pPr>
              <w:spacing w:after="0" w:line="240" w:lineRule="auto"/>
              <w:rPr>
                <w:rFonts w:ascii="Calibri" w:eastAsia="Times New Roman" w:hAnsi="Calibri" w:cs="Calibri"/>
                <w:color w:val="000000"/>
                <w:lang w:eastAsia="fr-FR"/>
              </w:rPr>
            </w:pPr>
            <w:r w:rsidRPr="0054563B">
              <w:rPr>
                <w:rFonts w:ascii="Calibri" w:eastAsia="Times New Roman" w:hAnsi="Calibri" w:cs="Calibri"/>
                <w:color w:val="000000"/>
                <w:lang w:eastAsia="fr-FR"/>
              </w:rPr>
              <w:t> </w:t>
            </w:r>
          </w:p>
        </w:tc>
        <w:tc>
          <w:tcPr>
            <w:tcW w:w="2560" w:type="dxa"/>
            <w:tcBorders>
              <w:top w:val="nil"/>
              <w:left w:val="nil"/>
              <w:bottom w:val="single" w:sz="4" w:space="0" w:color="auto"/>
              <w:right w:val="single" w:sz="4" w:space="0" w:color="auto"/>
            </w:tcBorders>
            <w:shd w:val="clear" w:color="auto" w:fill="auto"/>
            <w:vAlign w:val="center"/>
            <w:hideMark/>
          </w:tcPr>
          <w:p w:rsidR="0054563B" w:rsidRPr="0054563B" w:rsidRDefault="0054563B" w:rsidP="0054563B">
            <w:pPr>
              <w:spacing w:after="0" w:line="240" w:lineRule="auto"/>
              <w:rPr>
                <w:rFonts w:ascii="Arial" w:eastAsia="Times New Roman" w:hAnsi="Arial" w:cs="Arial"/>
                <w:color w:val="000000"/>
                <w:sz w:val="20"/>
                <w:szCs w:val="20"/>
                <w:lang w:eastAsia="fr-FR"/>
              </w:rPr>
            </w:pPr>
            <w:r w:rsidRPr="0054563B">
              <w:rPr>
                <w:rFonts w:ascii="Arial" w:eastAsia="Times New Roman" w:hAnsi="Arial" w:cs="Arial"/>
                <w:color w:val="000000"/>
                <w:sz w:val="20"/>
                <w:szCs w:val="20"/>
                <w:lang w:eastAsia="fr-FR"/>
              </w:rPr>
              <w:t>Prise en compte du concours uniquement</w:t>
            </w:r>
          </w:p>
        </w:tc>
        <w:tc>
          <w:tcPr>
            <w:tcW w:w="1640" w:type="dxa"/>
            <w:tcBorders>
              <w:top w:val="nil"/>
              <w:left w:val="nil"/>
              <w:bottom w:val="single" w:sz="4" w:space="0" w:color="auto"/>
              <w:right w:val="single" w:sz="4" w:space="0" w:color="auto"/>
            </w:tcBorders>
            <w:shd w:val="clear" w:color="auto" w:fill="auto"/>
            <w:vAlign w:val="center"/>
            <w:hideMark/>
          </w:tcPr>
          <w:p w:rsidR="0054563B" w:rsidRPr="0054563B" w:rsidRDefault="0054563B" w:rsidP="0054563B">
            <w:pPr>
              <w:spacing w:after="0" w:line="240" w:lineRule="auto"/>
              <w:rPr>
                <w:rFonts w:ascii="Arial" w:eastAsia="Times New Roman" w:hAnsi="Arial" w:cs="Arial"/>
                <w:color w:val="000000"/>
                <w:sz w:val="20"/>
                <w:szCs w:val="20"/>
                <w:lang w:eastAsia="fr-FR"/>
              </w:rPr>
            </w:pPr>
            <w:r w:rsidRPr="0054563B">
              <w:rPr>
                <w:rFonts w:ascii="Arial" w:eastAsia="Times New Roman" w:hAnsi="Arial" w:cs="Arial"/>
                <w:color w:val="000000"/>
                <w:sz w:val="20"/>
                <w:szCs w:val="20"/>
                <w:lang w:eastAsia="fr-FR"/>
              </w:rPr>
              <w:t>Accès au grade correspondant au concours</w:t>
            </w:r>
          </w:p>
        </w:tc>
      </w:tr>
    </w:tbl>
    <w:p w:rsidR="0054563B" w:rsidRPr="0054563B" w:rsidRDefault="0054563B" w:rsidP="0054563B">
      <w:pPr>
        <w:pStyle w:val="NormalWeb"/>
        <w:spacing w:before="0" w:beforeAutospacing="0" w:after="0" w:afterAutospacing="0"/>
        <w:jc w:val="center"/>
        <w:rPr>
          <w:rFonts w:ascii="Arial" w:hAnsi="Arial" w:cs="Arial"/>
          <w:b/>
          <w:sz w:val="20"/>
          <w:szCs w:val="20"/>
        </w:rPr>
      </w:pPr>
    </w:p>
    <w:p w:rsidR="006046B4" w:rsidRPr="005C3E4E" w:rsidRDefault="006046B4" w:rsidP="00CD42CE">
      <w:pPr>
        <w:pStyle w:val="Titre3"/>
        <w:numPr>
          <w:ilvl w:val="0"/>
          <w:numId w:val="19"/>
        </w:numPr>
        <w:spacing w:before="0"/>
        <w:jc w:val="both"/>
        <w:rPr>
          <w:rFonts w:ascii="Arial" w:hAnsi="Arial" w:cs="Arial"/>
          <w:sz w:val="20"/>
          <w:szCs w:val="20"/>
        </w:rPr>
      </w:pPr>
      <w:r w:rsidRPr="005C3E4E">
        <w:rPr>
          <w:rFonts w:ascii="Arial" w:hAnsi="Arial" w:cs="Arial"/>
          <w:sz w:val="20"/>
          <w:szCs w:val="20"/>
        </w:rPr>
        <w:t>Nomination</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Les fonctionnaires choisis par l’administration (dans le cas de l’avancement au choix et après examen professionnel) sont inscrits sur un tableau annuel d'avancement.</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L’inscription à ce tableau ne vaut pas nomination dans le grade supérieur.</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Les fonctionnaires sont nommés dans l’ordre dans lequel ils figurent sur le tableau d’avancement ou sur la liste d’admission au concours professionnel.</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L’ordre d’inscription au tableau d’avancement est fixé par l’administration.</w:t>
      </w:r>
    </w:p>
    <w:p w:rsidR="006046B4" w:rsidRPr="005C3E4E" w:rsidRDefault="006046B4" w:rsidP="00CD42CE">
      <w:pPr>
        <w:pStyle w:val="Titre2"/>
        <w:numPr>
          <w:ilvl w:val="0"/>
          <w:numId w:val="18"/>
        </w:numPr>
        <w:spacing w:before="0"/>
        <w:ind w:left="851" w:hanging="284"/>
        <w:jc w:val="both"/>
        <w:rPr>
          <w:rFonts w:ascii="Arial" w:hAnsi="Arial" w:cs="Arial"/>
          <w:sz w:val="20"/>
          <w:szCs w:val="20"/>
        </w:rPr>
      </w:pPr>
      <w:r w:rsidRPr="005C3E4E">
        <w:rPr>
          <w:rFonts w:ascii="Arial" w:hAnsi="Arial" w:cs="Arial"/>
          <w:sz w:val="20"/>
          <w:szCs w:val="20"/>
        </w:rPr>
        <w:t>Changement de corps ou de cadre d'emplois</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Au cours de sa carrière, le fonctionnaire peut changer de corps ou de cadre d'emplois :</w:t>
      </w:r>
    </w:p>
    <w:p w:rsidR="006046B4" w:rsidRPr="005C3E4E" w:rsidRDefault="006046B4" w:rsidP="00CD42CE">
      <w:pPr>
        <w:numPr>
          <w:ilvl w:val="0"/>
          <w:numId w:val="16"/>
        </w:numPr>
        <w:spacing w:after="0" w:line="240" w:lineRule="auto"/>
        <w:jc w:val="both"/>
        <w:rPr>
          <w:rFonts w:ascii="Arial" w:hAnsi="Arial" w:cs="Arial"/>
          <w:sz w:val="20"/>
          <w:szCs w:val="20"/>
        </w:rPr>
      </w:pPr>
      <w:r w:rsidRPr="005C3E4E">
        <w:rPr>
          <w:rFonts w:ascii="Arial" w:hAnsi="Arial" w:cs="Arial"/>
          <w:sz w:val="20"/>
          <w:szCs w:val="20"/>
        </w:rPr>
        <w:t xml:space="preserve">soit par </w:t>
      </w:r>
      <w:r w:rsidRPr="00E3758E">
        <w:rPr>
          <w:rFonts w:ascii="Arial" w:hAnsi="Arial" w:cs="Arial"/>
          <w:sz w:val="20"/>
          <w:szCs w:val="20"/>
        </w:rPr>
        <w:t>promotion interne</w:t>
      </w:r>
      <w:r w:rsidRPr="005C3E4E">
        <w:rPr>
          <w:rFonts w:ascii="Arial" w:hAnsi="Arial" w:cs="Arial"/>
          <w:sz w:val="20"/>
          <w:szCs w:val="20"/>
        </w:rPr>
        <w:t>,</w:t>
      </w:r>
    </w:p>
    <w:p w:rsidR="006046B4" w:rsidRPr="005C3E4E" w:rsidRDefault="006046B4" w:rsidP="00CD42CE">
      <w:pPr>
        <w:numPr>
          <w:ilvl w:val="0"/>
          <w:numId w:val="16"/>
        </w:numPr>
        <w:spacing w:after="0" w:line="240" w:lineRule="auto"/>
        <w:jc w:val="both"/>
        <w:rPr>
          <w:rFonts w:ascii="Arial" w:hAnsi="Arial" w:cs="Arial"/>
          <w:sz w:val="20"/>
          <w:szCs w:val="20"/>
        </w:rPr>
      </w:pPr>
      <w:r w:rsidRPr="005C3E4E">
        <w:rPr>
          <w:rFonts w:ascii="Arial" w:hAnsi="Arial" w:cs="Arial"/>
          <w:sz w:val="20"/>
          <w:szCs w:val="20"/>
        </w:rPr>
        <w:t>soit en passant un concours (externe ou interne).</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Le changement de corps ou de cadre d'emplois s'accompagne généralement d'un changement de catégorie hiérarchique.</w:t>
      </w:r>
    </w:p>
    <w:p w:rsidR="006046B4"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 xml:space="preserve">Le changement de corps ou de cadre d'emplois par le biais du concours peut se faire au sein de la même </w:t>
      </w:r>
      <w:r w:rsidR="001122AE">
        <w:rPr>
          <w:rFonts w:ascii="Arial" w:hAnsi="Arial" w:cs="Arial"/>
          <w:sz w:val="20"/>
          <w:szCs w:val="20"/>
        </w:rPr>
        <w:t>Fonction publique</w:t>
      </w:r>
      <w:r w:rsidRPr="005C3E4E">
        <w:rPr>
          <w:rFonts w:ascii="Arial" w:hAnsi="Arial" w:cs="Arial"/>
          <w:sz w:val="20"/>
          <w:szCs w:val="20"/>
        </w:rPr>
        <w:t xml:space="preserve"> ou dans une autre </w:t>
      </w:r>
      <w:r w:rsidR="001122AE">
        <w:rPr>
          <w:rFonts w:ascii="Arial" w:hAnsi="Arial" w:cs="Arial"/>
          <w:sz w:val="20"/>
          <w:szCs w:val="20"/>
        </w:rPr>
        <w:t>Fonction publique</w:t>
      </w:r>
      <w:r w:rsidRPr="005C3E4E">
        <w:rPr>
          <w:rFonts w:ascii="Arial" w:hAnsi="Arial" w:cs="Arial"/>
          <w:sz w:val="20"/>
          <w:szCs w:val="20"/>
        </w:rPr>
        <w:t xml:space="preserve">. Un fonctionnaire peut se présenter au concours de son choix dès lors qu'il remplit les conditions exigées pour candidater (diplôme, ancienneté dans la </w:t>
      </w:r>
      <w:r w:rsidR="001122AE">
        <w:rPr>
          <w:rFonts w:ascii="Arial" w:hAnsi="Arial" w:cs="Arial"/>
          <w:sz w:val="20"/>
          <w:szCs w:val="20"/>
        </w:rPr>
        <w:t>Fonction publique</w:t>
      </w:r>
      <w:r w:rsidRPr="005C3E4E">
        <w:rPr>
          <w:rFonts w:ascii="Arial" w:hAnsi="Arial" w:cs="Arial"/>
          <w:sz w:val="20"/>
          <w:szCs w:val="20"/>
        </w:rPr>
        <w:t>, etc.).</w:t>
      </w:r>
    </w:p>
    <w:p w:rsidR="00F348F4" w:rsidRDefault="00F348F4" w:rsidP="00CD42CE">
      <w:pPr>
        <w:pStyle w:val="NormalWeb"/>
        <w:spacing w:before="0" w:beforeAutospacing="0" w:after="0" w:afterAutospacing="0"/>
        <w:jc w:val="both"/>
        <w:rPr>
          <w:rFonts w:ascii="Arial" w:hAnsi="Arial" w:cs="Arial"/>
          <w:sz w:val="20"/>
          <w:szCs w:val="20"/>
        </w:rPr>
      </w:pPr>
    </w:p>
    <w:p w:rsidR="00F348F4" w:rsidRDefault="00F348F4" w:rsidP="00CD42CE">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A noter qu’il existe également des conditions d’accès direct à un grade, notamment pour les personnes qui intègrent la </w:t>
      </w:r>
      <w:r w:rsidR="001122AE">
        <w:rPr>
          <w:rFonts w:ascii="Arial" w:hAnsi="Arial" w:cs="Arial"/>
          <w:sz w:val="20"/>
          <w:szCs w:val="20"/>
        </w:rPr>
        <w:t>Fonction publique</w:t>
      </w:r>
      <w:r>
        <w:rPr>
          <w:rFonts w:ascii="Arial" w:hAnsi="Arial" w:cs="Arial"/>
          <w:sz w:val="20"/>
          <w:szCs w:val="20"/>
        </w:rPr>
        <w:t xml:space="preserve"> en cours de carrière. Dans ces cas-là, c’est le statut particulier du corps qui prévoit ces conditions. </w:t>
      </w:r>
    </w:p>
    <w:p w:rsidR="00E3758E" w:rsidRPr="005C3E4E" w:rsidRDefault="00E3758E" w:rsidP="00CD42CE">
      <w:pPr>
        <w:pStyle w:val="NormalWeb"/>
        <w:spacing w:before="0" w:beforeAutospacing="0" w:after="0" w:afterAutospacing="0"/>
        <w:jc w:val="both"/>
        <w:rPr>
          <w:rFonts w:ascii="Arial" w:hAnsi="Arial" w:cs="Arial"/>
          <w:sz w:val="20"/>
          <w:szCs w:val="20"/>
        </w:rPr>
      </w:pPr>
    </w:p>
    <w:p w:rsidR="006046B4" w:rsidRPr="00E3758E" w:rsidRDefault="006046B4" w:rsidP="00CD42CE">
      <w:pPr>
        <w:pStyle w:val="Titre1"/>
        <w:spacing w:before="0" w:beforeAutospacing="0" w:after="0" w:afterAutospacing="0"/>
        <w:jc w:val="both"/>
        <w:rPr>
          <w:rFonts w:ascii="Arial" w:hAnsi="Arial" w:cs="Arial"/>
          <w:sz w:val="24"/>
          <w:szCs w:val="24"/>
        </w:rPr>
      </w:pPr>
      <w:r w:rsidRPr="00E3758E">
        <w:rPr>
          <w:rFonts w:ascii="Arial" w:hAnsi="Arial" w:cs="Arial"/>
          <w:sz w:val="24"/>
          <w:szCs w:val="24"/>
        </w:rPr>
        <w:t xml:space="preserve">Fonction publique : </w:t>
      </w:r>
      <w:r w:rsidR="00ED2F21">
        <w:rPr>
          <w:rFonts w:ascii="Arial" w:hAnsi="Arial" w:cs="Arial"/>
          <w:sz w:val="24"/>
          <w:szCs w:val="24"/>
        </w:rPr>
        <w:t xml:space="preserve">le </w:t>
      </w:r>
      <w:r w:rsidRPr="00E3758E">
        <w:rPr>
          <w:rFonts w:ascii="Arial" w:hAnsi="Arial" w:cs="Arial"/>
          <w:sz w:val="24"/>
          <w:szCs w:val="24"/>
        </w:rPr>
        <w:t>traitement indiciaire</w:t>
      </w:r>
    </w:p>
    <w:p w:rsidR="006046B4" w:rsidRPr="005C3E4E" w:rsidRDefault="006046B4" w:rsidP="00CD42CE">
      <w:pPr>
        <w:spacing w:after="0" w:line="240" w:lineRule="auto"/>
        <w:ind w:left="720"/>
        <w:jc w:val="both"/>
        <w:rPr>
          <w:rFonts w:ascii="Arial" w:hAnsi="Arial" w:cs="Arial"/>
          <w:sz w:val="20"/>
          <w:szCs w:val="20"/>
        </w:rPr>
      </w:pP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Un agent public perçoit mensuellement un traitement</w:t>
      </w:r>
      <w:r w:rsidR="00ED2F21">
        <w:rPr>
          <w:rFonts w:ascii="Arial" w:hAnsi="Arial" w:cs="Arial"/>
          <w:sz w:val="20"/>
          <w:szCs w:val="20"/>
        </w:rPr>
        <w:t xml:space="preserve"> comme rémunération de base</w:t>
      </w:r>
      <w:r w:rsidRPr="005C3E4E">
        <w:rPr>
          <w:rFonts w:ascii="Arial" w:hAnsi="Arial" w:cs="Arial"/>
          <w:sz w:val="20"/>
          <w:szCs w:val="20"/>
        </w:rPr>
        <w:t>. Pour un fonctionnaire, le montant est fixé en fonction du grade de l'agent et de son échelon. À chaque échelon est associé un indice brut qui détermine la position de l'agent sur une échelle indiciaire. À chaque indice brut correspond un indice majoré permettant le calcul de la rémunération. Pour un contractuel</w:t>
      </w:r>
      <w:r w:rsidR="00ED2F21">
        <w:rPr>
          <w:rFonts w:ascii="Arial" w:hAnsi="Arial" w:cs="Arial"/>
          <w:sz w:val="20"/>
          <w:szCs w:val="20"/>
        </w:rPr>
        <w:t xml:space="preserve"> (non titulaire de la </w:t>
      </w:r>
      <w:r w:rsidR="001122AE">
        <w:rPr>
          <w:rFonts w:ascii="Arial" w:hAnsi="Arial" w:cs="Arial"/>
          <w:sz w:val="20"/>
          <w:szCs w:val="20"/>
        </w:rPr>
        <w:t>Fonction publique</w:t>
      </w:r>
      <w:r w:rsidR="00ED2F21">
        <w:rPr>
          <w:rFonts w:ascii="Arial" w:hAnsi="Arial" w:cs="Arial"/>
          <w:sz w:val="20"/>
          <w:szCs w:val="20"/>
        </w:rPr>
        <w:t>)</w:t>
      </w:r>
      <w:r w:rsidRPr="005C3E4E">
        <w:rPr>
          <w:rFonts w:ascii="Arial" w:hAnsi="Arial" w:cs="Arial"/>
          <w:sz w:val="20"/>
          <w:szCs w:val="20"/>
        </w:rPr>
        <w:t>, le montant est librement déterminé par l'administration.</w:t>
      </w:r>
    </w:p>
    <w:p w:rsidR="006046B4" w:rsidRPr="005C3E4E" w:rsidRDefault="006046B4" w:rsidP="00CD42CE">
      <w:pPr>
        <w:pStyle w:val="Titre2"/>
        <w:numPr>
          <w:ilvl w:val="0"/>
          <w:numId w:val="18"/>
        </w:numPr>
        <w:spacing w:before="0"/>
        <w:ind w:left="851" w:hanging="284"/>
        <w:jc w:val="both"/>
        <w:rPr>
          <w:rFonts w:ascii="Arial" w:hAnsi="Arial" w:cs="Arial"/>
          <w:sz w:val="20"/>
          <w:szCs w:val="20"/>
        </w:rPr>
      </w:pPr>
      <w:r w:rsidRPr="005C3E4E">
        <w:rPr>
          <w:rFonts w:ascii="Arial" w:hAnsi="Arial" w:cs="Arial"/>
          <w:sz w:val="20"/>
          <w:szCs w:val="20"/>
        </w:rPr>
        <w:t>Grille indiciaire</w:t>
      </w:r>
    </w:p>
    <w:p w:rsidR="006046B4" w:rsidRPr="005C3E4E" w:rsidRDefault="006046B4" w:rsidP="00CD42CE">
      <w:pPr>
        <w:pStyle w:val="Titre3"/>
        <w:numPr>
          <w:ilvl w:val="1"/>
          <w:numId w:val="18"/>
        </w:numPr>
        <w:spacing w:before="0"/>
        <w:ind w:left="1843" w:hanging="425"/>
        <w:jc w:val="both"/>
        <w:rPr>
          <w:rFonts w:ascii="Arial" w:hAnsi="Arial" w:cs="Arial"/>
          <w:sz w:val="20"/>
          <w:szCs w:val="20"/>
        </w:rPr>
      </w:pPr>
      <w:r w:rsidRPr="005C3E4E">
        <w:rPr>
          <w:rFonts w:ascii="Arial" w:hAnsi="Arial" w:cs="Arial"/>
          <w:sz w:val="20"/>
          <w:szCs w:val="20"/>
        </w:rPr>
        <w:t>Indice brut</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Pour chaque grade, les indices bruts correspondant à chaque échelon sont fixés par décret.</w:t>
      </w:r>
    </w:p>
    <w:p w:rsidR="006046B4"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 xml:space="preserve">Par exemple, l’échelle indiciaire du grade </w:t>
      </w:r>
      <w:r w:rsidR="006B7149">
        <w:rPr>
          <w:rFonts w:ascii="Arial" w:hAnsi="Arial" w:cs="Arial"/>
          <w:sz w:val="20"/>
          <w:szCs w:val="20"/>
        </w:rPr>
        <w:t>d’</w:t>
      </w:r>
      <w:r w:rsidR="006B7149" w:rsidRPr="006B7149">
        <w:rPr>
          <w:rFonts w:ascii="Arial" w:hAnsi="Arial" w:cs="Arial"/>
          <w:sz w:val="20"/>
          <w:szCs w:val="20"/>
        </w:rPr>
        <w:t>Adjoint Technique de 2</w:t>
      </w:r>
      <w:r w:rsidR="006B7149" w:rsidRPr="000B4072">
        <w:rPr>
          <w:rFonts w:ascii="Arial" w:hAnsi="Arial" w:cs="Arial"/>
          <w:sz w:val="20"/>
          <w:szCs w:val="20"/>
          <w:vertAlign w:val="superscript"/>
        </w:rPr>
        <w:t>e</w:t>
      </w:r>
      <w:r w:rsidR="000B4072">
        <w:rPr>
          <w:rFonts w:ascii="Arial" w:hAnsi="Arial" w:cs="Arial"/>
          <w:sz w:val="20"/>
          <w:szCs w:val="20"/>
        </w:rPr>
        <w:t xml:space="preserve"> </w:t>
      </w:r>
      <w:r w:rsidR="006B7149" w:rsidRPr="006B7149">
        <w:rPr>
          <w:rFonts w:ascii="Arial" w:hAnsi="Arial" w:cs="Arial"/>
          <w:sz w:val="20"/>
          <w:szCs w:val="20"/>
        </w:rPr>
        <w:t xml:space="preserve">classe de la FPT </w:t>
      </w:r>
      <w:r w:rsidRPr="005C3E4E">
        <w:rPr>
          <w:rFonts w:ascii="Arial" w:hAnsi="Arial" w:cs="Arial"/>
          <w:sz w:val="20"/>
          <w:szCs w:val="20"/>
        </w:rPr>
        <w:t>est définie de la façon suivante :</w:t>
      </w:r>
    </w:p>
    <w:p w:rsidR="006B7149" w:rsidRDefault="006B7149" w:rsidP="005C3E4E">
      <w:pPr>
        <w:pStyle w:val="NormalWeb"/>
        <w:spacing w:before="0" w:beforeAutospacing="0" w:after="0" w:afterAutospacing="0"/>
        <w:rPr>
          <w:rFonts w:ascii="Arial" w:hAnsi="Arial" w:cs="Arial"/>
          <w:sz w:val="20"/>
          <w:szCs w:val="20"/>
        </w:rPr>
      </w:pPr>
    </w:p>
    <w:tbl>
      <w:tblPr>
        <w:tblW w:w="3720" w:type="dxa"/>
        <w:jc w:val="center"/>
        <w:tblInd w:w="55" w:type="dxa"/>
        <w:tblCellMar>
          <w:left w:w="70" w:type="dxa"/>
          <w:right w:w="70" w:type="dxa"/>
        </w:tblCellMar>
        <w:tblLook w:val="04A0" w:firstRow="1" w:lastRow="0" w:firstColumn="1" w:lastColumn="0" w:noHBand="0" w:noVBand="1"/>
      </w:tblPr>
      <w:tblGrid>
        <w:gridCol w:w="1240"/>
        <w:gridCol w:w="1240"/>
        <w:gridCol w:w="1240"/>
      </w:tblGrid>
      <w:tr w:rsidR="006B7149" w:rsidRPr="006B7149" w:rsidTr="00380EEA">
        <w:trPr>
          <w:trHeight w:val="1584"/>
          <w:jc w:val="center"/>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b/>
                <w:bCs/>
                <w:color w:val="000000"/>
                <w:sz w:val="20"/>
                <w:szCs w:val="20"/>
                <w:lang w:eastAsia="fr-FR"/>
              </w:rPr>
            </w:pPr>
            <w:r w:rsidRPr="006B7149">
              <w:rPr>
                <w:rFonts w:ascii="Arial" w:eastAsia="Times New Roman" w:hAnsi="Arial" w:cs="Arial"/>
                <w:b/>
                <w:bCs/>
                <w:color w:val="000000"/>
                <w:sz w:val="20"/>
                <w:szCs w:val="20"/>
                <w:lang w:eastAsia="fr-FR"/>
              </w:rPr>
              <w:lastRenderedPageBreak/>
              <w:t>Grade</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b/>
                <w:bCs/>
                <w:color w:val="000000"/>
                <w:sz w:val="20"/>
                <w:szCs w:val="20"/>
                <w:lang w:eastAsia="fr-FR"/>
              </w:rPr>
            </w:pPr>
            <w:r w:rsidRPr="006B7149">
              <w:rPr>
                <w:rFonts w:ascii="Arial" w:eastAsia="Times New Roman" w:hAnsi="Arial" w:cs="Arial"/>
                <w:b/>
                <w:bCs/>
                <w:color w:val="000000"/>
                <w:sz w:val="20"/>
                <w:szCs w:val="20"/>
                <w:lang w:eastAsia="fr-FR"/>
              </w:rPr>
              <w:t>Échelon</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b/>
                <w:bCs/>
                <w:color w:val="000000"/>
                <w:sz w:val="20"/>
                <w:szCs w:val="20"/>
                <w:lang w:eastAsia="fr-FR"/>
              </w:rPr>
            </w:pPr>
            <w:r w:rsidRPr="006B7149">
              <w:rPr>
                <w:rFonts w:ascii="Arial" w:eastAsia="Times New Roman" w:hAnsi="Arial" w:cs="Arial"/>
                <w:b/>
                <w:bCs/>
                <w:color w:val="000000"/>
                <w:sz w:val="20"/>
                <w:szCs w:val="20"/>
                <w:lang w:eastAsia="fr-FR"/>
              </w:rPr>
              <w:t>Indice brut</w:t>
            </w:r>
          </w:p>
        </w:tc>
      </w:tr>
      <w:tr w:rsidR="006B7149" w:rsidRPr="006B7149" w:rsidTr="00380EEA">
        <w:trPr>
          <w:trHeight w:val="312"/>
          <w:jc w:val="center"/>
        </w:trPr>
        <w:tc>
          <w:tcPr>
            <w:tcW w:w="1240" w:type="dxa"/>
            <w:vMerge w:val="restart"/>
            <w:tcBorders>
              <w:top w:val="nil"/>
              <w:left w:val="single" w:sz="4" w:space="0" w:color="auto"/>
              <w:bottom w:val="single" w:sz="4" w:space="0" w:color="000000"/>
              <w:right w:val="single" w:sz="4" w:space="0" w:color="auto"/>
            </w:tcBorders>
            <w:shd w:val="clear" w:color="auto" w:fill="auto"/>
            <w:vAlign w:val="center"/>
            <w:hideMark/>
          </w:tcPr>
          <w:p w:rsidR="006B7149" w:rsidRPr="006B7149" w:rsidRDefault="006B7149" w:rsidP="00CD42CE">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Adjoint</w:t>
            </w:r>
            <w:r w:rsidR="00CD42CE">
              <w:rPr>
                <w:rFonts w:ascii="Arial" w:eastAsia="Times New Roman" w:hAnsi="Arial" w:cs="Arial"/>
                <w:color w:val="000000"/>
                <w:sz w:val="20"/>
                <w:szCs w:val="20"/>
                <w:lang w:eastAsia="fr-FR"/>
              </w:rPr>
              <w:t xml:space="preserve"> </w:t>
            </w:r>
            <w:r w:rsidRPr="006B7149">
              <w:rPr>
                <w:rFonts w:ascii="Arial" w:eastAsia="Times New Roman" w:hAnsi="Arial" w:cs="Arial"/>
                <w:color w:val="000000"/>
                <w:sz w:val="20"/>
                <w:szCs w:val="20"/>
                <w:lang w:eastAsia="fr-FR"/>
              </w:rPr>
              <w:t>Technique de 2ème classe</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1er</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340</w:t>
            </w:r>
          </w:p>
        </w:tc>
      </w:tr>
      <w:tr w:rsidR="006B7149" w:rsidRPr="006B7149" w:rsidTr="00380EEA">
        <w:trPr>
          <w:trHeight w:val="312"/>
          <w:jc w:val="center"/>
        </w:trPr>
        <w:tc>
          <w:tcPr>
            <w:tcW w:w="1240"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2ème</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341</w:t>
            </w:r>
          </w:p>
        </w:tc>
      </w:tr>
      <w:tr w:rsidR="006B7149" w:rsidRPr="006B7149" w:rsidTr="00380EEA">
        <w:trPr>
          <w:trHeight w:val="312"/>
          <w:jc w:val="center"/>
        </w:trPr>
        <w:tc>
          <w:tcPr>
            <w:tcW w:w="1240"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3ème</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342</w:t>
            </w:r>
          </w:p>
        </w:tc>
      </w:tr>
      <w:tr w:rsidR="006B7149" w:rsidRPr="006B7149" w:rsidTr="00380EEA">
        <w:trPr>
          <w:trHeight w:val="312"/>
          <w:jc w:val="center"/>
        </w:trPr>
        <w:tc>
          <w:tcPr>
            <w:tcW w:w="1240"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4ème</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343</w:t>
            </w:r>
          </w:p>
        </w:tc>
      </w:tr>
      <w:tr w:rsidR="006B7149" w:rsidRPr="006B7149" w:rsidTr="00380EEA">
        <w:trPr>
          <w:trHeight w:val="312"/>
          <w:jc w:val="center"/>
        </w:trPr>
        <w:tc>
          <w:tcPr>
            <w:tcW w:w="1240"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5ème</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347</w:t>
            </w:r>
          </w:p>
        </w:tc>
      </w:tr>
      <w:tr w:rsidR="006B7149" w:rsidRPr="006B7149" w:rsidTr="00380EEA">
        <w:trPr>
          <w:trHeight w:val="312"/>
          <w:jc w:val="center"/>
        </w:trPr>
        <w:tc>
          <w:tcPr>
            <w:tcW w:w="1240"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6ème</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348</w:t>
            </w:r>
          </w:p>
        </w:tc>
      </w:tr>
      <w:tr w:rsidR="006B7149" w:rsidRPr="006B7149" w:rsidTr="00380EEA">
        <w:trPr>
          <w:trHeight w:val="312"/>
          <w:jc w:val="center"/>
        </w:trPr>
        <w:tc>
          <w:tcPr>
            <w:tcW w:w="1240"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7ème</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351</w:t>
            </w:r>
          </w:p>
        </w:tc>
      </w:tr>
      <w:tr w:rsidR="006B7149" w:rsidRPr="006B7149" w:rsidTr="00380EEA">
        <w:trPr>
          <w:trHeight w:val="312"/>
          <w:jc w:val="center"/>
        </w:trPr>
        <w:tc>
          <w:tcPr>
            <w:tcW w:w="1240"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noWrap/>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8ème</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356</w:t>
            </w:r>
          </w:p>
        </w:tc>
      </w:tr>
      <w:tr w:rsidR="006B7149" w:rsidRPr="006B7149" w:rsidTr="00380EEA">
        <w:trPr>
          <w:trHeight w:val="312"/>
          <w:jc w:val="center"/>
        </w:trPr>
        <w:tc>
          <w:tcPr>
            <w:tcW w:w="1240"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noWrap/>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9ème</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364</w:t>
            </w:r>
          </w:p>
        </w:tc>
      </w:tr>
      <w:tr w:rsidR="006B7149" w:rsidRPr="006B7149" w:rsidTr="00380EEA">
        <w:trPr>
          <w:trHeight w:val="312"/>
          <w:jc w:val="center"/>
        </w:trPr>
        <w:tc>
          <w:tcPr>
            <w:tcW w:w="1240"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noWrap/>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10ème</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380</w:t>
            </w:r>
          </w:p>
        </w:tc>
      </w:tr>
      <w:tr w:rsidR="006B7149" w:rsidRPr="006B7149" w:rsidTr="00380EEA">
        <w:trPr>
          <w:trHeight w:val="312"/>
          <w:jc w:val="center"/>
        </w:trPr>
        <w:tc>
          <w:tcPr>
            <w:tcW w:w="1240"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single" w:sz="4" w:space="0" w:color="auto"/>
              <w:right w:val="single" w:sz="4" w:space="0" w:color="auto"/>
            </w:tcBorders>
            <w:shd w:val="clear" w:color="auto" w:fill="auto"/>
            <w:noWrap/>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11ème</w:t>
            </w:r>
          </w:p>
        </w:tc>
        <w:tc>
          <w:tcPr>
            <w:tcW w:w="1240" w:type="dxa"/>
            <w:tcBorders>
              <w:top w:val="nil"/>
              <w:left w:val="nil"/>
              <w:bottom w:val="single" w:sz="4" w:space="0" w:color="auto"/>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400</w:t>
            </w:r>
          </w:p>
        </w:tc>
      </w:tr>
    </w:tbl>
    <w:p w:rsidR="00533403" w:rsidRPr="005C3E4E" w:rsidRDefault="00533403" w:rsidP="005C3E4E">
      <w:pPr>
        <w:pStyle w:val="NormalWeb"/>
        <w:spacing w:before="0" w:beforeAutospacing="0" w:after="0" w:afterAutospacing="0"/>
        <w:rPr>
          <w:rFonts w:ascii="Arial" w:hAnsi="Arial" w:cs="Arial"/>
          <w:sz w:val="20"/>
          <w:szCs w:val="20"/>
        </w:rPr>
      </w:pP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L’indice brut est l’indice de carrière. Il détermine l’échelon auquel un fonctionnaire est reclassé en cas d’avancement de grade, de promotion interne, de détachement, etc.</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 xml:space="preserve">Par exemple, un </w:t>
      </w:r>
      <w:r w:rsidR="006B7149">
        <w:rPr>
          <w:rFonts w:ascii="Arial" w:hAnsi="Arial" w:cs="Arial"/>
          <w:sz w:val="20"/>
          <w:szCs w:val="20"/>
        </w:rPr>
        <w:t>adjoint technique 2</w:t>
      </w:r>
      <w:r w:rsidR="006B7149" w:rsidRPr="006B7149">
        <w:rPr>
          <w:rFonts w:ascii="Arial" w:hAnsi="Arial" w:cs="Arial"/>
          <w:sz w:val="20"/>
          <w:szCs w:val="20"/>
          <w:vertAlign w:val="superscript"/>
        </w:rPr>
        <w:t>e</w:t>
      </w:r>
      <w:r w:rsidR="006B7149">
        <w:rPr>
          <w:rFonts w:ascii="Arial" w:hAnsi="Arial" w:cs="Arial"/>
          <w:sz w:val="20"/>
          <w:szCs w:val="20"/>
        </w:rPr>
        <w:t xml:space="preserve"> classe</w:t>
      </w:r>
      <w:r w:rsidR="00CD42CE">
        <w:rPr>
          <w:rFonts w:ascii="Arial" w:hAnsi="Arial" w:cs="Arial"/>
          <w:sz w:val="20"/>
          <w:szCs w:val="20"/>
        </w:rPr>
        <w:t xml:space="preserve"> </w:t>
      </w:r>
      <w:r w:rsidRPr="005C3E4E">
        <w:rPr>
          <w:rFonts w:ascii="Arial" w:hAnsi="Arial" w:cs="Arial"/>
          <w:sz w:val="20"/>
          <w:szCs w:val="20"/>
        </w:rPr>
        <w:t>au 7</w:t>
      </w:r>
      <w:r w:rsidR="00B65424" w:rsidRPr="00B65424">
        <w:rPr>
          <w:rFonts w:ascii="Arial" w:hAnsi="Arial" w:cs="Arial"/>
          <w:sz w:val="20"/>
          <w:szCs w:val="20"/>
          <w:vertAlign w:val="superscript"/>
        </w:rPr>
        <w:t>e</w:t>
      </w:r>
      <w:r w:rsidR="00B65424">
        <w:rPr>
          <w:rFonts w:ascii="Arial" w:hAnsi="Arial" w:cs="Arial"/>
          <w:sz w:val="20"/>
          <w:szCs w:val="20"/>
        </w:rPr>
        <w:t xml:space="preserve"> </w:t>
      </w:r>
      <w:r w:rsidRPr="005C3E4E">
        <w:rPr>
          <w:rFonts w:ascii="Arial" w:hAnsi="Arial" w:cs="Arial"/>
          <w:sz w:val="20"/>
          <w:szCs w:val="20"/>
        </w:rPr>
        <w:t xml:space="preserve">échelon, indice brut </w:t>
      </w:r>
      <w:r w:rsidR="006B7149">
        <w:rPr>
          <w:rFonts w:ascii="Arial" w:hAnsi="Arial" w:cs="Arial"/>
          <w:sz w:val="20"/>
          <w:szCs w:val="20"/>
        </w:rPr>
        <w:t>351</w:t>
      </w:r>
      <w:r w:rsidRPr="005C3E4E">
        <w:rPr>
          <w:rFonts w:ascii="Arial" w:hAnsi="Arial" w:cs="Arial"/>
          <w:sz w:val="20"/>
          <w:szCs w:val="20"/>
        </w:rPr>
        <w:t>, est</w:t>
      </w:r>
      <w:r w:rsidR="00195AE4">
        <w:rPr>
          <w:rFonts w:ascii="Arial" w:hAnsi="Arial" w:cs="Arial"/>
          <w:sz w:val="20"/>
          <w:szCs w:val="20"/>
        </w:rPr>
        <w:t xml:space="preserve"> promu au grade supérieur</w:t>
      </w:r>
      <w:r w:rsidRPr="005C3E4E">
        <w:rPr>
          <w:rFonts w:ascii="Arial" w:hAnsi="Arial" w:cs="Arial"/>
          <w:sz w:val="20"/>
          <w:szCs w:val="20"/>
        </w:rPr>
        <w:t xml:space="preserve"> </w:t>
      </w:r>
      <w:r w:rsidR="006B7149">
        <w:rPr>
          <w:rFonts w:ascii="Arial" w:hAnsi="Arial" w:cs="Arial"/>
          <w:sz w:val="20"/>
          <w:szCs w:val="20"/>
        </w:rPr>
        <w:t xml:space="preserve">d’adjoint technique </w:t>
      </w:r>
      <w:proofErr w:type="gramStart"/>
      <w:r w:rsidR="006B7149">
        <w:rPr>
          <w:rFonts w:ascii="Arial" w:hAnsi="Arial" w:cs="Arial"/>
          <w:sz w:val="20"/>
          <w:szCs w:val="20"/>
        </w:rPr>
        <w:t>1</w:t>
      </w:r>
      <w:r w:rsidR="006B7149" w:rsidRPr="008D7A50">
        <w:rPr>
          <w:rFonts w:ascii="Arial" w:hAnsi="Arial" w:cs="Arial"/>
          <w:sz w:val="20"/>
          <w:szCs w:val="20"/>
          <w:vertAlign w:val="superscript"/>
        </w:rPr>
        <w:t>ère</w:t>
      </w:r>
      <w:proofErr w:type="gramEnd"/>
      <w:r w:rsidR="008D7A50">
        <w:rPr>
          <w:rFonts w:ascii="Arial" w:hAnsi="Arial" w:cs="Arial"/>
          <w:sz w:val="20"/>
          <w:szCs w:val="20"/>
        </w:rPr>
        <w:t xml:space="preserve"> </w:t>
      </w:r>
      <w:r w:rsidR="006B7149">
        <w:rPr>
          <w:rFonts w:ascii="Arial" w:hAnsi="Arial" w:cs="Arial"/>
          <w:sz w:val="20"/>
          <w:szCs w:val="20"/>
        </w:rPr>
        <w:t>classe</w:t>
      </w:r>
      <w:r w:rsidRPr="005C3E4E">
        <w:rPr>
          <w:rFonts w:ascii="Arial" w:hAnsi="Arial" w:cs="Arial"/>
          <w:sz w:val="20"/>
          <w:szCs w:val="20"/>
        </w:rPr>
        <w:t xml:space="preserve">. Le grade </w:t>
      </w:r>
      <w:r w:rsidR="007D5F3D">
        <w:rPr>
          <w:rFonts w:ascii="Arial" w:hAnsi="Arial" w:cs="Arial"/>
          <w:sz w:val="20"/>
          <w:szCs w:val="20"/>
        </w:rPr>
        <w:t xml:space="preserve">d’adjoint technique </w:t>
      </w:r>
      <w:proofErr w:type="gramStart"/>
      <w:r w:rsidR="007D5F3D">
        <w:rPr>
          <w:rFonts w:ascii="Arial" w:hAnsi="Arial" w:cs="Arial"/>
          <w:sz w:val="20"/>
          <w:szCs w:val="20"/>
        </w:rPr>
        <w:t>1ère</w:t>
      </w:r>
      <w:proofErr w:type="gramEnd"/>
      <w:r w:rsidR="007D5F3D">
        <w:rPr>
          <w:rFonts w:ascii="Arial" w:hAnsi="Arial" w:cs="Arial"/>
          <w:sz w:val="20"/>
          <w:szCs w:val="20"/>
        </w:rPr>
        <w:t xml:space="preserve"> classe</w:t>
      </w:r>
      <w:r w:rsidR="007D5F3D" w:rsidRPr="005C3E4E">
        <w:rPr>
          <w:rFonts w:ascii="Arial" w:hAnsi="Arial" w:cs="Arial"/>
          <w:sz w:val="20"/>
          <w:szCs w:val="20"/>
        </w:rPr>
        <w:t xml:space="preserve"> </w:t>
      </w:r>
      <w:r w:rsidRPr="005C3E4E">
        <w:rPr>
          <w:rFonts w:ascii="Arial" w:hAnsi="Arial" w:cs="Arial"/>
          <w:sz w:val="20"/>
          <w:szCs w:val="20"/>
        </w:rPr>
        <w:t xml:space="preserve">ne comportant pas d’échelon ayant l'indice brut </w:t>
      </w:r>
      <w:r w:rsidR="007D5F3D">
        <w:rPr>
          <w:rFonts w:ascii="Arial" w:hAnsi="Arial" w:cs="Arial"/>
          <w:sz w:val="20"/>
          <w:szCs w:val="20"/>
        </w:rPr>
        <w:t>351</w:t>
      </w:r>
      <w:r w:rsidRPr="005C3E4E">
        <w:rPr>
          <w:rFonts w:ascii="Arial" w:hAnsi="Arial" w:cs="Arial"/>
          <w:sz w:val="20"/>
          <w:szCs w:val="20"/>
        </w:rPr>
        <w:t xml:space="preserve">, le fonctionnaire est classé à l'indice immédiatement supérieur, soit en l’occurrence au </w:t>
      </w:r>
      <w:r w:rsidR="007D5F3D">
        <w:rPr>
          <w:rFonts w:ascii="Arial" w:hAnsi="Arial" w:cs="Arial"/>
          <w:sz w:val="20"/>
          <w:szCs w:val="20"/>
        </w:rPr>
        <w:t>7</w:t>
      </w:r>
      <w:r w:rsidR="00B65424" w:rsidRPr="00B65424">
        <w:rPr>
          <w:rFonts w:ascii="Arial" w:hAnsi="Arial" w:cs="Arial"/>
          <w:sz w:val="20"/>
          <w:szCs w:val="20"/>
          <w:vertAlign w:val="superscript"/>
        </w:rPr>
        <w:t>e</w:t>
      </w:r>
      <w:r w:rsidR="00B65424">
        <w:rPr>
          <w:rFonts w:ascii="Arial" w:hAnsi="Arial" w:cs="Arial"/>
          <w:sz w:val="20"/>
          <w:szCs w:val="20"/>
        </w:rPr>
        <w:t xml:space="preserve"> </w:t>
      </w:r>
      <w:r w:rsidRPr="005C3E4E">
        <w:rPr>
          <w:rFonts w:ascii="Arial" w:hAnsi="Arial" w:cs="Arial"/>
          <w:sz w:val="20"/>
          <w:szCs w:val="20"/>
        </w:rPr>
        <w:t xml:space="preserve">échelon, indice brut </w:t>
      </w:r>
      <w:r w:rsidR="007D5F3D">
        <w:rPr>
          <w:rFonts w:ascii="Arial" w:hAnsi="Arial" w:cs="Arial"/>
          <w:sz w:val="20"/>
          <w:szCs w:val="20"/>
        </w:rPr>
        <w:t>35</w:t>
      </w:r>
      <w:r w:rsidRPr="005C3E4E">
        <w:rPr>
          <w:rFonts w:ascii="Arial" w:hAnsi="Arial" w:cs="Arial"/>
          <w:sz w:val="20"/>
          <w:szCs w:val="20"/>
        </w:rPr>
        <w:t>6.</w:t>
      </w:r>
    </w:p>
    <w:p w:rsidR="006046B4" w:rsidRPr="005C3E4E" w:rsidRDefault="006046B4" w:rsidP="00CD42CE">
      <w:pPr>
        <w:pStyle w:val="Titre3"/>
        <w:numPr>
          <w:ilvl w:val="1"/>
          <w:numId w:val="18"/>
        </w:numPr>
        <w:spacing w:before="0"/>
        <w:jc w:val="both"/>
        <w:rPr>
          <w:rFonts w:ascii="Arial" w:hAnsi="Arial" w:cs="Arial"/>
          <w:sz w:val="20"/>
          <w:szCs w:val="20"/>
        </w:rPr>
      </w:pPr>
      <w:r w:rsidRPr="005C3E4E">
        <w:rPr>
          <w:rFonts w:ascii="Arial" w:hAnsi="Arial" w:cs="Arial"/>
          <w:sz w:val="20"/>
          <w:szCs w:val="20"/>
        </w:rPr>
        <w:t>Lien entre indices bruts et indices majorés</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Les correspondances entre indices bruts et indices majorés sont fixées par décret.</w:t>
      </w:r>
    </w:p>
    <w:p w:rsidR="006046B4"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Par exemple, les indices majorés correspondant aux indices bruts des échelons du grade d’</w:t>
      </w:r>
      <w:r w:rsidR="00291AFF">
        <w:rPr>
          <w:rFonts w:ascii="Arial" w:hAnsi="Arial" w:cs="Arial"/>
          <w:sz w:val="20"/>
          <w:szCs w:val="20"/>
        </w:rPr>
        <w:t>adjoint technique 2</w:t>
      </w:r>
      <w:r w:rsidR="00291AFF" w:rsidRPr="006B7149">
        <w:rPr>
          <w:rFonts w:ascii="Arial" w:hAnsi="Arial" w:cs="Arial"/>
          <w:sz w:val="20"/>
          <w:szCs w:val="20"/>
          <w:vertAlign w:val="superscript"/>
        </w:rPr>
        <w:t>e</w:t>
      </w:r>
      <w:r w:rsidR="00291AFF">
        <w:rPr>
          <w:rFonts w:ascii="Arial" w:hAnsi="Arial" w:cs="Arial"/>
          <w:sz w:val="20"/>
          <w:szCs w:val="20"/>
        </w:rPr>
        <w:t xml:space="preserve"> classe</w:t>
      </w:r>
      <w:r w:rsidR="00CD42CE">
        <w:rPr>
          <w:rFonts w:ascii="Arial" w:hAnsi="Arial" w:cs="Arial"/>
          <w:sz w:val="20"/>
          <w:szCs w:val="20"/>
        </w:rPr>
        <w:t xml:space="preserve"> </w:t>
      </w:r>
      <w:r w:rsidRPr="005C3E4E">
        <w:rPr>
          <w:rFonts w:ascii="Arial" w:hAnsi="Arial" w:cs="Arial"/>
          <w:sz w:val="20"/>
          <w:szCs w:val="20"/>
        </w:rPr>
        <w:t>sont les suivants :</w:t>
      </w:r>
    </w:p>
    <w:p w:rsidR="003137EA" w:rsidRDefault="003137EA" w:rsidP="005C3E4E">
      <w:pPr>
        <w:pStyle w:val="NormalWeb"/>
        <w:spacing w:before="0" w:beforeAutospacing="0" w:after="0" w:afterAutospacing="0"/>
        <w:rPr>
          <w:rFonts w:ascii="Arial" w:hAnsi="Arial" w:cs="Arial"/>
          <w:sz w:val="20"/>
          <w:szCs w:val="20"/>
        </w:rPr>
      </w:pPr>
    </w:p>
    <w:tbl>
      <w:tblPr>
        <w:tblW w:w="4960" w:type="dxa"/>
        <w:jc w:val="center"/>
        <w:tblInd w:w="55" w:type="dxa"/>
        <w:tblCellMar>
          <w:left w:w="70" w:type="dxa"/>
          <w:right w:w="70" w:type="dxa"/>
        </w:tblCellMar>
        <w:tblLook w:val="04A0" w:firstRow="1" w:lastRow="0" w:firstColumn="1" w:lastColumn="0" w:noHBand="0" w:noVBand="1"/>
      </w:tblPr>
      <w:tblGrid>
        <w:gridCol w:w="1240"/>
        <w:gridCol w:w="1240"/>
        <w:gridCol w:w="1240"/>
        <w:gridCol w:w="1240"/>
      </w:tblGrid>
      <w:tr w:rsidR="006B7149" w:rsidRPr="006B7149" w:rsidTr="003137EA">
        <w:trPr>
          <w:trHeight w:val="1584"/>
          <w:jc w:val="center"/>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b/>
                <w:bCs/>
                <w:color w:val="000000"/>
                <w:sz w:val="20"/>
                <w:szCs w:val="20"/>
                <w:lang w:eastAsia="fr-FR"/>
              </w:rPr>
            </w:pPr>
            <w:r w:rsidRPr="006B7149">
              <w:rPr>
                <w:rFonts w:ascii="Arial" w:eastAsia="Times New Roman" w:hAnsi="Arial" w:cs="Arial"/>
                <w:b/>
                <w:bCs/>
                <w:color w:val="000000"/>
                <w:sz w:val="20"/>
                <w:szCs w:val="20"/>
                <w:lang w:eastAsia="fr-FR"/>
              </w:rPr>
              <w:t>Grade</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b/>
                <w:bCs/>
                <w:color w:val="000000"/>
                <w:sz w:val="20"/>
                <w:szCs w:val="20"/>
                <w:lang w:eastAsia="fr-FR"/>
              </w:rPr>
            </w:pPr>
            <w:r w:rsidRPr="006B7149">
              <w:rPr>
                <w:rFonts w:ascii="Arial" w:eastAsia="Times New Roman" w:hAnsi="Arial" w:cs="Arial"/>
                <w:b/>
                <w:bCs/>
                <w:color w:val="000000"/>
                <w:sz w:val="20"/>
                <w:szCs w:val="20"/>
                <w:lang w:eastAsia="fr-FR"/>
              </w:rPr>
              <w:t>Échelon</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b/>
                <w:bCs/>
                <w:color w:val="000000"/>
                <w:sz w:val="20"/>
                <w:szCs w:val="20"/>
                <w:lang w:eastAsia="fr-FR"/>
              </w:rPr>
            </w:pPr>
            <w:r w:rsidRPr="006B7149">
              <w:rPr>
                <w:rFonts w:ascii="Arial" w:eastAsia="Times New Roman" w:hAnsi="Arial" w:cs="Arial"/>
                <w:b/>
                <w:bCs/>
                <w:color w:val="000000"/>
                <w:sz w:val="20"/>
                <w:szCs w:val="20"/>
                <w:lang w:eastAsia="fr-FR"/>
              </w:rPr>
              <w:t>Indice brut</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6B7149" w:rsidRPr="006B7149" w:rsidRDefault="006B7149" w:rsidP="00291AFF">
            <w:pPr>
              <w:spacing w:after="0" w:line="240" w:lineRule="auto"/>
              <w:jc w:val="center"/>
              <w:rPr>
                <w:rFonts w:ascii="Arial" w:eastAsia="Times New Roman" w:hAnsi="Arial" w:cs="Arial"/>
                <w:b/>
                <w:bCs/>
                <w:color w:val="000000"/>
                <w:sz w:val="20"/>
                <w:szCs w:val="20"/>
                <w:lang w:eastAsia="fr-FR"/>
              </w:rPr>
            </w:pPr>
            <w:r w:rsidRPr="006B7149">
              <w:rPr>
                <w:rFonts w:ascii="Arial" w:eastAsia="Times New Roman" w:hAnsi="Arial" w:cs="Arial"/>
                <w:b/>
                <w:bCs/>
                <w:color w:val="000000"/>
                <w:sz w:val="20"/>
                <w:szCs w:val="20"/>
                <w:lang w:eastAsia="fr-FR"/>
              </w:rPr>
              <w:t>Indice majoré</w:t>
            </w:r>
          </w:p>
        </w:tc>
      </w:tr>
      <w:tr w:rsidR="006B7149" w:rsidRPr="006B7149" w:rsidTr="003137EA">
        <w:trPr>
          <w:trHeight w:val="312"/>
          <w:jc w:val="center"/>
        </w:trPr>
        <w:tc>
          <w:tcPr>
            <w:tcW w:w="1240" w:type="dxa"/>
            <w:vMerge w:val="restart"/>
            <w:tcBorders>
              <w:top w:val="nil"/>
              <w:left w:val="single" w:sz="4" w:space="0" w:color="auto"/>
              <w:bottom w:val="single" w:sz="4" w:space="0" w:color="000000"/>
              <w:right w:val="single" w:sz="4" w:space="0" w:color="auto"/>
            </w:tcBorders>
            <w:shd w:val="clear" w:color="auto" w:fill="auto"/>
            <w:vAlign w:val="center"/>
            <w:hideMark/>
          </w:tcPr>
          <w:p w:rsidR="006B7149" w:rsidRPr="006B7149" w:rsidRDefault="006B7149" w:rsidP="00CD42CE">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Adjoint</w:t>
            </w:r>
            <w:r w:rsidR="00CD42CE">
              <w:rPr>
                <w:rFonts w:ascii="Arial" w:eastAsia="Times New Roman" w:hAnsi="Arial" w:cs="Arial"/>
                <w:color w:val="000000"/>
                <w:sz w:val="20"/>
                <w:szCs w:val="20"/>
                <w:lang w:eastAsia="fr-FR"/>
              </w:rPr>
              <w:t xml:space="preserve"> </w:t>
            </w:r>
            <w:r w:rsidRPr="006B7149">
              <w:rPr>
                <w:rFonts w:ascii="Arial" w:eastAsia="Times New Roman" w:hAnsi="Arial" w:cs="Arial"/>
                <w:color w:val="000000"/>
                <w:sz w:val="20"/>
                <w:szCs w:val="20"/>
                <w:lang w:eastAsia="fr-FR"/>
              </w:rPr>
              <w:t>Technique de 2ème classe</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1er</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340</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321</w:t>
            </w:r>
          </w:p>
        </w:tc>
      </w:tr>
      <w:tr w:rsidR="006B7149" w:rsidRPr="006B7149" w:rsidTr="003137EA">
        <w:trPr>
          <w:trHeight w:val="312"/>
          <w:jc w:val="center"/>
        </w:trPr>
        <w:tc>
          <w:tcPr>
            <w:tcW w:w="1240"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2ème</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341</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322</w:t>
            </w:r>
          </w:p>
        </w:tc>
      </w:tr>
      <w:tr w:rsidR="006B7149" w:rsidRPr="006B7149" w:rsidTr="003137EA">
        <w:trPr>
          <w:trHeight w:val="312"/>
          <w:jc w:val="center"/>
        </w:trPr>
        <w:tc>
          <w:tcPr>
            <w:tcW w:w="1240"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3ème</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342</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323</w:t>
            </w:r>
          </w:p>
        </w:tc>
      </w:tr>
      <w:tr w:rsidR="006B7149" w:rsidRPr="006B7149" w:rsidTr="003137EA">
        <w:trPr>
          <w:trHeight w:val="312"/>
          <w:jc w:val="center"/>
        </w:trPr>
        <w:tc>
          <w:tcPr>
            <w:tcW w:w="1240"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4ème</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343</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324</w:t>
            </w:r>
          </w:p>
        </w:tc>
      </w:tr>
      <w:tr w:rsidR="006B7149" w:rsidRPr="006B7149" w:rsidTr="003137EA">
        <w:trPr>
          <w:trHeight w:val="312"/>
          <w:jc w:val="center"/>
        </w:trPr>
        <w:tc>
          <w:tcPr>
            <w:tcW w:w="1240"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5ème</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347</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325</w:t>
            </w:r>
          </w:p>
        </w:tc>
      </w:tr>
      <w:tr w:rsidR="006B7149" w:rsidRPr="006B7149" w:rsidTr="003137EA">
        <w:trPr>
          <w:trHeight w:val="312"/>
          <w:jc w:val="center"/>
        </w:trPr>
        <w:tc>
          <w:tcPr>
            <w:tcW w:w="1240"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6ème</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348</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326</w:t>
            </w:r>
          </w:p>
        </w:tc>
      </w:tr>
      <w:tr w:rsidR="006B7149" w:rsidRPr="006B7149" w:rsidTr="003137EA">
        <w:trPr>
          <w:trHeight w:val="312"/>
          <w:jc w:val="center"/>
        </w:trPr>
        <w:tc>
          <w:tcPr>
            <w:tcW w:w="1240"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7ème</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351</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328</w:t>
            </w:r>
          </w:p>
        </w:tc>
      </w:tr>
      <w:tr w:rsidR="006B7149" w:rsidRPr="006B7149" w:rsidTr="003137EA">
        <w:trPr>
          <w:trHeight w:val="312"/>
          <w:jc w:val="center"/>
        </w:trPr>
        <w:tc>
          <w:tcPr>
            <w:tcW w:w="1240"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noWrap/>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8ème</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356</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332</w:t>
            </w:r>
          </w:p>
        </w:tc>
      </w:tr>
      <w:tr w:rsidR="006B7149" w:rsidRPr="006B7149" w:rsidTr="003137EA">
        <w:trPr>
          <w:trHeight w:val="312"/>
          <w:jc w:val="center"/>
        </w:trPr>
        <w:tc>
          <w:tcPr>
            <w:tcW w:w="1240"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noWrap/>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9ème</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364</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338</w:t>
            </w:r>
          </w:p>
        </w:tc>
      </w:tr>
      <w:tr w:rsidR="006B7149" w:rsidRPr="006B7149" w:rsidTr="003137EA">
        <w:trPr>
          <w:trHeight w:val="312"/>
          <w:jc w:val="center"/>
        </w:trPr>
        <w:tc>
          <w:tcPr>
            <w:tcW w:w="1240"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nil"/>
              <w:right w:val="single" w:sz="4" w:space="0" w:color="auto"/>
            </w:tcBorders>
            <w:shd w:val="clear" w:color="auto" w:fill="auto"/>
            <w:noWrap/>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10ème</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380</w:t>
            </w:r>
          </w:p>
        </w:tc>
        <w:tc>
          <w:tcPr>
            <w:tcW w:w="1240" w:type="dxa"/>
            <w:tcBorders>
              <w:top w:val="nil"/>
              <w:left w:val="nil"/>
              <w:bottom w:val="nil"/>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350</w:t>
            </w:r>
          </w:p>
        </w:tc>
      </w:tr>
      <w:tr w:rsidR="006B7149" w:rsidRPr="006B7149" w:rsidTr="003137EA">
        <w:trPr>
          <w:trHeight w:val="312"/>
          <w:jc w:val="center"/>
        </w:trPr>
        <w:tc>
          <w:tcPr>
            <w:tcW w:w="1240" w:type="dxa"/>
            <w:vMerge/>
            <w:tcBorders>
              <w:top w:val="nil"/>
              <w:left w:val="single" w:sz="4" w:space="0" w:color="auto"/>
              <w:bottom w:val="single" w:sz="4" w:space="0" w:color="000000"/>
              <w:right w:val="single" w:sz="4" w:space="0" w:color="auto"/>
            </w:tcBorders>
            <w:vAlign w:val="center"/>
            <w:hideMark/>
          </w:tcPr>
          <w:p w:rsidR="006B7149" w:rsidRPr="006B7149" w:rsidRDefault="006B7149" w:rsidP="006B7149">
            <w:pPr>
              <w:spacing w:after="0" w:line="240" w:lineRule="auto"/>
              <w:rPr>
                <w:rFonts w:ascii="Arial" w:eastAsia="Times New Roman" w:hAnsi="Arial" w:cs="Arial"/>
                <w:color w:val="000000"/>
                <w:sz w:val="20"/>
                <w:szCs w:val="20"/>
                <w:lang w:eastAsia="fr-FR"/>
              </w:rPr>
            </w:pPr>
          </w:p>
        </w:tc>
        <w:tc>
          <w:tcPr>
            <w:tcW w:w="1240" w:type="dxa"/>
            <w:tcBorders>
              <w:top w:val="nil"/>
              <w:left w:val="nil"/>
              <w:bottom w:val="single" w:sz="4" w:space="0" w:color="auto"/>
              <w:right w:val="single" w:sz="4" w:space="0" w:color="auto"/>
            </w:tcBorders>
            <w:shd w:val="clear" w:color="auto" w:fill="auto"/>
            <w:noWrap/>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11ème</w:t>
            </w:r>
          </w:p>
        </w:tc>
        <w:tc>
          <w:tcPr>
            <w:tcW w:w="1240" w:type="dxa"/>
            <w:tcBorders>
              <w:top w:val="nil"/>
              <w:left w:val="nil"/>
              <w:bottom w:val="single" w:sz="4" w:space="0" w:color="auto"/>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400</w:t>
            </w:r>
          </w:p>
        </w:tc>
        <w:tc>
          <w:tcPr>
            <w:tcW w:w="1240" w:type="dxa"/>
            <w:tcBorders>
              <w:top w:val="nil"/>
              <w:left w:val="nil"/>
              <w:bottom w:val="single" w:sz="4" w:space="0" w:color="auto"/>
              <w:right w:val="single" w:sz="4" w:space="0" w:color="auto"/>
            </w:tcBorders>
            <w:shd w:val="clear" w:color="auto" w:fill="auto"/>
            <w:vAlign w:val="center"/>
            <w:hideMark/>
          </w:tcPr>
          <w:p w:rsidR="006B7149" w:rsidRPr="006B7149" w:rsidRDefault="006B7149" w:rsidP="006B7149">
            <w:pPr>
              <w:spacing w:after="0" w:line="240" w:lineRule="auto"/>
              <w:jc w:val="center"/>
              <w:rPr>
                <w:rFonts w:ascii="Arial" w:eastAsia="Times New Roman" w:hAnsi="Arial" w:cs="Arial"/>
                <w:color w:val="000000"/>
                <w:sz w:val="20"/>
                <w:szCs w:val="20"/>
                <w:lang w:eastAsia="fr-FR"/>
              </w:rPr>
            </w:pPr>
            <w:r w:rsidRPr="006B7149">
              <w:rPr>
                <w:rFonts w:ascii="Arial" w:eastAsia="Times New Roman" w:hAnsi="Arial" w:cs="Arial"/>
                <w:color w:val="000000"/>
                <w:sz w:val="20"/>
                <w:szCs w:val="20"/>
                <w:lang w:eastAsia="fr-FR"/>
              </w:rPr>
              <w:t>363</w:t>
            </w:r>
          </w:p>
        </w:tc>
      </w:tr>
    </w:tbl>
    <w:p w:rsidR="00342A08" w:rsidRDefault="00342A08" w:rsidP="005C3E4E">
      <w:pPr>
        <w:pStyle w:val="NormalWeb"/>
        <w:spacing w:before="0" w:beforeAutospacing="0" w:after="0" w:afterAutospacing="0"/>
        <w:rPr>
          <w:rFonts w:ascii="Arial" w:hAnsi="Arial" w:cs="Arial"/>
          <w:sz w:val="20"/>
          <w:szCs w:val="20"/>
        </w:rPr>
      </w:pPr>
    </w:p>
    <w:p w:rsidR="00342A08" w:rsidRPr="005C3E4E" w:rsidRDefault="00342A08" w:rsidP="005C3E4E">
      <w:pPr>
        <w:pStyle w:val="NormalWeb"/>
        <w:spacing w:before="0" w:beforeAutospacing="0" w:after="0" w:afterAutospacing="0"/>
        <w:rPr>
          <w:rFonts w:ascii="Arial" w:hAnsi="Arial" w:cs="Arial"/>
          <w:sz w:val="20"/>
          <w:szCs w:val="20"/>
        </w:rPr>
      </w:pPr>
    </w:p>
    <w:p w:rsidR="006046B4" w:rsidRPr="005C3E4E" w:rsidRDefault="00B97388" w:rsidP="00CD42CE">
      <w:pPr>
        <w:pStyle w:val="Titre2"/>
        <w:numPr>
          <w:ilvl w:val="0"/>
          <w:numId w:val="18"/>
        </w:numPr>
        <w:spacing w:before="0"/>
        <w:jc w:val="both"/>
        <w:rPr>
          <w:rFonts w:ascii="Arial" w:hAnsi="Arial" w:cs="Arial"/>
          <w:sz w:val="20"/>
          <w:szCs w:val="20"/>
        </w:rPr>
      </w:pPr>
      <w:r>
        <w:rPr>
          <w:rFonts w:ascii="Arial" w:hAnsi="Arial" w:cs="Arial"/>
          <w:sz w:val="20"/>
          <w:szCs w:val="20"/>
        </w:rPr>
        <w:lastRenderedPageBreak/>
        <w:t xml:space="preserve">Traitement </w:t>
      </w:r>
      <w:r w:rsidR="00ED2F21">
        <w:rPr>
          <w:rFonts w:ascii="Arial" w:hAnsi="Arial" w:cs="Arial"/>
          <w:sz w:val="20"/>
          <w:szCs w:val="20"/>
        </w:rPr>
        <w:t>i</w:t>
      </w:r>
      <w:r>
        <w:rPr>
          <w:rFonts w:ascii="Arial" w:hAnsi="Arial" w:cs="Arial"/>
          <w:sz w:val="20"/>
          <w:szCs w:val="20"/>
        </w:rPr>
        <w:t>ndiciaire</w:t>
      </w:r>
    </w:p>
    <w:p w:rsidR="006046B4" w:rsidRPr="005C3E4E" w:rsidRDefault="006046B4" w:rsidP="00CD42CE">
      <w:pPr>
        <w:pStyle w:val="Titre3"/>
        <w:numPr>
          <w:ilvl w:val="1"/>
          <w:numId w:val="18"/>
        </w:numPr>
        <w:spacing w:before="0"/>
        <w:jc w:val="both"/>
        <w:rPr>
          <w:rFonts w:ascii="Arial" w:hAnsi="Arial" w:cs="Arial"/>
          <w:sz w:val="20"/>
          <w:szCs w:val="20"/>
        </w:rPr>
      </w:pPr>
      <w:r w:rsidRPr="005C3E4E">
        <w:rPr>
          <w:rFonts w:ascii="Arial" w:hAnsi="Arial" w:cs="Arial"/>
          <w:sz w:val="20"/>
          <w:szCs w:val="20"/>
        </w:rPr>
        <w:t>Principe</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Le traitement indiciaire dépend de l'indice majoré (IM) de l'agent. L'indice majoré est lui-même fonction de l'échelon détenu par l'agent.</w:t>
      </w:r>
    </w:p>
    <w:p w:rsidR="006046B4" w:rsidRPr="005C3E4E" w:rsidRDefault="006046B4" w:rsidP="00CD42CE">
      <w:pPr>
        <w:pStyle w:val="Titre3"/>
        <w:numPr>
          <w:ilvl w:val="0"/>
          <w:numId w:val="20"/>
        </w:numPr>
        <w:spacing w:before="0"/>
        <w:jc w:val="both"/>
        <w:rPr>
          <w:rFonts w:ascii="Arial" w:hAnsi="Arial" w:cs="Arial"/>
          <w:sz w:val="20"/>
          <w:szCs w:val="20"/>
        </w:rPr>
      </w:pPr>
      <w:r w:rsidRPr="005C3E4E">
        <w:rPr>
          <w:rFonts w:ascii="Arial" w:hAnsi="Arial" w:cs="Arial"/>
          <w:sz w:val="20"/>
          <w:szCs w:val="20"/>
        </w:rPr>
        <w:t>Traitement brut minimum</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 xml:space="preserve">Le traitement brut mensuel d'un agent ne peut pas être inférieur à </w:t>
      </w:r>
      <w:r w:rsidRPr="005C3E4E">
        <w:rPr>
          <w:rStyle w:val="prix"/>
          <w:rFonts w:ascii="Arial" w:hAnsi="Arial" w:cs="Arial"/>
          <w:sz w:val="20"/>
          <w:szCs w:val="20"/>
        </w:rPr>
        <w:t>1 430,76 €</w:t>
      </w:r>
      <w:r w:rsidRPr="005C3E4E">
        <w:rPr>
          <w:rFonts w:ascii="Arial" w:hAnsi="Arial" w:cs="Arial"/>
          <w:sz w:val="20"/>
          <w:szCs w:val="20"/>
        </w:rPr>
        <w:t xml:space="preserve"> brut</w:t>
      </w:r>
      <w:r w:rsidR="00760D92">
        <w:rPr>
          <w:rFonts w:ascii="Arial" w:hAnsi="Arial" w:cs="Arial"/>
          <w:sz w:val="20"/>
          <w:szCs w:val="20"/>
        </w:rPr>
        <w:t xml:space="preserve"> (=I</w:t>
      </w:r>
      <w:r w:rsidR="00FA1F51">
        <w:rPr>
          <w:rFonts w:ascii="Arial" w:hAnsi="Arial" w:cs="Arial"/>
          <w:sz w:val="20"/>
          <w:szCs w:val="20"/>
        </w:rPr>
        <w:t>N</w:t>
      </w:r>
      <w:r w:rsidR="00760D92">
        <w:rPr>
          <w:rFonts w:ascii="Arial" w:hAnsi="Arial" w:cs="Arial"/>
          <w:sz w:val="20"/>
          <w:szCs w:val="20"/>
        </w:rPr>
        <w:t>M</w:t>
      </w:r>
      <w:r w:rsidR="00FA1F51">
        <w:rPr>
          <w:rFonts w:ascii="Arial" w:hAnsi="Arial" w:cs="Arial"/>
          <w:sz w:val="20"/>
          <w:szCs w:val="20"/>
        </w:rPr>
        <w:t xml:space="preserve"> </w:t>
      </w:r>
      <w:r w:rsidR="00760D92">
        <w:rPr>
          <w:rFonts w:ascii="Arial" w:hAnsi="Arial" w:cs="Arial"/>
          <w:sz w:val="20"/>
          <w:szCs w:val="20"/>
        </w:rPr>
        <w:t>309)</w:t>
      </w:r>
      <w:r w:rsidRPr="005C3E4E">
        <w:rPr>
          <w:rFonts w:ascii="Arial" w:hAnsi="Arial" w:cs="Arial"/>
          <w:sz w:val="20"/>
          <w:szCs w:val="20"/>
        </w:rPr>
        <w:t>.</w:t>
      </w:r>
    </w:p>
    <w:p w:rsidR="006046B4" w:rsidRPr="005C3E4E" w:rsidRDefault="00FA1F51" w:rsidP="00CD42CE">
      <w:pPr>
        <w:pStyle w:val="NormalWeb"/>
        <w:spacing w:before="0" w:beforeAutospacing="0" w:after="0" w:afterAutospacing="0"/>
        <w:jc w:val="both"/>
        <w:rPr>
          <w:rFonts w:ascii="Arial" w:hAnsi="Arial" w:cs="Arial"/>
          <w:sz w:val="20"/>
          <w:szCs w:val="20"/>
        </w:rPr>
      </w:pPr>
      <w:r>
        <w:rPr>
          <w:rFonts w:ascii="Arial" w:hAnsi="Arial" w:cs="Arial"/>
          <w:sz w:val="20"/>
          <w:szCs w:val="20"/>
        </w:rPr>
        <w:t>Par ailleurs, u</w:t>
      </w:r>
      <w:r w:rsidR="006046B4" w:rsidRPr="005C3E4E">
        <w:rPr>
          <w:rFonts w:ascii="Arial" w:hAnsi="Arial" w:cs="Arial"/>
          <w:sz w:val="20"/>
          <w:szCs w:val="20"/>
        </w:rPr>
        <w:t xml:space="preserve">n agent public </w:t>
      </w:r>
      <w:r>
        <w:rPr>
          <w:rFonts w:ascii="Arial" w:hAnsi="Arial" w:cs="Arial"/>
          <w:sz w:val="20"/>
          <w:szCs w:val="20"/>
        </w:rPr>
        <w:t xml:space="preserve">avec un </w:t>
      </w:r>
      <w:r w:rsidR="006046B4" w:rsidRPr="005C3E4E">
        <w:rPr>
          <w:rFonts w:ascii="Arial" w:hAnsi="Arial" w:cs="Arial"/>
          <w:sz w:val="20"/>
          <w:szCs w:val="20"/>
        </w:rPr>
        <w:t xml:space="preserve">indice majoré </w:t>
      </w:r>
      <w:r w:rsidR="00ED7A2D">
        <w:rPr>
          <w:rFonts w:ascii="Arial" w:hAnsi="Arial" w:cs="Arial"/>
          <w:sz w:val="20"/>
          <w:szCs w:val="20"/>
        </w:rPr>
        <w:t xml:space="preserve">correspondant à </w:t>
      </w:r>
      <w:r>
        <w:rPr>
          <w:rFonts w:ascii="Arial" w:hAnsi="Arial" w:cs="Arial"/>
          <w:sz w:val="20"/>
          <w:szCs w:val="20"/>
        </w:rPr>
        <w:t xml:space="preserve">une </w:t>
      </w:r>
      <w:r w:rsidR="00ED7A2D">
        <w:rPr>
          <w:rFonts w:ascii="Arial" w:hAnsi="Arial" w:cs="Arial"/>
          <w:sz w:val="20"/>
          <w:szCs w:val="20"/>
        </w:rPr>
        <w:t xml:space="preserve">valeur </w:t>
      </w:r>
      <w:r>
        <w:rPr>
          <w:rFonts w:ascii="Arial" w:hAnsi="Arial" w:cs="Arial"/>
          <w:sz w:val="20"/>
          <w:szCs w:val="20"/>
        </w:rPr>
        <w:t xml:space="preserve">inférieure à celle du </w:t>
      </w:r>
      <w:r w:rsidR="00ED7A2D">
        <w:rPr>
          <w:rFonts w:ascii="Arial" w:hAnsi="Arial" w:cs="Arial"/>
          <w:sz w:val="20"/>
          <w:szCs w:val="20"/>
        </w:rPr>
        <w:t xml:space="preserve">SMIC </w:t>
      </w:r>
      <w:r w:rsidR="006046B4" w:rsidRPr="005C3E4E">
        <w:rPr>
          <w:rFonts w:ascii="Arial" w:hAnsi="Arial" w:cs="Arial"/>
          <w:sz w:val="20"/>
          <w:szCs w:val="20"/>
        </w:rPr>
        <w:t>recevra une indemnité différentielle.</w:t>
      </w:r>
    </w:p>
    <w:p w:rsidR="006046B4" w:rsidRPr="005C3E4E" w:rsidRDefault="00FA1F51" w:rsidP="00CD42CE">
      <w:pPr>
        <w:pStyle w:val="NormalWeb"/>
        <w:spacing w:before="0" w:beforeAutospacing="0" w:after="0" w:afterAutospacing="0"/>
        <w:jc w:val="both"/>
        <w:rPr>
          <w:rFonts w:ascii="Arial" w:hAnsi="Arial" w:cs="Arial"/>
          <w:sz w:val="20"/>
          <w:szCs w:val="20"/>
        </w:rPr>
      </w:pPr>
      <w:r>
        <w:rPr>
          <w:rFonts w:ascii="Arial" w:hAnsi="Arial" w:cs="Arial"/>
          <w:sz w:val="20"/>
          <w:szCs w:val="20"/>
        </w:rPr>
        <w:t>Enfin, s</w:t>
      </w:r>
      <w:r w:rsidR="006046B4" w:rsidRPr="005C3E4E">
        <w:rPr>
          <w:rFonts w:ascii="Arial" w:hAnsi="Arial" w:cs="Arial"/>
          <w:sz w:val="20"/>
          <w:szCs w:val="20"/>
        </w:rPr>
        <w:t>i le traitement d'un agent est fixé par rapport à une grille indiciaire, il percevra un traitement au minimum égal à l'indice majoré 321</w:t>
      </w:r>
      <w:r>
        <w:rPr>
          <w:rFonts w:ascii="Arial" w:hAnsi="Arial" w:cs="Arial"/>
          <w:sz w:val="20"/>
          <w:szCs w:val="20"/>
        </w:rPr>
        <w:t xml:space="preserve"> car il n’existe pas de grille avec un premier indice inférieur à cette valeur</w:t>
      </w:r>
      <w:r w:rsidR="006046B4" w:rsidRPr="005C3E4E">
        <w:rPr>
          <w:rFonts w:ascii="Arial" w:hAnsi="Arial" w:cs="Arial"/>
          <w:sz w:val="20"/>
          <w:szCs w:val="20"/>
        </w:rPr>
        <w:t>.</w:t>
      </w:r>
    </w:p>
    <w:p w:rsidR="006046B4" w:rsidRPr="005C3E4E" w:rsidRDefault="006046B4" w:rsidP="00CD42CE">
      <w:pPr>
        <w:pStyle w:val="Titre2"/>
        <w:numPr>
          <w:ilvl w:val="0"/>
          <w:numId w:val="20"/>
        </w:numPr>
        <w:spacing w:before="0"/>
        <w:jc w:val="both"/>
        <w:rPr>
          <w:rFonts w:ascii="Arial" w:hAnsi="Arial" w:cs="Arial"/>
          <w:sz w:val="20"/>
          <w:szCs w:val="20"/>
        </w:rPr>
      </w:pPr>
      <w:r w:rsidRPr="005C3E4E">
        <w:rPr>
          <w:rFonts w:ascii="Arial" w:hAnsi="Arial" w:cs="Arial"/>
          <w:sz w:val="20"/>
          <w:szCs w:val="20"/>
        </w:rPr>
        <w:t>Calcul du traitement brut mensuel</w:t>
      </w:r>
    </w:p>
    <w:p w:rsidR="006046B4" w:rsidRPr="005C3E4E"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Le traitement brut mensuel (TBM) est calculé selon la formule suivante :</w:t>
      </w:r>
    </w:p>
    <w:p w:rsidR="006046B4" w:rsidRDefault="006046B4" w:rsidP="00CD42CE">
      <w:pPr>
        <w:pStyle w:val="NormalWeb"/>
        <w:spacing w:before="0" w:beforeAutospacing="0" w:after="0" w:afterAutospacing="0"/>
        <w:jc w:val="both"/>
        <w:rPr>
          <w:rFonts w:ascii="Arial" w:hAnsi="Arial" w:cs="Arial"/>
          <w:sz w:val="20"/>
          <w:szCs w:val="20"/>
        </w:rPr>
      </w:pPr>
      <w:r w:rsidRPr="005C3E4E">
        <w:rPr>
          <w:rFonts w:ascii="Arial" w:hAnsi="Arial" w:cs="Arial"/>
          <w:sz w:val="20"/>
          <w:szCs w:val="20"/>
        </w:rPr>
        <w:t>TBM = (I</w:t>
      </w:r>
      <w:r w:rsidR="000B4072">
        <w:rPr>
          <w:rFonts w:ascii="Arial" w:hAnsi="Arial" w:cs="Arial"/>
          <w:sz w:val="20"/>
          <w:szCs w:val="20"/>
        </w:rPr>
        <w:t>N</w:t>
      </w:r>
      <w:r w:rsidRPr="005C3E4E">
        <w:rPr>
          <w:rFonts w:ascii="Arial" w:hAnsi="Arial" w:cs="Arial"/>
          <w:sz w:val="20"/>
          <w:szCs w:val="20"/>
        </w:rPr>
        <w:t xml:space="preserve">M x </w:t>
      </w:r>
      <w:proofErr w:type="gramStart"/>
      <w:r w:rsidRPr="005C3E4E">
        <w:rPr>
          <w:rFonts w:ascii="Arial" w:hAnsi="Arial" w:cs="Arial"/>
          <w:sz w:val="20"/>
          <w:szCs w:val="20"/>
        </w:rPr>
        <w:t>valeur</w:t>
      </w:r>
      <w:proofErr w:type="gramEnd"/>
      <w:r w:rsidRPr="005C3E4E">
        <w:rPr>
          <w:rFonts w:ascii="Arial" w:hAnsi="Arial" w:cs="Arial"/>
          <w:sz w:val="20"/>
          <w:szCs w:val="20"/>
        </w:rPr>
        <w:t xml:space="preserve"> annuelle du traitement </w:t>
      </w:r>
      <w:r w:rsidR="000B4072">
        <w:rPr>
          <w:rFonts w:ascii="Arial" w:hAnsi="Arial" w:cs="Arial"/>
          <w:sz w:val="20"/>
          <w:szCs w:val="20"/>
        </w:rPr>
        <w:t>brut afférent à l’INM 100 / 100</w:t>
      </w:r>
      <w:r w:rsidRPr="005C3E4E">
        <w:rPr>
          <w:rFonts w:ascii="Arial" w:hAnsi="Arial" w:cs="Arial"/>
          <w:sz w:val="20"/>
          <w:szCs w:val="20"/>
        </w:rPr>
        <w:t>) / 12</w:t>
      </w:r>
    </w:p>
    <w:p w:rsidR="00766BB8" w:rsidRDefault="00766BB8" w:rsidP="00CD42CE">
      <w:pPr>
        <w:pStyle w:val="NormalWeb"/>
        <w:spacing w:before="0" w:beforeAutospacing="0" w:after="0" w:afterAutospacing="0"/>
        <w:jc w:val="both"/>
        <w:rPr>
          <w:rFonts w:ascii="Arial" w:hAnsi="Arial" w:cs="Arial"/>
          <w:sz w:val="20"/>
          <w:szCs w:val="20"/>
        </w:rPr>
      </w:pPr>
    </w:p>
    <w:p w:rsidR="00766BB8" w:rsidRPr="005C3E4E" w:rsidRDefault="00766BB8" w:rsidP="00CD42CE">
      <w:pPr>
        <w:pStyle w:val="NormalWeb"/>
        <w:spacing w:before="0" w:beforeAutospacing="0" w:after="0" w:afterAutospacing="0"/>
        <w:jc w:val="both"/>
        <w:rPr>
          <w:rFonts w:ascii="Arial" w:hAnsi="Arial" w:cs="Arial"/>
          <w:sz w:val="20"/>
          <w:szCs w:val="20"/>
        </w:rPr>
      </w:pPr>
    </w:p>
    <w:p w:rsidR="006046B4" w:rsidRPr="005C3E4E" w:rsidRDefault="006046B4" w:rsidP="00CD42CE">
      <w:pPr>
        <w:pStyle w:val="bloc-edito-title"/>
        <w:spacing w:before="0" w:beforeAutospacing="0" w:after="0" w:afterAutospacing="0"/>
        <w:jc w:val="both"/>
        <w:rPr>
          <w:rFonts w:ascii="Arial" w:hAnsi="Arial" w:cs="Arial"/>
          <w:sz w:val="20"/>
          <w:szCs w:val="20"/>
        </w:rPr>
      </w:pPr>
      <w:r w:rsidRPr="005C3E4E">
        <w:rPr>
          <w:rStyle w:val="lev"/>
          <w:rFonts w:ascii="Arial" w:hAnsi="Arial" w:cs="Arial"/>
          <w:sz w:val="20"/>
          <w:szCs w:val="20"/>
        </w:rPr>
        <w:t>À savoir :</w:t>
      </w:r>
    </w:p>
    <w:p w:rsidR="006046B4" w:rsidRDefault="003137EA" w:rsidP="00CD42CE">
      <w:pPr>
        <w:pStyle w:val="NormalWeb"/>
        <w:spacing w:before="0" w:beforeAutospacing="0" w:after="0" w:afterAutospacing="0"/>
        <w:jc w:val="both"/>
        <w:rPr>
          <w:rFonts w:ascii="Arial" w:hAnsi="Arial" w:cs="Arial"/>
          <w:sz w:val="20"/>
          <w:szCs w:val="20"/>
        </w:rPr>
      </w:pPr>
      <w:r>
        <w:rPr>
          <w:rFonts w:ascii="Arial" w:hAnsi="Arial" w:cs="Arial"/>
          <w:sz w:val="20"/>
          <w:szCs w:val="20"/>
        </w:rPr>
        <w:t>J</w:t>
      </w:r>
      <w:r w:rsidR="006046B4" w:rsidRPr="005C3E4E">
        <w:rPr>
          <w:rFonts w:ascii="Arial" w:hAnsi="Arial" w:cs="Arial"/>
          <w:sz w:val="20"/>
          <w:szCs w:val="20"/>
        </w:rPr>
        <w:t>usqu'au 1</w:t>
      </w:r>
      <w:r w:rsidR="006046B4" w:rsidRPr="005C3E4E">
        <w:rPr>
          <w:rFonts w:ascii="Arial" w:hAnsi="Arial" w:cs="Arial"/>
          <w:sz w:val="20"/>
          <w:szCs w:val="20"/>
          <w:vertAlign w:val="superscript"/>
        </w:rPr>
        <w:t>er</w:t>
      </w:r>
      <w:r w:rsidR="006046B4" w:rsidRPr="005C3E4E">
        <w:rPr>
          <w:rFonts w:ascii="Arial" w:hAnsi="Arial" w:cs="Arial"/>
          <w:sz w:val="20"/>
          <w:szCs w:val="20"/>
        </w:rPr>
        <w:t xml:space="preserve"> janvier 2017, un fonctionnaire d'État et hospitalier en service à Mayotte bénéficie d'une majoration du traitement indiciaire de base.</w:t>
      </w:r>
    </w:p>
    <w:p w:rsidR="0009129C" w:rsidRDefault="007E5EB4" w:rsidP="00CD42CE">
      <w:pPr>
        <w:spacing w:after="0"/>
        <w:jc w:val="both"/>
        <w:rPr>
          <w:rFonts w:ascii="Arial" w:hAnsi="Arial" w:cs="Arial"/>
          <w:sz w:val="20"/>
          <w:szCs w:val="20"/>
        </w:rPr>
      </w:pPr>
      <w:r>
        <w:rPr>
          <w:rFonts w:ascii="Arial" w:hAnsi="Arial" w:cs="Arial"/>
          <w:sz w:val="20"/>
          <w:szCs w:val="20"/>
        </w:rPr>
        <w:t>Les</w:t>
      </w:r>
      <w:r w:rsidR="0009129C" w:rsidRPr="00914F3A">
        <w:rPr>
          <w:rFonts w:ascii="Arial" w:hAnsi="Arial" w:cs="Arial"/>
          <w:sz w:val="20"/>
          <w:szCs w:val="20"/>
        </w:rPr>
        <w:t xml:space="preserve"> </w:t>
      </w:r>
      <w:r w:rsidR="0009129C">
        <w:rPr>
          <w:rFonts w:ascii="Arial" w:hAnsi="Arial" w:cs="Arial"/>
          <w:sz w:val="20"/>
          <w:szCs w:val="20"/>
        </w:rPr>
        <w:t xml:space="preserve">agents </w:t>
      </w:r>
      <w:r w:rsidR="00766BB8">
        <w:rPr>
          <w:rFonts w:ascii="Arial" w:hAnsi="Arial" w:cs="Arial"/>
          <w:sz w:val="20"/>
          <w:szCs w:val="20"/>
        </w:rPr>
        <w:t xml:space="preserve">de catégorie C </w:t>
      </w:r>
      <w:r w:rsidR="0009129C">
        <w:rPr>
          <w:rFonts w:ascii="Arial" w:hAnsi="Arial" w:cs="Arial"/>
          <w:sz w:val="20"/>
          <w:szCs w:val="20"/>
        </w:rPr>
        <w:t xml:space="preserve">de la </w:t>
      </w:r>
      <w:r w:rsidR="000B4072">
        <w:rPr>
          <w:rFonts w:ascii="Arial" w:hAnsi="Arial" w:cs="Arial"/>
          <w:sz w:val="20"/>
          <w:szCs w:val="20"/>
        </w:rPr>
        <w:t>F</w:t>
      </w:r>
      <w:r w:rsidR="0009129C">
        <w:rPr>
          <w:rFonts w:ascii="Arial" w:hAnsi="Arial" w:cs="Arial"/>
          <w:sz w:val="20"/>
          <w:szCs w:val="20"/>
        </w:rPr>
        <w:t>onction publique</w:t>
      </w:r>
      <w:r w:rsidR="0009129C" w:rsidRPr="00914F3A">
        <w:rPr>
          <w:rFonts w:ascii="Arial" w:hAnsi="Arial" w:cs="Arial"/>
          <w:sz w:val="20"/>
          <w:szCs w:val="20"/>
        </w:rPr>
        <w:t xml:space="preserve"> sont rémunérés à partir d’échelles de rémunération</w:t>
      </w:r>
      <w:r w:rsidR="0009129C">
        <w:rPr>
          <w:rFonts w:ascii="Arial" w:hAnsi="Arial" w:cs="Arial"/>
          <w:sz w:val="20"/>
          <w:szCs w:val="20"/>
        </w:rPr>
        <w:t xml:space="preserve"> qui sont communes à plusieurs grades</w:t>
      </w:r>
      <w:r w:rsidR="00766BB8">
        <w:rPr>
          <w:rFonts w:ascii="Arial" w:hAnsi="Arial" w:cs="Arial"/>
          <w:sz w:val="20"/>
          <w:szCs w:val="20"/>
        </w:rPr>
        <w:t xml:space="preserve">. Ainsi, l’échelle 5 de rémunération </w:t>
      </w:r>
      <w:r w:rsidR="000B4072">
        <w:rPr>
          <w:rFonts w:ascii="Arial" w:hAnsi="Arial" w:cs="Arial"/>
          <w:sz w:val="20"/>
          <w:szCs w:val="20"/>
        </w:rPr>
        <w:t xml:space="preserve">regroupe notamment les grades suivants </w:t>
      </w:r>
      <w:r w:rsidR="004D1CE3">
        <w:rPr>
          <w:rFonts w:ascii="Arial" w:hAnsi="Arial" w:cs="Arial"/>
          <w:sz w:val="20"/>
          <w:szCs w:val="20"/>
        </w:rPr>
        <w:t>de la FPT</w:t>
      </w:r>
      <w:r w:rsidR="000B4072">
        <w:rPr>
          <w:rFonts w:ascii="Arial" w:hAnsi="Arial" w:cs="Arial"/>
          <w:sz w:val="20"/>
          <w:szCs w:val="20"/>
        </w:rPr>
        <w:t> </w:t>
      </w:r>
      <w:r w:rsidR="00766BB8">
        <w:rPr>
          <w:rFonts w:ascii="Arial" w:hAnsi="Arial" w:cs="Arial"/>
          <w:sz w:val="20"/>
          <w:szCs w:val="20"/>
        </w:rPr>
        <w:t>: adjoint technique principal de 2</w:t>
      </w:r>
      <w:r w:rsidR="00766BB8" w:rsidRPr="00766BB8">
        <w:rPr>
          <w:rFonts w:ascii="Arial" w:hAnsi="Arial" w:cs="Arial"/>
          <w:sz w:val="20"/>
          <w:szCs w:val="20"/>
          <w:vertAlign w:val="superscript"/>
        </w:rPr>
        <w:t>e</w:t>
      </w:r>
      <w:r w:rsidR="00766BB8">
        <w:rPr>
          <w:rFonts w:ascii="Arial" w:hAnsi="Arial" w:cs="Arial"/>
          <w:sz w:val="20"/>
          <w:szCs w:val="20"/>
        </w:rPr>
        <w:t xml:space="preserve"> classe, adjoint d’animation principal de 2</w:t>
      </w:r>
      <w:r w:rsidR="00766BB8" w:rsidRPr="00766BB8">
        <w:rPr>
          <w:rFonts w:ascii="Arial" w:hAnsi="Arial" w:cs="Arial"/>
          <w:sz w:val="20"/>
          <w:szCs w:val="20"/>
          <w:vertAlign w:val="superscript"/>
        </w:rPr>
        <w:t>e</w:t>
      </w:r>
      <w:r w:rsidR="00766BB8">
        <w:rPr>
          <w:rFonts w:ascii="Arial" w:hAnsi="Arial" w:cs="Arial"/>
          <w:sz w:val="20"/>
          <w:szCs w:val="20"/>
        </w:rPr>
        <w:t xml:space="preserve"> classe, agent social principal de 2</w:t>
      </w:r>
      <w:r w:rsidR="00766BB8" w:rsidRPr="00766BB8">
        <w:rPr>
          <w:rFonts w:ascii="Arial" w:hAnsi="Arial" w:cs="Arial"/>
          <w:sz w:val="20"/>
          <w:szCs w:val="20"/>
          <w:vertAlign w:val="superscript"/>
        </w:rPr>
        <w:t>e</w:t>
      </w:r>
      <w:r w:rsidR="00766BB8">
        <w:rPr>
          <w:rFonts w:ascii="Arial" w:hAnsi="Arial" w:cs="Arial"/>
          <w:sz w:val="20"/>
          <w:szCs w:val="20"/>
        </w:rPr>
        <w:t xml:space="preserve"> classe</w:t>
      </w:r>
      <w:r w:rsidR="000B4072">
        <w:rPr>
          <w:rFonts w:ascii="Arial" w:hAnsi="Arial" w:cs="Arial"/>
          <w:sz w:val="20"/>
          <w:szCs w:val="20"/>
        </w:rPr>
        <w:t xml:space="preserve">, mais aussi des grades de la FPH comme Aide-soignant de classe supérieur, </w:t>
      </w:r>
      <w:r w:rsidR="000B4072" w:rsidRPr="003A3D16">
        <w:rPr>
          <w:rFonts w:ascii="Arial" w:hAnsi="Arial" w:cs="Arial"/>
          <w:sz w:val="20"/>
          <w:szCs w:val="20"/>
        </w:rPr>
        <w:t>Adjoint administratif principal de 2</w:t>
      </w:r>
      <w:r w:rsidR="000B4072" w:rsidRPr="000B4072">
        <w:rPr>
          <w:rFonts w:ascii="Arial" w:hAnsi="Arial" w:cs="Arial"/>
          <w:sz w:val="20"/>
          <w:szCs w:val="20"/>
          <w:vertAlign w:val="superscript"/>
        </w:rPr>
        <w:t>e</w:t>
      </w:r>
      <w:r w:rsidR="000B4072">
        <w:rPr>
          <w:rFonts w:ascii="Arial" w:hAnsi="Arial" w:cs="Arial"/>
          <w:sz w:val="20"/>
          <w:szCs w:val="20"/>
        </w:rPr>
        <w:t xml:space="preserve"> </w:t>
      </w:r>
      <w:r w:rsidR="000B4072" w:rsidRPr="003A3D16">
        <w:rPr>
          <w:rFonts w:ascii="Arial" w:hAnsi="Arial" w:cs="Arial"/>
          <w:sz w:val="20"/>
          <w:szCs w:val="20"/>
        </w:rPr>
        <w:t>classe</w:t>
      </w:r>
      <w:r w:rsidR="008D7A50">
        <w:rPr>
          <w:rFonts w:ascii="Arial" w:hAnsi="Arial" w:cs="Arial"/>
          <w:sz w:val="20"/>
          <w:szCs w:val="20"/>
        </w:rPr>
        <w:t xml:space="preserve">… </w:t>
      </w:r>
    </w:p>
    <w:p w:rsidR="00766BB8" w:rsidRDefault="00766BB8" w:rsidP="00CD42CE">
      <w:pPr>
        <w:pStyle w:val="NormalWeb"/>
        <w:spacing w:before="0" w:beforeAutospacing="0" w:after="0" w:afterAutospacing="0"/>
        <w:jc w:val="both"/>
        <w:rPr>
          <w:rFonts w:ascii="Arial" w:hAnsi="Arial" w:cs="Arial"/>
          <w:sz w:val="20"/>
          <w:szCs w:val="20"/>
        </w:rPr>
      </w:pPr>
      <w:r>
        <w:rPr>
          <w:rFonts w:ascii="Arial" w:hAnsi="Arial" w:cs="Arial"/>
          <w:sz w:val="20"/>
          <w:szCs w:val="20"/>
        </w:rPr>
        <w:t>C</w:t>
      </w:r>
      <w:r w:rsidRPr="005C3E4E">
        <w:rPr>
          <w:rFonts w:ascii="Arial" w:hAnsi="Arial" w:cs="Arial"/>
          <w:sz w:val="20"/>
          <w:szCs w:val="20"/>
        </w:rPr>
        <w:t>ertains grades d'encadrement supérieur (ou A+) comp</w:t>
      </w:r>
      <w:r w:rsidR="006B5130">
        <w:rPr>
          <w:rFonts w:ascii="Arial" w:hAnsi="Arial" w:cs="Arial"/>
          <w:sz w:val="20"/>
          <w:szCs w:val="20"/>
        </w:rPr>
        <w:t>rennent</w:t>
      </w:r>
      <w:r w:rsidRPr="005C3E4E">
        <w:rPr>
          <w:rFonts w:ascii="Arial" w:hAnsi="Arial" w:cs="Arial"/>
          <w:sz w:val="20"/>
          <w:szCs w:val="20"/>
        </w:rPr>
        <w:t xml:space="preserve"> des échelons qui ne dépendent pas d'un indice, mais d'un classement dans un groupe allant de A à G dits </w:t>
      </w:r>
      <w:r w:rsidRPr="005C3E4E">
        <w:rPr>
          <w:rStyle w:val="Accentuation"/>
          <w:rFonts w:ascii="Arial" w:hAnsi="Arial" w:cs="Arial"/>
          <w:sz w:val="20"/>
          <w:szCs w:val="20"/>
        </w:rPr>
        <w:t>hors échelles</w:t>
      </w:r>
      <w:r w:rsidR="006B5130">
        <w:rPr>
          <w:rStyle w:val="Accentuation"/>
          <w:rFonts w:ascii="Arial" w:hAnsi="Arial" w:cs="Arial"/>
          <w:sz w:val="20"/>
          <w:szCs w:val="20"/>
        </w:rPr>
        <w:t xml:space="preserve"> ou chevrons</w:t>
      </w:r>
      <w:r w:rsidRPr="005C3E4E">
        <w:rPr>
          <w:rFonts w:ascii="Arial" w:hAnsi="Arial" w:cs="Arial"/>
          <w:sz w:val="20"/>
          <w:szCs w:val="20"/>
        </w:rPr>
        <w:t>.</w:t>
      </w:r>
    </w:p>
    <w:p w:rsidR="004D1CE3" w:rsidRDefault="004D1CE3" w:rsidP="00CD42CE">
      <w:pPr>
        <w:pStyle w:val="NormalWeb"/>
        <w:spacing w:before="0" w:beforeAutospacing="0" w:after="0" w:afterAutospacing="0"/>
        <w:jc w:val="both"/>
        <w:rPr>
          <w:rFonts w:ascii="Arial" w:hAnsi="Arial" w:cs="Arial"/>
          <w:sz w:val="20"/>
          <w:szCs w:val="20"/>
        </w:rPr>
      </w:pPr>
      <w:r>
        <w:rPr>
          <w:rFonts w:ascii="Arial" w:hAnsi="Arial" w:cs="Arial"/>
          <w:sz w:val="20"/>
          <w:szCs w:val="20"/>
        </w:rPr>
        <w:t>Il existe aussi des emplois spécifiques non référencés à des grilles de rémunération nationales mais locales et propres à la collectivité qui emploi l’agent</w:t>
      </w:r>
      <w:r w:rsidR="006B5130">
        <w:rPr>
          <w:rFonts w:ascii="Arial" w:hAnsi="Arial" w:cs="Arial"/>
          <w:sz w:val="20"/>
          <w:szCs w:val="20"/>
        </w:rPr>
        <w:t xml:space="preserve"> ainsi que des emplois fonctionnels donnant lieux à des échelons spéciaux</w:t>
      </w:r>
      <w:r>
        <w:rPr>
          <w:rFonts w:ascii="Arial" w:hAnsi="Arial" w:cs="Arial"/>
          <w:sz w:val="20"/>
          <w:szCs w:val="20"/>
        </w:rPr>
        <w:t>.</w:t>
      </w:r>
    </w:p>
    <w:p w:rsidR="007E5EB4" w:rsidRDefault="007E5EB4" w:rsidP="00CD42CE">
      <w:pPr>
        <w:pStyle w:val="NormalWeb"/>
        <w:spacing w:before="0" w:beforeAutospacing="0" w:after="0" w:afterAutospacing="0"/>
        <w:jc w:val="both"/>
        <w:rPr>
          <w:rFonts w:ascii="Arial" w:hAnsi="Arial" w:cs="Arial"/>
          <w:sz w:val="20"/>
          <w:szCs w:val="20"/>
        </w:rPr>
      </w:pPr>
      <w:r>
        <w:rPr>
          <w:rFonts w:ascii="Arial" w:hAnsi="Arial" w:cs="Arial"/>
          <w:sz w:val="20"/>
          <w:szCs w:val="20"/>
        </w:rPr>
        <w:t>En fonction de critères de technicité ou responsabilités, certains agents ont des points d’indice majoré supplémentaires de NBI</w:t>
      </w:r>
      <w:r w:rsidR="006B5130">
        <w:rPr>
          <w:rFonts w:ascii="Arial" w:hAnsi="Arial" w:cs="Arial"/>
          <w:sz w:val="20"/>
          <w:szCs w:val="20"/>
        </w:rPr>
        <w:t xml:space="preserve"> (nouvelle bonification indiciaire)</w:t>
      </w:r>
      <w:r>
        <w:rPr>
          <w:rFonts w:ascii="Arial" w:hAnsi="Arial" w:cs="Arial"/>
          <w:sz w:val="20"/>
          <w:szCs w:val="20"/>
        </w:rPr>
        <w:t>. Ceux-ci sont soumis à cotisations et sont pris en compte dans le calcul de la pension.</w:t>
      </w:r>
    </w:p>
    <w:p w:rsidR="00065E05" w:rsidRDefault="00DE612D" w:rsidP="00CD42CE">
      <w:pPr>
        <w:pStyle w:val="NormalWeb"/>
        <w:spacing w:before="0" w:beforeAutospacing="0" w:after="0" w:afterAutospacing="0"/>
        <w:jc w:val="both"/>
        <w:rPr>
          <w:rFonts w:ascii="Arial" w:hAnsi="Arial" w:cs="Arial"/>
          <w:sz w:val="20"/>
          <w:szCs w:val="20"/>
        </w:rPr>
      </w:pPr>
      <w:r>
        <w:rPr>
          <w:rFonts w:ascii="Arial" w:hAnsi="Arial" w:cs="Arial"/>
          <w:sz w:val="20"/>
          <w:szCs w:val="20"/>
        </w:rPr>
        <w:t>De même, les sapeurs-pompiers professionnels perçoivent</w:t>
      </w:r>
      <w:r w:rsidR="00CD42CE">
        <w:rPr>
          <w:rFonts w:ascii="Arial" w:hAnsi="Arial" w:cs="Arial"/>
          <w:sz w:val="20"/>
          <w:szCs w:val="20"/>
        </w:rPr>
        <w:t xml:space="preserve"> </w:t>
      </w:r>
      <w:r>
        <w:rPr>
          <w:rFonts w:ascii="Arial" w:hAnsi="Arial" w:cs="Arial"/>
          <w:sz w:val="20"/>
          <w:szCs w:val="20"/>
        </w:rPr>
        <w:t>une prime de feu qui est incluse dans le traitement soumis à cotisations. Elle se concrétise par des points d’indice majoré supplémentaires. Par exemple un lieutenant 2</w:t>
      </w:r>
      <w:r w:rsidRPr="00DE612D">
        <w:rPr>
          <w:rFonts w:ascii="Arial" w:hAnsi="Arial" w:cs="Arial"/>
          <w:sz w:val="20"/>
          <w:szCs w:val="20"/>
          <w:vertAlign w:val="superscript"/>
        </w:rPr>
        <w:t>e</w:t>
      </w:r>
      <w:r>
        <w:rPr>
          <w:rFonts w:ascii="Arial" w:hAnsi="Arial" w:cs="Arial"/>
          <w:sz w:val="20"/>
          <w:szCs w:val="20"/>
        </w:rPr>
        <w:t xml:space="preserve"> classe au 7</w:t>
      </w:r>
      <w:r w:rsidRPr="00DE612D">
        <w:rPr>
          <w:rFonts w:ascii="Arial" w:hAnsi="Arial" w:cs="Arial"/>
          <w:sz w:val="20"/>
          <w:szCs w:val="20"/>
          <w:vertAlign w:val="superscript"/>
        </w:rPr>
        <w:t>e</w:t>
      </w:r>
      <w:r>
        <w:rPr>
          <w:rFonts w:ascii="Arial" w:hAnsi="Arial" w:cs="Arial"/>
          <w:sz w:val="20"/>
          <w:szCs w:val="20"/>
        </w:rPr>
        <w:t xml:space="preserve"> échelon qui est à l’indice brut </w:t>
      </w:r>
      <w:r w:rsidR="004B384A">
        <w:rPr>
          <w:rFonts w:ascii="Arial" w:hAnsi="Arial" w:cs="Arial"/>
          <w:sz w:val="20"/>
          <w:szCs w:val="20"/>
        </w:rPr>
        <w:t>418 devrait percevoir un traitement indiciaire afférent à l’indice majoré 371. Avec la prime de feu, so</w:t>
      </w:r>
      <w:r w:rsidR="00561DFE">
        <w:rPr>
          <w:rFonts w:ascii="Arial" w:hAnsi="Arial" w:cs="Arial"/>
          <w:sz w:val="20"/>
          <w:szCs w:val="20"/>
        </w:rPr>
        <w:t>n indice majoré est porté à 441 (513 brut).</w:t>
      </w:r>
    </w:p>
    <w:p w:rsidR="00065E05" w:rsidRDefault="00065E05">
      <w:pPr>
        <w:rPr>
          <w:rFonts w:ascii="Arial" w:eastAsia="Times New Roman" w:hAnsi="Arial" w:cs="Arial"/>
          <w:sz w:val="20"/>
          <w:szCs w:val="20"/>
          <w:lang w:eastAsia="fr-FR"/>
        </w:rPr>
      </w:pPr>
      <w:r>
        <w:rPr>
          <w:rFonts w:ascii="Arial" w:hAnsi="Arial" w:cs="Arial"/>
          <w:sz w:val="20"/>
          <w:szCs w:val="20"/>
        </w:rPr>
        <w:br w:type="page"/>
      </w:r>
    </w:p>
    <w:p w:rsidR="00065E05" w:rsidRDefault="00065E05" w:rsidP="00065E05">
      <w:pPr>
        <w:pStyle w:val="Titre1"/>
        <w:spacing w:before="0" w:beforeAutospacing="0" w:after="0" w:afterAutospacing="0"/>
        <w:rPr>
          <w:rFonts w:ascii="Arial" w:hAnsi="Arial" w:cs="Arial"/>
          <w:sz w:val="24"/>
          <w:szCs w:val="24"/>
        </w:rPr>
      </w:pPr>
      <w:r>
        <w:rPr>
          <w:rFonts w:ascii="Arial" w:hAnsi="Arial" w:cs="Arial"/>
          <w:sz w:val="24"/>
          <w:szCs w:val="24"/>
        </w:rPr>
        <w:lastRenderedPageBreak/>
        <w:t xml:space="preserve">Changement de grade dans la </w:t>
      </w:r>
      <w:r w:rsidR="001122AE">
        <w:rPr>
          <w:rFonts w:ascii="Arial" w:hAnsi="Arial" w:cs="Arial"/>
          <w:sz w:val="24"/>
          <w:szCs w:val="24"/>
        </w:rPr>
        <w:t>Fonction publique</w:t>
      </w:r>
      <w:r>
        <w:rPr>
          <w:rFonts w:ascii="Arial" w:hAnsi="Arial" w:cs="Arial"/>
          <w:sz w:val="24"/>
          <w:szCs w:val="24"/>
        </w:rPr>
        <w:t> : impact sur la rémunération</w:t>
      </w:r>
    </w:p>
    <w:p w:rsidR="00065E05" w:rsidRPr="003550E1" w:rsidRDefault="00065E05" w:rsidP="00065E05">
      <w:pPr>
        <w:pStyle w:val="Titre1"/>
        <w:spacing w:before="0" w:beforeAutospacing="0" w:after="0" w:afterAutospacing="0"/>
        <w:rPr>
          <w:rFonts w:ascii="Arial" w:hAnsi="Arial" w:cs="Arial"/>
          <w:sz w:val="24"/>
          <w:szCs w:val="24"/>
        </w:rPr>
      </w:pPr>
    </w:p>
    <w:p w:rsidR="009664A1" w:rsidRPr="00065E05" w:rsidRDefault="009664A1" w:rsidP="009664A1">
      <w:pPr>
        <w:jc w:val="both"/>
        <w:rPr>
          <w:rFonts w:ascii="Arial" w:hAnsi="Arial" w:cs="Arial"/>
          <w:noProof/>
          <w:sz w:val="20"/>
          <w:szCs w:val="20"/>
          <w:lang w:eastAsia="fr-FR"/>
        </w:rPr>
      </w:pPr>
      <w:r w:rsidRPr="00065E05">
        <w:rPr>
          <w:rFonts w:ascii="Arial" w:hAnsi="Arial" w:cs="Arial"/>
          <w:noProof/>
          <w:sz w:val="20"/>
          <w:szCs w:val="20"/>
          <w:lang w:eastAsia="fr-FR"/>
        </w:rPr>
        <w:t>Pour les agents en catégorie C, un regroupement de grilles existe et est caractérisé par une échelle. Malgré un</w:t>
      </w:r>
      <w:r w:rsidR="00D6523C">
        <w:rPr>
          <w:rFonts w:ascii="Arial" w:hAnsi="Arial" w:cs="Arial"/>
          <w:noProof/>
          <w:sz w:val="20"/>
          <w:szCs w:val="20"/>
          <w:lang w:eastAsia="fr-FR"/>
        </w:rPr>
        <w:t xml:space="preserve"> corps ou un cadre d’emploi</w:t>
      </w:r>
      <w:r w:rsidR="006B5130">
        <w:rPr>
          <w:rFonts w:ascii="Arial" w:hAnsi="Arial" w:cs="Arial"/>
          <w:noProof/>
          <w:sz w:val="20"/>
          <w:szCs w:val="20"/>
          <w:lang w:eastAsia="fr-FR"/>
        </w:rPr>
        <w:t>s</w:t>
      </w:r>
      <w:r w:rsidR="00D6523C">
        <w:rPr>
          <w:rFonts w:ascii="Arial" w:hAnsi="Arial" w:cs="Arial"/>
          <w:noProof/>
          <w:sz w:val="20"/>
          <w:szCs w:val="20"/>
          <w:lang w:eastAsia="fr-FR"/>
        </w:rPr>
        <w:t xml:space="preserve"> différent ou même un</w:t>
      </w:r>
      <w:r w:rsidRPr="00065E05">
        <w:rPr>
          <w:rFonts w:ascii="Arial" w:hAnsi="Arial" w:cs="Arial"/>
          <w:noProof/>
          <w:sz w:val="20"/>
          <w:szCs w:val="20"/>
          <w:lang w:eastAsia="fr-FR"/>
        </w:rPr>
        <w:t>e filière différente, certaines grilles seront exactement identiques. Ainsi, l’échelle 3 par exemple, va regrouper les adjoints administratifs de 2</w:t>
      </w:r>
      <w:r w:rsidRPr="00065E05">
        <w:rPr>
          <w:rFonts w:ascii="Arial" w:hAnsi="Arial" w:cs="Arial"/>
          <w:noProof/>
          <w:sz w:val="20"/>
          <w:szCs w:val="20"/>
          <w:vertAlign w:val="superscript"/>
          <w:lang w:eastAsia="fr-FR"/>
        </w:rPr>
        <w:t>e</w:t>
      </w:r>
      <w:r w:rsidRPr="00065E05">
        <w:rPr>
          <w:rFonts w:ascii="Arial" w:hAnsi="Arial" w:cs="Arial"/>
          <w:noProof/>
          <w:sz w:val="20"/>
          <w:szCs w:val="20"/>
          <w:lang w:eastAsia="fr-FR"/>
        </w:rPr>
        <w:t xml:space="preserve"> classe, les adjoints techniques de 2</w:t>
      </w:r>
      <w:r w:rsidRPr="00065E05">
        <w:rPr>
          <w:rFonts w:ascii="Arial" w:hAnsi="Arial" w:cs="Arial"/>
          <w:noProof/>
          <w:sz w:val="20"/>
          <w:szCs w:val="20"/>
          <w:vertAlign w:val="superscript"/>
          <w:lang w:eastAsia="fr-FR"/>
        </w:rPr>
        <w:t>e</w:t>
      </w:r>
      <w:r w:rsidRPr="00065E05">
        <w:rPr>
          <w:rFonts w:ascii="Arial" w:hAnsi="Arial" w:cs="Arial"/>
          <w:noProof/>
          <w:sz w:val="20"/>
          <w:szCs w:val="20"/>
          <w:lang w:eastAsia="fr-FR"/>
        </w:rPr>
        <w:t xml:space="preserve"> classe, les adjoints du patrimoine de 2</w:t>
      </w:r>
      <w:r w:rsidRPr="00065E05">
        <w:rPr>
          <w:rFonts w:ascii="Arial" w:hAnsi="Arial" w:cs="Arial"/>
          <w:noProof/>
          <w:sz w:val="20"/>
          <w:szCs w:val="20"/>
          <w:vertAlign w:val="superscript"/>
          <w:lang w:eastAsia="fr-FR"/>
        </w:rPr>
        <w:t>e</w:t>
      </w:r>
      <w:r w:rsidRPr="00065E05">
        <w:rPr>
          <w:rFonts w:ascii="Arial" w:hAnsi="Arial" w:cs="Arial"/>
          <w:noProof/>
          <w:sz w:val="20"/>
          <w:szCs w:val="20"/>
          <w:lang w:eastAsia="fr-FR"/>
        </w:rPr>
        <w:t xml:space="preserve"> classe… Le changement de grade va donc entraîner un changement d’échelle, qui va permettre de connaître directement la grille d’évolution du nouveau grade, quel que soit le corps. Un changement des indices ou des conditions des grilles d’échelle 3</w:t>
      </w:r>
      <w:r w:rsidR="006779E8">
        <w:rPr>
          <w:rFonts w:ascii="Arial" w:hAnsi="Arial" w:cs="Arial"/>
          <w:noProof/>
          <w:sz w:val="20"/>
          <w:szCs w:val="20"/>
          <w:lang w:eastAsia="fr-FR"/>
        </w:rPr>
        <w:t xml:space="preserve"> par exemple,</w:t>
      </w:r>
      <w:r w:rsidRPr="00065E05">
        <w:rPr>
          <w:rFonts w:ascii="Arial" w:hAnsi="Arial" w:cs="Arial"/>
          <w:noProof/>
          <w:sz w:val="20"/>
          <w:szCs w:val="20"/>
          <w:lang w:eastAsia="fr-FR"/>
        </w:rPr>
        <w:t xml:space="preserve"> touchera donc plusieurs métiers simultanément.</w:t>
      </w:r>
    </w:p>
    <w:p w:rsidR="009664A1" w:rsidRPr="00065E05" w:rsidRDefault="009664A1" w:rsidP="009664A1">
      <w:pPr>
        <w:jc w:val="both"/>
        <w:rPr>
          <w:rFonts w:ascii="Arial" w:hAnsi="Arial" w:cs="Arial"/>
          <w:noProof/>
          <w:sz w:val="20"/>
          <w:szCs w:val="20"/>
          <w:lang w:eastAsia="fr-FR"/>
        </w:rPr>
      </w:pPr>
      <w:r w:rsidRPr="00065E05">
        <w:rPr>
          <w:rFonts w:ascii="Arial" w:hAnsi="Arial" w:cs="Arial"/>
          <w:noProof/>
          <w:sz w:val="20"/>
          <w:szCs w:val="20"/>
          <w:lang w:eastAsia="fr-FR"/>
        </w:rPr>
        <w:t xml:space="preserve">A priori, les catégories B et A n’ont pas ce système d’échelle. Cependant, il semble qu’il y ait une certaine homogénéité des grilles entre les cadres d’emploi. </w:t>
      </w:r>
      <w:r w:rsidR="00F41992">
        <w:rPr>
          <w:rFonts w:ascii="Arial" w:hAnsi="Arial" w:cs="Arial"/>
          <w:noProof/>
          <w:sz w:val="20"/>
          <w:szCs w:val="20"/>
          <w:lang w:eastAsia="fr-FR"/>
        </w:rPr>
        <w:t>Pour les catégories B, une nouvelle grille revlorisée appelée « Nouvel Espace Statutaire » (NES) a été mise en place en 2008. Elle comprend 3 grades et regroupe plusieurs grilles de catégorie B qui pouvaient être différentes jusqu’alors</w:t>
      </w:r>
      <w:r w:rsidR="00F41992">
        <w:rPr>
          <w:rStyle w:val="Appelnotedebasdep"/>
          <w:rFonts w:ascii="Arial" w:hAnsi="Arial" w:cs="Arial"/>
          <w:noProof/>
          <w:sz w:val="20"/>
          <w:szCs w:val="20"/>
          <w:lang w:eastAsia="fr-FR"/>
        </w:rPr>
        <w:footnoteReference w:id="2"/>
      </w:r>
      <w:r w:rsidR="00F41992">
        <w:rPr>
          <w:rFonts w:ascii="Arial" w:hAnsi="Arial" w:cs="Arial"/>
          <w:noProof/>
          <w:sz w:val="20"/>
          <w:szCs w:val="20"/>
          <w:lang w:eastAsia="fr-FR"/>
        </w:rPr>
        <w:t xml:space="preserve">. </w:t>
      </w:r>
    </w:p>
    <w:p w:rsidR="009664A1" w:rsidRPr="00065E05" w:rsidRDefault="009664A1" w:rsidP="009664A1">
      <w:pPr>
        <w:jc w:val="both"/>
        <w:rPr>
          <w:rFonts w:ascii="Arial" w:hAnsi="Arial" w:cs="Arial"/>
          <w:noProof/>
          <w:sz w:val="20"/>
          <w:szCs w:val="20"/>
          <w:lang w:eastAsia="fr-FR"/>
        </w:rPr>
      </w:pPr>
      <w:r w:rsidRPr="00065E05">
        <w:rPr>
          <w:rFonts w:ascii="Arial" w:hAnsi="Arial" w:cs="Arial"/>
          <w:noProof/>
          <w:sz w:val="20"/>
          <w:szCs w:val="20"/>
          <w:lang w:eastAsia="fr-FR"/>
        </w:rPr>
        <w:t xml:space="preserve">Enfin, en se basant sur la liste des différents grades présents sur le site </w:t>
      </w:r>
      <w:hyperlink r:id="rId13" w:history="1">
        <w:r w:rsidRPr="00065E05">
          <w:rPr>
            <w:rStyle w:val="Lienhypertexte"/>
            <w:rFonts w:ascii="Arial" w:hAnsi="Arial" w:cs="Arial"/>
            <w:noProof/>
            <w:sz w:val="20"/>
            <w:szCs w:val="20"/>
            <w:lang w:eastAsia="fr-FR"/>
          </w:rPr>
          <w:t>www.emploi-collectivites.fr</w:t>
        </w:r>
      </w:hyperlink>
      <w:r w:rsidRPr="00065E05">
        <w:rPr>
          <w:rFonts w:ascii="Arial" w:hAnsi="Arial" w:cs="Arial"/>
          <w:noProof/>
          <w:sz w:val="20"/>
          <w:szCs w:val="20"/>
          <w:lang w:eastAsia="fr-FR"/>
        </w:rPr>
        <w:t xml:space="preserve">, on dénombre 235 grades pour la </w:t>
      </w:r>
      <w:r w:rsidR="006B5130">
        <w:rPr>
          <w:rFonts w:ascii="Arial" w:hAnsi="Arial" w:cs="Arial"/>
          <w:noProof/>
          <w:sz w:val="20"/>
          <w:szCs w:val="20"/>
          <w:lang w:eastAsia="fr-FR"/>
        </w:rPr>
        <w:t>F</w:t>
      </w:r>
      <w:r w:rsidRPr="00065E05">
        <w:rPr>
          <w:rFonts w:ascii="Arial" w:hAnsi="Arial" w:cs="Arial"/>
          <w:noProof/>
          <w:sz w:val="20"/>
          <w:szCs w:val="20"/>
          <w:lang w:eastAsia="fr-FR"/>
        </w:rPr>
        <w:t xml:space="preserve">onction publique territoriale et 201 pour la </w:t>
      </w:r>
      <w:r w:rsidR="006B5130">
        <w:rPr>
          <w:rFonts w:ascii="Arial" w:hAnsi="Arial" w:cs="Arial"/>
          <w:noProof/>
          <w:sz w:val="20"/>
          <w:szCs w:val="20"/>
          <w:lang w:eastAsia="fr-FR"/>
        </w:rPr>
        <w:t>F</w:t>
      </w:r>
      <w:r w:rsidRPr="00065E05">
        <w:rPr>
          <w:rFonts w:ascii="Arial" w:hAnsi="Arial" w:cs="Arial"/>
          <w:noProof/>
          <w:sz w:val="20"/>
          <w:szCs w:val="20"/>
          <w:lang w:eastAsia="fr-FR"/>
        </w:rPr>
        <w:t xml:space="preserve">onction publique hospitalière. </w:t>
      </w:r>
      <w:r w:rsidR="004A619B">
        <w:rPr>
          <w:rFonts w:ascii="Arial" w:hAnsi="Arial" w:cs="Arial"/>
          <w:noProof/>
          <w:sz w:val="20"/>
          <w:szCs w:val="20"/>
          <w:lang w:eastAsia="fr-FR"/>
        </w:rPr>
        <w:t>Il</w:t>
      </w:r>
      <w:r w:rsidRPr="00065E05">
        <w:rPr>
          <w:rFonts w:ascii="Arial" w:hAnsi="Arial" w:cs="Arial"/>
          <w:noProof/>
          <w:sz w:val="20"/>
          <w:szCs w:val="20"/>
          <w:lang w:eastAsia="fr-FR"/>
        </w:rPr>
        <w:t>s ne sont peut-être pas tous listés sur ce site et/ou ne sont peut-être plus tous « utilisés », mais cela peut donner une première idée du nombre de grades dans les deux collectivités.</w:t>
      </w:r>
      <w:r w:rsidR="00CD42CE">
        <w:rPr>
          <w:rFonts w:ascii="Arial" w:hAnsi="Arial" w:cs="Arial"/>
          <w:noProof/>
          <w:sz w:val="20"/>
          <w:szCs w:val="20"/>
          <w:lang w:eastAsia="fr-FR"/>
        </w:rPr>
        <w:t xml:space="preserve"> </w:t>
      </w:r>
    </w:p>
    <w:p w:rsidR="009664A1" w:rsidRPr="00065E05" w:rsidRDefault="009664A1" w:rsidP="009664A1">
      <w:pPr>
        <w:jc w:val="both"/>
        <w:rPr>
          <w:rFonts w:ascii="Arial" w:hAnsi="Arial" w:cs="Arial"/>
          <w:noProof/>
          <w:sz w:val="20"/>
          <w:szCs w:val="20"/>
          <w:lang w:eastAsia="fr-FR"/>
        </w:rPr>
      </w:pPr>
      <w:r w:rsidRPr="00065E05">
        <w:rPr>
          <w:rFonts w:ascii="Arial" w:hAnsi="Arial" w:cs="Arial"/>
          <w:noProof/>
          <w:sz w:val="20"/>
          <w:szCs w:val="20"/>
          <w:lang w:eastAsia="fr-FR"/>
        </w:rPr>
        <w:t>Exemple de promotion interne (changement de grade) dans un même cadre d’emploi</w:t>
      </w:r>
      <w:r w:rsidR="006B5130">
        <w:rPr>
          <w:rFonts w:ascii="Arial" w:hAnsi="Arial" w:cs="Arial"/>
          <w:noProof/>
          <w:sz w:val="20"/>
          <w:szCs w:val="20"/>
          <w:lang w:eastAsia="fr-FR"/>
        </w:rPr>
        <w:t>s</w:t>
      </w:r>
    </w:p>
    <w:p w:rsidR="009664A1" w:rsidRPr="00065E05" w:rsidRDefault="009664A1" w:rsidP="009664A1">
      <w:pPr>
        <w:spacing w:after="0"/>
        <w:jc w:val="both"/>
        <w:rPr>
          <w:rFonts w:ascii="Arial" w:hAnsi="Arial" w:cs="Arial"/>
          <w:noProof/>
          <w:sz w:val="20"/>
          <w:szCs w:val="20"/>
          <w:lang w:eastAsia="fr-FR"/>
        </w:rPr>
      </w:pPr>
      <w:r w:rsidRPr="00065E05">
        <w:rPr>
          <w:rFonts w:ascii="Arial" w:hAnsi="Arial" w:cs="Arial"/>
          <w:noProof/>
          <w:sz w:val="20"/>
          <w:szCs w:val="20"/>
          <w:lang w:eastAsia="fr-FR"/>
        </w:rPr>
        <w:t>Cadre d’emploi</w:t>
      </w:r>
      <w:r w:rsidR="006B5130">
        <w:rPr>
          <w:rFonts w:ascii="Arial" w:hAnsi="Arial" w:cs="Arial"/>
          <w:noProof/>
          <w:sz w:val="20"/>
          <w:szCs w:val="20"/>
          <w:lang w:eastAsia="fr-FR"/>
        </w:rPr>
        <w:t>s</w:t>
      </w:r>
      <w:r w:rsidRPr="00065E05">
        <w:rPr>
          <w:rFonts w:ascii="Arial" w:hAnsi="Arial" w:cs="Arial"/>
          <w:noProof/>
          <w:sz w:val="20"/>
          <w:szCs w:val="20"/>
          <w:lang w:eastAsia="fr-FR"/>
        </w:rPr>
        <w:t> : Adjoint technique territorial</w:t>
      </w:r>
    </w:p>
    <w:p w:rsidR="009664A1" w:rsidRPr="00065E05" w:rsidRDefault="009664A1" w:rsidP="009664A1">
      <w:pPr>
        <w:spacing w:after="0"/>
        <w:jc w:val="both"/>
        <w:rPr>
          <w:rFonts w:ascii="Arial" w:hAnsi="Arial" w:cs="Arial"/>
          <w:noProof/>
          <w:sz w:val="20"/>
          <w:szCs w:val="20"/>
          <w:lang w:eastAsia="fr-FR"/>
        </w:rPr>
      </w:pPr>
      <w:r w:rsidRPr="00065E05">
        <w:rPr>
          <w:rFonts w:ascii="Arial" w:hAnsi="Arial" w:cs="Arial"/>
          <w:noProof/>
          <w:sz w:val="20"/>
          <w:szCs w:val="20"/>
          <w:lang w:eastAsia="fr-FR"/>
        </w:rPr>
        <w:t>Filière : Technique</w:t>
      </w:r>
    </w:p>
    <w:p w:rsidR="009664A1" w:rsidRPr="00065E05" w:rsidRDefault="009664A1" w:rsidP="009664A1">
      <w:pPr>
        <w:spacing w:after="0"/>
        <w:jc w:val="both"/>
        <w:rPr>
          <w:rFonts w:ascii="Arial" w:hAnsi="Arial" w:cs="Arial"/>
          <w:sz w:val="20"/>
          <w:szCs w:val="20"/>
        </w:rPr>
      </w:pPr>
      <w:r w:rsidRPr="00065E05">
        <w:rPr>
          <w:rFonts w:ascii="Arial" w:hAnsi="Arial" w:cs="Arial"/>
          <w:noProof/>
          <w:sz w:val="20"/>
          <w:szCs w:val="20"/>
          <w:lang w:eastAsia="fr-FR"/>
        </w:rPr>
        <w:t>Catégorie : C</w:t>
      </w:r>
    </w:p>
    <w:p w:rsidR="009664A1" w:rsidRPr="00065E05" w:rsidRDefault="009664A1" w:rsidP="009664A1">
      <w:pPr>
        <w:jc w:val="both"/>
        <w:rPr>
          <w:rFonts w:ascii="Arial" w:hAnsi="Arial" w:cs="Arial"/>
          <w:sz w:val="20"/>
          <w:szCs w:val="20"/>
        </w:rPr>
      </w:pPr>
      <w:r w:rsidRPr="00065E05">
        <w:rPr>
          <w:rFonts w:ascii="Arial" w:hAnsi="Arial" w:cs="Arial"/>
          <w:noProof/>
          <w:sz w:val="20"/>
          <w:szCs w:val="20"/>
          <w:lang w:eastAsia="fr-FR"/>
        </w:rPr>
        <w:drawing>
          <wp:inline distT="0" distB="0" distL="0" distR="0" wp14:anchorId="10A99C02" wp14:editId="55D2C4DA">
            <wp:extent cx="5760720" cy="2223812"/>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223812"/>
                    </a:xfrm>
                    <a:prstGeom prst="rect">
                      <a:avLst/>
                    </a:prstGeom>
                  </pic:spPr>
                </pic:pic>
              </a:graphicData>
            </a:graphic>
          </wp:inline>
        </w:drawing>
      </w:r>
    </w:p>
    <w:p w:rsidR="009664A1" w:rsidRPr="00065E05" w:rsidRDefault="009664A1" w:rsidP="009664A1">
      <w:pPr>
        <w:jc w:val="both"/>
        <w:rPr>
          <w:rFonts w:ascii="Arial" w:hAnsi="Arial" w:cs="Arial"/>
          <w:sz w:val="20"/>
          <w:szCs w:val="20"/>
        </w:rPr>
      </w:pPr>
      <w:r w:rsidRPr="00065E05">
        <w:rPr>
          <w:rFonts w:ascii="Arial" w:hAnsi="Arial" w:cs="Arial"/>
          <w:sz w:val="20"/>
          <w:szCs w:val="20"/>
        </w:rPr>
        <w:t>Comme cela a été défini avant, les passages d’échelons sont un droit, tandis que les passages de grades ne le sont pas. Ainsi, un adjoint technique de 2</w:t>
      </w:r>
      <w:r w:rsidRPr="00065E05">
        <w:rPr>
          <w:rFonts w:ascii="Arial" w:hAnsi="Arial" w:cs="Arial"/>
          <w:sz w:val="20"/>
          <w:szCs w:val="20"/>
          <w:vertAlign w:val="superscript"/>
        </w:rPr>
        <w:t>e</w:t>
      </w:r>
      <w:r w:rsidRPr="00065E05">
        <w:rPr>
          <w:rFonts w:ascii="Arial" w:hAnsi="Arial" w:cs="Arial"/>
          <w:sz w:val="20"/>
          <w:szCs w:val="20"/>
        </w:rPr>
        <w:t xml:space="preserve"> classe qui ne changerait jamais de grade pourrait progresser jusqu’au 11</w:t>
      </w:r>
      <w:r w:rsidRPr="00065E05">
        <w:rPr>
          <w:rFonts w:ascii="Arial" w:hAnsi="Arial" w:cs="Arial"/>
          <w:sz w:val="20"/>
          <w:szCs w:val="20"/>
          <w:vertAlign w:val="superscript"/>
        </w:rPr>
        <w:t>e</w:t>
      </w:r>
      <w:r w:rsidRPr="00065E05">
        <w:rPr>
          <w:rFonts w:ascii="Arial" w:hAnsi="Arial" w:cs="Arial"/>
          <w:sz w:val="20"/>
          <w:szCs w:val="20"/>
        </w:rPr>
        <w:t xml:space="preserve"> échelon de son grade, date à laquelle il serait plafonné à un indice de 400. </w:t>
      </w:r>
    </w:p>
    <w:p w:rsidR="009664A1" w:rsidRPr="00065E05" w:rsidRDefault="009664A1" w:rsidP="009664A1">
      <w:pPr>
        <w:jc w:val="both"/>
        <w:rPr>
          <w:rFonts w:ascii="Arial" w:hAnsi="Arial" w:cs="Arial"/>
          <w:sz w:val="20"/>
          <w:szCs w:val="20"/>
        </w:rPr>
      </w:pPr>
      <w:r w:rsidRPr="00065E05">
        <w:rPr>
          <w:rFonts w:ascii="Arial" w:hAnsi="Arial" w:cs="Arial"/>
          <w:sz w:val="20"/>
          <w:szCs w:val="20"/>
        </w:rPr>
        <w:t>Cependant, outre les concours, il existe deux autres possibilités de changer de grade : l’avancement au choix et l’examen professionnel. Pour pouvoir prétendre à un de ces deux types d’avancement, l’agent devra réunir un certain nombre de conditions. Dans le cas d’un adjoint technique de 2</w:t>
      </w:r>
      <w:r w:rsidRPr="00065E05">
        <w:rPr>
          <w:rFonts w:ascii="Arial" w:hAnsi="Arial" w:cs="Arial"/>
          <w:sz w:val="20"/>
          <w:szCs w:val="20"/>
          <w:vertAlign w:val="superscript"/>
        </w:rPr>
        <w:t>e</w:t>
      </w:r>
      <w:r w:rsidRPr="00065E05">
        <w:rPr>
          <w:rFonts w:ascii="Arial" w:hAnsi="Arial" w:cs="Arial"/>
          <w:sz w:val="20"/>
          <w:szCs w:val="20"/>
        </w:rPr>
        <w:t xml:space="preserve"> classe, les conditions pour monter en grade sont respectivement les suivantes :</w:t>
      </w:r>
    </w:p>
    <w:p w:rsidR="009664A1" w:rsidRPr="00065E05" w:rsidRDefault="009664A1" w:rsidP="009664A1">
      <w:pPr>
        <w:pStyle w:val="Paragraphedeliste"/>
        <w:numPr>
          <w:ilvl w:val="0"/>
          <w:numId w:val="21"/>
        </w:numPr>
        <w:jc w:val="both"/>
        <w:rPr>
          <w:rFonts w:ascii="Arial" w:hAnsi="Arial" w:cs="Arial"/>
          <w:sz w:val="20"/>
          <w:szCs w:val="20"/>
        </w:rPr>
      </w:pPr>
      <w:r w:rsidRPr="00065E05">
        <w:rPr>
          <w:rFonts w:ascii="Arial" w:hAnsi="Arial" w:cs="Arial"/>
          <w:sz w:val="20"/>
          <w:szCs w:val="20"/>
        </w:rPr>
        <w:t>Examen professionnel : justifier de 3 ans de service effectif et avoir atteint au moins le 4</w:t>
      </w:r>
      <w:r w:rsidRPr="00065E05">
        <w:rPr>
          <w:rFonts w:ascii="Arial" w:hAnsi="Arial" w:cs="Arial"/>
          <w:sz w:val="20"/>
          <w:szCs w:val="20"/>
          <w:vertAlign w:val="superscript"/>
        </w:rPr>
        <w:t>e</w:t>
      </w:r>
      <w:r w:rsidRPr="00065E05">
        <w:rPr>
          <w:rFonts w:ascii="Arial" w:hAnsi="Arial" w:cs="Arial"/>
          <w:sz w:val="20"/>
          <w:szCs w:val="20"/>
        </w:rPr>
        <w:t xml:space="preserve"> échelon. </w:t>
      </w:r>
    </w:p>
    <w:p w:rsidR="009664A1" w:rsidRPr="00065E05" w:rsidRDefault="009664A1" w:rsidP="009664A1">
      <w:pPr>
        <w:pStyle w:val="Paragraphedeliste"/>
        <w:numPr>
          <w:ilvl w:val="0"/>
          <w:numId w:val="21"/>
        </w:numPr>
        <w:jc w:val="both"/>
        <w:rPr>
          <w:rFonts w:ascii="Arial" w:hAnsi="Arial" w:cs="Arial"/>
          <w:sz w:val="20"/>
          <w:szCs w:val="20"/>
        </w:rPr>
      </w:pPr>
      <w:r w:rsidRPr="00065E05">
        <w:rPr>
          <w:rFonts w:ascii="Arial" w:hAnsi="Arial" w:cs="Arial"/>
          <w:sz w:val="20"/>
          <w:szCs w:val="20"/>
        </w:rPr>
        <w:t>Au choix : justifier de 10 ans de service effectif et avoir atteint au moins le 7</w:t>
      </w:r>
      <w:r w:rsidRPr="00065E05">
        <w:rPr>
          <w:rFonts w:ascii="Arial" w:hAnsi="Arial" w:cs="Arial"/>
          <w:sz w:val="20"/>
          <w:szCs w:val="20"/>
          <w:vertAlign w:val="superscript"/>
        </w:rPr>
        <w:t>e</w:t>
      </w:r>
      <w:r w:rsidRPr="00065E05">
        <w:rPr>
          <w:rFonts w:ascii="Arial" w:hAnsi="Arial" w:cs="Arial"/>
          <w:sz w:val="20"/>
          <w:szCs w:val="20"/>
        </w:rPr>
        <w:t xml:space="preserve"> échelon.</w:t>
      </w:r>
    </w:p>
    <w:p w:rsidR="009664A1" w:rsidRPr="00065E05" w:rsidRDefault="009664A1" w:rsidP="009664A1">
      <w:pPr>
        <w:jc w:val="both"/>
        <w:rPr>
          <w:rFonts w:ascii="Arial" w:hAnsi="Arial" w:cs="Arial"/>
          <w:sz w:val="20"/>
          <w:szCs w:val="20"/>
        </w:rPr>
      </w:pPr>
      <w:r w:rsidRPr="00065E05">
        <w:rPr>
          <w:rFonts w:ascii="Arial" w:hAnsi="Arial" w:cs="Arial"/>
          <w:sz w:val="20"/>
          <w:szCs w:val="20"/>
        </w:rPr>
        <w:lastRenderedPageBreak/>
        <w:t>Dans le schéma ci-dessus, le « parcours vert » correspond à un adjoint technique de 2</w:t>
      </w:r>
      <w:r w:rsidRPr="00065E05">
        <w:rPr>
          <w:rFonts w:ascii="Arial" w:hAnsi="Arial" w:cs="Arial"/>
          <w:sz w:val="20"/>
          <w:szCs w:val="20"/>
          <w:vertAlign w:val="superscript"/>
        </w:rPr>
        <w:t>e</w:t>
      </w:r>
      <w:r w:rsidRPr="00065E05">
        <w:rPr>
          <w:rFonts w:ascii="Arial" w:hAnsi="Arial" w:cs="Arial"/>
          <w:sz w:val="20"/>
          <w:szCs w:val="20"/>
        </w:rPr>
        <w:t xml:space="preserve"> classe qui passe un examen professionnel afin de monter au grade immédiatement supérieur (soit adjoint technique de 1</w:t>
      </w:r>
      <w:r w:rsidRPr="00065E05">
        <w:rPr>
          <w:rFonts w:ascii="Arial" w:hAnsi="Arial" w:cs="Arial"/>
          <w:sz w:val="20"/>
          <w:szCs w:val="20"/>
          <w:vertAlign w:val="superscript"/>
        </w:rPr>
        <w:t>e</w:t>
      </w:r>
      <w:r w:rsidRPr="00065E05">
        <w:rPr>
          <w:rFonts w:ascii="Arial" w:hAnsi="Arial" w:cs="Arial"/>
          <w:sz w:val="20"/>
          <w:szCs w:val="20"/>
        </w:rPr>
        <w:t xml:space="preserve"> classe). Sur sa grille d’origine, les cases entourées de vert représentent la condition d’échelon minimale pour passer l’examen. En cas de promotion, il faut alors déterminer l’échelon de l’agent dans son nouveau grade. Pour cela, on recherche dans sa nouvelle grille l’indice équivalent ou l’indice supérieur le plus proche à son ancien indice, ce qui permet de déterminer son nouvel échelon. Ainsi, avec un indice de 343, un adjoint technique de 2</w:t>
      </w:r>
      <w:r w:rsidRPr="00065E05">
        <w:rPr>
          <w:rFonts w:ascii="Arial" w:hAnsi="Arial" w:cs="Arial"/>
          <w:sz w:val="20"/>
          <w:szCs w:val="20"/>
          <w:vertAlign w:val="superscript"/>
        </w:rPr>
        <w:t>e</w:t>
      </w:r>
      <w:r w:rsidRPr="00065E05">
        <w:rPr>
          <w:rFonts w:ascii="Arial" w:hAnsi="Arial" w:cs="Arial"/>
          <w:sz w:val="20"/>
          <w:szCs w:val="20"/>
        </w:rPr>
        <w:t xml:space="preserve"> classe promu au grade d’adjoint technique de 1</w:t>
      </w:r>
      <w:r w:rsidRPr="00065E05">
        <w:rPr>
          <w:rFonts w:ascii="Arial" w:hAnsi="Arial" w:cs="Arial"/>
          <w:sz w:val="20"/>
          <w:szCs w:val="20"/>
          <w:vertAlign w:val="superscript"/>
        </w:rPr>
        <w:t>e</w:t>
      </w:r>
      <w:r w:rsidRPr="00065E05">
        <w:rPr>
          <w:rFonts w:ascii="Arial" w:hAnsi="Arial" w:cs="Arial"/>
          <w:sz w:val="20"/>
          <w:szCs w:val="20"/>
        </w:rPr>
        <w:t xml:space="preserve"> classe change donc d’échelle (de 3 à 4), et passe du 4</w:t>
      </w:r>
      <w:r w:rsidRPr="00065E05">
        <w:rPr>
          <w:rFonts w:ascii="Arial" w:hAnsi="Arial" w:cs="Arial"/>
          <w:sz w:val="20"/>
          <w:szCs w:val="20"/>
          <w:vertAlign w:val="superscript"/>
        </w:rPr>
        <w:t>e</w:t>
      </w:r>
      <w:r w:rsidRPr="00065E05">
        <w:rPr>
          <w:rFonts w:ascii="Arial" w:hAnsi="Arial" w:cs="Arial"/>
          <w:sz w:val="20"/>
          <w:szCs w:val="20"/>
        </w:rPr>
        <w:t xml:space="preserve"> échelon de son ancien grade au 2</w:t>
      </w:r>
      <w:r w:rsidRPr="00065E05">
        <w:rPr>
          <w:rFonts w:ascii="Arial" w:hAnsi="Arial" w:cs="Arial"/>
          <w:sz w:val="20"/>
          <w:szCs w:val="20"/>
          <w:vertAlign w:val="superscript"/>
        </w:rPr>
        <w:t>e</w:t>
      </w:r>
      <w:r w:rsidRPr="00065E05">
        <w:rPr>
          <w:rFonts w:ascii="Arial" w:hAnsi="Arial" w:cs="Arial"/>
          <w:sz w:val="20"/>
          <w:szCs w:val="20"/>
        </w:rPr>
        <w:t xml:space="preserve"> échelon de son nouveau grade. La promotion étant faite de telle manière que le nouvel indice soit supérieur ou égal à l’ancien, le </w:t>
      </w:r>
      <w:r w:rsidR="006B5130">
        <w:rPr>
          <w:rFonts w:ascii="Arial" w:hAnsi="Arial" w:cs="Arial"/>
          <w:sz w:val="20"/>
          <w:szCs w:val="20"/>
        </w:rPr>
        <w:t>traitement</w:t>
      </w:r>
      <w:r w:rsidRPr="00065E05">
        <w:rPr>
          <w:rFonts w:ascii="Arial" w:hAnsi="Arial" w:cs="Arial"/>
          <w:sz w:val="20"/>
          <w:szCs w:val="20"/>
        </w:rPr>
        <w:t xml:space="preserve"> sera donc au moins équivalent, même si l’échelon dans la nouvelle grille est inférieur à celui de l’ancienne.</w:t>
      </w:r>
    </w:p>
    <w:p w:rsidR="009664A1" w:rsidRPr="00065E05" w:rsidRDefault="009664A1" w:rsidP="009664A1">
      <w:pPr>
        <w:jc w:val="both"/>
        <w:rPr>
          <w:rFonts w:ascii="Arial" w:hAnsi="Arial" w:cs="Arial"/>
          <w:sz w:val="20"/>
          <w:szCs w:val="20"/>
        </w:rPr>
      </w:pPr>
      <w:r w:rsidRPr="00065E05">
        <w:rPr>
          <w:rFonts w:ascii="Arial" w:hAnsi="Arial" w:cs="Arial"/>
          <w:noProof/>
          <w:sz w:val="20"/>
          <w:szCs w:val="20"/>
          <w:lang w:eastAsia="fr-FR"/>
        </w:rPr>
        <w:drawing>
          <wp:inline distT="0" distB="0" distL="0" distR="0" wp14:anchorId="11D6CE04" wp14:editId="78AA3BBA">
            <wp:extent cx="3840480" cy="1184910"/>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0480" cy="1184910"/>
                    </a:xfrm>
                    <a:prstGeom prst="rect">
                      <a:avLst/>
                    </a:prstGeom>
                    <a:noFill/>
                    <a:ln>
                      <a:noFill/>
                    </a:ln>
                  </pic:spPr>
                </pic:pic>
              </a:graphicData>
            </a:graphic>
          </wp:inline>
        </w:drawing>
      </w:r>
    </w:p>
    <w:p w:rsidR="009664A1" w:rsidRPr="00065E05" w:rsidRDefault="009664A1" w:rsidP="009664A1">
      <w:pPr>
        <w:jc w:val="both"/>
        <w:rPr>
          <w:rFonts w:ascii="Arial" w:hAnsi="Arial" w:cs="Arial"/>
          <w:sz w:val="20"/>
          <w:szCs w:val="20"/>
        </w:rPr>
      </w:pPr>
      <w:r w:rsidRPr="00065E05">
        <w:rPr>
          <w:rFonts w:ascii="Arial" w:hAnsi="Arial" w:cs="Arial"/>
          <w:sz w:val="20"/>
          <w:szCs w:val="20"/>
        </w:rPr>
        <w:t>Le parcours violet correspond à un adjoint technique de 2</w:t>
      </w:r>
      <w:r w:rsidRPr="00065E05">
        <w:rPr>
          <w:rFonts w:ascii="Arial" w:hAnsi="Arial" w:cs="Arial"/>
          <w:sz w:val="20"/>
          <w:szCs w:val="20"/>
          <w:vertAlign w:val="superscript"/>
        </w:rPr>
        <w:t>e</w:t>
      </w:r>
      <w:r w:rsidRPr="00065E05">
        <w:rPr>
          <w:rFonts w:ascii="Arial" w:hAnsi="Arial" w:cs="Arial"/>
          <w:sz w:val="20"/>
          <w:szCs w:val="20"/>
        </w:rPr>
        <w:t xml:space="preserve"> classe n’ayant pas passé d’examen professionnel mais qui serait proposé pour un avancement au choix. Dans cet exemple, l’indice de l’agent (351) ne figure pas dans la nouvelle grille. L’indice supérieur le plus proche est 352, ce qui correspond au 6</w:t>
      </w:r>
      <w:r w:rsidRPr="00065E05">
        <w:rPr>
          <w:rFonts w:ascii="Arial" w:hAnsi="Arial" w:cs="Arial"/>
          <w:sz w:val="20"/>
          <w:szCs w:val="20"/>
          <w:vertAlign w:val="superscript"/>
        </w:rPr>
        <w:t>e</w:t>
      </w:r>
      <w:r w:rsidRPr="00065E05">
        <w:rPr>
          <w:rFonts w:ascii="Arial" w:hAnsi="Arial" w:cs="Arial"/>
          <w:sz w:val="20"/>
          <w:szCs w:val="20"/>
        </w:rPr>
        <w:t xml:space="preserve"> échelon. </w:t>
      </w:r>
    </w:p>
    <w:p w:rsidR="009664A1" w:rsidRPr="00065E05" w:rsidRDefault="009664A1" w:rsidP="009664A1">
      <w:pPr>
        <w:jc w:val="both"/>
        <w:rPr>
          <w:rFonts w:ascii="Arial" w:hAnsi="Arial" w:cs="Arial"/>
          <w:sz w:val="20"/>
          <w:szCs w:val="20"/>
        </w:rPr>
      </w:pPr>
      <w:r w:rsidRPr="00065E05">
        <w:rPr>
          <w:rFonts w:ascii="Arial" w:hAnsi="Arial" w:cs="Arial"/>
          <w:noProof/>
          <w:sz w:val="20"/>
          <w:szCs w:val="20"/>
          <w:lang w:eastAsia="fr-FR"/>
        </w:rPr>
        <w:drawing>
          <wp:inline distT="0" distB="0" distL="0" distR="0" wp14:anchorId="35C24B54" wp14:editId="79D0999F">
            <wp:extent cx="3840480" cy="1184910"/>
            <wp:effectExtent l="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0480" cy="1184910"/>
                    </a:xfrm>
                    <a:prstGeom prst="rect">
                      <a:avLst/>
                    </a:prstGeom>
                    <a:noFill/>
                    <a:ln>
                      <a:noFill/>
                    </a:ln>
                  </pic:spPr>
                </pic:pic>
              </a:graphicData>
            </a:graphic>
          </wp:inline>
        </w:drawing>
      </w:r>
    </w:p>
    <w:p w:rsidR="009664A1" w:rsidRPr="00065E05" w:rsidRDefault="009664A1" w:rsidP="009664A1">
      <w:pPr>
        <w:jc w:val="both"/>
        <w:rPr>
          <w:rFonts w:ascii="Arial" w:hAnsi="Arial" w:cs="Arial"/>
          <w:sz w:val="20"/>
          <w:szCs w:val="20"/>
        </w:rPr>
      </w:pPr>
    </w:p>
    <w:p w:rsidR="009664A1" w:rsidRPr="00065E05" w:rsidRDefault="009664A1" w:rsidP="009664A1">
      <w:pPr>
        <w:jc w:val="both"/>
        <w:rPr>
          <w:rFonts w:ascii="Arial" w:hAnsi="Arial" w:cs="Arial"/>
          <w:sz w:val="20"/>
          <w:szCs w:val="20"/>
        </w:rPr>
      </w:pPr>
      <w:r w:rsidRPr="00065E05">
        <w:rPr>
          <w:rFonts w:ascii="Arial" w:hAnsi="Arial" w:cs="Arial"/>
          <w:sz w:val="20"/>
          <w:szCs w:val="20"/>
        </w:rPr>
        <w:t>Pour mettre en lumière les autres paramètres présents dans les grilles, et notamment ceux concernant la durée dans chaque échelon, voici un exemple avec un agent débutant le 1</w:t>
      </w:r>
      <w:r w:rsidRPr="00065E05">
        <w:rPr>
          <w:rFonts w:ascii="Arial" w:hAnsi="Arial" w:cs="Arial"/>
          <w:sz w:val="20"/>
          <w:szCs w:val="20"/>
          <w:vertAlign w:val="superscript"/>
        </w:rPr>
        <w:t>er</w:t>
      </w:r>
      <w:r w:rsidRPr="00065E05">
        <w:rPr>
          <w:rFonts w:ascii="Arial" w:hAnsi="Arial" w:cs="Arial"/>
          <w:sz w:val="20"/>
          <w:szCs w:val="20"/>
        </w:rPr>
        <w:t xml:space="preserve"> janvier 2000 et dont la carrière avancerait selon le rythme le plus rapide (c’est-à-dire avec la durée minimale à chaque fois).</w:t>
      </w:r>
    </w:p>
    <w:p w:rsidR="009664A1" w:rsidRPr="00065E05" w:rsidRDefault="009664A1" w:rsidP="009664A1">
      <w:pPr>
        <w:jc w:val="both"/>
        <w:rPr>
          <w:rFonts w:ascii="Arial" w:hAnsi="Arial" w:cs="Arial"/>
          <w:sz w:val="20"/>
          <w:szCs w:val="20"/>
        </w:rPr>
      </w:pPr>
      <w:r w:rsidRPr="00065E05">
        <w:rPr>
          <w:rFonts w:ascii="Arial" w:hAnsi="Arial" w:cs="Arial"/>
          <w:sz w:val="20"/>
          <w:szCs w:val="20"/>
        </w:rPr>
        <w:t xml:space="preserve">Les flèches vertes et violettes rappellent les possibilités de changement de grade par examen professionnel et au choix. </w:t>
      </w:r>
    </w:p>
    <w:p w:rsidR="009664A1" w:rsidRPr="00065E05" w:rsidRDefault="009664A1" w:rsidP="009664A1">
      <w:pPr>
        <w:jc w:val="both"/>
        <w:rPr>
          <w:rFonts w:ascii="Arial" w:hAnsi="Arial" w:cs="Arial"/>
          <w:sz w:val="20"/>
          <w:szCs w:val="20"/>
        </w:rPr>
      </w:pPr>
      <w:r w:rsidRPr="00065E05">
        <w:rPr>
          <w:rFonts w:ascii="Arial" w:hAnsi="Arial" w:cs="Arial"/>
          <w:noProof/>
          <w:sz w:val="20"/>
          <w:szCs w:val="20"/>
          <w:lang w:eastAsia="fr-FR"/>
        </w:rPr>
        <w:lastRenderedPageBreak/>
        <w:drawing>
          <wp:inline distT="0" distB="0" distL="0" distR="0" wp14:anchorId="52A26D3C" wp14:editId="3C457608">
            <wp:extent cx="5760720" cy="40284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028440"/>
                    </a:xfrm>
                    <a:prstGeom prst="rect">
                      <a:avLst/>
                    </a:prstGeom>
                    <a:noFill/>
                    <a:ln>
                      <a:noFill/>
                    </a:ln>
                  </pic:spPr>
                </pic:pic>
              </a:graphicData>
            </a:graphic>
          </wp:inline>
        </w:drawing>
      </w:r>
    </w:p>
    <w:p w:rsidR="009664A1" w:rsidRPr="00065E05" w:rsidRDefault="009664A1" w:rsidP="009664A1">
      <w:pPr>
        <w:jc w:val="both"/>
        <w:rPr>
          <w:rFonts w:ascii="Arial" w:hAnsi="Arial" w:cs="Arial"/>
          <w:sz w:val="20"/>
          <w:szCs w:val="20"/>
        </w:rPr>
      </w:pPr>
      <w:r w:rsidRPr="00065E05">
        <w:rPr>
          <w:rFonts w:ascii="Arial" w:hAnsi="Arial" w:cs="Arial"/>
          <w:sz w:val="20"/>
          <w:szCs w:val="20"/>
        </w:rPr>
        <w:t>A noter que les situations présentées dans l’exemple ci-dessus sont purement théoriques et a priori peu probables. Les promotions au choix (et même celles après examen professionnel) concerneraient en réalité plutôt des agents avec des échelons plus élevés (</w:t>
      </w:r>
      <w:r w:rsidR="006B5130">
        <w:rPr>
          <w:rFonts w:ascii="Arial" w:hAnsi="Arial" w:cs="Arial"/>
          <w:sz w:val="20"/>
          <w:szCs w:val="20"/>
        </w:rPr>
        <w:t xml:space="preserve">mais nous ne disposons pas de travaux </w:t>
      </w:r>
      <w:r w:rsidR="005148D1">
        <w:rPr>
          <w:rFonts w:ascii="Arial" w:hAnsi="Arial" w:cs="Arial"/>
          <w:sz w:val="20"/>
          <w:szCs w:val="20"/>
        </w:rPr>
        <w:t xml:space="preserve">à l’appui </w:t>
      </w:r>
      <w:r w:rsidRPr="00065E05">
        <w:rPr>
          <w:rFonts w:ascii="Arial" w:hAnsi="Arial" w:cs="Arial"/>
          <w:sz w:val="20"/>
          <w:szCs w:val="20"/>
        </w:rPr>
        <w:t>sur ce point). Pour rappel, ces promotions ne sont en aucun cas systématiques.</w:t>
      </w:r>
    </w:p>
    <w:p w:rsidR="00B65424" w:rsidRDefault="00B65424">
      <w:r>
        <w:br w:type="page"/>
      </w:r>
    </w:p>
    <w:p w:rsidR="009664A1" w:rsidRDefault="005148D1" w:rsidP="009664A1">
      <w:pPr>
        <w:jc w:val="both"/>
      </w:pPr>
      <w:r>
        <w:lastRenderedPageBreak/>
        <w:t>Une autre façon de voir ces grilles et les évolutions d’échelon et de grades :</w:t>
      </w:r>
    </w:p>
    <w:p w:rsidR="009664A1" w:rsidRDefault="009664A1" w:rsidP="009664A1">
      <w:pPr>
        <w:jc w:val="both"/>
      </w:pPr>
      <w:r w:rsidRPr="00260039">
        <w:rPr>
          <w:noProof/>
          <w:lang w:eastAsia="fr-FR"/>
        </w:rPr>
        <w:drawing>
          <wp:inline distT="0" distB="0" distL="0" distR="0" wp14:anchorId="4FCDE593" wp14:editId="28ED1BFC">
            <wp:extent cx="5760720" cy="3484500"/>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484500"/>
                    </a:xfrm>
                    <a:prstGeom prst="rect">
                      <a:avLst/>
                    </a:prstGeom>
                    <a:noFill/>
                    <a:ln>
                      <a:noFill/>
                    </a:ln>
                  </pic:spPr>
                </pic:pic>
              </a:graphicData>
            </a:graphic>
          </wp:inline>
        </w:drawing>
      </w:r>
    </w:p>
    <w:p w:rsidR="003339F9" w:rsidRDefault="003339F9" w:rsidP="009664A1">
      <w:pPr>
        <w:jc w:val="both"/>
      </w:pPr>
      <w:r w:rsidRPr="003339F9">
        <w:rPr>
          <w:i/>
          <w:u w:val="single"/>
        </w:rPr>
        <w:t>Lecture</w:t>
      </w:r>
      <w:r>
        <w:t> : ce tableau permet de voir sur un même « support » les 3 grilles d</w:t>
      </w:r>
      <w:r w:rsidR="00392FD3">
        <w:t>’un même cadre d’emploi</w:t>
      </w:r>
      <w:r w:rsidR="006B5130">
        <w:t>s</w:t>
      </w:r>
      <w:r w:rsidR="00392FD3">
        <w:t>, en l’occurrence celle</w:t>
      </w:r>
      <w:r w:rsidR="006B5130">
        <w:t>s</w:t>
      </w:r>
      <w:r w:rsidR="00392FD3">
        <w:t xml:space="preserve"> des</w:t>
      </w:r>
      <w:r>
        <w:t xml:space="preserve"> rédacteurs</w:t>
      </w:r>
      <w:r w:rsidR="00392FD3">
        <w:t xml:space="preserve"> territoriaux</w:t>
      </w:r>
      <w:r w:rsidR="006B5130">
        <w:t>, filière administrative de catégorie B</w:t>
      </w:r>
      <w:r>
        <w:t>. En bleu pâle (le plus clair), notés R-01, R-02, R-03…, R-13 on retrouve les échelons de la grille des rédacteurs. En bleu intermédiaires, ceux de la grille des rédacteurs principaux 2</w:t>
      </w:r>
      <w:r w:rsidRPr="003339F9">
        <w:rPr>
          <w:vertAlign w:val="superscript"/>
        </w:rPr>
        <w:t>e</w:t>
      </w:r>
      <w:r>
        <w:t xml:space="preserve"> classe, et en bleu foncé, les échelons de la grille des rédacteurs principaux 1</w:t>
      </w:r>
      <w:r w:rsidRPr="003339F9">
        <w:rPr>
          <w:vertAlign w:val="superscript"/>
        </w:rPr>
        <w:t>e</w:t>
      </w:r>
      <w:r>
        <w:t xml:space="preserve"> classe. Ce tableau permet de constater le chevauchement des échelons d’une grille à l’autre, à échelon équivalent ou non. Par ailleurs, la flèche rouge matérialise un changement de grade qui interviendrait pour un rédacteur à l’échelon 9. L’indice 457 n’étant pas équivalent à un échelon de la grille de rédacteur principal de 2</w:t>
      </w:r>
      <w:r w:rsidRPr="003339F9">
        <w:rPr>
          <w:vertAlign w:val="superscript"/>
        </w:rPr>
        <w:t>e</w:t>
      </w:r>
      <w:r>
        <w:t xml:space="preserve"> classe, le changement de grade se ferait sur le grade avec l’indice supérieur le plus proche, soit 463, correspondant à l’échelon 8 dans cette nouvelle grille. </w:t>
      </w:r>
    </w:p>
    <w:p w:rsidR="00430C4D" w:rsidRPr="00914F3A" w:rsidRDefault="0034429D" w:rsidP="00CD42CE">
      <w:pPr>
        <w:jc w:val="both"/>
        <w:rPr>
          <w:rFonts w:ascii="Arial" w:hAnsi="Arial" w:cs="Arial"/>
          <w:b/>
          <w:sz w:val="24"/>
          <w:szCs w:val="24"/>
        </w:rPr>
      </w:pPr>
      <w:r w:rsidRPr="00914F3A">
        <w:rPr>
          <w:rFonts w:ascii="Arial" w:hAnsi="Arial" w:cs="Arial"/>
          <w:b/>
          <w:sz w:val="24"/>
          <w:szCs w:val="24"/>
        </w:rPr>
        <w:t>Informations disponibles dans la NEG : Nomenclature des Emplois et des Grades</w:t>
      </w:r>
    </w:p>
    <w:p w:rsidR="002631B3" w:rsidRPr="00914F3A" w:rsidRDefault="00E4567F" w:rsidP="00CD42CE">
      <w:pPr>
        <w:jc w:val="both"/>
        <w:rPr>
          <w:rFonts w:ascii="Arial" w:hAnsi="Arial" w:cs="Arial"/>
          <w:sz w:val="20"/>
          <w:szCs w:val="20"/>
        </w:rPr>
      </w:pPr>
      <w:r>
        <w:rPr>
          <w:rFonts w:ascii="Arial" w:hAnsi="Arial" w:cs="Arial"/>
          <w:sz w:val="20"/>
          <w:szCs w:val="20"/>
        </w:rPr>
        <w:t xml:space="preserve">La NEG est une </w:t>
      </w:r>
      <w:r w:rsidR="002631B3" w:rsidRPr="00914F3A">
        <w:rPr>
          <w:rFonts w:ascii="Arial" w:hAnsi="Arial" w:cs="Arial"/>
          <w:sz w:val="20"/>
          <w:szCs w:val="20"/>
        </w:rPr>
        <w:t xml:space="preserve">application de gestion </w:t>
      </w:r>
      <w:r w:rsidR="006B5130">
        <w:rPr>
          <w:rFonts w:ascii="Arial" w:hAnsi="Arial" w:cs="Arial"/>
          <w:sz w:val="20"/>
          <w:szCs w:val="20"/>
        </w:rPr>
        <w:t xml:space="preserve">de la Caisse des Dépôts </w:t>
      </w:r>
      <w:r w:rsidR="002631B3" w:rsidRPr="00914F3A">
        <w:rPr>
          <w:rFonts w:ascii="Arial" w:hAnsi="Arial" w:cs="Arial"/>
          <w:sz w:val="20"/>
          <w:szCs w:val="20"/>
        </w:rPr>
        <w:t>destinée</w:t>
      </w:r>
      <w:r w:rsidR="00B80FC9" w:rsidRPr="00914F3A">
        <w:rPr>
          <w:rFonts w:ascii="Arial" w:hAnsi="Arial" w:cs="Arial"/>
          <w:sz w:val="20"/>
          <w:szCs w:val="20"/>
        </w:rPr>
        <w:t xml:space="preserve"> à contrôler la dernière situation du futur pensionné </w:t>
      </w:r>
      <w:r w:rsidR="001122AE">
        <w:rPr>
          <w:rFonts w:ascii="Arial" w:hAnsi="Arial" w:cs="Arial"/>
          <w:sz w:val="20"/>
          <w:szCs w:val="20"/>
        </w:rPr>
        <w:t xml:space="preserve">à la CNRACL </w:t>
      </w:r>
      <w:r w:rsidR="00B80FC9" w:rsidRPr="00914F3A">
        <w:rPr>
          <w:rFonts w:ascii="Arial" w:hAnsi="Arial" w:cs="Arial"/>
          <w:sz w:val="20"/>
          <w:szCs w:val="20"/>
        </w:rPr>
        <w:t xml:space="preserve">lors de son passage à la retraite. C’est une base documentaire qui contient, pour tous les grades de la </w:t>
      </w:r>
      <w:r w:rsidR="001122AE">
        <w:rPr>
          <w:rFonts w:ascii="Arial" w:hAnsi="Arial" w:cs="Arial"/>
          <w:sz w:val="20"/>
          <w:szCs w:val="20"/>
        </w:rPr>
        <w:t>Fonction publique</w:t>
      </w:r>
      <w:r w:rsidR="00B80FC9" w:rsidRPr="00914F3A">
        <w:rPr>
          <w:rFonts w:ascii="Arial" w:hAnsi="Arial" w:cs="Arial"/>
          <w:sz w:val="20"/>
          <w:szCs w:val="20"/>
        </w:rPr>
        <w:t xml:space="preserve"> </w:t>
      </w:r>
      <w:r w:rsidR="001122AE">
        <w:rPr>
          <w:rFonts w:ascii="Arial" w:hAnsi="Arial" w:cs="Arial"/>
          <w:sz w:val="20"/>
          <w:szCs w:val="20"/>
        </w:rPr>
        <w:t>h</w:t>
      </w:r>
      <w:r>
        <w:rPr>
          <w:rFonts w:ascii="Arial" w:hAnsi="Arial" w:cs="Arial"/>
          <w:sz w:val="20"/>
          <w:szCs w:val="20"/>
        </w:rPr>
        <w:t xml:space="preserve">ospitalière et </w:t>
      </w:r>
      <w:r w:rsidR="001122AE">
        <w:rPr>
          <w:rFonts w:ascii="Arial" w:hAnsi="Arial" w:cs="Arial"/>
          <w:sz w:val="20"/>
          <w:szCs w:val="20"/>
        </w:rPr>
        <w:t>t</w:t>
      </w:r>
      <w:r>
        <w:rPr>
          <w:rFonts w:ascii="Arial" w:hAnsi="Arial" w:cs="Arial"/>
          <w:sz w:val="20"/>
          <w:szCs w:val="20"/>
        </w:rPr>
        <w:t xml:space="preserve">erritoriale </w:t>
      </w:r>
      <w:r w:rsidR="00B80FC9" w:rsidRPr="00914F3A">
        <w:rPr>
          <w:rFonts w:ascii="Arial" w:hAnsi="Arial" w:cs="Arial"/>
          <w:sz w:val="20"/>
          <w:szCs w:val="20"/>
        </w:rPr>
        <w:t>(y compris pour les emplois spécifiques</w:t>
      </w:r>
      <w:r w:rsidR="00E51D11">
        <w:rPr>
          <w:rFonts w:ascii="Arial" w:hAnsi="Arial" w:cs="Arial"/>
          <w:sz w:val="20"/>
          <w:szCs w:val="20"/>
        </w:rPr>
        <w:t xml:space="preserve"> et fonctionnels</w:t>
      </w:r>
      <w:r w:rsidR="00B80FC9" w:rsidRPr="00914F3A">
        <w:rPr>
          <w:rFonts w:ascii="Arial" w:hAnsi="Arial" w:cs="Arial"/>
          <w:sz w:val="20"/>
          <w:szCs w:val="20"/>
        </w:rPr>
        <w:t>) les informations liées.</w:t>
      </w:r>
    </w:p>
    <w:p w:rsidR="00B80FC9" w:rsidRPr="00914F3A" w:rsidRDefault="00B80FC9" w:rsidP="00CD42CE">
      <w:pPr>
        <w:spacing w:after="0"/>
        <w:jc w:val="both"/>
        <w:rPr>
          <w:rFonts w:ascii="Arial" w:hAnsi="Arial" w:cs="Arial"/>
          <w:sz w:val="20"/>
          <w:szCs w:val="20"/>
        </w:rPr>
      </w:pPr>
      <w:r w:rsidRPr="00914F3A">
        <w:rPr>
          <w:rFonts w:ascii="Arial" w:hAnsi="Arial" w:cs="Arial"/>
          <w:sz w:val="20"/>
          <w:szCs w:val="20"/>
        </w:rPr>
        <w:t>On y trouve</w:t>
      </w:r>
      <w:r w:rsidR="00CD42CE">
        <w:rPr>
          <w:rFonts w:ascii="Arial" w:hAnsi="Arial" w:cs="Arial"/>
          <w:sz w:val="20"/>
          <w:szCs w:val="20"/>
        </w:rPr>
        <w:t xml:space="preserve"> </w:t>
      </w:r>
      <w:r w:rsidRPr="00914F3A">
        <w:rPr>
          <w:rFonts w:ascii="Arial" w:hAnsi="Arial" w:cs="Arial"/>
          <w:sz w:val="20"/>
          <w:szCs w:val="20"/>
        </w:rPr>
        <w:t>à partir du libellé du grade</w:t>
      </w:r>
      <w:r w:rsidR="00B67E50" w:rsidRPr="00914F3A">
        <w:rPr>
          <w:rFonts w:ascii="Arial" w:hAnsi="Arial" w:cs="Arial"/>
          <w:sz w:val="20"/>
          <w:szCs w:val="20"/>
        </w:rPr>
        <w:t xml:space="preserve"> par exemple</w:t>
      </w:r>
      <w:r w:rsidR="004C0550" w:rsidRPr="00914F3A">
        <w:rPr>
          <w:rFonts w:ascii="Arial" w:hAnsi="Arial" w:cs="Arial"/>
          <w:sz w:val="20"/>
          <w:szCs w:val="20"/>
        </w:rPr>
        <w:t xml:space="preserve"> (élément le plus fin)</w:t>
      </w:r>
      <w:r w:rsidR="00CD42CE">
        <w:rPr>
          <w:rFonts w:ascii="Arial" w:hAnsi="Arial" w:cs="Arial"/>
          <w:sz w:val="20"/>
          <w:szCs w:val="20"/>
        </w:rPr>
        <w:t> </w:t>
      </w:r>
      <w:r w:rsidRPr="00914F3A">
        <w:rPr>
          <w:rFonts w:ascii="Arial" w:hAnsi="Arial" w:cs="Arial"/>
          <w:sz w:val="20"/>
          <w:szCs w:val="20"/>
        </w:rPr>
        <w:t>:</w:t>
      </w:r>
    </w:p>
    <w:p w:rsidR="00B80FC9" w:rsidRPr="00914F3A" w:rsidRDefault="00B80FC9" w:rsidP="00CD42CE">
      <w:pPr>
        <w:pStyle w:val="Paragraphedeliste"/>
        <w:numPr>
          <w:ilvl w:val="0"/>
          <w:numId w:val="1"/>
        </w:numPr>
        <w:spacing w:line="240" w:lineRule="auto"/>
        <w:jc w:val="both"/>
        <w:rPr>
          <w:rFonts w:ascii="Arial" w:hAnsi="Arial" w:cs="Arial"/>
          <w:sz w:val="20"/>
          <w:szCs w:val="20"/>
        </w:rPr>
      </w:pPr>
      <w:r w:rsidRPr="00914F3A">
        <w:rPr>
          <w:rFonts w:ascii="Arial" w:hAnsi="Arial" w:cs="Arial"/>
          <w:sz w:val="20"/>
          <w:szCs w:val="20"/>
        </w:rPr>
        <w:t xml:space="preserve">Le code </w:t>
      </w:r>
      <w:r w:rsidR="00B67E50" w:rsidRPr="00914F3A">
        <w:rPr>
          <w:rFonts w:ascii="Arial" w:hAnsi="Arial" w:cs="Arial"/>
          <w:sz w:val="20"/>
          <w:szCs w:val="20"/>
        </w:rPr>
        <w:t>correspondant dans la NEG</w:t>
      </w:r>
    </w:p>
    <w:p w:rsidR="001122AE" w:rsidRPr="00914F3A" w:rsidRDefault="00B67E50" w:rsidP="001122AE">
      <w:pPr>
        <w:pStyle w:val="Paragraphedeliste"/>
        <w:numPr>
          <w:ilvl w:val="0"/>
          <w:numId w:val="1"/>
        </w:numPr>
        <w:spacing w:line="240" w:lineRule="auto"/>
        <w:jc w:val="both"/>
        <w:rPr>
          <w:rFonts w:ascii="Arial" w:hAnsi="Arial" w:cs="Arial"/>
          <w:sz w:val="20"/>
          <w:szCs w:val="20"/>
        </w:rPr>
      </w:pPr>
      <w:r w:rsidRPr="00914F3A">
        <w:rPr>
          <w:rFonts w:ascii="Arial" w:hAnsi="Arial" w:cs="Arial"/>
          <w:sz w:val="20"/>
          <w:szCs w:val="20"/>
        </w:rPr>
        <w:t>Le code correspondant dans la NET/NEH</w:t>
      </w:r>
      <w:r w:rsidR="001122AE">
        <w:rPr>
          <w:rFonts w:ascii="Arial" w:hAnsi="Arial" w:cs="Arial"/>
          <w:sz w:val="20"/>
          <w:szCs w:val="20"/>
        </w:rPr>
        <w:t xml:space="preserve"> (nomenclature des emplois territoriaux et hospitaliers)</w:t>
      </w:r>
    </w:p>
    <w:p w:rsidR="00B67E50" w:rsidRPr="00914F3A" w:rsidRDefault="00B67E50" w:rsidP="00CD42CE">
      <w:pPr>
        <w:pStyle w:val="Paragraphedeliste"/>
        <w:numPr>
          <w:ilvl w:val="0"/>
          <w:numId w:val="1"/>
        </w:numPr>
        <w:spacing w:line="240" w:lineRule="auto"/>
        <w:jc w:val="both"/>
        <w:rPr>
          <w:rFonts w:ascii="Arial" w:hAnsi="Arial" w:cs="Arial"/>
          <w:sz w:val="20"/>
          <w:szCs w:val="20"/>
        </w:rPr>
      </w:pPr>
      <w:r w:rsidRPr="00914F3A">
        <w:rPr>
          <w:rFonts w:ascii="Arial" w:hAnsi="Arial" w:cs="Arial"/>
          <w:sz w:val="20"/>
          <w:szCs w:val="20"/>
        </w:rPr>
        <w:t>Les informations générales pour ce grade : statut, filière, catégorie hiérarchique, date de création, dénomination officielle…</w:t>
      </w:r>
    </w:p>
    <w:p w:rsidR="00B67E50" w:rsidRPr="00914F3A" w:rsidRDefault="00E27C6C" w:rsidP="00CD42CE">
      <w:pPr>
        <w:pStyle w:val="Paragraphedeliste"/>
        <w:numPr>
          <w:ilvl w:val="0"/>
          <w:numId w:val="1"/>
        </w:numPr>
        <w:spacing w:line="240" w:lineRule="auto"/>
        <w:jc w:val="both"/>
        <w:rPr>
          <w:rFonts w:ascii="Arial" w:hAnsi="Arial" w:cs="Arial"/>
          <w:sz w:val="20"/>
          <w:szCs w:val="20"/>
        </w:rPr>
      </w:pPr>
      <w:r w:rsidRPr="00914F3A">
        <w:rPr>
          <w:rFonts w:ascii="Arial" w:hAnsi="Arial" w:cs="Arial"/>
          <w:sz w:val="20"/>
          <w:szCs w:val="20"/>
        </w:rPr>
        <w:t>Les grilles de rémunération par date d’effet</w:t>
      </w:r>
    </w:p>
    <w:p w:rsidR="00E27C6C" w:rsidRPr="00914F3A" w:rsidRDefault="00E27C6C" w:rsidP="00CD42CE">
      <w:pPr>
        <w:pStyle w:val="Paragraphedeliste"/>
        <w:numPr>
          <w:ilvl w:val="0"/>
          <w:numId w:val="1"/>
        </w:numPr>
        <w:spacing w:line="240" w:lineRule="auto"/>
        <w:jc w:val="both"/>
        <w:rPr>
          <w:rFonts w:ascii="Arial" w:hAnsi="Arial" w:cs="Arial"/>
          <w:sz w:val="20"/>
          <w:szCs w:val="20"/>
        </w:rPr>
      </w:pPr>
      <w:r w:rsidRPr="00914F3A">
        <w:rPr>
          <w:rFonts w:ascii="Arial" w:hAnsi="Arial" w:cs="Arial"/>
          <w:sz w:val="20"/>
          <w:szCs w:val="20"/>
        </w:rPr>
        <w:t>Les conditions de reclassement d’un grade à l’autre</w:t>
      </w:r>
    </w:p>
    <w:p w:rsidR="00E27C6C" w:rsidRPr="00914F3A" w:rsidRDefault="00E27C6C" w:rsidP="00CD42CE">
      <w:pPr>
        <w:pStyle w:val="Paragraphedeliste"/>
        <w:numPr>
          <w:ilvl w:val="0"/>
          <w:numId w:val="1"/>
        </w:numPr>
        <w:spacing w:line="240" w:lineRule="auto"/>
        <w:jc w:val="both"/>
        <w:rPr>
          <w:rFonts w:ascii="Arial" w:hAnsi="Arial" w:cs="Arial"/>
          <w:sz w:val="20"/>
          <w:szCs w:val="20"/>
        </w:rPr>
      </w:pPr>
      <w:r w:rsidRPr="00914F3A">
        <w:rPr>
          <w:rFonts w:ascii="Arial" w:hAnsi="Arial" w:cs="Arial"/>
          <w:sz w:val="20"/>
          <w:szCs w:val="20"/>
        </w:rPr>
        <w:lastRenderedPageBreak/>
        <w:t>Les conditions d’avancement d’échelon</w:t>
      </w:r>
    </w:p>
    <w:p w:rsidR="00E27C6C" w:rsidRPr="00914F3A" w:rsidRDefault="00E27C6C" w:rsidP="00CD42CE">
      <w:pPr>
        <w:pStyle w:val="Paragraphedeliste"/>
        <w:numPr>
          <w:ilvl w:val="0"/>
          <w:numId w:val="1"/>
        </w:numPr>
        <w:spacing w:line="240" w:lineRule="auto"/>
        <w:jc w:val="both"/>
        <w:rPr>
          <w:rFonts w:ascii="Arial" w:hAnsi="Arial" w:cs="Arial"/>
          <w:sz w:val="20"/>
          <w:szCs w:val="20"/>
        </w:rPr>
      </w:pPr>
      <w:r w:rsidRPr="00914F3A">
        <w:rPr>
          <w:rFonts w:ascii="Arial" w:hAnsi="Arial" w:cs="Arial"/>
          <w:sz w:val="20"/>
          <w:szCs w:val="20"/>
        </w:rPr>
        <w:t>Les évolutions de carrière</w:t>
      </w:r>
    </w:p>
    <w:p w:rsidR="004C0550" w:rsidRPr="00914F3A" w:rsidRDefault="004C0550" w:rsidP="00CD42CE">
      <w:pPr>
        <w:spacing w:after="0"/>
        <w:jc w:val="both"/>
        <w:rPr>
          <w:rFonts w:ascii="Arial" w:hAnsi="Arial" w:cs="Arial"/>
          <w:sz w:val="20"/>
          <w:szCs w:val="20"/>
        </w:rPr>
      </w:pPr>
      <w:r w:rsidRPr="00914F3A">
        <w:rPr>
          <w:rFonts w:ascii="Arial" w:hAnsi="Arial" w:cs="Arial"/>
          <w:sz w:val="20"/>
          <w:szCs w:val="20"/>
        </w:rPr>
        <w:t>Cette application permet également d’obtenir des informations du plus large au plus fin :</w:t>
      </w:r>
    </w:p>
    <w:p w:rsidR="004C0550" w:rsidRPr="00914F3A" w:rsidRDefault="004C0550" w:rsidP="00CD42CE">
      <w:pPr>
        <w:pStyle w:val="Paragraphedeliste"/>
        <w:numPr>
          <w:ilvl w:val="0"/>
          <w:numId w:val="1"/>
        </w:numPr>
        <w:spacing w:line="240" w:lineRule="auto"/>
        <w:jc w:val="both"/>
        <w:rPr>
          <w:rFonts w:ascii="Arial" w:hAnsi="Arial" w:cs="Arial"/>
          <w:sz w:val="20"/>
          <w:szCs w:val="20"/>
        </w:rPr>
      </w:pPr>
      <w:r w:rsidRPr="00914F3A">
        <w:rPr>
          <w:rFonts w:ascii="Arial" w:hAnsi="Arial" w:cs="Arial"/>
          <w:sz w:val="20"/>
          <w:szCs w:val="20"/>
        </w:rPr>
        <w:t>Liste des filières par statut</w:t>
      </w:r>
    </w:p>
    <w:p w:rsidR="004C0550" w:rsidRPr="00914F3A" w:rsidRDefault="004C0550" w:rsidP="00CD42CE">
      <w:pPr>
        <w:pStyle w:val="Paragraphedeliste"/>
        <w:numPr>
          <w:ilvl w:val="0"/>
          <w:numId w:val="1"/>
        </w:numPr>
        <w:spacing w:line="240" w:lineRule="auto"/>
        <w:jc w:val="both"/>
        <w:rPr>
          <w:rFonts w:ascii="Arial" w:hAnsi="Arial" w:cs="Arial"/>
          <w:sz w:val="20"/>
          <w:szCs w:val="20"/>
        </w:rPr>
      </w:pPr>
      <w:r w:rsidRPr="00914F3A">
        <w:rPr>
          <w:rFonts w:ascii="Arial" w:hAnsi="Arial" w:cs="Arial"/>
          <w:sz w:val="20"/>
          <w:szCs w:val="20"/>
        </w:rPr>
        <w:t>Liste des grades par filière</w:t>
      </w:r>
    </w:p>
    <w:p w:rsidR="00E27C6C" w:rsidRPr="00914F3A" w:rsidRDefault="004C0550" w:rsidP="00CD42CE">
      <w:pPr>
        <w:pStyle w:val="Paragraphedeliste"/>
        <w:numPr>
          <w:ilvl w:val="0"/>
          <w:numId w:val="1"/>
        </w:numPr>
        <w:spacing w:line="240" w:lineRule="auto"/>
        <w:jc w:val="both"/>
        <w:rPr>
          <w:rFonts w:ascii="Arial" w:hAnsi="Arial" w:cs="Arial"/>
          <w:sz w:val="20"/>
          <w:szCs w:val="20"/>
        </w:rPr>
      </w:pPr>
      <w:r w:rsidRPr="00914F3A">
        <w:rPr>
          <w:rFonts w:ascii="Arial" w:hAnsi="Arial" w:cs="Arial"/>
          <w:sz w:val="20"/>
          <w:szCs w:val="20"/>
        </w:rPr>
        <w:t>Liste des grades par cadre/corps</w:t>
      </w:r>
    </w:p>
    <w:p w:rsidR="004C0550" w:rsidRPr="00914F3A" w:rsidRDefault="004C0550" w:rsidP="00CD42CE">
      <w:pPr>
        <w:pStyle w:val="Paragraphedeliste"/>
        <w:numPr>
          <w:ilvl w:val="0"/>
          <w:numId w:val="1"/>
        </w:numPr>
        <w:spacing w:line="240" w:lineRule="auto"/>
        <w:jc w:val="both"/>
        <w:rPr>
          <w:rFonts w:ascii="Arial" w:hAnsi="Arial" w:cs="Arial"/>
          <w:sz w:val="20"/>
          <w:szCs w:val="20"/>
        </w:rPr>
      </w:pPr>
      <w:r w:rsidRPr="00914F3A">
        <w:rPr>
          <w:rFonts w:ascii="Arial" w:hAnsi="Arial" w:cs="Arial"/>
          <w:sz w:val="20"/>
          <w:szCs w:val="20"/>
        </w:rPr>
        <w:t>Liste des cadres/corps par statut et filière</w:t>
      </w:r>
    </w:p>
    <w:p w:rsidR="003D73F1" w:rsidRDefault="003D73F1" w:rsidP="00CD42CE">
      <w:pPr>
        <w:spacing w:after="0" w:line="240" w:lineRule="auto"/>
        <w:jc w:val="both"/>
        <w:rPr>
          <w:rFonts w:ascii="Arial" w:hAnsi="Arial" w:cs="Arial"/>
          <w:sz w:val="20"/>
          <w:szCs w:val="20"/>
        </w:rPr>
      </w:pPr>
      <w:r w:rsidRPr="00914F3A">
        <w:rPr>
          <w:rFonts w:ascii="Arial" w:hAnsi="Arial" w:cs="Arial"/>
          <w:sz w:val="20"/>
          <w:szCs w:val="20"/>
        </w:rPr>
        <w:t>Mais aussi toutes les informations sur les grilles de rémunération : nom de l’échelle, statut, indice brut, conditions liées au changement d’échelon</w:t>
      </w:r>
      <w:r w:rsidR="00ED78DA">
        <w:rPr>
          <w:rFonts w:ascii="Arial" w:hAnsi="Arial" w:cs="Arial"/>
          <w:sz w:val="20"/>
          <w:szCs w:val="20"/>
        </w:rPr>
        <w:t>.</w:t>
      </w:r>
    </w:p>
    <w:p w:rsidR="004E711D" w:rsidRPr="00914F3A" w:rsidRDefault="004E711D" w:rsidP="00CD42CE">
      <w:pPr>
        <w:spacing w:after="0" w:line="240" w:lineRule="auto"/>
        <w:jc w:val="both"/>
        <w:rPr>
          <w:rFonts w:ascii="Arial" w:hAnsi="Arial" w:cs="Arial"/>
          <w:sz w:val="20"/>
          <w:szCs w:val="20"/>
        </w:rPr>
      </w:pPr>
    </w:p>
    <w:p w:rsidR="003D73F1" w:rsidRPr="00914F3A" w:rsidRDefault="003D73F1" w:rsidP="00CD42CE">
      <w:pPr>
        <w:spacing w:after="0" w:line="240" w:lineRule="auto"/>
        <w:jc w:val="both"/>
        <w:rPr>
          <w:rFonts w:ascii="Arial" w:hAnsi="Arial" w:cs="Arial"/>
          <w:sz w:val="20"/>
          <w:szCs w:val="20"/>
        </w:rPr>
      </w:pPr>
      <w:r w:rsidRPr="00914F3A">
        <w:rPr>
          <w:rFonts w:ascii="Arial" w:hAnsi="Arial" w:cs="Arial"/>
          <w:sz w:val="20"/>
          <w:szCs w:val="20"/>
        </w:rPr>
        <w:t>Cet outil étant nécessaire à la liquidation d’une pension, il est connecté à LR6 (outil de liquidation).</w:t>
      </w:r>
      <w:r w:rsidR="0036168B">
        <w:rPr>
          <w:rFonts w:ascii="Arial" w:hAnsi="Arial" w:cs="Arial"/>
          <w:sz w:val="20"/>
          <w:szCs w:val="20"/>
        </w:rPr>
        <w:t xml:space="preserve"> Lors de la constitution du dossier de retraite, une liste déroulante propose à la collectivité une liste déroulante de</w:t>
      </w:r>
      <w:r w:rsidR="001122AE">
        <w:rPr>
          <w:rFonts w:ascii="Arial" w:hAnsi="Arial" w:cs="Arial"/>
          <w:sz w:val="20"/>
          <w:szCs w:val="20"/>
        </w:rPr>
        <w:t>s</w:t>
      </w:r>
      <w:r w:rsidR="0036168B">
        <w:rPr>
          <w:rFonts w:ascii="Arial" w:hAnsi="Arial" w:cs="Arial"/>
          <w:sz w:val="20"/>
          <w:szCs w:val="20"/>
        </w:rPr>
        <w:t xml:space="preserve"> grades </w:t>
      </w:r>
      <w:r w:rsidR="001122AE">
        <w:rPr>
          <w:rFonts w:ascii="Arial" w:hAnsi="Arial" w:cs="Arial"/>
          <w:sz w:val="20"/>
          <w:szCs w:val="20"/>
        </w:rPr>
        <w:t xml:space="preserve">d’emplois </w:t>
      </w:r>
      <w:r w:rsidR="0036168B">
        <w:rPr>
          <w:rFonts w:ascii="Arial" w:hAnsi="Arial" w:cs="Arial"/>
          <w:sz w:val="20"/>
          <w:szCs w:val="20"/>
        </w:rPr>
        <w:t>officiel</w:t>
      </w:r>
      <w:r w:rsidR="00B65424">
        <w:rPr>
          <w:rFonts w:ascii="Arial" w:hAnsi="Arial" w:cs="Arial"/>
          <w:sz w:val="20"/>
          <w:szCs w:val="20"/>
        </w:rPr>
        <w:t>s</w:t>
      </w:r>
      <w:r w:rsidR="0036168B">
        <w:rPr>
          <w:rFonts w:ascii="Arial" w:hAnsi="Arial" w:cs="Arial"/>
          <w:sz w:val="20"/>
          <w:szCs w:val="20"/>
        </w:rPr>
        <w:t>. Il y a un contrôle entre grade/échelon/indice qui se fait avec la liquidation (contrôle avec les grilles en cours ou en historique).</w:t>
      </w:r>
      <w:r w:rsidR="001D2600">
        <w:rPr>
          <w:rFonts w:ascii="Arial" w:hAnsi="Arial" w:cs="Arial"/>
          <w:sz w:val="20"/>
          <w:szCs w:val="20"/>
        </w:rPr>
        <w:t xml:space="preserve"> Pour un emploi spécifique </w:t>
      </w:r>
      <w:r w:rsidR="00B65424">
        <w:rPr>
          <w:rFonts w:ascii="Arial" w:hAnsi="Arial" w:cs="Arial"/>
          <w:sz w:val="20"/>
          <w:szCs w:val="20"/>
        </w:rPr>
        <w:t>à</w:t>
      </w:r>
      <w:r w:rsidR="001D2600">
        <w:rPr>
          <w:rFonts w:ascii="Arial" w:hAnsi="Arial" w:cs="Arial"/>
          <w:sz w:val="20"/>
          <w:szCs w:val="20"/>
        </w:rPr>
        <w:t xml:space="preserve"> la collectivité, seule celle qui est concernée aura accès au libellé spécifique.</w:t>
      </w:r>
    </w:p>
    <w:p w:rsidR="003D73F1" w:rsidRPr="00914F3A" w:rsidRDefault="003D73F1" w:rsidP="00CD42CE">
      <w:pPr>
        <w:spacing w:after="0" w:line="240" w:lineRule="auto"/>
        <w:jc w:val="both"/>
        <w:rPr>
          <w:rFonts w:ascii="Arial" w:hAnsi="Arial" w:cs="Arial"/>
          <w:sz w:val="20"/>
          <w:szCs w:val="20"/>
        </w:rPr>
      </w:pPr>
      <w:r w:rsidRPr="00914F3A">
        <w:rPr>
          <w:rFonts w:ascii="Arial" w:hAnsi="Arial" w:cs="Arial"/>
          <w:sz w:val="20"/>
          <w:szCs w:val="20"/>
        </w:rPr>
        <w:t>Dans la DADS, aucune des informations liées au grade</w:t>
      </w:r>
      <w:r w:rsidR="00925BDB" w:rsidRPr="00914F3A">
        <w:rPr>
          <w:rFonts w:ascii="Arial" w:hAnsi="Arial" w:cs="Arial"/>
          <w:sz w:val="20"/>
          <w:szCs w:val="20"/>
        </w:rPr>
        <w:t xml:space="preserve"> (code NET/NEH, libellé et IB)</w:t>
      </w:r>
      <w:r w:rsidRPr="00914F3A">
        <w:rPr>
          <w:rFonts w:ascii="Arial" w:hAnsi="Arial" w:cs="Arial"/>
          <w:sz w:val="20"/>
          <w:szCs w:val="20"/>
        </w:rPr>
        <w:t xml:space="preserve"> n’est contrôlée </w:t>
      </w:r>
      <w:r w:rsidR="00925BDB" w:rsidRPr="00914F3A">
        <w:rPr>
          <w:rFonts w:ascii="Arial" w:hAnsi="Arial" w:cs="Arial"/>
          <w:sz w:val="20"/>
          <w:szCs w:val="20"/>
        </w:rPr>
        <w:t>ni obligatoire</w:t>
      </w:r>
      <w:r w:rsidRPr="00914F3A">
        <w:rPr>
          <w:rFonts w:ascii="Arial" w:hAnsi="Arial" w:cs="Arial"/>
          <w:sz w:val="20"/>
          <w:szCs w:val="20"/>
        </w:rPr>
        <w:t>; la collectivité</w:t>
      </w:r>
      <w:r w:rsidR="00925BDB" w:rsidRPr="00914F3A">
        <w:rPr>
          <w:rFonts w:ascii="Arial" w:hAnsi="Arial" w:cs="Arial"/>
          <w:sz w:val="20"/>
          <w:szCs w:val="20"/>
        </w:rPr>
        <w:t xml:space="preserve"> déclare en général un indice</w:t>
      </w:r>
      <w:r w:rsidR="00A266E9">
        <w:rPr>
          <w:rFonts w:ascii="Arial" w:hAnsi="Arial" w:cs="Arial"/>
          <w:sz w:val="20"/>
          <w:szCs w:val="20"/>
        </w:rPr>
        <w:t>,</w:t>
      </w:r>
      <w:r w:rsidR="00925BDB" w:rsidRPr="00914F3A">
        <w:rPr>
          <w:rFonts w:ascii="Arial" w:hAnsi="Arial" w:cs="Arial"/>
          <w:sz w:val="20"/>
          <w:szCs w:val="20"/>
        </w:rPr>
        <w:t xml:space="preserve"> mais celui-ci n’est pas contrôlé avec grade, échelon, cotisations, taux d’emploi…</w:t>
      </w:r>
    </w:p>
    <w:p w:rsidR="0036168B" w:rsidRDefault="008241F3" w:rsidP="00CD42CE">
      <w:pPr>
        <w:jc w:val="both"/>
        <w:rPr>
          <w:rFonts w:ascii="Arial" w:hAnsi="Arial" w:cs="Arial"/>
          <w:sz w:val="20"/>
          <w:szCs w:val="20"/>
        </w:rPr>
      </w:pPr>
      <w:r w:rsidRPr="008241F3">
        <w:rPr>
          <w:rFonts w:ascii="Arial" w:hAnsi="Arial" w:cs="Arial"/>
          <w:sz w:val="20"/>
          <w:szCs w:val="20"/>
        </w:rPr>
        <w:t>Un</w:t>
      </w:r>
      <w:r w:rsidR="002E14EF">
        <w:rPr>
          <w:rFonts w:ascii="Arial" w:hAnsi="Arial" w:cs="Arial"/>
          <w:sz w:val="20"/>
          <w:szCs w:val="20"/>
        </w:rPr>
        <w:t>e</w:t>
      </w:r>
      <w:r w:rsidRPr="008241F3">
        <w:rPr>
          <w:rFonts w:ascii="Arial" w:hAnsi="Arial" w:cs="Arial"/>
          <w:sz w:val="20"/>
          <w:szCs w:val="20"/>
        </w:rPr>
        <w:t xml:space="preserve"> </w:t>
      </w:r>
      <w:r w:rsidR="002E14EF">
        <w:rPr>
          <w:rFonts w:ascii="Arial" w:hAnsi="Arial" w:cs="Arial"/>
          <w:sz w:val="20"/>
          <w:szCs w:val="20"/>
        </w:rPr>
        <w:t>extraction à partir</w:t>
      </w:r>
      <w:r w:rsidRPr="008241F3">
        <w:rPr>
          <w:rFonts w:ascii="Arial" w:hAnsi="Arial" w:cs="Arial"/>
          <w:sz w:val="20"/>
          <w:szCs w:val="20"/>
        </w:rPr>
        <w:t xml:space="preserve"> de la NEG</w:t>
      </w:r>
      <w:r>
        <w:rPr>
          <w:rFonts w:ascii="Arial" w:hAnsi="Arial" w:cs="Arial"/>
          <w:sz w:val="20"/>
          <w:szCs w:val="20"/>
        </w:rPr>
        <w:t xml:space="preserve"> est régulièrement </w:t>
      </w:r>
      <w:r w:rsidR="002E14EF">
        <w:rPr>
          <w:rFonts w:ascii="Arial" w:hAnsi="Arial" w:cs="Arial"/>
          <w:sz w:val="20"/>
          <w:szCs w:val="20"/>
        </w:rPr>
        <w:t>demandée</w:t>
      </w:r>
      <w:r>
        <w:rPr>
          <w:rFonts w:ascii="Arial" w:hAnsi="Arial" w:cs="Arial"/>
          <w:sz w:val="20"/>
          <w:szCs w:val="20"/>
        </w:rPr>
        <w:t xml:space="preserve"> pour les différents besoins du service </w:t>
      </w:r>
      <w:r w:rsidR="00CA6809">
        <w:rPr>
          <w:rFonts w:ascii="Arial" w:hAnsi="Arial" w:cs="Arial"/>
          <w:sz w:val="20"/>
          <w:szCs w:val="20"/>
        </w:rPr>
        <w:t>études statistiques</w:t>
      </w:r>
      <w:r>
        <w:rPr>
          <w:rFonts w:ascii="Arial" w:hAnsi="Arial" w:cs="Arial"/>
          <w:sz w:val="20"/>
          <w:szCs w:val="20"/>
        </w:rPr>
        <w:t xml:space="preserve">. </w:t>
      </w:r>
      <w:r w:rsidR="002E14EF">
        <w:rPr>
          <w:rFonts w:ascii="Arial" w:hAnsi="Arial" w:cs="Arial"/>
          <w:sz w:val="20"/>
          <w:szCs w:val="20"/>
        </w:rPr>
        <w:t xml:space="preserve">Seules 13 variables sont demandées </w:t>
      </w:r>
      <w:r w:rsidR="00517440">
        <w:rPr>
          <w:rFonts w:ascii="Arial" w:hAnsi="Arial" w:cs="Arial"/>
          <w:sz w:val="20"/>
          <w:szCs w:val="20"/>
        </w:rPr>
        <w:t xml:space="preserve">mais </w:t>
      </w:r>
      <w:r w:rsidR="002E14EF">
        <w:rPr>
          <w:rFonts w:ascii="Arial" w:hAnsi="Arial" w:cs="Arial"/>
          <w:sz w:val="20"/>
          <w:szCs w:val="20"/>
        </w:rPr>
        <w:t>les informations disponibles sont beauco</w:t>
      </w:r>
      <w:r w:rsidR="001D2600">
        <w:rPr>
          <w:rFonts w:ascii="Arial" w:hAnsi="Arial" w:cs="Arial"/>
          <w:sz w:val="20"/>
          <w:szCs w:val="20"/>
        </w:rPr>
        <w:t>u</w:t>
      </w:r>
      <w:r w:rsidR="002E14EF">
        <w:rPr>
          <w:rFonts w:ascii="Arial" w:hAnsi="Arial" w:cs="Arial"/>
          <w:sz w:val="20"/>
          <w:szCs w:val="20"/>
        </w:rPr>
        <w:t>p p</w:t>
      </w:r>
      <w:r w:rsidR="001D2600">
        <w:rPr>
          <w:rFonts w:ascii="Arial" w:hAnsi="Arial" w:cs="Arial"/>
          <w:sz w:val="20"/>
          <w:szCs w:val="20"/>
        </w:rPr>
        <w:t>l</w:t>
      </w:r>
      <w:r w:rsidR="002E14EF">
        <w:rPr>
          <w:rFonts w:ascii="Arial" w:hAnsi="Arial" w:cs="Arial"/>
          <w:sz w:val="20"/>
          <w:szCs w:val="20"/>
        </w:rPr>
        <w:t>us nombreuses.</w:t>
      </w:r>
    </w:p>
    <w:p w:rsidR="00925BDB" w:rsidRPr="008241F3" w:rsidRDefault="008241F3" w:rsidP="00CD42CE">
      <w:pPr>
        <w:jc w:val="both"/>
        <w:rPr>
          <w:rFonts w:ascii="Arial" w:hAnsi="Arial" w:cs="Arial"/>
          <w:sz w:val="20"/>
          <w:szCs w:val="20"/>
        </w:rPr>
      </w:pPr>
      <w:r>
        <w:rPr>
          <w:rFonts w:ascii="Arial" w:hAnsi="Arial" w:cs="Arial"/>
          <w:sz w:val="20"/>
          <w:szCs w:val="20"/>
        </w:rPr>
        <w:t>Dans le cadre de la micro simulation, l’exploitation des données disponibles déjà en interne</w:t>
      </w:r>
      <w:r w:rsidR="00065E05">
        <w:rPr>
          <w:rFonts w:ascii="Arial" w:hAnsi="Arial" w:cs="Arial"/>
          <w:sz w:val="20"/>
          <w:szCs w:val="20"/>
        </w:rPr>
        <w:t xml:space="preserve"> (NEG)</w:t>
      </w:r>
      <w:r>
        <w:rPr>
          <w:rFonts w:ascii="Arial" w:hAnsi="Arial" w:cs="Arial"/>
          <w:sz w:val="20"/>
          <w:szCs w:val="20"/>
        </w:rPr>
        <w:t xml:space="preserve"> serait</w:t>
      </w:r>
      <w:r w:rsidR="002E14EF">
        <w:rPr>
          <w:rFonts w:ascii="Arial" w:hAnsi="Arial" w:cs="Arial"/>
          <w:sz w:val="20"/>
          <w:szCs w:val="20"/>
        </w:rPr>
        <w:t xml:space="preserve"> </w:t>
      </w:r>
      <w:r w:rsidR="00B65424">
        <w:rPr>
          <w:rFonts w:ascii="Arial" w:hAnsi="Arial" w:cs="Arial"/>
          <w:sz w:val="20"/>
          <w:szCs w:val="20"/>
        </w:rPr>
        <w:t>a</w:t>
      </w:r>
      <w:r w:rsidR="002E14EF">
        <w:rPr>
          <w:rFonts w:ascii="Arial" w:hAnsi="Arial" w:cs="Arial"/>
          <w:sz w:val="20"/>
          <w:szCs w:val="20"/>
        </w:rPr>
        <w:t xml:space="preserve"> priori</w:t>
      </w:r>
      <w:r>
        <w:rPr>
          <w:rFonts w:ascii="Arial" w:hAnsi="Arial" w:cs="Arial"/>
          <w:sz w:val="20"/>
          <w:szCs w:val="20"/>
        </w:rPr>
        <w:t xml:space="preserve"> possible</w:t>
      </w:r>
      <w:r w:rsidR="00B65424">
        <w:rPr>
          <w:rFonts w:ascii="Arial" w:hAnsi="Arial" w:cs="Arial"/>
          <w:sz w:val="20"/>
          <w:szCs w:val="20"/>
        </w:rPr>
        <w:t>,</w:t>
      </w:r>
      <w:r>
        <w:rPr>
          <w:rFonts w:ascii="Arial" w:hAnsi="Arial" w:cs="Arial"/>
          <w:sz w:val="20"/>
          <w:szCs w:val="20"/>
        </w:rPr>
        <w:t xml:space="preserve"> à condition de préciser les critères d’extraction</w:t>
      </w:r>
      <w:r w:rsidR="0036168B">
        <w:rPr>
          <w:rFonts w:ascii="Arial" w:hAnsi="Arial" w:cs="Arial"/>
          <w:sz w:val="20"/>
          <w:szCs w:val="20"/>
        </w:rPr>
        <w:t>.</w:t>
      </w:r>
    </w:p>
    <w:p w:rsidR="00ED78DA" w:rsidRDefault="00ED78DA" w:rsidP="00CD42CE">
      <w:pPr>
        <w:pStyle w:val="Titre2"/>
        <w:jc w:val="both"/>
        <w:rPr>
          <w:rFonts w:ascii="Arial" w:hAnsi="Arial" w:cs="Arial"/>
        </w:rPr>
      </w:pPr>
      <w:r>
        <w:rPr>
          <w:rFonts w:ascii="Arial" w:hAnsi="Arial" w:cs="Arial"/>
        </w:rPr>
        <w:t>Effectif dans les différents grades</w:t>
      </w:r>
    </w:p>
    <w:p w:rsidR="00ED78DA" w:rsidRPr="007E5EB4" w:rsidRDefault="00CA6809" w:rsidP="00CD42CE">
      <w:pPr>
        <w:pStyle w:val="Titre3"/>
        <w:numPr>
          <w:ilvl w:val="0"/>
          <w:numId w:val="18"/>
        </w:numPr>
        <w:spacing w:before="0" w:line="240" w:lineRule="auto"/>
        <w:ind w:left="851" w:hanging="284"/>
        <w:jc w:val="both"/>
        <w:rPr>
          <w:rFonts w:ascii="Arial" w:hAnsi="Arial" w:cs="Arial"/>
          <w:sz w:val="20"/>
          <w:szCs w:val="20"/>
        </w:rPr>
      </w:pPr>
      <w:r>
        <w:rPr>
          <w:rFonts w:ascii="Arial" w:hAnsi="Arial" w:cs="Arial"/>
          <w:sz w:val="20"/>
          <w:szCs w:val="20"/>
        </w:rPr>
        <w:t>Fonctionnaires</w:t>
      </w:r>
      <w:r w:rsidRPr="007E5EB4">
        <w:rPr>
          <w:rFonts w:ascii="Arial" w:hAnsi="Arial" w:cs="Arial"/>
          <w:sz w:val="20"/>
          <w:szCs w:val="20"/>
        </w:rPr>
        <w:t xml:space="preserve"> </w:t>
      </w:r>
      <w:r w:rsidR="00ED78DA" w:rsidRPr="007E5EB4">
        <w:rPr>
          <w:rFonts w:ascii="Arial" w:hAnsi="Arial" w:cs="Arial"/>
          <w:sz w:val="20"/>
          <w:szCs w:val="20"/>
        </w:rPr>
        <w:t>en activité</w:t>
      </w:r>
    </w:p>
    <w:p w:rsidR="00380B6B" w:rsidRPr="007E5EB4" w:rsidRDefault="00380B6B" w:rsidP="00CD42CE">
      <w:pPr>
        <w:jc w:val="both"/>
        <w:rPr>
          <w:rFonts w:ascii="Arial" w:hAnsi="Arial" w:cs="Arial"/>
          <w:sz w:val="20"/>
          <w:szCs w:val="20"/>
        </w:rPr>
      </w:pPr>
      <w:r w:rsidRPr="007E5EB4">
        <w:rPr>
          <w:rFonts w:ascii="Arial" w:hAnsi="Arial" w:cs="Arial"/>
          <w:sz w:val="20"/>
          <w:szCs w:val="20"/>
        </w:rPr>
        <w:t>Sur le</w:t>
      </w:r>
      <w:r w:rsidR="00A266E9">
        <w:rPr>
          <w:rFonts w:ascii="Arial" w:hAnsi="Arial" w:cs="Arial"/>
          <w:sz w:val="20"/>
          <w:szCs w:val="20"/>
        </w:rPr>
        <w:t>s</w:t>
      </w:r>
      <w:r w:rsidRPr="007E5EB4">
        <w:rPr>
          <w:rFonts w:ascii="Arial" w:hAnsi="Arial" w:cs="Arial"/>
          <w:sz w:val="20"/>
          <w:szCs w:val="20"/>
        </w:rPr>
        <w:t xml:space="preserve"> 2 999 275 Comptes </w:t>
      </w:r>
      <w:r w:rsidR="00CA6809">
        <w:rPr>
          <w:rFonts w:ascii="Arial" w:hAnsi="Arial" w:cs="Arial"/>
          <w:sz w:val="20"/>
          <w:szCs w:val="20"/>
        </w:rPr>
        <w:t>i</w:t>
      </w:r>
      <w:r w:rsidRPr="007E5EB4">
        <w:rPr>
          <w:rFonts w:ascii="Arial" w:hAnsi="Arial" w:cs="Arial"/>
          <w:sz w:val="20"/>
          <w:szCs w:val="20"/>
        </w:rPr>
        <w:t xml:space="preserve">ndividuels </w:t>
      </w:r>
      <w:r w:rsidR="00CA6809">
        <w:rPr>
          <w:rFonts w:ascii="Arial" w:hAnsi="Arial" w:cs="Arial"/>
          <w:sz w:val="20"/>
          <w:szCs w:val="20"/>
        </w:rPr>
        <w:t>r</w:t>
      </w:r>
      <w:r w:rsidRPr="007E5EB4">
        <w:rPr>
          <w:rFonts w:ascii="Arial" w:hAnsi="Arial" w:cs="Arial"/>
          <w:sz w:val="20"/>
          <w:szCs w:val="20"/>
        </w:rPr>
        <w:t>etraite (CIR) on recense 1 522 codes NET/NEH différents mais pas forcément pertinents. En s’intéressant aux libellés, saisie libre par l’employeur, ils sont 504 944 mais beaucoup se répètent avec des différences de forme et pas de fond. Par exemple l’aide-soignant de classe normale s’écrit aussi : AS classe normale, AS cl norm, AIDE SOIGNANT CLASSE NORMALE…</w:t>
      </w:r>
    </w:p>
    <w:p w:rsidR="00ED78DA" w:rsidRPr="007E5EB4" w:rsidRDefault="00CA6809" w:rsidP="00CD42CE">
      <w:pPr>
        <w:pStyle w:val="Titre3"/>
        <w:numPr>
          <w:ilvl w:val="0"/>
          <w:numId w:val="18"/>
        </w:numPr>
        <w:spacing w:before="0" w:line="240" w:lineRule="auto"/>
        <w:ind w:left="851" w:hanging="284"/>
        <w:jc w:val="both"/>
        <w:rPr>
          <w:rFonts w:ascii="Arial" w:hAnsi="Arial" w:cs="Arial"/>
          <w:sz w:val="20"/>
          <w:szCs w:val="20"/>
        </w:rPr>
      </w:pPr>
      <w:r>
        <w:rPr>
          <w:rFonts w:ascii="Arial" w:hAnsi="Arial" w:cs="Arial"/>
          <w:sz w:val="20"/>
          <w:szCs w:val="20"/>
        </w:rPr>
        <w:t xml:space="preserve">Fonctionnaires </w:t>
      </w:r>
      <w:r w:rsidR="00ED78DA" w:rsidRPr="007E5EB4">
        <w:rPr>
          <w:rFonts w:ascii="Arial" w:hAnsi="Arial" w:cs="Arial"/>
          <w:sz w:val="20"/>
          <w:szCs w:val="20"/>
        </w:rPr>
        <w:t>en retraite</w:t>
      </w:r>
    </w:p>
    <w:p w:rsidR="00455B85" w:rsidRDefault="00FD58A4" w:rsidP="00CD42CE">
      <w:pPr>
        <w:spacing w:after="0" w:line="240" w:lineRule="auto"/>
        <w:jc w:val="both"/>
        <w:rPr>
          <w:rFonts w:ascii="Arial" w:hAnsi="Arial" w:cs="Arial"/>
          <w:sz w:val="20"/>
          <w:szCs w:val="20"/>
        </w:rPr>
      </w:pPr>
      <w:r w:rsidRPr="007E5EB4">
        <w:rPr>
          <w:rFonts w:ascii="Arial" w:hAnsi="Arial" w:cs="Arial"/>
          <w:sz w:val="20"/>
          <w:szCs w:val="20"/>
        </w:rPr>
        <w:t>Sur les 1 046 858 retraités de la CNRACL au 31/12/2015 plus de 96% occupent un grade.</w:t>
      </w:r>
      <w:r w:rsidR="004E711D" w:rsidRPr="007E5EB4">
        <w:rPr>
          <w:rFonts w:ascii="Arial" w:hAnsi="Arial" w:cs="Arial"/>
          <w:sz w:val="20"/>
          <w:szCs w:val="20"/>
        </w:rPr>
        <w:t xml:space="preserve"> </w:t>
      </w:r>
      <w:r w:rsidR="00030930">
        <w:rPr>
          <w:rFonts w:ascii="Arial" w:hAnsi="Arial" w:cs="Arial"/>
          <w:sz w:val="20"/>
          <w:szCs w:val="20"/>
        </w:rPr>
        <w:t xml:space="preserve">Les 4 % restants concernent des emplois spécifiques, des emplois nationaux ou des emplois fonctionnels. </w:t>
      </w:r>
    </w:p>
    <w:p w:rsidR="00455B85" w:rsidRDefault="00455B85" w:rsidP="00CD42CE">
      <w:pPr>
        <w:spacing w:after="0" w:line="240" w:lineRule="auto"/>
        <w:jc w:val="both"/>
        <w:rPr>
          <w:rFonts w:ascii="Arial" w:hAnsi="Arial" w:cs="Arial"/>
          <w:sz w:val="20"/>
          <w:szCs w:val="20"/>
        </w:rPr>
      </w:pPr>
      <w:r w:rsidRPr="00455B85">
        <w:rPr>
          <w:noProof/>
          <w:lang w:eastAsia="fr-FR"/>
        </w:rPr>
        <w:drawing>
          <wp:inline distT="0" distB="0" distL="0" distR="0" wp14:anchorId="0DAF91F8" wp14:editId="237F7EE2">
            <wp:extent cx="5760720" cy="1648596"/>
            <wp:effectExtent l="0" t="0" r="0" b="0"/>
            <wp:docPr id="300" name="Imag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648596"/>
                    </a:xfrm>
                    <a:prstGeom prst="rect">
                      <a:avLst/>
                    </a:prstGeom>
                    <a:noFill/>
                    <a:ln>
                      <a:noFill/>
                    </a:ln>
                  </pic:spPr>
                </pic:pic>
              </a:graphicData>
            </a:graphic>
          </wp:inline>
        </w:drawing>
      </w:r>
    </w:p>
    <w:p w:rsidR="00FD58A4" w:rsidRPr="007E5EB4" w:rsidRDefault="004E711D" w:rsidP="00CD42CE">
      <w:pPr>
        <w:spacing w:after="0" w:line="240" w:lineRule="auto"/>
        <w:jc w:val="both"/>
        <w:rPr>
          <w:rFonts w:ascii="Arial" w:hAnsi="Arial" w:cs="Arial"/>
          <w:sz w:val="20"/>
          <w:szCs w:val="20"/>
        </w:rPr>
      </w:pPr>
      <w:r w:rsidRPr="007E5EB4">
        <w:rPr>
          <w:rFonts w:ascii="Arial" w:hAnsi="Arial" w:cs="Arial"/>
          <w:sz w:val="20"/>
          <w:szCs w:val="20"/>
        </w:rPr>
        <w:t>Il y a environ 700 codes grade différents.</w:t>
      </w:r>
    </w:p>
    <w:p w:rsidR="00FD58A4" w:rsidRPr="007E5EB4" w:rsidRDefault="00FD58A4" w:rsidP="00CD42CE">
      <w:pPr>
        <w:spacing w:after="0" w:line="240" w:lineRule="auto"/>
        <w:jc w:val="both"/>
        <w:rPr>
          <w:rFonts w:ascii="Arial" w:hAnsi="Arial" w:cs="Arial"/>
          <w:sz w:val="20"/>
          <w:szCs w:val="20"/>
        </w:rPr>
      </w:pPr>
      <w:r w:rsidRPr="007E5EB4">
        <w:rPr>
          <w:rFonts w:ascii="Arial" w:hAnsi="Arial" w:cs="Arial"/>
          <w:sz w:val="20"/>
          <w:szCs w:val="20"/>
        </w:rPr>
        <w:t>Chez les anciens agents de la FPT c’es</w:t>
      </w:r>
      <w:r w:rsidR="00373B51" w:rsidRPr="007E5EB4">
        <w:rPr>
          <w:rFonts w:ascii="Arial" w:hAnsi="Arial" w:cs="Arial"/>
          <w:sz w:val="20"/>
          <w:szCs w:val="20"/>
        </w:rPr>
        <w:t>t la filière technique qui regroupe la majorité des grades (53%) suivie par la filière administrative (24%).</w:t>
      </w:r>
    </w:p>
    <w:p w:rsidR="001A1B64" w:rsidRDefault="00373B51" w:rsidP="00CD42CE">
      <w:pPr>
        <w:spacing w:after="0" w:line="240" w:lineRule="auto"/>
        <w:jc w:val="both"/>
        <w:rPr>
          <w:rFonts w:ascii="Arial" w:hAnsi="Arial" w:cs="Arial"/>
          <w:sz w:val="20"/>
          <w:szCs w:val="20"/>
        </w:rPr>
      </w:pPr>
      <w:r w:rsidRPr="007E5EB4">
        <w:rPr>
          <w:rFonts w:ascii="Arial" w:hAnsi="Arial" w:cs="Arial"/>
          <w:sz w:val="20"/>
          <w:szCs w:val="20"/>
        </w:rPr>
        <w:t>Chez les anciens agents de la FPH ce sont les secteurs d’activité des infirmiers (29%) et des Aides-soignants (28%) qui regroupe</w:t>
      </w:r>
      <w:r w:rsidR="00A266E9">
        <w:rPr>
          <w:rFonts w:ascii="Arial" w:hAnsi="Arial" w:cs="Arial"/>
          <w:sz w:val="20"/>
          <w:szCs w:val="20"/>
        </w:rPr>
        <w:t>nt</w:t>
      </w:r>
      <w:r w:rsidRPr="007E5EB4">
        <w:rPr>
          <w:rFonts w:ascii="Arial" w:hAnsi="Arial" w:cs="Arial"/>
          <w:sz w:val="20"/>
          <w:szCs w:val="20"/>
        </w:rPr>
        <w:t xml:space="preserve"> la majorité des grades suivi</w:t>
      </w:r>
      <w:r w:rsidR="00A266E9">
        <w:rPr>
          <w:rFonts w:ascii="Arial" w:hAnsi="Arial" w:cs="Arial"/>
          <w:sz w:val="20"/>
          <w:szCs w:val="20"/>
        </w:rPr>
        <w:t>s</w:t>
      </w:r>
      <w:r w:rsidRPr="007E5EB4">
        <w:rPr>
          <w:rFonts w:ascii="Arial" w:hAnsi="Arial" w:cs="Arial"/>
          <w:sz w:val="20"/>
          <w:szCs w:val="20"/>
        </w:rPr>
        <w:t xml:space="preserve"> par le secteur technique (15%).</w:t>
      </w:r>
    </w:p>
    <w:p w:rsidR="001A1B64" w:rsidRDefault="009664A1" w:rsidP="00CD42CE">
      <w:pPr>
        <w:spacing w:after="0" w:line="240" w:lineRule="auto"/>
        <w:jc w:val="both"/>
        <w:rPr>
          <w:rFonts w:ascii="Arial" w:hAnsi="Arial" w:cs="Arial"/>
          <w:sz w:val="20"/>
          <w:szCs w:val="20"/>
        </w:rPr>
      </w:pPr>
      <w:r>
        <w:rPr>
          <w:rFonts w:ascii="Arial" w:hAnsi="Arial" w:cs="Arial"/>
          <w:sz w:val="20"/>
          <w:szCs w:val="20"/>
        </w:rPr>
        <w:t xml:space="preserve">Un tableau détaillé sur les 5 derniers flux </w:t>
      </w:r>
      <w:r w:rsidR="00CA6809">
        <w:rPr>
          <w:rFonts w:ascii="Arial" w:hAnsi="Arial" w:cs="Arial"/>
          <w:sz w:val="20"/>
          <w:szCs w:val="20"/>
        </w:rPr>
        <w:t xml:space="preserve">de départ à la retraite </w:t>
      </w:r>
      <w:r>
        <w:rPr>
          <w:rFonts w:ascii="Arial" w:hAnsi="Arial" w:cs="Arial"/>
          <w:sz w:val="20"/>
          <w:szCs w:val="20"/>
        </w:rPr>
        <w:t xml:space="preserve">de droit direct se trouve </w:t>
      </w:r>
      <w:hyperlink r:id="rId20" w:history="1">
        <w:r w:rsidRPr="009664A1">
          <w:rPr>
            <w:rStyle w:val="Lienhypertexte"/>
            <w:rFonts w:ascii="Arial" w:hAnsi="Arial" w:cs="Arial"/>
            <w:sz w:val="20"/>
            <w:szCs w:val="20"/>
          </w:rPr>
          <w:t>ici</w:t>
        </w:r>
      </w:hyperlink>
      <w:r w:rsidR="001A1B64">
        <w:rPr>
          <w:rFonts w:ascii="Arial" w:hAnsi="Arial" w:cs="Arial"/>
          <w:sz w:val="20"/>
          <w:szCs w:val="20"/>
        </w:rPr>
        <w:br w:type="page"/>
      </w:r>
    </w:p>
    <w:p w:rsidR="001A1B64" w:rsidRDefault="001A1B64" w:rsidP="001A1B64">
      <w:pPr>
        <w:jc w:val="both"/>
        <w:rPr>
          <w:rFonts w:ascii="Arial" w:hAnsi="Arial" w:cs="Arial"/>
          <w:b/>
          <w:sz w:val="24"/>
          <w:szCs w:val="24"/>
        </w:rPr>
      </w:pPr>
      <w:r>
        <w:rPr>
          <w:rFonts w:ascii="Arial" w:hAnsi="Arial" w:cs="Arial"/>
          <w:b/>
          <w:sz w:val="24"/>
          <w:szCs w:val="24"/>
        </w:rPr>
        <w:lastRenderedPageBreak/>
        <w:t>Copie écran de</w:t>
      </w:r>
      <w:r w:rsidRPr="00914F3A">
        <w:rPr>
          <w:rFonts w:ascii="Arial" w:hAnsi="Arial" w:cs="Arial"/>
          <w:b/>
          <w:sz w:val="24"/>
          <w:szCs w:val="24"/>
        </w:rPr>
        <w:t xml:space="preserve"> la NEG : </w:t>
      </w:r>
      <w:r>
        <w:rPr>
          <w:rFonts w:ascii="Arial" w:hAnsi="Arial" w:cs="Arial"/>
          <w:b/>
          <w:sz w:val="24"/>
          <w:szCs w:val="24"/>
        </w:rPr>
        <w:t>LR201-NEG</w:t>
      </w:r>
    </w:p>
    <w:p w:rsidR="001A1B64" w:rsidRDefault="001A1B64" w:rsidP="001A1B64">
      <w:pPr>
        <w:jc w:val="both"/>
        <w:rPr>
          <w:rFonts w:ascii="Arial" w:hAnsi="Arial" w:cs="Arial"/>
          <w:b/>
          <w:sz w:val="24"/>
          <w:szCs w:val="24"/>
        </w:rPr>
      </w:pPr>
      <w:r w:rsidRPr="001A1B64">
        <w:rPr>
          <w:rFonts w:ascii="Arial" w:hAnsi="Arial" w:cs="Arial"/>
          <w:sz w:val="20"/>
          <w:szCs w:val="20"/>
        </w:rPr>
        <w:t>Ecran d’accueil</w:t>
      </w:r>
      <w:r w:rsidRPr="001A1B64">
        <w:rPr>
          <w:rFonts w:ascii="Arial" w:hAnsi="Arial" w:cs="Arial"/>
          <w:b/>
          <w:sz w:val="20"/>
          <w:szCs w:val="20"/>
        </w:rPr>
        <w:t> :</w:t>
      </w:r>
      <w:r w:rsidRPr="001A1B64">
        <w:rPr>
          <w:noProof/>
          <w:lang w:eastAsia="fr-FR"/>
        </w:rPr>
        <w:t xml:space="preserve"> </w:t>
      </w:r>
      <w:r>
        <w:rPr>
          <w:noProof/>
          <w:lang w:eastAsia="fr-FR"/>
        </w:rPr>
        <w:drawing>
          <wp:inline distT="0" distB="0" distL="0" distR="0" wp14:anchorId="65D813ED" wp14:editId="2D815BDE">
            <wp:extent cx="3116580" cy="95250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16580" cy="952500"/>
                    </a:xfrm>
                    <a:prstGeom prst="rect">
                      <a:avLst/>
                    </a:prstGeom>
                  </pic:spPr>
                </pic:pic>
              </a:graphicData>
            </a:graphic>
          </wp:inline>
        </w:drawing>
      </w:r>
    </w:p>
    <w:p w:rsidR="001A1B64" w:rsidRDefault="001A1B64" w:rsidP="001A1B64">
      <w:pPr>
        <w:pStyle w:val="Paragraphedeliste"/>
        <w:numPr>
          <w:ilvl w:val="0"/>
          <w:numId w:val="18"/>
        </w:numPr>
        <w:jc w:val="both"/>
        <w:rPr>
          <w:rFonts w:ascii="Arial" w:hAnsi="Arial" w:cs="Arial"/>
          <w:sz w:val="20"/>
          <w:szCs w:val="20"/>
        </w:rPr>
      </w:pPr>
      <w:r w:rsidRPr="001A1B64">
        <w:rPr>
          <w:rFonts w:ascii="Arial" w:hAnsi="Arial" w:cs="Arial"/>
          <w:sz w:val="20"/>
          <w:szCs w:val="20"/>
        </w:rPr>
        <w:t>Fonction recherche :</w:t>
      </w:r>
      <w:r>
        <w:rPr>
          <w:rFonts w:ascii="Arial" w:hAnsi="Arial" w:cs="Arial"/>
          <w:sz w:val="20"/>
          <w:szCs w:val="20"/>
        </w:rPr>
        <w:t xml:space="preserve"> correspondance entre libellé/code grade NEG/code grade NET/NEH</w:t>
      </w:r>
    </w:p>
    <w:p w:rsidR="001A1B64" w:rsidRDefault="001A1B64" w:rsidP="001A1B64">
      <w:pPr>
        <w:jc w:val="both"/>
        <w:rPr>
          <w:rFonts w:ascii="Arial" w:hAnsi="Arial" w:cs="Arial"/>
          <w:b/>
          <w:sz w:val="24"/>
          <w:szCs w:val="24"/>
        </w:rPr>
      </w:pPr>
      <w:r>
        <w:rPr>
          <w:noProof/>
          <w:lang w:eastAsia="fr-FR"/>
        </w:rPr>
        <w:drawing>
          <wp:inline distT="0" distB="0" distL="0" distR="0" wp14:anchorId="1E7EEB93" wp14:editId="192BCE4E">
            <wp:extent cx="5760720" cy="3402705"/>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3402705"/>
                    </a:xfrm>
                    <a:prstGeom prst="rect">
                      <a:avLst/>
                    </a:prstGeom>
                  </pic:spPr>
                </pic:pic>
              </a:graphicData>
            </a:graphic>
          </wp:inline>
        </w:drawing>
      </w:r>
    </w:p>
    <w:p w:rsidR="00AE1B54" w:rsidRDefault="00AE1B54" w:rsidP="00B65424">
      <w:pPr>
        <w:spacing w:after="0"/>
        <w:jc w:val="both"/>
        <w:rPr>
          <w:rFonts w:ascii="Arial" w:hAnsi="Arial" w:cs="Arial"/>
          <w:b/>
          <w:sz w:val="20"/>
          <w:szCs w:val="20"/>
        </w:rPr>
      </w:pPr>
      <w:r w:rsidRPr="00B65424">
        <w:rPr>
          <w:rFonts w:ascii="Arial" w:hAnsi="Arial" w:cs="Arial"/>
          <w:b/>
          <w:sz w:val="20"/>
          <w:szCs w:val="20"/>
        </w:rPr>
        <w:t>Code emploi précédé de la lettre</w:t>
      </w:r>
      <w:r>
        <w:rPr>
          <w:rFonts w:ascii="Arial" w:hAnsi="Arial" w:cs="Arial"/>
          <w:b/>
          <w:sz w:val="20"/>
          <w:szCs w:val="20"/>
        </w:rPr>
        <w:t xml:space="preserve"> S : emploi Spécifique à une collectivité</w:t>
      </w:r>
    </w:p>
    <w:p w:rsidR="00AE1B54" w:rsidRPr="00AB7102" w:rsidRDefault="00AE1B54" w:rsidP="00B65424">
      <w:pPr>
        <w:spacing w:after="0"/>
        <w:jc w:val="both"/>
        <w:rPr>
          <w:rFonts w:ascii="Arial" w:hAnsi="Arial" w:cs="Arial"/>
          <w:b/>
          <w:sz w:val="20"/>
          <w:szCs w:val="20"/>
        </w:rPr>
      </w:pPr>
      <w:r w:rsidRPr="00AB7102">
        <w:rPr>
          <w:rFonts w:ascii="Arial" w:hAnsi="Arial" w:cs="Arial"/>
          <w:b/>
          <w:sz w:val="20"/>
          <w:szCs w:val="20"/>
        </w:rPr>
        <w:t>Code emploi précédé de la lettre</w:t>
      </w:r>
      <w:r>
        <w:rPr>
          <w:rFonts w:ascii="Arial" w:hAnsi="Arial" w:cs="Arial"/>
          <w:b/>
          <w:sz w:val="20"/>
          <w:szCs w:val="20"/>
        </w:rPr>
        <w:t xml:space="preserve"> N : emploi National (vieux dossiers de retraite en général)</w:t>
      </w:r>
    </w:p>
    <w:p w:rsidR="00AE1B54" w:rsidRDefault="00AE1B54" w:rsidP="00B65424">
      <w:pPr>
        <w:spacing w:after="0"/>
        <w:jc w:val="both"/>
        <w:rPr>
          <w:rFonts w:ascii="Arial" w:hAnsi="Arial" w:cs="Arial"/>
          <w:b/>
          <w:sz w:val="20"/>
          <w:szCs w:val="20"/>
        </w:rPr>
      </w:pPr>
      <w:r w:rsidRPr="00AB7102">
        <w:rPr>
          <w:rFonts w:ascii="Arial" w:hAnsi="Arial" w:cs="Arial"/>
          <w:b/>
          <w:sz w:val="20"/>
          <w:szCs w:val="20"/>
        </w:rPr>
        <w:t>Code emploi précédé de la lettre</w:t>
      </w:r>
      <w:r>
        <w:rPr>
          <w:rFonts w:ascii="Arial" w:hAnsi="Arial" w:cs="Arial"/>
          <w:b/>
          <w:sz w:val="20"/>
          <w:szCs w:val="20"/>
        </w:rPr>
        <w:t xml:space="preserve"> F : emploi Fonctionnel (rémunération liée à la fonction)</w:t>
      </w:r>
    </w:p>
    <w:p w:rsidR="00AE1B54" w:rsidRPr="00AB7102" w:rsidRDefault="00AE1B54" w:rsidP="00B65424">
      <w:pPr>
        <w:spacing w:after="0"/>
        <w:jc w:val="both"/>
        <w:rPr>
          <w:rFonts w:ascii="Arial" w:hAnsi="Arial" w:cs="Arial"/>
          <w:b/>
          <w:sz w:val="20"/>
          <w:szCs w:val="20"/>
        </w:rPr>
      </w:pPr>
      <w:r>
        <w:rPr>
          <w:rFonts w:ascii="Arial" w:hAnsi="Arial" w:cs="Arial"/>
          <w:b/>
          <w:sz w:val="20"/>
          <w:szCs w:val="20"/>
        </w:rPr>
        <w:t>Sinon</w:t>
      </w:r>
      <w:r w:rsidR="003444A1">
        <w:rPr>
          <w:rFonts w:ascii="Arial" w:hAnsi="Arial" w:cs="Arial"/>
          <w:b/>
          <w:sz w:val="20"/>
          <w:szCs w:val="20"/>
        </w:rPr>
        <w:t xml:space="preserve"> c’est un</w:t>
      </w:r>
      <w:r>
        <w:rPr>
          <w:rFonts w:ascii="Arial" w:hAnsi="Arial" w:cs="Arial"/>
          <w:b/>
          <w:sz w:val="20"/>
          <w:szCs w:val="20"/>
        </w:rPr>
        <w:t xml:space="preserve"> Grade</w:t>
      </w:r>
      <w:r w:rsidR="003444A1">
        <w:rPr>
          <w:rFonts w:ascii="Arial" w:hAnsi="Arial" w:cs="Arial"/>
          <w:b/>
          <w:sz w:val="20"/>
          <w:szCs w:val="20"/>
        </w:rPr>
        <w:t xml:space="preserve"> récent</w:t>
      </w:r>
    </w:p>
    <w:p w:rsidR="00AE1B54" w:rsidRPr="00B65424" w:rsidRDefault="00AE1B54" w:rsidP="001A1B64">
      <w:pPr>
        <w:jc w:val="both"/>
        <w:rPr>
          <w:rFonts w:ascii="Arial" w:hAnsi="Arial" w:cs="Arial"/>
          <w:b/>
          <w:sz w:val="20"/>
          <w:szCs w:val="20"/>
        </w:rPr>
      </w:pPr>
    </w:p>
    <w:p w:rsidR="001A1B64" w:rsidRPr="001A1B64" w:rsidRDefault="001A1B64" w:rsidP="001A1B64">
      <w:pPr>
        <w:pStyle w:val="Paragraphedeliste"/>
        <w:numPr>
          <w:ilvl w:val="0"/>
          <w:numId w:val="18"/>
        </w:numPr>
        <w:jc w:val="both"/>
        <w:rPr>
          <w:rFonts w:ascii="Arial" w:hAnsi="Arial" w:cs="Arial"/>
          <w:sz w:val="20"/>
          <w:szCs w:val="20"/>
        </w:rPr>
      </w:pPr>
      <w:r w:rsidRPr="001A1B64">
        <w:rPr>
          <w:rFonts w:ascii="Arial" w:hAnsi="Arial" w:cs="Arial"/>
          <w:sz w:val="20"/>
          <w:szCs w:val="20"/>
        </w:rPr>
        <w:t>Actes élémentaires :</w:t>
      </w:r>
      <w:r>
        <w:rPr>
          <w:rFonts w:ascii="Arial" w:hAnsi="Arial" w:cs="Arial"/>
          <w:sz w:val="20"/>
          <w:szCs w:val="20"/>
        </w:rPr>
        <w:t xml:space="preserve"> permet d’avoir toutes les informations liées aux grades, aux échelles, aux conditions de reclassement…</w:t>
      </w:r>
    </w:p>
    <w:p w:rsidR="00373B51" w:rsidRDefault="00866A59" w:rsidP="001A1B64">
      <w:pPr>
        <w:spacing w:after="0" w:line="240" w:lineRule="auto"/>
        <w:rPr>
          <w:rFonts w:ascii="Arial" w:hAnsi="Arial" w:cs="Arial"/>
          <w:sz w:val="20"/>
          <w:szCs w:val="20"/>
        </w:rPr>
      </w:pPr>
      <w:r>
        <w:rPr>
          <w:rFonts w:ascii="Arial" w:hAnsi="Arial" w:cs="Arial"/>
          <w:sz w:val="20"/>
          <w:szCs w:val="20"/>
        </w:rPr>
        <w:t>Exemple sur le grade territorial d’adjoint technique de 2</w:t>
      </w:r>
      <w:r w:rsidRPr="000B4072">
        <w:rPr>
          <w:rFonts w:ascii="Arial" w:hAnsi="Arial" w:cs="Arial"/>
          <w:sz w:val="20"/>
          <w:szCs w:val="20"/>
          <w:vertAlign w:val="superscript"/>
        </w:rPr>
        <w:t>e</w:t>
      </w:r>
      <w:r w:rsidR="000B4072">
        <w:rPr>
          <w:rFonts w:ascii="Arial" w:hAnsi="Arial" w:cs="Arial"/>
          <w:sz w:val="20"/>
          <w:szCs w:val="20"/>
        </w:rPr>
        <w:t xml:space="preserve"> </w:t>
      </w:r>
      <w:r>
        <w:rPr>
          <w:rFonts w:ascii="Arial" w:hAnsi="Arial" w:cs="Arial"/>
          <w:sz w:val="20"/>
          <w:szCs w:val="20"/>
        </w:rPr>
        <w:t xml:space="preserve">classe (0793). Après avoir </w:t>
      </w:r>
      <w:r w:rsidR="00760D92">
        <w:rPr>
          <w:rFonts w:ascii="Arial" w:hAnsi="Arial" w:cs="Arial"/>
          <w:sz w:val="20"/>
          <w:szCs w:val="20"/>
        </w:rPr>
        <w:t>tapé</w:t>
      </w:r>
      <w:r>
        <w:rPr>
          <w:rFonts w:ascii="Arial" w:hAnsi="Arial" w:cs="Arial"/>
          <w:sz w:val="20"/>
          <w:szCs w:val="20"/>
        </w:rPr>
        <w:t xml:space="preserve"> le code dans </w:t>
      </w:r>
      <w:r w:rsidR="00A73097">
        <w:rPr>
          <w:rFonts w:ascii="Arial" w:hAnsi="Arial" w:cs="Arial"/>
          <w:sz w:val="20"/>
          <w:szCs w:val="20"/>
        </w:rPr>
        <w:t>les actes élémentaires</w:t>
      </w:r>
    </w:p>
    <w:p w:rsidR="00A73097" w:rsidRDefault="00A73097" w:rsidP="001A1B64">
      <w:pPr>
        <w:spacing w:after="0" w:line="240" w:lineRule="auto"/>
        <w:rPr>
          <w:rFonts w:ascii="Arial" w:hAnsi="Arial" w:cs="Arial"/>
          <w:sz w:val="20"/>
          <w:szCs w:val="20"/>
        </w:rPr>
      </w:pPr>
      <w:r>
        <w:rPr>
          <w:noProof/>
          <w:lang w:eastAsia="fr-FR"/>
        </w:rPr>
        <w:lastRenderedPageBreak/>
        <w:drawing>
          <wp:inline distT="0" distB="0" distL="0" distR="0" wp14:anchorId="1996CD6A" wp14:editId="49530AA3">
            <wp:extent cx="5760720" cy="3229955"/>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3229955"/>
                    </a:xfrm>
                    <a:prstGeom prst="rect">
                      <a:avLst/>
                    </a:prstGeom>
                  </pic:spPr>
                </pic:pic>
              </a:graphicData>
            </a:graphic>
          </wp:inline>
        </w:drawing>
      </w:r>
    </w:p>
    <w:p w:rsidR="003444A1" w:rsidRDefault="003444A1" w:rsidP="001A1B64">
      <w:pPr>
        <w:spacing w:after="0" w:line="240" w:lineRule="auto"/>
        <w:rPr>
          <w:rFonts w:ascii="Arial" w:hAnsi="Arial" w:cs="Arial"/>
          <w:sz w:val="20"/>
          <w:szCs w:val="20"/>
        </w:rPr>
      </w:pPr>
    </w:p>
    <w:p w:rsidR="00A73097" w:rsidRPr="00B65424" w:rsidRDefault="002E14EF" w:rsidP="00B65424">
      <w:pPr>
        <w:pStyle w:val="Paragraphedeliste"/>
        <w:numPr>
          <w:ilvl w:val="0"/>
          <w:numId w:val="18"/>
        </w:numPr>
        <w:spacing w:after="0" w:line="240" w:lineRule="auto"/>
        <w:rPr>
          <w:rFonts w:ascii="Arial" w:hAnsi="Arial" w:cs="Arial"/>
          <w:sz w:val="20"/>
          <w:szCs w:val="20"/>
        </w:rPr>
      </w:pPr>
      <w:r>
        <w:rPr>
          <w:rFonts w:ascii="Arial" w:hAnsi="Arial" w:cs="Arial"/>
          <w:sz w:val="20"/>
          <w:szCs w:val="20"/>
        </w:rPr>
        <w:t>Liste des différentes lign</w:t>
      </w:r>
      <w:r w:rsidRPr="00B65424">
        <w:rPr>
          <w:rFonts w:ascii="Arial" w:hAnsi="Arial" w:cs="Arial"/>
          <w:sz w:val="20"/>
          <w:szCs w:val="20"/>
        </w:rPr>
        <w:t>es</w:t>
      </w:r>
      <w:r>
        <w:rPr>
          <w:rFonts w:ascii="Arial" w:hAnsi="Arial" w:cs="Arial"/>
          <w:sz w:val="20"/>
          <w:szCs w:val="20"/>
        </w:rPr>
        <w:t xml:space="preserve"> indiciaires avec leur date d’effet</w:t>
      </w:r>
    </w:p>
    <w:p w:rsidR="00A73097" w:rsidRDefault="00A73097" w:rsidP="001A1B64">
      <w:pPr>
        <w:spacing w:after="0" w:line="240" w:lineRule="auto"/>
        <w:rPr>
          <w:rFonts w:ascii="Arial" w:hAnsi="Arial" w:cs="Arial"/>
          <w:sz w:val="20"/>
          <w:szCs w:val="20"/>
        </w:rPr>
      </w:pPr>
      <w:r>
        <w:rPr>
          <w:noProof/>
          <w:lang w:eastAsia="fr-FR"/>
        </w:rPr>
        <w:drawing>
          <wp:inline distT="0" distB="0" distL="0" distR="0" wp14:anchorId="653A2307" wp14:editId="0754B5E6">
            <wp:extent cx="5669280" cy="2125980"/>
            <wp:effectExtent l="0" t="0" r="762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69280" cy="2125980"/>
                    </a:xfrm>
                    <a:prstGeom prst="rect">
                      <a:avLst/>
                    </a:prstGeom>
                  </pic:spPr>
                </pic:pic>
              </a:graphicData>
            </a:graphic>
          </wp:inline>
        </w:drawing>
      </w:r>
    </w:p>
    <w:p w:rsidR="004060BB" w:rsidRDefault="004060BB" w:rsidP="001A1B64">
      <w:pPr>
        <w:spacing w:after="0" w:line="240" w:lineRule="auto"/>
        <w:rPr>
          <w:rFonts w:ascii="Arial" w:hAnsi="Arial" w:cs="Arial"/>
          <w:sz w:val="20"/>
          <w:szCs w:val="20"/>
        </w:rPr>
      </w:pPr>
    </w:p>
    <w:p w:rsidR="002E14EF" w:rsidRPr="004060BB" w:rsidRDefault="002E14EF" w:rsidP="00B65424">
      <w:pPr>
        <w:pStyle w:val="Paragraphedeliste"/>
        <w:numPr>
          <w:ilvl w:val="0"/>
          <w:numId w:val="18"/>
        </w:numPr>
        <w:spacing w:after="0" w:line="240" w:lineRule="auto"/>
        <w:rPr>
          <w:rFonts w:ascii="Arial" w:hAnsi="Arial" w:cs="Arial"/>
          <w:sz w:val="20"/>
          <w:szCs w:val="20"/>
        </w:rPr>
      </w:pPr>
      <w:r w:rsidRPr="004060BB">
        <w:rPr>
          <w:rFonts w:ascii="Arial" w:hAnsi="Arial" w:cs="Arial"/>
          <w:sz w:val="20"/>
          <w:szCs w:val="20"/>
        </w:rPr>
        <w:t>Exemple d’une ligne indiciaire au 01/01/2015 et au 01/02/2014</w:t>
      </w:r>
    </w:p>
    <w:p w:rsidR="00A73097" w:rsidRDefault="00A73097" w:rsidP="001A1B64">
      <w:pPr>
        <w:spacing w:after="0" w:line="240" w:lineRule="auto"/>
        <w:rPr>
          <w:rFonts w:ascii="Arial" w:hAnsi="Arial" w:cs="Arial"/>
          <w:sz w:val="20"/>
          <w:szCs w:val="20"/>
        </w:rPr>
      </w:pPr>
      <w:r>
        <w:rPr>
          <w:noProof/>
          <w:lang w:eastAsia="fr-FR"/>
        </w:rPr>
        <w:drawing>
          <wp:inline distT="0" distB="0" distL="0" distR="0" wp14:anchorId="05D15136" wp14:editId="0E565FE1">
            <wp:extent cx="5730240" cy="288036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0240" cy="2880360"/>
                    </a:xfrm>
                    <a:prstGeom prst="rect">
                      <a:avLst/>
                    </a:prstGeom>
                  </pic:spPr>
                </pic:pic>
              </a:graphicData>
            </a:graphic>
          </wp:inline>
        </w:drawing>
      </w:r>
    </w:p>
    <w:p w:rsidR="00A73097" w:rsidRDefault="00A73097" w:rsidP="001A1B64">
      <w:pPr>
        <w:spacing w:after="0" w:line="240" w:lineRule="auto"/>
        <w:rPr>
          <w:rFonts w:ascii="Arial" w:hAnsi="Arial" w:cs="Arial"/>
          <w:sz w:val="20"/>
          <w:szCs w:val="20"/>
        </w:rPr>
      </w:pPr>
    </w:p>
    <w:p w:rsidR="002E14EF" w:rsidRPr="00CD2BD0" w:rsidRDefault="002E14EF" w:rsidP="002E14EF">
      <w:pPr>
        <w:pStyle w:val="Paragraphedeliste"/>
        <w:numPr>
          <w:ilvl w:val="0"/>
          <w:numId w:val="18"/>
        </w:numPr>
        <w:spacing w:after="0" w:line="240" w:lineRule="auto"/>
        <w:rPr>
          <w:rFonts w:ascii="Arial" w:hAnsi="Arial" w:cs="Arial"/>
          <w:sz w:val="20"/>
          <w:szCs w:val="20"/>
        </w:rPr>
      </w:pPr>
      <w:r>
        <w:rPr>
          <w:rFonts w:ascii="Arial" w:hAnsi="Arial" w:cs="Arial"/>
          <w:sz w:val="20"/>
          <w:szCs w:val="20"/>
        </w:rPr>
        <w:t xml:space="preserve">Conditions d’avancement d’échelon au 01/11/2006 : il faut </w:t>
      </w:r>
      <w:r w:rsidR="000B3AF5">
        <w:rPr>
          <w:rFonts w:ascii="Arial" w:hAnsi="Arial" w:cs="Arial"/>
          <w:sz w:val="20"/>
          <w:szCs w:val="20"/>
        </w:rPr>
        <w:t>01 an 06mois pour passer du 3</w:t>
      </w:r>
      <w:r w:rsidR="000B3AF5" w:rsidRPr="000B4072">
        <w:rPr>
          <w:rFonts w:ascii="Arial" w:hAnsi="Arial" w:cs="Arial"/>
          <w:sz w:val="20"/>
          <w:szCs w:val="20"/>
          <w:vertAlign w:val="superscript"/>
        </w:rPr>
        <w:t>e</w:t>
      </w:r>
      <w:r w:rsidR="000B4072">
        <w:rPr>
          <w:rFonts w:ascii="Arial" w:hAnsi="Arial" w:cs="Arial"/>
          <w:sz w:val="20"/>
          <w:szCs w:val="20"/>
        </w:rPr>
        <w:t xml:space="preserve"> </w:t>
      </w:r>
      <w:r w:rsidR="000B3AF5">
        <w:rPr>
          <w:rFonts w:ascii="Arial" w:hAnsi="Arial" w:cs="Arial"/>
          <w:sz w:val="20"/>
          <w:szCs w:val="20"/>
        </w:rPr>
        <w:t>échelon au 4</w:t>
      </w:r>
      <w:r w:rsidR="000B3AF5" w:rsidRPr="000B4072">
        <w:rPr>
          <w:rFonts w:ascii="Arial" w:hAnsi="Arial" w:cs="Arial"/>
          <w:sz w:val="20"/>
          <w:szCs w:val="20"/>
          <w:vertAlign w:val="superscript"/>
        </w:rPr>
        <w:t>e</w:t>
      </w:r>
    </w:p>
    <w:p w:rsidR="002E14EF" w:rsidRDefault="002E14EF" w:rsidP="001A1B64">
      <w:pPr>
        <w:spacing w:after="0" w:line="240" w:lineRule="auto"/>
        <w:rPr>
          <w:rFonts w:ascii="Arial" w:hAnsi="Arial" w:cs="Arial"/>
          <w:sz w:val="20"/>
          <w:szCs w:val="20"/>
        </w:rPr>
      </w:pPr>
    </w:p>
    <w:p w:rsidR="00A73097" w:rsidRDefault="00A73097" w:rsidP="001A1B64">
      <w:pPr>
        <w:spacing w:after="0" w:line="240" w:lineRule="auto"/>
        <w:rPr>
          <w:rFonts w:ascii="Arial" w:hAnsi="Arial" w:cs="Arial"/>
          <w:sz w:val="20"/>
          <w:szCs w:val="20"/>
        </w:rPr>
      </w:pPr>
      <w:r>
        <w:rPr>
          <w:noProof/>
          <w:lang w:eastAsia="fr-FR"/>
        </w:rPr>
        <w:drawing>
          <wp:inline distT="0" distB="0" distL="0" distR="0" wp14:anchorId="143EEC8F" wp14:editId="75572CE7">
            <wp:extent cx="5730240" cy="3238500"/>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0240" cy="3238500"/>
                    </a:xfrm>
                    <a:prstGeom prst="rect">
                      <a:avLst/>
                    </a:prstGeom>
                  </pic:spPr>
                </pic:pic>
              </a:graphicData>
            </a:graphic>
          </wp:inline>
        </w:drawing>
      </w:r>
    </w:p>
    <w:p w:rsidR="00A73097" w:rsidRDefault="00A73097" w:rsidP="001A1B64">
      <w:pPr>
        <w:spacing w:after="0" w:line="240" w:lineRule="auto"/>
        <w:rPr>
          <w:rFonts w:ascii="Arial" w:hAnsi="Arial" w:cs="Arial"/>
          <w:sz w:val="20"/>
          <w:szCs w:val="20"/>
        </w:rPr>
      </w:pPr>
    </w:p>
    <w:p w:rsidR="000A44CF" w:rsidRPr="000B3AF5" w:rsidRDefault="000B3AF5">
      <w:pPr>
        <w:spacing w:after="0" w:line="240" w:lineRule="auto"/>
        <w:rPr>
          <w:rFonts w:ascii="Arial" w:hAnsi="Arial" w:cs="Arial"/>
          <w:sz w:val="20"/>
          <w:szCs w:val="20"/>
        </w:rPr>
      </w:pPr>
      <w:r w:rsidRPr="00B65424">
        <w:rPr>
          <w:rFonts w:ascii="Arial" w:hAnsi="Arial" w:cs="Arial"/>
          <w:sz w:val="20"/>
          <w:szCs w:val="20"/>
        </w:rPr>
        <w:t xml:space="preserve">Conditions d’avancement </w:t>
      </w:r>
      <w:r>
        <w:rPr>
          <w:rFonts w:ascii="Arial" w:hAnsi="Arial" w:cs="Arial"/>
          <w:sz w:val="20"/>
          <w:szCs w:val="20"/>
        </w:rPr>
        <w:t>au grade d’adjoint technique de 1</w:t>
      </w:r>
      <w:r w:rsidRPr="00B65424">
        <w:rPr>
          <w:rFonts w:ascii="Arial" w:hAnsi="Arial" w:cs="Arial"/>
          <w:sz w:val="20"/>
          <w:szCs w:val="20"/>
          <w:vertAlign w:val="superscript"/>
        </w:rPr>
        <w:t>ère</w:t>
      </w:r>
      <w:r>
        <w:rPr>
          <w:rFonts w:ascii="Arial" w:hAnsi="Arial" w:cs="Arial"/>
          <w:sz w:val="20"/>
          <w:szCs w:val="20"/>
        </w:rPr>
        <w:t xml:space="preserve"> classe</w:t>
      </w:r>
    </w:p>
    <w:p w:rsidR="000A44CF" w:rsidRDefault="000A44CF" w:rsidP="001A1B64">
      <w:pPr>
        <w:spacing w:after="0" w:line="240" w:lineRule="auto"/>
        <w:rPr>
          <w:rFonts w:ascii="Arial" w:hAnsi="Arial" w:cs="Arial"/>
          <w:sz w:val="20"/>
          <w:szCs w:val="20"/>
        </w:rPr>
      </w:pPr>
      <w:r>
        <w:rPr>
          <w:noProof/>
          <w:lang w:eastAsia="fr-FR"/>
        </w:rPr>
        <w:drawing>
          <wp:inline distT="0" distB="0" distL="0" distR="0" wp14:anchorId="38CB3820" wp14:editId="73351AB5">
            <wp:extent cx="5760720" cy="267273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2672732"/>
                    </a:xfrm>
                    <a:prstGeom prst="rect">
                      <a:avLst/>
                    </a:prstGeom>
                  </pic:spPr>
                </pic:pic>
              </a:graphicData>
            </a:graphic>
          </wp:inline>
        </w:drawing>
      </w:r>
    </w:p>
    <w:p w:rsidR="000B3AF5" w:rsidRDefault="000B3AF5">
      <w:pPr>
        <w:rPr>
          <w:rFonts w:ascii="Arial" w:hAnsi="Arial" w:cs="Arial"/>
          <w:sz w:val="20"/>
          <w:szCs w:val="20"/>
        </w:rPr>
      </w:pPr>
      <w:r>
        <w:rPr>
          <w:rFonts w:ascii="Arial" w:hAnsi="Arial" w:cs="Arial"/>
          <w:sz w:val="20"/>
          <w:szCs w:val="20"/>
        </w:rPr>
        <w:br w:type="page"/>
      </w:r>
    </w:p>
    <w:p w:rsidR="00090CA8" w:rsidRDefault="00090CA8" w:rsidP="00090CA8">
      <w:pPr>
        <w:pStyle w:val="Paragraphedeliste"/>
        <w:numPr>
          <w:ilvl w:val="0"/>
          <w:numId w:val="1"/>
        </w:numPr>
        <w:spacing w:after="0" w:line="240" w:lineRule="auto"/>
        <w:rPr>
          <w:rFonts w:ascii="Arial" w:hAnsi="Arial" w:cs="Arial"/>
          <w:sz w:val="20"/>
          <w:szCs w:val="20"/>
        </w:rPr>
      </w:pPr>
      <w:r>
        <w:rPr>
          <w:rFonts w:ascii="Arial" w:hAnsi="Arial" w:cs="Arial"/>
          <w:sz w:val="20"/>
          <w:szCs w:val="20"/>
        </w:rPr>
        <w:lastRenderedPageBreak/>
        <w:t xml:space="preserve">Liste des </w:t>
      </w:r>
      <w:r w:rsidR="00AD73B5">
        <w:rPr>
          <w:rFonts w:ascii="Arial" w:hAnsi="Arial" w:cs="Arial"/>
          <w:sz w:val="20"/>
          <w:szCs w:val="20"/>
        </w:rPr>
        <w:t>filières</w:t>
      </w:r>
    </w:p>
    <w:p w:rsidR="00090CA8" w:rsidRDefault="00090CA8" w:rsidP="00090CA8">
      <w:pPr>
        <w:pStyle w:val="Paragraphedeliste"/>
        <w:numPr>
          <w:ilvl w:val="1"/>
          <w:numId w:val="1"/>
        </w:numPr>
        <w:spacing w:after="0" w:line="240" w:lineRule="auto"/>
        <w:rPr>
          <w:rFonts w:ascii="Arial" w:hAnsi="Arial" w:cs="Arial"/>
          <w:sz w:val="20"/>
          <w:szCs w:val="20"/>
        </w:rPr>
      </w:pPr>
      <w:r>
        <w:rPr>
          <w:rFonts w:ascii="Arial" w:hAnsi="Arial" w:cs="Arial"/>
          <w:sz w:val="20"/>
          <w:szCs w:val="20"/>
        </w:rPr>
        <w:t>Territoriale</w:t>
      </w:r>
      <w:r w:rsidR="00AD73B5">
        <w:rPr>
          <w:rFonts w:ascii="Arial" w:hAnsi="Arial" w:cs="Arial"/>
          <w:sz w:val="20"/>
          <w:szCs w:val="20"/>
        </w:rPr>
        <w:t>s</w:t>
      </w:r>
      <w:r>
        <w:rPr>
          <w:rFonts w:ascii="Arial" w:hAnsi="Arial" w:cs="Arial"/>
          <w:sz w:val="20"/>
          <w:szCs w:val="20"/>
        </w:rPr>
        <w:t> :</w:t>
      </w:r>
    </w:p>
    <w:p w:rsidR="00090CA8" w:rsidRPr="00090CA8" w:rsidRDefault="00090CA8" w:rsidP="00090CA8">
      <w:pPr>
        <w:pStyle w:val="Paragraphedeliste"/>
        <w:spacing w:after="0" w:line="240" w:lineRule="auto"/>
        <w:ind w:left="567"/>
        <w:jc w:val="both"/>
        <w:rPr>
          <w:rFonts w:ascii="Arial" w:hAnsi="Arial" w:cs="Arial"/>
          <w:sz w:val="20"/>
          <w:szCs w:val="20"/>
        </w:rPr>
      </w:pPr>
      <w:r>
        <w:rPr>
          <w:noProof/>
          <w:lang w:eastAsia="fr-FR"/>
        </w:rPr>
        <w:drawing>
          <wp:inline distT="0" distB="0" distL="0" distR="0" wp14:anchorId="4D5B58A6" wp14:editId="424F851B">
            <wp:extent cx="5760720" cy="3312751"/>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3312751"/>
                    </a:xfrm>
                    <a:prstGeom prst="rect">
                      <a:avLst/>
                    </a:prstGeom>
                  </pic:spPr>
                </pic:pic>
              </a:graphicData>
            </a:graphic>
          </wp:inline>
        </w:drawing>
      </w:r>
    </w:p>
    <w:p w:rsidR="00AD73B5" w:rsidRDefault="00AD73B5" w:rsidP="00AD73B5">
      <w:pPr>
        <w:pStyle w:val="Paragraphedeliste"/>
        <w:spacing w:after="0" w:line="240" w:lineRule="auto"/>
        <w:ind w:left="1788"/>
        <w:rPr>
          <w:rFonts w:ascii="Arial" w:hAnsi="Arial" w:cs="Arial"/>
          <w:sz w:val="20"/>
          <w:szCs w:val="20"/>
        </w:rPr>
      </w:pPr>
    </w:p>
    <w:p w:rsidR="00CA6809" w:rsidRDefault="00AD73B5" w:rsidP="00CA6809">
      <w:pPr>
        <w:pStyle w:val="Paragraphedeliste"/>
        <w:numPr>
          <w:ilvl w:val="1"/>
          <w:numId w:val="1"/>
        </w:numPr>
        <w:spacing w:after="0" w:line="240" w:lineRule="auto"/>
        <w:rPr>
          <w:rFonts w:ascii="Arial" w:hAnsi="Arial" w:cs="Arial"/>
          <w:sz w:val="20"/>
          <w:szCs w:val="20"/>
        </w:rPr>
      </w:pPr>
      <w:r>
        <w:rPr>
          <w:rFonts w:ascii="Arial" w:hAnsi="Arial" w:cs="Arial"/>
          <w:sz w:val="20"/>
          <w:szCs w:val="20"/>
        </w:rPr>
        <w:t>Hospitalières (telle</w:t>
      </w:r>
      <w:r w:rsidR="00A266E9">
        <w:rPr>
          <w:rFonts w:ascii="Arial" w:hAnsi="Arial" w:cs="Arial"/>
          <w:sz w:val="20"/>
          <w:szCs w:val="20"/>
        </w:rPr>
        <w:t>s</w:t>
      </w:r>
      <w:r>
        <w:rPr>
          <w:rFonts w:ascii="Arial" w:hAnsi="Arial" w:cs="Arial"/>
          <w:sz w:val="20"/>
          <w:szCs w:val="20"/>
        </w:rPr>
        <w:t xml:space="preserve"> qu’</w:t>
      </w:r>
      <w:r w:rsidR="00A266E9">
        <w:rPr>
          <w:rFonts w:ascii="Arial" w:hAnsi="Arial" w:cs="Arial"/>
          <w:sz w:val="20"/>
          <w:szCs w:val="20"/>
        </w:rPr>
        <w:t xml:space="preserve">elles </w:t>
      </w:r>
      <w:r>
        <w:rPr>
          <w:rFonts w:ascii="Arial" w:hAnsi="Arial" w:cs="Arial"/>
          <w:sz w:val="20"/>
          <w:szCs w:val="20"/>
        </w:rPr>
        <w:t>apparaissent dans le recueil statistique)</w:t>
      </w:r>
    </w:p>
    <w:p w:rsidR="00CA6809" w:rsidRDefault="0088324A" w:rsidP="00CA6809">
      <w:pPr>
        <w:pStyle w:val="Paragraphedeliste"/>
        <w:numPr>
          <w:ilvl w:val="2"/>
          <w:numId w:val="1"/>
        </w:numPr>
        <w:spacing w:after="0" w:line="240" w:lineRule="auto"/>
        <w:rPr>
          <w:rFonts w:ascii="Arial" w:hAnsi="Arial" w:cs="Arial"/>
          <w:sz w:val="20"/>
          <w:szCs w:val="20"/>
        </w:rPr>
      </w:pPr>
      <w:r w:rsidRPr="00CA6809">
        <w:rPr>
          <w:rFonts w:ascii="Arial" w:hAnsi="Arial" w:cs="Arial"/>
          <w:sz w:val="20"/>
          <w:szCs w:val="20"/>
        </w:rPr>
        <w:t>Direction</w:t>
      </w:r>
    </w:p>
    <w:p w:rsidR="00CA6809" w:rsidRDefault="0088324A" w:rsidP="00CA6809">
      <w:pPr>
        <w:pStyle w:val="Paragraphedeliste"/>
        <w:numPr>
          <w:ilvl w:val="2"/>
          <w:numId w:val="1"/>
        </w:numPr>
        <w:spacing w:after="0" w:line="240" w:lineRule="auto"/>
        <w:rPr>
          <w:rFonts w:ascii="Arial" w:hAnsi="Arial" w:cs="Arial"/>
          <w:sz w:val="20"/>
          <w:szCs w:val="20"/>
        </w:rPr>
      </w:pPr>
      <w:r w:rsidRPr="00CA6809">
        <w:rPr>
          <w:rFonts w:ascii="Arial" w:hAnsi="Arial" w:cs="Arial"/>
          <w:sz w:val="20"/>
          <w:szCs w:val="20"/>
        </w:rPr>
        <w:t>Administratif</w:t>
      </w:r>
    </w:p>
    <w:p w:rsidR="00CA6809" w:rsidRDefault="0088324A" w:rsidP="00CA6809">
      <w:pPr>
        <w:pStyle w:val="Paragraphedeliste"/>
        <w:numPr>
          <w:ilvl w:val="2"/>
          <w:numId w:val="1"/>
        </w:numPr>
        <w:spacing w:after="0" w:line="240" w:lineRule="auto"/>
        <w:rPr>
          <w:rFonts w:ascii="Arial" w:hAnsi="Arial" w:cs="Arial"/>
          <w:sz w:val="20"/>
          <w:szCs w:val="20"/>
        </w:rPr>
      </w:pPr>
      <w:r w:rsidRPr="00CA6809">
        <w:rPr>
          <w:rFonts w:ascii="Arial" w:hAnsi="Arial" w:cs="Arial"/>
          <w:sz w:val="20"/>
          <w:szCs w:val="20"/>
        </w:rPr>
        <w:t>Infirmier</w:t>
      </w:r>
    </w:p>
    <w:p w:rsidR="00CA6809" w:rsidRDefault="0088324A" w:rsidP="00CA6809">
      <w:pPr>
        <w:pStyle w:val="Paragraphedeliste"/>
        <w:numPr>
          <w:ilvl w:val="2"/>
          <w:numId w:val="1"/>
        </w:numPr>
        <w:spacing w:after="0" w:line="240" w:lineRule="auto"/>
        <w:rPr>
          <w:rFonts w:ascii="Arial" w:hAnsi="Arial" w:cs="Arial"/>
          <w:sz w:val="20"/>
          <w:szCs w:val="20"/>
        </w:rPr>
      </w:pPr>
      <w:r w:rsidRPr="00CA6809">
        <w:rPr>
          <w:rFonts w:ascii="Arial" w:hAnsi="Arial" w:cs="Arial"/>
          <w:sz w:val="20"/>
          <w:szCs w:val="20"/>
        </w:rPr>
        <w:t>Aide-soignant</w:t>
      </w:r>
    </w:p>
    <w:p w:rsidR="00CA6809" w:rsidRDefault="0088324A" w:rsidP="00CA6809">
      <w:pPr>
        <w:pStyle w:val="Paragraphedeliste"/>
        <w:numPr>
          <w:ilvl w:val="2"/>
          <w:numId w:val="1"/>
        </w:numPr>
        <w:spacing w:after="0" w:line="240" w:lineRule="auto"/>
        <w:rPr>
          <w:rFonts w:ascii="Arial" w:hAnsi="Arial" w:cs="Arial"/>
          <w:sz w:val="20"/>
          <w:szCs w:val="20"/>
        </w:rPr>
      </w:pPr>
      <w:r w:rsidRPr="00CA6809">
        <w:rPr>
          <w:rFonts w:ascii="Arial" w:hAnsi="Arial" w:cs="Arial"/>
          <w:sz w:val="20"/>
          <w:szCs w:val="20"/>
        </w:rPr>
        <w:t>Agent des services hospitaliers</w:t>
      </w:r>
    </w:p>
    <w:p w:rsidR="00CA6809" w:rsidRDefault="0088324A" w:rsidP="00CA6809">
      <w:pPr>
        <w:pStyle w:val="Paragraphedeliste"/>
        <w:numPr>
          <w:ilvl w:val="2"/>
          <w:numId w:val="1"/>
        </w:numPr>
        <w:spacing w:after="0" w:line="240" w:lineRule="auto"/>
        <w:rPr>
          <w:rFonts w:ascii="Arial" w:hAnsi="Arial" w:cs="Arial"/>
          <w:sz w:val="20"/>
          <w:szCs w:val="20"/>
        </w:rPr>
      </w:pPr>
      <w:r w:rsidRPr="00CA6809">
        <w:rPr>
          <w:rFonts w:ascii="Arial" w:hAnsi="Arial" w:cs="Arial"/>
          <w:sz w:val="20"/>
          <w:szCs w:val="20"/>
        </w:rPr>
        <w:t>Personnel soignant et éducatif</w:t>
      </w:r>
    </w:p>
    <w:p w:rsidR="00CA6809" w:rsidRDefault="0088324A" w:rsidP="00CA6809">
      <w:pPr>
        <w:pStyle w:val="Paragraphedeliste"/>
        <w:numPr>
          <w:ilvl w:val="2"/>
          <w:numId w:val="1"/>
        </w:numPr>
        <w:spacing w:after="0" w:line="240" w:lineRule="auto"/>
        <w:rPr>
          <w:rFonts w:ascii="Arial" w:hAnsi="Arial" w:cs="Arial"/>
          <w:sz w:val="20"/>
          <w:szCs w:val="20"/>
        </w:rPr>
      </w:pPr>
      <w:r w:rsidRPr="00CA6809">
        <w:rPr>
          <w:rFonts w:ascii="Arial" w:hAnsi="Arial" w:cs="Arial"/>
          <w:sz w:val="20"/>
          <w:szCs w:val="20"/>
        </w:rPr>
        <w:t>Personnel médicotechnique</w:t>
      </w:r>
    </w:p>
    <w:p w:rsidR="0088324A" w:rsidRDefault="0088324A" w:rsidP="00CA6809">
      <w:pPr>
        <w:pStyle w:val="Paragraphedeliste"/>
        <w:numPr>
          <w:ilvl w:val="2"/>
          <w:numId w:val="1"/>
        </w:numPr>
        <w:spacing w:after="0" w:line="240" w:lineRule="auto"/>
        <w:rPr>
          <w:rFonts w:ascii="Arial" w:hAnsi="Arial" w:cs="Arial"/>
          <w:sz w:val="20"/>
          <w:szCs w:val="20"/>
        </w:rPr>
      </w:pPr>
      <w:r w:rsidRPr="00CA6809">
        <w:rPr>
          <w:rFonts w:ascii="Arial" w:hAnsi="Arial" w:cs="Arial"/>
          <w:sz w:val="20"/>
          <w:szCs w:val="20"/>
        </w:rPr>
        <w:t>Personnel technique</w:t>
      </w:r>
    </w:p>
    <w:p w:rsidR="00CA6809" w:rsidRDefault="00CA6809" w:rsidP="00CA6809">
      <w:pPr>
        <w:pStyle w:val="Paragraphedeliste"/>
        <w:numPr>
          <w:ilvl w:val="1"/>
          <w:numId w:val="1"/>
        </w:numPr>
        <w:spacing w:after="0" w:line="240" w:lineRule="auto"/>
        <w:rPr>
          <w:rFonts w:ascii="Arial" w:hAnsi="Arial" w:cs="Arial"/>
          <w:sz w:val="20"/>
          <w:szCs w:val="20"/>
        </w:rPr>
      </w:pPr>
      <w:r w:rsidRPr="00CA6809">
        <w:rPr>
          <w:rFonts w:ascii="Arial" w:hAnsi="Arial" w:cs="Arial"/>
          <w:sz w:val="20"/>
          <w:szCs w:val="20"/>
        </w:rPr>
        <w:t xml:space="preserve">Hospitalières </w:t>
      </w:r>
      <w:r>
        <w:rPr>
          <w:rFonts w:ascii="Arial" w:hAnsi="Arial" w:cs="Arial"/>
          <w:sz w:val="20"/>
          <w:szCs w:val="20"/>
        </w:rPr>
        <w:t>(</w:t>
      </w:r>
      <w:r w:rsidRPr="00CA6809">
        <w:rPr>
          <w:rFonts w:ascii="Arial" w:hAnsi="Arial" w:cs="Arial"/>
          <w:sz w:val="20"/>
          <w:szCs w:val="20"/>
        </w:rPr>
        <w:t>liste présente sur le site du Ministère des affaires sociales et de la santé</w:t>
      </w:r>
      <w:r>
        <w:rPr>
          <w:rFonts w:ascii="Arial" w:hAnsi="Arial" w:cs="Arial"/>
          <w:sz w:val="20"/>
          <w:szCs w:val="20"/>
        </w:rPr>
        <w:t>)</w:t>
      </w:r>
      <w:r w:rsidRPr="00CA6809">
        <w:rPr>
          <w:rFonts w:ascii="Arial" w:hAnsi="Arial" w:cs="Arial"/>
          <w:sz w:val="20"/>
          <w:szCs w:val="20"/>
        </w:rPr>
        <w:t> :</w:t>
      </w:r>
    </w:p>
    <w:p w:rsidR="00CA6809" w:rsidRDefault="00CA6809" w:rsidP="00CA6809">
      <w:pPr>
        <w:pStyle w:val="Paragraphedeliste"/>
        <w:numPr>
          <w:ilvl w:val="2"/>
          <w:numId w:val="1"/>
        </w:numPr>
        <w:spacing w:after="0" w:line="240" w:lineRule="auto"/>
        <w:rPr>
          <w:rFonts w:ascii="Arial" w:eastAsia="Times New Roman" w:hAnsi="Arial" w:cs="Arial"/>
          <w:sz w:val="20"/>
          <w:szCs w:val="20"/>
          <w:lang w:eastAsia="fr-FR"/>
        </w:rPr>
      </w:pPr>
      <w:r w:rsidRPr="00CA6809">
        <w:rPr>
          <w:rFonts w:ascii="Arial" w:eastAsia="Times New Roman" w:hAnsi="Arial" w:cs="Arial"/>
          <w:sz w:val="20"/>
          <w:szCs w:val="20"/>
          <w:lang w:eastAsia="fr-FR"/>
        </w:rPr>
        <w:t>Personnel de direction et personnels administratifs</w:t>
      </w:r>
    </w:p>
    <w:p w:rsidR="00CA6809" w:rsidRDefault="00CA6809" w:rsidP="00CA6809">
      <w:pPr>
        <w:pStyle w:val="Paragraphedeliste"/>
        <w:numPr>
          <w:ilvl w:val="2"/>
          <w:numId w:val="1"/>
        </w:numPr>
        <w:spacing w:after="0" w:line="240" w:lineRule="auto"/>
        <w:rPr>
          <w:rFonts w:ascii="Arial" w:eastAsia="Times New Roman" w:hAnsi="Arial" w:cs="Arial"/>
          <w:sz w:val="20"/>
          <w:szCs w:val="20"/>
          <w:lang w:eastAsia="fr-FR"/>
        </w:rPr>
      </w:pPr>
      <w:r w:rsidRPr="00CA6809">
        <w:rPr>
          <w:rFonts w:ascii="Arial" w:eastAsia="Times New Roman" w:hAnsi="Arial" w:cs="Arial"/>
          <w:sz w:val="20"/>
          <w:szCs w:val="20"/>
          <w:lang w:eastAsia="fr-FR"/>
        </w:rPr>
        <w:t>Personnels des services de soins</w:t>
      </w:r>
    </w:p>
    <w:p w:rsidR="00CA6809" w:rsidRPr="00CA6809" w:rsidRDefault="00CA6809" w:rsidP="00CA6809">
      <w:pPr>
        <w:pStyle w:val="Paragraphedeliste"/>
        <w:numPr>
          <w:ilvl w:val="2"/>
          <w:numId w:val="1"/>
        </w:numPr>
        <w:spacing w:after="0" w:line="240" w:lineRule="auto"/>
        <w:rPr>
          <w:rFonts w:ascii="Arial" w:hAnsi="Arial" w:cs="Arial"/>
          <w:sz w:val="20"/>
          <w:szCs w:val="20"/>
        </w:rPr>
      </w:pPr>
      <w:r w:rsidRPr="00CA6809">
        <w:rPr>
          <w:rFonts w:ascii="Arial" w:eastAsia="Times New Roman" w:hAnsi="Arial" w:cs="Arial"/>
          <w:sz w:val="20"/>
          <w:szCs w:val="20"/>
          <w:lang w:eastAsia="fr-FR"/>
        </w:rPr>
        <w:t>Personnels éducatifs et sociaux</w:t>
      </w:r>
    </w:p>
    <w:p w:rsidR="00CA6809" w:rsidRDefault="00CA6809" w:rsidP="00CA6809">
      <w:pPr>
        <w:pStyle w:val="Paragraphedeliste"/>
        <w:numPr>
          <w:ilvl w:val="2"/>
          <w:numId w:val="1"/>
        </w:numPr>
        <w:spacing w:after="0" w:line="240" w:lineRule="auto"/>
        <w:rPr>
          <w:rFonts w:ascii="Arial" w:hAnsi="Arial" w:cs="Arial"/>
          <w:sz w:val="20"/>
          <w:szCs w:val="20"/>
        </w:rPr>
      </w:pPr>
      <w:r w:rsidRPr="00CA6809">
        <w:rPr>
          <w:rFonts w:ascii="Arial" w:hAnsi="Arial" w:cs="Arial"/>
          <w:sz w:val="20"/>
          <w:szCs w:val="20"/>
        </w:rPr>
        <w:t>Personnels hors filière</w:t>
      </w:r>
    </w:p>
    <w:p w:rsidR="00CA6809" w:rsidRDefault="00CA6809" w:rsidP="00CA6809">
      <w:pPr>
        <w:pStyle w:val="Paragraphedeliste"/>
        <w:numPr>
          <w:ilvl w:val="2"/>
          <w:numId w:val="1"/>
        </w:numPr>
        <w:spacing w:after="0" w:line="240" w:lineRule="auto"/>
        <w:rPr>
          <w:rFonts w:ascii="Arial" w:hAnsi="Arial" w:cs="Arial"/>
          <w:sz w:val="20"/>
          <w:szCs w:val="20"/>
        </w:rPr>
      </w:pPr>
      <w:r w:rsidRPr="00CA6809">
        <w:rPr>
          <w:rFonts w:ascii="Arial" w:hAnsi="Arial" w:cs="Arial"/>
          <w:sz w:val="20"/>
          <w:szCs w:val="20"/>
        </w:rPr>
        <w:t xml:space="preserve">Personnels </w:t>
      </w:r>
      <w:proofErr w:type="spellStart"/>
      <w:r w:rsidRPr="00CA6809">
        <w:rPr>
          <w:rFonts w:ascii="Arial" w:hAnsi="Arial" w:cs="Arial"/>
          <w:sz w:val="20"/>
          <w:szCs w:val="20"/>
        </w:rPr>
        <w:t>médico-techniques</w:t>
      </w:r>
      <w:proofErr w:type="spellEnd"/>
    </w:p>
    <w:p w:rsidR="00CA6809" w:rsidRPr="00CA6809" w:rsidRDefault="00CA6809" w:rsidP="00CA6809">
      <w:pPr>
        <w:pStyle w:val="Paragraphedeliste"/>
        <w:numPr>
          <w:ilvl w:val="2"/>
          <w:numId w:val="1"/>
        </w:numPr>
        <w:spacing w:after="0" w:line="240" w:lineRule="auto"/>
        <w:rPr>
          <w:rFonts w:ascii="Arial" w:hAnsi="Arial" w:cs="Arial"/>
          <w:sz w:val="20"/>
          <w:szCs w:val="20"/>
        </w:rPr>
      </w:pPr>
      <w:r w:rsidRPr="00CA6809">
        <w:rPr>
          <w:rFonts w:ascii="Arial" w:hAnsi="Arial" w:cs="Arial"/>
          <w:sz w:val="20"/>
          <w:szCs w:val="20"/>
        </w:rPr>
        <w:t>Personnels techniques et ouvriers</w:t>
      </w:r>
    </w:p>
    <w:p w:rsidR="000B3AF5" w:rsidRDefault="000B3AF5">
      <w:pPr>
        <w:rPr>
          <w:rFonts w:ascii="Arial" w:hAnsi="Arial" w:cs="Arial"/>
          <w:sz w:val="20"/>
          <w:szCs w:val="20"/>
        </w:rPr>
      </w:pPr>
      <w:r>
        <w:rPr>
          <w:rFonts w:ascii="Arial" w:hAnsi="Arial" w:cs="Arial"/>
          <w:sz w:val="20"/>
          <w:szCs w:val="20"/>
        </w:rPr>
        <w:br w:type="page"/>
      </w:r>
    </w:p>
    <w:p w:rsidR="0088324A" w:rsidRDefault="0088324A" w:rsidP="00810F25">
      <w:pPr>
        <w:spacing w:after="0" w:line="240" w:lineRule="auto"/>
        <w:jc w:val="both"/>
        <w:rPr>
          <w:rFonts w:ascii="Arial" w:hAnsi="Arial" w:cs="Arial"/>
          <w:sz w:val="20"/>
          <w:szCs w:val="20"/>
        </w:rPr>
      </w:pPr>
      <w:r>
        <w:rPr>
          <w:rFonts w:ascii="Arial" w:hAnsi="Arial" w:cs="Arial"/>
          <w:sz w:val="20"/>
          <w:szCs w:val="20"/>
        </w:rPr>
        <w:lastRenderedPageBreak/>
        <w:t>Statistiques sur les 5 derniers flux</w:t>
      </w:r>
      <w:r w:rsidR="0007351D">
        <w:rPr>
          <w:rFonts w:ascii="Arial" w:hAnsi="Arial" w:cs="Arial"/>
          <w:sz w:val="20"/>
          <w:szCs w:val="20"/>
        </w:rPr>
        <w:t xml:space="preserve"> </w:t>
      </w:r>
      <w:r w:rsidR="00CA6809">
        <w:rPr>
          <w:rFonts w:ascii="Arial" w:hAnsi="Arial" w:cs="Arial"/>
          <w:sz w:val="20"/>
          <w:szCs w:val="20"/>
        </w:rPr>
        <w:t xml:space="preserve">de départ à la retraite </w:t>
      </w:r>
      <w:r w:rsidR="0007351D">
        <w:rPr>
          <w:rFonts w:ascii="Arial" w:hAnsi="Arial" w:cs="Arial"/>
          <w:sz w:val="20"/>
          <w:szCs w:val="20"/>
        </w:rPr>
        <w:t>de droit direct</w:t>
      </w:r>
      <w:r>
        <w:rPr>
          <w:rFonts w:ascii="Arial" w:hAnsi="Arial" w:cs="Arial"/>
          <w:sz w:val="20"/>
          <w:szCs w:val="20"/>
        </w:rPr>
        <w:t> </w:t>
      </w:r>
      <w:r w:rsidR="00810F25">
        <w:rPr>
          <w:rFonts w:ascii="Arial" w:hAnsi="Arial" w:cs="Arial"/>
          <w:sz w:val="20"/>
          <w:szCs w:val="20"/>
        </w:rPr>
        <w:t>(en supprimant les observations sans filière NEG renseignée) </w:t>
      </w:r>
      <w:r>
        <w:rPr>
          <w:rFonts w:ascii="Arial" w:hAnsi="Arial" w:cs="Arial"/>
          <w:sz w:val="20"/>
          <w:szCs w:val="20"/>
        </w:rPr>
        <w:t>:</w:t>
      </w:r>
    </w:p>
    <w:p w:rsidR="0007351D" w:rsidRDefault="0007351D" w:rsidP="00810F25">
      <w:pPr>
        <w:spacing w:after="0" w:line="240" w:lineRule="auto"/>
        <w:jc w:val="both"/>
        <w:rPr>
          <w:rFonts w:ascii="Arial" w:hAnsi="Arial" w:cs="Arial"/>
          <w:sz w:val="20"/>
          <w:szCs w:val="20"/>
        </w:rPr>
      </w:pPr>
    </w:p>
    <w:p w:rsidR="002A78F6" w:rsidRDefault="00FE3891" w:rsidP="0088324A">
      <w:pPr>
        <w:spacing w:after="0" w:line="240" w:lineRule="auto"/>
        <w:rPr>
          <w:rFonts w:ascii="Arial" w:hAnsi="Arial" w:cs="Arial"/>
          <w:sz w:val="20"/>
          <w:szCs w:val="20"/>
        </w:rPr>
      </w:pPr>
      <w:r w:rsidRPr="00FE3891">
        <w:rPr>
          <w:noProof/>
          <w:lang w:eastAsia="fr-FR"/>
        </w:rPr>
        <w:drawing>
          <wp:inline distT="0" distB="0" distL="0" distR="0">
            <wp:extent cx="3257550" cy="36290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57550" cy="3629025"/>
                    </a:xfrm>
                    <a:prstGeom prst="rect">
                      <a:avLst/>
                    </a:prstGeom>
                    <a:noFill/>
                    <a:ln>
                      <a:noFill/>
                    </a:ln>
                  </pic:spPr>
                </pic:pic>
              </a:graphicData>
            </a:graphic>
          </wp:inline>
        </w:drawing>
      </w:r>
    </w:p>
    <w:p w:rsidR="000B3AF5" w:rsidRDefault="000B3AF5" w:rsidP="0088324A">
      <w:pPr>
        <w:spacing w:after="0" w:line="240" w:lineRule="auto"/>
        <w:rPr>
          <w:rFonts w:ascii="Arial" w:hAnsi="Arial" w:cs="Arial"/>
          <w:sz w:val="20"/>
          <w:szCs w:val="20"/>
        </w:rPr>
      </w:pPr>
    </w:p>
    <w:p w:rsidR="00412160" w:rsidRPr="00412160" w:rsidRDefault="00412160" w:rsidP="0088324A">
      <w:pPr>
        <w:spacing w:after="0" w:line="240" w:lineRule="auto"/>
        <w:rPr>
          <w:rFonts w:ascii="Arial" w:hAnsi="Arial" w:cs="Arial"/>
          <w:b/>
          <w:sz w:val="20"/>
          <w:szCs w:val="20"/>
          <w:u w:val="single"/>
        </w:rPr>
      </w:pPr>
      <w:r w:rsidRPr="00412160">
        <w:rPr>
          <w:rFonts w:ascii="Arial" w:hAnsi="Arial" w:cs="Arial"/>
          <w:b/>
          <w:sz w:val="20"/>
          <w:szCs w:val="20"/>
          <w:u w:val="single"/>
        </w:rPr>
        <w:t xml:space="preserve">Illustration du mauvais remplissage de la variable échelle : </w:t>
      </w:r>
    </w:p>
    <w:p w:rsidR="00412160" w:rsidRDefault="00412160" w:rsidP="0088324A">
      <w:pPr>
        <w:spacing w:after="0" w:line="240" w:lineRule="auto"/>
        <w:rPr>
          <w:rFonts w:ascii="Arial" w:hAnsi="Arial" w:cs="Arial"/>
          <w:sz w:val="20"/>
          <w:szCs w:val="20"/>
        </w:rPr>
      </w:pPr>
    </w:p>
    <w:p w:rsidR="00B446B7" w:rsidRDefault="00B446B7" w:rsidP="0088324A">
      <w:pPr>
        <w:spacing w:after="0" w:line="240" w:lineRule="auto"/>
        <w:rPr>
          <w:rFonts w:ascii="Arial" w:hAnsi="Arial" w:cs="Arial"/>
          <w:sz w:val="20"/>
          <w:szCs w:val="20"/>
        </w:rPr>
      </w:pPr>
      <w:r w:rsidRPr="00B446B7">
        <w:rPr>
          <w:noProof/>
          <w:lang w:eastAsia="fr-FR"/>
        </w:rPr>
        <w:drawing>
          <wp:inline distT="0" distB="0" distL="0" distR="0" wp14:anchorId="19F446B2" wp14:editId="4B48ED03">
            <wp:extent cx="5760720" cy="2336896"/>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336896"/>
                    </a:xfrm>
                    <a:prstGeom prst="rect">
                      <a:avLst/>
                    </a:prstGeom>
                    <a:noFill/>
                    <a:ln>
                      <a:noFill/>
                    </a:ln>
                  </pic:spPr>
                </pic:pic>
              </a:graphicData>
            </a:graphic>
          </wp:inline>
        </w:drawing>
      </w:r>
    </w:p>
    <w:p w:rsidR="00B446B7" w:rsidRDefault="00B446B7" w:rsidP="0088324A">
      <w:pPr>
        <w:spacing w:after="0" w:line="240" w:lineRule="auto"/>
        <w:rPr>
          <w:rFonts w:ascii="Arial" w:hAnsi="Arial" w:cs="Arial"/>
          <w:sz w:val="20"/>
          <w:szCs w:val="20"/>
        </w:rPr>
      </w:pPr>
    </w:p>
    <w:p w:rsidR="00B446B7" w:rsidRDefault="00B446B7" w:rsidP="00B446B7">
      <w:pPr>
        <w:spacing w:after="0" w:line="240" w:lineRule="auto"/>
        <w:jc w:val="both"/>
        <w:rPr>
          <w:rFonts w:ascii="Arial" w:hAnsi="Arial" w:cs="Arial"/>
          <w:sz w:val="20"/>
          <w:szCs w:val="20"/>
        </w:rPr>
      </w:pPr>
      <w:r>
        <w:rPr>
          <w:rFonts w:ascii="Arial" w:hAnsi="Arial" w:cs="Arial"/>
          <w:sz w:val="20"/>
          <w:szCs w:val="20"/>
        </w:rPr>
        <w:t xml:space="preserve">A noter que les échelles, ci-dessus en colonnes, semblent bien concerner à la fois la FPH et la FPT, mais semblent </w:t>
      </w:r>
      <w:r w:rsidR="00F11D52">
        <w:rPr>
          <w:rFonts w:ascii="Arial" w:hAnsi="Arial" w:cs="Arial"/>
          <w:sz w:val="20"/>
          <w:szCs w:val="20"/>
        </w:rPr>
        <w:t>moyennement bien</w:t>
      </w:r>
      <w:r w:rsidR="0061343E">
        <w:rPr>
          <w:rFonts w:ascii="Arial" w:hAnsi="Arial" w:cs="Arial"/>
          <w:sz w:val="20"/>
          <w:szCs w:val="20"/>
        </w:rPr>
        <w:t xml:space="preserve"> </w:t>
      </w:r>
      <w:r>
        <w:rPr>
          <w:rFonts w:ascii="Arial" w:hAnsi="Arial" w:cs="Arial"/>
          <w:sz w:val="20"/>
          <w:szCs w:val="20"/>
        </w:rPr>
        <w:t xml:space="preserve">renseignées et ne concernent, sauf </w:t>
      </w:r>
      <w:r w:rsidR="00D6523C">
        <w:rPr>
          <w:rFonts w:ascii="Arial" w:hAnsi="Arial" w:cs="Arial"/>
          <w:sz w:val="20"/>
          <w:szCs w:val="20"/>
        </w:rPr>
        <w:t>quelques observations (</w:t>
      </w:r>
      <w:r>
        <w:rPr>
          <w:rFonts w:ascii="Arial" w:hAnsi="Arial" w:cs="Arial"/>
          <w:sz w:val="20"/>
          <w:szCs w:val="20"/>
        </w:rPr>
        <w:t>erreur</w:t>
      </w:r>
      <w:r w:rsidR="00D6523C">
        <w:rPr>
          <w:rFonts w:ascii="Arial" w:hAnsi="Arial" w:cs="Arial"/>
          <w:sz w:val="20"/>
          <w:szCs w:val="20"/>
        </w:rPr>
        <w:t>s ?)</w:t>
      </w:r>
      <w:r>
        <w:rPr>
          <w:rFonts w:ascii="Arial" w:hAnsi="Arial" w:cs="Arial"/>
          <w:sz w:val="20"/>
          <w:szCs w:val="20"/>
        </w:rPr>
        <w:t>, que la catégorie C</w:t>
      </w:r>
      <w:r w:rsidR="00D6523C">
        <w:rPr>
          <w:rFonts w:ascii="Arial" w:hAnsi="Arial" w:cs="Arial"/>
          <w:sz w:val="20"/>
          <w:szCs w:val="20"/>
        </w:rPr>
        <w:t xml:space="preserve">, avec </w:t>
      </w:r>
      <w:r>
        <w:rPr>
          <w:rFonts w:ascii="Arial" w:hAnsi="Arial" w:cs="Arial"/>
          <w:sz w:val="20"/>
          <w:szCs w:val="20"/>
        </w:rPr>
        <w:t>respectivement 41 % et 37 % pour les catégories C de la FPH et la FPT.</w:t>
      </w:r>
    </w:p>
    <w:p w:rsidR="00934222" w:rsidRDefault="00934222" w:rsidP="00B446B7">
      <w:pPr>
        <w:spacing w:after="0" w:line="240" w:lineRule="auto"/>
        <w:jc w:val="both"/>
        <w:rPr>
          <w:rFonts w:ascii="Arial" w:hAnsi="Arial" w:cs="Arial"/>
          <w:sz w:val="20"/>
          <w:szCs w:val="20"/>
        </w:rPr>
      </w:pPr>
      <w:r>
        <w:rPr>
          <w:rFonts w:ascii="Arial" w:hAnsi="Arial" w:cs="Arial"/>
          <w:sz w:val="20"/>
          <w:szCs w:val="20"/>
        </w:rPr>
        <w:t xml:space="preserve">NB : certains libellés de grade </w:t>
      </w:r>
      <w:r w:rsidR="00CA6809">
        <w:rPr>
          <w:rFonts w:ascii="Arial" w:hAnsi="Arial" w:cs="Arial"/>
          <w:sz w:val="20"/>
          <w:szCs w:val="20"/>
        </w:rPr>
        <w:t>contiennent le renseignement sur l’</w:t>
      </w:r>
      <w:r>
        <w:rPr>
          <w:rFonts w:ascii="Arial" w:hAnsi="Arial" w:cs="Arial"/>
          <w:sz w:val="20"/>
          <w:szCs w:val="20"/>
        </w:rPr>
        <w:t>échelle (voir exemple ci-dessous) mais n’ont pas toujours la variable échelle remplie de manière cohérente</w:t>
      </w:r>
      <w:r w:rsidR="007E2BE3">
        <w:rPr>
          <w:rFonts w:ascii="Arial" w:hAnsi="Arial" w:cs="Arial"/>
          <w:sz w:val="20"/>
          <w:szCs w:val="20"/>
        </w:rPr>
        <w:t xml:space="preserve"> avec ce que contient le libellé</w:t>
      </w:r>
      <w:r>
        <w:rPr>
          <w:rFonts w:ascii="Arial" w:hAnsi="Arial" w:cs="Arial"/>
          <w:sz w:val="20"/>
          <w:szCs w:val="20"/>
        </w:rPr>
        <w:t>. Dans ces cas-là elle est souvent à 0.</w:t>
      </w:r>
    </w:p>
    <w:p w:rsidR="00412160" w:rsidRDefault="00412160" w:rsidP="00B446B7">
      <w:pPr>
        <w:spacing w:after="0" w:line="240" w:lineRule="auto"/>
        <w:jc w:val="both"/>
        <w:rPr>
          <w:rFonts w:ascii="Arial" w:hAnsi="Arial" w:cs="Arial"/>
          <w:sz w:val="20"/>
          <w:szCs w:val="20"/>
        </w:rPr>
      </w:pPr>
    </w:p>
    <w:p w:rsidR="000B3AF5" w:rsidRDefault="000B3AF5" w:rsidP="00B446B7">
      <w:pPr>
        <w:spacing w:after="0" w:line="240" w:lineRule="auto"/>
        <w:jc w:val="both"/>
        <w:rPr>
          <w:rFonts w:ascii="Arial" w:hAnsi="Arial" w:cs="Arial"/>
          <w:sz w:val="20"/>
          <w:szCs w:val="20"/>
        </w:rPr>
      </w:pPr>
    </w:p>
    <w:p w:rsidR="000B3AF5" w:rsidRDefault="000B3AF5" w:rsidP="00B446B7">
      <w:pPr>
        <w:spacing w:after="0" w:line="240" w:lineRule="auto"/>
        <w:jc w:val="both"/>
        <w:rPr>
          <w:rFonts w:ascii="Arial" w:hAnsi="Arial" w:cs="Arial"/>
          <w:sz w:val="20"/>
          <w:szCs w:val="20"/>
        </w:rPr>
      </w:pPr>
    </w:p>
    <w:p w:rsidR="000B3AF5" w:rsidRDefault="000B3AF5" w:rsidP="00B446B7">
      <w:pPr>
        <w:spacing w:after="0" w:line="240" w:lineRule="auto"/>
        <w:jc w:val="both"/>
        <w:rPr>
          <w:rFonts w:ascii="Arial" w:hAnsi="Arial" w:cs="Arial"/>
          <w:sz w:val="20"/>
          <w:szCs w:val="20"/>
        </w:rPr>
      </w:pPr>
    </w:p>
    <w:p w:rsidR="000B3AF5" w:rsidRDefault="000B3AF5" w:rsidP="00B446B7">
      <w:pPr>
        <w:spacing w:after="0" w:line="240" w:lineRule="auto"/>
        <w:jc w:val="both"/>
        <w:rPr>
          <w:rFonts w:ascii="Arial" w:hAnsi="Arial" w:cs="Arial"/>
          <w:sz w:val="20"/>
          <w:szCs w:val="20"/>
        </w:rPr>
      </w:pPr>
    </w:p>
    <w:p w:rsidR="00412160" w:rsidRDefault="00412160" w:rsidP="00B446B7">
      <w:pPr>
        <w:spacing w:after="0" w:line="240" w:lineRule="auto"/>
        <w:jc w:val="both"/>
        <w:rPr>
          <w:rFonts w:ascii="Arial" w:hAnsi="Arial" w:cs="Arial"/>
          <w:sz w:val="20"/>
          <w:szCs w:val="20"/>
        </w:rPr>
      </w:pPr>
    </w:p>
    <w:p w:rsidR="00412160" w:rsidRDefault="00412160" w:rsidP="00B446B7">
      <w:pPr>
        <w:spacing w:after="0" w:line="240" w:lineRule="auto"/>
        <w:jc w:val="both"/>
        <w:rPr>
          <w:rFonts w:ascii="Arial" w:hAnsi="Arial" w:cs="Arial"/>
          <w:b/>
          <w:sz w:val="20"/>
          <w:szCs w:val="20"/>
          <w:u w:val="single"/>
        </w:rPr>
      </w:pPr>
      <w:r w:rsidRPr="00412160">
        <w:rPr>
          <w:rFonts w:ascii="Arial" w:hAnsi="Arial" w:cs="Arial"/>
          <w:b/>
          <w:sz w:val="20"/>
          <w:szCs w:val="20"/>
          <w:u w:val="single"/>
        </w:rPr>
        <w:t>Illustration des problèmes de libellés </w:t>
      </w:r>
      <w:r>
        <w:rPr>
          <w:rFonts w:ascii="Arial" w:hAnsi="Arial" w:cs="Arial"/>
          <w:b/>
          <w:sz w:val="20"/>
          <w:szCs w:val="20"/>
          <w:u w:val="single"/>
        </w:rPr>
        <w:t xml:space="preserve">de grade </w:t>
      </w:r>
      <w:r w:rsidRPr="00412160">
        <w:rPr>
          <w:rFonts w:ascii="Arial" w:hAnsi="Arial" w:cs="Arial"/>
          <w:b/>
          <w:sz w:val="20"/>
          <w:szCs w:val="20"/>
          <w:u w:val="single"/>
        </w:rPr>
        <w:t xml:space="preserve">: </w:t>
      </w:r>
    </w:p>
    <w:p w:rsidR="0090339C" w:rsidRDefault="0090339C" w:rsidP="00B446B7">
      <w:pPr>
        <w:spacing w:after="0" w:line="240" w:lineRule="auto"/>
        <w:jc w:val="both"/>
        <w:rPr>
          <w:rFonts w:ascii="Arial" w:hAnsi="Arial" w:cs="Arial"/>
          <w:b/>
          <w:sz w:val="20"/>
          <w:szCs w:val="20"/>
          <w:u w:val="single"/>
        </w:rPr>
      </w:pPr>
    </w:p>
    <w:p w:rsidR="0090339C" w:rsidRDefault="0090339C" w:rsidP="00B446B7">
      <w:pPr>
        <w:spacing w:after="0" w:line="240" w:lineRule="auto"/>
        <w:jc w:val="both"/>
        <w:rPr>
          <w:rFonts w:ascii="Arial" w:hAnsi="Arial" w:cs="Arial"/>
          <w:b/>
          <w:sz w:val="20"/>
          <w:szCs w:val="20"/>
          <w:u w:val="single"/>
        </w:rPr>
      </w:pPr>
      <w:r w:rsidRPr="0090339C">
        <w:rPr>
          <w:noProof/>
          <w:lang w:eastAsia="fr-FR"/>
        </w:rPr>
        <w:drawing>
          <wp:inline distT="0" distB="0" distL="0" distR="0" wp14:anchorId="6E4AE431" wp14:editId="4A212196">
            <wp:extent cx="5760720" cy="2007382"/>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2007382"/>
                    </a:xfrm>
                    <a:prstGeom prst="rect">
                      <a:avLst/>
                    </a:prstGeom>
                    <a:noFill/>
                    <a:ln>
                      <a:noFill/>
                    </a:ln>
                  </pic:spPr>
                </pic:pic>
              </a:graphicData>
            </a:graphic>
          </wp:inline>
        </w:drawing>
      </w:r>
    </w:p>
    <w:p w:rsidR="00412160" w:rsidRPr="00412160" w:rsidRDefault="00412160" w:rsidP="00B446B7">
      <w:pPr>
        <w:spacing w:after="0" w:line="240" w:lineRule="auto"/>
        <w:jc w:val="both"/>
        <w:rPr>
          <w:rFonts w:ascii="Arial" w:hAnsi="Arial" w:cs="Arial"/>
          <w:b/>
          <w:sz w:val="20"/>
          <w:szCs w:val="20"/>
          <w:u w:val="single"/>
        </w:rPr>
      </w:pPr>
    </w:p>
    <w:p w:rsidR="00412160" w:rsidRDefault="00412160" w:rsidP="00B446B7">
      <w:pPr>
        <w:spacing w:after="0" w:line="240" w:lineRule="auto"/>
        <w:jc w:val="both"/>
        <w:rPr>
          <w:rFonts w:ascii="Arial" w:hAnsi="Arial" w:cs="Arial"/>
          <w:sz w:val="20"/>
          <w:szCs w:val="20"/>
        </w:rPr>
      </w:pPr>
    </w:p>
    <w:p w:rsidR="00412160" w:rsidRDefault="00412160" w:rsidP="00B446B7">
      <w:pPr>
        <w:spacing w:after="0" w:line="240" w:lineRule="auto"/>
        <w:jc w:val="both"/>
        <w:rPr>
          <w:rFonts w:ascii="Arial" w:hAnsi="Arial" w:cs="Arial"/>
          <w:sz w:val="20"/>
          <w:szCs w:val="20"/>
        </w:rPr>
      </w:pPr>
    </w:p>
    <w:p w:rsidR="00412160" w:rsidRDefault="00412160" w:rsidP="00B446B7">
      <w:pPr>
        <w:spacing w:after="0" w:line="240" w:lineRule="auto"/>
        <w:jc w:val="both"/>
        <w:rPr>
          <w:rFonts w:ascii="Arial" w:hAnsi="Arial" w:cs="Arial"/>
          <w:sz w:val="20"/>
          <w:szCs w:val="20"/>
        </w:rPr>
      </w:pPr>
      <w:r>
        <w:rPr>
          <w:rFonts w:ascii="Arial" w:hAnsi="Arial" w:cs="Arial"/>
          <w:sz w:val="20"/>
          <w:szCs w:val="20"/>
        </w:rPr>
        <w:t xml:space="preserve">En reprenant l’exemple du corps des adjoints techniques, on retrouve </w:t>
      </w:r>
      <w:r w:rsidR="000B3AF5">
        <w:rPr>
          <w:rFonts w:ascii="Arial" w:hAnsi="Arial" w:cs="Arial"/>
          <w:sz w:val="20"/>
          <w:szCs w:val="20"/>
        </w:rPr>
        <w:t xml:space="preserve">14 </w:t>
      </w:r>
      <w:r>
        <w:rPr>
          <w:rFonts w:ascii="Arial" w:hAnsi="Arial" w:cs="Arial"/>
          <w:sz w:val="20"/>
          <w:szCs w:val="20"/>
        </w:rPr>
        <w:t xml:space="preserve">libellés différents </w:t>
      </w:r>
      <w:r w:rsidR="00D6523C">
        <w:rPr>
          <w:rFonts w:ascii="Arial" w:hAnsi="Arial" w:cs="Arial"/>
          <w:sz w:val="20"/>
          <w:szCs w:val="20"/>
        </w:rPr>
        <w:t xml:space="preserve">qui pourraient correspondre. Les </w:t>
      </w:r>
      <w:r>
        <w:rPr>
          <w:rFonts w:ascii="Arial" w:hAnsi="Arial" w:cs="Arial"/>
          <w:sz w:val="20"/>
          <w:szCs w:val="20"/>
        </w:rPr>
        <w:t>4 grades</w:t>
      </w:r>
      <w:r w:rsidR="00D6523C">
        <w:rPr>
          <w:rFonts w:ascii="Arial" w:hAnsi="Arial" w:cs="Arial"/>
          <w:sz w:val="20"/>
          <w:szCs w:val="20"/>
        </w:rPr>
        <w:t xml:space="preserve"> « officiels » (hors emplois spécifiques) sont </w:t>
      </w:r>
      <w:r w:rsidR="007E2BE3">
        <w:rPr>
          <w:rFonts w:ascii="Arial" w:hAnsi="Arial" w:cs="Arial"/>
          <w:sz w:val="20"/>
          <w:szCs w:val="20"/>
        </w:rPr>
        <w:t xml:space="preserve">respectivement « Adjoint technique de 1ere classe », « Adjoint technique de 2eme classe », « Adjoint technique principal de 1ere classe » et « adjoint technique principal de 2eme classe ». </w:t>
      </w:r>
      <w:r w:rsidR="00D2105F">
        <w:rPr>
          <w:rFonts w:ascii="Arial" w:hAnsi="Arial" w:cs="Arial"/>
          <w:sz w:val="20"/>
          <w:szCs w:val="20"/>
        </w:rPr>
        <w:t xml:space="preserve">Ce sont ceux qui ont les effectifs les plus nombreux. Les autres libellés </w:t>
      </w:r>
      <w:r w:rsidR="004060BB">
        <w:rPr>
          <w:rFonts w:ascii="Arial" w:hAnsi="Arial" w:cs="Arial"/>
          <w:sz w:val="20"/>
          <w:szCs w:val="20"/>
        </w:rPr>
        <w:t>sont</w:t>
      </w:r>
      <w:r w:rsidR="00D2105F">
        <w:rPr>
          <w:rFonts w:ascii="Arial" w:hAnsi="Arial" w:cs="Arial"/>
          <w:sz w:val="20"/>
          <w:szCs w:val="20"/>
        </w:rPr>
        <w:t xml:space="preserve"> associés à des emplois spécifiques</w:t>
      </w:r>
      <w:r>
        <w:rPr>
          <w:rFonts w:ascii="Arial" w:hAnsi="Arial" w:cs="Arial"/>
          <w:sz w:val="20"/>
          <w:szCs w:val="20"/>
        </w:rPr>
        <w:t xml:space="preserve">. </w:t>
      </w:r>
    </w:p>
    <w:p w:rsidR="00412160" w:rsidRPr="0088324A" w:rsidRDefault="00412160" w:rsidP="00B446B7">
      <w:pPr>
        <w:spacing w:after="0" w:line="240" w:lineRule="auto"/>
        <w:jc w:val="both"/>
        <w:rPr>
          <w:rFonts w:ascii="Arial" w:hAnsi="Arial" w:cs="Arial"/>
          <w:sz w:val="20"/>
          <w:szCs w:val="20"/>
        </w:rPr>
      </w:pPr>
      <w:r>
        <w:rPr>
          <w:rFonts w:ascii="Arial" w:hAnsi="Arial" w:cs="Arial"/>
          <w:sz w:val="20"/>
          <w:szCs w:val="20"/>
        </w:rPr>
        <w:t>A noter également que comme ces statistiques portent sur les flux</w:t>
      </w:r>
      <w:r w:rsidR="000A3354">
        <w:rPr>
          <w:rFonts w:ascii="Arial" w:hAnsi="Arial" w:cs="Arial"/>
          <w:sz w:val="20"/>
          <w:szCs w:val="20"/>
        </w:rPr>
        <w:t xml:space="preserve"> de départs</w:t>
      </w:r>
      <w:r>
        <w:rPr>
          <w:rFonts w:ascii="Arial" w:hAnsi="Arial" w:cs="Arial"/>
          <w:sz w:val="20"/>
          <w:szCs w:val="20"/>
        </w:rPr>
        <w:t xml:space="preserve">, on retrouve peu de personnes dans les premiers échelons. </w:t>
      </w:r>
    </w:p>
    <w:p w:rsidR="00436BDA" w:rsidRDefault="00436BDA">
      <w:pPr>
        <w:rPr>
          <w:rFonts w:ascii="Arial" w:hAnsi="Arial" w:cs="Arial"/>
          <w:b/>
          <w:sz w:val="20"/>
          <w:szCs w:val="20"/>
          <w:u w:val="single"/>
        </w:rPr>
      </w:pPr>
      <w:r>
        <w:rPr>
          <w:rFonts w:ascii="Arial" w:hAnsi="Arial" w:cs="Arial"/>
          <w:b/>
          <w:sz w:val="20"/>
          <w:szCs w:val="20"/>
          <w:u w:val="single"/>
        </w:rPr>
        <w:br w:type="page"/>
      </w:r>
    </w:p>
    <w:p w:rsidR="00D2105F" w:rsidRDefault="00D2105F" w:rsidP="00D2105F">
      <w:pPr>
        <w:spacing w:after="0" w:line="240" w:lineRule="auto"/>
        <w:jc w:val="both"/>
        <w:rPr>
          <w:rFonts w:ascii="Arial" w:hAnsi="Arial" w:cs="Arial"/>
          <w:b/>
          <w:sz w:val="20"/>
          <w:szCs w:val="20"/>
          <w:u w:val="single"/>
        </w:rPr>
      </w:pPr>
      <w:r w:rsidRPr="00412160">
        <w:rPr>
          <w:rFonts w:ascii="Arial" w:hAnsi="Arial" w:cs="Arial"/>
          <w:b/>
          <w:sz w:val="20"/>
          <w:szCs w:val="20"/>
          <w:u w:val="single"/>
        </w:rPr>
        <w:lastRenderedPageBreak/>
        <w:t xml:space="preserve">Illustration des problèmes de </w:t>
      </w:r>
      <w:r>
        <w:rPr>
          <w:rFonts w:ascii="Arial" w:hAnsi="Arial" w:cs="Arial"/>
          <w:b/>
          <w:sz w:val="20"/>
          <w:szCs w:val="20"/>
          <w:u w:val="single"/>
        </w:rPr>
        <w:t xml:space="preserve">cohérence pour les </w:t>
      </w:r>
      <w:r w:rsidRPr="00412160">
        <w:rPr>
          <w:rFonts w:ascii="Arial" w:hAnsi="Arial" w:cs="Arial"/>
          <w:b/>
          <w:sz w:val="20"/>
          <w:szCs w:val="20"/>
          <w:u w:val="single"/>
        </w:rPr>
        <w:t>libellés </w:t>
      </w:r>
      <w:r>
        <w:rPr>
          <w:rFonts w:ascii="Arial" w:hAnsi="Arial" w:cs="Arial"/>
          <w:b/>
          <w:sz w:val="20"/>
          <w:szCs w:val="20"/>
          <w:u w:val="single"/>
        </w:rPr>
        <w:t xml:space="preserve">contenant une information échelle : </w:t>
      </w:r>
    </w:p>
    <w:p w:rsidR="00D2105F" w:rsidRDefault="00D2105F" w:rsidP="00D2105F">
      <w:pPr>
        <w:spacing w:after="0" w:line="240" w:lineRule="auto"/>
        <w:jc w:val="both"/>
        <w:rPr>
          <w:rFonts w:ascii="Arial" w:hAnsi="Arial" w:cs="Arial"/>
          <w:b/>
          <w:sz w:val="20"/>
          <w:szCs w:val="20"/>
          <w:u w:val="single"/>
        </w:rPr>
      </w:pPr>
    </w:p>
    <w:p w:rsidR="00412160" w:rsidRDefault="007E2BE3" w:rsidP="00B446B7">
      <w:pPr>
        <w:spacing w:after="0" w:line="240" w:lineRule="auto"/>
        <w:jc w:val="both"/>
        <w:rPr>
          <w:rFonts w:ascii="Arial" w:hAnsi="Arial" w:cs="Arial"/>
          <w:sz w:val="20"/>
          <w:szCs w:val="20"/>
        </w:rPr>
      </w:pPr>
      <w:r w:rsidRPr="007E2BE3">
        <w:rPr>
          <w:noProof/>
          <w:lang w:eastAsia="fr-FR"/>
        </w:rPr>
        <w:drawing>
          <wp:inline distT="0" distB="0" distL="0" distR="0" wp14:anchorId="45D2B366" wp14:editId="3F391703">
            <wp:extent cx="5760720" cy="3591416"/>
            <wp:effectExtent l="0" t="0" r="0" b="9525"/>
            <wp:docPr id="297" name="Imag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3591416"/>
                    </a:xfrm>
                    <a:prstGeom prst="rect">
                      <a:avLst/>
                    </a:prstGeom>
                  </pic:spPr>
                </pic:pic>
              </a:graphicData>
            </a:graphic>
          </wp:inline>
        </w:drawing>
      </w:r>
    </w:p>
    <w:p w:rsidR="007E2BE3" w:rsidRDefault="007E2BE3" w:rsidP="00B446B7">
      <w:pPr>
        <w:spacing w:after="0" w:line="240" w:lineRule="auto"/>
        <w:jc w:val="both"/>
        <w:rPr>
          <w:rFonts w:ascii="Arial" w:hAnsi="Arial" w:cs="Arial"/>
          <w:sz w:val="20"/>
          <w:szCs w:val="20"/>
        </w:rPr>
      </w:pPr>
    </w:p>
    <w:p w:rsidR="007E2BE3" w:rsidRDefault="00D2105F" w:rsidP="00B446B7">
      <w:pPr>
        <w:spacing w:after="0" w:line="240" w:lineRule="auto"/>
        <w:jc w:val="both"/>
        <w:rPr>
          <w:rFonts w:ascii="Arial" w:hAnsi="Arial" w:cs="Arial"/>
          <w:sz w:val="20"/>
          <w:szCs w:val="20"/>
        </w:rPr>
      </w:pPr>
      <w:r>
        <w:rPr>
          <w:rFonts w:ascii="Arial" w:hAnsi="Arial" w:cs="Arial"/>
          <w:sz w:val="20"/>
          <w:szCs w:val="20"/>
        </w:rPr>
        <w:t xml:space="preserve">Parmi les libellés de grades qui contiennent visiblement une information sur l’échelle, </w:t>
      </w:r>
      <w:r w:rsidR="00D31C7D">
        <w:rPr>
          <w:rFonts w:ascii="Arial" w:hAnsi="Arial" w:cs="Arial"/>
          <w:sz w:val="20"/>
          <w:szCs w:val="20"/>
        </w:rPr>
        <w:t>on dénombre plus de la moitié de ligne</w:t>
      </w:r>
      <w:r w:rsidR="00841F30">
        <w:rPr>
          <w:rFonts w:ascii="Arial" w:hAnsi="Arial" w:cs="Arial"/>
          <w:sz w:val="20"/>
          <w:szCs w:val="20"/>
        </w:rPr>
        <w:t>s</w:t>
      </w:r>
      <w:r w:rsidR="00D31C7D">
        <w:rPr>
          <w:rFonts w:ascii="Arial" w:hAnsi="Arial" w:cs="Arial"/>
          <w:sz w:val="20"/>
          <w:szCs w:val="20"/>
        </w:rPr>
        <w:t xml:space="preserve"> qui n’ont pas la variable échelle re</w:t>
      </w:r>
      <w:r w:rsidR="000A3354">
        <w:rPr>
          <w:rFonts w:ascii="Arial" w:hAnsi="Arial" w:cs="Arial"/>
          <w:sz w:val="20"/>
          <w:szCs w:val="20"/>
        </w:rPr>
        <w:t>nseignée</w:t>
      </w:r>
      <w:r w:rsidR="00D31C7D">
        <w:rPr>
          <w:rFonts w:ascii="Arial" w:hAnsi="Arial" w:cs="Arial"/>
          <w:sz w:val="20"/>
          <w:szCs w:val="20"/>
        </w:rPr>
        <w:t xml:space="preserve"> (information à 0). Pour les observations dont la variable échelle est remplie, elle semble l’être de manière cohérente avec l’intitulé du libellé, hormis pour de rares cas. </w:t>
      </w:r>
    </w:p>
    <w:p w:rsidR="00D31C7D" w:rsidRDefault="00D31C7D" w:rsidP="00B446B7">
      <w:pPr>
        <w:spacing w:after="0" w:line="240" w:lineRule="auto"/>
        <w:jc w:val="both"/>
        <w:rPr>
          <w:rFonts w:ascii="Arial" w:hAnsi="Arial" w:cs="Arial"/>
          <w:sz w:val="20"/>
          <w:szCs w:val="20"/>
        </w:rPr>
      </w:pPr>
      <w:r>
        <w:rPr>
          <w:rFonts w:ascii="Arial" w:hAnsi="Arial" w:cs="Arial"/>
          <w:sz w:val="20"/>
          <w:szCs w:val="20"/>
        </w:rPr>
        <w:t>En revanche, on peut se poser des questions sur l’appartenance d’un grade à une échelle, car certains libellés identiques semblent se positionner tantôt sur une échelle tantôt sur une autre. Dans l’exemple ci-dessus, c’est le cas pour les aides-soignants, quelle que soit la classe. Y-a-t-il eu un changement d’échelle à un moment donné pour ces grades (ou même ce corps) ?</w:t>
      </w:r>
    </w:p>
    <w:p w:rsidR="007E2BE3" w:rsidRDefault="007E2BE3" w:rsidP="00B446B7">
      <w:pPr>
        <w:spacing w:after="0" w:line="240" w:lineRule="auto"/>
        <w:jc w:val="both"/>
        <w:rPr>
          <w:rFonts w:ascii="Arial" w:hAnsi="Arial" w:cs="Arial"/>
          <w:sz w:val="20"/>
          <w:szCs w:val="20"/>
        </w:rPr>
      </w:pPr>
    </w:p>
    <w:p w:rsidR="00412160" w:rsidRDefault="00412160" w:rsidP="00B446B7">
      <w:pPr>
        <w:spacing w:after="0" w:line="240" w:lineRule="auto"/>
        <w:jc w:val="both"/>
        <w:rPr>
          <w:rFonts w:ascii="Arial" w:hAnsi="Arial" w:cs="Arial"/>
          <w:sz w:val="20"/>
          <w:szCs w:val="20"/>
        </w:rPr>
      </w:pPr>
    </w:p>
    <w:p w:rsidR="009664A1" w:rsidRDefault="00A36C2E" w:rsidP="00B446B7">
      <w:pPr>
        <w:spacing w:after="0" w:line="240" w:lineRule="auto"/>
        <w:jc w:val="both"/>
        <w:rPr>
          <w:rFonts w:ascii="Arial" w:hAnsi="Arial" w:cs="Arial"/>
          <w:sz w:val="20"/>
          <w:szCs w:val="20"/>
        </w:rPr>
      </w:pPr>
      <w:r>
        <w:rPr>
          <w:rFonts w:ascii="Arial" w:hAnsi="Arial" w:cs="Arial"/>
          <w:sz w:val="20"/>
          <w:szCs w:val="20"/>
        </w:rPr>
        <w:t xml:space="preserve">Quelques questions à poser aux personnes qualifiées pour préciser certains points </w:t>
      </w:r>
      <w:r w:rsidR="009664A1">
        <w:rPr>
          <w:rFonts w:ascii="Arial" w:hAnsi="Arial" w:cs="Arial"/>
          <w:sz w:val="20"/>
          <w:szCs w:val="20"/>
        </w:rPr>
        <w:t xml:space="preserve">relevant du statut de la </w:t>
      </w:r>
      <w:r w:rsidR="001122AE">
        <w:rPr>
          <w:rFonts w:ascii="Arial" w:hAnsi="Arial" w:cs="Arial"/>
          <w:sz w:val="20"/>
          <w:szCs w:val="20"/>
        </w:rPr>
        <w:t>Fonction publique</w:t>
      </w:r>
      <w:r w:rsidR="009664A1">
        <w:rPr>
          <w:rFonts w:ascii="Arial" w:hAnsi="Arial" w:cs="Arial"/>
          <w:sz w:val="20"/>
          <w:szCs w:val="20"/>
        </w:rPr>
        <w:t xml:space="preserve"> ou de la NEG</w:t>
      </w:r>
      <w:r w:rsidR="00160EA1">
        <w:rPr>
          <w:rFonts w:ascii="Arial" w:hAnsi="Arial" w:cs="Arial"/>
          <w:sz w:val="20"/>
          <w:szCs w:val="20"/>
        </w:rPr>
        <w:t> </w:t>
      </w:r>
      <w:bookmarkStart w:id="0" w:name="_GoBack"/>
      <w:bookmarkEnd w:id="0"/>
      <w:r w:rsidR="009664A1">
        <w:rPr>
          <w:rFonts w:ascii="Arial" w:hAnsi="Arial" w:cs="Arial"/>
          <w:sz w:val="20"/>
          <w:szCs w:val="20"/>
        </w:rPr>
        <w:t>:</w:t>
      </w:r>
    </w:p>
    <w:p w:rsidR="0000432A" w:rsidRDefault="0000432A" w:rsidP="00B446B7">
      <w:pPr>
        <w:pStyle w:val="Paragraphedeliste"/>
        <w:numPr>
          <w:ilvl w:val="0"/>
          <w:numId w:val="1"/>
        </w:numPr>
        <w:spacing w:after="0" w:line="240" w:lineRule="auto"/>
        <w:jc w:val="both"/>
        <w:rPr>
          <w:rFonts w:ascii="Arial" w:hAnsi="Arial" w:cs="Arial"/>
          <w:sz w:val="20"/>
          <w:szCs w:val="20"/>
        </w:rPr>
      </w:pPr>
      <w:r>
        <w:rPr>
          <w:rFonts w:ascii="Arial" w:hAnsi="Arial" w:cs="Arial"/>
          <w:sz w:val="20"/>
          <w:szCs w:val="20"/>
        </w:rPr>
        <w:t>Nombre de grilles </w:t>
      </w:r>
      <w:r w:rsidR="004060BB">
        <w:rPr>
          <w:rFonts w:ascii="Arial" w:hAnsi="Arial" w:cs="Arial"/>
          <w:sz w:val="20"/>
          <w:szCs w:val="20"/>
        </w:rPr>
        <w:t>différentes</w:t>
      </w:r>
      <w:r w:rsidR="00517440">
        <w:rPr>
          <w:rFonts w:ascii="Arial" w:hAnsi="Arial" w:cs="Arial"/>
          <w:sz w:val="20"/>
          <w:szCs w:val="20"/>
        </w:rPr>
        <w:t> </w:t>
      </w:r>
      <w:r>
        <w:rPr>
          <w:rFonts w:ascii="Arial" w:hAnsi="Arial" w:cs="Arial"/>
          <w:sz w:val="20"/>
          <w:szCs w:val="20"/>
        </w:rPr>
        <w:t>??</w:t>
      </w:r>
    </w:p>
    <w:p w:rsidR="0000432A" w:rsidRDefault="0000432A" w:rsidP="00B446B7">
      <w:pPr>
        <w:pStyle w:val="Paragraphedeliste"/>
        <w:numPr>
          <w:ilvl w:val="0"/>
          <w:numId w:val="1"/>
        </w:numPr>
        <w:spacing w:after="0" w:line="240" w:lineRule="auto"/>
        <w:jc w:val="both"/>
        <w:rPr>
          <w:rFonts w:ascii="Arial" w:hAnsi="Arial" w:cs="Arial"/>
          <w:sz w:val="20"/>
          <w:szCs w:val="20"/>
        </w:rPr>
      </w:pPr>
      <w:r>
        <w:rPr>
          <w:rFonts w:ascii="Arial" w:hAnsi="Arial" w:cs="Arial"/>
          <w:sz w:val="20"/>
          <w:szCs w:val="20"/>
        </w:rPr>
        <w:t>Cohérence entre libellé et remplissage de la variable échelle pour les libellés qui semblent comporter cette information (sous forme (E06) par exemple).</w:t>
      </w:r>
    </w:p>
    <w:p w:rsidR="00364683" w:rsidRDefault="00364683" w:rsidP="00B446B7">
      <w:pPr>
        <w:pStyle w:val="Paragraphedeliste"/>
        <w:numPr>
          <w:ilvl w:val="0"/>
          <w:numId w:val="1"/>
        </w:numPr>
        <w:spacing w:after="0" w:line="240" w:lineRule="auto"/>
        <w:jc w:val="both"/>
        <w:rPr>
          <w:rFonts w:ascii="Arial" w:hAnsi="Arial" w:cs="Arial"/>
          <w:sz w:val="20"/>
          <w:szCs w:val="20"/>
        </w:rPr>
      </w:pPr>
      <w:r>
        <w:rPr>
          <w:rFonts w:ascii="Arial" w:hAnsi="Arial" w:cs="Arial"/>
          <w:sz w:val="20"/>
          <w:szCs w:val="20"/>
        </w:rPr>
        <w:t>Y-a-t-il une filière hospitalière officielle ? Si oui pourquoi n’est-ce pas dans la NEG ?</w:t>
      </w:r>
    </w:p>
    <w:p w:rsidR="009664A1" w:rsidRDefault="00851C41" w:rsidP="00B446B7">
      <w:pPr>
        <w:pStyle w:val="Paragraphedeliste"/>
        <w:numPr>
          <w:ilvl w:val="0"/>
          <w:numId w:val="1"/>
        </w:numPr>
        <w:spacing w:after="0" w:line="240" w:lineRule="auto"/>
        <w:jc w:val="both"/>
        <w:rPr>
          <w:rFonts w:ascii="Arial" w:hAnsi="Arial" w:cs="Arial"/>
          <w:sz w:val="20"/>
          <w:szCs w:val="20"/>
        </w:rPr>
      </w:pPr>
      <w:r>
        <w:rPr>
          <w:rFonts w:ascii="Arial" w:hAnsi="Arial" w:cs="Arial"/>
          <w:sz w:val="20"/>
          <w:szCs w:val="20"/>
        </w:rPr>
        <w:t>Comment identifier si p</w:t>
      </w:r>
      <w:r w:rsidR="00BE4665">
        <w:rPr>
          <w:rFonts w:ascii="Arial" w:hAnsi="Arial" w:cs="Arial"/>
          <w:sz w:val="20"/>
          <w:szCs w:val="20"/>
        </w:rPr>
        <w:t xml:space="preserve">lusieurs grades sont rémunérés sur la même grille indiciaire ? </w:t>
      </w:r>
    </w:p>
    <w:p w:rsidR="00BE4665" w:rsidRDefault="00BE4665" w:rsidP="00CD42CE">
      <w:pPr>
        <w:pStyle w:val="Paragraphedeliste"/>
        <w:numPr>
          <w:ilvl w:val="0"/>
          <w:numId w:val="1"/>
        </w:numPr>
        <w:spacing w:after="0" w:line="240" w:lineRule="auto"/>
        <w:jc w:val="both"/>
        <w:rPr>
          <w:rFonts w:ascii="Arial" w:hAnsi="Arial" w:cs="Arial"/>
          <w:sz w:val="20"/>
          <w:szCs w:val="20"/>
        </w:rPr>
      </w:pPr>
      <w:r>
        <w:rPr>
          <w:rFonts w:ascii="Arial" w:hAnsi="Arial" w:cs="Arial"/>
          <w:sz w:val="20"/>
          <w:szCs w:val="20"/>
        </w:rPr>
        <w:t>Y-a-t-il un moyen d’être tenu au courant des modifications de grille dans la NEG ?</w:t>
      </w:r>
    </w:p>
    <w:p w:rsidR="00BE4665" w:rsidRDefault="00BE4665" w:rsidP="00CD42CE">
      <w:pPr>
        <w:pStyle w:val="Paragraphedeliste"/>
        <w:numPr>
          <w:ilvl w:val="0"/>
          <w:numId w:val="1"/>
        </w:numPr>
        <w:spacing w:after="0" w:line="240" w:lineRule="auto"/>
        <w:jc w:val="both"/>
        <w:rPr>
          <w:rFonts w:ascii="Arial" w:hAnsi="Arial" w:cs="Arial"/>
          <w:sz w:val="20"/>
          <w:szCs w:val="20"/>
        </w:rPr>
      </w:pPr>
      <w:r>
        <w:rPr>
          <w:rFonts w:ascii="Arial" w:hAnsi="Arial" w:cs="Arial"/>
          <w:sz w:val="20"/>
          <w:szCs w:val="20"/>
        </w:rPr>
        <w:t>Pourquoi sur certaines grille</w:t>
      </w:r>
      <w:r w:rsidR="00A266E9">
        <w:rPr>
          <w:rFonts w:ascii="Arial" w:hAnsi="Arial" w:cs="Arial"/>
          <w:sz w:val="20"/>
          <w:szCs w:val="20"/>
        </w:rPr>
        <w:t>s</w:t>
      </w:r>
      <w:r>
        <w:rPr>
          <w:rFonts w:ascii="Arial" w:hAnsi="Arial" w:cs="Arial"/>
          <w:sz w:val="20"/>
          <w:szCs w:val="20"/>
        </w:rPr>
        <w:t xml:space="preserve"> les durées de passage d’un échelon à l’autre sont renseigné</w:t>
      </w:r>
      <w:r w:rsidR="00A266E9">
        <w:rPr>
          <w:rFonts w:ascii="Arial" w:hAnsi="Arial" w:cs="Arial"/>
          <w:sz w:val="20"/>
          <w:szCs w:val="20"/>
        </w:rPr>
        <w:t>e</w:t>
      </w:r>
      <w:r>
        <w:rPr>
          <w:rFonts w:ascii="Arial" w:hAnsi="Arial" w:cs="Arial"/>
          <w:sz w:val="20"/>
          <w:szCs w:val="20"/>
        </w:rPr>
        <w:t>s par durée minimum</w:t>
      </w:r>
      <w:r w:rsidR="00A266E9">
        <w:rPr>
          <w:rFonts w:ascii="Arial" w:hAnsi="Arial" w:cs="Arial"/>
          <w:sz w:val="20"/>
          <w:szCs w:val="20"/>
        </w:rPr>
        <w:t xml:space="preserve"> </w:t>
      </w:r>
      <w:r>
        <w:rPr>
          <w:rFonts w:ascii="Arial" w:hAnsi="Arial" w:cs="Arial"/>
          <w:sz w:val="20"/>
          <w:szCs w:val="20"/>
        </w:rPr>
        <w:t>/</w:t>
      </w:r>
      <w:r w:rsidRPr="00BE4665">
        <w:t xml:space="preserve"> </w:t>
      </w:r>
      <w:r w:rsidRPr="00BE4665">
        <w:rPr>
          <w:rFonts w:ascii="Arial" w:hAnsi="Arial" w:cs="Arial"/>
          <w:sz w:val="20"/>
          <w:szCs w:val="20"/>
        </w:rPr>
        <w:t xml:space="preserve">durée </w:t>
      </w:r>
      <w:r>
        <w:rPr>
          <w:rFonts w:ascii="Arial" w:hAnsi="Arial" w:cs="Arial"/>
          <w:sz w:val="20"/>
          <w:szCs w:val="20"/>
        </w:rPr>
        <w:t>maximum (ex 0793) et pour d’autres</w:t>
      </w:r>
      <w:r w:rsidR="00A266E9">
        <w:rPr>
          <w:rFonts w:ascii="Arial" w:hAnsi="Arial" w:cs="Arial"/>
          <w:sz w:val="20"/>
          <w:szCs w:val="20"/>
        </w:rPr>
        <w:t xml:space="preserve"> : </w:t>
      </w:r>
      <w:r>
        <w:rPr>
          <w:rFonts w:ascii="Arial" w:hAnsi="Arial" w:cs="Arial"/>
          <w:sz w:val="20"/>
          <w:szCs w:val="20"/>
        </w:rPr>
        <w:t>durée minimum</w:t>
      </w:r>
      <w:r w:rsidR="00A266E9">
        <w:rPr>
          <w:rFonts w:ascii="Arial" w:hAnsi="Arial" w:cs="Arial"/>
          <w:sz w:val="20"/>
          <w:szCs w:val="20"/>
        </w:rPr>
        <w:t xml:space="preserve"> </w:t>
      </w:r>
      <w:r>
        <w:rPr>
          <w:rFonts w:ascii="Arial" w:hAnsi="Arial" w:cs="Arial"/>
          <w:sz w:val="20"/>
          <w:szCs w:val="20"/>
        </w:rPr>
        <w:t>/</w:t>
      </w:r>
      <w:r w:rsidRPr="00BE4665">
        <w:t xml:space="preserve"> </w:t>
      </w:r>
      <w:r w:rsidRPr="00BE4665">
        <w:rPr>
          <w:rFonts w:ascii="Arial" w:hAnsi="Arial" w:cs="Arial"/>
          <w:sz w:val="20"/>
          <w:szCs w:val="20"/>
        </w:rPr>
        <w:t xml:space="preserve">durée </w:t>
      </w:r>
      <w:r>
        <w:rPr>
          <w:rFonts w:ascii="Arial" w:hAnsi="Arial" w:cs="Arial"/>
          <w:sz w:val="20"/>
          <w:szCs w:val="20"/>
        </w:rPr>
        <w:t>moyenne (ex 0862) ?</w:t>
      </w:r>
    </w:p>
    <w:p w:rsidR="00AD3A08" w:rsidRDefault="00BE4665" w:rsidP="00CD42CE">
      <w:pPr>
        <w:pStyle w:val="Paragraphedeliste"/>
        <w:numPr>
          <w:ilvl w:val="0"/>
          <w:numId w:val="1"/>
        </w:numPr>
        <w:spacing w:after="0" w:line="240" w:lineRule="auto"/>
        <w:jc w:val="both"/>
        <w:rPr>
          <w:rFonts w:ascii="Arial" w:hAnsi="Arial" w:cs="Arial"/>
          <w:sz w:val="20"/>
          <w:szCs w:val="20"/>
        </w:rPr>
        <w:sectPr w:rsidR="00AD3A08" w:rsidSect="00CD2356">
          <w:footerReference w:type="default" r:id="rId33"/>
          <w:pgSz w:w="11906" w:h="16838"/>
          <w:pgMar w:top="1417" w:right="1417" w:bottom="1417" w:left="1417" w:header="708" w:footer="708" w:gutter="0"/>
          <w:pgBorders w:offsetFrom="page">
            <w:top w:val="single" w:sz="4" w:space="24" w:color="C00000"/>
            <w:left w:val="single" w:sz="4" w:space="24" w:color="C00000"/>
            <w:bottom w:val="single" w:sz="4" w:space="24" w:color="C00000"/>
            <w:right w:val="single" w:sz="4" w:space="24" w:color="C00000"/>
          </w:pgBorders>
          <w:cols w:space="708"/>
          <w:titlePg/>
          <w:docGrid w:linePitch="360"/>
        </w:sectPr>
      </w:pPr>
      <w:r>
        <w:rPr>
          <w:rFonts w:ascii="Arial" w:hAnsi="Arial" w:cs="Arial"/>
          <w:sz w:val="20"/>
          <w:szCs w:val="20"/>
        </w:rPr>
        <w:t>Comment (qui ?) se fait la correspondance entre les codes (informations) NEG et NET/NEH ?</w:t>
      </w:r>
    </w:p>
    <w:p w:rsidR="00BE4665" w:rsidRPr="00AD3A08" w:rsidRDefault="00AD3A08" w:rsidP="00AD3A08">
      <w:pPr>
        <w:spacing w:after="0" w:line="240" w:lineRule="auto"/>
        <w:jc w:val="center"/>
        <w:rPr>
          <w:rFonts w:ascii="Arial" w:hAnsi="Arial" w:cs="Arial"/>
          <w:b/>
          <w:sz w:val="20"/>
          <w:szCs w:val="20"/>
        </w:rPr>
      </w:pPr>
      <w:r w:rsidRPr="00AD3A08">
        <w:rPr>
          <w:rFonts w:ascii="Arial" w:hAnsi="Arial" w:cs="Arial"/>
          <w:noProof/>
          <w:sz w:val="20"/>
          <w:szCs w:val="20"/>
          <w:lang w:eastAsia="fr-FR"/>
        </w:rPr>
        <w:lastRenderedPageBreak/>
        <mc:AlternateContent>
          <mc:Choice Requires="wps">
            <w:drawing>
              <wp:anchor distT="0" distB="0" distL="114300" distR="114300" simplePos="0" relativeHeight="251661312" behindDoc="0" locked="0" layoutInCell="1" allowOverlap="1" wp14:anchorId="24C64B16" wp14:editId="663B5B17">
                <wp:simplePos x="0" y="0"/>
                <wp:positionH relativeFrom="column">
                  <wp:posOffset>5695950</wp:posOffset>
                </wp:positionH>
                <wp:positionV relativeFrom="paragraph">
                  <wp:posOffset>-38100</wp:posOffset>
                </wp:positionV>
                <wp:extent cx="1390650" cy="590550"/>
                <wp:effectExtent l="0" t="0" r="19050" b="1905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590550"/>
                        </a:xfrm>
                        <a:prstGeom prst="rect">
                          <a:avLst/>
                        </a:prstGeom>
                        <a:solidFill>
                          <a:srgbClr val="FFFFFF"/>
                        </a:solidFill>
                        <a:ln w="15875">
                          <a:solidFill>
                            <a:schemeClr val="accent2"/>
                          </a:solidFill>
                          <a:miter lim="800000"/>
                          <a:headEnd/>
                          <a:tailEnd/>
                        </a:ln>
                      </wps:spPr>
                      <wps:txbx>
                        <w:txbxContent>
                          <w:p w:rsidR="00ED2F21" w:rsidRPr="00AD3A08" w:rsidRDefault="00ED2F21" w:rsidP="00AD3A08">
                            <w:pPr>
                              <w:jc w:val="center"/>
                              <w:rPr>
                                <w:rFonts w:ascii="Arial" w:hAnsi="Arial" w:cs="Arial"/>
                                <w:sz w:val="20"/>
                                <w:szCs w:val="20"/>
                              </w:rPr>
                            </w:pPr>
                            <w:r w:rsidRPr="00AD3A08">
                              <w:rPr>
                                <w:rFonts w:ascii="Arial" w:hAnsi="Arial" w:cs="Arial"/>
                                <w:sz w:val="20"/>
                                <w:szCs w:val="20"/>
                              </w:rPr>
                              <w:t>Filière regroupant différents corps / cadres d’emploi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48.5pt;margin-top:-3pt;width:109.5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" strokecolor="#c0504d [3205]" strokeweight="1.25pt">
                <v:textbox>
                  <w:txbxContent>
                    <w:p w:rsidR="00ED2F21" w:rsidRPr="00AD3A08" w:rsidRDefault="00ED2F21" w:rsidP="00AD3A08">
                      <w:pPr>
                        <w:jc w:val="center"/>
                        <w:rPr>
                          <w:rFonts w:ascii="Arial" w:hAnsi="Arial" w:cs="Arial"/>
                          <w:sz w:val="20"/>
                          <w:szCs w:val="20"/>
                        </w:rPr>
                      </w:pPr>
                      <w:r w:rsidRPr="00AD3A08">
                        <w:rPr>
                          <w:rFonts w:ascii="Arial" w:hAnsi="Arial" w:cs="Arial"/>
                          <w:sz w:val="20"/>
                          <w:szCs w:val="20"/>
                        </w:rPr>
                        <w:t>Filière regroupant différents corps / cadres d’emploi</w:t>
                      </w:r>
                    </w:p>
                  </w:txbxContent>
                </v:textbox>
              </v:shape>
            </w:pict>
          </mc:Fallback>
        </mc:AlternateContent>
      </w:r>
      <w:r w:rsidRPr="00AD3A08">
        <w:rPr>
          <w:rFonts w:ascii="Arial" w:hAnsi="Arial" w:cs="Arial"/>
          <w:b/>
          <w:sz w:val="20"/>
          <w:szCs w:val="20"/>
        </w:rPr>
        <w:t>Annexe 1 : exemples de filière / corps - cadre d’emploi / grade</w:t>
      </w:r>
    </w:p>
    <w:p w:rsidR="00AD3A08" w:rsidRDefault="00AD3A08" w:rsidP="00CD42CE">
      <w:pPr>
        <w:spacing w:after="0" w:line="240" w:lineRule="auto"/>
        <w:jc w:val="both"/>
        <w:rPr>
          <w:rFonts w:ascii="Arial" w:hAnsi="Arial" w:cs="Arial"/>
          <w:sz w:val="20"/>
          <w:szCs w:val="20"/>
        </w:rPr>
      </w:pPr>
      <w:r w:rsidRPr="00AD3A08">
        <w:rPr>
          <w:rFonts w:ascii="Arial" w:hAnsi="Arial" w:cs="Arial"/>
          <w:b/>
          <w:noProof/>
          <w:sz w:val="20"/>
          <w:szCs w:val="20"/>
          <w:lang w:eastAsia="fr-FR"/>
        </w:rPr>
        <mc:AlternateContent>
          <mc:Choice Requires="wps">
            <w:drawing>
              <wp:anchor distT="0" distB="0" distL="114300" distR="114300" simplePos="0" relativeHeight="251659264" behindDoc="0" locked="0" layoutInCell="1" allowOverlap="1" wp14:anchorId="0E2261DE" wp14:editId="58113353">
                <wp:simplePos x="0" y="0"/>
                <wp:positionH relativeFrom="column">
                  <wp:posOffset>4333875</wp:posOffset>
                </wp:positionH>
                <wp:positionV relativeFrom="paragraph">
                  <wp:posOffset>130175</wp:posOffset>
                </wp:positionV>
                <wp:extent cx="1294766" cy="276225"/>
                <wp:effectExtent l="38100" t="0" r="19685" b="85725"/>
                <wp:wrapNone/>
                <wp:docPr id="19" name="Connecteur droit avec flèche 19"/>
                <wp:cNvGraphicFramePr/>
                <a:graphic xmlns:a="http://schemas.openxmlformats.org/drawingml/2006/main">
                  <a:graphicData uri="http://schemas.microsoft.com/office/word/2010/wordprocessingShape">
                    <wps:wsp>
                      <wps:cNvCnPr/>
                      <wps:spPr>
                        <a:xfrm flipH="1">
                          <a:off x="0" y="0"/>
                          <a:ext cx="1294766" cy="276225"/>
                        </a:xfrm>
                        <a:prstGeom prst="straightConnector1">
                          <a:avLst/>
                        </a:prstGeom>
                        <a:ln w="15875">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9" o:spid="_x0000_s1026" type="#_x0000_t32" style="position:absolute;margin-left:341.25pt;margin-top:10.25pt;width:101.95pt;height:21.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" strokecolor="#bc4542 [3045]" strokeweight="1.25pt">
                <v:stroke endarrow="open"/>
              </v:shape>
            </w:pict>
          </mc:Fallback>
        </mc:AlternateContent>
      </w:r>
    </w:p>
    <w:p w:rsidR="00AD3A08" w:rsidRPr="00F94327" w:rsidRDefault="00AD3A08" w:rsidP="00CD42CE">
      <w:pPr>
        <w:spacing w:after="0" w:line="240" w:lineRule="auto"/>
        <w:jc w:val="both"/>
        <w:rPr>
          <w:rFonts w:ascii="Arial" w:hAnsi="Arial" w:cs="Arial"/>
          <w:b/>
          <w:sz w:val="20"/>
          <w:szCs w:val="20"/>
        </w:rPr>
      </w:pPr>
      <w:r w:rsidRPr="00F94327">
        <w:rPr>
          <w:rFonts w:ascii="Arial" w:hAnsi="Arial" w:cs="Arial"/>
          <w:b/>
          <w:sz w:val="20"/>
          <w:szCs w:val="20"/>
        </w:rPr>
        <w:t>FPH :</w:t>
      </w:r>
    </w:p>
    <w:p w:rsidR="00AD3A08" w:rsidRDefault="00D971DE" w:rsidP="00AD3A08">
      <w:pPr>
        <w:spacing w:after="0" w:line="240" w:lineRule="auto"/>
        <w:jc w:val="center"/>
        <w:rPr>
          <w:rFonts w:ascii="Arial" w:hAnsi="Arial" w:cs="Arial"/>
          <w:sz w:val="20"/>
          <w:szCs w:val="20"/>
        </w:rPr>
      </w:pPr>
      <w:r>
        <w:rPr>
          <w:rFonts w:ascii="Arial" w:hAnsi="Arial" w:cs="Arial"/>
          <w:noProof/>
          <w:sz w:val="20"/>
          <w:szCs w:val="20"/>
          <w:lang w:eastAsia="fr-FR"/>
        </w:rPr>
        <mc:AlternateContent>
          <mc:Choice Requires="wps">
            <w:drawing>
              <wp:anchor distT="0" distB="0" distL="114300" distR="114300" simplePos="0" relativeHeight="251683840" behindDoc="0" locked="0" layoutInCell="1" allowOverlap="1" wp14:anchorId="26EAE167" wp14:editId="1BD5F5A0">
                <wp:simplePos x="0" y="0"/>
                <wp:positionH relativeFrom="column">
                  <wp:posOffset>-28575</wp:posOffset>
                </wp:positionH>
                <wp:positionV relativeFrom="paragraph">
                  <wp:posOffset>1143000</wp:posOffset>
                </wp:positionV>
                <wp:extent cx="561975" cy="1066800"/>
                <wp:effectExtent l="95250" t="0" r="9525" b="57150"/>
                <wp:wrapNone/>
                <wp:docPr id="294" name="Connecteur en arc 294"/>
                <wp:cNvGraphicFramePr/>
                <a:graphic xmlns:a="http://schemas.openxmlformats.org/drawingml/2006/main">
                  <a:graphicData uri="http://schemas.microsoft.com/office/word/2010/wordprocessingShape">
                    <wps:wsp>
                      <wps:cNvCnPr/>
                      <wps:spPr>
                        <a:xfrm flipH="1">
                          <a:off x="0" y="0"/>
                          <a:ext cx="561975" cy="1066800"/>
                        </a:xfrm>
                        <a:prstGeom prst="curvedConnector3">
                          <a:avLst>
                            <a:gd name="adj1" fmla="val 100848"/>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294" o:spid="_x0000_s1026" type="#_x0000_t38" style="position:absolute;margin-left:-2.25pt;margin-top:90pt;width:44.25pt;height:84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" adj="21783" strokecolor="#4579b8 [3044]" strokeweight="1.25pt">
                <v:stroke endarrow="open"/>
              </v:shape>
            </w:pict>
          </mc:Fallback>
        </mc:AlternateContent>
      </w:r>
      <w:r w:rsidR="00F94327" w:rsidRPr="00AD3A08">
        <w:rPr>
          <w:rFonts w:ascii="Arial" w:hAnsi="Arial" w:cs="Arial"/>
          <w:noProof/>
          <w:sz w:val="20"/>
          <w:szCs w:val="20"/>
          <w:lang w:eastAsia="fr-FR"/>
        </w:rPr>
        <mc:AlternateContent>
          <mc:Choice Requires="wps">
            <w:drawing>
              <wp:anchor distT="0" distB="0" distL="114300" distR="114300" simplePos="0" relativeHeight="251664384" behindDoc="0" locked="0" layoutInCell="1" allowOverlap="1" wp14:anchorId="7A3CC05B" wp14:editId="07AC5CF8">
                <wp:simplePos x="0" y="0"/>
                <wp:positionH relativeFrom="column">
                  <wp:posOffset>-333375</wp:posOffset>
                </wp:positionH>
                <wp:positionV relativeFrom="paragraph">
                  <wp:posOffset>2209800</wp:posOffset>
                </wp:positionV>
                <wp:extent cx="704850" cy="1114425"/>
                <wp:effectExtent l="0" t="0" r="19050" b="28575"/>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1114425"/>
                        </a:xfrm>
                        <a:prstGeom prst="rect">
                          <a:avLst/>
                        </a:prstGeom>
                        <a:solidFill>
                          <a:srgbClr val="FFFFFF"/>
                        </a:solidFill>
                        <a:ln w="15875">
                          <a:solidFill>
                            <a:srgbClr val="0070C0"/>
                          </a:solidFill>
                          <a:miter lim="800000"/>
                          <a:headEnd/>
                          <a:tailEnd/>
                        </a:ln>
                      </wps:spPr>
                      <wps:txbx>
                        <w:txbxContent>
                          <w:p w:rsidR="00ED2F21" w:rsidRPr="00AD3A08" w:rsidRDefault="00ED2F21" w:rsidP="00F94327">
                            <w:pPr>
                              <w:jc w:val="center"/>
                              <w:rPr>
                                <w:rFonts w:ascii="Arial" w:hAnsi="Arial" w:cs="Arial"/>
                                <w:sz w:val="20"/>
                                <w:szCs w:val="20"/>
                              </w:rPr>
                            </w:pPr>
                            <w:r w:rsidRPr="00AD3A08">
                              <w:rPr>
                                <w:rFonts w:ascii="Arial" w:hAnsi="Arial" w:cs="Arial"/>
                                <w:sz w:val="20"/>
                                <w:szCs w:val="20"/>
                              </w:rPr>
                              <w:t>Corps / cadres d’emploi</w:t>
                            </w:r>
                            <w:r>
                              <w:rPr>
                                <w:rFonts w:ascii="Arial" w:hAnsi="Arial" w:cs="Arial"/>
                                <w:sz w:val="20"/>
                                <w:szCs w:val="20"/>
                              </w:rPr>
                              <w:t xml:space="preserve"> au sein d’une filière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6.25pt;margin-top:174pt;width:55.5pt;height:8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" strokecolor="#0070c0" strokeweight="1.25pt">
                <v:textbox>
                  <w:txbxContent>
                    <w:p w:rsidR="00ED2F21" w:rsidRPr="00AD3A08" w:rsidRDefault="00ED2F21" w:rsidP="00F94327">
                      <w:pPr>
                        <w:jc w:val="center"/>
                        <w:rPr>
                          <w:rFonts w:ascii="Arial" w:hAnsi="Arial" w:cs="Arial"/>
                          <w:sz w:val="20"/>
                          <w:szCs w:val="20"/>
                        </w:rPr>
                      </w:pPr>
                      <w:r w:rsidRPr="00AD3A08">
                        <w:rPr>
                          <w:rFonts w:ascii="Arial" w:hAnsi="Arial" w:cs="Arial"/>
                          <w:sz w:val="20"/>
                          <w:szCs w:val="20"/>
                        </w:rPr>
                        <w:t>Corps / cadres d’emploi</w:t>
                      </w:r>
                      <w:r>
                        <w:rPr>
                          <w:rFonts w:ascii="Arial" w:hAnsi="Arial" w:cs="Arial"/>
                          <w:sz w:val="20"/>
                          <w:szCs w:val="20"/>
                        </w:rPr>
                        <w:t xml:space="preserve"> au sein d’une filière</w:t>
                      </w:r>
                    </w:p>
                  </w:txbxContent>
                </v:textbox>
              </v:shape>
            </w:pict>
          </mc:Fallback>
        </mc:AlternateContent>
      </w:r>
      <w:r w:rsidR="00F94327">
        <w:rPr>
          <w:rFonts w:ascii="Arial" w:hAnsi="Arial" w:cs="Arial"/>
          <w:noProof/>
          <w:sz w:val="20"/>
          <w:szCs w:val="20"/>
          <w:lang w:eastAsia="fr-FR"/>
        </w:rPr>
        <mc:AlternateContent>
          <mc:Choice Requires="wps">
            <w:drawing>
              <wp:anchor distT="0" distB="0" distL="114300" distR="114300" simplePos="0" relativeHeight="251673600" behindDoc="0" locked="0" layoutInCell="1" allowOverlap="1" wp14:anchorId="7A775DF2" wp14:editId="505C1489">
                <wp:simplePos x="0" y="0"/>
                <wp:positionH relativeFrom="column">
                  <wp:posOffset>5581650</wp:posOffset>
                </wp:positionH>
                <wp:positionV relativeFrom="paragraph">
                  <wp:posOffset>3790950</wp:posOffset>
                </wp:positionV>
                <wp:extent cx="1257300" cy="742950"/>
                <wp:effectExtent l="0" t="47625" r="66675" b="28575"/>
                <wp:wrapNone/>
                <wp:docPr id="31" name="Connecteur en arc 31"/>
                <wp:cNvGraphicFramePr/>
                <a:graphic xmlns:a="http://schemas.openxmlformats.org/drawingml/2006/main">
                  <a:graphicData uri="http://schemas.microsoft.com/office/word/2010/wordprocessingShape">
                    <wps:wsp>
                      <wps:cNvCnPr/>
                      <wps:spPr>
                        <a:xfrm rot="5400000" flipH="1" flipV="1">
                          <a:off x="0" y="0"/>
                          <a:ext cx="1257300" cy="742950"/>
                        </a:xfrm>
                        <a:prstGeom prst="curvedConnector3">
                          <a:avLst>
                            <a:gd name="adj1" fmla="val -758"/>
                          </a:avLst>
                        </a:prstGeom>
                        <a:ln w="15875">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rc 31" o:spid="_x0000_s1026" type="#_x0000_t38" style="position:absolute;margin-left:439.5pt;margin-top:298.5pt;width:99pt;height:58.5pt;rotation:90;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" adj="-164" strokecolor="#94b64e [3046]" strokeweight="1.25pt">
                <v:stroke endarrow="open"/>
              </v:shape>
            </w:pict>
          </mc:Fallback>
        </mc:AlternateContent>
      </w:r>
      <w:r w:rsidR="00F94327" w:rsidRPr="00F94327">
        <w:rPr>
          <w:rFonts w:ascii="Arial" w:hAnsi="Arial" w:cs="Arial"/>
          <w:noProof/>
          <w:sz w:val="20"/>
          <w:szCs w:val="20"/>
          <w:lang w:eastAsia="fr-FR"/>
        </w:rPr>
        <mc:AlternateContent>
          <mc:Choice Requires="wps">
            <w:drawing>
              <wp:anchor distT="0" distB="0" distL="114300" distR="114300" simplePos="0" relativeHeight="251670528" behindDoc="0" locked="0" layoutInCell="1" allowOverlap="1" wp14:anchorId="778C9CC4" wp14:editId="6866F29A">
                <wp:simplePos x="0" y="0"/>
                <wp:positionH relativeFrom="column">
                  <wp:posOffset>6019800</wp:posOffset>
                </wp:positionH>
                <wp:positionV relativeFrom="paragraph">
                  <wp:posOffset>2857500</wp:posOffset>
                </wp:positionV>
                <wp:extent cx="1066800" cy="676275"/>
                <wp:effectExtent l="0" t="0" r="19050" b="28575"/>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6762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D2F21" w:rsidRPr="00D971DE" w:rsidRDefault="00ED2F21" w:rsidP="00D971DE">
                            <w:pPr>
                              <w:jc w:val="center"/>
                              <w:rPr>
                                <w:rFonts w:ascii="Arial" w:hAnsi="Arial" w:cs="Arial"/>
                                <w:sz w:val="20"/>
                                <w:szCs w:val="20"/>
                              </w:rPr>
                            </w:pPr>
                            <w:r w:rsidRPr="00D971DE">
                              <w:rPr>
                                <w:rFonts w:ascii="Arial" w:hAnsi="Arial" w:cs="Arial"/>
                                <w:sz w:val="20"/>
                                <w:szCs w:val="20"/>
                              </w:rPr>
                              <w:t>Grades au sein d’un corps d’emploi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74pt;margin-top:225pt;width:84pt;height:5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" fillcolor="white [3201]" strokecolor="#9bbb59 [3206]" strokeweight="2pt">
                <v:textbox>
                  <w:txbxContent>
                    <w:p w:rsidR="00ED2F21" w:rsidRPr="00D971DE" w:rsidRDefault="00ED2F21" w:rsidP="00D971DE">
                      <w:pPr>
                        <w:jc w:val="center"/>
                        <w:rPr>
                          <w:rFonts w:ascii="Arial" w:hAnsi="Arial" w:cs="Arial"/>
                          <w:sz w:val="20"/>
                          <w:szCs w:val="20"/>
                        </w:rPr>
                      </w:pPr>
                      <w:r w:rsidRPr="00D971DE">
                        <w:rPr>
                          <w:rFonts w:ascii="Arial" w:hAnsi="Arial" w:cs="Arial"/>
                          <w:sz w:val="20"/>
                          <w:szCs w:val="20"/>
                        </w:rPr>
                        <w:t>Grades au sein d’un corps d’emploi</w:t>
                      </w:r>
                    </w:p>
                  </w:txbxContent>
                </v:textbox>
              </v:shape>
            </w:pict>
          </mc:Fallback>
        </mc:AlternateContent>
      </w:r>
      <w:r w:rsidR="00F94327">
        <w:rPr>
          <w:rFonts w:ascii="Arial" w:hAnsi="Arial" w:cs="Arial"/>
          <w:noProof/>
          <w:sz w:val="20"/>
          <w:szCs w:val="20"/>
          <w:lang w:eastAsia="fr-FR"/>
        </w:rPr>
        <mc:AlternateContent>
          <mc:Choice Requires="wps">
            <w:drawing>
              <wp:anchor distT="0" distB="0" distL="114300" distR="114300" simplePos="0" relativeHeight="251671552" behindDoc="0" locked="0" layoutInCell="1" allowOverlap="1" wp14:anchorId="5075F142" wp14:editId="57B55FB8">
                <wp:simplePos x="0" y="0"/>
                <wp:positionH relativeFrom="column">
                  <wp:posOffset>5838825</wp:posOffset>
                </wp:positionH>
                <wp:positionV relativeFrom="paragraph">
                  <wp:posOffset>1647825</wp:posOffset>
                </wp:positionV>
                <wp:extent cx="742950" cy="1219200"/>
                <wp:effectExtent l="0" t="0" r="95250" b="57150"/>
                <wp:wrapNone/>
                <wp:docPr id="30" name="Connecteur en arc 30"/>
                <wp:cNvGraphicFramePr/>
                <a:graphic xmlns:a="http://schemas.openxmlformats.org/drawingml/2006/main">
                  <a:graphicData uri="http://schemas.microsoft.com/office/word/2010/wordprocessingShape">
                    <wps:wsp>
                      <wps:cNvCnPr/>
                      <wps:spPr>
                        <a:xfrm>
                          <a:off x="0" y="0"/>
                          <a:ext cx="742950" cy="1219200"/>
                        </a:xfrm>
                        <a:prstGeom prst="curvedConnector3">
                          <a:avLst>
                            <a:gd name="adj1" fmla="val 100000"/>
                          </a:avLst>
                        </a:prstGeom>
                        <a:ln w="15875">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rc 30" o:spid="_x0000_s1026" type="#_x0000_t38" style="position:absolute;margin-left:459.75pt;margin-top:129.75pt;width:58.5pt;height: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" adj="21600" strokecolor="#94b64e [3046]" strokeweight="1.25pt">
                <v:stroke endarrow="open"/>
              </v:shape>
            </w:pict>
          </mc:Fallback>
        </mc:AlternateContent>
      </w:r>
      <w:r w:rsidR="00F94327">
        <w:rPr>
          <w:rFonts w:ascii="Arial" w:hAnsi="Arial" w:cs="Arial"/>
          <w:noProof/>
          <w:sz w:val="20"/>
          <w:szCs w:val="20"/>
          <w:lang w:eastAsia="fr-FR"/>
        </w:rPr>
        <mc:AlternateContent>
          <mc:Choice Requires="wps">
            <w:drawing>
              <wp:anchor distT="0" distB="0" distL="114300" distR="114300" simplePos="0" relativeHeight="251666432" behindDoc="0" locked="0" layoutInCell="1" allowOverlap="1" wp14:anchorId="64260184" wp14:editId="2114FF78">
                <wp:simplePos x="0" y="0"/>
                <wp:positionH relativeFrom="column">
                  <wp:posOffset>3752850</wp:posOffset>
                </wp:positionH>
                <wp:positionV relativeFrom="paragraph">
                  <wp:posOffset>1295400</wp:posOffset>
                </wp:positionV>
                <wp:extent cx="2085975" cy="704850"/>
                <wp:effectExtent l="0" t="0" r="28575" b="19050"/>
                <wp:wrapNone/>
                <wp:docPr id="25" name="Rectangle à coins arrondis 25"/>
                <wp:cNvGraphicFramePr/>
                <a:graphic xmlns:a="http://schemas.openxmlformats.org/drawingml/2006/main">
                  <a:graphicData uri="http://schemas.microsoft.com/office/word/2010/wordprocessingShape">
                    <wps:wsp>
                      <wps:cNvSpPr/>
                      <wps:spPr>
                        <a:xfrm>
                          <a:off x="0" y="0"/>
                          <a:ext cx="2085975" cy="704850"/>
                        </a:xfrm>
                        <a:prstGeom prst="round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5" o:spid="_x0000_s1026" style="position:absolute;margin-left:295.5pt;margin-top:102pt;width:164.25pt;height:55.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" filled="f" strokecolor="#9bbb59 [3206]" strokeweight="2pt"/>
            </w:pict>
          </mc:Fallback>
        </mc:AlternateContent>
      </w:r>
      <w:r w:rsidR="00AD3A08">
        <w:rPr>
          <w:noProof/>
          <w:lang w:eastAsia="fr-FR"/>
        </w:rPr>
        <mc:AlternateContent>
          <mc:Choice Requires="wps">
            <w:drawing>
              <wp:anchor distT="0" distB="0" distL="114300" distR="114300" simplePos="0" relativeHeight="251662336" behindDoc="0" locked="0" layoutInCell="1" allowOverlap="1" wp14:anchorId="3D996241" wp14:editId="405B3247">
                <wp:simplePos x="0" y="0"/>
                <wp:positionH relativeFrom="column">
                  <wp:posOffset>533400</wp:posOffset>
                </wp:positionH>
                <wp:positionV relativeFrom="paragraph">
                  <wp:posOffset>180975</wp:posOffset>
                </wp:positionV>
                <wp:extent cx="2257425" cy="3600450"/>
                <wp:effectExtent l="0" t="0" r="28575" b="19050"/>
                <wp:wrapNone/>
                <wp:docPr id="21" name="Rectangle à coins arrondis 21"/>
                <wp:cNvGraphicFramePr/>
                <a:graphic xmlns:a="http://schemas.openxmlformats.org/drawingml/2006/main">
                  <a:graphicData uri="http://schemas.microsoft.com/office/word/2010/wordprocessingShape">
                    <wps:wsp>
                      <wps:cNvSpPr/>
                      <wps:spPr>
                        <a:xfrm>
                          <a:off x="0" y="0"/>
                          <a:ext cx="2257425" cy="3600450"/>
                        </a:xfrm>
                        <a:prstGeom prst="round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21" o:spid="_x0000_s1026" style="position:absolute;margin-left:42pt;margin-top:14.25pt;width:177.75pt;height:28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" filled="f" strokecolor="#4f81bd [3204]" strokeweight="2pt"/>
            </w:pict>
          </mc:Fallback>
        </mc:AlternateContent>
      </w:r>
      <w:r w:rsidR="00AD3A08" w:rsidRPr="00AD3A08">
        <w:rPr>
          <w:noProof/>
          <w:lang w:eastAsia="fr-FR"/>
        </w:rPr>
        <w:drawing>
          <wp:inline distT="0" distB="0" distL="0" distR="0" wp14:anchorId="05A49F65" wp14:editId="178391C1">
            <wp:extent cx="5393156" cy="39052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92456" cy="3904743"/>
                    </a:xfrm>
                    <a:prstGeom prst="rect">
                      <a:avLst/>
                    </a:prstGeom>
                  </pic:spPr>
                </pic:pic>
              </a:graphicData>
            </a:graphic>
          </wp:inline>
        </w:drawing>
      </w:r>
    </w:p>
    <w:p w:rsidR="00AD3A08" w:rsidRDefault="00AD3A08" w:rsidP="00AD3A08">
      <w:pPr>
        <w:spacing w:after="0" w:line="240" w:lineRule="auto"/>
        <w:jc w:val="center"/>
        <w:rPr>
          <w:rFonts w:ascii="Arial" w:hAnsi="Arial" w:cs="Arial"/>
          <w:sz w:val="20"/>
          <w:szCs w:val="20"/>
        </w:rPr>
      </w:pPr>
      <w:r>
        <w:rPr>
          <w:rFonts w:ascii="Arial" w:hAnsi="Arial" w:cs="Arial"/>
          <w:sz w:val="20"/>
          <w:szCs w:val="20"/>
        </w:rPr>
        <w:t xml:space="preserve">Source : </w:t>
      </w:r>
      <w:hyperlink r:id="rId35" w:history="1">
        <w:r w:rsidRPr="0080059B">
          <w:rPr>
            <w:rStyle w:val="Lienhypertexte"/>
            <w:rFonts w:ascii="Arial" w:hAnsi="Arial" w:cs="Arial"/>
            <w:sz w:val="20"/>
            <w:szCs w:val="20"/>
          </w:rPr>
          <w:t>http://www.emploi-collectivites.fr/grille-indiciaire-hospitaliere</w:t>
        </w:r>
      </w:hyperlink>
    </w:p>
    <w:p w:rsidR="00AD3A08" w:rsidRDefault="00AD3A08" w:rsidP="00CD42CE">
      <w:pPr>
        <w:spacing w:after="0" w:line="240" w:lineRule="auto"/>
        <w:jc w:val="both"/>
        <w:rPr>
          <w:rFonts w:ascii="Arial" w:hAnsi="Arial" w:cs="Arial"/>
          <w:sz w:val="20"/>
          <w:szCs w:val="20"/>
        </w:rPr>
      </w:pPr>
    </w:p>
    <w:p w:rsidR="00AD3A08" w:rsidRPr="00F94327" w:rsidRDefault="00F53BA4" w:rsidP="00CD42CE">
      <w:pPr>
        <w:spacing w:after="0" w:line="240" w:lineRule="auto"/>
        <w:jc w:val="both"/>
        <w:rPr>
          <w:rFonts w:ascii="Arial" w:hAnsi="Arial" w:cs="Arial"/>
          <w:b/>
          <w:sz w:val="20"/>
          <w:szCs w:val="20"/>
        </w:rPr>
      </w:pPr>
      <w:r>
        <w:rPr>
          <w:rFonts w:ascii="Arial" w:hAnsi="Arial" w:cs="Arial"/>
          <w:noProof/>
          <w:sz w:val="20"/>
          <w:szCs w:val="20"/>
          <w:lang w:eastAsia="fr-FR"/>
        </w:rPr>
        <mc:AlternateContent>
          <mc:Choice Requires="wps">
            <w:drawing>
              <wp:anchor distT="0" distB="0" distL="114300" distR="114300" simplePos="0" relativeHeight="251685888" behindDoc="0" locked="0" layoutInCell="1" allowOverlap="1" wp14:anchorId="2D7B4519" wp14:editId="6D169B75">
                <wp:simplePos x="0" y="0"/>
                <wp:positionH relativeFrom="column">
                  <wp:posOffset>-1028700</wp:posOffset>
                </wp:positionH>
                <wp:positionV relativeFrom="paragraph">
                  <wp:posOffset>50800</wp:posOffset>
                </wp:positionV>
                <wp:extent cx="2409825" cy="561975"/>
                <wp:effectExtent l="28575" t="47625" r="38100" b="19050"/>
                <wp:wrapNone/>
                <wp:docPr id="295" name="Connecteur en arc 295"/>
                <wp:cNvGraphicFramePr/>
                <a:graphic xmlns:a="http://schemas.openxmlformats.org/drawingml/2006/main">
                  <a:graphicData uri="http://schemas.microsoft.com/office/word/2010/wordprocessingShape">
                    <wps:wsp>
                      <wps:cNvCnPr/>
                      <wps:spPr>
                        <a:xfrm rot="16200000" flipV="1">
                          <a:off x="0" y="0"/>
                          <a:ext cx="2409825" cy="561975"/>
                        </a:xfrm>
                        <a:prstGeom prst="curvedConnector3">
                          <a:avLst>
                            <a:gd name="adj1" fmla="val -198"/>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rc 295" o:spid="_x0000_s1026" type="#_x0000_t38" style="position:absolute;margin-left:-81pt;margin-top:4pt;width:189.75pt;height:44.25pt;rotation:9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" adj="-43" strokecolor="#4579b8 [3044]" strokeweight="1.25pt">
                <v:stroke endarrow="open"/>
              </v:shape>
            </w:pict>
          </mc:Fallback>
        </mc:AlternateContent>
      </w:r>
      <w:r w:rsidR="00AD3A08" w:rsidRPr="00F94327">
        <w:rPr>
          <w:rFonts w:ascii="Arial" w:hAnsi="Arial" w:cs="Arial"/>
          <w:b/>
          <w:sz w:val="20"/>
          <w:szCs w:val="20"/>
        </w:rPr>
        <w:t xml:space="preserve">FPT : </w:t>
      </w:r>
    </w:p>
    <w:p w:rsidR="00AD3A08" w:rsidRDefault="00F53BA4" w:rsidP="00AD3A08">
      <w:pPr>
        <w:spacing w:after="0" w:line="240" w:lineRule="auto"/>
        <w:jc w:val="center"/>
        <w:rPr>
          <w:rFonts w:ascii="Arial" w:hAnsi="Arial" w:cs="Arial"/>
          <w:sz w:val="20"/>
          <w:szCs w:val="20"/>
        </w:rPr>
      </w:pPr>
      <w:r>
        <w:rPr>
          <w:rFonts w:ascii="Arial" w:hAnsi="Arial" w:cs="Arial"/>
          <w:noProof/>
          <w:sz w:val="20"/>
          <w:szCs w:val="20"/>
          <w:lang w:eastAsia="fr-FR"/>
        </w:rPr>
        <mc:AlternateContent>
          <mc:Choice Requires="wps">
            <w:drawing>
              <wp:anchor distT="0" distB="0" distL="114300" distR="114300" simplePos="0" relativeHeight="251687936" behindDoc="0" locked="0" layoutInCell="1" allowOverlap="1" wp14:anchorId="1756CD5E" wp14:editId="78115E58">
                <wp:simplePos x="0" y="0"/>
                <wp:positionH relativeFrom="column">
                  <wp:posOffset>-1885950</wp:posOffset>
                </wp:positionH>
                <wp:positionV relativeFrom="paragraph">
                  <wp:posOffset>761999</wp:posOffset>
                </wp:positionV>
                <wp:extent cx="4124326" cy="561977"/>
                <wp:effectExtent l="0" t="9525" r="38100" b="19050"/>
                <wp:wrapNone/>
                <wp:docPr id="296" name="Connecteur en arc 296"/>
                <wp:cNvGraphicFramePr/>
                <a:graphic xmlns:a="http://schemas.openxmlformats.org/drawingml/2006/main">
                  <a:graphicData uri="http://schemas.microsoft.com/office/word/2010/wordprocessingShape">
                    <wps:wsp>
                      <wps:cNvCnPr/>
                      <wps:spPr>
                        <a:xfrm rot="16200000" flipV="1">
                          <a:off x="0" y="0"/>
                          <a:ext cx="4124326" cy="561977"/>
                        </a:xfrm>
                        <a:prstGeom prst="curvedConnector3">
                          <a:avLst>
                            <a:gd name="adj1" fmla="val 115"/>
                          </a:avLst>
                        </a:prstGeom>
                        <a:ln w="15875">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rc 296" o:spid="_x0000_s1026" type="#_x0000_t38" style="position:absolute;margin-left:-148.5pt;margin-top:60pt;width:324.75pt;height:44.25pt;rotation:90;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" adj="25" strokecolor="#4579b8 [3044]" strokeweight="1.25pt"/>
            </w:pict>
          </mc:Fallback>
        </mc:AlternateContent>
      </w:r>
      <w:r w:rsidR="00D971DE">
        <w:rPr>
          <w:noProof/>
          <w:lang w:eastAsia="fr-FR"/>
        </w:rPr>
        <mc:AlternateContent>
          <mc:Choice Requires="wps">
            <w:drawing>
              <wp:anchor distT="0" distB="0" distL="114300" distR="114300" simplePos="0" relativeHeight="251682816" behindDoc="0" locked="0" layoutInCell="1" allowOverlap="1" wp14:anchorId="4D5D55F2" wp14:editId="10B7080C">
                <wp:simplePos x="0" y="0"/>
                <wp:positionH relativeFrom="column">
                  <wp:posOffset>4333875</wp:posOffset>
                </wp:positionH>
                <wp:positionV relativeFrom="paragraph">
                  <wp:posOffset>95250</wp:posOffset>
                </wp:positionV>
                <wp:extent cx="2076450" cy="1876425"/>
                <wp:effectExtent l="38100" t="76200" r="38100" b="28575"/>
                <wp:wrapNone/>
                <wp:docPr id="293" name="Connecteur en angle 293"/>
                <wp:cNvGraphicFramePr/>
                <a:graphic xmlns:a="http://schemas.openxmlformats.org/drawingml/2006/main">
                  <a:graphicData uri="http://schemas.microsoft.com/office/word/2010/wordprocessingShape">
                    <wps:wsp>
                      <wps:cNvCnPr/>
                      <wps:spPr>
                        <a:xfrm flipH="1" flipV="1">
                          <a:off x="0" y="0"/>
                          <a:ext cx="2076450" cy="1876425"/>
                        </a:xfrm>
                        <a:prstGeom prst="bentConnector3">
                          <a:avLst>
                            <a:gd name="adj1" fmla="val -459"/>
                          </a:avLst>
                        </a:prstGeom>
                        <a:ln w="15875">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93" o:spid="_x0000_s1026" type="#_x0000_t34" style="position:absolute;margin-left:341.25pt;margin-top:7.5pt;width:163.5pt;height:147.7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" adj="-99" strokecolor="#c0504d [3205]" strokeweight="1.25pt">
                <v:stroke endarrow="open"/>
              </v:shape>
            </w:pict>
          </mc:Fallback>
        </mc:AlternateContent>
      </w:r>
      <w:r w:rsidR="000A3B9D">
        <w:rPr>
          <w:noProof/>
          <w:lang w:eastAsia="fr-FR"/>
        </w:rPr>
        <mc:AlternateContent>
          <mc:Choice Requires="wps">
            <w:drawing>
              <wp:anchor distT="0" distB="0" distL="114300" distR="114300" simplePos="0" relativeHeight="251681792" behindDoc="0" locked="0" layoutInCell="1" allowOverlap="1" wp14:anchorId="58BC73BF" wp14:editId="50B159DA">
                <wp:simplePos x="0" y="0"/>
                <wp:positionH relativeFrom="column">
                  <wp:posOffset>466725</wp:posOffset>
                </wp:positionH>
                <wp:positionV relativeFrom="paragraph">
                  <wp:posOffset>2562226</wp:posOffset>
                </wp:positionV>
                <wp:extent cx="2257425" cy="952500"/>
                <wp:effectExtent l="0" t="0" r="28575" b="19050"/>
                <wp:wrapNone/>
                <wp:docPr id="292" name="Rectangle à coins arrondis 292"/>
                <wp:cNvGraphicFramePr/>
                <a:graphic xmlns:a="http://schemas.openxmlformats.org/drawingml/2006/main">
                  <a:graphicData uri="http://schemas.microsoft.com/office/word/2010/wordprocessingShape">
                    <wps:wsp>
                      <wps:cNvSpPr/>
                      <wps:spPr>
                        <a:xfrm>
                          <a:off x="0" y="0"/>
                          <a:ext cx="2257425" cy="952500"/>
                        </a:xfrm>
                        <a:prstGeom prst="round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292" o:spid="_x0000_s1026" style="position:absolute;margin-left:36.75pt;margin-top:201.75pt;width:177.75pt;height: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" filled="f" strokecolor="#4f81bd [3204]" strokeweight="2pt"/>
            </w:pict>
          </mc:Fallback>
        </mc:AlternateContent>
      </w:r>
      <w:r w:rsidR="000A3B9D">
        <w:rPr>
          <w:noProof/>
          <w:lang w:eastAsia="fr-FR"/>
        </w:rPr>
        <mc:AlternateContent>
          <mc:Choice Requires="wps">
            <w:drawing>
              <wp:anchor distT="0" distB="0" distL="114300" distR="114300" simplePos="0" relativeHeight="251679744" behindDoc="0" locked="0" layoutInCell="1" allowOverlap="1" wp14:anchorId="3ED0D683" wp14:editId="6CC24304">
                <wp:simplePos x="0" y="0"/>
                <wp:positionH relativeFrom="column">
                  <wp:posOffset>466725</wp:posOffset>
                </wp:positionH>
                <wp:positionV relativeFrom="paragraph">
                  <wp:posOffset>200025</wp:posOffset>
                </wp:positionV>
                <wp:extent cx="2257425" cy="2085975"/>
                <wp:effectExtent l="0" t="0" r="28575" b="28575"/>
                <wp:wrapNone/>
                <wp:docPr id="291" name="Rectangle à coins arrondis 291"/>
                <wp:cNvGraphicFramePr/>
                <a:graphic xmlns:a="http://schemas.openxmlformats.org/drawingml/2006/main">
                  <a:graphicData uri="http://schemas.microsoft.com/office/word/2010/wordprocessingShape">
                    <wps:wsp>
                      <wps:cNvSpPr/>
                      <wps:spPr>
                        <a:xfrm>
                          <a:off x="0" y="0"/>
                          <a:ext cx="2257425" cy="2085975"/>
                        </a:xfrm>
                        <a:prstGeom prst="round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291" o:spid="_x0000_s1026" style="position:absolute;margin-left:36.75pt;margin-top:15.75pt;width:177.75pt;height:164.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" filled="f" strokecolor="#4f81bd [3204]" strokeweight="2pt"/>
            </w:pict>
          </mc:Fallback>
        </mc:AlternateContent>
      </w:r>
      <w:r w:rsidR="00F94327">
        <w:rPr>
          <w:rFonts w:ascii="Arial" w:hAnsi="Arial" w:cs="Arial"/>
          <w:noProof/>
          <w:sz w:val="20"/>
          <w:szCs w:val="20"/>
          <w:lang w:eastAsia="fr-FR"/>
        </w:rPr>
        <mc:AlternateContent>
          <mc:Choice Requires="wps">
            <w:drawing>
              <wp:anchor distT="0" distB="0" distL="114300" distR="114300" simplePos="0" relativeHeight="251677696" behindDoc="0" locked="0" layoutInCell="1" allowOverlap="1" wp14:anchorId="7391F214" wp14:editId="4100CC3F">
                <wp:simplePos x="0" y="0"/>
                <wp:positionH relativeFrom="column">
                  <wp:posOffset>4276726</wp:posOffset>
                </wp:positionH>
                <wp:positionV relativeFrom="paragraph">
                  <wp:posOffset>2562225</wp:posOffset>
                </wp:positionV>
                <wp:extent cx="2133601" cy="1123950"/>
                <wp:effectExtent l="38100" t="0" r="19050" b="114300"/>
                <wp:wrapNone/>
                <wp:docPr id="290" name="Connecteur en angle 290"/>
                <wp:cNvGraphicFramePr/>
                <a:graphic xmlns:a="http://schemas.openxmlformats.org/drawingml/2006/main">
                  <a:graphicData uri="http://schemas.microsoft.com/office/word/2010/wordprocessingShape">
                    <wps:wsp>
                      <wps:cNvCnPr/>
                      <wps:spPr>
                        <a:xfrm rot="10800000" flipV="1">
                          <a:off x="0" y="0"/>
                          <a:ext cx="2133601" cy="1123950"/>
                        </a:xfrm>
                        <a:prstGeom prst="bentConnector3">
                          <a:avLst>
                            <a:gd name="adj1" fmla="val 0"/>
                          </a:avLst>
                        </a:prstGeom>
                        <a:ln w="15875">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en angle 290" o:spid="_x0000_s1026" type="#_x0000_t34" style="position:absolute;margin-left:336.75pt;margin-top:201.75pt;width:168pt;height:88.5pt;rotation:180;flip:y;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" adj="0" strokecolor="#c0504d [3205]" strokeweight="1.25pt">
                <v:stroke endarrow="open"/>
              </v:shape>
            </w:pict>
          </mc:Fallback>
        </mc:AlternateContent>
      </w:r>
      <w:r w:rsidR="00F94327" w:rsidRPr="00F94327">
        <w:rPr>
          <w:rFonts w:ascii="Arial" w:hAnsi="Arial" w:cs="Arial"/>
          <w:noProof/>
          <w:sz w:val="20"/>
          <w:szCs w:val="20"/>
          <w:lang w:eastAsia="fr-FR"/>
        </w:rPr>
        <mc:AlternateContent>
          <mc:Choice Requires="wps">
            <w:drawing>
              <wp:anchor distT="0" distB="0" distL="114300" distR="114300" simplePos="0" relativeHeight="251676672" behindDoc="0" locked="0" layoutInCell="1" allowOverlap="1" wp14:anchorId="56A864C7" wp14:editId="152F029C">
                <wp:simplePos x="0" y="0"/>
                <wp:positionH relativeFrom="column">
                  <wp:posOffset>5695950</wp:posOffset>
                </wp:positionH>
                <wp:positionV relativeFrom="paragraph">
                  <wp:posOffset>1971675</wp:posOffset>
                </wp:positionV>
                <wp:extent cx="1390650" cy="590550"/>
                <wp:effectExtent l="0" t="0" r="19050" b="19050"/>
                <wp:wrapNone/>
                <wp:docPr id="28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590550"/>
                        </a:xfrm>
                        <a:prstGeom prst="rect">
                          <a:avLst/>
                        </a:prstGeom>
                        <a:solidFill>
                          <a:srgbClr val="FFFFFF"/>
                        </a:solidFill>
                        <a:ln w="15875">
                          <a:solidFill>
                            <a:schemeClr val="accent2"/>
                          </a:solidFill>
                          <a:miter lim="800000"/>
                          <a:headEnd/>
                          <a:tailEnd/>
                        </a:ln>
                      </wps:spPr>
                      <wps:txbx>
                        <w:txbxContent>
                          <w:p w:rsidR="00ED2F21" w:rsidRPr="00AD3A08" w:rsidRDefault="00ED2F21" w:rsidP="00F94327">
                            <w:pPr>
                              <w:jc w:val="center"/>
                              <w:rPr>
                                <w:rFonts w:ascii="Arial" w:hAnsi="Arial" w:cs="Arial"/>
                                <w:sz w:val="20"/>
                                <w:szCs w:val="20"/>
                              </w:rPr>
                            </w:pPr>
                            <w:r w:rsidRPr="00AD3A08">
                              <w:rPr>
                                <w:rFonts w:ascii="Arial" w:hAnsi="Arial" w:cs="Arial"/>
                                <w:sz w:val="20"/>
                                <w:szCs w:val="20"/>
                              </w:rPr>
                              <w:t>Filière</w:t>
                            </w:r>
                            <w:r>
                              <w:rPr>
                                <w:rFonts w:ascii="Arial" w:hAnsi="Arial" w:cs="Arial"/>
                                <w:sz w:val="20"/>
                                <w:szCs w:val="20"/>
                              </w:rPr>
                              <w:t>s</w:t>
                            </w:r>
                            <w:r w:rsidRPr="00AD3A08">
                              <w:rPr>
                                <w:rFonts w:ascii="Arial" w:hAnsi="Arial" w:cs="Arial"/>
                                <w:sz w:val="20"/>
                                <w:szCs w:val="20"/>
                              </w:rPr>
                              <w:t xml:space="preserve"> regroupant différents corps / cadres d’emploi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48.5pt;margin-top:155.25pt;width:109.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" strokecolor="#c0504d [3205]" strokeweight="1.25pt">
                <v:textbox>
                  <w:txbxContent>
                    <w:p w:rsidR="00ED2F21" w:rsidRPr="00AD3A08" w:rsidRDefault="00ED2F21" w:rsidP="00F94327">
                      <w:pPr>
                        <w:jc w:val="center"/>
                        <w:rPr>
                          <w:rFonts w:ascii="Arial" w:hAnsi="Arial" w:cs="Arial"/>
                          <w:sz w:val="20"/>
                          <w:szCs w:val="20"/>
                        </w:rPr>
                      </w:pPr>
                      <w:r w:rsidRPr="00AD3A08">
                        <w:rPr>
                          <w:rFonts w:ascii="Arial" w:hAnsi="Arial" w:cs="Arial"/>
                          <w:sz w:val="20"/>
                          <w:szCs w:val="20"/>
                        </w:rPr>
                        <w:t>Filière</w:t>
                      </w:r>
                      <w:r>
                        <w:rPr>
                          <w:rFonts w:ascii="Arial" w:hAnsi="Arial" w:cs="Arial"/>
                          <w:sz w:val="20"/>
                          <w:szCs w:val="20"/>
                        </w:rPr>
                        <w:t>s</w:t>
                      </w:r>
                      <w:r w:rsidRPr="00AD3A08">
                        <w:rPr>
                          <w:rFonts w:ascii="Arial" w:hAnsi="Arial" w:cs="Arial"/>
                          <w:sz w:val="20"/>
                          <w:szCs w:val="20"/>
                        </w:rPr>
                        <w:t xml:space="preserve"> regroupant différents corps / cadres d’emploi</w:t>
                      </w:r>
                    </w:p>
                  </w:txbxContent>
                </v:textbox>
              </v:shape>
            </w:pict>
          </mc:Fallback>
        </mc:AlternateContent>
      </w:r>
      <w:r w:rsidR="00F94327" w:rsidRPr="00F94327">
        <w:rPr>
          <w:rFonts w:ascii="Arial" w:hAnsi="Arial" w:cs="Arial"/>
          <w:noProof/>
          <w:sz w:val="20"/>
          <w:szCs w:val="20"/>
          <w:lang w:eastAsia="fr-FR"/>
        </w:rPr>
        <mc:AlternateContent>
          <mc:Choice Requires="wps">
            <w:drawing>
              <wp:anchor distT="0" distB="0" distL="114300" distR="114300" simplePos="0" relativeHeight="251675648" behindDoc="0" locked="0" layoutInCell="1" allowOverlap="1" wp14:anchorId="4783C5C1" wp14:editId="254667F7">
                <wp:simplePos x="0" y="0"/>
                <wp:positionH relativeFrom="column">
                  <wp:posOffset>4219575</wp:posOffset>
                </wp:positionH>
                <wp:positionV relativeFrom="paragraph">
                  <wp:posOffset>2286000</wp:posOffset>
                </wp:positionV>
                <wp:extent cx="1409066" cy="190500"/>
                <wp:effectExtent l="38100" t="0" r="19685" b="95250"/>
                <wp:wrapNone/>
                <wp:docPr id="288" name="Connecteur droit avec flèche 288"/>
                <wp:cNvGraphicFramePr/>
                <a:graphic xmlns:a="http://schemas.openxmlformats.org/drawingml/2006/main">
                  <a:graphicData uri="http://schemas.microsoft.com/office/word/2010/wordprocessingShape">
                    <wps:wsp>
                      <wps:cNvCnPr/>
                      <wps:spPr>
                        <a:xfrm flipH="1">
                          <a:off x="0" y="0"/>
                          <a:ext cx="1409066" cy="190500"/>
                        </a:xfrm>
                        <a:prstGeom prst="straightConnector1">
                          <a:avLst/>
                        </a:prstGeom>
                        <a:ln w="15875">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88" o:spid="_x0000_s1026" type="#_x0000_t32" style="position:absolute;margin-left:332.25pt;margin-top:180pt;width:110.95pt;height:1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" strokecolor="#bc4542 [3045]" strokeweight="1.25pt">
                <v:stroke endarrow="open"/>
              </v:shape>
            </w:pict>
          </mc:Fallback>
        </mc:AlternateContent>
      </w:r>
      <w:r w:rsidR="00F94327">
        <w:rPr>
          <w:rFonts w:ascii="Arial" w:hAnsi="Arial" w:cs="Arial"/>
          <w:noProof/>
          <w:sz w:val="20"/>
          <w:szCs w:val="20"/>
          <w:lang w:eastAsia="fr-FR"/>
        </w:rPr>
        <mc:AlternateContent>
          <mc:Choice Requires="wps">
            <w:drawing>
              <wp:anchor distT="0" distB="0" distL="114300" distR="114300" simplePos="0" relativeHeight="251668480" behindDoc="0" locked="0" layoutInCell="1" allowOverlap="1" wp14:anchorId="190F22F5" wp14:editId="74BCDBA1">
                <wp:simplePos x="0" y="0"/>
                <wp:positionH relativeFrom="column">
                  <wp:posOffset>3752850</wp:posOffset>
                </wp:positionH>
                <wp:positionV relativeFrom="paragraph">
                  <wp:posOffset>190500</wp:posOffset>
                </wp:positionV>
                <wp:extent cx="2085975" cy="504825"/>
                <wp:effectExtent l="0" t="0" r="28575" b="28575"/>
                <wp:wrapNone/>
                <wp:docPr id="26" name="Rectangle à coins arrondis 26"/>
                <wp:cNvGraphicFramePr/>
                <a:graphic xmlns:a="http://schemas.openxmlformats.org/drawingml/2006/main">
                  <a:graphicData uri="http://schemas.microsoft.com/office/word/2010/wordprocessingShape">
                    <wps:wsp>
                      <wps:cNvSpPr/>
                      <wps:spPr>
                        <a:xfrm>
                          <a:off x="0" y="0"/>
                          <a:ext cx="2085975" cy="504825"/>
                        </a:xfrm>
                        <a:prstGeom prst="round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26" o:spid="_x0000_s1026" style="position:absolute;margin-left:295.5pt;margin-top:15pt;width:164.25pt;height:39.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" filled="f" strokecolor="#9bbb59 [3206]" strokeweight="2pt"/>
            </w:pict>
          </mc:Fallback>
        </mc:AlternateContent>
      </w:r>
      <w:r w:rsidR="00AD3A08">
        <w:rPr>
          <w:noProof/>
          <w:lang w:eastAsia="fr-FR"/>
        </w:rPr>
        <w:drawing>
          <wp:inline distT="0" distB="0" distL="0" distR="0" wp14:anchorId="0C42AC66" wp14:editId="74DC70BC">
            <wp:extent cx="5391150" cy="4513641"/>
            <wp:effectExtent l="0" t="0" r="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396215" cy="4517882"/>
                    </a:xfrm>
                    <a:prstGeom prst="rect">
                      <a:avLst/>
                    </a:prstGeom>
                  </pic:spPr>
                </pic:pic>
              </a:graphicData>
            </a:graphic>
          </wp:inline>
        </w:drawing>
      </w:r>
    </w:p>
    <w:p w:rsidR="00AD3A08" w:rsidRDefault="00AD3A08" w:rsidP="00AD3A08">
      <w:pPr>
        <w:spacing w:after="0" w:line="240" w:lineRule="auto"/>
        <w:jc w:val="center"/>
        <w:rPr>
          <w:rStyle w:val="Lienhypertexte"/>
          <w:rFonts w:ascii="Arial" w:hAnsi="Arial" w:cs="Arial"/>
          <w:sz w:val="20"/>
          <w:szCs w:val="20"/>
        </w:rPr>
      </w:pPr>
      <w:r>
        <w:rPr>
          <w:rFonts w:ascii="Arial" w:hAnsi="Arial" w:cs="Arial"/>
          <w:sz w:val="20"/>
          <w:szCs w:val="20"/>
        </w:rPr>
        <w:t xml:space="preserve">Source : </w:t>
      </w:r>
      <w:hyperlink r:id="rId37" w:history="1">
        <w:r w:rsidRPr="0080059B">
          <w:rPr>
            <w:rStyle w:val="Lienhypertexte"/>
            <w:rFonts w:ascii="Arial" w:hAnsi="Arial" w:cs="Arial"/>
            <w:sz w:val="20"/>
            <w:szCs w:val="20"/>
          </w:rPr>
          <w:t>http://www.emploi-collectivites.fr/grille-indiciaire-territoriale</w:t>
        </w:r>
      </w:hyperlink>
    </w:p>
    <w:p w:rsidR="002D25C3" w:rsidRDefault="002D25C3">
      <w:pPr>
        <w:rPr>
          <w:rStyle w:val="Lienhypertexte"/>
          <w:rFonts w:ascii="Arial" w:hAnsi="Arial" w:cs="Arial"/>
          <w:sz w:val="20"/>
          <w:szCs w:val="20"/>
        </w:rPr>
      </w:pPr>
      <w:r>
        <w:rPr>
          <w:rStyle w:val="Lienhypertexte"/>
          <w:rFonts w:ascii="Arial" w:hAnsi="Arial" w:cs="Arial"/>
          <w:sz w:val="20"/>
          <w:szCs w:val="20"/>
        </w:rPr>
        <w:br w:type="page"/>
      </w:r>
    </w:p>
    <w:p w:rsidR="002D25C3" w:rsidRDefault="002D25C3" w:rsidP="00AD3A08">
      <w:pPr>
        <w:spacing w:after="0" w:line="240" w:lineRule="auto"/>
        <w:jc w:val="center"/>
        <w:rPr>
          <w:rFonts w:ascii="Arial" w:hAnsi="Arial" w:cs="Arial"/>
          <w:b/>
          <w:sz w:val="20"/>
          <w:szCs w:val="20"/>
        </w:rPr>
      </w:pPr>
      <w:r w:rsidRPr="002D25C3">
        <w:rPr>
          <w:rFonts w:ascii="Arial" w:hAnsi="Arial" w:cs="Arial"/>
          <w:b/>
          <w:sz w:val="20"/>
          <w:szCs w:val="20"/>
        </w:rPr>
        <w:lastRenderedPageBreak/>
        <w:t>Description de la Filière de Police Municipale</w:t>
      </w:r>
      <w:r>
        <w:rPr>
          <w:rFonts w:ascii="Arial" w:hAnsi="Arial" w:cs="Arial"/>
          <w:b/>
          <w:sz w:val="20"/>
          <w:szCs w:val="20"/>
        </w:rPr>
        <w:t xml:space="preserve"> (FPT) au moyen de la NEG</w:t>
      </w:r>
    </w:p>
    <w:p w:rsidR="002D25C3" w:rsidRDefault="002D25C3" w:rsidP="00AD3A08">
      <w:pPr>
        <w:spacing w:after="0" w:line="240" w:lineRule="auto"/>
        <w:jc w:val="center"/>
        <w:rPr>
          <w:rFonts w:ascii="Arial" w:hAnsi="Arial" w:cs="Arial"/>
          <w:b/>
          <w:sz w:val="20"/>
          <w:szCs w:val="20"/>
        </w:rPr>
      </w:pPr>
    </w:p>
    <w:p w:rsidR="002D25C3" w:rsidRPr="004D2F4D" w:rsidRDefault="002D25C3" w:rsidP="004D2F4D">
      <w:pPr>
        <w:pStyle w:val="Paragraphedeliste"/>
        <w:numPr>
          <w:ilvl w:val="0"/>
          <w:numId w:val="1"/>
        </w:numPr>
        <w:spacing w:after="0" w:line="240" w:lineRule="auto"/>
        <w:rPr>
          <w:rFonts w:ascii="Arial" w:hAnsi="Arial" w:cs="Arial"/>
          <w:sz w:val="20"/>
          <w:szCs w:val="20"/>
        </w:rPr>
      </w:pPr>
      <w:r w:rsidRPr="004D2F4D">
        <w:rPr>
          <w:rFonts w:ascii="Arial" w:hAnsi="Arial" w:cs="Arial"/>
          <w:sz w:val="20"/>
          <w:szCs w:val="20"/>
        </w:rPr>
        <w:t>Liste des corps d’emplois de cette filière : 3 corps dans cette filière qui sont hiérarchisés.</w:t>
      </w:r>
    </w:p>
    <w:p w:rsidR="002D25C3" w:rsidRDefault="002D25C3" w:rsidP="004D2F4D">
      <w:pPr>
        <w:pStyle w:val="Paragraphedeliste"/>
        <w:numPr>
          <w:ilvl w:val="1"/>
          <w:numId w:val="18"/>
        </w:numPr>
        <w:spacing w:after="0" w:line="240" w:lineRule="auto"/>
        <w:rPr>
          <w:rFonts w:ascii="Arial" w:hAnsi="Arial" w:cs="Arial"/>
          <w:sz w:val="20"/>
          <w:szCs w:val="20"/>
        </w:rPr>
      </w:pPr>
      <w:r>
        <w:rPr>
          <w:rFonts w:ascii="Arial" w:hAnsi="Arial" w:cs="Arial"/>
          <w:sz w:val="20"/>
          <w:szCs w:val="20"/>
        </w:rPr>
        <w:t xml:space="preserve">Le corps des </w:t>
      </w:r>
      <w:r w:rsidR="00CF27F9">
        <w:rPr>
          <w:rFonts w:ascii="Arial" w:hAnsi="Arial" w:cs="Arial"/>
          <w:sz w:val="20"/>
          <w:szCs w:val="20"/>
        </w:rPr>
        <w:t>« </w:t>
      </w:r>
      <w:r>
        <w:rPr>
          <w:rFonts w:ascii="Arial" w:hAnsi="Arial" w:cs="Arial"/>
          <w:sz w:val="20"/>
          <w:szCs w:val="20"/>
        </w:rPr>
        <w:t>Gardes Champêtres</w:t>
      </w:r>
      <w:r w:rsidR="00CF27F9">
        <w:rPr>
          <w:rFonts w:ascii="Arial" w:hAnsi="Arial" w:cs="Arial"/>
          <w:sz w:val="20"/>
          <w:szCs w:val="20"/>
        </w:rPr>
        <w:t> »</w:t>
      </w:r>
      <w:r w:rsidR="004D2F4D">
        <w:rPr>
          <w:rFonts w:ascii="Arial" w:hAnsi="Arial" w:cs="Arial"/>
          <w:sz w:val="20"/>
          <w:szCs w:val="20"/>
        </w:rPr>
        <w:t xml:space="preserve"> regroupe </w:t>
      </w:r>
      <w:r w:rsidR="000C4F2B">
        <w:rPr>
          <w:rFonts w:ascii="Arial" w:hAnsi="Arial" w:cs="Arial"/>
          <w:sz w:val="20"/>
          <w:szCs w:val="20"/>
        </w:rPr>
        <w:t>d</w:t>
      </w:r>
      <w:r w:rsidR="004D2F4D">
        <w:rPr>
          <w:rFonts w:ascii="Arial" w:hAnsi="Arial" w:cs="Arial"/>
          <w:sz w:val="20"/>
          <w:szCs w:val="20"/>
        </w:rPr>
        <w:t>es grades de catégorie C</w:t>
      </w:r>
    </w:p>
    <w:p w:rsidR="00CF27F9" w:rsidRPr="000C4F2B" w:rsidRDefault="00CF27F9" w:rsidP="004D2F4D">
      <w:pPr>
        <w:pStyle w:val="Paragraphedeliste"/>
        <w:numPr>
          <w:ilvl w:val="1"/>
          <w:numId w:val="18"/>
        </w:numPr>
        <w:spacing w:after="0" w:line="240" w:lineRule="auto"/>
        <w:rPr>
          <w:rFonts w:ascii="Arial" w:hAnsi="Arial" w:cs="Arial"/>
          <w:sz w:val="20"/>
          <w:szCs w:val="20"/>
        </w:rPr>
      </w:pPr>
      <w:r w:rsidRPr="000C4F2B">
        <w:rPr>
          <w:rFonts w:ascii="Arial" w:hAnsi="Arial" w:cs="Arial"/>
          <w:sz w:val="20"/>
          <w:szCs w:val="20"/>
        </w:rPr>
        <w:t>Le corps des « agents de police municipale »</w:t>
      </w:r>
      <w:r w:rsidR="000C4F2B" w:rsidRPr="000C4F2B">
        <w:rPr>
          <w:rFonts w:ascii="Arial" w:hAnsi="Arial" w:cs="Arial"/>
          <w:sz w:val="20"/>
          <w:szCs w:val="20"/>
        </w:rPr>
        <w:t xml:space="preserve"> regroupe des grades de catégorie A, B ou C</w:t>
      </w:r>
    </w:p>
    <w:p w:rsidR="00CF27F9" w:rsidRDefault="00CF27F9" w:rsidP="004D2F4D">
      <w:pPr>
        <w:pStyle w:val="Paragraphedeliste"/>
        <w:numPr>
          <w:ilvl w:val="1"/>
          <w:numId w:val="18"/>
        </w:numPr>
        <w:spacing w:after="0" w:line="240" w:lineRule="auto"/>
        <w:rPr>
          <w:rFonts w:ascii="Arial" w:hAnsi="Arial" w:cs="Arial"/>
          <w:sz w:val="20"/>
          <w:szCs w:val="20"/>
        </w:rPr>
      </w:pPr>
      <w:r>
        <w:rPr>
          <w:rFonts w:ascii="Arial" w:hAnsi="Arial" w:cs="Arial"/>
          <w:sz w:val="20"/>
          <w:szCs w:val="20"/>
        </w:rPr>
        <w:t>Le corps des « Chefs de service de police municipale »</w:t>
      </w:r>
      <w:r w:rsidR="0018064D">
        <w:rPr>
          <w:rFonts w:ascii="Arial" w:hAnsi="Arial" w:cs="Arial"/>
          <w:sz w:val="20"/>
          <w:szCs w:val="20"/>
        </w:rPr>
        <w:t xml:space="preserve">  regroupe des grades de catégorie B</w:t>
      </w:r>
    </w:p>
    <w:p w:rsidR="004D2F4D" w:rsidRPr="004D2F4D" w:rsidRDefault="004D2F4D" w:rsidP="004D2F4D">
      <w:pPr>
        <w:spacing w:after="0" w:line="240" w:lineRule="auto"/>
        <w:ind w:left="1428"/>
        <w:rPr>
          <w:rFonts w:ascii="Arial" w:hAnsi="Arial" w:cs="Arial"/>
          <w:sz w:val="20"/>
          <w:szCs w:val="20"/>
        </w:rPr>
      </w:pPr>
    </w:p>
    <w:p w:rsidR="002D25C3" w:rsidRDefault="002D25C3" w:rsidP="002D25C3">
      <w:pPr>
        <w:spacing w:after="0" w:line="240" w:lineRule="auto"/>
        <w:rPr>
          <w:rFonts w:ascii="Arial" w:hAnsi="Arial" w:cs="Arial"/>
          <w:b/>
          <w:sz w:val="20"/>
          <w:szCs w:val="20"/>
        </w:rPr>
      </w:pPr>
    </w:p>
    <w:p w:rsidR="004D2F4D" w:rsidRDefault="002D25C3" w:rsidP="004D2F4D">
      <w:pPr>
        <w:spacing w:after="0" w:line="240" w:lineRule="auto"/>
        <w:rPr>
          <w:rFonts w:ascii="Arial" w:hAnsi="Arial" w:cs="Arial"/>
          <w:b/>
          <w:sz w:val="20"/>
          <w:szCs w:val="20"/>
        </w:rPr>
      </w:pPr>
      <w:r>
        <w:rPr>
          <w:noProof/>
          <w:lang w:eastAsia="fr-FR"/>
        </w:rPr>
        <w:drawing>
          <wp:inline distT="0" distB="0" distL="0" distR="0" wp14:anchorId="47DDD887" wp14:editId="24C89307">
            <wp:extent cx="5692140" cy="2156460"/>
            <wp:effectExtent l="0" t="0" r="381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692140" cy="2156460"/>
                    </a:xfrm>
                    <a:prstGeom prst="rect">
                      <a:avLst/>
                    </a:prstGeom>
                  </pic:spPr>
                </pic:pic>
              </a:graphicData>
            </a:graphic>
          </wp:inline>
        </w:drawing>
      </w:r>
    </w:p>
    <w:p w:rsidR="004D2F4D" w:rsidRDefault="004D2F4D" w:rsidP="004D2F4D">
      <w:pPr>
        <w:spacing w:after="0" w:line="240" w:lineRule="auto"/>
        <w:rPr>
          <w:rFonts w:ascii="Arial" w:hAnsi="Arial" w:cs="Arial"/>
          <w:b/>
          <w:sz w:val="20"/>
          <w:szCs w:val="20"/>
        </w:rPr>
      </w:pPr>
    </w:p>
    <w:p w:rsidR="004D2F4D" w:rsidRDefault="004D2F4D" w:rsidP="004D2F4D">
      <w:pPr>
        <w:pStyle w:val="Paragraphedeliste"/>
        <w:numPr>
          <w:ilvl w:val="0"/>
          <w:numId w:val="1"/>
        </w:numPr>
        <w:spacing w:after="0" w:line="240" w:lineRule="auto"/>
        <w:rPr>
          <w:rFonts w:ascii="Arial" w:hAnsi="Arial" w:cs="Arial"/>
          <w:sz w:val="20"/>
          <w:szCs w:val="20"/>
        </w:rPr>
      </w:pPr>
      <w:r w:rsidRPr="004D2F4D">
        <w:rPr>
          <w:rFonts w:ascii="Arial" w:hAnsi="Arial" w:cs="Arial"/>
          <w:sz w:val="20"/>
          <w:szCs w:val="20"/>
        </w:rPr>
        <w:t>Liste des grades du corps des « Gardes Champêtres »</w:t>
      </w:r>
    </w:p>
    <w:p w:rsidR="004D2F4D" w:rsidRPr="004D2F4D" w:rsidRDefault="004D2F4D" w:rsidP="004D2F4D">
      <w:pPr>
        <w:pStyle w:val="Paragraphedeliste"/>
        <w:spacing w:after="0" w:line="240" w:lineRule="auto"/>
        <w:ind w:left="1788"/>
        <w:rPr>
          <w:rFonts w:ascii="Arial" w:hAnsi="Arial" w:cs="Arial"/>
          <w:sz w:val="20"/>
          <w:szCs w:val="20"/>
        </w:rPr>
      </w:pPr>
      <w:r>
        <w:rPr>
          <w:noProof/>
          <w:lang w:eastAsia="fr-FR"/>
        </w:rPr>
        <w:drawing>
          <wp:inline distT="0" distB="0" distL="0" distR="0" wp14:anchorId="3DBD412B" wp14:editId="2079EF5B">
            <wp:extent cx="5577840" cy="2278380"/>
            <wp:effectExtent l="0" t="0" r="3810" b="762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577840" cy="2278380"/>
                    </a:xfrm>
                    <a:prstGeom prst="rect">
                      <a:avLst/>
                    </a:prstGeom>
                  </pic:spPr>
                </pic:pic>
              </a:graphicData>
            </a:graphic>
          </wp:inline>
        </w:drawing>
      </w:r>
    </w:p>
    <w:p w:rsidR="00AD3A08" w:rsidRDefault="00AD3A08" w:rsidP="00CD42CE">
      <w:pPr>
        <w:spacing w:after="0" w:line="240" w:lineRule="auto"/>
        <w:jc w:val="both"/>
        <w:rPr>
          <w:rFonts w:ascii="Arial" w:hAnsi="Arial" w:cs="Arial"/>
          <w:b/>
          <w:sz w:val="20"/>
          <w:szCs w:val="20"/>
        </w:rPr>
      </w:pPr>
    </w:p>
    <w:p w:rsidR="004D2F4D" w:rsidRDefault="004D2F4D" w:rsidP="001E4713">
      <w:pPr>
        <w:pStyle w:val="Paragraphedeliste"/>
        <w:numPr>
          <w:ilvl w:val="0"/>
          <w:numId w:val="1"/>
        </w:numPr>
        <w:spacing w:after="0" w:line="240" w:lineRule="auto"/>
        <w:jc w:val="both"/>
        <w:rPr>
          <w:rFonts w:ascii="Arial" w:hAnsi="Arial" w:cs="Arial"/>
          <w:sz w:val="20"/>
          <w:szCs w:val="20"/>
        </w:rPr>
      </w:pPr>
      <w:r w:rsidRPr="001E4713">
        <w:rPr>
          <w:rFonts w:ascii="Arial" w:hAnsi="Arial" w:cs="Arial"/>
          <w:sz w:val="20"/>
          <w:szCs w:val="20"/>
        </w:rPr>
        <w:t>Liste</w:t>
      </w:r>
      <w:r w:rsidR="001E4713" w:rsidRPr="001E4713">
        <w:rPr>
          <w:rFonts w:ascii="Arial" w:hAnsi="Arial" w:cs="Arial"/>
          <w:sz w:val="20"/>
          <w:szCs w:val="20"/>
        </w:rPr>
        <w:t xml:space="preserve"> des grades du corps des « agents de police municipale »</w:t>
      </w:r>
    </w:p>
    <w:p w:rsidR="001E4713" w:rsidRDefault="001E4713" w:rsidP="001E4713">
      <w:pPr>
        <w:pStyle w:val="Paragraphedeliste"/>
        <w:spacing w:after="0" w:line="240" w:lineRule="auto"/>
        <w:ind w:left="1068"/>
        <w:jc w:val="right"/>
        <w:rPr>
          <w:rFonts w:ascii="Arial" w:hAnsi="Arial" w:cs="Arial"/>
          <w:sz w:val="20"/>
          <w:szCs w:val="20"/>
        </w:rPr>
      </w:pPr>
      <w:r>
        <w:rPr>
          <w:noProof/>
          <w:lang w:eastAsia="fr-FR"/>
        </w:rPr>
        <w:drawing>
          <wp:inline distT="0" distB="0" distL="0" distR="0" wp14:anchorId="00E03CA5" wp14:editId="35833D77">
            <wp:extent cx="5562600" cy="271272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562600" cy="2712720"/>
                    </a:xfrm>
                    <a:prstGeom prst="rect">
                      <a:avLst/>
                    </a:prstGeom>
                  </pic:spPr>
                </pic:pic>
              </a:graphicData>
            </a:graphic>
          </wp:inline>
        </w:drawing>
      </w:r>
    </w:p>
    <w:p w:rsidR="00A975B2" w:rsidRDefault="00A975B2" w:rsidP="001E4713">
      <w:pPr>
        <w:pStyle w:val="Paragraphedeliste"/>
        <w:spacing w:after="0" w:line="240" w:lineRule="auto"/>
        <w:ind w:left="1068"/>
        <w:jc w:val="right"/>
        <w:rPr>
          <w:rFonts w:ascii="Arial" w:hAnsi="Arial" w:cs="Arial"/>
          <w:sz w:val="20"/>
          <w:szCs w:val="20"/>
        </w:rPr>
      </w:pPr>
      <w:r>
        <w:rPr>
          <w:noProof/>
          <w:lang w:eastAsia="fr-FR"/>
        </w:rPr>
        <w:lastRenderedPageBreak/>
        <w:drawing>
          <wp:inline distT="0" distB="0" distL="0" distR="0" wp14:anchorId="06D9C890" wp14:editId="6BF00271">
            <wp:extent cx="5463540" cy="937260"/>
            <wp:effectExtent l="0" t="0" r="381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463540" cy="937260"/>
                    </a:xfrm>
                    <a:prstGeom prst="rect">
                      <a:avLst/>
                    </a:prstGeom>
                  </pic:spPr>
                </pic:pic>
              </a:graphicData>
            </a:graphic>
          </wp:inline>
        </w:drawing>
      </w:r>
    </w:p>
    <w:p w:rsidR="000C4F2B" w:rsidRDefault="000C4F2B" w:rsidP="001E4713">
      <w:pPr>
        <w:pStyle w:val="Paragraphedeliste"/>
        <w:spacing w:after="0" w:line="240" w:lineRule="auto"/>
        <w:ind w:left="1068"/>
        <w:jc w:val="right"/>
        <w:rPr>
          <w:rFonts w:ascii="Arial" w:hAnsi="Arial" w:cs="Arial"/>
          <w:sz w:val="20"/>
          <w:szCs w:val="20"/>
        </w:rPr>
      </w:pPr>
    </w:p>
    <w:p w:rsidR="0018064D" w:rsidRDefault="000C4F2B" w:rsidP="0018064D">
      <w:pPr>
        <w:pStyle w:val="Paragraphedeliste"/>
        <w:numPr>
          <w:ilvl w:val="1"/>
          <w:numId w:val="18"/>
        </w:numPr>
        <w:spacing w:after="0" w:line="240" w:lineRule="auto"/>
        <w:rPr>
          <w:rFonts w:ascii="Arial" w:hAnsi="Arial" w:cs="Arial"/>
          <w:sz w:val="20"/>
          <w:szCs w:val="20"/>
        </w:rPr>
      </w:pPr>
      <w:r w:rsidRPr="000C4F2B">
        <w:rPr>
          <w:rFonts w:ascii="Arial" w:hAnsi="Arial" w:cs="Arial"/>
          <w:sz w:val="20"/>
          <w:szCs w:val="20"/>
        </w:rPr>
        <w:t xml:space="preserve">Liste des grades du corps des </w:t>
      </w:r>
      <w:r w:rsidR="0018064D">
        <w:rPr>
          <w:rFonts w:ascii="Arial" w:hAnsi="Arial" w:cs="Arial"/>
          <w:sz w:val="20"/>
          <w:szCs w:val="20"/>
        </w:rPr>
        <w:t>« Chefs de service de police municipale »</w:t>
      </w:r>
    </w:p>
    <w:p w:rsidR="000C4F2B" w:rsidRPr="0018064D" w:rsidRDefault="000C4F2B" w:rsidP="0018064D">
      <w:pPr>
        <w:spacing w:after="0" w:line="240" w:lineRule="auto"/>
        <w:rPr>
          <w:rFonts w:ascii="Arial" w:hAnsi="Arial" w:cs="Arial"/>
          <w:sz w:val="20"/>
          <w:szCs w:val="20"/>
        </w:rPr>
      </w:pPr>
      <w:r w:rsidRPr="0018064D">
        <w:rPr>
          <w:rFonts w:ascii="Arial" w:hAnsi="Arial" w:cs="Arial"/>
          <w:sz w:val="20"/>
          <w:szCs w:val="20"/>
        </w:rPr>
        <w:tab/>
      </w:r>
      <w:r w:rsidRPr="0018064D">
        <w:rPr>
          <w:rFonts w:ascii="Arial" w:hAnsi="Arial" w:cs="Arial"/>
          <w:sz w:val="20"/>
          <w:szCs w:val="20"/>
        </w:rPr>
        <w:tab/>
      </w:r>
      <w:r w:rsidRPr="0018064D">
        <w:rPr>
          <w:rFonts w:ascii="Arial" w:hAnsi="Arial" w:cs="Arial"/>
          <w:sz w:val="20"/>
          <w:szCs w:val="20"/>
        </w:rPr>
        <w:tab/>
      </w:r>
      <w:r w:rsidRPr="0018064D">
        <w:rPr>
          <w:rFonts w:ascii="Arial" w:hAnsi="Arial" w:cs="Arial"/>
          <w:sz w:val="20"/>
          <w:szCs w:val="20"/>
        </w:rPr>
        <w:tab/>
      </w:r>
      <w:r w:rsidRPr="0018064D">
        <w:rPr>
          <w:rFonts w:ascii="Arial" w:hAnsi="Arial" w:cs="Arial"/>
          <w:sz w:val="20"/>
          <w:szCs w:val="20"/>
        </w:rPr>
        <w:tab/>
      </w:r>
      <w:r w:rsidRPr="0018064D">
        <w:rPr>
          <w:rFonts w:ascii="Arial" w:hAnsi="Arial" w:cs="Arial"/>
          <w:sz w:val="20"/>
          <w:szCs w:val="20"/>
        </w:rPr>
        <w:tab/>
      </w:r>
      <w:r w:rsidRPr="0018064D">
        <w:rPr>
          <w:rFonts w:ascii="Arial" w:hAnsi="Arial" w:cs="Arial"/>
          <w:sz w:val="20"/>
          <w:szCs w:val="20"/>
        </w:rPr>
        <w:tab/>
      </w:r>
      <w:r w:rsidRPr="0018064D">
        <w:rPr>
          <w:rFonts w:ascii="Arial" w:hAnsi="Arial" w:cs="Arial"/>
          <w:sz w:val="20"/>
          <w:szCs w:val="20"/>
        </w:rPr>
        <w:tab/>
      </w:r>
      <w:r w:rsidRPr="0018064D">
        <w:rPr>
          <w:rFonts w:ascii="Arial" w:hAnsi="Arial" w:cs="Arial"/>
          <w:sz w:val="20"/>
          <w:szCs w:val="20"/>
        </w:rPr>
        <w:tab/>
      </w:r>
      <w:r w:rsidRPr="0018064D">
        <w:rPr>
          <w:rFonts w:ascii="Arial" w:hAnsi="Arial" w:cs="Arial"/>
          <w:sz w:val="20"/>
          <w:szCs w:val="20"/>
        </w:rPr>
        <w:tab/>
      </w:r>
      <w:r w:rsidRPr="0018064D">
        <w:rPr>
          <w:rFonts w:ascii="Arial" w:hAnsi="Arial" w:cs="Arial"/>
          <w:sz w:val="20"/>
          <w:szCs w:val="20"/>
        </w:rPr>
        <w:tab/>
      </w:r>
      <w:r w:rsidRPr="0018064D">
        <w:rPr>
          <w:rFonts w:ascii="Arial" w:hAnsi="Arial" w:cs="Arial"/>
          <w:sz w:val="20"/>
          <w:szCs w:val="20"/>
        </w:rPr>
        <w:tab/>
      </w:r>
      <w:r w:rsidRPr="0018064D">
        <w:rPr>
          <w:rFonts w:ascii="Arial" w:hAnsi="Arial" w:cs="Arial"/>
          <w:sz w:val="20"/>
          <w:szCs w:val="20"/>
        </w:rPr>
        <w:tab/>
      </w:r>
      <w:r>
        <w:rPr>
          <w:noProof/>
          <w:lang w:eastAsia="fr-FR"/>
        </w:rPr>
        <w:drawing>
          <wp:inline distT="0" distB="0" distL="0" distR="0" wp14:anchorId="719AA9DA" wp14:editId="5572F353">
            <wp:extent cx="5539740" cy="2377440"/>
            <wp:effectExtent l="0" t="0" r="3810" b="3810"/>
            <wp:docPr id="298" name="Imag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539740" cy="2377440"/>
                    </a:xfrm>
                    <a:prstGeom prst="rect">
                      <a:avLst/>
                    </a:prstGeom>
                  </pic:spPr>
                </pic:pic>
              </a:graphicData>
            </a:graphic>
          </wp:inline>
        </w:drawing>
      </w:r>
      <w:r w:rsidRPr="0018064D">
        <w:rPr>
          <w:rFonts w:ascii="Arial" w:hAnsi="Arial" w:cs="Arial"/>
          <w:sz w:val="20"/>
          <w:szCs w:val="20"/>
        </w:rPr>
        <w:tab/>
      </w:r>
      <w:r w:rsidRPr="0018064D">
        <w:rPr>
          <w:rFonts w:ascii="Arial" w:hAnsi="Arial" w:cs="Arial"/>
          <w:sz w:val="20"/>
          <w:szCs w:val="20"/>
        </w:rPr>
        <w:tab/>
      </w:r>
      <w:r w:rsidRPr="0018064D">
        <w:rPr>
          <w:rFonts w:ascii="Arial" w:hAnsi="Arial" w:cs="Arial"/>
          <w:sz w:val="20"/>
          <w:szCs w:val="20"/>
        </w:rPr>
        <w:tab/>
      </w:r>
      <w:r w:rsidRPr="0018064D">
        <w:rPr>
          <w:rFonts w:ascii="Arial" w:hAnsi="Arial" w:cs="Arial"/>
          <w:sz w:val="20"/>
          <w:szCs w:val="20"/>
        </w:rPr>
        <w:tab/>
      </w:r>
      <w:r w:rsidRPr="0018064D">
        <w:rPr>
          <w:rFonts w:ascii="Arial" w:hAnsi="Arial" w:cs="Arial"/>
          <w:sz w:val="20"/>
          <w:szCs w:val="20"/>
        </w:rPr>
        <w:tab/>
      </w:r>
      <w:r w:rsidRPr="0018064D">
        <w:rPr>
          <w:rFonts w:ascii="Arial" w:hAnsi="Arial" w:cs="Arial"/>
          <w:sz w:val="20"/>
          <w:szCs w:val="20"/>
        </w:rPr>
        <w:tab/>
      </w:r>
    </w:p>
    <w:sectPr w:rsidR="000C4F2B" w:rsidRPr="0018064D" w:rsidSect="00CD2356">
      <w:pgSz w:w="11906" w:h="16838"/>
      <w:pgMar w:top="720" w:right="720" w:bottom="720" w:left="720" w:header="708" w:footer="708" w:gutter="0"/>
      <w:pgBorders w:offsetFrom="page">
        <w:top w:val="single" w:sz="4" w:space="24" w:color="C00000"/>
        <w:left w:val="single" w:sz="4" w:space="24" w:color="C00000"/>
        <w:bottom w:val="single" w:sz="4" w:space="24" w:color="C00000"/>
        <w:right w:val="single" w:sz="4" w:space="24" w:color="C00000"/>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F21" w:rsidRDefault="00ED2F21" w:rsidP="008241F3">
      <w:pPr>
        <w:spacing w:after="0" w:line="240" w:lineRule="auto"/>
      </w:pPr>
      <w:r>
        <w:separator/>
      </w:r>
    </w:p>
  </w:endnote>
  <w:endnote w:type="continuationSeparator" w:id="0">
    <w:p w:rsidR="00ED2F21" w:rsidRDefault="00ED2F21" w:rsidP="00824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F21" w:rsidRDefault="00ED2F21" w:rsidP="00931501">
    <w:pPr>
      <w:pStyle w:val="Pieddepage"/>
    </w:pPr>
    <w:r>
      <w:rPr>
        <w:noProof/>
      </w:rPr>
      <w:tab/>
    </w:r>
    <w:r>
      <w:fldChar w:fldCharType="begin"/>
    </w:r>
    <w:r>
      <w:instrText xml:space="preserve"> PAGE  \* Arabic  \* MERGEFORMAT </w:instrText>
    </w:r>
    <w:r>
      <w:fldChar w:fldCharType="separate"/>
    </w:r>
    <w:r w:rsidR="00160EA1">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F21" w:rsidRDefault="00ED2F21" w:rsidP="008241F3">
      <w:pPr>
        <w:spacing w:after="0" w:line="240" w:lineRule="auto"/>
      </w:pPr>
      <w:r>
        <w:separator/>
      </w:r>
    </w:p>
  </w:footnote>
  <w:footnote w:type="continuationSeparator" w:id="0">
    <w:p w:rsidR="00ED2F21" w:rsidRDefault="00ED2F21" w:rsidP="008241F3">
      <w:pPr>
        <w:spacing w:after="0" w:line="240" w:lineRule="auto"/>
      </w:pPr>
      <w:r>
        <w:continuationSeparator/>
      </w:r>
    </w:p>
  </w:footnote>
  <w:footnote w:id="1">
    <w:p w:rsidR="00ED2F21" w:rsidRDefault="00ED2F21" w:rsidP="00DD6875">
      <w:pPr>
        <w:pStyle w:val="Notedebasdepage"/>
        <w:jc w:val="both"/>
      </w:pPr>
      <w:r>
        <w:rPr>
          <w:rStyle w:val="Appelnotedebasdep"/>
        </w:rPr>
        <w:footnoteRef/>
      </w:r>
      <w:r>
        <w:t xml:space="preserve"> Le terme de corps est plutôt employé dans la Fonction publique d’Etat et dans la Fonction publique hospitalière alors que le terme de cadre d’emplois l’est plutôt dans la Fonction publique territoriale.</w:t>
      </w:r>
    </w:p>
  </w:footnote>
  <w:footnote w:id="2">
    <w:p w:rsidR="00ED2F21" w:rsidRDefault="00ED2F21">
      <w:pPr>
        <w:pStyle w:val="Notedebasdepage"/>
      </w:pPr>
      <w:r>
        <w:rPr>
          <w:rStyle w:val="Appelnotedebasdep"/>
        </w:rPr>
        <w:footnoteRef/>
      </w:r>
      <w:r>
        <w:t xml:space="preserve"> Source : </w:t>
      </w:r>
      <w:r w:rsidRPr="00F41992">
        <w:rPr>
          <w:i/>
        </w:rPr>
        <w:t>http://www.fonction-publique.gouv.fr/files/files/IMG/QR_statut_catB.pdf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810EC"/>
    <w:multiLevelType w:val="multilevel"/>
    <w:tmpl w:val="C416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1337B2"/>
    <w:multiLevelType w:val="hybridMultilevel"/>
    <w:tmpl w:val="C8FAB518"/>
    <w:lvl w:ilvl="0" w:tplc="040C0003">
      <w:start w:val="1"/>
      <w:numFmt w:val="bullet"/>
      <w:lvlText w:val="o"/>
      <w:lvlJc w:val="left"/>
      <w:pPr>
        <w:ind w:left="1854" w:hanging="360"/>
      </w:pPr>
      <w:rPr>
        <w:rFonts w:ascii="Courier New" w:hAnsi="Courier New" w:cs="Courier New"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nsid w:val="15174C6A"/>
    <w:multiLevelType w:val="multilevel"/>
    <w:tmpl w:val="656E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7B017C"/>
    <w:multiLevelType w:val="multilevel"/>
    <w:tmpl w:val="3672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FB5F4C"/>
    <w:multiLevelType w:val="multilevel"/>
    <w:tmpl w:val="4D5C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9A2960"/>
    <w:multiLevelType w:val="multilevel"/>
    <w:tmpl w:val="0C8C9F5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6">
    <w:nsid w:val="2B103431"/>
    <w:multiLevelType w:val="multilevel"/>
    <w:tmpl w:val="FBE6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3D19CF"/>
    <w:multiLevelType w:val="hybridMultilevel"/>
    <w:tmpl w:val="9C90B8D8"/>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33E043EA"/>
    <w:multiLevelType w:val="multilevel"/>
    <w:tmpl w:val="5686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522330"/>
    <w:multiLevelType w:val="hybridMultilevel"/>
    <w:tmpl w:val="610C6FC6"/>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0">
    <w:nsid w:val="38EA2A9E"/>
    <w:multiLevelType w:val="multilevel"/>
    <w:tmpl w:val="4D34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93668A"/>
    <w:multiLevelType w:val="hybridMultilevel"/>
    <w:tmpl w:val="622EEDAC"/>
    <w:lvl w:ilvl="0" w:tplc="040C0001">
      <w:start w:val="1"/>
      <w:numFmt w:val="bullet"/>
      <w:lvlText w:val=""/>
      <w:lvlJc w:val="left"/>
      <w:pPr>
        <w:ind w:left="1068" w:hanging="360"/>
      </w:pPr>
      <w:rPr>
        <w:rFonts w:ascii="Symbol" w:hAnsi="Symbol" w:hint="default"/>
      </w:rPr>
    </w:lvl>
    <w:lvl w:ilvl="1" w:tplc="040C0001">
      <w:start w:val="1"/>
      <w:numFmt w:val="bullet"/>
      <w:lvlText w:val=""/>
      <w:lvlJc w:val="left"/>
      <w:pPr>
        <w:ind w:left="1788" w:hanging="360"/>
      </w:pPr>
      <w:rPr>
        <w:rFonts w:ascii="Symbol" w:hAnsi="Symbo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nsid w:val="3B38133B"/>
    <w:multiLevelType w:val="multilevel"/>
    <w:tmpl w:val="DDAE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847866"/>
    <w:multiLevelType w:val="multilevel"/>
    <w:tmpl w:val="74F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BC35E7"/>
    <w:multiLevelType w:val="hybridMultilevel"/>
    <w:tmpl w:val="86BEB836"/>
    <w:lvl w:ilvl="0" w:tplc="6EA2BEF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987121B"/>
    <w:multiLevelType w:val="multilevel"/>
    <w:tmpl w:val="86DA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B75628"/>
    <w:multiLevelType w:val="multilevel"/>
    <w:tmpl w:val="034C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377872"/>
    <w:multiLevelType w:val="multilevel"/>
    <w:tmpl w:val="0E16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1D2DD0"/>
    <w:multiLevelType w:val="multilevel"/>
    <w:tmpl w:val="91D6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26328E"/>
    <w:multiLevelType w:val="multilevel"/>
    <w:tmpl w:val="51B8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2C0FBF"/>
    <w:multiLevelType w:val="multilevel"/>
    <w:tmpl w:val="7354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7"/>
  </w:num>
  <w:num w:numId="3">
    <w:abstractNumId w:val="0"/>
  </w:num>
  <w:num w:numId="4">
    <w:abstractNumId w:val="16"/>
  </w:num>
  <w:num w:numId="5">
    <w:abstractNumId w:val="2"/>
  </w:num>
  <w:num w:numId="6">
    <w:abstractNumId w:val="10"/>
  </w:num>
  <w:num w:numId="7">
    <w:abstractNumId w:val="15"/>
  </w:num>
  <w:num w:numId="8">
    <w:abstractNumId w:val="18"/>
  </w:num>
  <w:num w:numId="9">
    <w:abstractNumId w:val="20"/>
  </w:num>
  <w:num w:numId="10">
    <w:abstractNumId w:val="3"/>
  </w:num>
  <w:num w:numId="11">
    <w:abstractNumId w:val="6"/>
  </w:num>
  <w:num w:numId="12">
    <w:abstractNumId w:val="19"/>
  </w:num>
  <w:num w:numId="13">
    <w:abstractNumId w:val="4"/>
  </w:num>
  <w:num w:numId="14">
    <w:abstractNumId w:val="8"/>
  </w:num>
  <w:num w:numId="15">
    <w:abstractNumId w:val="13"/>
  </w:num>
  <w:num w:numId="16">
    <w:abstractNumId w:val="5"/>
  </w:num>
  <w:num w:numId="17">
    <w:abstractNumId w:val="12"/>
  </w:num>
  <w:num w:numId="18">
    <w:abstractNumId w:val="11"/>
  </w:num>
  <w:num w:numId="19">
    <w:abstractNumId w:val="1"/>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29D"/>
    <w:rsid w:val="00001348"/>
    <w:rsid w:val="0000432A"/>
    <w:rsid w:val="00030930"/>
    <w:rsid w:val="0006445B"/>
    <w:rsid w:val="00065E05"/>
    <w:rsid w:val="0007351D"/>
    <w:rsid w:val="000814BA"/>
    <w:rsid w:val="00090CA8"/>
    <w:rsid w:val="0009129C"/>
    <w:rsid w:val="00097D80"/>
    <w:rsid w:val="000A01A1"/>
    <w:rsid w:val="000A3354"/>
    <w:rsid w:val="000A3B9D"/>
    <w:rsid w:val="000A44CF"/>
    <w:rsid w:val="000B3AF5"/>
    <w:rsid w:val="000B4072"/>
    <w:rsid w:val="000C4F2B"/>
    <w:rsid w:val="001122AE"/>
    <w:rsid w:val="001134D0"/>
    <w:rsid w:val="00113AFA"/>
    <w:rsid w:val="0013267F"/>
    <w:rsid w:val="00137A0C"/>
    <w:rsid w:val="00153747"/>
    <w:rsid w:val="0015796B"/>
    <w:rsid w:val="00160EA1"/>
    <w:rsid w:val="001705AC"/>
    <w:rsid w:val="00175BC4"/>
    <w:rsid w:val="0018064D"/>
    <w:rsid w:val="00181677"/>
    <w:rsid w:val="001872FC"/>
    <w:rsid w:val="00195AE4"/>
    <w:rsid w:val="001A1B64"/>
    <w:rsid w:val="001B115B"/>
    <w:rsid w:val="001D2600"/>
    <w:rsid w:val="001D7D80"/>
    <w:rsid w:val="001E4713"/>
    <w:rsid w:val="00220035"/>
    <w:rsid w:val="0025256E"/>
    <w:rsid w:val="002540AA"/>
    <w:rsid w:val="002631B3"/>
    <w:rsid w:val="00291AFF"/>
    <w:rsid w:val="002A78F6"/>
    <w:rsid w:val="002D25C3"/>
    <w:rsid w:val="002E14EF"/>
    <w:rsid w:val="003137EA"/>
    <w:rsid w:val="003339F9"/>
    <w:rsid w:val="00342A08"/>
    <w:rsid w:val="0034429D"/>
    <w:rsid w:val="003444A1"/>
    <w:rsid w:val="00345BC8"/>
    <w:rsid w:val="00347864"/>
    <w:rsid w:val="003550E1"/>
    <w:rsid w:val="00360F22"/>
    <w:rsid w:val="0036168B"/>
    <w:rsid w:val="00364683"/>
    <w:rsid w:val="00373B51"/>
    <w:rsid w:val="00380B6B"/>
    <w:rsid w:val="00380EEA"/>
    <w:rsid w:val="00392FD3"/>
    <w:rsid w:val="003C50D3"/>
    <w:rsid w:val="003C65B7"/>
    <w:rsid w:val="003D73F1"/>
    <w:rsid w:val="004060BB"/>
    <w:rsid w:val="00412160"/>
    <w:rsid w:val="004204BB"/>
    <w:rsid w:val="00430C4D"/>
    <w:rsid w:val="00436BDA"/>
    <w:rsid w:val="0045416A"/>
    <w:rsid w:val="00455B85"/>
    <w:rsid w:val="004A619B"/>
    <w:rsid w:val="004B384A"/>
    <w:rsid w:val="004B6245"/>
    <w:rsid w:val="004C0550"/>
    <w:rsid w:val="004D1CE3"/>
    <w:rsid w:val="004D2F4D"/>
    <w:rsid w:val="004E711D"/>
    <w:rsid w:val="00501060"/>
    <w:rsid w:val="005148D1"/>
    <w:rsid w:val="00517440"/>
    <w:rsid w:val="00533403"/>
    <w:rsid w:val="0054563B"/>
    <w:rsid w:val="00561DFE"/>
    <w:rsid w:val="00582156"/>
    <w:rsid w:val="005971F5"/>
    <w:rsid w:val="005C3E4E"/>
    <w:rsid w:val="006046B4"/>
    <w:rsid w:val="0061343E"/>
    <w:rsid w:val="00623D13"/>
    <w:rsid w:val="00667F85"/>
    <w:rsid w:val="006779E8"/>
    <w:rsid w:val="006B5130"/>
    <w:rsid w:val="006B7149"/>
    <w:rsid w:val="006C7164"/>
    <w:rsid w:val="006D190C"/>
    <w:rsid w:val="0073719B"/>
    <w:rsid w:val="00760D92"/>
    <w:rsid w:val="00766BB8"/>
    <w:rsid w:val="007D5E0B"/>
    <w:rsid w:val="007D5F3D"/>
    <w:rsid w:val="007E2BE3"/>
    <w:rsid w:val="007E5EB4"/>
    <w:rsid w:val="007E7B37"/>
    <w:rsid w:val="00810F25"/>
    <w:rsid w:val="008241F3"/>
    <w:rsid w:val="00841F30"/>
    <w:rsid w:val="00842F7D"/>
    <w:rsid w:val="00851C41"/>
    <w:rsid w:val="00866A59"/>
    <w:rsid w:val="0088324A"/>
    <w:rsid w:val="008C78D0"/>
    <w:rsid w:val="008D7A50"/>
    <w:rsid w:val="0090339C"/>
    <w:rsid w:val="00914F3A"/>
    <w:rsid w:val="00925BDB"/>
    <w:rsid w:val="00931501"/>
    <w:rsid w:val="00934222"/>
    <w:rsid w:val="009664A1"/>
    <w:rsid w:val="009850E4"/>
    <w:rsid w:val="009D38AA"/>
    <w:rsid w:val="00A03A8D"/>
    <w:rsid w:val="00A266E9"/>
    <w:rsid w:val="00A36C2E"/>
    <w:rsid w:val="00A73097"/>
    <w:rsid w:val="00A975B2"/>
    <w:rsid w:val="00AB7F74"/>
    <w:rsid w:val="00AD3A08"/>
    <w:rsid w:val="00AD73B5"/>
    <w:rsid w:val="00AE1B54"/>
    <w:rsid w:val="00B3241E"/>
    <w:rsid w:val="00B446B7"/>
    <w:rsid w:val="00B65424"/>
    <w:rsid w:val="00B67E50"/>
    <w:rsid w:val="00B80FC9"/>
    <w:rsid w:val="00B97388"/>
    <w:rsid w:val="00BD417C"/>
    <w:rsid w:val="00BE4665"/>
    <w:rsid w:val="00C05E68"/>
    <w:rsid w:val="00C20EAF"/>
    <w:rsid w:val="00C246F6"/>
    <w:rsid w:val="00C66D7D"/>
    <w:rsid w:val="00CA41D2"/>
    <w:rsid w:val="00CA6809"/>
    <w:rsid w:val="00CB0150"/>
    <w:rsid w:val="00CB7584"/>
    <w:rsid w:val="00CD2356"/>
    <w:rsid w:val="00CD42CE"/>
    <w:rsid w:val="00CF27F9"/>
    <w:rsid w:val="00D2105F"/>
    <w:rsid w:val="00D31C7D"/>
    <w:rsid w:val="00D6523C"/>
    <w:rsid w:val="00D971DE"/>
    <w:rsid w:val="00DA144D"/>
    <w:rsid w:val="00DD6875"/>
    <w:rsid w:val="00DE612D"/>
    <w:rsid w:val="00E27C6C"/>
    <w:rsid w:val="00E30522"/>
    <w:rsid w:val="00E3758E"/>
    <w:rsid w:val="00E40645"/>
    <w:rsid w:val="00E4567F"/>
    <w:rsid w:val="00E46ECF"/>
    <w:rsid w:val="00E51D11"/>
    <w:rsid w:val="00ED2F21"/>
    <w:rsid w:val="00ED78DA"/>
    <w:rsid w:val="00ED7A2D"/>
    <w:rsid w:val="00F017B2"/>
    <w:rsid w:val="00F11D52"/>
    <w:rsid w:val="00F22480"/>
    <w:rsid w:val="00F24659"/>
    <w:rsid w:val="00F3174E"/>
    <w:rsid w:val="00F348F4"/>
    <w:rsid w:val="00F41992"/>
    <w:rsid w:val="00F5220B"/>
    <w:rsid w:val="00F53BA4"/>
    <w:rsid w:val="00F83A1B"/>
    <w:rsid w:val="00F94327"/>
    <w:rsid w:val="00FA1F51"/>
    <w:rsid w:val="00FD58A4"/>
    <w:rsid w:val="00FD5E8F"/>
    <w:rsid w:val="00FE3891"/>
    <w:rsid w:val="00FF28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705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1705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705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0FC9"/>
    <w:pPr>
      <w:ind w:left="720"/>
      <w:contextualSpacing/>
    </w:pPr>
  </w:style>
  <w:style w:type="character" w:customStyle="1" w:styleId="Titre1Car">
    <w:name w:val="Titre 1 Car"/>
    <w:basedOn w:val="Policepardfaut"/>
    <w:link w:val="Titre1"/>
    <w:uiPriority w:val="9"/>
    <w:rsid w:val="001705AC"/>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unhideWhenUsed/>
    <w:rsid w:val="001705A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ate1">
    <w:name w:val="Date1"/>
    <w:basedOn w:val="Normal"/>
    <w:rsid w:val="001705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r-only">
    <w:name w:val="sr-only"/>
    <w:basedOn w:val="Policepardfaut"/>
    <w:rsid w:val="001705AC"/>
  </w:style>
  <w:style w:type="character" w:customStyle="1" w:styleId="Titre2Car">
    <w:name w:val="Titre 2 Car"/>
    <w:basedOn w:val="Policepardfaut"/>
    <w:link w:val="Titre2"/>
    <w:uiPriority w:val="9"/>
    <w:semiHidden/>
    <w:rsid w:val="001705A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705AC"/>
    <w:rPr>
      <w:rFonts w:asciiTheme="majorHAnsi" w:eastAsiaTheme="majorEastAsia" w:hAnsiTheme="majorHAnsi" w:cstheme="majorBidi"/>
      <w:b/>
      <w:bCs/>
      <w:color w:val="4F81BD" w:themeColor="accent1"/>
    </w:rPr>
  </w:style>
  <w:style w:type="paragraph" w:customStyle="1" w:styleId="news-cat">
    <w:name w:val="news-cat"/>
    <w:basedOn w:val="Normal"/>
    <w:rsid w:val="001705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1705AC"/>
    <w:rPr>
      <w:color w:val="0000FF"/>
      <w:u w:val="single"/>
    </w:rPr>
  </w:style>
  <w:style w:type="paragraph" w:customStyle="1" w:styleId="tool-fiche">
    <w:name w:val="tool-fiche"/>
    <w:basedOn w:val="Normal"/>
    <w:rsid w:val="001705A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loc-edito-title">
    <w:name w:val="bloc-edito-title"/>
    <w:basedOn w:val="Normal"/>
    <w:rsid w:val="001705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705AC"/>
    <w:rPr>
      <w:b/>
      <w:bCs/>
    </w:rPr>
  </w:style>
  <w:style w:type="character" w:styleId="DfinitionHTML">
    <w:name w:val="HTML Definition"/>
    <w:basedOn w:val="Policepardfaut"/>
    <w:uiPriority w:val="99"/>
    <w:semiHidden/>
    <w:unhideWhenUsed/>
    <w:rsid w:val="001705AC"/>
    <w:rPr>
      <w:i/>
      <w:iCs/>
    </w:rPr>
  </w:style>
  <w:style w:type="paragraph" w:customStyle="1" w:styleId="panel-link">
    <w:name w:val="panel-link"/>
    <w:basedOn w:val="Normal"/>
    <w:rsid w:val="001705A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nel-source">
    <w:name w:val="panel-source"/>
    <w:basedOn w:val="Normal"/>
    <w:rsid w:val="001705A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ntainer">
    <w:name w:val="container"/>
    <w:basedOn w:val="Normal"/>
    <w:rsid w:val="006046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readcrumb-separator">
    <w:name w:val="breadcrumb-separator"/>
    <w:basedOn w:val="Policepardfaut"/>
    <w:rsid w:val="006046B4"/>
  </w:style>
  <w:style w:type="paragraph" w:customStyle="1" w:styleId="sr-only1">
    <w:name w:val="sr-only1"/>
    <w:basedOn w:val="Normal"/>
    <w:rsid w:val="006046B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nel-comment">
    <w:name w:val="panel-comment"/>
    <w:basedOn w:val="Normal"/>
    <w:rsid w:val="006046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ix">
    <w:name w:val="prix"/>
    <w:basedOn w:val="Policepardfaut"/>
    <w:rsid w:val="006046B4"/>
  </w:style>
  <w:style w:type="character" w:styleId="Accentuation">
    <w:name w:val="Emphasis"/>
    <w:basedOn w:val="Policepardfaut"/>
    <w:uiPriority w:val="20"/>
    <w:qFormat/>
    <w:rsid w:val="006046B4"/>
    <w:rPr>
      <w:i/>
      <w:iCs/>
    </w:rPr>
  </w:style>
  <w:style w:type="character" w:styleId="Lienhypertextesuivivisit">
    <w:name w:val="FollowedHyperlink"/>
    <w:basedOn w:val="Policepardfaut"/>
    <w:uiPriority w:val="99"/>
    <w:semiHidden/>
    <w:unhideWhenUsed/>
    <w:rsid w:val="006046B4"/>
    <w:rPr>
      <w:color w:val="800080" w:themeColor="followedHyperlink"/>
      <w:u w:val="single"/>
    </w:rPr>
  </w:style>
  <w:style w:type="paragraph" w:styleId="En-tte">
    <w:name w:val="header"/>
    <w:basedOn w:val="Normal"/>
    <w:link w:val="En-tteCar"/>
    <w:uiPriority w:val="99"/>
    <w:unhideWhenUsed/>
    <w:rsid w:val="008241F3"/>
    <w:pPr>
      <w:tabs>
        <w:tab w:val="center" w:pos="4536"/>
        <w:tab w:val="right" w:pos="9072"/>
      </w:tabs>
      <w:spacing w:after="0" w:line="240" w:lineRule="auto"/>
    </w:pPr>
  </w:style>
  <w:style w:type="character" w:customStyle="1" w:styleId="En-tteCar">
    <w:name w:val="En-tête Car"/>
    <w:basedOn w:val="Policepardfaut"/>
    <w:link w:val="En-tte"/>
    <w:uiPriority w:val="99"/>
    <w:rsid w:val="008241F3"/>
  </w:style>
  <w:style w:type="paragraph" w:styleId="Pieddepage">
    <w:name w:val="footer"/>
    <w:basedOn w:val="Normal"/>
    <w:link w:val="PieddepageCar"/>
    <w:uiPriority w:val="99"/>
    <w:unhideWhenUsed/>
    <w:rsid w:val="008241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41F3"/>
  </w:style>
  <w:style w:type="character" w:styleId="Textedelespacerserv">
    <w:name w:val="Placeholder Text"/>
    <w:basedOn w:val="Policepardfaut"/>
    <w:uiPriority w:val="99"/>
    <w:semiHidden/>
    <w:rsid w:val="00A03A8D"/>
    <w:rPr>
      <w:color w:val="808080"/>
    </w:rPr>
  </w:style>
  <w:style w:type="character" w:styleId="Marquedecommentaire">
    <w:name w:val="annotation reference"/>
    <w:basedOn w:val="Policepardfaut"/>
    <w:uiPriority w:val="99"/>
    <w:semiHidden/>
    <w:unhideWhenUsed/>
    <w:rsid w:val="009664A1"/>
    <w:rPr>
      <w:sz w:val="16"/>
      <w:szCs w:val="16"/>
    </w:rPr>
  </w:style>
  <w:style w:type="paragraph" w:styleId="Commentaire">
    <w:name w:val="annotation text"/>
    <w:basedOn w:val="Normal"/>
    <w:link w:val="CommentaireCar"/>
    <w:uiPriority w:val="99"/>
    <w:semiHidden/>
    <w:unhideWhenUsed/>
    <w:rsid w:val="009664A1"/>
    <w:pPr>
      <w:spacing w:line="240" w:lineRule="auto"/>
    </w:pPr>
    <w:rPr>
      <w:sz w:val="20"/>
      <w:szCs w:val="20"/>
    </w:rPr>
  </w:style>
  <w:style w:type="character" w:customStyle="1" w:styleId="CommentaireCar">
    <w:name w:val="Commentaire Car"/>
    <w:basedOn w:val="Policepardfaut"/>
    <w:link w:val="Commentaire"/>
    <w:uiPriority w:val="99"/>
    <w:semiHidden/>
    <w:rsid w:val="009664A1"/>
    <w:rPr>
      <w:sz w:val="20"/>
      <w:szCs w:val="20"/>
    </w:rPr>
  </w:style>
  <w:style w:type="paragraph" w:styleId="Textedebulles">
    <w:name w:val="Balloon Text"/>
    <w:basedOn w:val="Normal"/>
    <w:link w:val="TextedebullesCar"/>
    <w:uiPriority w:val="99"/>
    <w:semiHidden/>
    <w:unhideWhenUsed/>
    <w:rsid w:val="00CD42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42CE"/>
    <w:rPr>
      <w:rFonts w:ascii="Tahoma" w:hAnsi="Tahoma" w:cs="Tahoma"/>
      <w:sz w:val="16"/>
      <w:szCs w:val="16"/>
    </w:rPr>
  </w:style>
  <w:style w:type="paragraph" w:styleId="Objetducommentaire">
    <w:name w:val="annotation subject"/>
    <w:basedOn w:val="Commentaire"/>
    <w:next w:val="Commentaire"/>
    <w:link w:val="ObjetducommentaireCar"/>
    <w:uiPriority w:val="99"/>
    <w:semiHidden/>
    <w:unhideWhenUsed/>
    <w:rsid w:val="00D2105F"/>
    <w:rPr>
      <w:b/>
      <w:bCs/>
    </w:rPr>
  </w:style>
  <w:style w:type="character" w:customStyle="1" w:styleId="ObjetducommentaireCar">
    <w:name w:val="Objet du commentaire Car"/>
    <w:basedOn w:val="CommentaireCar"/>
    <w:link w:val="Objetducommentaire"/>
    <w:uiPriority w:val="99"/>
    <w:semiHidden/>
    <w:rsid w:val="00D2105F"/>
    <w:rPr>
      <w:b/>
      <w:bCs/>
      <w:sz w:val="20"/>
      <w:szCs w:val="20"/>
    </w:rPr>
  </w:style>
  <w:style w:type="table" w:styleId="Grilledutableau">
    <w:name w:val="Table Grid"/>
    <w:basedOn w:val="TableauNormal"/>
    <w:rsid w:val="00CD2356"/>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0814BA"/>
    <w:pPr>
      <w:spacing w:after="0" w:line="240" w:lineRule="auto"/>
    </w:pPr>
  </w:style>
  <w:style w:type="paragraph" w:styleId="Notedebasdepage">
    <w:name w:val="footnote text"/>
    <w:basedOn w:val="Normal"/>
    <w:link w:val="NotedebasdepageCar"/>
    <w:uiPriority w:val="99"/>
    <w:semiHidden/>
    <w:unhideWhenUsed/>
    <w:rsid w:val="00842F7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42F7D"/>
    <w:rPr>
      <w:sz w:val="20"/>
      <w:szCs w:val="20"/>
    </w:rPr>
  </w:style>
  <w:style w:type="character" w:styleId="Appelnotedebasdep">
    <w:name w:val="footnote reference"/>
    <w:basedOn w:val="Policepardfaut"/>
    <w:uiPriority w:val="99"/>
    <w:semiHidden/>
    <w:unhideWhenUsed/>
    <w:rsid w:val="00842F7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705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1705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705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0FC9"/>
    <w:pPr>
      <w:ind w:left="720"/>
      <w:contextualSpacing/>
    </w:pPr>
  </w:style>
  <w:style w:type="character" w:customStyle="1" w:styleId="Titre1Car">
    <w:name w:val="Titre 1 Car"/>
    <w:basedOn w:val="Policepardfaut"/>
    <w:link w:val="Titre1"/>
    <w:uiPriority w:val="9"/>
    <w:rsid w:val="001705AC"/>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unhideWhenUsed/>
    <w:rsid w:val="001705A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ate1">
    <w:name w:val="Date1"/>
    <w:basedOn w:val="Normal"/>
    <w:rsid w:val="001705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r-only">
    <w:name w:val="sr-only"/>
    <w:basedOn w:val="Policepardfaut"/>
    <w:rsid w:val="001705AC"/>
  </w:style>
  <w:style w:type="character" w:customStyle="1" w:styleId="Titre2Car">
    <w:name w:val="Titre 2 Car"/>
    <w:basedOn w:val="Policepardfaut"/>
    <w:link w:val="Titre2"/>
    <w:uiPriority w:val="9"/>
    <w:semiHidden/>
    <w:rsid w:val="001705A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705AC"/>
    <w:rPr>
      <w:rFonts w:asciiTheme="majorHAnsi" w:eastAsiaTheme="majorEastAsia" w:hAnsiTheme="majorHAnsi" w:cstheme="majorBidi"/>
      <w:b/>
      <w:bCs/>
      <w:color w:val="4F81BD" w:themeColor="accent1"/>
    </w:rPr>
  </w:style>
  <w:style w:type="paragraph" w:customStyle="1" w:styleId="news-cat">
    <w:name w:val="news-cat"/>
    <w:basedOn w:val="Normal"/>
    <w:rsid w:val="001705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1705AC"/>
    <w:rPr>
      <w:color w:val="0000FF"/>
      <w:u w:val="single"/>
    </w:rPr>
  </w:style>
  <w:style w:type="paragraph" w:customStyle="1" w:styleId="tool-fiche">
    <w:name w:val="tool-fiche"/>
    <w:basedOn w:val="Normal"/>
    <w:rsid w:val="001705A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loc-edito-title">
    <w:name w:val="bloc-edito-title"/>
    <w:basedOn w:val="Normal"/>
    <w:rsid w:val="001705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705AC"/>
    <w:rPr>
      <w:b/>
      <w:bCs/>
    </w:rPr>
  </w:style>
  <w:style w:type="character" w:styleId="DfinitionHTML">
    <w:name w:val="HTML Definition"/>
    <w:basedOn w:val="Policepardfaut"/>
    <w:uiPriority w:val="99"/>
    <w:semiHidden/>
    <w:unhideWhenUsed/>
    <w:rsid w:val="001705AC"/>
    <w:rPr>
      <w:i/>
      <w:iCs/>
    </w:rPr>
  </w:style>
  <w:style w:type="paragraph" w:customStyle="1" w:styleId="panel-link">
    <w:name w:val="panel-link"/>
    <w:basedOn w:val="Normal"/>
    <w:rsid w:val="001705A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nel-source">
    <w:name w:val="panel-source"/>
    <w:basedOn w:val="Normal"/>
    <w:rsid w:val="001705A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ntainer">
    <w:name w:val="container"/>
    <w:basedOn w:val="Normal"/>
    <w:rsid w:val="006046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readcrumb-separator">
    <w:name w:val="breadcrumb-separator"/>
    <w:basedOn w:val="Policepardfaut"/>
    <w:rsid w:val="006046B4"/>
  </w:style>
  <w:style w:type="paragraph" w:customStyle="1" w:styleId="sr-only1">
    <w:name w:val="sr-only1"/>
    <w:basedOn w:val="Normal"/>
    <w:rsid w:val="006046B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nel-comment">
    <w:name w:val="panel-comment"/>
    <w:basedOn w:val="Normal"/>
    <w:rsid w:val="006046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ix">
    <w:name w:val="prix"/>
    <w:basedOn w:val="Policepardfaut"/>
    <w:rsid w:val="006046B4"/>
  </w:style>
  <w:style w:type="character" w:styleId="Accentuation">
    <w:name w:val="Emphasis"/>
    <w:basedOn w:val="Policepardfaut"/>
    <w:uiPriority w:val="20"/>
    <w:qFormat/>
    <w:rsid w:val="006046B4"/>
    <w:rPr>
      <w:i/>
      <w:iCs/>
    </w:rPr>
  </w:style>
  <w:style w:type="character" w:styleId="Lienhypertextesuivivisit">
    <w:name w:val="FollowedHyperlink"/>
    <w:basedOn w:val="Policepardfaut"/>
    <w:uiPriority w:val="99"/>
    <w:semiHidden/>
    <w:unhideWhenUsed/>
    <w:rsid w:val="006046B4"/>
    <w:rPr>
      <w:color w:val="800080" w:themeColor="followedHyperlink"/>
      <w:u w:val="single"/>
    </w:rPr>
  </w:style>
  <w:style w:type="paragraph" w:styleId="En-tte">
    <w:name w:val="header"/>
    <w:basedOn w:val="Normal"/>
    <w:link w:val="En-tteCar"/>
    <w:uiPriority w:val="99"/>
    <w:unhideWhenUsed/>
    <w:rsid w:val="008241F3"/>
    <w:pPr>
      <w:tabs>
        <w:tab w:val="center" w:pos="4536"/>
        <w:tab w:val="right" w:pos="9072"/>
      </w:tabs>
      <w:spacing w:after="0" w:line="240" w:lineRule="auto"/>
    </w:pPr>
  </w:style>
  <w:style w:type="character" w:customStyle="1" w:styleId="En-tteCar">
    <w:name w:val="En-tête Car"/>
    <w:basedOn w:val="Policepardfaut"/>
    <w:link w:val="En-tte"/>
    <w:uiPriority w:val="99"/>
    <w:rsid w:val="008241F3"/>
  </w:style>
  <w:style w:type="paragraph" w:styleId="Pieddepage">
    <w:name w:val="footer"/>
    <w:basedOn w:val="Normal"/>
    <w:link w:val="PieddepageCar"/>
    <w:uiPriority w:val="99"/>
    <w:unhideWhenUsed/>
    <w:rsid w:val="008241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41F3"/>
  </w:style>
  <w:style w:type="character" w:styleId="Textedelespacerserv">
    <w:name w:val="Placeholder Text"/>
    <w:basedOn w:val="Policepardfaut"/>
    <w:uiPriority w:val="99"/>
    <w:semiHidden/>
    <w:rsid w:val="00A03A8D"/>
    <w:rPr>
      <w:color w:val="808080"/>
    </w:rPr>
  </w:style>
  <w:style w:type="character" w:styleId="Marquedecommentaire">
    <w:name w:val="annotation reference"/>
    <w:basedOn w:val="Policepardfaut"/>
    <w:uiPriority w:val="99"/>
    <w:semiHidden/>
    <w:unhideWhenUsed/>
    <w:rsid w:val="009664A1"/>
    <w:rPr>
      <w:sz w:val="16"/>
      <w:szCs w:val="16"/>
    </w:rPr>
  </w:style>
  <w:style w:type="paragraph" w:styleId="Commentaire">
    <w:name w:val="annotation text"/>
    <w:basedOn w:val="Normal"/>
    <w:link w:val="CommentaireCar"/>
    <w:uiPriority w:val="99"/>
    <w:semiHidden/>
    <w:unhideWhenUsed/>
    <w:rsid w:val="009664A1"/>
    <w:pPr>
      <w:spacing w:line="240" w:lineRule="auto"/>
    </w:pPr>
    <w:rPr>
      <w:sz w:val="20"/>
      <w:szCs w:val="20"/>
    </w:rPr>
  </w:style>
  <w:style w:type="character" w:customStyle="1" w:styleId="CommentaireCar">
    <w:name w:val="Commentaire Car"/>
    <w:basedOn w:val="Policepardfaut"/>
    <w:link w:val="Commentaire"/>
    <w:uiPriority w:val="99"/>
    <w:semiHidden/>
    <w:rsid w:val="009664A1"/>
    <w:rPr>
      <w:sz w:val="20"/>
      <w:szCs w:val="20"/>
    </w:rPr>
  </w:style>
  <w:style w:type="paragraph" w:styleId="Textedebulles">
    <w:name w:val="Balloon Text"/>
    <w:basedOn w:val="Normal"/>
    <w:link w:val="TextedebullesCar"/>
    <w:uiPriority w:val="99"/>
    <w:semiHidden/>
    <w:unhideWhenUsed/>
    <w:rsid w:val="00CD42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42CE"/>
    <w:rPr>
      <w:rFonts w:ascii="Tahoma" w:hAnsi="Tahoma" w:cs="Tahoma"/>
      <w:sz w:val="16"/>
      <w:szCs w:val="16"/>
    </w:rPr>
  </w:style>
  <w:style w:type="paragraph" w:styleId="Objetducommentaire">
    <w:name w:val="annotation subject"/>
    <w:basedOn w:val="Commentaire"/>
    <w:next w:val="Commentaire"/>
    <w:link w:val="ObjetducommentaireCar"/>
    <w:uiPriority w:val="99"/>
    <w:semiHidden/>
    <w:unhideWhenUsed/>
    <w:rsid w:val="00D2105F"/>
    <w:rPr>
      <w:b/>
      <w:bCs/>
    </w:rPr>
  </w:style>
  <w:style w:type="character" w:customStyle="1" w:styleId="ObjetducommentaireCar">
    <w:name w:val="Objet du commentaire Car"/>
    <w:basedOn w:val="CommentaireCar"/>
    <w:link w:val="Objetducommentaire"/>
    <w:uiPriority w:val="99"/>
    <w:semiHidden/>
    <w:rsid w:val="00D2105F"/>
    <w:rPr>
      <w:b/>
      <w:bCs/>
      <w:sz w:val="20"/>
      <w:szCs w:val="20"/>
    </w:rPr>
  </w:style>
  <w:style w:type="table" w:styleId="Grilledutableau">
    <w:name w:val="Table Grid"/>
    <w:basedOn w:val="TableauNormal"/>
    <w:rsid w:val="00CD2356"/>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0814BA"/>
    <w:pPr>
      <w:spacing w:after="0" w:line="240" w:lineRule="auto"/>
    </w:pPr>
  </w:style>
  <w:style w:type="paragraph" w:styleId="Notedebasdepage">
    <w:name w:val="footnote text"/>
    <w:basedOn w:val="Normal"/>
    <w:link w:val="NotedebasdepageCar"/>
    <w:uiPriority w:val="99"/>
    <w:semiHidden/>
    <w:unhideWhenUsed/>
    <w:rsid w:val="00842F7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42F7D"/>
    <w:rPr>
      <w:sz w:val="20"/>
      <w:szCs w:val="20"/>
    </w:rPr>
  </w:style>
  <w:style w:type="character" w:styleId="Appelnotedebasdep">
    <w:name w:val="footnote reference"/>
    <w:basedOn w:val="Policepardfaut"/>
    <w:uiPriority w:val="99"/>
    <w:semiHidden/>
    <w:unhideWhenUsed/>
    <w:rsid w:val="00842F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53152">
      <w:bodyDiv w:val="1"/>
      <w:marLeft w:val="0"/>
      <w:marRight w:val="0"/>
      <w:marTop w:val="0"/>
      <w:marBottom w:val="0"/>
      <w:divBdr>
        <w:top w:val="none" w:sz="0" w:space="0" w:color="auto"/>
        <w:left w:val="none" w:sz="0" w:space="0" w:color="auto"/>
        <w:bottom w:val="none" w:sz="0" w:space="0" w:color="auto"/>
        <w:right w:val="none" w:sz="0" w:space="0" w:color="auto"/>
      </w:divBdr>
      <w:divsChild>
        <w:div w:id="1405686202">
          <w:marLeft w:val="0"/>
          <w:marRight w:val="0"/>
          <w:marTop w:val="0"/>
          <w:marBottom w:val="0"/>
          <w:divBdr>
            <w:top w:val="none" w:sz="0" w:space="0" w:color="auto"/>
            <w:left w:val="none" w:sz="0" w:space="0" w:color="auto"/>
            <w:bottom w:val="none" w:sz="0" w:space="0" w:color="auto"/>
            <w:right w:val="none" w:sz="0" w:space="0" w:color="auto"/>
          </w:divBdr>
          <w:divsChild>
            <w:div w:id="746921898">
              <w:marLeft w:val="0"/>
              <w:marRight w:val="0"/>
              <w:marTop w:val="0"/>
              <w:marBottom w:val="0"/>
              <w:divBdr>
                <w:top w:val="none" w:sz="0" w:space="0" w:color="auto"/>
                <w:left w:val="none" w:sz="0" w:space="0" w:color="auto"/>
                <w:bottom w:val="none" w:sz="0" w:space="0" w:color="auto"/>
                <w:right w:val="none" w:sz="0" w:space="0" w:color="auto"/>
              </w:divBdr>
              <w:divsChild>
                <w:div w:id="1422797621">
                  <w:marLeft w:val="0"/>
                  <w:marRight w:val="0"/>
                  <w:marTop w:val="0"/>
                  <w:marBottom w:val="0"/>
                  <w:divBdr>
                    <w:top w:val="none" w:sz="0" w:space="0" w:color="auto"/>
                    <w:left w:val="none" w:sz="0" w:space="0" w:color="auto"/>
                    <w:bottom w:val="none" w:sz="0" w:space="0" w:color="auto"/>
                    <w:right w:val="none" w:sz="0" w:space="0" w:color="auto"/>
                  </w:divBdr>
                  <w:divsChild>
                    <w:div w:id="1963464077">
                      <w:marLeft w:val="0"/>
                      <w:marRight w:val="0"/>
                      <w:marTop w:val="0"/>
                      <w:marBottom w:val="0"/>
                      <w:divBdr>
                        <w:top w:val="none" w:sz="0" w:space="0" w:color="auto"/>
                        <w:left w:val="none" w:sz="0" w:space="0" w:color="auto"/>
                        <w:bottom w:val="none" w:sz="0" w:space="0" w:color="auto"/>
                        <w:right w:val="none" w:sz="0" w:space="0" w:color="auto"/>
                      </w:divBdr>
                      <w:divsChild>
                        <w:div w:id="1791237562">
                          <w:marLeft w:val="0"/>
                          <w:marRight w:val="0"/>
                          <w:marTop w:val="0"/>
                          <w:marBottom w:val="0"/>
                          <w:divBdr>
                            <w:top w:val="none" w:sz="0" w:space="0" w:color="auto"/>
                            <w:left w:val="none" w:sz="0" w:space="0" w:color="auto"/>
                            <w:bottom w:val="none" w:sz="0" w:space="0" w:color="auto"/>
                            <w:right w:val="none" w:sz="0" w:space="0" w:color="auto"/>
                          </w:divBdr>
                          <w:divsChild>
                            <w:div w:id="1530411542">
                              <w:marLeft w:val="0"/>
                              <w:marRight w:val="0"/>
                              <w:marTop w:val="0"/>
                              <w:marBottom w:val="0"/>
                              <w:divBdr>
                                <w:top w:val="none" w:sz="0" w:space="0" w:color="auto"/>
                                <w:left w:val="none" w:sz="0" w:space="0" w:color="auto"/>
                                <w:bottom w:val="none" w:sz="0" w:space="0" w:color="auto"/>
                                <w:right w:val="none" w:sz="0" w:space="0" w:color="auto"/>
                              </w:divBdr>
                              <w:divsChild>
                                <w:div w:id="13834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976206">
      <w:bodyDiv w:val="1"/>
      <w:marLeft w:val="0"/>
      <w:marRight w:val="0"/>
      <w:marTop w:val="0"/>
      <w:marBottom w:val="0"/>
      <w:divBdr>
        <w:top w:val="none" w:sz="0" w:space="0" w:color="auto"/>
        <w:left w:val="none" w:sz="0" w:space="0" w:color="auto"/>
        <w:bottom w:val="none" w:sz="0" w:space="0" w:color="auto"/>
        <w:right w:val="none" w:sz="0" w:space="0" w:color="auto"/>
      </w:divBdr>
      <w:divsChild>
        <w:div w:id="1553688887">
          <w:marLeft w:val="0"/>
          <w:marRight w:val="0"/>
          <w:marTop w:val="0"/>
          <w:marBottom w:val="0"/>
          <w:divBdr>
            <w:top w:val="none" w:sz="0" w:space="0" w:color="auto"/>
            <w:left w:val="none" w:sz="0" w:space="0" w:color="auto"/>
            <w:bottom w:val="none" w:sz="0" w:space="0" w:color="auto"/>
            <w:right w:val="none" w:sz="0" w:space="0" w:color="auto"/>
          </w:divBdr>
          <w:divsChild>
            <w:div w:id="675426236">
              <w:marLeft w:val="0"/>
              <w:marRight w:val="0"/>
              <w:marTop w:val="0"/>
              <w:marBottom w:val="0"/>
              <w:divBdr>
                <w:top w:val="none" w:sz="0" w:space="0" w:color="auto"/>
                <w:left w:val="none" w:sz="0" w:space="0" w:color="auto"/>
                <w:bottom w:val="none" w:sz="0" w:space="0" w:color="auto"/>
                <w:right w:val="none" w:sz="0" w:space="0" w:color="auto"/>
              </w:divBdr>
              <w:divsChild>
                <w:div w:id="1980841325">
                  <w:marLeft w:val="0"/>
                  <w:marRight w:val="0"/>
                  <w:marTop w:val="0"/>
                  <w:marBottom w:val="0"/>
                  <w:divBdr>
                    <w:top w:val="none" w:sz="0" w:space="0" w:color="auto"/>
                    <w:left w:val="none" w:sz="0" w:space="0" w:color="auto"/>
                    <w:bottom w:val="none" w:sz="0" w:space="0" w:color="auto"/>
                    <w:right w:val="none" w:sz="0" w:space="0" w:color="auto"/>
                  </w:divBdr>
                  <w:divsChild>
                    <w:div w:id="175534855">
                      <w:marLeft w:val="0"/>
                      <w:marRight w:val="0"/>
                      <w:marTop w:val="0"/>
                      <w:marBottom w:val="0"/>
                      <w:divBdr>
                        <w:top w:val="none" w:sz="0" w:space="0" w:color="auto"/>
                        <w:left w:val="none" w:sz="0" w:space="0" w:color="auto"/>
                        <w:bottom w:val="none" w:sz="0" w:space="0" w:color="auto"/>
                        <w:right w:val="none" w:sz="0" w:space="0" w:color="auto"/>
                      </w:divBdr>
                      <w:divsChild>
                        <w:div w:id="1205405887">
                          <w:marLeft w:val="0"/>
                          <w:marRight w:val="0"/>
                          <w:marTop w:val="0"/>
                          <w:marBottom w:val="0"/>
                          <w:divBdr>
                            <w:top w:val="none" w:sz="0" w:space="0" w:color="auto"/>
                            <w:left w:val="none" w:sz="0" w:space="0" w:color="auto"/>
                            <w:bottom w:val="none" w:sz="0" w:space="0" w:color="auto"/>
                            <w:right w:val="none" w:sz="0" w:space="0" w:color="auto"/>
                          </w:divBdr>
                          <w:divsChild>
                            <w:div w:id="692263279">
                              <w:marLeft w:val="0"/>
                              <w:marRight w:val="0"/>
                              <w:marTop w:val="0"/>
                              <w:marBottom w:val="0"/>
                              <w:divBdr>
                                <w:top w:val="none" w:sz="0" w:space="0" w:color="auto"/>
                                <w:left w:val="none" w:sz="0" w:space="0" w:color="auto"/>
                                <w:bottom w:val="none" w:sz="0" w:space="0" w:color="auto"/>
                                <w:right w:val="none" w:sz="0" w:space="0" w:color="auto"/>
                              </w:divBdr>
                            </w:div>
                          </w:divsChild>
                        </w:div>
                        <w:div w:id="546646655">
                          <w:marLeft w:val="0"/>
                          <w:marRight w:val="0"/>
                          <w:marTop w:val="0"/>
                          <w:marBottom w:val="0"/>
                          <w:divBdr>
                            <w:top w:val="none" w:sz="0" w:space="0" w:color="auto"/>
                            <w:left w:val="none" w:sz="0" w:space="0" w:color="auto"/>
                            <w:bottom w:val="none" w:sz="0" w:space="0" w:color="auto"/>
                            <w:right w:val="none" w:sz="0" w:space="0" w:color="auto"/>
                          </w:divBdr>
                        </w:div>
                        <w:div w:id="1143424696">
                          <w:marLeft w:val="0"/>
                          <w:marRight w:val="0"/>
                          <w:marTop w:val="0"/>
                          <w:marBottom w:val="0"/>
                          <w:divBdr>
                            <w:top w:val="none" w:sz="0" w:space="0" w:color="auto"/>
                            <w:left w:val="none" w:sz="0" w:space="0" w:color="auto"/>
                            <w:bottom w:val="none" w:sz="0" w:space="0" w:color="auto"/>
                            <w:right w:val="none" w:sz="0" w:space="0" w:color="auto"/>
                          </w:divBdr>
                          <w:divsChild>
                            <w:div w:id="1922179593">
                              <w:marLeft w:val="0"/>
                              <w:marRight w:val="0"/>
                              <w:marTop w:val="0"/>
                              <w:marBottom w:val="0"/>
                              <w:divBdr>
                                <w:top w:val="none" w:sz="0" w:space="0" w:color="auto"/>
                                <w:left w:val="none" w:sz="0" w:space="0" w:color="auto"/>
                                <w:bottom w:val="none" w:sz="0" w:space="0" w:color="auto"/>
                                <w:right w:val="none" w:sz="0" w:space="0" w:color="auto"/>
                              </w:divBdr>
                              <w:divsChild>
                                <w:div w:id="2108188554">
                                  <w:marLeft w:val="0"/>
                                  <w:marRight w:val="0"/>
                                  <w:marTop w:val="0"/>
                                  <w:marBottom w:val="0"/>
                                  <w:divBdr>
                                    <w:top w:val="none" w:sz="0" w:space="0" w:color="auto"/>
                                    <w:left w:val="none" w:sz="0" w:space="0" w:color="auto"/>
                                    <w:bottom w:val="none" w:sz="0" w:space="0" w:color="auto"/>
                                    <w:right w:val="none" w:sz="0" w:space="0" w:color="auto"/>
                                  </w:divBdr>
                                  <w:divsChild>
                                    <w:div w:id="1766226098">
                                      <w:marLeft w:val="0"/>
                                      <w:marRight w:val="0"/>
                                      <w:marTop w:val="0"/>
                                      <w:marBottom w:val="0"/>
                                      <w:divBdr>
                                        <w:top w:val="none" w:sz="0" w:space="0" w:color="auto"/>
                                        <w:left w:val="none" w:sz="0" w:space="0" w:color="auto"/>
                                        <w:bottom w:val="none" w:sz="0" w:space="0" w:color="auto"/>
                                        <w:right w:val="none" w:sz="0" w:space="0" w:color="auto"/>
                                      </w:divBdr>
                                    </w:div>
                                    <w:div w:id="1183712346">
                                      <w:marLeft w:val="0"/>
                                      <w:marRight w:val="0"/>
                                      <w:marTop w:val="0"/>
                                      <w:marBottom w:val="0"/>
                                      <w:divBdr>
                                        <w:top w:val="none" w:sz="0" w:space="0" w:color="auto"/>
                                        <w:left w:val="none" w:sz="0" w:space="0" w:color="auto"/>
                                        <w:bottom w:val="none" w:sz="0" w:space="0" w:color="auto"/>
                                        <w:right w:val="none" w:sz="0" w:space="0" w:color="auto"/>
                                      </w:divBdr>
                                      <w:divsChild>
                                        <w:div w:id="12698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7716">
                                  <w:marLeft w:val="0"/>
                                  <w:marRight w:val="0"/>
                                  <w:marTop w:val="0"/>
                                  <w:marBottom w:val="0"/>
                                  <w:divBdr>
                                    <w:top w:val="none" w:sz="0" w:space="0" w:color="auto"/>
                                    <w:left w:val="none" w:sz="0" w:space="0" w:color="auto"/>
                                    <w:bottom w:val="none" w:sz="0" w:space="0" w:color="auto"/>
                                    <w:right w:val="none" w:sz="0" w:space="0" w:color="auto"/>
                                  </w:divBdr>
                                  <w:divsChild>
                                    <w:div w:id="1247376773">
                                      <w:marLeft w:val="0"/>
                                      <w:marRight w:val="0"/>
                                      <w:marTop w:val="0"/>
                                      <w:marBottom w:val="0"/>
                                      <w:divBdr>
                                        <w:top w:val="none" w:sz="0" w:space="0" w:color="auto"/>
                                        <w:left w:val="none" w:sz="0" w:space="0" w:color="auto"/>
                                        <w:bottom w:val="none" w:sz="0" w:space="0" w:color="auto"/>
                                        <w:right w:val="none" w:sz="0" w:space="0" w:color="auto"/>
                                      </w:divBdr>
                                    </w:div>
                                    <w:div w:id="133915374">
                                      <w:marLeft w:val="0"/>
                                      <w:marRight w:val="0"/>
                                      <w:marTop w:val="0"/>
                                      <w:marBottom w:val="0"/>
                                      <w:divBdr>
                                        <w:top w:val="none" w:sz="0" w:space="0" w:color="auto"/>
                                        <w:left w:val="none" w:sz="0" w:space="0" w:color="auto"/>
                                        <w:bottom w:val="none" w:sz="0" w:space="0" w:color="auto"/>
                                        <w:right w:val="none" w:sz="0" w:space="0" w:color="auto"/>
                                      </w:divBdr>
                                    </w:div>
                                  </w:divsChild>
                                </w:div>
                                <w:div w:id="837430218">
                                  <w:marLeft w:val="0"/>
                                  <w:marRight w:val="0"/>
                                  <w:marTop w:val="0"/>
                                  <w:marBottom w:val="0"/>
                                  <w:divBdr>
                                    <w:top w:val="none" w:sz="0" w:space="0" w:color="auto"/>
                                    <w:left w:val="none" w:sz="0" w:space="0" w:color="auto"/>
                                    <w:bottom w:val="none" w:sz="0" w:space="0" w:color="auto"/>
                                    <w:right w:val="none" w:sz="0" w:space="0" w:color="auto"/>
                                  </w:divBdr>
                                  <w:divsChild>
                                    <w:div w:id="1905682328">
                                      <w:marLeft w:val="0"/>
                                      <w:marRight w:val="0"/>
                                      <w:marTop w:val="0"/>
                                      <w:marBottom w:val="0"/>
                                      <w:divBdr>
                                        <w:top w:val="none" w:sz="0" w:space="0" w:color="auto"/>
                                        <w:left w:val="none" w:sz="0" w:space="0" w:color="auto"/>
                                        <w:bottom w:val="none" w:sz="0" w:space="0" w:color="auto"/>
                                        <w:right w:val="none" w:sz="0" w:space="0" w:color="auto"/>
                                      </w:divBdr>
                                    </w:div>
                                    <w:div w:id="1775050815">
                                      <w:marLeft w:val="0"/>
                                      <w:marRight w:val="0"/>
                                      <w:marTop w:val="0"/>
                                      <w:marBottom w:val="0"/>
                                      <w:divBdr>
                                        <w:top w:val="none" w:sz="0" w:space="0" w:color="auto"/>
                                        <w:left w:val="none" w:sz="0" w:space="0" w:color="auto"/>
                                        <w:bottom w:val="none" w:sz="0" w:space="0" w:color="auto"/>
                                        <w:right w:val="none" w:sz="0" w:space="0" w:color="auto"/>
                                      </w:divBdr>
                                    </w:div>
                                  </w:divsChild>
                                </w:div>
                                <w:div w:id="1150517047">
                                  <w:marLeft w:val="0"/>
                                  <w:marRight w:val="0"/>
                                  <w:marTop w:val="0"/>
                                  <w:marBottom w:val="0"/>
                                  <w:divBdr>
                                    <w:top w:val="none" w:sz="0" w:space="0" w:color="auto"/>
                                    <w:left w:val="none" w:sz="0" w:space="0" w:color="auto"/>
                                    <w:bottom w:val="none" w:sz="0" w:space="0" w:color="auto"/>
                                    <w:right w:val="none" w:sz="0" w:space="0" w:color="auto"/>
                                  </w:divBdr>
                                  <w:divsChild>
                                    <w:div w:id="188421671">
                                      <w:marLeft w:val="0"/>
                                      <w:marRight w:val="0"/>
                                      <w:marTop w:val="0"/>
                                      <w:marBottom w:val="0"/>
                                      <w:divBdr>
                                        <w:top w:val="none" w:sz="0" w:space="0" w:color="auto"/>
                                        <w:left w:val="none" w:sz="0" w:space="0" w:color="auto"/>
                                        <w:bottom w:val="none" w:sz="0" w:space="0" w:color="auto"/>
                                        <w:right w:val="none" w:sz="0" w:space="0" w:color="auto"/>
                                      </w:divBdr>
                                    </w:div>
                                    <w:div w:id="1148211538">
                                      <w:marLeft w:val="0"/>
                                      <w:marRight w:val="0"/>
                                      <w:marTop w:val="0"/>
                                      <w:marBottom w:val="0"/>
                                      <w:divBdr>
                                        <w:top w:val="none" w:sz="0" w:space="0" w:color="auto"/>
                                        <w:left w:val="none" w:sz="0" w:space="0" w:color="auto"/>
                                        <w:bottom w:val="none" w:sz="0" w:space="0" w:color="auto"/>
                                        <w:right w:val="none" w:sz="0" w:space="0" w:color="auto"/>
                                      </w:divBdr>
                                      <w:divsChild>
                                        <w:div w:id="1871986200">
                                          <w:marLeft w:val="0"/>
                                          <w:marRight w:val="0"/>
                                          <w:marTop w:val="0"/>
                                          <w:marBottom w:val="0"/>
                                          <w:divBdr>
                                            <w:top w:val="none" w:sz="0" w:space="0" w:color="auto"/>
                                            <w:left w:val="none" w:sz="0" w:space="0" w:color="auto"/>
                                            <w:bottom w:val="none" w:sz="0" w:space="0" w:color="auto"/>
                                            <w:right w:val="none" w:sz="0" w:space="0" w:color="auto"/>
                                          </w:divBdr>
                                        </w:div>
                                        <w:div w:id="434715528">
                                          <w:marLeft w:val="0"/>
                                          <w:marRight w:val="0"/>
                                          <w:marTop w:val="0"/>
                                          <w:marBottom w:val="0"/>
                                          <w:divBdr>
                                            <w:top w:val="none" w:sz="0" w:space="0" w:color="auto"/>
                                            <w:left w:val="none" w:sz="0" w:space="0" w:color="auto"/>
                                            <w:bottom w:val="none" w:sz="0" w:space="0" w:color="auto"/>
                                            <w:right w:val="none" w:sz="0" w:space="0" w:color="auto"/>
                                          </w:divBdr>
                                          <w:divsChild>
                                            <w:div w:id="729768484">
                                              <w:marLeft w:val="0"/>
                                              <w:marRight w:val="0"/>
                                              <w:marTop w:val="0"/>
                                              <w:marBottom w:val="0"/>
                                              <w:divBdr>
                                                <w:top w:val="none" w:sz="0" w:space="0" w:color="auto"/>
                                                <w:left w:val="none" w:sz="0" w:space="0" w:color="auto"/>
                                                <w:bottom w:val="none" w:sz="0" w:space="0" w:color="auto"/>
                                                <w:right w:val="none" w:sz="0" w:space="0" w:color="auto"/>
                                              </w:divBdr>
                                            </w:div>
                                          </w:divsChild>
                                        </w:div>
                                        <w:div w:id="1668509604">
                                          <w:marLeft w:val="0"/>
                                          <w:marRight w:val="0"/>
                                          <w:marTop w:val="0"/>
                                          <w:marBottom w:val="0"/>
                                          <w:divBdr>
                                            <w:top w:val="none" w:sz="0" w:space="0" w:color="auto"/>
                                            <w:left w:val="none" w:sz="0" w:space="0" w:color="auto"/>
                                            <w:bottom w:val="none" w:sz="0" w:space="0" w:color="auto"/>
                                            <w:right w:val="none" w:sz="0" w:space="0" w:color="auto"/>
                                          </w:divBdr>
                                        </w:div>
                                        <w:div w:id="1122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45414">
                                  <w:marLeft w:val="0"/>
                                  <w:marRight w:val="0"/>
                                  <w:marTop w:val="0"/>
                                  <w:marBottom w:val="0"/>
                                  <w:divBdr>
                                    <w:top w:val="none" w:sz="0" w:space="0" w:color="auto"/>
                                    <w:left w:val="none" w:sz="0" w:space="0" w:color="auto"/>
                                    <w:bottom w:val="none" w:sz="0" w:space="0" w:color="auto"/>
                                    <w:right w:val="none" w:sz="0" w:space="0" w:color="auto"/>
                                  </w:divBdr>
                                  <w:divsChild>
                                    <w:div w:id="341468576">
                                      <w:marLeft w:val="0"/>
                                      <w:marRight w:val="0"/>
                                      <w:marTop w:val="0"/>
                                      <w:marBottom w:val="0"/>
                                      <w:divBdr>
                                        <w:top w:val="none" w:sz="0" w:space="0" w:color="auto"/>
                                        <w:left w:val="none" w:sz="0" w:space="0" w:color="auto"/>
                                        <w:bottom w:val="none" w:sz="0" w:space="0" w:color="auto"/>
                                        <w:right w:val="none" w:sz="0" w:space="0" w:color="auto"/>
                                      </w:divBdr>
                                    </w:div>
                                    <w:div w:id="1336344733">
                                      <w:marLeft w:val="0"/>
                                      <w:marRight w:val="0"/>
                                      <w:marTop w:val="0"/>
                                      <w:marBottom w:val="0"/>
                                      <w:divBdr>
                                        <w:top w:val="none" w:sz="0" w:space="0" w:color="auto"/>
                                        <w:left w:val="none" w:sz="0" w:space="0" w:color="auto"/>
                                        <w:bottom w:val="none" w:sz="0" w:space="0" w:color="auto"/>
                                        <w:right w:val="none" w:sz="0" w:space="0" w:color="auto"/>
                                      </w:divBdr>
                                    </w:div>
                                  </w:divsChild>
                                </w:div>
                                <w:div w:id="2104111113">
                                  <w:marLeft w:val="0"/>
                                  <w:marRight w:val="0"/>
                                  <w:marTop w:val="0"/>
                                  <w:marBottom w:val="0"/>
                                  <w:divBdr>
                                    <w:top w:val="none" w:sz="0" w:space="0" w:color="auto"/>
                                    <w:left w:val="none" w:sz="0" w:space="0" w:color="auto"/>
                                    <w:bottom w:val="none" w:sz="0" w:space="0" w:color="auto"/>
                                    <w:right w:val="none" w:sz="0" w:space="0" w:color="auto"/>
                                  </w:divBdr>
                                  <w:divsChild>
                                    <w:div w:id="1512910507">
                                      <w:marLeft w:val="0"/>
                                      <w:marRight w:val="0"/>
                                      <w:marTop w:val="0"/>
                                      <w:marBottom w:val="0"/>
                                      <w:divBdr>
                                        <w:top w:val="none" w:sz="0" w:space="0" w:color="auto"/>
                                        <w:left w:val="none" w:sz="0" w:space="0" w:color="auto"/>
                                        <w:bottom w:val="none" w:sz="0" w:space="0" w:color="auto"/>
                                        <w:right w:val="none" w:sz="0" w:space="0" w:color="auto"/>
                                      </w:divBdr>
                                    </w:div>
                                    <w:div w:id="84808708">
                                      <w:marLeft w:val="0"/>
                                      <w:marRight w:val="0"/>
                                      <w:marTop w:val="0"/>
                                      <w:marBottom w:val="0"/>
                                      <w:divBdr>
                                        <w:top w:val="none" w:sz="0" w:space="0" w:color="auto"/>
                                        <w:left w:val="none" w:sz="0" w:space="0" w:color="auto"/>
                                        <w:bottom w:val="none" w:sz="0" w:space="0" w:color="auto"/>
                                        <w:right w:val="none" w:sz="0" w:space="0" w:color="auto"/>
                                      </w:divBdr>
                                      <w:divsChild>
                                        <w:div w:id="2106420963">
                                          <w:marLeft w:val="0"/>
                                          <w:marRight w:val="0"/>
                                          <w:marTop w:val="0"/>
                                          <w:marBottom w:val="0"/>
                                          <w:divBdr>
                                            <w:top w:val="none" w:sz="0" w:space="0" w:color="auto"/>
                                            <w:left w:val="none" w:sz="0" w:space="0" w:color="auto"/>
                                            <w:bottom w:val="none" w:sz="0" w:space="0" w:color="auto"/>
                                            <w:right w:val="none" w:sz="0" w:space="0" w:color="auto"/>
                                          </w:divBdr>
                                        </w:div>
                                        <w:div w:id="7610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877887">
                          <w:marLeft w:val="0"/>
                          <w:marRight w:val="0"/>
                          <w:marTop w:val="0"/>
                          <w:marBottom w:val="0"/>
                          <w:divBdr>
                            <w:top w:val="none" w:sz="0" w:space="0" w:color="auto"/>
                            <w:left w:val="none" w:sz="0" w:space="0" w:color="auto"/>
                            <w:bottom w:val="none" w:sz="0" w:space="0" w:color="auto"/>
                            <w:right w:val="none" w:sz="0" w:space="0" w:color="auto"/>
                          </w:divBdr>
                          <w:divsChild>
                            <w:div w:id="1234269764">
                              <w:marLeft w:val="0"/>
                              <w:marRight w:val="0"/>
                              <w:marTop w:val="0"/>
                              <w:marBottom w:val="0"/>
                              <w:divBdr>
                                <w:top w:val="none" w:sz="0" w:space="0" w:color="auto"/>
                                <w:left w:val="none" w:sz="0" w:space="0" w:color="auto"/>
                                <w:bottom w:val="none" w:sz="0" w:space="0" w:color="auto"/>
                                <w:right w:val="none" w:sz="0" w:space="0" w:color="auto"/>
                              </w:divBdr>
                              <w:divsChild>
                                <w:div w:id="443158847">
                                  <w:marLeft w:val="0"/>
                                  <w:marRight w:val="0"/>
                                  <w:marTop w:val="0"/>
                                  <w:marBottom w:val="0"/>
                                  <w:divBdr>
                                    <w:top w:val="none" w:sz="0" w:space="0" w:color="auto"/>
                                    <w:left w:val="none" w:sz="0" w:space="0" w:color="auto"/>
                                    <w:bottom w:val="none" w:sz="0" w:space="0" w:color="auto"/>
                                    <w:right w:val="none" w:sz="0" w:space="0" w:color="auto"/>
                                  </w:divBdr>
                                </w:div>
                                <w:div w:id="989137556">
                                  <w:marLeft w:val="0"/>
                                  <w:marRight w:val="0"/>
                                  <w:marTop w:val="0"/>
                                  <w:marBottom w:val="0"/>
                                  <w:divBdr>
                                    <w:top w:val="none" w:sz="0" w:space="0" w:color="auto"/>
                                    <w:left w:val="none" w:sz="0" w:space="0" w:color="auto"/>
                                    <w:bottom w:val="none" w:sz="0" w:space="0" w:color="auto"/>
                                    <w:right w:val="none" w:sz="0" w:space="0" w:color="auto"/>
                                  </w:divBdr>
                                  <w:divsChild>
                                    <w:div w:id="10947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0595">
      <w:bodyDiv w:val="1"/>
      <w:marLeft w:val="0"/>
      <w:marRight w:val="0"/>
      <w:marTop w:val="0"/>
      <w:marBottom w:val="0"/>
      <w:divBdr>
        <w:top w:val="none" w:sz="0" w:space="0" w:color="auto"/>
        <w:left w:val="none" w:sz="0" w:space="0" w:color="auto"/>
        <w:bottom w:val="none" w:sz="0" w:space="0" w:color="auto"/>
        <w:right w:val="none" w:sz="0" w:space="0" w:color="auto"/>
      </w:divBdr>
    </w:div>
    <w:div w:id="343944338">
      <w:bodyDiv w:val="1"/>
      <w:marLeft w:val="0"/>
      <w:marRight w:val="0"/>
      <w:marTop w:val="0"/>
      <w:marBottom w:val="0"/>
      <w:divBdr>
        <w:top w:val="none" w:sz="0" w:space="0" w:color="auto"/>
        <w:left w:val="none" w:sz="0" w:space="0" w:color="auto"/>
        <w:bottom w:val="none" w:sz="0" w:space="0" w:color="auto"/>
        <w:right w:val="none" w:sz="0" w:space="0" w:color="auto"/>
      </w:divBdr>
      <w:divsChild>
        <w:div w:id="2039770717">
          <w:marLeft w:val="0"/>
          <w:marRight w:val="0"/>
          <w:marTop w:val="0"/>
          <w:marBottom w:val="0"/>
          <w:divBdr>
            <w:top w:val="none" w:sz="0" w:space="0" w:color="auto"/>
            <w:left w:val="none" w:sz="0" w:space="0" w:color="auto"/>
            <w:bottom w:val="none" w:sz="0" w:space="0" w:color="auto"/>
            <w:right w:val="none" w:sz="0" w:space="0" w:color="auto"/>
          </w:divBdr>
          <w:divsChild>
            <w:div w:id="1013608963">
              <w:marLeft w:val="0"/>
              <w:marRight w:val="0"/>
              <w:marTop w:val="0"/>
              <w:marBottom w:val="0"/>
              <w:divBdr>
                <w:top w:val="none" w:sz="0" w:space="0" w:color="auto"/>
                <w:left w:val="none" w:sz="0" w:space="0" w:color="auto"/>
                <w:bottom w:val="none" w:sz="0" w:space="0" w:color="auto"/>
                <w:right w:val="none" w:sz="0" w:space="0" w:color="auto"/>
              </w:divBdr>
              <w:divsChild>
                <w:div w:id="1246039032">
                  <w:marLeft w:val="0"/>
                  <w:marRight w:val="0"/>
                  <w:marTop w:val="0"/>
                  <w:marBottom w:val="0"/>
                  <w:divBdr>
                    <w:top w:val="none" w:sz="0" w:space="0" w:color="auto"/>
                    <w:left w:val="none" w:sz="0" w:space="0" w:color="auto"/>
                    <w:bottom w:val="none" w:sz="0" w:space="0" w:color="auto"/>
                    <w:right w:val="none" w:sz="0" w:space="0" w:color="auto"/>
                  </w:divBdr>
                  <w:divsChild>
                    <w:div w:id="1095711326">
                      <w:marLeft w:val="0"/>
                      <w:marRight w:val="0"/>
                      <w:marTop w:val="0"/>
                      <w:marBottom w:val="0"/>
                      <w:divBdr>
                        <w:top w:val="none" w:sz="0" w:space="0" w:color="auto"/>
                        <w:left w:val="none" w:sz="0" w:space="0" w:color="auto"/>
                        <w:bottom w:val="none" w:sz="0" w:space="0" w:color="auto"/>
                        <w:right w:val="none" w:sz="0" w:space="0" w:color="auto"/>
                      </w:divBdr>
                      <w:divsChild>
                        <w:div w:id="2106222976">
                          <w:marLeft w:val="0"/>
                          <w:marRight w:val="0"/>
                          <w:marTop w:val="0"/>
                          <w:marBottom w:val="0"/>
                          <w:divBdr>
                            <w:top w:val="none" w:sz="0" w:space="0" w:color="auto"/>
                            <w:left w:val="none" w:sz="0" w:space="0" w:color="auto"/>
                            <w:bottom w:val="none" w:sz="0" w:space="0" w:color="auto"/>
                            <w:right w:val="none" w:sz="0" w:space="0" w:color="auto"/>
                          </w:divBdr>
                          <w:divsChild>
                            <w:div w:id="970326820">
                              <w:marLeft w:val="0"/>
                              <w:marRight w:val="0"/>
                              <w:marTop w:val="0"/>
                              <w:marBottom w:val="0"/>
                              <w:divBdr>
                                <w:top w:val="none" w:sz="0" w:space="0" w:color="auto"/>
                                <w:left w:val="none" w:sz="0" w:space="0" w:color="auto"/>
                                <w:bottom w:val="none" w:sz="0" w:space="0" w:color="auto"/>
                                <w:right w:val="none" w:sz="0" w:space="0" w:color="auto"/>
                              </w:divBdr>
                              <w:divsChild>
                                <w:div w:id="424231622">
                                  <w:marLeft w:val="0"/>
                                  <w:marRight w:val="0"/>
                                  <w:marTop w:val="0"/>
                                  <w:marBottom w:val="0"/>
                                  <w:divBdr>
                                    <w:top w:val="none" w:sz="0" w:space="0" w:color="auto"/>
                                    <w:left w:val="none" w:sz="0" w:space="0" w:color="auto"/>
                                    <w:bottom w:val="none" w:sz="0" w:space="0" w:color="auto"/>
                                    <w:right w:val="none" w:sz="0" w:space="0" w:color="auto"/>
                                  </w:divBdr>
                                  <w:divsChild>
                                    <w:div w:id="1222709623">
                                      <w:marLeft w:val="0"/>
                                      <w:marRight w:val="0"/>
                                      <w:marTop w:val="0"/>
                                      <w:marBottom w:val="0"/>
                                      <w:divBdr>
                                        <w:top w:val="none" w:sz="0" w:space="0" w:color="auto"/>
                                        <w:left w:val="none" w:sz="0" w:space="0" w:color="auto"/>
                                        <w:bottom w:val="none" w:sz="0" w:space="0" w:color="auto"/>
                                        <w:right w:val="none" w:sz="0" w:space="0" w:color="auto"/>
                                      </w:divBdr>
                                    </w:div>
                                    <w:div w:id="1697196876">
                                      <w:marLeft w:val="0"/>
                                      <w:marRight w:val="0"/>
                                      <w:marTop w:val="0"/>
                                      <w:marBottom w:val="0"/>
                                      <w:divBdr>
                                        <w:top w:val="none" w:sz="0" w:space="0" w:color="auto"/>
                                        <w:left w:val="none" w:sz="0" w:space="0" w:color="auto"/>
                                        <w:bottom w:val="none" w:sz="0" w:space="0" w:color="auto"/>
                                        <w:right w:val="none" w:sz="0" w:space="0" w:color="auto"/>
                                      </w:divBdr>
                                      <w:divsChild>
                                        <w:div w:id="1644383579">
                                          <w:marLeft w:val="0"/>
                                          <w:marRight w:val="0"/>
                                          <w:marTop w:val="0"/>
                                          <w:marBottom w:val="0"/>
                                          <w:divBdr>
                                            <w:top w:val="none" w:sz="0" w:space="0" w:color="auto"/>
                                            <w:left w:val="none" w:sz="0" w:space="0" w:color="auto"/>
                                            <w:bottom w:val="none" w:sz="0" w:space="0" w:color="auto"/>
                                            <w:right w:val="none" w:sz="0" w:space="0" w:color="auto"/>
                                          </w:divBdr>
                                          <w:divsChild>
                                            <w:div w:id="2093426257">
                                              <w:marLeft w:val="0"/>
                                              <w:marRight w:val="0"/>
                                              <w:marTop w:val="0"/>
                                              <w:marBottom w:val="0"/>
                                              <w:divBdr>
                                                <w:top w:val="none" w:sz="0" w:space="0" w:color="auto"/>
                                                <w:left w:val="none" w:sz="0" w:space="0" w:color="auto"/>
                                                <w:bottom w:val="none" w:sz="0" w:space="0" w:color="auto"/>
                                                <w:right w:val="none" w:sz="0" w:space="0" w:color="auto"/>
                                              </w:divBdr>
                                            </w:div>
                                            <w:div w:id="625507229">
                                              <w:marLeft w:val="0"/>
                                              <w:marRight w:val="0"/>
                                              <w:marTop w:val="0"/>
                                              <w:marBottom w:val="0"/>
                                              <w:divBdr>
                                                <w:top w:val="none" w:sz="0" w:space="0" w:color="auto"/>
                                                <w:left w:val="none" w:sz="0" w:space="0" w:color="auto"/>
                                                <w:bottom w:val="none" w:sz="0" w:space="0" w:color="auto"/>
                                                <w:right w:val="none" w:sz="0" w:space="0" w:color="auto"/>
                                              </w:divBdr>
                                              <w:divsChild>
                                                <w:div w:id="454830565">
                                                  <w:marLeft w:val="0"/>
                                                  <w:marRight w:val="0"/>
                                                  <w:marTop w:val="0"/>
                                                  <w:marBottom w:val="0"/>
                                                  <w:divBdr>
                                                    <w:top w:val="none" w:sz="0" w:space="0" w:color="auto"/>
                                                    <w:left w:val="none" w:sz="0" w:space="0" w:color="auto"/>
                                                    <w:bottom w:val="none" w:sz="0" w:space="0" w:color="auto"/>
                                                    <w:right w:val="none" w:sz="0" w:space="0" w:color="auto"/>
                                                  </w:divBdr>
                                                </w:div>
                                                <w:div w:id="9618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51628">
                                          <w:marLeft w:val="0"/>
                                          <w:marRight w:val="0"/>
                                          <w:marTop w:val="0"/>
                                          <w:marBottom w:val="0"/>
                                          <w:divBdr>
                                            <w:top w:val="none" w:sz="0" w:space="0" w:color="auto"/>
                                            <w:left w:val="none" w:sz="0" w:space="0" w:color="auto"/>
                                            <w:bottom w:val="none" w:sz="0" w:space="0" w:color="auto"/>
                                            <w:right w:val="none" w:sz="0" w:space="0" w:color="auto"/>
                                          </w:divBdr>
                                          <w:divsChild>
                                            <w:div w:id="973367801">
                                              <w:marLeft w:val="0"/>
                                              <w:marRight w:val="0"/>
                                              <w:marTop w:val="0"/>
                                              <w:marBottom w:val="0"/>
                                              <w:divBdr>
                                                <w:top w:val="none" w:sz="0" w:space="0" w:color="auto"/>
                                                <w:left w:val="none" w:sz="0" w:space="0" w:color="auto"/>
                                                <w:bottom w:val="none" w:sz="0" w:space="0" w:color="auto"/>
                                                <w:right w:val="none" w:sz="0" w:space="0" w:color="auto"/>
                                              </w:divBdr>
                                            </w:div>
                                            <w:div w:id="599720724">
                                              <w:marLeft w:val="0"/>
                                              <w:marRight w:val="0"/>
                                              <w:marTop w:val="0"/>
                                              <w:marBottom w:val="0"/>
                                              <w:divBdr>
                                                <w:top w:val="none" w:sz="0" w:space="0" w:color="auto"/>
                                                <w:left w:val="none" w:sz="0" w:space="0" w:color="auto"/>
                                                <w:bottom w:val="none" w:sz="0" w:space="0" w:color="auto"/>
                                                <w:right w:val="none" w:sz="0" w:space="0" w:color="auto"/>
                                              </w:divBdr>
                                            </w:div>
                                          </w:divsChild>
                                        </w:div>
                                        <w:div w:id="184252040">
                                          <w:marLeft w:val="0"/>
                                          <w:marRight w:val="0"/>
                                          <w:marTop w:val="0"/>
                                          <w:marBottom w:val="0"/>
                                          <w:divBdr>
                                            <w:top w:val="none" w:sz="0" w:space="0" w:color="auto"/>
                                            <w:left w:val="none" w:sz="0" w:space="0" w:color="auto"/>
                                            <w:bottom w:val="none" w:sz="0" w:space="0" w:color="auto"/>
                                            <w:right w:val="none" w:sz="0" w:space="0" w:color="auto"/>
                                          </w:divBdr>
                                          <w:divsChild>
                                            <w:div w:id="345442463">
                                              <w:marLeft w:val="0"/>
                                              <w:marRight w:val="0"/>
                                              <w:marTop w:val="0"/>
                                              <w:marBottom w:val="0"/>
                                              <w:divBdr>
                                                <w:top w:val="none" w:sz="0" w:space="0" w:color="auto"/>
                                                <w:left w:val="none" w:sz="0" w:space="0" w:color="auto"/>
                                                <w:bottom w:val="none" w:sz="0" w:space="0" w:color="auto"/>
                                                <w:right w:val="none" w:sz="0" w:space="0" w:color="auto"/>
                                              </w:divBdr>
                                            </w:div>
                                            <w:div w:id="13326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150942">
                          <w:marLeft w:val="0"/>
                          <w:marRight w:val="0"/>
                          <w:marTop w:val="0"/>
                          <w:marBottom w:val="0"/>
                          <w:divBdr>
                            <w:top w:val="none" w:sz="0" w:space="0" w:color="auto"/>
                            <w:left w:val="none" w:sz="0" w:space="0" w:color="auto"/>
                            <w:bottom w:val="none" w:sz="0" w:space="0" w:color="auto"/>
                            <w:right w:val="none" w:sz="0" w:space="0" w:color="auto"/>
                          </w:divBdr>
                          <w:divsChild>
                            <w:div w:id="507404568">
                              <w:marLeft w:val="0"/>
                              <w:marRight w:val="0"/>
                              <w:marTop w:val="0"/>
                              <w:marBottom w:val="0"/>
                              <w:divBdr>
                                <w:top w:val="none" w:sz="0" w:space="0" w:color="auto"/>
                                <w:left w:val="none" w:sz="0" w:space="0" w:color="auto"/>
                                <w:bottom w:val="none" w:sz="0" w:space="0" w:color="auto"/>
                                <w:right w:val="none" w:sz="0" w:space="0" w:color="auto"/>
                              </w:divBdr>
                              <w:divsChild>
                                <w:div w:id="2011985262">
                                  <w:marLeft w:val="0"/>
                                  <w:marRight w:val="0"/>
                                  <w:marTop w:val="0"/>
                                  <w:marBottom w:val="0"/>
                                  <w:divBdr>
                                    <w:top w:val="none" w:sz="0" w:space="0" w:color="auto"/>
                                    <w:left w:val="none" w:sz="0" w:space="0" w:color="auto"/>
                                    <w:bottom w:val="none" w:sz="0" w:space="0" w:color="auto"/>
                                    <w:right w:val="none" w:sz="0" w:space="0" w:color="auto"/>
                                  </w:divBdr>
                                </w:div>
                                <w:div w:id="1519930941">
                                  <w:marLeft w:val="0"/>
                                  <w:marRight w:val="0"/>
                                  <w:marTop w:val="0"/>
                                  <w:marBottom w:val="0"/>
                                  <w:divBdr>
                                    <w:top w:val="none" w:sz="0" w:space="0" w:color="auto"/>
                                    <w:left w:val="none" w:sz="0" w:space="0" w:color="auto"/>
                                    <w:bottom w:val="none" w:sz="0" w:space="0" w:color="auto"/>
                                    <w:right w:val="none" w:sz="0" w:space="0" w:color="auto"/>
                                  </w:divBdr>
                                  <w:divsChild>
                                    <w:div w:id="7201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764">
                          <w:marLeft w:val="0"/>
                          <w:marRight w:val="0"/>
                          <w:marTop w:val="0"/>
                          <w:marBottom w:val="0"/>
                          <w:divBdr>
                            <w:top w:val="none" w:sz="0" w:space="0" w:color="auto"/>
                            <w:left w:val="none" w:sz="0" w:space="0" w:color="auto"/>
                            <w:bottom w:val="none" w:sz="0" w:space="0" w:color="auto"/>
                            <w:right w:val="none" w:sz="0" w:space="0" w:color="auto"/>
                          </w:divBdr>
                          <w:divsChild>
                            <w:div w:id="1155493459">
                              <w:marLeft w:val="0"/>
                              <w:marRight w:val="0"/>
                              <w:marTop w:val="0"/>
                              <w:marBottom w:val="0"/>
                              <w:divBdr>
                                <w:top w:val="none" w:sz="0" w:space="0" w:color="auto"/>
                                <w:left w:val="none" w:sz="0" w:space="0" w:color="auto"/>
                                <w:bottom w:val="none" w:sz="0" w:space="0" w:color="auto"/>
                                <w:right w:val="none" w:sz="0" w:space="0" w:color="auto"/>
                              </w:divBdr>
                            </w:div>
                            <w:div w:id="1465272425">
                              <w:marLeft w:val="0"/>
                              <w:marRight w:val="0"/>
                              <w:marTop w:val="0"/>
                              <w:marBottom w:val="0"/>
                              <w:divBdr>
                                <w:top w:val="none" w:sz="0" w:space="0" w:color="auto"/>
                                <w:left w:val="none" w:sz="0" w:space="0" w:color="auto"/>
                                <w:bottom w:val="none" w:sz="0" w:space="0" w:color="auto"/>
                                <w:right w:val="none" w:sz="0" w:space="0" w:color="auto"/>
                              </w:divBdr>
                            </w:div>
                          </w:divsChild>
                        </w:div>
                        <w:div w:id="2124298305">
                          <w:marLeft w:val="0"/>
                          <w:marRight w:val="0"/>
                          <w:marTop w:val="0"/>
                          <w:marBottom w:val="0"/>
                          <w:divBdr>
                            <w:top w:val="none" w:sz="0" w:space="0" w:color="auto"/>
                            <w:left w:val="none" w:sz="0" w:space="0" w:color="auto"/>
                            <w:bottom w:val="none" w:sz="0" w:space="0" w:color="auto"/>
                            <w:right w:val="none" w:sz="0" w:space="0" w:color="auto"/>
                          </w:divBdr>
                          <w:divsChild>
                            <w:div w:id="1024789552">
                              <w:marLeft w:val="0"/>
                              <w:marRight w:val="0"/>
                              <w:marTop w:val="0"/>
                              <w:marBottom w:val="0"/>
                              <w:divBdr>
                                <w:top w:val="none" w:sz="0" w:space="0" w:color="auto"/>
                                <w:left w:val="none" w:sz="0" w:space="0" w:color="auto"/>
                                <w:bottom w:val="none" w:sz="0" w:space="0" w:color="auto"/>
                                <w:right w:val="none" w:sz="0" w:space="0" w:color="auto"/>
                              </w:divBdr>
                            </w:div>
                            <w:div w:id="1079447883">
                              <w:marLeft w:val="0"/>
                              <w:marRight w:val="0"/>
                              <w:marTop w:val="0"/>
                              <w:marBottom w:val="0"/>
                              <w:divBdr>
                                <w:top w:val="none" w:sz="0" w:space="0" w:color="auto"/>
                                <w:left w:val="none" w:sz="0" w:space="0" w:color="auto"/>
                                <w:bottom w:val="none" w:sz="0" w:space="0" w:color="auto"/>
                                <w:right w:val="none" w:sz="0" w:space="0" w:color="auto"/>
                              </w:divBdr>
                              <w:divsChild>
                                <w:div w:id="21039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538732">
      <w:bodyDiv w:val="1"/>
      <w:marLeft w:val="0"/>
      <w:marRight w:val="0"/>
      <w:marTop w:val="0"/>
      <w:marBottom w:val="0"/>
      <w:divBdr>
        <w:top w:val="none" w:sz="0" w:space="0" w:color="auto"/>
        <w:left w:val="none" w:sz="0" w:space="0" w:color="auto"/>
        <w:bottom w:val="none" w:sz="0" w:space="0" w:color="auto"/>
        <w:right w:val="none" w:sz="0" w:space="0" w:color="auto"/>
      </w:divBdr>
    </w:div>
    <w:div w:id="809833217">
      <w:bodyDiv w:val="1"/>
      <w:marLeft w:val="0"/>
      <w:marRight w:val="0"/>
      <w:marTop w:val="0"/>
      <w:marBottom w:val="0"/>
      <w:divBdr>
        <w:top w:val="none" w:sz="0" w:space="0" w:color="auto"/>
        <w:left w:val="none" w:sz="0" w:space="0" w:color="auto"/>
        <w:bottom w:val="none" w:sz="0" w:space="0" w:color="auto"/>
        <w:right w:val="none" w:sz="0" w:space="0" w:color="auto"/>
      </w:divBdr>
    </w:div>
    <w:div w:id="814219534">
      <w:bodyDiv w:val="1"/>
      <w:marLeft w:val="0"/>
      <w:marRight w:val="0"/>
      <w:marTop w:val="0"/>
      <w:marBottom w:val="0"/>
      <w:divBdr>
        <w:top w:val="none" w:sz="0" w:space="0" w:color="auto"/>
        <w:left w:val="none" w:sz="0" w:space="0" w:color="auto"/>
        <w:bottom w:val="none" w:sz="0" w:space="0" w:color="auto"/>
        <w:right w:val="none" w:sz="0" w:space="0" w:color="auto"/>
      </w:divBdr>
    </w:div>
    <w:div w:id="1411538400">
      <w:bodyDiv w:val="1"/>
      <w:marLeft w:val="0"/>
      <w:marRight w:val="0"/>
      <w:marTop w:val="0"/>
      <w:marBottom w:val="0"/>
      <w:divBdr>
        <w:top w:val="none" w:sz="0" w:space="0" w:color="auto"/>
        <w:left w:val="none" w:sz="0" w:space="0" w:color="auto"/>
        <w:bottom w:val="none" w:sz="0" w:space="0" w:color="auto"/>
        <w:right w:val="none" w:sz="0" w:space="0" w:color="auto"/>
      </w:divBdr>
      <w:divsChild>
        <w:div w:id="1764572827">
          <w:marLeft w:val="0"/>
          <w:marRight w:val="0"/>
          <w:marTop w:val="0"/>
          <w:marBottom w:val="0"/>
          <w:divBdr>
            <w:top w:val="none" w:sz="0" w:space="0" w:color="auto"/>
            <w:left w:val="none" w:sz="0" w:space="0" w:color="auto"/>
            <w:bottom w:val="none" w:sz="0" w:space="0" w:color="auto"/>
            <w:right w:val="none" w:sz="0" w:space="0" w:color="auto"/>
          </w:divBdr>
          <w:divsChild>
            <w:div w:id="195896098">
              <w:marLeft w:val="0"/>
              <w:marRight w:val="0"/>
              <w:marTop w:val="0"/>
              <w:marBottom w:val="0"/>
              <w:divBdr>
                <w:top w:val="none" w:sz="0" w:space="0" w:color="auto"/>
                <w:left w:val="none" w:sz="0" w:space="0" w:color="auto"/>
                <w:bottom w:val="none" w:sz="0" w:space="0" w:color="auto"/>
                <w:right w:val="none" w:sz="0" w:space="0" w:color="auto"/>
              </w:divBdr>
              <w:divsChild>
                <w:div w:id="12072580">
                  <w:marLeft w:val="0"/>
                  <w:marRight w:val="0"/>
                  <w:marTop w:val="0"/>
                  <w:marBottom w:val="0"/>
                  <w:divBdr>
                    <w:top w:val="none" w:sz="0" w:space="0" w:color="auto"/>
                    <w:left w:val="none" w:sz="0" w:space="0" w:color="auto"/>
                    <w:bottom w:val="none" w:sz="0" w:space="0" w:color="auto"/>
                    <w:right w:val="none" w:sz="0" w:space="0" w:color="auto"/>
                  </w:divBdr>
                  <w:divsChild>
                    <w:div w:id="697970241">
                      <w:marLeft w:val="0"/>
                      <w:marRight w:val="0"/>
                      <w:marTop w:val="0"/>
                      <w:marBottom w:val="0"/>
                      <w:divBdr>
                        <w:top w:val="none" w:sz="0" w:space="0" w:color="auto"/>
                        <w:left w:val="none" w:sz="0" w:space="0" w:color="auto"/>
                        <w:bottom w:val="none" w:sz="0" w:space="0" w:color="auto"/>
                        <w:right w:val="none" w:sz="0" w:space="0" w:color="auto"/>
                      </w:divBdr>
                      <w:divsChild>
                        <w:div w:id="1633902263">
                          <w:marLeft w:val="0"/>
                          <w:marRight w:val="0"/>
                          <w:marTop w:val="0"/>
                          <w:marBottom w:val="0"/>
                          <w:divBdr>
                            <w:top w:val="none" w:sz="0" w:space="0" w:color="auto"/>
                            <w:left w:val="none" w:sz="0" w:space="0" w:color="auto"/>
                            <w:bottom w:val="none" w:sz="0" w:space="0" w:color="auto"/>
                            <w:right w:val="none" w:sz="0" w:space="0" w:color="auto"/>
                          </w:divBdr>
                          <w:divsChild>
                            <w:div w:id="252250322">
                              <w:marLeft w:val="0"/>
                              <w:marRight w:val="0"/>
                              <w:marTop w:val="0"/>
                              <w:marBottom w:val="0"/>
                              <w:divBdr>
                                <w:top w:val="none" w:sz="0" w:space="0" w:color="auto"/>
                                <w:left w:val="none" w:sz="0" w:space="0" w:color="auto"/>
                                <w:bottom w:val="none" w:sz="0" w:space="0" w:color="auto"/>
                                <w:right w:val="none" w:sz="0" w:space="0" w:color="auto"/>
                              </w:divBdr>
                            </w:div>
                          </w:divsChild>
                        </w:div>
                        <w:div w:id="1204515162">
                          <w:marLeft w:val="0"/>
                          <w:marRight w:val="0"/>
                          <w:marTop w:val="0"/>
                          <w:marBottom w:val="0"/>
                          <w:divBdr>
                            <w:top w:val="none" w:sz="0" w:space="0" w:color="auto"/>
                            <w:left w:val="none" w:sz="0" w:space="0" w:color="auto"/>
                            <w:bottom w:val="none" w:sz="0" w:space="0" w:color="auto"/>
                            <w:right w:val="none" w:sz="0" w:space="0" w:color="auto"/>
                          </w:divBdr>
                        </w:div>
                        <w:div w:id="2120946937">
                          <w:marLeft w:val="0"/>
                          <w:marRight w:val="0"/>
                          <w:marTop w:val="0"/>
                          <w:marBottom w:val="0"/>
                          <w:divBdr>
                            <w:top w:val="none" w:sz="0" w:space="0" w:color="auto"/>
                            <w:left w:val="none" w:sz="0" w:space="0" w:color="auto"/>
                            <w:bottom w:val="none" w:sz="0" w:space="0" w:color="auto"/>
                            <w:right w:val="none" w:sz="0" w:space="0" w:color="auto"/>
                          </w:divBdr>
                          <w:divsChild>
                            <w:div w:id="1461222061">
                              <w:marLeft w:val="0"/>
                              <w:marRight w:val="0"/>
                              <w:marTop w:val="0"/>
                              <w:marBottom w:val="0"/>
                              <w:divBdr>
                                <w:top w:val="none" w:sz="0" w:space="0" w:color="auto"/>
                                <w:left w:val="none" w:sz="0" w:space="0" w:color="auto"/>
                                <w:bottom w:val="none" w:sz="0" w:space="0" w:color="auto"/>
                                <w:right w:val="none" w:sz="0" w:space="0" w:color="auto"/>
                              </w:divBdr>
                              <w:divsChild>
                                <w:div w:id="553472322">
                                  <w:marLeft w:val="0"/>
                                  <w:marRight w:val="0"/>
                                  <w:marTop w:val="0"/>
                                  <w:marBottom w:val="0"/>
                                  <w:divBdr>
                                    <w:top w:val="none" w:sz="0" w:space="0" w:color="auto"/>
                                    <w:left w:val="none" w:sz="0" w:space="0" w:color="auto"/>
                                    <w:bottom w:val="none" w:sz="0" w:space="0" w:color="auto"/>
                                    <w:right w:val="none" w:sz="0" w:space="0" w:color="auto"/>
                                  </w:divBdr>
                                  <w:divsChild>
                                    <w:div w:id="1148472539">
                                      <w:marLeft w:val="0"/>
                                      <w:marRight w:val="0"/>
                                      <w:marTop w:val="0"/>
                                      <w:marBottom w:val="0"/>
                                      <w:divBdr>
                                        <w:top w:val="none" w:sz="0" w:space="0" w:color="auto"/>
                                        <w:left w:val="none" w:sz="0" w:space="0" w:color="auto"/>
                                        <w:bottom w:val="none" w:sz="0" w:space="0" w:color="auto"/>
                                        <w:right w:val="none" w:sz="0" w:space="0" w:color="auto"/>
                                      </w:divBdr>
                                    </w:div>
                                    <w:div w:id="1993825167">
                                      <w:marLeft w:val="0"/>
                                      <w:marRight w:val="0"/>
                                      <w:marTop w:val="0"/>
                                      <w:marBottom w:val="0"/>
                                      <w:divBdr>
                                        <w:top w:val="none" w:sz="0" w:space="0" w:color="auto"/>
                                        <w:left w:val="none" w:sz="0" w:space="0" w:color="auto"/>
                                        <w:bottom w:val="none" w:sz="0" w:space="0" w:color="auto"/>
                                        <w:right w:val="none" w:sz="0" w:space="0" w:color="auto"/>
                                      </w:divBdr>
                                      <w:divsChild>
                                        <w:div w:id="2108187936">
                                          <w:marLeft w:val="0"/>
                                          <w:marRight w:val="0"/>
                                          <w:marTop w:val="0"/>
                                          <w:marBottom w:val="0"/>
                                          <w:divBdr>
                                            <w:top w:val="none" w:sz="0" w:space="0" w:color="auto"/>
                                            <w:left w:val="none" w:sz="0" w:space="0" w:color="auto"/>
                                            <w:bottom w:val="none" w:sz="0" w:space="0" w:color="auto"/>
                                            <w:right w:val="none" w:sz="0" w:space="0" w:color="auto"/>
                                          </w:divBdr>
                                        </w:div>
                                        <w:div w:id="1956449527">
                                          <w:marLeft w:val="0"/>
                                          <w:marRight w:val="0"/>
                                          <w:marTop w:val="0"/>
                                          <w:marBottom w:val="0"/>
                                          <w:divBdr>
                                            <w:top w:val="none" w:sz="0" w:space="0" w:color="auto"/>
                                            <w:left w:val="none" w:sz="0" w:space="0" w:color="auto"/>
                                            <w:bottom w:val="none" w:sz="0" w:space="0" w:color="auto"/>
                                            <w:right w:val="none" w:sz="0" w:space="0" w:color="auto"/>
                                          </w:divBdr>
                                          <w:divsChild>
                                            <w:div w:id="5232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16682">
                                  <w:marLeft w:val="0"/>
                                  <w:marRight w:val="0"/>
                                  <w:marTop w:val="0"/>
                                  <w:marBottom w:val="0"/>
                                  <w:divBdr>
                                    <w:top w:val="none" w:sz="0" w:space="0" w:color="auto"/>
                                    <w:left w:val="none" w:sz="0" w:space="0" w:color="auto"/>
                                    <w:bottom w:val="none" w:sz="0" w:space="0" w:color="auto"/>
                                    <w:right w:val="none" w:sz="0" w:space="0" w:color="auto"/>
                                  </w:divBdr>
                                  <w:divsChild>
                                    <w:div w:id="54016309">
                                      <w:marLeft w:val="0"/>
                                      <w:marRight w:val="0"/>
                                      <w:marTop w:val="0"/>
                                      <w:marBottom w:val="0"/>
                                      <w:divBdr>
                                        <w:top w:val="none" w:sz="0" w:space="0" w:color="auto"/>
                                        <w:left w:val="none" w:sz="0" w:space="0" w:color="auto"/>
                                        <w:bottom w:val="none" w:sz="0" w:space="0" w:color="auto"/>
                                        <w:right w:val="none" w:sz="0" w:space="0" w:color="auto"/>
                                      </w:divBdr>
                                    </w:div>
                                    <w:div w:id="234516831">
                                      <w:marLeft w:val="0"/>
                                      <w:marRight w:val="0"/>
                                      <w:marTop w:val="0"/>
                                      <w:marBottom w:val="0"/>
                                      <w:divBdr>
                                        <w:top w:val="none" w:sz="0" w:space="0" w:color="auto"/>
                                        <w:left w:val="none" w:sz="0" w:space="0" w:color="auto"/>
                                        <w:bottom w:val="none" w:sz="0" w:space="0" w:color="auto"/>
                                        <w:right w:val="none" w:sz="0" w:space="0" w:color="auto"/>
                                      </w:divBdr>
                                      <w:divsChild>
                                        <w:div w:id="1135759607">
                                          <w:marLeft w:val="0"/>
                                          <w:marRight w:val="0"/>
                                          <w:marTop w:val="0"/>
                                          <w:marBottom w:val="0"/>
                                          <w:divBdr>
                                            <w:top w:val="none" w:sz="0" w:space="0" w:color="auto"/>
                                            <w:left w:val="none" w:sz="0" w:space="0" w:color="auto"/>
                                            <w:bottom w:val="none" w:sz="0" w:space="0" w:color="auto"/>
                                            <w:right w:val="none" w:sz="0" w:space="0" w:color="auto"/>
                                          </w:divBdr>
                                        </w:div>
                                        <w:div w:id="1539775361">
                                          <w:marLeft w:val="0"/>
                                          <w:marRight w:val="0"/>
                                          <w:marTop w:val="0"/>
                                          <w:marBottom w:val="0"/>
                                          <w:divBdr>
                                            <w:top w:val="none" w:sz="0" w:space="0" w:color="auto"/>
                                            <w:left w:val="none" w:sz="0" w:space="0" w:color="auto"/>
                                            <w:bottom w:val="none" w:sz="0" w:space="0" w:color="auto"/>
                                            <w:right w:val="none" w:sz="0" w:space="0" w:color="auto"/>
                                          </w:divBdr>
                                        </w:div>
                                        <w:div w:id="1749889402">
                                          <w:marLeft w:val="0"/>
                                          <w:marRight w:val="0"/>
                                          <w:marTop w:val="0"/>
                                          <w:marBottom w:val="0"/>
                                          <w:divBdr>
                                            <w:top w:val="none" w:sz="0" w:space="0" w:color="auto"/>
                                            <w:left w:val="none" w:sz="0" w:space="0" w:color="auto"/>
                                            <w:bottom w:val="none" w:sz="0" w:space="0" w:color="auto"/>
                                            <w:right w:val="none" w:sz="0" w:space="0" w:color="auto"/>
                                          </w:divBdr>
                                        </w:div>
                                        <w:div w:id="722367511">
                                          <w:marLeft w:val="0"/>
                                          <w:marRight w:val="0"/>
                                          <w:marTop w:val="0"/>
                                          <w:marBottom w:val="0"/>
                                          <w:divBdr>
                                            <w:top w:val="none" w:sz="0" w:space="0" w:color="auto"/>
                                            <w:left w:val="none" w:sz="0" w:space="0" w:color="auto"/>
                                            <w:bottom w:val="none" w:sz="0" w:space="0" w:color="auto"/>
                                            <w:right w:val="none" w:sz="0" w:space="0" w:color="auto"/>
                                          </w:divBdr>
                                          <w:divsChild>
                                            <w:div w:id="1956055075">
                                              <w:marLeft w:val="0"/>
                                              <w:marRight w:val="0"/>
                                              <w:marTop w:val="0"/>
                                              <w:marBottom w:val="0"/>
                                              <w:divBdr>
                                                <w:top w:val="none" w:sz="0" w:space="0" w:color="auto"/>
                                                <w:left w:val="none" w:sz="0" w:space="0" w:color="auto"/>
                                                <w:bottom w:val="none" w:sz="0" w:space="0" w:color="auto"/>
                                                <w:right w:val="none" w:sz="0" w:space="0" w:color="auto"/>
                                              </w:divBdr>
                                            </w:div>
                                          </w:divsChild>
                                        </w:div>
                                        <w:div w:id="13546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59667">
                                  <w:marLeft w:val="0"/>
                                  <w:marRight w:val="0"/>
                                  <w:marTop w:val="0"/>
                                  <w:marBottom w:val="0"/>
                                  <w:divBdr>
                                    <w:top w:val="none" w:sz="0" w:space="0" w:color="auto"/>
                                    <w:left w:val="none" w:sz="0" w:space="0" w:color="auto"/>
                                    <w:bottom w:val="none" w:sz="0" w:space="0" w:color="auto"/>
                                    <w:right w:val="none" w:sz="0" w:space="0" w:color="auto"/>
                                  </w:divBdr>
                                  <w:divsChild>
                                    <w:div w:id="716389608">
                                      <w:marLeft w:val="0"/>
                                      <w:marRight w:val="0"/>
                                      <w:marTop w:val="0"/>
                                      <w:marBottom w:val="0"/>
                                      <w:divBdr>
                                        <w:top w:val="none" w:sz="0" w:space="0" w:color="auto"/>
                                        <w:left w:val="none" w:sz="0" w:space="0" w:color="auto"/>
                                        <w:bottom w:val="none" w:sz="0" w:space="0" w:color="auto"/>
                                        <w:right w:val="none" w:sz="0" w:space="0" w:color="auto"/>
                                      </w:divBdr>
                                    </w:div>
                                    <w:div w:id="13372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233503">
      <w:bodyDiv w:val="1"/>
      <w:marLeft w:val="0"/>
      <w:marRight w:val="0"/>
      <w:marTop w:val="0"/>
      <w:marBottom w:val="0"/>
      <w:divBdr>
        <w:top w:val="none" w:sz="0" w:space="0" w:color="auto"/>
        <w:left w:val="none" w:sz="0" w:space="0" w:color="auto"/>
        <w:bottom w:val="none" w:sz="0" w:space="0" w:color="auto"/>
        <w:right w:val="none" w:sz="0" w:space="0" w:color="auto"/>
      </w:divBdr>
    </w:div>
    <w:div w:id="1590387131">
      <w:bodyDiv w:val="1"/>
      <w:marLeft w:val="0"/>
      <w:marRight w:val="0"/>
      <w:marTop w:val="0"/>
      <w:marBottom w:val="0"/>
      <w:divBdr>
        <w:top w:val="none" w:sz="0" w:space="0" w:color="auto"/>
        <w:left w:val="none" w:sz="0" w:space="0" w:color="auto"/>
        <w:bottom w:val="none" w:sz="0" w:space="0" w:color="auto"/>
        <w:right w:val="none" w:sz="0" w:space="0" w:color="auto"/>
      </w:divBdr>
      <w:divsChild>
        <w:div w:id="1375811020">
          <w:marLeft w:val="0"/>
          <w:marRight w:val="0"/>
          <w:marTop w:val="0"/>
          <w:marBottom w:val="0"/>
          <w:divBdr>
            <w:top w:val="none" w:sz="0" w:space="0" w:color="auto"/>
            <w:left w:val="none" w:sz="0" w:space="0" w:color="auto"/>
            <w:bottom w:val="none" w:sz="0" w:space="0" w:color="auto"/>
            <w:right w:val="none" w:sz="0" w:space="0" w:color="auto"/>
          </w:divBdr>
          <w:divsChild>
            <w:div w:id="1207377934">
              <w:marLeft w:val="0"/>
              <w:marRight w:val="0"/>
              <w:marTop w:val="0"/>
              <w:marBottom w:val="0"/>
              <w:divBdr>
                <w:top w:val="none" w:sz="0" w:space="0" w:color="auto"/>
                <w:left w:val="none" w:sz="0" w:space="0" w:color="auto"/>
                <w:bottom w:val="none" w:sz="0" w:space="0" w:color="auto"/>
                <w:right w:val="none" w:sz="0" w:space="0" w:color="auto"/>
              </w:divBdr>
              <w:divsChild>
                <w:div w:id="51469027">
                  <w:marLeft w:val="0"/>
                  <w:marRight w:val="0"/>
                  <w:marTop w:val="0"/>
                  <w:marBottom w:val="0"/>
                  <w:divBdr>
                    <w:top w:val="none" w:sz="0" w:space="0" w:color="auto"/>
                    <w:left w:val="none" w:sz="0" w:space="0" w:color="auto"/>
                    <w:bottom w:val="none" w:sz="0" w:space="0" w:color="auto"/>
                    <w:right w:val="none" w:sz="0" w:space="0" w:color="auto"/>
                  </w:divBdr>
                  <w:divsChild>
                    <w:div w:id="666445984">
                      <w:marLeft w:val="0"/>
                      <w:marRight w:val="0"/>
                      <w:marTop w:val="0"/>
                      <w:marBottom w:val="0"/>
                      <w:divBdr>
                        <w:top w:val="none" w:sz="0" w:space="0" w:color="auto"/>
                        <w:left w:val="none" w:sz="0" w:space="0" w:color="auto"/>
                        <w:bottom w:val="none" w:sz="0" w:space="0" w:color="auto"/>
                        <w:right w:val="none" w:sz="0" w:space="0" w:color="auto"/>
                      </w:divBdr>
                      <w:divsChild>
                        <w:div w:id="1058436212">
                          <w:marLeft w:val="0"/>
                          <w:marRight w:val="0"/>
                          <w:marTop w:val="0"/>
                          <w:marBottom w:val="0"/>
                          <w:divBdr>
                            <w:top w:val="none" w:sz="0" w:space="0" w:color="auto"/>
                            <w:left w:val="none" w:sz="0" w:space="0" w:color="auto"/>
                            <w:bottom w:val="none" w:sz="0" w:space="0" w:color="auto"/>
                            <w:right w:val="none" w:sz="0" w:space="0" w:color="auto"/>
                          </w:divBdr>
                          <w:divsChild>
                            <w:div w:id="1457407766">
                              <w:marLeft w:val="0"/>
                              <w:marRight w:val="0"/>
                              <w:marTop w:val="0"/>
                              <w:marBottom w:val="0"/>
                              <w:divBdr>
                                <w:top w:val="none" w:sz="0" w:space="0" w:color="auto"/>
                                <w:left w:val="none" w:sz="0" w:space="0" w:color="auto"/>
                                <w:bottom w:val="none" w:sz="0" w:space="0" w:color="auto"/>
                                <w:right w:val="none" w:sz="0" w:space="0" w:color="auto"/>
                              </w:divBdr>
                            </w:div>
                          </w:divsChild>
                        </w:div>
                        <w:div w:id="705759529">
                          <w:marLeft w:val="0"/>
                          <w:marRight w:val="0"/>
                          <w:marTop w:val="0"/>
                          <w:marBottom w:val="0"/>
                          <w:divBdr>
                            <w:top w:val="none" w:sz="0" w:space="0" w:color="auto"/>
                            <w:left w:val="none" w:sz="0" w:space="0" w:color="auto"/>
                            <w:bottom w:val="none" w:sz="0" w:space="0" w:color="auto"/>
                            <w:right w:val="none" w:sz="0" w:space="0" w:color="auto"/>
                          </w:divBdr>
                        </w:div>
                        <w:div w:id="2119137042">
                          <w:marLeft w:val="0"/>
                          <w:marRight w:val="0"/>
                          <w:marTop w:val="0"/>
                          <w:marBottom w:val="0"/>
                          <w:divBdr>
                            <w:top w:val="none" w:sz="0" w:space="0" w:color="auto"/>
                            <w:left w:val="none" w:sz="0" w:space="0" w:color="auto"/>
                            <w:bottom w:val="none" w:sz="0" w:space="0" w:color="auto"/>
                            <w:right w:val="none" w:sz="0" w:space="0" w:color="auto"/>
                          </w:divBdr>
                          <w:divsChild>
                            <w:div w:id="811558655">
                              <w:marLeft w:val="0"/>
                              <w:marRight w:val="0"/>
                              <w:marTop w:val="0"/>
                              <w:marBottom w:val="0"/>
                              <w:divBdr>
                                <w:top w:val="none" w:sz="0" w:space="0" w:color="auto"/>
                                <w:left w:val="none" w:sz="0" w:space="0" w:color="auto"/>
                                <w:bottom w:val="none" w:sz="0" w:space="0" w:color="auto"/>
                                <w:right w:val="none" w:sz="0" w:space="0" w:color="auto"/>
                              </w:divBdr>
                              <w:divsChild>
                                <w:div w:id="1621915008">
                                  <w:marLeft w:val="0"/>
                                  <w:marRight w:val="0"/>
                                  <w:marTop w:val="0"/>
                                  <w:marBottom w:val="0"/>
                                  <w:divBdr>
                                    <w:top w:val="none" w:sz="0" w:space="0" w:color="auto"/>
                                    <w:left w:val="none" w:sz="0" w:space="0" w:color="auto"/>
                                    <w:bottom w:val="none" w:sz="0" w:space="0" w:color="auto"/>
                                    <w:right w:val="none" w:sz="0" w:space="0" w:color="auto"/>
                                  </w:divBdr>
                                  <w:divsChild>
                                    <w:div w:id="1644626364">
                                      <w:marLeft w:val="0"/>
                                      <w:marRight w:val="0"/>
                                      <w:marTop w:val="0"/>
                                      <w:marBottom w:val="0"/>
                                      <w:divBdr>
                                        <w:top w:val="none" w:sz="0" w:space="0" w:color="auto"/>
                                        <w:left w:val="none" w:sz="0" w:space="0" w:color="auto"/>
                                        <w:bottom w:val="none" w:sz="0" w:space="0" w:color="auto"/>
                                        <w:right w:val="none" w:sz="0" w:space="0" w:color="auto"/>
                                      </w:divBdr>
                                    </w:div>
                                    <w:div w:id="303629411">
                                      <w:marLeft w:val="0"/>
                                      <w:marRight w:val="0"/>
                                      <w:marTop w:val="0"/>
                                      <w:marBottom w:val="0"/>
                                      <w:divBdr>
                                        <w:top w:val="none" w:sz="0" w:space="0" w:color="auto"/>
                                        <w:left w:val="none" w:sz="0" w:space="0" w:color="auto"/>
                                        <w:bottom w:val="none" w:sz="0" w:space="0" w:color="auto"/>
                                        <w:right w:val="none" w:sz="0" w:space="0" w:color="auto"/>
                                      </w:divBdr>
                                    </w:div>
                                  </w:divsChild>
                                </w:div>
                                <w:div w:id="577061083">
                                  <w:marLeft w:val="0"/>
                                  <w:marRight w:val="0"/>
                                  <w:marTop w:val="0"/>
                                  <w:marBottom w:val="0"/>
                                  <w:divBdr>
                                    <w:top w:val="none" w:sz="0" w:space="0" w:color="auto"/>
                                    <w:left w:val="none" w:sz="0" w:space="0" w:color="auto"/>
                                    <w:bottom w:val="none" w:sz="0" w:space="0" w:color="auto"/>
                                    <w:right w:val="none" w:sz="0" w:space="0" w:color="auto"/>
                                  </w:divBdr>
                                  <w:divsChild>
                                    <w:div w:id="1785922674">
                                      <w:marLeft w:val="0"/>
                                      <w:marRight w:val="0"/>
                                      <w:marTop w:val="0"/>
                                      <w:marBottom w:val="0"/>
                                      <w:divBdr>
                                        <w:top w:val="none" w:sz="0" w:space="0" w:color="auto"/>
                                        <w:left w:val="none" w:sz="0" w:space="0" w:color="auto"/>
                                        <w:bottom w:val="none" w:sz="0" w:space="0" w:color="auto"/>
                                        <w:right w:val="none" w:sz="0" w:space="0" w:color="auto"/>
                                      </w:divBdr>
                                    </w:div>
                                    <w:div w:id="137843649">
                                      <w:marLeft w:val="0"/>
                                      <w:marRight w:val="0"/>
                                      <w:marTop w:val="0"/>
                                      <w:marBottom w:val="0"/>
                                      <w:divBdr>
                                        <w:top w:val="none" w:sz="0" w:space="0" w:color="auto"/>
                                        <w:left w:val="none" w:sz="0" w:space="0" w:color="auto"/>
                                        <w:bottom w:val="none" w:sz="0" w:space="0" w:color="auto"/>
                                        <w:right w:val="none" w:sz="0" w:space="0" w:color="auto"/>
                                      </w:divBdr>
                                      <w:divsChild>
                                        <w:div w:id="594559934">
                                          <w:marLeft w:val="0"/>
                                          <w:marRight w:val="0"/>
                                          <w:marTop w:val="0"/>
                                          <w:marBottom w:val="0"/>
                                          <w:divBdr>
                                            <w:top w:val="none" w:sz="0" w:space="0" w:color="auto"/>
                                            <w:left w:val="none" w:sz="0" w:space="0" w:color="auto"/>
                                            <w:bottom w:val="none" w:sz="0" w:space="0" w:color="auto"/>
                                            <w:right w:val="none" w:sz="0" w:space="0" w:color="auto"/>
                                          </w:divBdr>
                                          <w:divsChild>
                                            <w:div w:id="1184247485">
                                              <w:marLeft w:val="0"/>
                                              <w:marRight w:val="0"/>
                                              <w:marTop w:val="0"/>
                                              <w:marBottom w:val="0"/>
                                              <w:divBdr>
                                                <w:top w:val="none" w:sz="0" w:space="0" w:color="auto"/>
                                                <w:left w:val="none" w:sz="0" w:space="0" w:color="auto"/>
                                                <w:bottom w:val="none" w:sz="0" w:space="0" w:color="auto"/>
                                                <w:right w:val="none" w:sz="0" w:space="0" w:color="auto"/>
                                              </w:divBdr>
                                            </w:div>
                                          </w:divsChild>
                                        </w:div>
                                        <w:div w:id="2075354943">
                                          <w:marLeft w:val="0"/>
                                          <w:marRight w:val="0"/>
                                          <w:marTop w:val="0"/>
                                          <w:marBottom w:val="0"/>
                                          <w:divBdr>
                                            <w:top w:val="none" w:sz="0" w:space="0" w:color="auto"/>
                                            <w:left w:val="none" w:sz="0" w:space="0" w:color="auto"/>
                                            <w:bottom w:val="none" w:sz="0" w:space="0" w:color="auto"/>
                                            <w:right w:val="none" w:sz="0" w:space="0" w:color="auto"/>
                                          </w:divBdr>
                                          <w:divsChild>
                                            <w:div w:id="9593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6593">
                                  <w:marLeft w:val="0"/>
                                  <w:marRight w:val="0"/>
                                  <w:marTop w:val="0"/>
                                  <w:marBottom w:val="0"/>
                                  <w:divBdr>
                                    <w:top w:val="none" w:sz="0" w:space="0" w:color="auto"/>
                                    <w:left w:val="none" w:sz="0" w:space="0" w:color="auto"/>
                                    <w:bottom w:val="none" w:sz="0" w:space="0" w:color="auto"/>
                                    <w:right w:val="none" w:sz="0" w:space="0" w:color="auto"/>
                                  </w:divBdr>
                                  <w:divsChild>
                                    <w:div w:id="707877646">
                                      <w:marLeft w:val="0"/>
                                      <w:marRight w:val="0"/>
                                      <w:marTop w:val="0"/>
                                      <w:marBottom w:val="0"/>
                                      <w:divBdr>
                                        <w:top w:val="none" w:sz="0" w:space="0" w:color="auto"/>
                                        <w:left w:val="none" w:sz="0" w:space="0" w:color="auto"/>
                                        <w:bottom w:val="none" w:sz="0" w:space="0" w:color="auto"/>
                                        <w:right w:val="none" w:sz="0" w:space="0" w:color="auto"/>
                                      </w:divBdr>
                                    </w:div>
                                    <w:div w:id="318004737">
                                      <w:marLeft w:val="0"/>
                                      <w:marRight w:val="0"/>
                                      <w:marTop w:val="0"/>
                                      <w:marBottom w:val="0"/>
                                      <w:divBdr>
                                        <w:top w:val="none" w:sz="0" w:space="0" w:color="auto"/>
                                        <w:left w:val="none" w:sz="0" w:space="0" w:color="auto"/>
                                        <w:bottom w:val="none" w:sz="0" w:space="0" w:color="auto"/>
                                        <w:right w:val="none" w:sz="0" w:space="0" w:color="auto"/>
                                      </w:divBdr>
                                      <w:divsChild>
                                        <w:div w:id="82000493">
                                          <w:marLeft w:val="0"/>
                                          <w:marRight w:val="0"/>
                                          <w:marTop w:val="0"/>
                                          <w:marBottom w:val="0"/>
                                          <w:divBdr>
                                            <w:top w:val="none" w:sz="0" w:space="0" w:color="auto"/>
                                            <w:left w:val="none" w:sz="0" w:space="0" w:color="auto"/>
                                            <w:bottom w:val="none" w:sz="0" w:space="0" w:color="auto"/>
                                            <w:right w:val="none" w:sz="0" w:space="0" w:color="auto"/>
                                          </w:divBdr>
                                          <w:divsChild>
                                            <w:div w:id="988094409">
                                              <w:marLeft w:val="0"/>
                                              <w:marRight w:val="0"/>
                                              <w:marTop w:val="0"/>
                                              <w:marBottom w:val="0"/>
                                              <w:divBdr>
                                                <w:top w:val="none" w:sz="0" w:space="0" w:color="auto"/>
                                                <w:left w:val="none" w:sz="0" w:space="0" w:color="auto"/>
                                                <w:bottom w:val="none" w:sz="0" w:space="0" w:color="auto"/>
                                                <w:right w:val="none" w:sz="0" w:space="0" w:color="auto"/>
                                              </w:divBdr>
                                            </w:div>
                                          </w:divsChild>
                                        </w:div>
                                        <w:div w:id="1381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3693">
                                  <w:marLeft w:val="0"/>
                                  <w:marRight w:val="0"/>
                                  <w:marTop w:val="0"/>
                                  <w:marBottom w:val="0"/>
                                  <w:divBdr>
                                    <w:top w:val="none" w:sz="0" w:space="0" w:color="auto"/>
                                    <w:left w:val="none" w:sz="0" w:space="0" w:color="auto"/>
                                    <w:bottom w:val="none" w:sz="0" w:space="0" w:color="auto"/>
                                    <w:right w:val="none" w:sz="0" w:space="0" w:color="auto"/>
                                  </w:divBdr>
                                  <w:divsChild>
                                    <w:div w:id="2125073747">
                                      <w:marLeft w:val="0"/>
                                      <w:marRight w:val="0"/>
                                      <w:marTop w:val="0"/>
                                      <w:marBottom w:val="0"/>
                                      <w:divBdr>
                                        <w:top w:val="none" w:sz="0" w:space="0" w:color="auto"/>
                                        <w:left w:val="none" w:sz="0" w:space="0" w:color="auto"/>
                                        <w:bottom w:val="none" w:sz="0" w:space="0" w:color="auto"/>
                                        <w:right w:val="none" w:sz="0" w:space="0" w:color="auto"/>
                                      </w:divBdr>
                                    </w:div>
                                    <w:div w:id="606156298">
                                      <w:marLeft w:val="0"/>
                                      <w:marRight w:val="0"/>
                                      <w:marTop w:val="0"/>
                                      <w:marBottom w:val="0"/>
                                      <w:divBdr>
                                        <w:top w:val="none" w:sz="0" w:space="0" w:color="auto"/>
                                        <w:left w:val="none" w:sz="0" w:space="0" w:color="auto"/>
                                        <w:bottom w:val="none" w:sz="0" w:space="0" w:color="auto"/>
                                        <w:right w:val="none" w:sz="0" w:space="0" w:color="auto"/>
                                      </w:divBdr>
                                      <w:divsChild>
                                        <w:div w:id="9296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776730">
      <w:bodyDiv w:val="1"/>
      <w:marLeft w:val="0"/>
      <w:marRight w:val="0"/>
      <w:marTop w:val="0"/>
      <w:marBottom w:val="0"/>
      <w:divBdr>
        <w:top w:val="none" w:sz="0" w:space="0" w:color="auto"/>
        <w:left w:val="none" w:sz="0" w:space="0" w:color="auto"/>
        <w:bottom w:val="none" w:sz="0" w:space="0" w:color="auto"/>
        <w:right w:val="none" w:sz="0" w:space="0" w:color="auto"/>
      </w:divBdr>
      <w:divsChild>
        <w:div w:id="357053169">
          <w:marLeft w:val="0"/>
          <w:marRight w:val="0"/>
          <w:marTop w:val="0"/>
          <w:marBottom w:val="0"/>
          <w:divBdr>
            <w:top w:val="none" w:sz="0" w:space="0" w:color="auto"/>
            <w:left w:val="none" w:sz="0" w:space="0" w:color="auto"/>
            <w:bottom w:val="none" w:sz="0" w:space="0" w:color="auto"/>
            <w:right w:val="none" w:sz="0" w:space="0" w:color="auto"/>
          </w:divBdr>
          <w:divsChild>
            <w:div w:id="300811221">
              <w:marLeft w:val="0"/>
              <w:marRight w:val="0"/>
              <w:marTop w:val="0"/>
              <w:marBottom w:val="0"/>
              <w:divBdr>
                <w:top w:val="none" w:sz="0" w:space="0" w:color="auto"/>
                <w:left w:val="none" w:sz="0" w:space="0" w:color="auto"/>
                <w:bottom w:val="none" w:sz="0" w:space="0" w:color="auto"/>
                <w:right w:val="none" w:sz="0" w:space="0" w:color="auto"/>
              </w:divBdr>
              <w:divsChild>
                <w:div w:id="500127177">
                  <w:marLeft w:val="0"/>
                  <w:marRight w:val="0"/>
                  <w:marTop w:val="0"/>
                  <w:marBottom w:val="0"/>
                  <w:divBdr>
                    <w:top w:val="none" w:sz="0" w:space="0" w:color="auto"/>
                    <w:left w:val="none" w:sz="0" w:space="0" w:color="auto"/>
                    <w:bottom w:val="none" w:sz="0" w:space="0" w:color="auto"/>
                    <w:right w:val="none" w:sz="0" w:space="0" w:color="auto"/>
                  </w:divBdr>
                  <w:divsChild>
                    <w:div w:id="1133140619">
                      <w:marLeft w:val="0"/>
                      <w:marRight w:val="0"/>
                      <w:marTop w:val="0"/>
                      <w:marBottom w:val="0"/>
                      <w:divBdr>
                        <w:top w:val="none" w:sz="0" w:space="0" w:color="auto"/>
                        <w:left w:val="none" w:sz="0" w:space="0" w:color="auto"/>
                        <w:bottom w:val="none" w:sz="0" w:space="0" w:color="auto"/>
                        <w:right w:val="none" w:sz="0" w:space="0" w:color="auto"/>
                      </w:divBdr>
                      <w:divsChild>
                        <w:div w:id="7209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541762">
      <w:bodyDiv w:val="1"/>
      <w:marLeft w:val="0"/>
      <w:marRight w:val="0"/>
      <w:marTop w:val="0"/>
      <w:marBottom w:val="0"/>
      <w:divBdr>
        <w:top w:val="none" w:sz="0" w:space="0" w:color="auto"/>
        <w:left w:val="none" w:sz="0" w:space="0" w:color="auto"/>
        <w:bottom w:val="none" w:sz="0" w:space="0" w:color="auto"/>
        <w:right w:val="none" w:sz="0" w:space="0" w:color="auto"/>
      </w:divBdr>
    </w:div>
    <w:div w:id="1798378745">
      <w:bodyDiv w:val="1"/>
      <w:marLeft w:val="0"/>
      <w:marRight w:val="0"/>
      <w:marTop w:val="0"/>
      <w:marBottom w:val="0"/>
      <w:divBdr>
        <w:top w:val="none" w:sz="0" w:space="0" w:color="auto"/>
        <w:left w:val="none" w:sz="0" w:space="0" w:color="auto"/>
        <w:bottom w:val="none" w:sz="0" w:space="0" w:color="auto"/>
        <w:right w:val="none" w:sz="0" w:space="0" w:color="auto"/>
      </w:divBdr>
      <w:divsChild>
        <w:div w:id="1686325202">
          <w:marLeft w:val="0"/>
          <w:marRight w:val="0"/>
          <w:marTop w:val="0"/>
          <w:marBottom w:val="0"/>
          <w:divBdr>
            <w:top w:val="none" w:sz="0" w:space="0" w:color="auto"/>
            <w:left w:val="none" w:sz="0" w:space="0" w:color="auto"/>
            <w:bottom w:val="none" w:sz="0" w:space="0" w:color="auto"/>
            <w:right w:val="none" w:sz="0" w:space="0" w:color="auto"/>
          </w:divBdr>
          <w:divsChild>
            <w:div w:id="465509110">
              <w:marLeft w:val="0"/>
              <w:marRight w:val="0"/>
              <w:marTop w:val="0"/>
              <w:marBottom w:val="0"/>
              <w:divBdr>
                <w:top w:val="none" w:sz="0" w:space="0" w:color="auto"/>
                <w:left w:val="none" w:sz="0" w:space="0" w:color="auto"/>
                <w:bottom w:val="none" w:sz="0" w:space="0" w:color="auto"/>
                <w:right w:val="none" w:sz="0" w:space="0" w:color="auto"/>
              </w:divBdr>
              <w:divsChild>
                <w:div w:id="755907296">
                  <w:marLeft w:val="0"/>
                  <w:marRight w:val="0"/>
                  <w:marTop w:val="0"/>
                  <w:marBottom w:val="0"/>
                  <w:divBdr>
                    <w:top w:val="none" w:sz="0" w:space="0" w:color="auto"/>
                    <w:left w:val="none" w:sz="0" w:space="0" w:color="auto"/>
                    <w:bottom w:val="none" w:sz="0" w:space="0" w:color="auto"/>
                    <w:right w:val="none" w:sz="0" w:space="0" w:color="auto"/>
                  </w:divBdr>
                </w:div>
                <w:div w:id="1148858512">
                  <w:marLeft w:val="0"/>
                  <w:marRight w:val="0"/>
                  <w:marTop w:val="0"/>
                  <w:marBottom w:val="0"/>
                  <w:divBdr>
                    <w:top w:val="none" w:sz="0" w:space="0" w:color="auto"/>
                    <w:left w:val="none" w:sz="0" w:space="0" w:color="auto"/>
                    <w:bottom w:val="none" w:sz="0" w:space="0" w:color="auto"/>
                    <w:right w:val="none" w:sz="0" w:space="0" w:color="auto"/>
                  </w:divBdr>
                  <w:divsChild>
                    <w:div w:id="2096049193">
                      <w:marLeft w:val="0"/>
                      <w:marRight w:val="0"/>
                      <w:marTop w:val="0"/>
                      <w:marBottom w:val="0"/>
                      <w:divBdr>
                        <w:top w:val="none" w:sz="0" w:space="0" w:color="auto"/>
                        <w:left w:val="none" w:sz="0" w:space="0" w:color="auto"/>
                        <w:bottom w:val="none" w:sz="0" w:space="0" w:color="auto"/>
                        <w:right w:val="none" w:sz="0" w:space="0" w:color="auto"/>
                      </w:divBdr>
                      <w:divsChild>
                        <w:div w:id="1002004506">
                          <w:marLeft w:val="0"/>
                          <w:marRight w:val="0"/>
                          <w:marTop w:val="0"/>
                          <w:marBottom w:val="0"/>
                          <w:divBdr>
                            <w:top w:val="none" w:sz="0" w:space="0" w:color="auto"/>
                            <w:left w:val="none" w:sz="0" w:space="0" w:color="auto"/>
                            <w:bottom w:val="none" w:sz="0" w:space="0" w:color="auto"/>
                            <w:right w:val="none" w:sz="0" w:space="0" w:color="auto"/>
                          </w:divBdr>
                          <w:divsChild>
                            <w:div w:id="2138641484">
                              <w:marLeft w:val="0"/>
                              <w:marRight w:val="0"/>
                              <w:marTop w:val="0"/>
                              <w:marBottom w:val="0"/>
                              <w:divBdr>
                                <w:top w:val="none" w:sz="0" w:space="0" w:color="auto"/>
                                <w:left w:val="none" w:sz="0" w:space="0" w:color="auto"/>
                                <w:bottom w:val="none" w:sz="0" w:space="0" w:color="auto"/>
                                <w:right w:val="none" w:sz="0" w:space="0" w:color="auto"/>
                              </w:divBdr>
                            </w:div>
                          </w:divsChild>
                        </w:div>
                        <w:div w:id="1736514328">
                          <w:marLeft w:val="0"/>
                          <w:marRight w:val="0"/>
                          <w:marTop w:val="0"/>
                          <w:marBottom w:val="0"/>
                          <w:divBdr>
                            <w:top w:val="none" w:sz="0" w:space="0" w:color="auto"/>
                            <w:left w:val="none" w:sz="0" w:space="0" w:color="auto"/>
                            <w:bottom w:val="none" w:sz="0" w:space="0" w:color="auto"/>
                            <w:right w:val="none" w:sz="0" w:space="0" w:color="auto"/>
                          </w:divBdr>
                        </w:div>
                        <w:div w:id="165747695">
                          <w:marLeft w:val="0"/>
                          <w:marRight w:val="0"/>
                          <w:marTop w:val="0"/>
                          <w:marBottom w:val="0"/>
                          <w:divBdr>
                            <w:top w:val="none" w:sz="0" w:space="0" w:color="auto"/>
                            <w:left w:val="none" w:sz="0" w:space="0" w:color="auto"/>
                            <w:bottom w:val="none" w:sz="0" w:space="0" w:color="auto"/>
                            <w:right w:val="none" w:sz="0" w:space="0" w:color="auto"/>
                          </w:divBdr>
                          <w:divsChild>
                            <w:div w:id="2100828052">
                              <w:marLeft w:val="0"/>
                              <w:marRight w:val="0"/>
                              <w:marTop w:val="0"/>
                              <w:marBottom w:val="0"/>
                              <w:divBdr>
                                <w:top w:val="none" w:sz="0" w:space="0" w:color="auto"/>
                                <w:left w:val="none" w:sz="0" w:space="0" w:color="auto"/>
                                <w:bottom w:val="none" w:sz="0" w:space="0" w:color="auto"/>
                                <w:right w:val="none" w:sz="0" w:space="0" w:color="auto"/>
                              </w:divBdr>
                              <w:divsChild>
                                <w:div w:id="265581374">
                                  <w:marLeft w:val="0"/>
                                  <w:marRight w:val="0"/>
                                  <w:marTop w:val="0"/>
                                  <w:marBottom w:val="0"/>
                                  <w:divBdr>
                                    <w:top w:val="none" w:sz="0" w:space="0" w:color="auto"/>
                                    <w:left w:val="none" w:sz="0" w:space="0" w:color="auto"/>
                                    <w:bottom w:val="none" w:sz="0" w:space="0" w:color="auto"/>
                                    <w:right w:val="none" w:sz="0" w:space="0" w:color="auto"/>
                                  </w:divBdr>
                                  <w:divsChild>
                                    <w:div w:id="780807737">
                                      <w:marLeft w:val="0"/>
                                      <w:marRight w:val="0"/>
                                      <w:marTop w:val="0"/>
                                      <w:marBottom w:val="0"/>
                                      <w:divBdr>
                                        <w:top w:val="none" w:sz="0" w:space="0" w:color="auto"/>
                                        <w:left w:val="none" w:sz="0" w:space="0" w:color="auto"/>
                                        <w:bottom w:val="none" w:sz="0" w:space="0" w:color="auto"/>
                                        <w:right w:val="none" w:sz="0" w:space="0" w:color="auto"/>
                                      </w:divBdr>
                                    </w:div>
                                    <w:div w:id="1609775268">
                                      <w:marLeft w:val="0"/>
                                      <w:marRight w:val="0"/>
                                      <w:marTop w:val="0"/>
                                      <w:marBottom w:val="0"/>
                                      <w:divBdr>
                                        <w:top w:val="none" w:sz="0" w:space="0" w:color="auto"/>
                                        <w:left w:val="none" w:sz="0" w:space="0" w:color="auto"/>
                                        <w:bottom w:val="none" w:sz="0" w:space="0" w:color="auto"/>
                                        <w:right w:val="none" w:sz="0" w:space="0" w:color="auto"/>
                                      </w:divBdr>
                                      <w:divsChild>
                                        <w:div w:id="1586111839">
                                          <w:marLeft w:val="0"/>
                                          <w:marRight w:val="0"/>
                                          <w:marTop w:val="0"/>
                                          <w:marBottom w:val="0"/>
                                          <w:divBdr>
                                            <w:top w:val="none" w:sz="0" w:space="0" w:color="auto"/>
                                            <w:left w:val="none" w:sz="0" w:space="0" w:color="auto"/>
                                            <w:bottom w:val="none" w:sz="0" w:space="0" w:color="auto"/>
                                            <w:right w:val="none" w:sz="0" w:space="0" w:color="auto"/>
                                          </w:divBdr>
                                          <w:divsChild>
                                            <w:div w:id="1227106115">
                                              <w:marLeft w:val="0"/>
                                              <w:marRight w:val="0"/>
                                              <w:marTop w:val="0"/>
                                              <w:marBottom w:val="0"/>
                                              <w:divBdr>
                                                <w:top w:val="none" w:sz="0" w:space="0" w:color="auto"/>
                                                <w:left w:val="none" w:sz="0" w:space="0" w:color="auto"/>
                                                <w:bottom w:val="none" w:sz="0" w:space="0" w:color="auto"/>
                                                <w:right w:val="none" w:sz="0" w:space="0" w:color="auto"/>
                                              </w:divBdr>
                                            </w:div>
                                            <w:div w:id="2009474757">
                                              <w:marLeft w:val="0"/>
                                              <w:marRight w:val="0"/>
                                              <w:marTop w:val="0"/>
                                              <w:marBottom w:val="0"/>
                                              <w:divBdr>
                                                <w:top w:val="none" w:sz="0" w:space="0" w:color="auto"/>
                                                <w:left w:val="none" w:sz="0" w:space="0" w:color="auto"/>
                                                <w:bottom w:val="none" w:sz="0" w:space="0" w:color="auto"/>
                                                <w:right w:val="none" w:sz="0" w:space="0" w:color="auto"/>
                                              </w:divBdr>
                                              <w:divsChild>
                                                <w:div w:id="820577621">
                                                  <w:marLeft w:val="0"/>
                                                  <w:marRight w:val="0"/>
                                                  <w:marTop w:val="0"/>
                                                  <w:marBottom w:val="0"/>
                                                  <w:divBdr>
                                                    <w:top w:val="none" w:sz="0" w:space="0" w:color="auto"/>
                                                    <w:left w:val="none" w:sz="0" w:space="0" w:color="auto"/>
                                                    <w:bottom w:val="none" w:sz="0" w:space="0" w:color="auto"/>
                                                    <w:right w:val="none" w:sz="0" w:space="0" w:color="auto"/>
                                                  </w:divBdr>
                                                </w:div>
                                                <w:div w:id="1922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4209">
                                          <w:marLeft w:val="0"/>
                                          <w:marRight w:val="0"/>
                                          <w:marTop w:val="0"/>
                                          <w:marBottom w:val="0"/>
                                          <w:divBdr>
                                            <w:top w:val="none" w:sz="0" w:space="0" w:color="auto"/>
                                            <w:left w:val="none" w:sz="0" w:space="0" w:color="auto"/>
                                            <w:bottom w:val="none" w:sz="0" w:space="0" w:color="auto"/>
                                            <w:right w:val="none" w:sz="0" w:space="0" w:color="auto"/>
                                          </w:divBdr>
                                          <w:divsChild>
                                            <w:div w:id="812992002">
                                              <w:marLeft w:val="0"/>
                                              <w:marRight w:val="0"/>
                                              <w:marTop w:val="0"/>
                                              <w:marBottom w:val="0"/>
                                              <w:divBdr>
                                                <w:top w:val="none" w:sz="0" w:space="0" w:color="auto"/>
                                                <w:left w:val="none" w:sz="0" w:space="0" w:color="auto"/>
                                                <w:bottom w:val="none" w:sz="0" w:space="0" w:color="auto"/>
                                                <w:right w:val="none" w:sz="0" w:space="0" w:color="auto"/>
                                              </w:divBdr>
                                            </w:div>
                                            <w:div w:id="1574201633">
                                              <w:marLeft w:val="0"/>
                                              <w:marRight w:val="0"/>
                                              <w:marTop w:val="0"/>
                                              <w:marBottom w:val="0"/>
                                              <w:divBdr>
                                                <w:top w:val="none" w:sz="0" w:space="0" w:color="auto"/>
                                                <w:left w:val="none" w:sz="0" w:space="0" w:color="auto"/>
                                                <w:bottom w:val="none" w:sz="0" w:space="0" w:color="auto"/>
                                                <w:right w:val="none" w:sz="0" w:space="0" w:color="auto"/>
                                              </w:divBdr>
                                            </w:div>
                                          </w:divsChild>
                                        </w:div>
                                        <w:div w:id="580414517">
                                          <w:marLeft w:val="0"/>
                                          <w:marRight w:val="0"/>
                                          <w:marTop w:val="0"/>
                                          <w:marBottom w:val="0"/>
                                          <w:divBdr>
                                            <w:top w:val="none" w:sz="0" w:space="0" w:color="auto"/>
                                            <w:left w:val="none" w:sz="0" w:space="0" w:color="auto"/>
                                            <w:bottom w:val="none" w:sz="0" w:space="0" w:color="auto"/>
                                            <w:right w:val="none" w:sz="0" w:space="0" w:color="auto"/>
                                          </w:divBdr>
                                          <w:divsChild>
                                            <w:div w:id="88238012">
                                              <w:marLeft w:val="0"/>
                                              <w:marRight w:val="0"/>
                                              <w:marTop w:val="0"/>
                                              <w:marBottom w:val="0"/>
                                              <w:divBdr>
                                                <w:top w:val="none" w:sz="0" w:space="0" w:color="auto"/>
                                                <w:left w:val="none" w:sz="0" w:space="0" w:color="auto"/>
                                                <w:bottom w:val="none" w:sz="0" w:space="0" w:color="auto"/>
                                                <w:right w:val="none" w:sz="0" w:space="0" w:color="auto"/>
                                              </w:divBdr>
                                            </w:div>
                                            <w:div w:id="11750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19014">
                                  <w:marLeft w:val="0"/>
                                  <w:marRight w:val="0"/>
                                  <w:marTop w:val="0"/>
                                  <w:marBottom w:val="0"/>
                                  <w:divBdr>
                                    <w:top w:val="none" w:sz="0" w:space="0" w:color="auto"/>
                                    <w:left w:val="none" w:sz="0" w:space="0" w:color="auto"/>
                                    <w:bottom w:val="none" w:sz="0" w:space="0" w:color="auto"/>
                                    <w:right w:val="none" w:sz="0" w:space="0" w:color="auto"/>
                                  </w:divBdr>
                                  <w:divsChild>
                                    <w:div w:id="1276324285">
                                      <w:marLeft w:val="0"/>
                                      <w:marRight w:val="0"/>
                                      <w:marTop w:val="0"/>
                                      <w:marBottom w:val="0"/>
                                      <w:divBdr>
                                        <w:top w:val="none" w:sz="0" w:space="0" w:color="auto"/>
                                        <w:left w:val="none" w:sz="0" w:space="0" w:color="auto"/>
                                        <w:bottom w:val="none" w:sz="0" w:space="0" w:color="auto"/>
                                        <w:right w:val="none" w:sz="0" w:space="0" w:color="auto"/>
                                      </w:divBdr>
                                    </w:div>
                                    <w:div w:id="911088560">
                                      <w:marLeft w:val="0"/>
                                      <w:marRight w:val="0"/>
                                      <w:marTop w:val="0"/>
                                      <w:marBottom w:val="0"/>
                                      <w:divBdr>
                                        <w:top w:val="none" w:sz="0" w:space="0" w:color="auto"/>
                                        <w:left w:val="none" w:sz="0" w:space="0" w:color="auto"/>
                                        <w:bottom w:val="none" w:sz="0" w:space="0" w:color="auto"/>
                                        <w:right w:val="none" w:sz="0" w:space="0" w:color="auto"/>
                                      </w:divBdr>
                                      <w:divsChild>
                                        <w:div w:id="2053384570">
                                          <w:marLeft w:val="0"/>
                                          <w:marRight w:val="0"/>
                                          <w:marTop w:val="0"/>
                                          <w:marBottom w:val="0"/>
                                          <w:divBdr>
                                            <w:top w:val="none" w:sz="0" w:space="0" w:color="auto"/>
                                            <w:left w:val="none" w:sz="0" w:space="0" w:color="auto"/>
                                            <w:bottom w:val="none" w:sz="0" w:space="0" w:color="auto"/>
                                            <w:right w:val="none" w:sz="0" w:space="0" w:color="auto"/>
                                          </w:divBdr>
                                          <w:divsChild>
                                            <w:div w:id="1485508616">
                                              <w:marLeft w:val="0"/>
                                              <w:marRight w:val="0"/>
                                              <w:marTop w:val="0"/>
                                              <w:marBottom w:val="0"/>
                                              <w:divBdr>
                                                <w:top w:val="none" w:sz="0" w:space="0" w:color="auto"/>
                                                <w:left w:val="none" w:sz="0" w:space="0" w:color="auto"/>
                                                <w:bottom w:val="none" w:sz="0" w:space="0" w:color="auto"/>
                                                <w:right w:val="none" w:sz="0" w:space="0" w:color="auto"/>
                                              </w:divBdr>
                                            </w:div>
                                            <w:div w:id="1178080427">
                                              <w:marLeft w:val="0"/>
                                              <w:marRight w:val="0"/>
                                              <w:marTop w:val="0"/>
                                              <w:marBottom w:val="0"/>
                                              <w:divBdr>
                                                <w:top w:val="none" w:sz="0" w:space="0" w:color="auto"/>
                                                <w:left w:val="none" w:sz="0" w:space="0" w:color="auto"/>
                                                <w:bottom w:val="none" w:sz="0" w:space="0" w:color="auto"/>
                                                <w:right w:val="none" w:sz="0" w:space="0" w:color="auto"/>
                                              </w:divBdr>
                                              <w:divsChild>
                                                <w:div w:id="700788894">
                                                  <w:marLeft w:val="0"/>
                                                  <w:marRight w:val="0"/>
                                                  <w:marTop w:val="0"/>
                                                  <w:marBottom w:val="0"/>
                                                  <w:divBdr>
                                                    <w:top w:val="none" w:sz="0" w:space="0" w:color="auto"/>
                                                    <w:left w:val="none" w:sz="0" w:space="0" w:color="auto"/>
                                                    <w:bottom w:val="none" w:sz="0" w:space="0" w:color="auto"/>
                                                    <w:right w:val="none" w:sz="0" w:space="0" w:color="auto"/>
                                                  </w:divBdr>
                                                </w:div>
                                                <w:div w:id="8818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4943">
                                          <w:marLeft w:val="0"/>
                                          <w:marRight w:val="0"/>
                                          <w:marTop w:val="0"/>
                                          <w:marBottom w:val="0"/>
                                          <w:divBdr>
                                            <w:top w:val="none" w:sz="0" w:space="0" w:color="auto"/>
                                            <w:left w:val="none" w:sz="0" w:space="0" w:color="auto"/>
                                            <w:bottom w:val="none" w:sz="0" w:space="0" w:color="auto"/>
                                            <w:right w:val="none" w:sz="0" w:space="0" w:color="auto"/>
                                          </w:divBdr>
                                          <w:divsChild>
                                            <w:div w:id="1196315134">
                                              <w:marLeft w:val="0"/>
                                              <w:marRight w:val="0"/>
                                              <w:marTop w:val="0"/>
                                              <w:marBottom w:val="0"/>
                                              <w:divBdr>
                                                <w:top w:val="none" w:sz="0" w:space="0" w:color="auto"/>
                                                <w:left w:val="none" w:sz="0" w:space="0" w:color="auto"/>
                                                <w:bottom w:val="none" w:sz="0" w:space="0" w:color="auto"/>
                                                <w:right w:val="none" w:sz="0" w:space="0" w:color="auto"/>
                                              </w:divBdr>
                                            </w:div>
                                            <w:div w:id="651254905">
                                              <w:marLeft w:val="0"/>
                                              <w:marRight w:val="0"/>
                                              <w:marTop w:val="0"/>
                                              <w:marBottom w:val="0"/>
                                              <w:divBdr>
                                                <w:top w:val="none" w:sz="0" w:space="0" w:color="auto"/>
                                                <w:left w:val="none" w:sz="0" w:space="0" w:color="auto"/>
                                                <w:bottom w:val="none" w:sz="0" w:space="0" w:color="auto"/>
                                                <w:right w:val="none" w:sz="0" w:space="0" w:color="auto"/>
                                              </w:divBdr>
                                            </w:div>
                                          </w:divsChild>
                                        </w:div>
                                        <w:div w:id="1366636659">
                                          <w:marLeft w:val="0"/>
                                          <w:marRight w:val="0"/>
                                          <w:marTop w:val="0"/>
                                          <w:marBottom w:val="0"/>
                                          <w:divBdr>
                                            <w:top w:val="none" w:sz="0" w:space="0" w:color="auto"/>
                                            <w:left w:val="none" w:sz="0" w:space="0" w:color="auto"/>
                                            <w:bottom w:val="none" w:sz="0" w:space="0" w:color="auto"/>
                                            <w:right w:val="none" w:sz="0" w:space="0" w:color="auto"/>
                                          </w:divBdr>
                                          <w:divsChild>
                                            <w:div w:id="467623506">
                                              <w:marLeft w:val="0"/>
                                              <w:marRight w:val="0"/>
                                              <w:marTop w:val="0"/>
                                              <w:marBottom w:val="0"/>
                                              <w:divBdr>
                                                <w:top w:val="none" w:sz="0" w:space="0" w:color="auto"/>
                                                <w:left w:val="none" w:sz="0" w:space="0" w:color="auto"/>
                                                <w:bottom w:val="none" w:sz="0" w:space="0" w:color="auto"/>
                                                <w:right w:val="none" w:sz="0" w:space="0" w:color="auto"/>
                                              </w:divBdr>
                                            </w:div>
                                            <w:div w:id="6435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867">
                                  <w:marLeft w:val="0"/>
                                  <w:marRight w:val="0"/>
                                  <w:marTop w:val="0"/>
                                  <w:marBottom w:val="0"/>
                                  <w:divBdr>
                                    <w:top w:val="none" w:sz="0" w:space="0" w:color="auto"/>
                                    <w:left w:val="none" w:sz="0" w:space="0" w:color="auto"/>
                                    <w:bottom w:val="none" w:sz="0" w:space="0" w:color="auto"/>
                                    <w:right w:val="none" w:sz="0" w:space="0" w:color="auto"/>
                                  </w:divBdr>
                                  <w:divsChild>
                                    <w:div w:id="1461222155">
                                      <w:marLeft w:val="0"/>
                                      <w:marRight w:val="0"/>
                                      <w:marTop w:val="0"/>
                                      <w:marBottom w:val="0"/>
                                      <w:divBdr>
                                        <w:top w:val="none" w:sz="0" w:space="0" w:color="auto"/>
                                        <w:left w:val="none" w:sz="0" w:space="0" w:color="auto"/>
                                        <w:bottom w:val="none" w:sz="0" w:space="0" w:color="auto"/>
                                        <w:right w:val="none" w:sz="0" w:space="0" w:color="auto"/>
                                      </w:divBdr>
                                    </w:div>
                                    <w:div w:id="1218543418">
                                      <w:marLeft w:val="0"/>
                                      <w:marRight w:val="0"/>
                                      <w:marTop w:val="0"/>
                                      <w:marBottom w:val="0"/>
                                      <w:divBdr>
                                        <w:top w:val="none" w:sz="0" w:space="0" w:color="auto"/>
                                        <w:left w:val="none" w:sz="0" w:space="0" w:color="auto"/>
                                        <w:bottom w:val="none" w:sz="0" w:space="0" w:color="auto"/>
                                        <w:right w:val="none" w:sz="0" w:space="0" w:color="auto"/>
                                      </w:divBdr>
                                      <w:divsChild>
                                        <w:div w:id="535118136">
                                          <w:marLeft w:val="0"/>
                                          <w:marRight w:val="0"/>
                                          <w:marTop w:val="0"/>
                                          <w:marBottom w:val="0"/>
                                          <w:divBdr>
                                            <w:top w:val="none" w:sz="0" w:space="0" w:color="auto"/>
                                            <w:left w:val="none" w:sz="0" w:space="0" w:color="auto"/>
                                            <w:bottom w:val="none" w:sz="0" w:space="0" w:color="auto"/>
                                            <w:right w:val="none" w:sz="0" w:space="0" w:color="auto"/>
                                          </w:divBdr>
                                          <w:divsChild>
                                            <w:div w:id="1893224624">
                                              <w:marLeft w:val="0"/>
                                              <w:marRight w:val="0"/>
                                              <w:marTop w:val="0"/>
                                              <w:marBottom w:val="0"/>
                                              <w:divBdr>
                                                <w:top w:val="none" w:sz="0" w:space="0" w:color="auto"/>
                                                <w:left w:val="none" w:sz="0" w:space="0" w:color="auto"/>
                                                <w:bottom w:val="none" w:sz="0" w:space="0" w:color="auto"/>
                                                <w:right w:val="none" w:sz="0" w:space="0" w:color="auto"/>
                                              </w:divBdr>
                                            </w:div>
                                            <w:div w:id="1621917425">
                                              <w:marLeft w:val="0"/>
                                              <w:marRight w:val="0"/>
                                              <w:marTop w:val="0"/>
                                              <w:marBottom w:val="0"/>
                                              <w:divBdr>
                                                <w:top w:val="none" w:sz="0" w:space="0" w:color="auto"/>
                                                <w:left w:val="none" w:sz="0" w:space="0" w:color="auto"/>
                                                <w:bottom w:val="none" w:sz="0" w:space="0" w:color="auto"/>
                                                <w:right w:val="none" w:sz="0" w:space="0" w:color="auto"/>
                                              </w:divBdr>
                                              <w:divsChild>
                                                <w:div w:id="1276595936">
                                                  <w:marLeft w:val="0"/>
                                                  <w:marRight w:val="0"/>
                                                  <w:marTop w:val="0"/>
                                                  <w:marBottom w:val="0"/>
                                                  <w:divBdr>
                                                    <w:top w:val="none" w:sz="0" w:space="0" w:color="auto"/>
                                                    <w:left w:val="none" w:sz="0" w:space="0" w:color="auto"/>
                                                    <w:bottom w:val="none" w:sz="0" w:space="0" w:color="auto"/>
                                                    <w:right w:val="none" w:sz="0" w:space="0" w:color="auto"/>
                                                  </w:divBdr>
                                                </w:div>
                                                <w:div w:id="2064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37935">
                                          <w:marLeft w:val="0"/>
                                          <w:marRight w:val="0"/>
                                          <w:marTop w:val="0"/>
                                          <w:marBottom w:val="0"/>
                                          <w:divBdr>
                                            <w:top w:val="none" w:sz="0" w:space="0" w:color="auto"/>
                                            <w:left w:val="none" w:sz="0" w:space="0" w:color="auto"/>
                                            <w:bottom w:val="none" w:sz="0" w:space="0" w:color="auto"/>
                                            <w:right w:val="none" w:sz="0" w:space="0" w:color="auto"/>
                                          </w:divBdr>
                                          <w:divsChild>
                                            <w:div w:id="329407279">
                                              <w:marLeft w:val="0"/>
                                              <w:marRight w:val="0"/>
                                              <w:marTop w:val="0"/>
                                              <w:marBottom w:val="0"/>
                                              <w:divBdr>
                                                <w:top w:val="none" w:sz="0" w:space="0" w:color="auto"/>
                                                <w:left w:val="none" w:sz="0" w:space="0" w:color="auto"/>
                                                <w:bottom w:val="none" w:sz="0" w:space="0" w:color="auto"/>
                                                <w:right w:val="none" w:sz="0" w:space="0" w:color="auto"/>
                                              </w:divBdr>
                                            </w:div>
                                            <w:div w:id="1099058207">
                                              <w:marLeft w:val="0"/>
                                              <w:marRight w:val="0"/>
                                              <w:marTop w:val="0"/>
                                              <w:marBottom w:val="0"/>
                                              <w:divBdr>
                                                <w:top w:val="none" w:sz="0" w:space="0" w:color="auto"/>
                                                <w:left w:val="none" w:sz="0" w:space="0" w:color="auto"/>
                                                <w:bottom w:val="none" w:sz="0" w:space="0" w:color="auto"/>
                                                <w:right w:val="none" w:sz="0" w:space="0" w:color="auto"/>
                                              </w:divBdr>
                                            </w:div>
                                          </w:divsChild>
                                        </w:div>
                                        <w:div w:id="1735005224">
                                          <w:marLeft w:val="0"/>
                                          <w:marRight w:val="0"/>
                                          <w:marTop w:val="0"/>
                                          <w:marBottom w:val="0"/>
                                          <w:divBdr>
                                            <w:top w:val="none" w:sz="0" w:space="0" w:color="auto"/>
                                            <w:left w:val="none" w:sz="0" w:space="0" w:color="auto"/>
                                            <w:bottom w:val="none" w:sz="0" w:space="0" w:color="auto"/>
                                            <w:right w:val="none" w:sz="0" w:space="0" w:color="auto"/>
                                          </w:divBdr>
                                          <w:divsChild>
                                            <w:div w:id="1313213885">
                                              <w:marLeft w:val="0"/>
                                              <w:marRight w:val="0"/>
                                              <w:marTop w:val="0"/>
                                              <w:marBottom w:val="0"/>
                                              <w:divBdr>
                                                <w:top w:val="none" w:sz="0" w:space="0" w:color="auto"/>
                                                <w:left w:val="none" w:sz="0" w:space="0" w:color="auto"/>
                                                <w:bottom w:val="none" w:sz="0" w:space="0" w:color="auto"/>
                                                <w:right w:val="none" w:sz="0" w:space="0" w:color="auto"/>
                                              </w:divBdr>
                                            </w:div>
                                            <w:div w:id="5293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359171">
                          <w:marLeft w:val="0"/>
                          <w:marRight w:val="0"/>
                          <w:marTop w:val="0"/>
                          <w:marBottom w:val="0"/>
                          <w:divBdr>
                            <w:top w:val="none" w:sz="0" w:space="0" w:color="auto"/>
                            <w:left w:val="none" w:sz="0" w:space="0" w:color="auto"/>
                            <w:bottom w:val="none" w:sz="0" w:space="0" w:color="auto"/>
                            <w:right w:val="none" w:sz="0" w:space="0" w:color="auto"/>
                          </w:divBdr>
                          <w:divsChild>
                            <w:div w:id="1469083237">
                              <w:marLeft w:val="0"/>
                              <w:marRight w:val="0"/>
                              <w:marTop w:val="0"/>
                              <w:marBottom w:val="0"/>
                              <w:divBdr>
                                <w:top w:val="none" w:sz="0" w:space="0" w:color="auto"/>
                                <w:left w:val="none" w:sz="0" w:space="0" w:color="auto"/>
                                <w:bottom w:val="none" w:sz="0" w:space="0" w:color="auto"/>
                                <w:right w:val="none" w:sz="0" w:space="0" w:color="auto"/>
                              </w:divBdr>
                              <w:divsChild>
                                <w:div w:id="688684211">
                                  <w:marLeft w:val="0"/>
                                  <w:marRight w:val="0"/>
                                  <w:marTop w:val="0"/>
                                  <w:marBottom w:val="0"/>
                                  <w:divBdr>
                                    <w:top w:val="none" w:sz="0" w:space="0" w:color="auto"/>
                                    <w:left w:val="none" w:sz="0" w:space="0" w:color="auto"/>
                                    <w:bottom w:val="none" w:sz="0" w:space="0" w:color="auto"/>
                                    <w:right w:val="none" w:sz="0" w:space="0" w:color="auto"/>
                                  </w:divBdr>
                                </w:div>
                                <w:div w:id="461847271">
                                  <w:marLeft w:val="0"/>
                                  <w:marRight w:val="0"/>
                                  <w:marTop w:val="0"/>
                                  <w:marBottom w:val="0"/>
                                  <w:divBdr>
                                    <w:top w:val="none" w:sz="0" w:space="0" w:color="auto"/>
                                    <w:left w:val="none" w:sz="0" w:space="0" w:color="auto"/>
                                    <w:bottom w:val="none" w:sz="0" w:space="0" w:color="auto"/>
                                    <w:right w:val="none" w:sz="0" w:space="0" w:color="auto"/>
                                  </w:divBdr>
                                  <w:divsChild>
                                    <w:div w:id="17253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434572">
                          <w:marLeft w:val="0"/>
                          <w:marRight w:val="0"/>
                          <w:marTop w:val="0"/>
                          <w:marBottom w:val="0"/>
                          <w:divBdr>
                            <w:top w:val="none" w:sz="0" w:space="0" w:color="auto"/>
                            <w:left w:val="none" w:sz="0" w:space="0" w:color="auto"/>
                            <w:bottom w:val="none" w:sz="0" w:space="0" w:color="auto"/>
                            <w:right w:val="none" w:sz="0" w:space="0" w:color="auto"/>
                          </w:divBdr>
                          <w:divsChild>
                            <w:div w:id="1213541817">
                              <w:marLeft w:val="0"/>
                              <w:marRight w:val="0"/>
                              <w:marTop w:val="0"/>
                              <w:marBottom w:val="0"/>
                              <w:divBdr>
                                <w:top w:val="none" w:sz="0" w:space="0" w:color="auto"/>
                                <w:left w:val="none" w:sz="0" w:space="0" w:color="auto"/>
                                <w:bottom w:val="none" w:sz="0" w:space="0" w:color="auto"/>
                                <w:right w:val="none" w:sz="0" w:space="0" w:color="auto"/>
                              </w:divBdr>
                            </w:div>
                            <w:div w:id="716204961">
                              <w:marLeft w:val="0"/>
                              <w:marRight w:val="0"/>
                              <w:marTop w:val="0"/>
                              <w:marBottom w:val="0"/>
                              <w:divBdr>
                                <w:top w:val="none" w:sz="0" w:space="0" w:color="auto"/>
                                <w:left w:val="none" w:sz="0" w:space="0" w:color="auto"/>
                                <w:bottom w:val="none" w:sz="0" w:space="0" w:color="auto"/>
                                <w:right w:val="none" w:sz="0" w:space="0" w:color="auto"/>
                              </w:divBdr>
                            </w:div>
                          </w:divsChild>
                        </w:div>
                        <w:div w:id="400101171">
                          <w:marLeft w:val="0"/>
                          <w:marRight w:val="0"/>
                          <w:marTop w:val="0"/>
                          <w:marBottom w:val="0"/>
                          <w:divBdr>
                            <w:top w:val="none" w:sz="0" w:space="0" w:color="auto"/>
                            <w:left w:val="none" w:sz="0" w:space="0" w:color="auto"/>
                            <w:bottom w:val="none" w:sz="0" w:space="0" w:color="auto"/>
                            <w:right w:val="none" w:sz="0" w:space="0" w:color="auto"/>
                          </w:divBdr>
                          <w:divsChild>
                            <w:div w:id="1397127157">
                              <w:marLeft w:val="0"/>
                              <w:marRight w:val="0"/>
                              <w:marTop w:val="0"/>
                              <w:marBottom w:val="0"/>
                              <w:divBdr>
                                <w:top w:val="none" w:sz="0" w:space="0" w:color="auto"/>
                                <w:left w:val="none" w:sz="0" w:space="0" w:color="auto"/>
                                <w:bottom w:val="none" w:sz="0" w:space="0" w:color="auto"/>
                                <w:right w:val="none" w:sz="0" w:space="0" w:color="auto"/>
                              </w:divBdr>
                            </w:div>
                            <w:div w:id="926501450">
                              <w:marLeft w:val="0"/>
                              <w:marRight w:val="0"/>
                              <w:marTop w:val="0"/>
                              <w:marBottom w:val="0"/>
                              <w:divBdr>
                                <w:top w:val="none" w:sz="0" w:space="0" w:color="auto"/>
                                <w:left w:val="none" w:sz="0" w:space="0" w:color="auto"/>
                                <w:bottom w:val="none" w:sz="0" w:space="0" w:color="auto"/>
                                <w:right w:val="none" w:sz="0" w:space="0" w:color="auto"/>
                              </w:divBdr>
                              <w:divsChild>
                                <w:div w:id="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2308">
                          <w:marLeft w:val="0"/>
                          <w:marRight w:val="0"/>
                          <w:marTop w:val="0"/>
                          <w:marBottom w:val="0"/>
                          <w:divBdr>
                            <w:top w:val="none" w:sz="0" w:space="0" w:color="auto"/>
                            <w:left w:val="none" w:sz="0" w:space="0" w:color="auto"/>
                            <w:bottom w:val="none" w:sz="0" w:space="0" w:color="auto"/>
                            <w:right w:val="none" w:sz="0" w:space="0" w:color="auto"/>
                          </w:divBdr>
                          <w:divsChild>
                            <w:div w:id="366876874">
                              <w:marLeft w:val="0"/>
                              <w:marRight w:val="0"/>
                              <w:marTop w:val="0"/>
                              <w:marBottom w:val="0"/>
                              <w:divBdr>
                                <w:top w:val="none" w:sz="0" w:space="0" w:color="auto"/>
                                <w:left w:val="none" w:sz="0" w:space="0" w:color="auto"/>
                                <w:bottom w:val="none" w:sz="0" w:space="0" w:color="auto"/>
                                <w:right w:val="none" w:sz="0" w:space="0" w:color="auto"/>
                              </w:divBdr>
                            </w:div>
                            <w:div w:id="1175847432">
                              <w:marLeft w:val="0"/>
                              <w:marRight w:val="0"/>
                              <w:marTop w:val="0"/>
                              <w:marBottom w:val="0"/>
                              <w:divBdr>
                                <w:top w:val="none" w:sz="0" w:space="0" w:color="auto"/>
                                <w:left w:val="none" w:sz="0" w:space="0" w:color="auto"/>
                                <w:bottom w:val="none" w:sz="0" w:space="0" w:color="auto"/>
                                <w:right w:val="none" w:sz="0" w:space="0" w:color="auto"/>
                              </w:divBdr>
                              <w:divsChild>
                                <w:div w:id="17999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924328">
      <w:bodyDiv w:val="1"/>
      <w:marLeft w:val="0"/>
      <w:marRight w:val="0"/>
      <w:marTop w:val="0"/>
      <w:marBottom w:val="0"/>
      <w:divBdr>
        <w:top w:val="none" w:sz="0" w:space="0" w:color="auto"/>
        <w:left w:val="none" w:sz="0" w:space="0" w:color="auto"/>
        <w:bottom w:val="none" w:sz="0" w:space="0" w:color="auto"/>
        <w:right w:val="none" w:sz="0" w:space="0" w:color="auto"/>
      </w:divBdr>
    </w:div>
    <w:div w:id="1839075729">
      <w:bodyDiv w:val="1"/>
      <w:marLeft w:val="0"/>
      <w:marRight w:val="0"/>
      <w:marTop w:val="0"/>
      <w:marBottom w:val="0"/>
      <w:divBdr>
        <w:top w:val="none" w:sz="0" w:space="0" w:color="auto"/>
        <w:left w:val="none" w:sz="0" w:space="0" w:color="auto"/>
        <w:bottom w:val="none" w:sz="0" w:space="0" w:color="auto"/>
        <w:right w:val="none" w:sz="0" w:space="0" w:color="auto"/>
      </w:divBdr>
    </w:div>
    <w:div w:id="1982733465">
      <w:bodyDiv w:val="1"/>
      <w:marLeft w:val="0"/>
      <w:marRight w:val="0"/>
      <w:marTop w:val="0"/>
      <w:marBottom w:val="0"/>
      <w:divBdr>
        <w:top w:val="none" w:sz="0" w:space="0" w:color="auto"/>
        <w:left w:val="none" w:sz="0" w:space="0" w:color="auto"/>
        <w:bottom w:val="none" w:sz="0" w:space="0" w:color="auto"/>
        <w:right w:val="none" w:sz="0" w:space="0" w:color="auto"/>
      </w:divBdr>
    </w:div>
    <w:div w:id="2079282849">
      <w:bodyDiv w:val="1"/>
      <w:marLeft w:val="0"/>
      <w:marRight w:val="0"/>
      <w:marTop w:val="0"/>
      <w:marBottom w:val="0"/>
      <w:divBdr>
        <w:top w:val="none" w:sz="0" w:space="0" w:color="auto"/>
        <w:left w:val="none" w:sz="0" w:space="0" w:color="auto"/>
        <w:bottom w:val="none" w:sz="0" w:space="0" w:color="auto"/>
        <w:right w:val="none" w:sz="0" w:space="0" w:color="auto"/>
      </w:divBdr>
      <w:divsChild>
        <w:div w:id="1505822250">
          <w:marLeft w:val="0"/>
          <w:marRight w:val="0"/>
          <w:marTop w:val="0"/>
          <w:marBottom w:val="0"/>
          <w:divBdr>
            <w:top w:val="none" w:sz="0" w:space="0" w:color="auto"/>
            <w:left w:val="none" w:sz="0" w:space="0" w:color="auto"/>
            <w:bottom w:val="none" w:sz="0" w:space="0" w:color="auto"/>
            <w:right w:val="none" w:sz="0" w:space="0" w:color="auto"/>
          </w:divBdr>
          <w:divsChild>
            <w:div w:id="1664628949">
              <w:marLeft w:val="0"/>
              <w:marRight w:val="0"/>
              <w:marTop w:val="0"/>
              <w:marBottom w:val="0"/>
              <w:divBdr>
                <w:top w:val="none" w:sz="0" w:space="0" w:color="auto"/>
                <w:left w:val="none" w:sz="0" w:space="0" w:color="auto"/>
                <w:bottom w:val="none" w:sz="0" w:space="0" w:color="auto"/>
                <w:right w:val="none" w:sz="0" w:space="0" w:color="auto"/>
              </w:divBdr>
              <w:divsChild>
                <w:div w:id="1672371055">
                  <w:marLeft w:val="0"/>
                  <w:marRight w:val="0"/>
                  <w:marTop w:val="0"/>
                  <w:marBottom w:val="0"/>
                  <w:divBdr>
                    <w:top w:val="none" w:sz="0" w:space="0" w:color="auto"/>
                    <w:left w:val="none" w:sz="0" w:space="0" w:color="auto"/>
                    <w:bottom w:val="none" w:sz="0" w:space="0" w:color="auto"/>
                    <w:right w:val="none" w:sz="0" w:space="0" w:color="auto"/>
                  </w:divBdr>
                  <w:divsChild>
                    <w:div w:id="410275141">
                      <w:marLeft w:val="0"/>
                      <w:marRight w:val="0"/>
                      <w:marTop w:val="0"/>
                      <w:marBottom w:val="0"/>
                      <w:divBdr>
                        <w:top w:val="none" w:sz="0" w:space="0" w:color="auto"/>
                        <w:left w:val="none" w:sz="0" w:space="0" w:color="auto"/>
                        <w:bottom w:val="none" w:sz="0" w:space="0" w:color="auto"/>
                        <w:right w:val="none" w:sz="0" w:space="0" w:color="auto"/>
                      </w:divBdr>
                      <w:divsChild>
                        <w:div w:id="1044796384">
                          <w:marLeft w:val="0"/>
                          <w:marRight w:val="0"/>
                          <w:marTop w:val="0"/>
                          <w:marBottom w:val="0"/>
                          <w:divBdr>
                            <w:top w:val="none" w:sz="0" w:space="0" w:color="auto"/>
                            <w:left w:val="none" w:sz="0" w:space="0" w:color="auto"/>
                            <w:bottom w:val="none" w:sz="0" w:space="0" w:color="auto"/>
                            <w:right w:val="none" w:sz="0" w:space="0" w:color="auto"/>
                          </w:divBdr>
                          <w:divsChild>
                            <w:div w:id="1750154132">
                              <w:marLeft w:val="0"/>
                              <w:marRight w:val="0"/>
                              <w:marTop w:val="0"/>
                              <w:marBottom w:val="0"/>
                              <w:divBdr>
                                <w:top w:val="none" w:sz="0" w:space="0" w:color="auto"/>
                                <w:left w:val="none" w:sz="0" w:space="0" w:color="auto"/>
                                <w:bottom w:val="none" w:sz="0" w:space="0" w:color="auto"/>
                                <w:right w:val="none" w:sz="0" w:space="0" w:color="auto"/>
                              </w:divBdr>
                            </w:div>
                          </w:divsChild>
                        </w:div>
                        <w:div w:id="14094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072335">
      <w:bodyDiv w:val="1"/>
      <w:marLeft w:val="0"/>
      <w:marRight w:val="0"/>
      <w:marTop w:val="0"/>
      <w:marBottom w:val="0"/>
      <w:divBdr>
        <w:top w:val="none" w:sz="0" w:space="0" w:color="auto"/>
        <w:left w:val="none" w:sz="0" w:space="0" w:color="auto"/>
        <w:bottom w:val="none" w:sz="0" w:space="0" w:color="auto"/>
        <w:right w:val="none" w:sz="0" w:space="0" w:color="auto"/>
      </w:divBdr>
    </w:div>
    <w:div w:id="209343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mploi-collectivites.fr" TargetMode="External"/><Relationship Id="rId18" Type="http://schemas.openxmlformats.org/officeDocument/2006/relationships/image" Target="media/image5.emf"/><Relationship Id="rId26" Type="http://schemas.openxmlformats.org/officeDocument/2006/relationships/image" Target="media/image12.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hyperlink" Target="http://www.legifrance.gouv.fr/affichTexte.do?cidTexte=LEGITEXT000006068965" TargetMode="External"/><Relationship Id="rId17" Type="http://schemas.openxmlformats.org/officeDocument/2006/relationships/image" Target="media/image4.emf"/><Relationship Id="rId25" Type="http://schemas.openxmlformats.org/officeDocument/2006/relationships/image" Target="media/image11.png"/><Relationship Id="rId33" Type="http://schemas.openxmlformats.org/officeDocument/2006/relationships/footer" Target="footer1.xml"/><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statistiques/Synthese_grades_retrait&#233;s.xlsx" TargetMode="External"/><Relationship Id="rId29" Type="http://schemas.openxmlformats.org/officeDocument/2006/relationships/image" Target="media/image15.emf"/><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gifrance.gouv.fr/affichTexte.do?cidTexte=JORFTEXT000000320434"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www.emploi-collectivites.fr/grille-indiciaire-territoriale" TargetMode="External"/><Relationship Id="rId40"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0.png"/><Relationship Id="rId10" Type="http://schemas.openxmlformats.org/officeDocument/2006/relationships/hyperlink" Target="http://www.legifrance.gouv.fr/affichTexte.do?cidTexte=LEGITEXT000006068830" TargetMode="External"/><Relationship Id="rId19" Type="http://schemas.openxmlformats.org/officeDocument/2006/relationships/image" Target="media/image6.emf"/><Relationship Id="rId31" Type="http://schemas.openxmlformats.org/officeDocument/2006/relationships/image" Target="media/image17.emf"/><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ap.cdc.fr\racinedfs\SERVICES\TRANSVERSAL\COMMUN_DDR\COMMUNS\Fonction_Etudes\Mod&#232;le%20microsimul%20CNRACL\Etape%204%20modules\r&#233;mun&#233;ration\Grilles\Grilles_grades_fcton_pub.docx"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emf"/><Relationship Id="rId35" Type="http://schemas.openxmlformats.org/officeDocument/2006/relationships/hyperlink" Target="http://www.emploi-collectivites.fr/grille-indiciaire-hospitaliere" TargetMode="External"/><Relationship Id="rId43"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4484D-7CB4-4913-BF90-B944C97EE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85426C8F.dotm</Template>
  <TotalTime>174</TotalTime>
  <Pages>22</Pages>
  <Words>4852</Words>
  <Characters>26689</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
    </vt:vector>
  </TitlesOfParts>
  <Company>ICDC</Company>
  <LinksUpToDate>false</LinksUpToDate>
  <CharactersWithSpaces>31479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Desmier, Olivier</dc:creator>
  <cp:lastModifiedBy>Joubert, Pierrick</cp:lastModifiedBy>
  <cp:revision>20</cp:revision>
  <cp:lastPrinted>2016-04-05T12:17:00Z</cp:lastPrinted>
  <dcterms:created xsi:type="dcterms:W3CDTF">2016-04-06T08:38:00Z</dcterms:created>
  <dcterms:modified xsi:type="dcterms:W3CDTF">2016-04-13T09:16:00Z</dcterms:modified>
</cp:coreProperties>
</file>