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54B1D" w14:textId="5069227F" w:rsidR="00EA5A6C" w:rsidRPr="00031053" w:rsidRDefault="00031053" w:rsidP="00EA5A6C">
      <w:pPr>
        <w:jc w:val="center"/>
        <w:rPr>
          <w:sz w:val="32"/>
          <w:szCs w:val="32"/>
          <w:lang w:val="en-US"/>
        </w:rPr>
      </w:pPr>
      <w:r w:rsidRPr="00031053">
        <w:rPr>
          <w:sz w:val="32"/>
          <w:szCs w:val="32"/>
          <w:lang w:val="en-US"/>
        </w:rPr>
        <w:t xml:space="preserve">Instructions pour </w:t>
      </w:r>
      <w:proofErr w:type="spellStart"/>
      <w:r w:rsidRPr="00031053">
        <w:rPr>
          <w:sz w:val="32"/>
          <w:szCs w:val="32"/>
          <w:lang w:val="en-US"/>
        </w:rPr>
        <w:t>l'alimentation</w:t>
      </w:r>
      <w:proofErr w:type="spellEnd"/>
      <w:r w:rsidRPr="00031053">
        <w:rPr>
          <w:sz w:val="32"/>
          <w:szCs w:val="32"/>
          <w:lang w:val="en-US"/>
        </w:rPr>
        <w:t xml:space="preserve"> </w:t>
      </w:r>
      <w:proofErr w:type="spellStart"/>
      <w:r w:rsidRPr="00031053">
        <w:rPr>
          <w:sz w:val="32"/>
          <w:szCs w:val="32"/>
          <w:lang w:val="en-US"/>
        </w:rPr>
        <w:t>électrique</w:t>
      </w:r>
      <w:proofErr w:type="spellEnd"/>
      <w:r w:rsidRPr="00031053">
        <w:rPr>
          <w:sz w:val="32"/>
          <w:szCs w:val="32"/>
          <w:lang w:val="en-US"/>
        </w:rPr>
        <w:t xml:space="preserve"> des </w:t>
      </w:r>
      <w:proofErr w:type="spellStart"/>
      <w:r w:rsidRPr="00031053">
        <w:rPr>
          <w:sz w:val="32"/>
          <w:szCs w:val="32"/>
          <w:lang w:val="en-US"/>
        </w:rPr>
        <w:t>caravanes</w:t>
      </w:r>
      <w:proofErr w:type="spellEnd"/>
      <w:r w:rsidR="00EA5A6C" w:rsidRPr="00031053">
        <w:rPr>
          <w:sz w:val="32"/>
          <w:szCs w:val="32"/>
          <w:lang w:val="en-US"/>
        </w:rPr>
        <w:br/>
      </w:r>
      <w:r w:rsidR="00EA5A6C" w:rsidRPr="00031053">
        <w:rPr>
          <w:sz w:val="24"/>
          <w:szCs w:val="24"/>
          <w:lang w:val="en-US"/>
        </w:rPr>
        <w:t>(</w:t>
      </w:r>
      <w:proofErr w:type="spellStart"/>
      <w:r w:rsidRPr="00031053">
        <w:rPr>
          <w:sz w:val="24"/>
          <w:szCs w:val="24"/>
          <w:lang w:val="en-US"/>
        </w:rPr>
        <w:t>conformément</w:t>
      </w:r>
      <w:proofErr w:type="spellEnd"/>
      <w:r w:rsidRPr="00031053">
        <w:rPr>
          <w:sz w:val="24"/>
          <w:szCs w:val="24"/>
          <w:lang w:val="en-US"/>
        </w:rPr>
        <w:t xml:space="preserve"> à</w:t>
      </w:r>
      <w:r w:rsidR="00EA5A6C" w:rsidRPr="00031053">
        <w:rPr>
          <w:sz w:val="24"/>
          <w:szCs w:val="24"/>
          <w:lang w:val="en-US"/>
        </w:rPr>
        <w:t xml:space="preserve"> IEC 60364-7-721:2007, </w:t>
      </w:r>
      <w:proofErr w:type="spellStart"/>
      <w:r>
        <w:rPr>
          <w:sz w:val="24"/>
          <w:szCs w:val="24"/>
          <w:lang w:val="en-US"/>
        </w:rPr>
        <w:t>a</w:t>
      </w:r>
      <w:r w:rsidRPr="00031053">
        <w:rPr>
          <w:sz w:val="24"/>
          <w:szCs w:val="24"/>
          <w:lang w:val="en-US"/>
        </w:rPr>
        <w:t>nnexe</w:t>
      </w:r>
      <w:proofErr w:type="spellEnd"/>
      <w:r w:rsidR="00EA5A6C" w:rsidRPr="00031053">
        <w:rPr>
          <w:sz w:val="24"/>
          <w:szCs w:val="24"/>
          <w:lang w:val="en-US"/>
        </w:rPr>
        <w:t xml:space="preserve"> A)</w:t>
      </w:r>
    </w:p>
    <w:p w14:paraId="25DCC20C" w14:textId="60D8B964" w:rsidR="00EA5A6C" w:rsidRPr="00031053" w:rsidRDefault="00031053" w:rsidP="00EA5A6C">
      <w:pPr>
        <w:rPr>
          <w:lang w:val="en-US"/>
        </w:rPr>
      </w:pPr>
      <w:r w:rsidRPr="00031053">
        <w:rPr>
          <w:b/>
          <w:bCs/>
          <w:lang w:val="en-US"/>
        </w:rPr>
        <w:t>Connecter</w:t>
      </w:r>
      <w:r w:rsidR="0062572A" w:rsidRPr="00031053">
        <w:rPr>
          <w:lang w:val="en-US"/>
        </w:rPr>
        <w:br/>
      </w:r>
      <w:r w:rsidR="0062572A" w:rsidRPr="00031053">
        <w:rPr>
          <w:lang w:val="en-US"/>
        </w:rPr>
        <w:br/>
      </w:r>
      <w:r w:rsidRPr="00031053">
        <w:rPr>
          <w:lang w:val="en-US"/>
        </w:rPr>
        <w:t xml:space="preserve">a) Avant de </w:t>
      </w:r>
      <w:proofErr w:type="spellStart"/>
      <w:r w:rsidRPr="00031053">
        <w:rPr>
          <w:lang w:val="en-US"/>
        </w:rPr>
        <w:t>raccorder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l'installation</w:t>
      </w:r>
      <w:proofErr w:type="spellEnd"/>
      <w:r w:rsidRPr="00031053">
        <w:rPr>
          <w:lang w:val="en-US"/>
        </w:rPr>
        <w:t xml:space="preserve"> de </w:t>
      </w:r>
      <w:proofErr w:type="spellStart"/>
      <w:r w:rsidRPr="00031053">
        <w:rPr>
          <w:lang w:val="en-US"/>
        </w:rPr>
        <w:t>caravanes</w:t>
      </w:r>
      <w:proofErr w:type="spellEnd"/>
      <w:r w:rsidRPr="00031053">
        <w:rPr>
          <w:lang w:val="en-US"/>
        </w:rPr>
        <w:t xml:space="preserve"> au réseau </w:t>
      </w:r>
      <w:proofErr w:type="spellStart"/>
      <w:r w:rsidRPr="00031053">
        <w:rPr>
          <w:lang w:val="en-US"/>
        </w:rPr>
        <w:t>électrique</w:t>
      </w:r>
      <w:proofErr w:type="spellEnd"/>
      <w:r w:rsidRPr="00031053">
        <w:rPr>
          <w:lang w:val="en-US"/>
        </w:rPr>
        <w:t xml:space="preserve">, il </w:t>
      </w:r>
      <w:proofErr w:type="spellStart"/>
      <w:r w:rsidRPr="00031053">
        <w:rPr>
          <w:lang w:val="en-US"/>
        </w:rPr>
        <w:t>convient</w:t>
      </w:r>
      <w:proofErr w:type="spellEnd"/>
      <w:r w:rsidRPr="00031053">
        <w:rPr>
          <w:lang w:val="en-US"/>
        </w:rPr>
        <w:t xml:space="preserve"> de </w:t>
      </w:r>
      <w:proofErr w:type="spellStart"/>
      <w:r w:rsidRPr="00031053">
        <w:rPr>
          <w:lang w:val="en-US"/>
        </w:rPr>
        <w:t>vérifier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si</w:t>
      </w:r>
      <w:proofErr w:type="spellEnd"/>
      <w:r w:rsidR="00EA5A6C" w:rsidRPr="00031053">
        <w:rPr>
          <w:lang w:val="en-US"/>
        </w:rPr>
        <w:br/>
      </w:r>
      <w:r w:rsidR="0062572A" w:rsidRPr="00031053">
        <w:rPr>
          <w:lang w:val="en-US"/>
        </w:rPr>
        <w:br/>
      </w:r>
      <w:r w:rsidRPr="00031053">
        <w:rPr>
          <w:lang w:val="en-US"/>
        </w:rPr>
        <w:t xml:space="preserve">1) que </w:t>
      </w:r>
      <w:proofErr w:type="spellStart"/>
      <w:r w:rsidRPr="00031053">
        <w:rPr>
          <w:lang w:val="en-US"/>
        </w:rPr>
        <w:t>l'alimentation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électrique</w:t>
      </w:r>
      <w:proofErr w:type="spellEnd"/>
      <w:r w:rsidRPr="00031053">
        <w:rPr>
          <w:lang w:val="en-US"/>
        </w:rPr>
        <w:t xml:space="preserve"> disponible au point de </w:t>
      </w:r>
      <w:proofErr w:type="spellStart"/>
      <w:r w:rsidRPr="00031053">
        <w:rPr>
          <w:lang w:val="en-US"/>
        </w:rPr>
        <w:t>raccordement</w:t>
      </w:r>
      <w:proofErr w:type="spellEnd"/>
      <w:r w:rsidRPr="00031053">
        <w:rPr>
          <w:lang w:val="en-US"/>
        </w:rPr>
        <w:t xml:space="preserve"> de </w:t>
      </w:r>
      <w:proofErr w:type="spellStart"/>
      <w:r w:rsidRPr="00031053">
        <w:rPr>
          <w:lang w:val="en-US"/>
        </w:rPr>
        <w:t>l'emplacement</w:t>
      </w:r>
      <w:proofErr w:type="spellEnd"/>
      <w:r w:rsidRPr="00031053">
        <w:rPr>
          <w:lang w:val="en-US"/>
        </w:rPr>
        <w:t xml:space="preserve"> de la </w:t>
      </w:r>
      <w:proofErr w:type="spellStart"/>
      <w:r w:rsidRPr="00031053">
        <w:rPr>
          <w:lang w:val="en-US"/>
        </w:rPr>
        <w:t>caravane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est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adaptée</w:t>
      </w:r>
      <w:proofErr w:type="spellEnd"/>
      <w:r w:rsidRPr="00031053">
        <w:rPr>
          <w:lang w:val="en-US"/>
        </w:rPr>
        <w:t xml:space="preserve"> à </w:t>
      </w:r>
      <w:proofErr w:type="spellStart"/>
      <w:r w:rsidRPr="00031053">
        <w:rPr>
          <w:lang w:val="en-US"/>
        </w:rPr>
        <w:t>l'installation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électrique</w:t>
      </w:r>
      <w:proofErr w:type="spellEnd"/>
      <w:r w:rsidRPr="00031053">
        <w:rPr>
          <w:lang w:val="en-US"/>
        </w:rPr>
        <w:t xml:space="preserve"> et aux </w:t>
      </w:r>
      <w:proofErr w:type="spellStart"/>
      <w:r w:rsidRPr="00031053">
        <w:rPr>
          <w:lang w:val="en-US"/>
        </w:rPr>
        <w:t>appareils</w:t>
      </w:r>
      <w:proofErr w:type="spellEnd"/>
      <w:r w:rsidRPr="00031053">
        <w:rPr>
          <w:lang w:val="en-US"/>
        </w:rPr>
        <w:t xml:space="preserve"> de la </w:t>
      </w:r>
      <w:proofErr w:type="spellStart"/>
      <w:r w:rsidRPr="00031053">
        <w:rPr>
          <w:lang w:val="en-US"/>
        </w:rPr>
        <w:t>caravane</w:t>
      </w:r>
      <w:proofErr w:type="spellEnd"/>
      <w:r w:rsidRPr="00031053">
        <w:rPr>
          <w:lang w:val="en-US"/>
        </w:rPr>
        <w:t xml:space="preserve">, que la tension, la </w:t>
      </w:r>
      <w:proofErr w:type="spellStart"/>
      <w:r w:rsidRPr="00031053">
        <w:rPr>
          <w:lang w:val="en-US"/>
        </w:rPr>
        <w:t>fréquence</w:t>
      </w:r>
      <w:proofErr w:type="spellEnd"/>
      <w:r w:rsidRPr="00031053">
        <w:rPr>
          <w:lang w:val="en-US"/>
        </w:rPr>
        <w:t xml:space="preserve"> et </w:t>
      </w:r>
      <w:proofErr w:type="spellStart"/>
      <w:r w:rsidRPr="00031053">
        <w:rPr>
          <w:lang w:val="en-US"/>
        </w:rPr>
        <w:t>l'intensité</w:t>
      </w:r>
      <w:proofErr w:type="spellEnd"/>
      <w:r w:rsidRPr="00031053">
        <w:rPr>
          <w:lang w:val="en-US"/>
        </w:rPr>
        <w:t xml:space="preserve"> du courant </w:t>
      </w:r>
      <w:proofErr w:type="spellStart"/>
      <w:r w:rsidRPr="00031053">
        <w:rPr>
          <w:lang w:val="en-US"/>
        </w:rPr>
        <w:t>sont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appropriées</w:t>
      </w:r>
      <w:proofErr w:type="spellEnd"/>
      <w:r w:rsidRPr="00031053">
        <w:rPr>
          <w:lang w:val="en-US"/>
        </w:rPr>
        <w:t>, et</w:t>
      </w:r>
      <w:r>
        <w:rPr>
          <w:lang w:val="en-US"/>
        </w:rPr>
        <w:t xml:space="preserve"> que</w:t>
      </w:r>
    </w:p>
    <w:p w14:paraId="6DC01352" w14:textId="77777777" w:rsidR="00031053" w:rsidRPr="00031053" w:rsidRDefault="00031053">
      <w:pPr>
        <w:rPr>
          <w:lang w:val="en-US"/>
        </w:rPr>
      </w:pPr>
      <w:r w:rsidRPr="00031053">
        <w:rPr>
          <w:lang w:val="en-US"/>
        </w:rPr>
        <w:t xml:space="preserve">2) le </w:t>
      </w:r>
      <w:proofErr w:type="spellStart"/>
      <w:r w:rsidRPr="00031053">
        <w:rPr>
          <w:lang w:val="en-US"/>
        </w:rPr>
        <w:t>câble</w:t>
      </w:r>
      <w:proofErr w:type="spellEnd"/>
      <w:r w:rsidRPr="00031053">
        <w:rPr>
          <w:lang w:val="en-US"/>
        </w:rPr>
        <w:t xml:space="preserve"> et les </w:t>
      </w:r>
      <w:proofErr w:type="spellStart"/>
      <w:r w:rsidRPr="00031053">
        <w:rPr>
          <w:lang w:val="en-US"/>
        </w:rPr>
        <w:t>moyens</w:t>
      </w:r>
      <w:proofErr w:type="spellEnd"/>
      <w:r w:rsidRPr="00031053">
        <w:rPr>
          <w:lang w:val="en-US"/>
        </w:rPr>
        <w:t xml:space="preserve"> de </w:t>
      </w:r>
      <w:proofErr w:type="spellStart"/>
      <w:r w:rsidRPr="00031053">
        <w:rPr>
          <w:lang w:val="en-US"/>
        </w:rPr>
        <w:t>connexion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sont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appropriés</w:t>
      </w:r>
      <w:proofErr w:type="spellEnd"/>
      <w:r w:rsidRPr="00031053">
        <w:rPr>
          <w:lang w:val="en-US"/>
        </w:rPr>
        <w:t>, et que</w:t>
      </w:r>
    </w:p>
    <w:p w14:paraId="638D4B72" w14:textId="19E403CC" w:rsidR="00EA5A6C" w:rsidRPr="00031053" w:rsidRDefault="00031053">
      <w:pPr>
        <w:rPr>
          <w:b/>
          <w:bCs/>
          <w:sz w:val="32"/>
          <w:szCs w:val="32"/>
          <w:lang w:val="en-US"/>
        </w:rPr>
      </w:pPr>
      <w:r w:rsidRPr="00031053">
        <w:rPr>
          <w:lang w:val="en-US"/>
        </w:rPr>
        <w:t xml:space="preserve">3) le </w:t>
      </w:r>
      <w:proofErr w:type="spellStart"/>
      <w:r w:rsidRPr="00031053">
        <w:rPr>
          <w:lang w:val="en-US"/>
        </w:rPr>
        <w:t>disjoncteur</w:t>
      </w:r>
      <w:proofErr w:type="spellEnd"/>
      <w:r w:rsidRPr="00031053">
        <w:rPr>
          <w:lang w:val="en-US"/>
        </w:rPr>
        <w:t xml:space="preserve"> principal de la </w:t>
      </w:r>
      <w:proofErr w:type="spellStart"/>
      <w:r w:rsidRPr="00031053">
        <w:rPr>
          <w:lang w:val="en-US"/>
        </w:rPr>
        <w:t>caravane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est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en</w:t>
      </w:r>
      <w:proofErr w:type="spellEnd"/>
      <w:r w:rsidRPr="00031053">
        <w:rPr>
          <w:lang w:val="en-US"/>
        </w:rPr>
        <w:t xml:space="preserve"> position </w:t>
      </w:r>
      <w:r>
        <w:rPr>
          <w:lang w:val="en-US"/>
        </w:rPr>
        <w:t>HORS</w:t>
      </w:r>
      <w:r w:rsidRPr="00031053">
        <w:rPr>
          <w:lang w:val="en-US"/>
        </w:rPr>
        <w:t>.</w:t>
      </w:r>
      <w:r w:rsidRPr="00031053">
        <w:rPr>
          <w:lang w:val="en-US"/>
        </w:rPr>
        <w:br/>
      </w:r>
      <w:r>
        <w:rPr>
          <w:lang w:val="en-US"/>
        </w:rPr>
        <w:br/>
      </w:r>
      <w:r w:rsidRPr="00031053">
        <w:rPr>
          <w:b/>
          <w:bCs/>
          <w:sz w:val="32"/>
          <w:szCs w:val="32"/>
          <w:lang w:val="en-US"/>
        </w:rPr>
        <w:t>LA CONDUITE D'ALIMENTATION FLEXIBLE DE LA CARAVANE DOIT ÊTRE ENTIÈREMENT DÉROULÉE AFIN D'ÉVITER TOUT DOMMAGE DÛ À UNE SURCHAUFFE.</w:t>
      </w:r>
    </w:p>
    <w:p w14:paraId="7512180D" w14:textId="77777777" w:rsidR="00031053" w:rsidRDefault="00031053">
      <w:r w:rsidRPr="00031053">
        <w:t xml:space="preserve">b) </w:t>
      </w:r>
      <w:proofErr w:type="spellStart"/>
      <w:r w:rsidRPr="00031053">
        <w:t>Vérifiez</w:t>
      </w:r>
      <w:proofErr w:type="spellEnd"/>
      <w:r w:rsidRPr="00031053">
        <w:t xml:space="preserve"> </w:t>
      </w:r>
      <w:proofErr w:type="spellStart"/>
      <w:r w:rsidRPr="00031053">
        <w:t>que</w:t>
      </w:r>
      <w:proofErr w:type="spellEnd"/>
      <w:r w:rsidRPr="00031053">
        <w:t xml:space="preserve"> le </w:t>
      </w:r>
      <w:proofErr w:type="spellStart"/>
      <w:r w:rsidRPr="00031053">
        <w:t>câble</w:t>
      </w:r>
      <w:proofErr w:type="spellEnd"/>
      <w:r w:rsidRPr="00031053">
        <w:t xml:space="preserve">, la </w:t>
      </w:r>
      <w:proofErr w:type="spellStart"/>
      <w:r w:rsidRPr="00031053">
        <w:t>fiche</w:t>
      </w:r>
      <w:proofErr w:type="spellEnd"/>
      <w:r w:rsidRPr="00031053">
        <w:t xml:space="preserve"> et le </w:t>
      </w:r>
      <w:proofErr w:type="spellStart"/>
      <w:r w:rsidRPr="00031053">
        <w:t>connecteur</w:t>
      </w:r>
      <w:proofErr w:type="spellEnd"/>
      <w:r w:rsidRPr="00031053">
        <w:t xml:space="preserve"> ne </w:t>
      </w:r>
      <w:proofErr w:type="spellStart"/>
      <w:r w:rsidRPr="00031053">
        <w:t>sont</w:t>
      </w:r>
      <w:proofErr w:type="spellEnd"/>
      <w:r w:rsidRPr="00031053">
        <w:t xml:space="preserve"> </w:t>
      </w:r>
      <w:proofErr w:type="spellStart"/>
      <w:r w:rsidRPr="00031053">
        <w:t>pas</w:t>
      </w:r>
      <w:proofErr w:type="spellEnd"/>
      <w:r w:rsidRPr="00031053">
        <w:t xml:space="preserve"> </w:t>
      </w:r>
      <w:proofErr w:type="spellStart"/>
      <w:r w:rsidRPr="00031053">
        <w:t>endommagés</w:t>
      </w:r>
      <w:proofErr w:type="spellEnd"/>
      <w:r w:rsidRPr="00031053">
        <w:t>.</w:t>
      </w:r>
    </w:p>
    <w:p w14:paraId="0010C5C6" w14:textId="72E50E07" w:rsidR="00031053" w:rsidRDefault="00031053">
      <w:r w:rsidRPr="00031053">
        <w:t xml:space="preserve">c) </w:t>
      </w:r>
      <w:proofErr w:type="spellStart"/>
      <w:r>
        <w:t>O</w:t>
      </w:r>
      <w:r w:rsidRPr="00031053">
        <w:t>uvrez</w:t>
      </w:r>
      <w:proofErr w:type="spellEnd"/>
      <w:r w:rsidRPr="00031053">
        <w:t xml:space="preserve"> le </w:t>
      </w:r>
      <w:proofErr w:type="spellStart"/>
      <w:r w:rsidRPr="00031053">
        <w:t>couvercle</w:t>
      </w:r>
      <w:proofErr w:type="spellEnd"/>
      <w:r w:rsidRPr="00031053">
        <w:t xml:space="preserve"> de la </w:t>
      </w:r>
      <w:proofErr w:type="spellStart"/>
      <w:r w:rsidRPr="00031053">
        <w:t>prise</w:t>
      </w:r>
      <w:proofErr w:type="spellEnd"/>
      <w:r w:rsidRPr="00031053">
        <w:t xml:space="preserve"> </w:t>
      </w:r>
      <w:proofErr w:type="spellStart"/>
      <w:r w:rsidRPr="00031053">
        <w:t>d'appareil</w:t>
      </w:r>
      <w:proofErr w:type="spellEnd"/>
      <w:r w:rsidRPr="00031053">
        <w:t xml:space="preserve"> </w:t>
      </w:r>
      <w:proofErr w:type="spellStart"/>
      <w:r w:rsidRPr="00031053">
        <w:t>présente</w:t>
      </w:r>
      <w:proofErr w:type="spellEnd"/>
      <w:r w:rsidRPr="00031053">
        <w:t xml:space="preserve"> </w:t>
      </w:r>
      <w:proofErr w:type="spellStart"/>
      <w:r w:rsidRPr="00031053">
        <w:t>sur</w:t>
      </w:r>
      <w:proofErr w:type="spellEnd"/>
      <w:r w:rsidRPr="00031053">
        <w:t xml:space="preserve"> la </w:t>
      </w:r>
      <w:proofErr w:type="spellStart"/>
      <w:r w:rsidRPr="00031053">
        <w:t>caravane</w:t>
      </w:r>
      <w:proofErr w:type="spellEnd"/>
      <w:r w:rsidRPr="00031053">
        <w:t xml:space="preserve">, si </w:t>
      </w:r>
      <w:proofErr w:type="spellStart"/>
      <w:r w:rsidRPr="00031053">
        <w:t>elle</w:t>
      </w:r>
      <w:proofErr w:type="spellEnd"/>
      <w:r w:rsidRPr="00031053">
        <w:t xml:space="preserve"> </w:t>
      </w:r>
      <w:proofErr w:type="spellStart"/>
      <w:r w:rsidRPr="00031053">
        <w:t>existe</w:t>
      </w:r>
      <w:proofErr w:type="spellEnd"/>
      <w:r w:rsidRPr="00031053">
        <w:t xml:space="preserve">, et </w:t>
      </w:r>
      <w:proofErr w:type="spellStart"/>
      <w:r w:rsidRPr="00031053">
        <w:t>insérez</w:t>
      </w:r>
      <w:proofErr w:type="spellEnd"/>
      <w:r w:rsidRPr="00031053">
        <w:t xml:space="preserve"> la </w:t>
      </w:r>
      <w:proofErr w:type="spellStart"/>
      <w:r w:rsidRPr="00031053">
        <w:t>fiche</w:t>
      </w:r>
      <w:proofErr w:type="spellEnd"/>
      <w:r w:rsidRPr="00031053">
        <w:t xml:space="preserve"> du </w:t>
      </w:r>
      <w:proofErr w:type="spellStart"/>
      <w:r w:rsidRPr="00031053">
        <w:t>câble</w:t>
      </w:r>
      <w:proofErr w:type="spellEnd"/>
      <w:r w:rsidRPr="00031053">
        <w:t xml:space="preserve"> flexible.</w:t>
      </w:r>
    </w:p>
    <w:p w14:paraId="01962227" w14:textId="77777777" w:rsidR="00031053" w:rsidRDefault="00031053">
      <w:r w:rsidRPr="00031053">
        <w:t xml:space="preserve">d) </w:t>
      </w:r>
      <w:proofErr w:type="spellStart"/>
      <w:r w:rsidRPr="00031053">
        <w:t>Branchez</w:t>
      </w:r>
      <w:proofErr w:type="spellEnd"/>
      <w:r w:rsidRPr="00031053">
        <w:t xml:space="preserve"> la </w:t>
      </w:r>
      <w:proofErr w:type="spellStart"/>
      <w:r w:rsidRPr="00031053">
        <w:t>fiche</w:t>
      </w:r>
      <w:proofErr w:type="spellEnd"/>
      <w:r w:rsidRPr="00031053">
        <w:t xml:space="preserve"> du </w:t>
      </w:r>
      <w:proofErr w:type="spellStart"/>
      <w:r w:rsidRPr="00031053">
        <w:t>câble</w:t>
      </w:r>
      <w:proofErr w:type="spellEnd"/>
      <w:r w:rsidRPr="00031053">
        <w:t xml:space="preserve"> flexible </w:t>
      </w:r>
      <w:proofErr w:type="spellStart"/>
      <w:r w:rsidRPr="00031053">
        <w:t>dans</w:t>
      </w:r>
      <w:proofErr w:type="spellEnd"/>
      <w:r w:rsidRPr="00031053">
        <w:t xml:space="preserve"> la </w:t>
      </w:r>
      <w:proofErr w:type="spellStart"/>
      <w:r w:rsidRPr="00031053">
        <w:t>prise</w:t>
      </w:r>
      <w:proofErr w:type="spellEnd"/>
      <w:r w:rsidRPr="00031053">
        <w:t xml:space="preserve"> de courant </w:t>
      </w:r>
      <w:proofErr w:type="spellStart"/>
      <w:r w:rsidRPr="00031053">
        <w:t>prévue</w:t>
      </w:r>
      <w:proofErr w:type="spellEnd"/>
      <w:r w:rsidRPr="00031053">
        <w:t xml:space="preserve"> </w:t>
      </w:r>
      <w:proofErr w:type="spellStart"/>
      <w:r w:rsidRPr="00031053">
        <w:t>sur</w:t>
      </w:r>
      <w:proofErr w:type="spellEnd"/>
      <w:r w:rsidRPr="00031053">
        <w:t xml:space="preserve"> </w:t>
      </w:r>
      <w:proofErr w:type="spellStart"/>
      <w:r w:rsidRPr="00031053">
        <w:t>l'emplacement</w:t>
      </w:r>
      <w:proofErr w:type="spellEnd"/>
      <w:r w:rsidRPr="00031053">
        <w:t>.</w:t>
      </w:r>
    </w:p>
    <w:p w14:paraId="596F776B" w14:textId="77777777" w:rsidR="00031053" w:rsidRPr="00031053" w:rsidRDefault="00031053">
      <w:pPr>
        <w:rPr>
          <w:lang w:val="en-US"/>
        </w:rPr>
      </w:pPr>
      <w:r w:rsidRPr="00031053">
        <w:rPr>
          <w:lang w:val="en-US"/>
        </w:rPr>
        <w:t xml:space="preserve">e) </w:t>
      </w:r>
      <w:proofErr w:type="spellStart"/>
      <w:r w:rsidRPr="00031053">
        <w:rPr>
          <w:lang w:val="en-US"/>
        </w:rPr>
        <w:t>Enclenchez</w:t>
      </w:r>
      <w:proofErr w:type="spellEnd"/>
      <w:r w:rsidRPr="00031053">
        <w:rPr>
          <w:lang w:val="en-US"/>
        </w:rPr>
        <w:t xml:space="preserve"> </w:t>
      </w:r>
      <w:proofErr w:type="spellStart"/>
      <w:r w:rsidRPr="00031053">
        <w:rPr>
          <w:lang w:val="en-US"/>
        </w:rPr>
        <w:t>l'interrupteur</w:t>
      </w:r>
      <w:proofErr w:type="spellEnd"/>
      <w:r w:rsidRPr="00031053">
        <w:rPr>
          <w:lang w:val="en-US"/>
        </w:rPr>
        <w:t xml:space="preserve"> principal de la </w:t>
      </w:r>
      <w:proofErr w:type="spellStart"/>
      <w:r w:rsidRPr="00031053">
        <w:rPr>
          <w:lang w:val="en-US"/>
        </w:rPr>
        <w:t>caravane</w:t>
      </w:r>
      <w:proofErr w:type="spellEnd"/>
      <w:r w:rsidRPr="00031053">
        <w:rPr>
          <w:lang w:val="en-US"/>
        </w:rPr>
        <w:t>.</w:t>
      </w:r>
    </w:p>
    <w:p w14:paraId="4A3E0578" w14:textId="77777777" w:rsidR="00031053" w:rsidRDefault="00031053">
      <w:r w:rsidRPr="00031053">
        <w:t xml:space="preserve">f) </w:t>
      </w:r>
      <w:proofErr w:type="spellStart"/>
      <w:r w:rsidRPr="00031053">
        <w:t>Vérifiez</w:t>
      </w:r>
      <w:proofErr w:type="spellEnd"/>
      <w:r w:rsidRPr="00031053">
        <w:t xml:space="preserve"> le </w:t>
      </w:r>
      <w:proofErr w:type="spellStart"/>
      <w:r w:rsidRPr="00031053">
        <w:t>fonctionnement</w:t>
      </w:r>
      <w:proofErr w:type="spellEnd"/>
      <w:r w:rsidRPr="00031053">
        <w:t xml:space="preserve"> des </w:t>
      </w:r>
      <w:proofErr w:type="spellStart"/>
      <w:r w:rsidRPr="00031053">
        <w:t>disjoncteurs</w:t>
      </w:r>
      <w:proofErr w:type="spellEnd"/>
      <w:r w:rsidRPr="00031053">
        <w:t xml:space="preserve"> </w:t>
      </w:r>
      <w:proofErr w:type="spellStart"/>
      <w:r w:rsidRPr="00031053">
        <w:t>différentiels</w:t>
      </w:r>
      <w:proofErr w:type="spellEnd"/>
      <w:r w:rsidRPr="00031053">
        <w:t xml:space="preserve"> </w:t>
      </w:r>
      <w:proofErr w:type="spellStart"/>
      <w:r w:rsidRPr="00031053">
        <w:t>installés</w:t>
      </w:r>
      <w:proofErr w:type="spellEnd"/>
      <w:r w:rsidRPr="00031053">
        <w:t xml:space="preserve"> </w:t>
      </w:r>
      <w:proofErr w:type="spellStart"/>
      <w:r w:rsidRPr="00031053">
        <w:t>dans</w:t>
      </w:r>
      <w:proofErr w:type="spellEnd"/>
      <w:r w:rsidRPr="00031053">
        <w:t xml:space="preserve"> la </w:t>
      </w:r>
      <w:proofErr w:type="spellStart"/>
      <w:r w:rsidRPr="00031053">
        <w:t>caravane</w:t>
      </w:r>
      <w:proofErr w:type="spellEnd"/>
      <w:r w:rsidRPr="00031053">
        <w:t xml:space="preserve"> en </w:t>
      </w:r>
      <w:proofErr w:type="spellStart"/>
      <w:r w:rsidRPr="00031053">
        <w:t>appuyant</w:t>
      </w:r>
      <w:proofErr w:type="spellEnd"/>
      <w:r w:rsidRPr="00031053">
        <w:t xml:space="preserve"> </w:t>
      </w:r>
      <w:proofErr w:type="spellStart"/>
      <w:r w:rsidRPr="00031053">
        <w:t>sur</w:t>
      </w:r>
      <w:proofErr w:type="spellEnd"/>
      <w:r w:rsidRPr="00031053">
        <w:t xml:space="preserve"> </w:t>
      </w:r>
      <w:proofErr w:type="spellStart"/>
      <w:r w:rsidRPr="00031053">
        <w:t>les</w:t>
      </w:r>
      <w:proofErr w:type="spellEnd"/>
      <w:r w:rsidRPr="00031053">
        <w:t xml:space="preserve"> </w:t>
      </w:r>
      <w:proofErr w:type="spellStart"/>
      <w:r w:rsidRPr="00031053">
        <w:t>boutons</w:t>
      </w:r>
      <w:proofErr w:type="spellEnd"/>
      <w:r w:rsidRPr="00031053">
        <w:t xml:space="preserve"> de </w:t>
      </w:r>
      <w:proofErr w:type="spellStart"/>
      <w:r w:rsidRPr="00031053">
        <w:t>contrôle</w:t>
      </w:r>
      <w:proofErr w:type="spellEnd"/>
      <w:r w:rsidRPr="00031053">
        <w:t xml:space="preserve"> et en </w:t>
      </w:r>
      <w:proofErr w:type="spellStart"/>
      <w:r w:rsidRPr="00031053">
        <w:t>les</w:t>
      </w:r>
      <w:proofErr w:type="spellEnd"/>
      <w:r w:rsidRPr="00031053">
        <w:t xml:space="preserve"> </w:t>
      </w:r>
      <w:proofErr w:type="spellStart"/>
      <w:r w:rsidRPr="00031053">
        <w:t>réinitialisant</w:t>
      </w:r>
      <w:proofErr w:type="spellEnd"/>
      <w:r w:rsidRPr="00031053">
        <w:t>.</w:t>
      </w:r>
    </w:p>
    <w:p w14:paraId="4ECE44AB" w14:textId="77777777" w:rsidR="00031053" w:rsidRDefault="00031053">
      <w:pPr>
        <w:rPr>
          <w:b/>
          <w:bCs/>
          <w:sz w:val="28"/>
          <w:szCs w:val="28"/>
        </w:rPr>
      </w:pPr>
      <w:r w:rsidRPr="00031053">
        <w:rPr>
          <w:b/>
          <w:bCs/>
          <w:sz w:val="28"/>
          <w:szCs w:val="28"/>
        </w:rPr>
        <w:t>EN CAS DE DOUTE, OU SI L'ALIMENTATION ÉLECTRIQUE NE PEUT PAS ÊTRE RÉTABLIE OU TOMBE EN PANNE APRÈS AVOIR PRIS LES MESURES MENTIONNÉES CI-DESSUS, CONTACTEZ LE GESTIONNAIRE DU PARC DE CARAVANES.</w:t>
      </w:r>
    </w:p>
    <w:p w14:paraId="3AC09536" w14:textId="6EE9AADB" w:rsidR="0062572A" w:rsidRPr="00EA5A6C" w:rsidRDefault="00031053">
      <w:proofErr w:type="spellStart"/>
      <w:r w:rsidRPr="00031053">
        <w:rPr>
          <w:b/>
          <w:bCs/>
        </w:rPr>
        <w:t>Débrancher</w:t>
      </w:r>
      <w:proofErr w:type="spellEnd"/>
      <w:r w:rsidR="0062572A" w:rsidRPr="00EA5A6C">
        <w:rPr>
          <w:b/>
          <w:bCs/>
        </w:rPr>
        <w:br/>
      </w:r>
      <w:r w:rsidR="0062572A" w:rsidRPr="00EA5A6C">
        <w:rPr>
          <w:b/>
          <w:bCs/>
        </w:rPr>
        <w:br/>
      </w:r>
      <w:proofErr w:type="spellStart"/>
      <w:r w:rsidRPr="00031053">
        <w:t>Eteindre</w:t>
      </w:r>
      <w:proofErr w:type="spellEnd"/>
      <w:r w:rsidRPr="00031053">
        <w:t xml:space="preserve"> à </w:t>
      </w:r>
      <w:proofErr w:type="spellStart"/>
      <w:r w:rsidRPr="00031053">
        <w:t>l'interrupteur</w:t>
      </w:r>
      <w:proofErr w:type="spellEnd"/>
      <w:r w:rsidRPr="00031053">
        <w:t xml:space="preserve"> </w:t>
      </w:r>
      <w:proofErr w:type="spellStart"/>
      <w:r w:rsidRPr="00031053">
        <w:t>principal</w:t>
      </w:r>
      <w:proofErr w:type="spellEnd"/>
      <w:r w:rsidRPr="00031053">
        <w:t xml:space="preserve"> de la </w:t>
      </w:r>
      <w:proofErr w:type="spellStart"/>
      <w:r w:rsidRPr="00031053">
        <w:t>caravane</w:t>
      </w:r>
      <w:proofErr w:type="spellEnd"/>
      <w:r w:rsidRPr="00031053">
        <w:t xml:space="preserve">, </w:t>
      </w:r>
      <w:proofErr w:type="spellStart"/>
      <w:r w:rsidRPr="00031053">
        <w:t>débrancher</w:t>
      </w:r>
      <w:proofErr w:type="spellEnd"/>
      <w:r w:rsidRPr="00031053">
        <w:t xml:space="preserve"> le </w:t>
      </w:r>
      <w:proofErr w:type="spellStart"/>
      <w:r w:rsidRPr="00031053">
        <w:t>câble</w:t>
      </w:r>
      <w:proofErr w:type="spellEnd"/>
      <w:r w:rsidRPr="00031053">
        <w:t xml:space="preserve">. </w:t>
      </w:r>
      <w:proofErr w:type="spellStart"/>
      <w:r w:rsidRPr="00031053">
        <w:t>D'abord</w:t>
      </w:r>
      <w:proofErr w:type="spellEnd"/>
      <w:r w:rsidRPr="00031053">
        <w:t xml:space="preserve"> du </w:t>
      </w:r>
      <w:proofErr w:type="spellStart"/>
      <w:r w:rsidRPr="00031053">
        <w:t>côté</w:t>
      </w:r>
      <w:proofErr w:type="spellEnd"/>
      <w:r w:rsidRPr="00031053">
        <w:t xml:space="preserve"> de </w:t>
      </w:r>
      <w:proofErr w:type="spellStart"/>
      <w:r w:rsidRPr="00031053">
        <w:t>l'emplacement</w:t>
      </w:r>
      <w:proofErr w:type="spellEnd"/>
      <w:r w:rsidRPr="00031053">
        <w:t xml:space="preserve"> de la </w:t>
      </w:r>
      <w:proofErr w:type="spellStart"/>
      <w:r w:rsidRPr="00031053">
        <w:t>caravane</w:t>
      </w:r>
      <w:proofErr w:type="spellEnd"/>
      <w:r w:rsidRPr="00031053">
        <w:t xml:space="preserve">, </w:t>
      </w:r>
      <w:proofErr w:type="spellStart"/>
      <w:r w:rsidRPr="00031053">
        <w:t>puis</w:t>
      </w:r>
      <w:proofErr w:type="spellEnd"/>
      <w:r w:rsidRPr="00031053">
        <w:t xml:space="preserve"> à </w:t>
      </w:r>
      <w:proofErr w:type="spellStart"/>
      <w:r w:rsidRPr="00031053">
        <w:t>l'entrée</w:t>
      </w:r>
      <w:proofErr w:type="spellEnd"/>
      <w:r w:rsidRPr="00031053">
        <w:t xml:space="preserve"> de </w:t>
      </w:r>
      <w:proofErr w:type="spellStart"/>
      <w:r w:rsidRPr="00031053">
        <w:t>l'appareil</w:t>
      </w:r>
      <w:proofErr w:type="spellEnd"/>
      <w:r w:rsidRPr="00031053">
        <w:t xml:space="preserve"> de la </w:t>
      </w:r>
      <w:proofErr w:type="spellStart"/>
      <w:r w:rsidRPr="00031053">
        <w:t>caravane</w:t>
      </w:r>
      <w:proofErr w:type="spellEnd"/>
      <w:r w:rsidRPr="00031053">
        <w:t xml:space="preserve">, </w:t>
      </w:r>
      <w:proofErr w:type="spellStart"/>
      <w:r w:rsidRPr="00031053">
        <w:t>s'il</w:t>
      </w:r>
      <w:proofErr w:type="spellEnd"/>
      <w:r w:rsidRPr="00031053">
        <w:t xml:space="preserve"> y en a </w:t>
      </w:r>
      <w:proofErr w:type="spellStart"/>
      <w:r w:rsidRPr="00031053">
        <w:t>une</w:t>
      </w:r>
      <w:proofErr w:type="spellEnd"/>
      <w:r w:rsidRPr="00031053">
        <w:t>.</w:t>
      </w:r>
    </w:p>
    <w:p w14:paraId="626CAC16" w14:textId="77777777" w:rsidR="00031053" w:rsidRPr="00031053" w:rsidRDefault="00031053">
      <w:pPr>
        <w:rPr>
          <w:b/>
          <w:bCs/>
          <w:sz w:val="28"/>
          <w:szCs w:val="28"/>
        </w:rPr>
      </w:pPr>
      <w:r w:rsidRPr="00031053">
        <w:rPr>
          <w:b/>
          <w:bCs/>
          <w:sz w:val="28"/>
          <w:szCs w:val="28"/>
        </w:rPr>
        <w:t>INSPECTION PÉRIODIQUE</w:t>
      </w:r>
    </w:p>
    <w:p w14:paraId="52738658" w14:textId="77777777" w:rsidR="00031053" w:rsidRDefault="00031053">
      <w:r w:rsidRPr="00031053">
        <w:t xml:space="preserve">De </w:t>
      </w:r>
      <w:proofErr w:type="spellStart"/>
      <w:r w:rsidRPr="00031053">
        <w:t>préférence</w:t>
      </w:r>
      <w:proofErr w:type="spellEnd"/>
      <w:r w:rsidRPr="00031053">
        <w:t xml:space="preserve"> au </w:t>
      </w:r>
      <w:proofErr w:type="spellStart"/>
      <w:r w:rsidRPr="00031053">
        <w:t>moins</w:t>
      </w:r>
      <w:proofErr w:type="spellEnd"/>
      <w:r w:rsidRPr="00031053">
        <w:t xml:space="preserve"> </w:t>
      </w:r>
      <w:proofErr w:type="spellStart"/>
      <w:r w:rsidRPr="00031053">
        <w:t>tous</w:t>
      </w:r>
      <w:proofErr w:type="spellEnd"/>
      <w:r w:rsidRPr="00031053">
        <w:t xml:space="preserve"> </w:t>
      </w:r>
      <w:proofErr w:type="spellStart"/>
      <w:r w:rsidRPr="00031053">
        <w:t>les</w:t>
      </w:r>
      <w:proofErr w:type="spellEnd"/>
      <w:r w:rsidRPr="00031053">
        <w:t xml:space="preserve"> </w:t>
      </w:r>
      <w:proofErr w:type="spellStart"/>
      <w:r w:rsidRPr="00031053">
        <w:t>trois</w:t>
      </w:r>
      <w:proofErr w:type="spellEnd"/>
      <w:r w:rsidRPr="00031053">
        <w:t xml:space="preserve"> ans et </w:t>
      </w:r>
      <w:proofErr w:type="spellStart"/>
      <w:r w:rsidRPr="00031053">
        <w:t>chaque</w:t>
      </w:r>
      <w:proofErr w:type="spellEnd"/>
      <w:r w:rsidRPr="00031053">
        <w:t xml:space="preserve"> </w:t>
      </w:r>
      <w:proofErr w:type="spellStart"/>
      <w:r w:rsidRPr="00031053">
        <w:t>année</w:t>
      </w:r>
      <w:proofErr w:type="spellEnd"/>
      <w:r w:rsidRPr="00031053">
        <w:t xml:space="preserve"> si la </w:t>
      </w:r>
      <w:proofErr w:type="spellStart"/>
      <w:r w:rsidRPr="00031053">
        <w:t>caravane</w:t>
      </w:r>
      <w:proofErr w:type="spellEnd"/>
      <w:r w:rsidRPr="00031053">
        <w:t xml:space="preserve"> </w:t>
      </w:r>
      <w:proofErr w:type="spellStart"/>
      <w:r w:rsidRPr="00031053">
        <w:t>est</w:t>
      </w:r>
      <w:proofErr w:type="spellEnd"/>
      <w:r w:rsidRPr="00031053">
        <w:t xml:space="preserve"> </w:t>
      </w:r>
      <w:proofErr w:type="spellStart"/>
      <w:r w:rsidRPr="00031053">
        <w:t>utilisée</w:t>
      </w:r>
      <w:proofErr w:type="spellEnd"/>
      <w:r w:rsidRPr="00031053">
        <w:t xml:space="preserve"> </w:t>
      </w:r>
      <w:proofErr w:type="spellStart"/>
      <w:r w:rsidRPr="00031053">
        <w:t>fréquemment</w:t>
      </w:r>
      <w:proofErr w:type="spellEnd"/>
      <w:r w:rsidRPr="00031053">
        <w:t xml:space="preserve">, </w:t>
      </w:r>
      <w:proofErr w:type="spellStart"/>
      <w:r w:rsidRPr="00031053">
        <w:t>l'installation</w:t>
      </w:r>
      <w:proofErr w:type="spellEnd"/>
      <w:r w:rsidRPr="00031053">
        <w:t xml:space="preserve"> </w:t>
      </w:r>
      <w:proofErr w:type="spellStart"/>
      <w:r w:rsidRPr="00031053">
        <w:t>électrique</w:t>
      </w:r>
      <w:proofErr w:type="spellEnd"/>
      <w:r w:rsidRPr="00031053">
        <w:t xml:space="preserve"> et le </w:t>
      </w:r>
      <w:proofErr w:type="spellStart"/>
      <w:r w:rsidRPr="00031053">
        <w:t>câble</w:t>
      </w:r>
      <w:proofErr w:type="spellEnd"/>
      <w:r w:rsidRPr="00031053">
        <w:t xml:space="preserve"> </w:t>
      </w:r>
      <w:proofErr w:type="spellStart"/>
      <w:r w:rsidRPr="00031053">
        <w:t>d'alimentation</w:t>
      </w:r>
      <w:proofErr w:type="spellEnd"/>
      <w:r w:rsidRPr="00031053">
        <w:t xml:space="preserve"> de la </w:t>
      </w:r>
      <w:proofErr w:type="spellStart"/>
      <w:r w:rsidRPr="00031053">
        <w:t>caravane</w:t>
      </w:r>
      <w:proofErr w:type="spellEnd"/>
      <w:r w:rsidRPr="00031053">
        <w:t xml:space="preserve"> </w:t>
      </w:r>
      <w:proofErr w:type="spellStart"/>
      <w:r w:rsidRPr="00031053">
        <w:t>doivent</w:t>
      </w:r>
      <w:proofErr w:type="spellEnd"/>
      <w:r w:rsidRPr="00031053">
        <w:t xml:space="preserve"> </w:t>
      </w:r>
      <w:proofErr w:type="spellStart"/>
      <w:r w:rsidRPr="00031053">
        <w:t>être</w:t>
      </w:r>
      <w:proofErr w:type="spellEnd"/>
      <w:r w:rsidRPr="00031053">
        <w:t xml:space="preserve"> </w:t>
      </w:r>
      <w:proofErr w:type="spellStart"/>
      <w:r w:rsidRPr="00031053">
        <w:t>contrôlés</w:t>
      </w:r>
      <w:proofErr w:type="spellEnd"/>
      <w:r w:rsidRPr="00031053">
        <w:t xml:space="preserve"> et </w:t>
      </w:r>
      <w:proofErr w:type="spellStart"/>
      <w:r w:rsidRPr="00031053">
        <w:t>testés</w:t>
      </w:r>
      <w:proofErr w:type="spellEnd"/>
      <w:r w:rsidRPr="00031053">
        <w:t xml:space="preserve"> par </w:t>
      </w:r>
      <w:proofErr w:type="spellStart"/>
      <w:r w:rsidRPr="00031053">
        <w:t>un</w:t>
      </w:r>
      <w:proofErr w:type="spellEnd"/>
      <w:r w:rsidRPr="00031053">
        <w:t xml:space="preserve"> </w:t>
      </w:r>
      <w:proofErr w:type="spellStart"/>
      <w:r w:rsidRPr="00031053">
        <w:t>électricien</w:t>
      </w:r>
      <w:proofErr w:type="spellEnd"/>
      <w:r w:rsidRPr="00031053">
        <w:t xml:space="preserve"> </w:t>
      </w:r>
      <w:proofErr w:type="spellStart"/>
      <w:r w:rsidRPr="00031053">
        <w:t>compétent</w:t>
      </w:r>
      <w:proofErr w:type="spellEnd"/>
      <w:r w:rsidRPr="00031053">
        <w:t xml:space="preserve"> et </w:t>
      </w:r>
      <w:proofErr w:type="spellStart"/>
      <w:r w:rsidRPr="00031053">
        <w:t>un</w:t>
      </w:r>
      <w:proofErr w:type="spellEnd"/>
      <w:r w:rsidRPr="00031053">
        <w:t xml:space="preserve"> </w:t>
      </w:r>
      <w:proofErr w:type="spellStart"/>
      <w:r w:rsidRPr="00031053">
        <w:t>rapport</w:t>
      </w:r>
      <w:proofErr w:type="spellEnd"/>
      <w:r w:rsidRPr="00031053">
        <w:t xml:space="preserve"> </w:t>
      </w:r>
      <w:proofErr w:type="spellStart"/>
      <w:r w:rsidRPr="00031053">
        <w:t>sur</w:t>
      </w:r>
      <w:proofErr w:type="spellEnd"/>
      <w:r w:rsidRPr="00031053">
        <w:t xml:space="preserve"> </w:t>
      </w:r>
      <w:proofErr w:type="spellStart"/>
      <w:r w:rsidRPr="00031053">
        <w:t>leur</w:t>
      </w:r>
      <w:proofErr w:type="spellEnd"/>
      <w:r w:rsidRPr="00031053">
        <w:t xml:space="preserve"> </w:t>
      </w:r>
      <w:proofErr w:type="spellStart"/>
      <w:r w:rsidRPr="00031053">
        <w:t>état</w:t>
      </w:r>
      <w:proofErr w:type="spellEnd"/>
      <w:r w:rsidRPr="00031053">
        <w:t xml:space="preserve"> </w:t>
      </w:r>
      <w:proofErr w:type="spellStart"/>
      <w:r w:rsidRPr="00031053">
        <w:t>doit</w:t>
      </w:r>
      <w:proofErr w:type="spellEnd"/>
      <w:r w:rsidRPr="00031053">
        <w:t xml:space="preserve"> </w:t>
      </w:r>
      <w:proofErr w:type="spellStart"/>
      <w:r w:rsidRPr="00031053">
        <w:t>être</w:t>
      </w:r>
      <w:proofErr w:type="spellEnd"/>
      <w:r w:rsidRPr="00031053">
        <w:t xml:space="preserve"> </w:t>
      </w:r>
      <w:proofErr w:type="spellStart"/>
      <w:r w:rsidRPr="00031053">
        <w:t>établi.</w:t>
      </w:r>
      <w:proofErr w:type="spellEnd"/>
    </w:p>
    <w:p w14:paraId="450491E3" w14:textId="0C187813" w:rsidR="0062572A" w:rsidRPr="00EA5A6C" w:rsidRDefault="00031053">
      <w:proofErr w:type="spellStart"/>
      <w:r w:rsidRPr="00031053">
        <w:t>Contrôles</w:t>
      </w:r>
      <w:proofErr w:type="spellEnd"/>
      <w:r>
        <w:t>:</w:t>
      </w:r>
    </w:p>
    <w:tbl>
      <w:tblPr>
        <w:tblStyle w:val="Tabellenraster"/>
        <w:tblW w:w="9164" w:type="dxa"/>
        <w:tblLook w:val="04A0" w:firstRow="1" w:lastRow="0" w:firstColumn="1" w:lastColumn="0" w:noHBand="0" w:noVBand="1"/>
      </w:tblPr>
      <w:tblGrid>
        <w:gridCol w:w="1427"/>
        <w:gridCol w:w="3154"/>
        <w:gridCol w:w="1651"/>
        <w:gridCol w:w="2932"/>
      </w:tblGrid>
      <w:tr w:rsidR="0062572A" w14:paraId="3D23DCA6" w14:textId="77777777" w:rsidTr="0062572A">
        <w:trPr>
          <w:trHeight w:val="284"/>
        </w:trPr>
        <w:tc>
          <w:tcPr>
            <w:tcW w:w="1427" w:type="dxa"/>
          </w:tcPr>
          <w:p w14:paraId="2CAF8B9A" w14:textId="5EE6E7E8" w:rsidR="0062572A" w:rsidRDefault="0003105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A6C">
              <w:rPr>
                <w:lang w:val="en-US"/>
              </w:rPr>
              <w:t>at</w:t>
            </w:r>
            <w:r>
              <w:rPr>
                <w:lang w:val="en-US"/>
              </w:rPr>
              <w:t>e</w:t>
            </w:r>
          </w:p>
        </w:tc>
        <w:tc>
          <w:tcPr>
            <w:tcW w:w="3154" w:type="dxa"/>
          </w:tcPr>
          <w:p w14:paraId="658B6092" w14:textId="5566BE7F" w:rsidR="0062572A" w:rsidRDefault="000310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031053">
              <w:rPr>
                <w:lang w:val="en-US"/>
              </w:rPr>
              <w:t>xaminateur</w:t>
            </w:r>
            <w:proofErr w:type="spellEnd"/>
          </w:p>
        </w:tc>
        <w:tc>
          <w:tcPr>
            <w:tcW w:w="1651" w:type="dxa"/>
          </w:tcPr>
          <w:p w14:paraId="2F04A1C6" w14:textId="7127F673" w:rsidR="0062572A" w:rsidRDefault="00031053">
            <w:pPr>
              <w:rPr>
                <w:lang w:val="en-US"/>
              </w:rPr>
            </w:pPr>
            <w:proofErr w:type="spellStart"/>
            <w:r w:rsidRPr="00031053">
              <w:rPr>
                <w:lang w:val="en-US"/>
              </w:rPr>
              <w:t>réussi</w:t>
            </w:r>
            <w:proofErr w:type="spellEnd"/>
          </w:p>
        </w:tc>
        <w:tc>
          <w:tcPr>
            <w:tcW w:w="2932" w:type="dxa"/>
          </w:tcPr>
          <w:p w14:paraId="5FBEEF83" w14:textId="28AAC4B1" w:rsidR="0062572A" w:rsidRDefault="000310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31053">
              <w:rPr>
                <w:lang w:val="en-US"/>
              </w:rPr>
              <w:t>ignature</w:t>
            </w:r>
          </w:p>
        </w:tc>
      </w:tr>
      <w:tr w:rsidR="0062572A" w14:paraId="2BBC0847" w14:textId="77777777" w:rsidTr="0062572A">
        <w:trPr>
          <w:trHeight w:val="284"/>
        </w:trPr>
        <w:tc>
          <w:tcPr>
            <w:tcW w:w="1427" w:type="dxa"/>
          </w:tcPr>
          <w:p w14:paraId="23D4AD5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310A9EB3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7F77066D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143E75CB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41F9C428" w14:textId="77777777" w:rsidTr="0062572A">
        <w:trPr>
          <w:trHeight w:val="297"/>
        </w:trPr>
        <w:tc>
          <w:tcPr>
            <w:tcW w:w="1427" w:type="dxa"/>
          </w:tcPr>
          <w:p w14:paraId="679660AF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0F081210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43A9A649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5E5D1A61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00ECF2E7" w14:textId="77777777" w:rsidTr="0062572A">
        <w:trPr>
          <w:trHeight w:val="284"/>
        </w:trPr>
        <w:tc>
          <w:tcPr>
            <w:tcW w:w="1427" w:type="dxa"/>
          </w:tcPr>
          <w:p w14:paraId="25E70AE0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2B98ECC6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4C020A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79B16D66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2FF2FFE8" w14:textId="77777777" w:rsidTr="0062572A">
        <w:trPr>
          <w:trHeight w:val="284"/>
        </w:trPr>
        <w:tc>
          <w:tcPr>
            <w:tcW w:w="1427" w:type="dxa"/>
          </w:tcPr>
          <w:p w14:paraId="67A87E18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45FA56AE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FDC23A2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2B4FD033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3F6AAF8F" w14:textId="77777777" w:rsidTr="0062572A">
        <w:trPr>
          <w:trHeight w:val="284"/>
        </w:trPr>
        <w:tc>
          <w:tcPr>
            <w:tcW w:w="1427" w:type="dxa"/>
          </w:tcPr>
          <w:p w14:paraId="4CB8D93C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6A72B15B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4D0AD2BD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33437EF8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11896F30" w14:textId="77777777" w:rsidTr="0062572A">
        <w:trPr>
          <w:trHeight w:val="284"/>
        </w:trPr>
        <w:tc>
          <w:tcPr>
            <w:tcW w:w="1427" w:type="dxa"/>
          </w:tcPr>
          <w:p w14:paraId="50A0D61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45420A6B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11969173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5856B5CD" w14:textId="77777777" w:rsidR="0062572A" w:rsidRDefault="0062572A">
            <w:pPr>
              <w:rPr>
                <w:lang w:val="en-US"/>
              </w:rPr>
            </w:pPr>
          </w:p>
        </w:tc>
      </w:tr>
    </w:tbl>
    <w:p w14:paraId="5D9620EB" w14:textId="3711E82B" w:rsidR="0062572A" w:rsidRPr="0062572A" w:rsidRDefault="0062572A" w:rsidP="003B062C">
      <w:pPr>
        <w:rPr>
          <w:lang w:val="en-US"/>
        </w:rPr>
      </w:pPr>
    </w:p>
    <w:sectPr w:rsidR="0062572A" w:rsidRPr="0062572A" w:rsidSect="0062572A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A"/>
    <w:rsid w:val="00031053"/>
    <w:rsid w:val="00047D49"/>
    <w:rsid w:val="003B062C"/>
    <w:rsid w:val="004E35D3"/>
    <w:rsid w:val="0062572A"/>
    <w:rsid w:val="009109CF"/>
    <w:rsid w:val="00AA0BCF"/>
    <w:rsid w:val="00D420FB"/>
    <w:rsid w:val="00D56E64"/>
    <w:rsid w:val="00EA5A6C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F2AE"/>
  <w15:chartTrackingRefBased/>
  <w15:docId w15:val="{EDA42BCA-BE5A-4E07-96BE-0C973C32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5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572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572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57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57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57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57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57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57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572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572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572A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2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Gerd</dc:creator>
  <cp:keywords/>
  <dc:description/>
  <cp:lastModifiedBy>Michaelis, Gerd</cp:lastModifiedBy>
  <cp:revision>2</cp:revision>
  <dcterms:created xsi:type="dcterms:W3CDTF">2025-05-27T17:10:00Z</dcterms:created>
  <dcterms:modified xsi:type="dcterms:W3CDTF">2025-05-27T17:10:00Z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2025-05-22T09:10:29Z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5efaa6d5-ec31-4686-9206-1d2db4422d8d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