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A8202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Instructions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Using Python, implement a web server that uses a simplified version of the HTTP protocol. Base your solution on the provided code templates. The use of external libraries and other built-in modules, packages or functions that are not already imported into </w:t>
      </w:r>
      <w:r w:rsidRPr="00A82029">
        <w:rPr>
          <w:rFonts w:ascii="Consolas" w:eastAsia="Times New Roman" w:hAnsi="Consolas" w:cs="Courier New"/>
          <w:color w:val="E83E8C"/>
          <w:sz w:val="14"/>
        </w:rPr>
        <w:t>server.py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is not allowed. You should code your solution entirely in the </w:t>
      </w:r>
      <w:r w:rsidRPr="00A82029">
        <w:rPr>
          <w:rFonts w:ascii="Consolas" w:eastAsia="Times New Roman" w:hAnsi="Consolas" w:cs="Courier New"/>
          <w:color w:val="E83E8C"/>
          <w:sz w:val="14"/>
        </w:rPr>
        <w:t>server.py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and submit it </w:t>
      </w:r>
      <w:hyperlink r:id="rId4" w:history="1">
        <w:r w:rsidRPr="00A82029">
          <w:rPr>
            <w:rFonts w:ascii="Segoe UI" w:eastAsia="Times New Roman" w:hAnsi="Segoe UI" w:cs="Segoe UI"/>
            <w:color w:val="D10014"/>
            <w:sz w:val="16"/>
            <w:u w:val="single"/>
          </w:rPr>
          <w:t>to automatic grading system.</w:t>
        </w:r>
      </w:hyperlink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Additionally, you are highly encouraged to write as many unit tests as you wish: the more the better. A starting point for unit tests has been provided in file </w:t>
      </w:r>
      <w:r w:rsidRPr="00A82029">
        <w:rPr>
          <w:rFonts w:ascii="Consolas" w:eastAsia="Times New Roman" w:hAnsi="Consolas" w:cs="Courier New"/>
          <w:color w:val="E83E8C"/>
          <w:sz w:val="14"/>
        </w:rPr>
        <w:t>tests.py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 Although the unit tests that you write will not be graded, writing them will ease the development and help you in finding bugs. Note: Unit tests delete the contents of the database. I highly recommend using </w:t>
      </w:r>
      <w:hyperlink r:id="rId5" w:anchor="Test-driven_development_cycle" w:history="1">
        <w:r w:rsidRPr="00A82029">
          <w:rPr>
            <w:rFonts w:ascii="Segoe UI" w:eastAsia="Times New Roman" w:hAnsi="Segoe UI" w:cs="Segoe UI"/>
            <w:color w:val="D10014"/>
            <w:sz w:val="16"/>
            <w:u w:val="single"/>
          </w:rPr>
          <w:t>TDD approach</w:t>
        </w:r>
      </w:hyperlink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where your first write the test (which fails), and then the functionality of your web server that makes the test pass.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Your solution will be checked with </w:t>
      </w:r>
      <w:proofErr w:type="gramStart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an anti</w:t>
      </w:r>
      <w:proofErr w:type="gram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-plagiarism software. All cheaters (those copying and those that provide material for copying) will be awarded with 0 points which means that they instantly fail this course.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A8202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Assignment specification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Your web server should support: * Only HTTP requests following HTTP/1.1. This means that a valid request must contain a header with </w:t>
      </w:r>
      <w:r w:rsidRPr="00A82029">
        <w:rPr>
          <w:rFonts w:ascii="Consolas" w:eastAsia="Times New Roman" w:hAnsi="Consolas" w:cs="Courier New"/>
          <w:color w:val="E83E8C"/>
          <w:sz w:val="14"/>
        </w:rPr>
        <w:t>host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 field; * </w:t>
      </w:r>
      <w:proofErr w:type="gramStart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Only</w:t>
      </w:r>
      <w:proofErr w:type="gram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 two HTTP methods: </w:t>
      </w:r>
      <w:r w:rsidRPr="00A82029">
        <w:rPr>
          <w:rFonts w:ascii="Consolas" w:eastAsia="Times New Roman" w:hAnsi="Consolas" w:cs="Courier New"/>
          <w:color w:val="E83E8C"/>
          <w:sz w:val="14"/>
        </w:rPr>
        <w:t>GET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and </w:t>
      </w:r>
      <w:r w:rsidRPr="00A82029">
        <w:rPr>
          <w:rFonts w:ascii="Consolas" w:eastAsia="Times New Roman" w:hAnsi="Consolas" w:cs="Courier New"/>
          <w:color w:val="E83E8C"/>
          <w:sz w:val="14"/>
        </w:rPr>
        <w:t>POST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 When parsing POST requests, make sure the client is sending the </w:t>
      </w:r>
      <w:r w:rsidRPr="00A82029">
        <w:rPr>
          <w:rFonts w:ascii="Consolas" w:eastAsia="Times New Roman" w:hAnsi="Consolas" w:cs="Courier New"/>
          <w:color w:val="E83E8C"/>
          <w:sz w:val="14"/>
        </w:rPr>
        <w:t>content-length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header field. It will tell you the number of bytes you have to read to parse the parameters in the body of the request. You can find a couple of request message examples </w:t>
      </w:r>
      <w:hyperlink r:id="rId6" w:history="1">
        <w:r w:rsidRPr="00A82029">
          <w:rPr>
            <w:rFonts w:ascii="Segoe UI" w:eastAsia="Times New Roman" w:hAnsi="Segoe UI" w:cs="Segoe UI"/>
            <w:color w:val="D10014"/>
            <w:sz w:val="16"/>
            <w:u w:val="single"/>
          </w:rPr>
          <w:t>on this page.</w:t>
        </w:r>
      </w:hyperlink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The server should be able to process both </w:t>
      </w:r>
      <w:r w:rsidRPr="00A82029">
        <w:rPr>
          <w:rFonts w:ascii="Segoe UI" w:eastAsia="Times New Roman" w:hAnsi="Segoe UI" w:cs="Segoe UI"/>
          <w:b/>
          <w:bCs/>
          <w:color w:val="212529"/>
          <w:sz w:val="16"/>
        </w:rPr>
        <w:t>static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and </w:t>
      </w:r>
      <w:r w:rsidRPr="00A82029">
        <w:rPr>
          <w:rFonts w:ascii="Segoe UI" w:eastAsia="Times New Roman" w:hAnsi="Segoe UI" w:cs="Segoe UI"/>
          <w:b/>
          <w:bCs/>
          <w:color w:val="212529"/>
          <w:sz w:val="16"/>
        </w:rPr>
        <w:t>dynamic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content. Static content denotes serving files from the file system (data inside folder </w:t>
      </w:r>
      <w:r w:rsidRPr="00A82029">
        <w:rPr>
          <w:rFonts w:ascii="Consolas" w:eastAsia="Times New Roman" w:hAnsi="Consolas" w:cs="Courier New"/>
          <w:color w:val="E83E8C"/>
          <w:sz w:val="14"/>
        </w:rPr>
        <w:t>www-data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), while dynamic content denotes a simple web application that stores student data.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82029">
        <w:rPr>
          <w:rFonts w:ascii="Segoe UI" w:eastAsia="Times New Roman" w:hAnsi="Segoe UI" w:cs="Segoe UI"/>
          <w:color w:val="212529"/>
          <w:sz w:val="36"/>
          <w:szCs w:val="36"/>
        </w:rPr>
        <w:t>HTTP responses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While the HTTP protocol supports multiple </w:t>
      </w:r>
      <w:hyperlink r:id="rId7" w:history="1">
        <w:r w:rsidRPr="00A82029">
          <w:rPr>
            <w:rFonts w:ascii="Segoe UI" w:eastAsia="Times New Roman" w:hAnsi="Segoe UI" w:cs="Segoe UI"/>
            <w:color w:val="D10014"/>
            <w:sz w:val="16"/>
            <w:u w:val="single"/>
          </w:rPr>
          <w:t>status response codes</w:t>
        </w:r>
      </w:hyperlink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 your server should support only the ones mentioned below. To get a better idea of how HTTP response messages look like, visit </w:t>
      </w:r>
      <w:hyperlink r:id="rId8" w:history="1">
        <w:r w:rsidRPr="00A82029">
          <w:rPr>
            <w:rFonts w:ascii="Segoe UI" w:eastAsia="Times New Roman" w:hAnsi="Segoe UI" w:cs="Segoe UI"/>
            <w:color w:val="D10014"/>
            <w:sz w:val="16"/>
            <w:u w:val="single"/>
          </w:rPr>
          <w:t>this page.</w:t>
        </w:r>
      </w:hyperlink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A82029">
        <w:rPr>
          <w:rFonts w:ascii="Segoe UI" w:eastAsia="Times New Roman" w:hAnsi="Segoe UI" w:cs="Segoe UI"/>
          <w:color w:val="212529"/>
          <w:sz w:val="27"/>
          <w:szCs w:val="27"/>
        </w:rPr>
        <w:t>200 OK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When the server receives a valid request, it should respond with a response code </w:t>
      </w:r>
      <w:r w:rsidRPr="00A82029">
        <w:rPr>
          <w:rFonts w:ascii="Consolas" w:eastAsia="Times New Roman" w:hAnsi="Consolas" w:cs="Courier New"/>
          <w:color w:val="E83E8C"/>
          <w:sz w:val="14"/>
        </w:rPr>
        <w:t>200 OK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 To prepare the correct response header, use the provided </w:t>
      </w:r>
      <w:r w:rsidRPr="00A82029">
        <w:rPr>
          <w:rFonts w:ascii="Consolas" w:eastAsia="Times New Roman" w:hAnsi="Consolas" w:cs="Courier New"/>
          <w:color w:val="E83E8C"/>
          <w:sz w:val="14"/>
        </w:rPr>
        <w:t>HEADER_RESPONSE_200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variable.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A82029">
        <w:rPr>
          <w:rFonts w:ascii="Segoe UI" w:eastAsia="Times New Roman" w:hAnsi="Segoe UI" w:cs="Segoe UI"/>
          <w:color w:val="212529"/>
          <w:sz w:val="27"/>
          <w:szCs w:val="27"/>
        </w:rPr>
        <w:t>301 Moved Permanently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If you want to redirect the client to another page, use the </w:t>
      </w:r>
      <w:r w:rsidRPr="00A82029">
        <w:rPr>
          <w:rFonts w:ascii="Consolas" w:eastAsia="Times New Roman" w:hAnsi="Consolas" w:cs="Courier New"/>
          <w:color w:val="E83E8C"/>
          <w:sz w:val="14"/>
        </w:rPr>
        <w:t>301 Moved Permanently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response message. An example of a </w:t>
      </w:r>
      <w:r w:rsidRPr="00A82029">
        <w:rPr>
          <w:rFonts w:ascii="Consolas" w:eastAsia="Times New Roman" w:hAnsi="Consolas" w:cs="Courier New"/>
          <w:color w:val="E83E8C"/>
          <w:sz w:val="14"/>
        </w:rPr>
        <w:t>301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message can be found </w:t>
      </w:r>
      <w:hyperlink r:id="rId9" w:history="1">
        <w:r w:rsidRPr="00A82029">
          <w:rPr>
            <w:rFonts w:ascii="Segoe UI" w:eastAsia="Times New Roman" w:hAnsi="Segoe UI" w:cs="Segoe UI"/>
            <w:color w:val="D10014"/>
            <w:sz w:val="16"/>
            <w:u w:val="single"/>
          </w:rPr>
          <w:t>on Wikipedia.</w:t>
        </w:r>
      </w:hyperlink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The important part is setting the response line and the appropriate headers, while the response body may be arbitrary (but it should still be meaningful to a human reader).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A82029">
        <w:rPr>
          <w:rFonts w:ascii="Segoe UI" w:eastAsia="Times New Roman" w:hAnsi="Segoe UI" w:cs="Segoe UI"/>
          <w:color w:val="212529"/>
          <w:sz w:val="27"/>
          <w:szCs w:val="27"/>
        </w:rPr>
        <w:t xml:space="preserve">400 Bad </w:t>
      </w:r>
      <w:proofErr w:type="gramStart"/>
      <w:r w:rsidRPr="00A82029">
        <w:rPr>
          <w:rFonts w:ascii="Segoe UI" w:eastAsia="Times New Roman" w:hAnsi="Segoe UI" w:cs="Segoe UI"/>
          <w:color w:val="212529"/>
          <w:sz w:val="27"/>
          <w:szCs w:val="27"/>
        </w:rPr>
        <w:t>request</w:t>
      </w:r>
      <w:proofErr w:type="gramEnd"/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If you receive a request which does not conform to the specifications, </w:t>
      </w:r>
      <w:proofErr w:type="gramStart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your should</w:t>
      </w:r>
      <w:proofErr w:type="gram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 return a </w:t>
      </w:r>
      <w:r w:rsidRPr="00A82029">
        <w:rPr>
          <w:rFonts w:ascii="Consolas" w:eastAsia="Times New Roman" w:hAnsi="Consolas" w:cs="Courier New"/>
          <w:color w:val="E83E8C"/>
          <w:sz w:val="14"/>
        </w:rPr>
        <w:t>400 Bad request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message. As with </w:t>
      </w:r>
      <w:r w:rsidRPr="00A82029">
        <w:rPr>
          <w:rFonts w:ascii="Consolas" w:eastAsia="Times New Roman" w:hAnsi="Consolas" w:cs="Courier New"/>
          <w:color w:val="E83E8C"/>
          <w:sz w:val="14"/>
        </w:rPr>
        <w:t>301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 the important part is setting the response line and the appropriate headers, while the response body may be arbitrary (but it should still be meaningful to a human reader).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A82029">
        <w:rPr>
          <w:rFonts w:ascii="Segoe UI" w:eastAsia="Times New Roman" w:hAnsi="Segoe UI" w:cs="Segoe UI"/>
          <w:color w:val="212529"/>
          <w:sz w:val="27"/>
          <w:szCs w:val="27"/>
        </w:rPr>
        <w:t>404 Not found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lastRenderedPageBreak/>
        <w:t>If you receive a request to a non-existent resource, the server should response it a </w:t>
      </w:r>
      <w:r w:rsidRPr="00A82029">
        <w:rPr>
          <w:rFonts w:ascii="Consolas" w:eastAsia="Times New Roman" w:hAnsi="Consolas" w:cs="Courier New"/>
          <w:color w:val="E83E8C"/>
          <w:sz w:val="14"/>
        </w:rPr>
        <w:t xml:space="preserve">404 </w:t>
      </w:r>
      <w:proofErr w:type="gramStart"/>
      <w:r w:rsidRPr="00A82029">
        <w:rPr>
          <w:rFonts w:ascii="Consolas" w:eastAsia="Times New Roman" w:hAnsi="Consolas" w:cs="Courier New"/>
          <w:color w:val="E83E8C"/>
          <w:sz w:val="14"/>
        </w:rPr>
        <w:t>Not</w:t>
      </w:r>
      <w:proofErr w:type="gramEnd"/>
      <w:r w:rsidRPr="00A82029">
        <w:rPr>
          <w:rFonts w:ascii="Consolas" w:eastAsia="Times New Roman" w:hAnsi="Consolas" w:cs="Courier New"/>
          <w:color w:val="E83E8C"/>
          <w:sz w:val="14"/>
        </w:rPr>
        <w:t xml:space="preserve"> found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message. Your response should be prepared with the help of the </w:t>
      </w:r>
      <w:r w:rsidRPr="00A82029">
        <w:rPr>
          <w:rFonts w:ascii="Consolas" w:eastAsia="Times New Roman" w:hAnsi="Consolas" w:cs="Courier New"/>
          <w:color w:val="E83E8C"/>
          <w:sz w:val="14"/>
        </w:rPr>
        <w:t>RESPONSE_404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variable.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A82029">
        <w:rPr>
          <w:rFonts w:ascii="Segoe UI" w:eastAsia="Times New Roman" w:hAnsi="Segoe UI" w:cs="Segoe UI"/>
          <w:color w:val="212529"/>
          <w:sz w:val="27"/>
          <w:szCs w:val="27"/>
        </w:rPr>
        <w:t>405 Method not allowed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If you receive a request using an invalid HTTP method, the server should respond with a </w:t>
      </w:r>
      <w:r w:rsidRPr="00A82029">
        <w:rPr>
          <w:rFonts w:ascii="Consolas" w:eastAsia="Times New Roman" w:hAnsi="Consolas" w:cs="Courier New"/>
          <w:color w:val="E83E8C"/>
          <w:sz w:val="14"/>
        </w:rPr>
        <w:t>405 Method not allowed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message. As with </w:t>
      </w:r>
      <w:r w:rsidRPr="00A82029">
        <w:rPr>
          <w:rFonts w:ascii="Consolas" w:eastAsia="Times New Roman" w:hAnsi="Consolas" w:cs="Courier New"/>
          <w:color w:val="E83E8C"/>
          <w:sz w:val="14"/>
        </w:rPr>
        <w:t>301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 the important part is setting the response line and the appropriate headers, while the response body may be arbitrary (but it should still be meaningful to a human reader).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A8202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Serving static pages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Serving static pages denotes serving a resource as-is from the </w:t>
      </w:r>
      <w:r w:rsidRPr="00A82029">
        <w:rPr>
          <w:rFonts w:ascii="Consolas" w:eastAsia="Times New Roman" w:hAnsi="Consolas" w:cs="Courier New"/>
          <w:color w:val="E83E8C"/>
          <w:sz w:val="14"/>
        </w:rPr>
        <w:t>www-data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directory.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82029">
        <w:rPr>
          <w:rFonts w:ascii="Segoe UI" w:eastAsia="Times New Roman" w:hAnsi="Segoe UI" w:cs="Segoe UI"/>
          <w:color w:val="212529"/>
          <w:sz w:val="36"/>
          <w:szCs w:val="36"/>
        </w:rPr>
        <w:t>Methods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All static content should be served over requests using either </w:t>
      </w:r>
      <w:r w:rsidRPr="00A82029">
        <w:rPr>
          <w:rFonts w:ascii="Consolas" w:eastAsia="Times New Roman" w:hAnsi="Consolas" w:cs="Courier New"/>
          <w:color w:val="E83E8C"/>
          <w:sz w:val="14"/>
        </w:rPr>
        <w:t>GET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or </w:t>
      </w:r>
      <w:r w:rsidRPr="00A82029">
        <w:rPr>
          <w:rFonts w:ascii="Consolas" w:eastAsia="Times New Roman" w:hAnsi="Consolas" w:cs="Courier New"/>
          <w:color w:val="E83E8C"/>
          <w:sz w:val="14"/>
        </w:rPr>
        <w:t>POST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method. If another method is used, the server should response with a </w:t>
      </w:r>
      <w:r w:rsidRPr="00A82029">
        <w:rPr>
          <w:rFonts w:ascii="Consolas" w:eastAsia="Times New Roman" w:hAnsi="Consolas" w:cs="Courier New"/>
          <w:color w:val="E83E8C"/>
          <w:sz w:val="14"/>
        </w:rPr>
        <w:t>405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message.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82029">
        <w:rPr>
          <w:rFonts w:ascii="Segoe UI" w:eastAsia="Times New Roman" w:hAnsi="Segoe UI" w:cs="Segoe UI"/>
          <w:color w:val="212529"/>
          <w:sz w:val="36"/>
          <w:szCs w:val="36"/>
        </w:rPr>
        <w:t>Response headers </w:t>
      </w:r>
      <w:r w:rsidRPr="00A82029">
        <w:rPr>
          <w:rFonts w:ascii="Consolas" w:eastAsia="Times New Roman" w:hAnsi="Consolas" w:cs="Courier New"/>
          <w:color w:val="E83E8C"/>
          <w:sz w:val="29"/>
        </w:rPr>
        <w:t>content-length</w:t>
      </w:r>
      <w:r w:rsidRPr="00A82029">
        <w:rPr>
          <w:rFonts w:ascii="Segoe UI" w:eastAsia="Times New Roman" w:hAnsi="Segoe UI" w:cs="Segoe UI"/>
          <w:color w:val="212529"/>
          <w:sz w:val="36"/>
          <w:szCs w:val="36"/>
        </w:rPr>
        <w:t> and </w:t>
      </w:r>
      <w:r w:rsidRPr="00A82029">
        <w:rPr>
          <w:rFonts w:ascii="Consolas" w:eastAsia="Times New Roman" w:hAnsi="Consolas" w:cs="Courier New"/>
          <w:color w:val="E83E8C"/>
          <w:sz w:val="29"/>
        </w:rPr>
        <w:t>content-type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When responding, the server should appropriately set both the </w:t>
      </w:r>
      <w:r w:rsidRPr="00A82029">
        <w:rPr>
          <w:rFonts w:ascii="Consolas" w:eastAsia="Times New Roman" w:hAnsi="Consolas" w:cs="Courier New"/>
          <w:color w:val="E83E8C"/>
          <w:sz w:val="14"/>
        </w:rPr>
        <w:t>content-length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and the </w:t>
      </w:r>
      <w:r w:rsidRPr="00A82029">
        <w:rPr>
          <w:rFonts w:ascii="Consolas" w:eastAsia="Times New Roman" w:hAnsi="Consolas" w:cs="Courier New"/>
          <w:color w:val="E83E8C"/>
          <w:sz w:val="14"/>
        </w:rPr>
        <w:t>content-type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response headers. To find out the latter, you can use the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guess_type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function from the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mimetypes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package to. If the function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guess_type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returns </w:t>
      </w:r>
      <w:proofErr w:type="gramStart"/>
      <w:r w:rsidRPr="00A82029">
        <w:rPr>
          <w:rFonts w:ascii="Consolas" w:eastAsia="Times New Roman" w:hAnsi="Consolas" w:cs="Courier New"/>
          <w:color w:val="E83E8C"/>
          <w:sz w:val="14"/>
        </w:rPr>
        <w:t>None</w:t>
      </w:r>
      <w:proofErr w:type="gram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(</w:t>
      </w:r>
      <w:proofErr w:type="spellStart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i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. e. cannot find out the file's </w:t>
      </w:r>
      <w:proofErr w:type="spellStart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mimetype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), set it manually to </w:t>
      </w:r>
      <w:r w:rsidRPr="00A82029">
        <w:rPr>
          <w:rFonts w:ascii="Consolas" w:eastAsia="Times New Roman" w:hAnsi="Consolas" w:cs="Courier New"/>
          <w:color w:val="E83E8C"/>
          <w:sz w:val="14"/>
        </w:rPr>
        <w:t>application/octet-stream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82029">
        <w:rPr>
          <w:rFonts w:ascii="Segoe UI" w:eastAsia="Times New Roman" w:hAnsi="Segoe UI" w:cs="Segoe UI"/>
          <w:color w:val="212529"/>
          <w:sz w:val="36"/>
          <w:szCs w:val="36"/>
        </w:rPr>
        <w:t>Parsing parameters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Always assume that the request parameters (be it either in the URL of a GET request or in the body of a POST request) are </w:t>
      </w:r>
      <w:hyperlink r:id="rId10" w:history="1">
        <w:r w:rsidRPr="00A82029">
          <w:rPr>
            <w:rFonts w:ascii="Segoe UI" w:eastAsia="Times New Roman" w:hAnsi="Segoe UI" w:cs="Segoe UI"/>
            <w:color w:val="D10014"/>
            <w:sz w:val="16"/>
            <w:u w:val="single"/>
          </w:rPr>
          <w:t>URL encoded</w:t>
        </w:r>
      </w:hyperlink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 With POST requests, you can assume that the </w:t>
      </w:r>
      <w:r w:rsidRPr="00A82029">
        <w:rPr>
          <w:rFonts w:ascii="Consolas" w:eastAsia="Times New Roman" w:hAnsi="Consolas" w:cs="Courier New"/>
          <w:color w:val="E83E8C"/>
          <w:sz w:val="14"/>
        </w:rPr>
        <w:t>content-type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is always set to </w:t>
      </w:r>
      <w:r w:rsidRPr="00A82029">
        <w:rPr>
          <w:rFonts w:ascii="Consolas" w:eastAsia="Times New Roman" w:hAnsi="Consolas" w:cs="Courier New"/>
          <w:color w:val="E83E8C"/>
          <w:sz w:val="14"/>
        </w:rPr>
        <w:t>application/x-www-form-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urlencoded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The string containing </w:t>
      </w:r>
      <w:proofErr w:type="spellStart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url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-encoded parameters can be decoded using the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unquote_plus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function from the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urllib.parse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package.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82029">
        <w:rPr>
          <w:rFonts w:ascii="Segoe UI" w:eastAsia="Times New Roman" w:hAnsi="Segoe UI" w:cs="Segoe UI"/>
          <w:color w:val="212529"/>
          <w:sz w:val="36"/>
          <w:szCs w:val="36"/>
        </w:rPr>
        <w:t>Serving directories and using the trailing slash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If the URL of the requested resource ends with a trailing slash (</w:t>
      </w:r>
      <w:r w:rsidRPr="00A82029">
        <w:rPr>
          <w:rFonts w:ascii="Consolas" w:eastAsia="Times New Roman" w:hAnsi="Consolas" w:cs="Courier New"/>
          <w:color w:val="E83E8C"/>
          <w:sz w:val="14"/>
        </w:rPr>
        <w:t>/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 e.g. </w:t>
      </w:r>
      <w:r w:rsidRPr="00A82029">
        <w:rPr>
          <w:rFonts w:ascii="Consolas" w:eastAsia="Times New Roman" w:hAnsi="Consolas" w:cs="Courier New"/>
          <w:color w:val="E83E8C"/>
          <w:sz w:val="14"/>
        </w:rPr>
        <w:t>http://localhost[:port]/test/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), the server should redirect the client to the </w:t>
      </w:r>
      <w:r w:rsidRPr="00A82029">
        <w:rPr>
          <w:rFonts w:ascii="Consolas" w:eastAsia="Times New Roman" w:hAnsi="Consolas" w:cs="Courier New"/>
          <w:color w:val="E83E8C"/>
          <w:sz w:val="14"/>
        </w:rPr>
        <w:t>index.html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(using the same example, to </w:t>
      </w:r>
      <w:r w:rsidRPr="00A82029">
        <w:rPr>
          <w:rFonts w:ascii="Consolas" w:eastAsia="Times New Roman" w:hAnsi="Consolas" w:cs="Courier New"/>
          <w:color w:val="E83E8C"/>
          <w:sz w:val="14"/>
        </w:rPr>
        <w:t>http://</w:t>
      </w:r>
      <w:proofErr w:type="gramStart"/>
      <w:r w:rsidRPr="00A82029">
        <w:rPr>
          <w:rFonts w:ascii="Consolas" w:eastAsia="Times New Roman" w:hAnsi="Consolas" w:cs="Courier New"/>
          <w:color w:val="E83E8C"/>
          <w:sz w:val="14"/>
        </w:rPr>
        <w:t>localhost[</w:t>
      </w:r>
      <w:proofErr w:type="gramEnd"/>
      <w:r w:rsidRPr="00A82029">
        <w:rPr>
          <w:rFonts w:ascii="Consolas" w:eastAsia="Times New Roman" w:hAnsi="Consolas" w:cs="Courier New"/>
          <w:color w:val="E83E8C"/>
          <w:sz w:val="14"/>
        </w:rPr>
        <w:t>:port]/test/index.html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).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The client should be redirected by returning a </w:t>
      </w:r>
      <w:r w:rsidRPr="00A82029">
        <w:rPr>
          <w:rFonts w:ascii="Consolas" w:eastAsia="Times New Roman" w:hAnsi="Consolas" w:cs="Courier New"/>
          <w:color w:val="E83E8C"/>
          <w:sz w:val="14"/>
        </w:rPr>
        <w:t>301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response status code, and the response header must contain the </w:t>
      </w:r>
      <w:r w:rsidRPr="00A82029">
        <w:rPr>
          <w:rFonts w:ascii="Consolas" w:eastAsia="Times New Roman" w:hAnsi="Consolas" w:cs="Courier New"/>
          <w:color w:val="E83E8C"/>
          <w:sz w:val="14"/>
        </w:rPr>
        <w:t>Location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 field. You can find an example of </w:t>
      </w:r>
      <w:proofErr w:type="gramStart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a such</w:t>
      </w:r>
      <w:proofErr w:type="gram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 response message </w:t>
      </w:r>
      <w:hyperlink r:id="rId11" w:anchor="Example" w:history="1">
        <w:r w:rsidRPr="00A82029">
          <w:rPr>
            <w:rFonts w:ascii="Segoe UI" w:eastAsia="Times New Roman" w:hAnsi="Segoe UI" w:cs="Segoe UI"/>
            <w:color w:val="D10014"/>
            <w:sz w:val="16"/>
            <w:u w:val="single"/>
          </w:rPr>
          <w:t>on Wikipedia.</w:t>
        </w:r>
      </w:hyperlink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If the URL of the requested resource does not have a trailing slash (nor does it have an extension), for instance </w:t>
      </w:r>
      <w:r w:rsidRPr="00A82029">
        <w:rPr>
          <w:rFonts w:ascii="Consolas" w:eastAsia="Times New Roman" w:hAnsi="Consolas" w:cs="Courier New"/>
          <w:color w:val="E83E8C"/>
          <w:sz w:val="14"/>
        </w:rPr>
        <w:t>http://localhost[:port]/test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 you should be a bit more cautious. If there is a </w:t>
      </w:r>
      <w:r w:rsidRPr="00A82029">
        <w:rPr>
          <w:rFonts w:ascii="Segoe UI" w:eastAsia="Times New Roman" w:hAnsi="Segoe UI" w:cs="Segoe UI"/>
          <w:b/>
          <w:bCs/>
          <w:color w:val="212529"/>
          <w:sz w:val="16"/>
        </w:rPr>
        <w:t>file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called </w:t>
      </w:r>
      <w:r w:rsidRPr="00A82029">
        <w:rPr>
          <w:rFonts w:ascii="Consolas" w:eastAsia="Times New Roman" w:hAnsi="Consolas" w:cs="Courier New"/>
          <w:color w:val="E83E8C"/>
          <w:sz w:val="14"/>
        </w:rPr>
        <w:t>test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 the server should serve it in the usual way. However, if there is a </w:t>
      </w:r>
      <w:r w:rsidRPr="00A82029">
        <w:rPr>
          <w:rFonts w:ascii="Segoe UI" w:eastAsia="Times New Roman" w:hAnsi="Segoe UI" w:cs="Segoe UI"/>
          <w:b/>
          <w:bCs/>
          <w:color w:val="212529"/>
          <w:sz w:val="16"/>
        </w:rPr>
        <w:t>folder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called </w:t>
      </w:r>
      <w:r w:rsidRPr="00A82029">
        <w:rPr>
          <w:rFonts w:ascii="Consolas" w:eastAsia="Times New Roman" w:hAnsi="Consolas" w:cs="Courier New"/>
          <w:color w:val="E83E8C"/>
          <w:sz w:val="14"/>
        </w:rPr>
        <w:t>test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 the server should do the same as above: redirect the client to </w:t>
      </w:r>
      <w:r w:rsidRPr="00A82029">
        <w:rPr>
          <w:rFonts w:ascii="Consolas" w:eastAsia="Times New Roman" w:hAnsi="Consolas" w:cs="Courier New"/>
          <w:color w:val="E83E8C"/>
          <w:sz w:val="14"/>
        </w:rPr>
        <w:t>http://localhost[:port]/test/index.html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If neither--the file nor the folder--exists, the server should respond with a </w:t>
      </w:r>
      <w:r w:rsidRPr="00A82029">
        <w:rPr>
          <w:rFonts w:ascii="Consolas" w:eastAsia="Times New Roman" w:hAnsi="Consolas" w:cs="Courier New"/>
          <w:color w:val="E83E8C"/>
          <w:sz w:val="14"/>
        </w:rPr>
        <w:t>404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 (You can check whether the folder exists by calling function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isdir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from the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os.path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module.)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A8202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lastRenderedPageBreak/>
        <w:t>Serving dynamic content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Implement a dynamic web application that allows users to store and retrieve student data.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82029">
        <w:rPr>
          <w:rFonts w:ascii="Segoe UI" w:eastAsia="Times New Roman" w:hAnsi="Segoe UI" w:cs="Segoe UI"/>
          <w:color w:val="212529"/>
          <w:sz w:val="36"/>
          <w:szCs w:val="36"/>
        </w:rPr>
        <w:t>Database (already implemented)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The web application requires a database. The database has already been implemented in </w:t>
      </w:r>
      <w:proofErr w:type="gramStart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a form of a file and two functions that read and write</w:t>
      </w:r>
      <w:proofErr w:type="gram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 to it.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Use function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save_to_</w:t>
      </w:r>
      <w:proofErr w:type="gramStart"/>
      <w:r w:rsidRPr="00A82029">
        <w:rPr>
          <w:rFonts w:ascii="Consolas" w:eastAsia="Times New Roman" w:hAnsi="Consolas" w:cs="Courier New"/>
          <w:color w:val="E83E8C"/>
          <w:sz w:val="14"/>
        </w:rPr>
        <w:t>db</w:t>
      </w:r>
      <w:proofErr w:type="spellEnd"/>
      <w:r w:rsidRPr="00A82029">
        <w:rPr>
          <w:rFonts w:ascii="Consolas" w:eastAsia="Times New Roman" w:hAnsi="Consolas" w:cs="Courier New"/>
          <w:color w:val="E83E8C"/>
          <w:sz w:val="14"/>
        </w:rPr>
        <w:t>(</w:t>
      </w:r>
      <w:proofErr w:type="gramEnd"/>
      <w:r w:rsidRPr="00A82029">
        <w:rPr>
          <w:rFonts w:ascii="Consolas" w:eastAsia="Times New Roman" w:hAnsi="Consolas" w:cs="Courier New"/>
          <w:color w:val="E83E8C"/>
          <w:sz w:val="14"/>
        </w:rPr>
        <w:t>first(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str</w:t>
      </w:r>
      <w:proofErr w:type="spellEnd"/>
      <w:r w:rsidRPr="00A82029">
        <w:rPr>
          <w:rFonts w:ascii="Consolas" w:eastAsia="Times New Roman" w:hAnsi="Consolas" w:cs="Courier New"/>
          <w:color w:val="E83E8C"/>
          <w:sz w:val="14"/>
        </w:rPr>
        <w:t>), last(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str</w:t>
      </w:r>
      <w:proofErr w:type="spellEnd"/>
      <w:r w:rsidRPr="00A82029">
        <w:rPr>
          <w:rFonts w:ascii="Consolas" w:eastAsia="Times New Roman" w:hAnsi="Consolas" w:cs="Courier New"/>
          <w:color w:val="E83E8C"/>
          <w:sz w:val="14"/>
        </w:rPr>
        <w:t>))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to add a user to the database, and use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read_from_db</w:t>
      </w:r>
      <w:proofErr w:type="spellEnd"/>
      <w:r w:rsidRPr="00A82029">
        <w:rPr>
          <w:rFonts w:ascii="Consolas" w:eastAsia="Times New Roman" w:hAnsi="Consolas" w:cs="Courier New"/>
          <w:color w:val="E83E8C"/>
          <w:sz w:val="14"/>
        </w:rPr>
        <w:t>(criteria(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dict</w:t>
      </w:r>
      <w:proofErr w:type="spellEnd"/>
      <w:r w:rsidRPr="00A82029">
        <w:rPr>
          <w:rFonts w:ascii="Consolas" w:eastAsia="Times New Roman" w:hAnsi="Consolas" w:cs="Courier New"/>
          <w:color w:val="E83E8C"/>
          <w:sz w:val="14"/>
        </w:rPr>
        <w:t>))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to retrieve them from it. (Again, do not forget: running unit tests will delete the contents of the database.)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For instance, calling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save_to_</w:t>
      </w:r>
      <w:proofErr w:type="gramStart"/>
      <w:r w:rsidRPr="00A82029">
        <w:rPr>
          <w:rFonts w:ascii="Consolas" w:eastAsia="Times New Roman" w:hAnsi="Consolas" w:cs="Courier New"/>
          <w:color w:val="E83E8C"/>
          <w:sz w:val="14"/>
        </w:rPr>
        <w:t>db</w:t>
      </w:r>
      <w:proofErr w:type="spellEnd"/>
      <w:r w:rsidRPr="00A82029">
        <w:rPr>
          <w:rFonts w:ascii="Consolas" w:eastAsia="Times New Roman" w:hAnsi="Consolas" w:cs="Courier New"/>
          <w:color w:val="E83E8C"/>
          <w:sz w:val="14"/>
        </w:rPr>
        <w:t>(</w:t>
      </w:r>
      <w:proofErr w:type="gramEnd"/>
      <w:r w:rsidRPr="00A82029">
        <w:rPr>
          <w:rFonts w:ascii="Consolas" w:eastAsia="Times New Roman" w:hAnsi="Consolas" w:cs="Courier New"/>
          <w:color w:val="E83E8C"/>
          <w:sz w:val="14"/>
        </w:rPr>
        <w:t>"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Janez</w:t>
      </w:r>
      <w:proofErr w:type="spellEnd"/>
      <w:r w:rsidRPr="00A82029">
        <w:rPr>
          <w:rFonts w:ascii="Consolas" w:eastAsia="Times New Roman" w:hAnsi="Consolas" w:cs="Courier New"/>
          <w:color w:val="E83E8C"/>
          <w:sz w:val="14"/>
        </w:rPr>
        <w:t>", "Novak")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will create a new DB entry with the first name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Janez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and the last name </w:t>
      </w:r>
      <w:r w:rsidRPr="00A82029">
        <w:rPr>
          <w:rFonts w:ascii="Consolas" w:eastAsia="Times New Roman" w:hAnsi="Consolas" w:cs="Courier New"/>
          <w:color w:val="E83E8C"/>
          <w:sz w:val="14"/>
        </w:rPr>
        <w:t>Novak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 Additionally, the database will generate a unique number for this entry.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Each entry is internally represented as a Python dictionary with three string keys: </w:t>
      </w:r>
      <w:r w:rsidRPr="00A82029">
        <w:rPr>
          <w:rFonts w:ascii="Consolas" w:eastAsia="Times New Roman" w:hAnsi="Consolas" w:cs="Courier New"/>
          <w:color w:val="E83E8C"/>
          <w:sz w:val="14"/>
        </w:rPr>
        <w:t>number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 </w:t>
      </w:r>
      <w:r w:rsidRPr="00A82029">
        <w:rPr>
          <w:rFonts w:ascii="Consolas" w:eastAsia="Times New Roman" w:hAnsi="Consolas" w:cs="Courier New"/>
          <w:color w:val="E83E8C"/>
          <w:sz w:val="14"/>
        </w:rPr>
        <w:t>first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and </w:t>
      </w:r>
      <w:r w:rsidRPr="00A82029">
        <w:rPr>
          <w:rFonts w:ascii="Consolas" w:eastAsia="Times New Roman" w:hAnsi="Consolas" w:cs="Courier New"/>
          <w:color w:val="E83E8C"/>
          <w:sz w:val="14"/>
        </w:rPr>
        <w:t>last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 Key </w:t>
      </w:r>
      <w:r w:rsidRPr="00A82029">
        <w:rPr>
          <w:rFonts w:ascii="Consolas" w:eastAsia="Times New Roman" w:hAnsi="Consolas" w:cs="Courier New"/>
          <w:color w:val="E83E8C"/>
          <w:sz w:val="14"/>
        </w:rPr>
        <w:t>number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represents a unique identification number, while keys </w:t>
      </w:r>
      <w:r w:rsidRPr="00A82029">
        <w:rPr>
          <w:rFonts w:ascii="Consolas" w:eastAsia="Times New Roman" w:hAnsi="Consolas" w:cs="Courier New"/>
          <w:color w:val="E83E8C"/>
          <w:sz w:val="14"/>
        </w:rPr>
        <w:t>first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and </w:t>
      </w:r>
      <w:r w:rsidRPr="00A82029">
        <w:rPr>
          <w:rFonts w:ascii="Consolas" w:eastAsia="Times New Roman" w:hAnsi="Consolas" w:cs="Courier New"/>
          <w:color w:val="E83E8C"/>
          <w:sz w:val="14"/>
        </w:rPr>
        <w:t>last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represent the first and last name. Here’s an example.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</w:rPr>
      </w:pPr>
      <w:proofErr w:type="gramStart"/>
      <w:r w:rsidRPr="00A82029">
        <w:rPr>
          <w:rFonts w:ascii="Consolas" w:eastAsia="Times New Roman" w:hAnsi="Consolas" w:cs="Courier New"/>
          <w:color w:val="383A42"/>
          <w:sz w:val="20"/>
        </w:rPr>
        <w:t>student</w:t>
      </w:r>
      <w:proofErr w:type="gramEnd"/>
      <w:r w:rsidRPr="00A82029">
        <w:rPr>
          <w:rFonts w:ascii="Consolas" w:eastAsia="Times New Roman" w:hAnsi="Consolas" w:cs="Courier New"/>
          <w:color w:val="383A42"/>
          <w:sz w:val="20"/>
        </w:rPr>
        <w:t xml:space="preserve"> = {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"number"</w:t>
      </w:r>
      <w:r w:rsidRPr="00A82029">
        <w:rPr>
          <w:rFonts w:ascii="Consolas" w:eastAsia="Times New Roman" w:hAnsi="Consolas" w:cs="Courier New"/>
          <w:color w:val="383A42"/>
          <w:sz w:val="20"/>
        </w:rPr>
        <w:t xml:space="preserve">: </w:t>
      </w:r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1</w:t>
      </w:r>
      <w:r w:rsidRPr="00A82029">
        <w:rPr>
          <w:rFonts w:ascii="Consolas" w:eastAsia="Times New Roman" w:hAnsi="Consolas" w:cs="Courier New"/>
          <w:color w:val="383A42"/>
          <w:sz w:val="20"/>
        </w:rPr>
        <w:t xml:space="preserve">, 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"first"</w:t>
      </w:r>
      <w:r w:rsidRPr="00A82029">
        <w:rPr>
          <w:rFonts w:ascii="Consolas" w:eastAsia="Times New Roman" w:hAnsi="Consolas" w:cs="Courier New"/>
          <w:color w:val="383A42"/>
          <w:sz w:val="20"/>
        </w:rPr>
        <w:t xml:space="preserve">: 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</w:t>
      </w:r>
      <w:proofErr w:type="spellStart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Janez</w:t>
      </w:r>
      <w:proofErr w:type="spellEnd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</w:t>
      </w:r>
      <w:r w:rsidRPr="00A82029">
        <w:rPr>
          <w:rFonts w:ascii="Consolas" w:eastAsia="Times New Roman" w:hAnsi="Consolas" w:cs="Courier New"/>
          <w:color w:val="383A42"/>
          <w:sz w:val="20"/>
        </w:rPr>
        <w:t xml:space="preserve">, 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"last"</w:t>
      </w:r>
      <w:r w:rsidRPr="00A82029">
        <w:rPr>
          <w:rFonts w:ascii="Consolas" w:eastAsia="Times New Roman" w:hAnsi="Consolas" w:cs="Courier New"/>
          <w:color w:val="383A42"/>
          <w:sz w:val="20"/>
        </w:rPr>
        <w:t xml:space="preserve">: 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"Novak"</w:t>
      </w:r>
      <w:r w:rsidRPr="00A82029">
        <w:rPr>
          <w:rFonts w:ascii="Consolas" w:eastAsia="Times New Roman" w:hAnsi="Consolas" w:cs="Courier New"/>
          <w:color w:val="383A42"/>
          <w:sz w:val="20"/>
        </w:rPr>
        <w:t>}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Function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read_from_</w:t>
      </w:r>
      <w:proofErr w:type="gramStart"/>
      <w:r w:rsidRPr="00A82029">
        <w:rPr>
          <w:rFonts w:ascii="Consolas" w:eastAsia="Times New Roman" w:hAnsi="Consolas" w:cs="Courier New"/>
          <w:color w:val="E83E8C"/>
          <w:sz w:val="14"/>
        </w:rPr>
        <w:t>db</w:t>
      </w:r>
      <w:proofErr w:type="spellEnd"/>
      <w:r w:rsidRPr="00A82029">
        <w:rPr>
          <w:rFonts w:ascii="Consolas" w:eastAsia="Times New Roman" w:hAnsi="Consolas" w:cs="Courier New"/>
          <w:color w:val="E83E8C"/>
          <w:sz w:val="14"/>
        </w:rPr>
        <w:t>(</w:t>
      </w:r>
      <w:proofErr w:type="gramEnd"/>
      <w:r w:rsidRPr="00A82029">
        <w:rPr>
          <w:rFonts w:ascii="Consolas" w:eastAsia="Times New Roman" w:hAnsi="Consolas" w:cs="Courier New"/>
          <w:color w:val="E83E8C"/>
          <w:sz w:val="14"/>
        </w:rPr>
        <w:t>criteria(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dict</w:t>
      </w:r>
      <w:proofErr w:type="spellEnd"/>
      <w:r w:rsidRPr="00A82029">
        <w:rPr>
          <w:rFonts w:ascii="Consolas" w:eastAsia="Times New Roman" w:hAnsi="Consolas" w:cs="Courier New"/>
          <w:color w:val="E83E8C"/>
          <w:sz w:val="14"/>
        </w:rPr>
        <w:t>))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 will return a list of such dictionaries. You can call the function with an optional argument of type </w:t>
      </w:r>
      <w:proofErr w:type="spellStart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dict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 to further limit the results. For instance, the following invocation will return all entries where the first name is set to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Janez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and last name is set to </w:t>
      </w:r>
      <w:r w:rsidRPr="00A82029">
        <w:rPr>
          <w:rFonts w:ascii="Consolas" w:eastAsia="Times New Roman" w:hAnsi="Consolas" w:cs="Courier New"/>
          <w:color w:val="E83E8C"/>
          <w:sz w:val="14"/>
        </w:rPr>
        <w:t>Novak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</w:rPr>
      </w:pPr>
      <w:proofErr w:type="gramStart"/>
      <w:r w:rsidRPr="00A82029">
        <w:rPr>
          <w:rFonts w:ascii="Consolas" w:eastAsia="Times New Roman" w:hAnsi="Consolas" w:cs="Courier New"/>
          <w:color w:val="383A42"/>
          <w:sz w:val="20"/>
        </w:rPr>
        <w:t>students</w:t>
      </w:r>
      <w:proofErr w:type="gramEnd"/>
      <w:r w:rsidRPr="00A82029">
        <w:rPr>
          <w:rFonts w:ascii="Consolas" w:eastAsia="Times New Roman" w:hAnsi="Consolas" w:cs="Courier New"/>
          <w:color w:val="383A42"/>
          <w:sz w:val="20"/>
        </w:rPr>
        <w:t xml:space="preserve"> = </w:t>
      </w:r>
      <w:proofErr w:type="spellStart"/>
      <w:r w:rsidRPr="00A82029">
        <w:rPr>
          <w:rFonts w:ascii="Consolas" w:eastAsia="Times New Roman" w:hAnsi="Consolas" w:cs="Courier New"/>
          <w:color w:val="383A42"/>
          <w:sz w:val="20"/>
        </w:rPr>
        <w:t>read_from_db</w:t>
      </w:r>
      <w:proofErr w:type="spellEnd"/>
      <w:r w:rsidRPr="00A82029">
        <w:rPr>
          <w:rFonts w:ascii="Consolas" w:eastAsia="Times New Roman" w:hAnsi="Consolas" w:cs="Courier New"/>
          <w:color w:val="383A42"/>
          <w:sz w:val="20"/>
        </w:rPr>
        <w:t>({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"first"</w:t>
      </w:r>
      <w:r w:rsidRPr="00A82029">
        <w:rPr>
          <w:rFonts w:ascii="Consolas" w:eastAsia="Times New Roman" w:hAnsi="Consolas" w:cs="Courier New"/>
          <w:color w:val="383A42"/>
          <w:sz w:val="20"/>
        </w:rPr>
        <w:t xml:space="preserve">: 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</w:t>
      </w:r>
      <w:proofErr w:type="spellStart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Janez</w:t>
      </w:r>
      <w:proofErr w:type="spellEnd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</w:t>
      </w:r>
      <w:r w:rsidRPr="00A82029">
        <w:rPr>
          <w:rFonts w:ascii="Consolas" w:eastAsia="Times New Roman" w:hAnsi="Consolas" w:cs="Courier New"/>
          <w:color w:val="383A42"/>
          <w:sz w:val="20"/>
        </w:rPr>
        <w:t xml:space="preserve">, 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"last"</w:t>
      </w:r>
      <w:r w:rsidRPr="00A82029">
        <w:rPr>
          <w:rFonts w:ascii="Consolas" w:eastAsia="Times New Roman" w:hAnsi="Consolas" w:cs="Courier New"/>
          <w:color w:val="383A42"/>
          <w:sz w:val="20"/>
        </w:rPr>
        <w:t xml:space="preserve">: 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"Novak"</w:t>
      </w:r>
      <w:r w:rsidRPr="00A82029">
        <w:rPr>
          <w:rFonts w:ascii="Consolas" w:eastAsia="Times New Roman" w:hAnsi="Consolas" w:cs="Courier New"/>
          <w:color w:val="383A42"/>
          <w:sz w:val="20"/>
        </w:rPr>
        <w:t>})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</w:rPr>
      </w:pPr>
      <w:r w:rsidRPr="00A82029">
        <w:rPr>
          <w:rFonts w:ascii="Consolas" w:eastAsia="Times New Roman" w:hAnsi="Consolas" w:cs="Courier New"/>
          <w:i/>
          <w:iCs/>
          <w:color w:val="A0A1A7"/>
          <w:sz w:val="20"/>
          <w:szCs w:val="20"/>
        </w:rPr>
        <w:t xml:space="preserve"># </w:t>
      </w:r>
      <w:proofErr w:type="gramStart"/>
      <w:r w:rsidRPr="00A82029">
        <w:rPr>
          <w:rFonts w:ascii="Consolas" w:eastAsia="Times New Roman" w:hAnsi="Consolas" w:cs="Courier New"/>
          <w:i/>
          <w:iCs/>
          <w:color w:val="A0A1A7"/>
          <w:sz w:val="20"/>
          <w:szCs w:val="20"/>
        </w:rPr>
        <w:t>students</w:t>
      </w:r>
      <w:proofErr w:type="gramEnd"/>
      <w:r w:rsidRPr="00A82029">
        <w:rPr>
          <w:rFonts w:ascii="Consolas" w:eastAsia="Times New Roman" w:hAnsi="Consolas" w:cs="Courier New"/>
          <w:i/>
          <w:iCs/>
          <w:color w:val="A0A1A7"/>
          <w:sz w:val="20"/>
          <w:szCs w:val="20"/>
        </w:rPr>
        <w:t xml:space="preserve"> is a list of </w:t>
      </w:r>
      <w:proofErr w:type="spellStart"/>
      <w:r w:rsidRPr="00A82029">
        <w:rPr>
          <w:rFonts w:ascii="Consolas" w:eastAsia="Times New Roman" w:hAnsi="Consolas" w:cs="Courier New"/>
          <w:i/>
          <w:iCs/>
          <w:color w:val="A0A1A7"/>
          <w:sz w:val="20"/>
          <w:szCs w:val="20"/>
        </w:rPr>
        <w:t>dicts</w:t>
      </w:r>
      <w:proofErr w:type="spellEnd"/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As criteria, you may provide an arbitrary combination of keys using </w:t>
      </w:r>
      <w:proofErr w:type="gramStart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fields</w:t>
      </w:r>
      <w:proofErr w:type="gram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</w:t>
      </w:r>
      <w:r w:rsidRPr="00A82029">
        <w:rPr>
          <w:rFonts w:ascii="Consolas" w:eastAsia="Times New Roman" w:hAnsi="Consolas" w:cs="Courier New"/>
          <w:color w:val="E83E8C"/>
          <w:sz w:val="14"/>
        </w:rPr>
        <w:t>number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 </w:t>
      </w:r>
      <w:r w:rsidRPr="00A82029">
        <w:rPr>
          <w:rFonts w:ascii="Consolas" w:eastAsia="Times New Roman" w:hAnsi="Consolas" w:cs="Courier New"/>
          <w:color w:val="E83E8C"/>
          <w:sz w:val="14"/>
        </w:rPr>
        <w:t>first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and </w:t>
      </w:r>
      <w:r w:rsidRPr="00A82029">
        <w:rPr>
          <w:rFonts w:ascii="Consolas" w:eastAsia="Times New Roman" w:hAnsi="Consolas" w:cs="Courier New"/>
          <w:color w:val="E83E8C"/>
          <w:sz w:val="14"/>
        </w:rPr>
        <w:t>last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82029">
        <w:rPr>
          <w:rFonts w:ascii="Segoe UI" w:eastAsia="Times New Roman" w:hAnsi="Segoe UI" w:cs="Segoe UI"/>
          <w:color w:val="212529"/>
          <w:sz w:val="36"/>
          <w:szCs w:val="36"/>
        </w:rPr>
        <w:t>Design (already implemented)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The design (HTML and CSS) is implemented within files </w:t>
      </w:r>
      <w:r w:rsidRPr="00A82029">
        <w:rPr>
          <w:rFonts w:ascii="Consolas" w:eastAsia="Times New Roman" w:hAnsi="Consolas" w:cs="Courier New"/>
          <w:color w:val="E83E8C"/>
          <w:sz w:val="14"/>
        </w:rPr>
        <w:t>app_list.html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 </w:t>
      </w:r>
      <w:r w:rsidRPr="00A82029">
        <w:rPr>
          <w:rFonts w:ascii="Consolas" w:eastAsia="Times New Roman" w:hAnsi="Consolas" w:cs="Courier New"/>
          <w:color w:val="E83E8C"/>
          <w:sz w:val="14"/>
        </w:rPr>
        <w:t>app_add.html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and </w:t>
      </w:r>
      <w:r w:rsidRPr="00A82029">
        <w:rPr>
          <w:rFonts w:ascii="Consolas" w:eastAsia="Times New Roman" w:hAnsi="Consolas" w:cs="Courier New"/>
          <w:color w:val="E83E8C"/>
          <w:sz w:val="14"/>
        </w:rPr>
        <w:t>user_style.css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 Do not modify these files.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1"/>
        <w:rPr>
          <w:rFonts w:ascii="Segoe UI" w:eastAsia="Times New Roman" w:hAnsi="Segoe UI" w:cs="Segoe UI"/>
          <w:color w:val="212529"/>
          <w:sz w:val="36"/>
          <w:szCs w:val="36"/>
        </w:rPr>
      </w:pPr>
      <w:r w:rsidRPr="00A82029">
        <w:rPr>
          <w:rFonts w:ascii="Segoe UI" w:eastAsia="Times New Roman" w:hAnsi="Segoe UI" w:cs="Segoe UI"/>
          <w:color w:val="212529"/>
          <w:sz w:val="36"/>
          <w:szCs w:val="36"/>
        </w:rPr>
        <w:t>Dynamic application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The application should respond to the following two (virtual) URLs. (We call these URLs virtual, because the resources (</w:t>
      </w:r>
      <w:r w:rsidRPr="00A82029">
        <w:rPr>
          <w:rFonts w:ascii="Consolas" w:eastAsia="Times New Roman" w:hAnsi="Consolas" w:cs="Courier New"/>
          <w:color w:val="E83E8C"/>
          <w:sz w:val="14"/>
        </w:rPr>
        <w:t>app-add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 </w:t>
      </w:r>
      <w:r w:rsidRPr="00A82029">
        <w:rPr>
          <w:rFonts w:ascii="Consolas" w:eastAsia="Times New Roman" w:hAnsi="Consolas" w:cs="Courier New"/>
          <w:color w:val="E83E8C"/>
          <w:sz w:val="14"/>
        </w:rPr>
        <w:t>app-index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 and </w:t>
      </w:r>
      <w:r w:rsidRPr="00A82029">
        <w:rPr>
          <w:rFonts w:ascii="Consolas" w:eastAsia="Times New Roman" w:hAnsi="Consolas" w:cs="Courier New"/>
          <w:color w:val="E83E8C"/>
          <w:sz w:val="14"/>
        </w:rPr>
        <w:t>app-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json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) do not exist in the file system, although to the client it might seem as they do.)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A82029">
        <w:rPr>
          <w:rFonts w:ascii="Segoe UI" w:eastAsia="Times New Roman" w:hAnsi="Segoe UI" w:cs="Segoe UI"/>
          <w:color w:val="212529"/>
          <w:sz w:val="27"/>
          <w:szCs w:val="27"/>
        </w:rPr>
        <w:t>Adding entries to the database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URL: </w:t>
      </w:r>
      <w:r w:rsidRPr="00A82029">
        <w:rPr>
          <w:rFonts w:ascii="Consolas" w:eastAsia="Times New Roman" w:hAnsi="Consolas" w:cs="Courier New"/>
          <w:b/>
          <w:bCs/>
          <w:color w:val="E83E8C"/>
          <w:sz w:val="14"/>
        </w:rPr>
        <w:t>http://localhost[:port]/app-add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On this URL, the web server should only accept POST requests. Each request has to contain two parameters: </w:t>
      </w:r>
      <w:r w:rsidRPr="00A82029">
        <w:rPr>
          <w:rFonts w:ascii="Consolas" w:eastAsia="Times New Roman" w:hAnsi="Consolas" w:cs="Courier New"/>
          <w:color w:val="E83E8C"/>
          <w:sz w:val="14"/>
        </w:rPr>
        <w:t>first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 containing the student's first name, and </w:t>
      </w:r>
      <w:r w:rsidRPr="00A82029">
        <w:rPr>
          <w:rFonts w:ascii="Consolas" w:eastAsia="Times New Roman" w:hAnsi="Consolas" w:cs="Courier New"/>
          <w:color w:val="E83E8C"/>
          <w:sz w:val="14"/>
        </w:rPr>
        <w:t>last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 containing the student's last name.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If the request contains both parameters, add an entry to the DB, return code </w:t>
      </w:r>
      <w:r w:rsidRPr="00A82029">
        <w:rPr>
          <w:rFonts w:ascii="Consolas" w:eastAsia="Times New Roman" w:hAnsi="Consolas" w:cs="Courier New"/>
          <w:color w:val="E83E8C"/>
          <w:sz w:val="14"/>
        </w:rPr>
        <w:t>200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, in the body of the HTTP response, </w:t>
      </w:r>
      <w:proofErr w:type="gramStart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return</w:t>
      </w:r>
      <w:proofErr w:type="gram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 the contents of the </w:t>
      </w:r>
      <w:r w:rsidRPr="00A82029">
        <w:rPr>
          <w:rFonts w:ascii="Consolas" w:eastAsia="Times New Roman" w:hAnsi="Consolas" w:cs="Courier New"/>
          <w:color w:val="E83E8C"/>
          <w:sz w:val="14"/>
        </w:rPr>
        <w:t>app_add.html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If any of the parameters is missing, the server should respond with a </w:t>
      </w:r>
      <w:r w:rsidRPr="00A82029">
        <w:rPr>
          <w:rFonts w:ascii="Consolas" w:eastAsia="Times New Roman" w:hAnsi="Consolas" w:cs="Courier New"/>
          <w:color w:val="E83E8C"/>
          <w:sz w:val="14"/>
        </w:rPr>
        <w:t>400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error message. If the request method is not POST, the server should respond with </w:t>
      </w:r>
      <w:r w:rsidRPr="00A82029">
        <w:rPr>
          <w:rFonts w:ascii="Consolas" w:eastAsia="Times New Roman" w:hAnsi="Consolas" w:cs="Courier New"/>
          <w:color w:val="E83E8C"/>
          <w:sz w:val="14"/>
        </w:rPr>
        <w:t>405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A82029">
        <w:rPr>
          <w:rFonts w:ascii="Segoe UI" w:eastAsia="Times New Roman" w:hAnsi="Segoe UI" w:cs="Segoe UI"/>
          <w:color w:val="212529"/>
          <w:sz w:val="27"/>
          <w:szCs w:val="27"/>
        </w:rPr>
        <w:lastRenderedPageBreak/>
        <w:t>Reading and filtering data in HTML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URL </w:t>
      </w:r>
      <w:r w:rsidRPr="00A82029">
        <w:rPr>
          <w:rFonts w:ascii="Consolas" w:eastAsia="Times New Roman" w:hAnsi="Consolas" w:cs="Courier New"/>
          <w:b/>
          <w:bCs/>
          <w:color w:val="E83E8C"/>
          <w:sz w:val="14"/>
        </w:rPr>
        <w:t>http://localhost[:port]/app-index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On this URL, the server should only accept GET requests; all other request types should be responded with an appropriate error code. If a request contains no parameters, simply read all entries from the database, and prepare your response with code </w:t>
      </w:r>
      <w:r w:rsidRPr="00A82029">
        <w:rPr>
          <w:rFonts w:ascii="Consolas" w:eastAsia="Times New Roman" w:hAnsi="Consolas" w:cs="Courier New"/>
          <w:color w:val="E83E8C"/>
          <w:sz w:val="14"/>
        </w:rPr>
        <w:t>200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Prepare the body of the response using the contents of </w:t>
      </w:r>
      <w:r w:rsidRPr="00A82029">
        <w:rPr>
          <w:rFonts w:ascii="Consolas" w:eastAsia="Times New Roman" w:hAnsi="Consolas" w:cs="Courier New"/>
          <w:color w:val="E83E8C"/>
          <w:sz w:val="14"/>
        </w:rPr>
        <w:t>app_list.html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 Before sending the response body to the user, make sure you replace the </w:t>
      </w:r>
      <w:r w:rsidRPr="00A82029">
        <w:rPr>
          <w:rFonts w:ascii="Consolas" w:eastAsia="Times New Roman" w:hAnsi="Consolas" w:cs="Courier New"/>
          <w:color w:val="E83E8C"/>
          <w:sz w:val="14"/>
        </w:rPr>
        <w:t>{{STUDENTS}}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placeholder with the actual information about students. Use the </w:t>
      </w:r>
      <w:r w:rsidRPr="00A82029">
        <w:rPr>
          <w:rFonts w:ascii="Consolas" w:eastAsia="Times New Roman" w:hAnsi="Consolas" w:cs="Courier New"/>
          <w:color w:val="E83E8C"/>
          <w:sz w:val="14"/>
        </w:rPr>
        <w:t>ROW_TEMPLATE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variable to display data for every student -- every student should be represented with a row in the table.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50A14F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</w:rPr>
        <w:t xml:space="preserve">TABLE_ROW = 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"""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50A14F"/>
          <w:sz w:val="20"/>
          <w:szCs w:val="20"/>
        </w:rPr>
      </w:pP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&lt;</w:t>
      </w:r>
      <w:proofErr w:type="spellStart"/>
      <w:proofErr w:type="gramStart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tr</w:t>
      </w:r>
      <w:proofErr w:type="spellEnd"/>
      <w:proofErr w:type="gramEnd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&gt;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50A14F"/>
          <w:sz w:val="20"/>
          <w:szCs w:val="20"/>
        </w:rPr>
      </w:pP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 xml:space="preserve">    &lt;</w:t>
      </w:r>
      <w:proofErr w:type="gramStart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td</w:t>
      </w:r>
      <w:proofErr w:type="gramEnd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&gt;%d&lt;/td&gt;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50A14F"/>
          <w:sz w:val="20"/>
          <w:szCs w:val="20"/>
        </w:rPr>
      </w:pP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 xml:space="preserve">    &lt;</w:t>
      </w:r>
      <w:proofErr w:type="gramStart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td</w:t>
      </w:r>
      <w:proofErr w:type="gramEnd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&gt;%s&lt;/td&gt;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50A14F"/>
          <w:sz w:val="20"/>
          <w:szCs w:val="20"/>
        </w:rPr>
      </w:pP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 xml:space="preserve">    &lt;</w:t>
      </w:r>
      <w:proofErr w:type="gramStart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td</w:t>
      </w:r>
      <w:proofErr w:type="gramEnd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&gt;%s&lt;/td&gt;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50A14F"/>
          <w:sz w:val="20"/>
          <w:szCs w:val="20"/>
        </w:rPr>
      </w:pP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&lt;/</w:t>
      </w:r>
      <w:proofErr w:type="spellStart"/>
      <w:proofErr w:type="gramStart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tr</w:t>
      </w:r>
      <w:proofErr w:type="spellEnd"/>
      <w:proofErr w:type="gramEnd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&gt;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</w:rPr>
      </w:pP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"""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The </w:t>
      </w:r>
      <w:r w:rsidRPr="00A82029">
        <w:rPr>
          <w:rFonts w:ascii="Consolas" w:eastAsia="Times New Roman" w:hAnsi="Consolas" w:cs="Courier New"/>
          <w:color w:val="E83E8C"/>
          <w:sz w:val="14"/>
        </w:rPr>
        <w:t>ROW_TEMPLATE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variable contains three placeholders for student data: replace the </w:t>
      </w:r>
      <w:r w:rsidRPr="00A82029">
        <w:rPr>
          <w:rFonts w:ascii="Consolas" w:eastAsia="Times New Roman" w:hAnsi="Consolas" w:cs="Courier New"/>
          <w:color w:val="E83E8C"/>
          <w:sz w:val="14"/>
        </w:rPr>
        <w:t>%d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with student’s </w:t>
      </w:r>
      <w:r w:rsidRPr="00A82029">
        <w:rPr>
          <w:rFonts w:ascii="Consolas" w:eastAsia="Times New Roman" w:hAnsi="Consolas" w:cs="Courier New"/>
          <w:color w:val="E83E8C"/>
          <w:sz w:val="14"/>
        </w:rPr>
        <w:t>number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 the first </w:t>
      </w:r>
      <w:r w:rsidRPr="00A82029">
        <w:rPr>
          <w:rFonts w:ascii="Consolas" w:eastAsia="Times New Roman" w:hAnsi="Consolas" w:cs="Courier New"/>
          <w:color w:val="E83E8C"/>
          <w:sz w:val="14"/>
        </w:rPr>
        <w:t>%s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with student’s </w:t>
      </w:r>
      <w:r w:rsidRPr="00A82029">
        <w:rPr>
          <w:rFonts w:ascii="Consolas" w:eastAsia="Times New Roman" w:hAnsi="Consolas" w:cs="Courier New"/>
          <w:color w:val="E83E8C"/>
          <w:sz w:val="14"/>
        </w:rPr>
        <w:t>first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name, and second </w:t>
      </w:r>
      <w:r w:rsidRPr="00A82029">
        <w:rPr>
          <w:rFonts w:ascii="Consolas" w:eastAsia="Times New Roman" w:hAnsi="Consolas" w:cs="Courier New"/>
          <w:color w:val="E83E8C"/>
          <w:sz w:val="14"/>
        </w:rPr>
        <w:t>%s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 with </w:t>
      </w:r>
      <w:proofErr w:type="gramStart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students</w:t>
      </w:r>
      <w:proofErr w:type="gram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</w:t>
      </w:r>
      <w:r w:rsidRPr="00A82029">
        <w:rPr>
          <w:rFonts w:ascii="Consolas" w:eastAsia="Times New Roman" w:hAnsi="Consolas" w:cs="Courier New"/>
          <w:color w:val="E83E8C"/>
          <w:sz w:val="14"/>
        </w:rPr>
        <w:t>last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name.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Additionally, the GET request might contain criteria parameters for limiting the amount of students that will be displayed. The criteria could contain three parameters: </w:t>
      </w:r>
      <w:r w:rsidRPr="00A82029">
        <w:rPr>
          <w:rFonts w:ascii="Consolas" w:eastAsia="Times New Roman" w:hAnsi="Consolas" w:cs="Courier New"/>
          <w:color w:val="E83E8C"/>
          <w:sz w:val="14"/>
        </w:rPr>
        <w:t>number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 </w:t>
      </w:r>
      <w:r w:rsidRPr="00A82029">
        <w:rPr>
          <w:rFonts w:ascii="Consolas" w:eastAsia="Times New Roman" w:hAnsi="Consolas" w:cs="Courier New"/>
          <w:color w:val="E83E8C"/>
          <w:sz w:val="14"/>
        </w:rPr>
        <w:t>first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and </w:t>
      </w:r>
      <w:r w:rsidRPr="00A82029">
        <w:rPr>
          <w:rFonts w:ascii="Consolas" w:eastAsia="Times New Roman" w:hAnsi="Consolas" w:cs="Courier New"/>
          <w:color w:val="E83E8C"/>
          <w:sz w:val="14"/>
        </w:rPr>
        <w:t>last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 If any of these request parameters is set, use it to filter the list of students. For instance, a GET request to </w:t>
      </w:r>
      <w:r w:rsidRPr="00A82029">
        <w:rPr>
          <w:rFonts w:ascii="Consolas" w:eastAsia="Times New Roman" w:hAnsi="Consolas" w:cs="Courier New"/>
          <w:color w:val="E83E8C"/>
          <w:sz w:val="14"/>
        </w:rPr>
        <w:t>http://localhost[:port]/app-index?first=Janez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should return a list of students whose first name is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Janez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2"/>
        <w:rPr>
          <w:rFonts w:ascii="Segoe UI" w:eastAsia="Times New Roman" w:hAnsi="Segoe UI" w:cs="Segoe UI"/>
          <w:color w:val="212529"/>
          <w:sz w:val="27"/>
          <w:szCs w:val="27"/>
        </w:rPr>
      </w:pPr>
      <w:r w:rsidRPr="00A82029">
        <w:rPr>
          <w:rFonts w:ascii="Segoe UI" w:eastAsia="Times New Roman" w:hAnsi="Segoe UI" w:cs="Segoe UI"/>
          <w:color w:val="212529"/>
          <w:sz w:val="27"/>
          <w:szCs w:val="27"/>
        </w:rPr>
        <w:t>Reading and filtering data in JSON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URL </w:t>
      </w:r>
      <w:r w:rsidRPr="00A82029">
        <w:rPr>
          <w:rFonts w:ascii="Consolas" w:eastAsia="Times New Roman" w:hAnsi="Consolas" w:cs="Courier New"/>
          <w:b/>
          <w:bCs/>
          <w:color w:val="E83E8C"/>
          <w:sz w:val="14"/>
        </w:rPr>
        <w:t>http://localhost[:port]/app-json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On this URL, the server should only accept GET requests; all other request types should be responded with an appropriate error code. If a request contains no parameters, simply read all entries from the database, and prepare your response with code </w:t>
      </w:r>
      <w:r w:rsidRPr="00A82029">
        <w:rPr>
          <w:rFonts w:ascii="Consolas" w:eastAsia="Times New Roman" w:hAnsi="Consolas" w:cs="Courier New"/>
          <w:color w:val="E83E8C"/>
          <w:sz w:val="14"/>
        </w:rPr>
        <w:t>200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The response should be rendered as a message in JSON. You may use the Python's built-it module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json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and its function </w:t>
      </w:r>
      <w:proofErr w:type="spellStart"/>
      <w:proofErr w:type="gramStart"/>
      <w:r w:rsidRPr="00A82029">
        <w:rPr>
          <w:rFonts w:ascii="Consolas" w:eastAsia="Times New Roman" w:hAnsi="Consolas" w:cs="Courier New"/>
          <w:color w:val="E83E8C"/>
          <w:sz w:val="14"/>
        </w:rPr>
        <w:t>json.dumps</w:t>
      </w:r>
      <w:proofErr w:type="spellEnd"/>
      <w:r w:rsidRPr="00A82029">
        <w:rPr>
          <w:rFonts w:ascii="Consolas" w:eastAsia="Times New Roman" w:hAnsi="Consolas" w:cs="Courier New"/>
          <w:color w:val="E83E8C"/>
          <w:sz w:val="14"/>
        </w:rPr>
        <w:t>(</w:t>
      </w:r>
      <w:proofErr w:type="gramEnd"/>
      <w:r w:rsidRPr="00A82029">
        <w:rPr>
          <w:rFonts w:ascii="Consolas" w:eastAsia="Times New Roman" w:hAnsi="Consolas" w:cs="Courier New"/>
          <w:color w:val="E83E8C"/>
          <w:sz w:val="14"/>
        </w:rPr>
        <w:t>object)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; the data from the database can be passed into the </w:t>
      </w:r>
      <w:r w:rsidRPr="00A82029">
        <w:rPr>
          <w:rFonts w:ascii="Consolas" w:eastAsia="Times New Roman" w:hAnsi="Consolas" w:cs="Courier New"/>
          <w:color w:val="E83E8C"/>
          <w:sz w:val="14"/>
        </w:rPr>
        <w:t>dumps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function directly: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json.dumps</w:t>
      </w:r>
      <w:proofErr w:type="spellEnd"/>
      <w:r w:rsidRPr="00A82029">
        <w:rPr>
          <w:rFonts w:ascii="Consolas" w:eastAsia="Times New Roman" w:hAnsi="Consolas" w:cs="Courier New"/>
          <w:color w:val="E83E8C"/>
          <w:sz w:val="14"/>
        </w:rPr>
        <w:t>(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read_from_db</w:t>
      </w:r>
      <w:proofErr w:type="spellEnd"/>
      <w:r w:rsidRPr="00A82029">
        <w:rPr>
          <w:rFonts w:ascii="Consolas" w:eastAsia="Times New Roman" w:hAnsi="Consolas" w:cs="Courier New"/>
          <w:color w:val="E83E8C"/>
          <w:sz w:val="14"/>
        </w:rPr>
        <w:t>())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The result must be returned in the response body. When returning JSON messages, one must set the </w:t>
      </w:r>
      <w:r w:rsidRPr="00A82029">
        <w:rPr>
          <w:rFonts w:ascii="Consolas" w:eastAsia="Times New Roman" w:hAnsi="Consolas" w:cs="Courier New"/>
          <w:color w:val="E83E8C"/>
          <w:sz w:val="14"/>
        </w:rPr>
        <w:t>content-type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to </w:t>
      </w:r>
      <w:r w:rsidRPr="00A82029">
        <w:rPr>
          <w:rFonts w:ascii="Consolas" w:eastAsia="Times New Roman" w:hAnsi="Consolas" w:cs="Courier New"/>
          <w:color w:val="E83E8C"/>
          <w:sz w:val="14"/>
        </w:rPr>
        <w:t>application/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json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 An example response is given below.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</w:rPr>
      </w:pPr>
      <w:r w:rsidRPr="00A82029">
        <w:rPr>
          <w:rFonts w:ascii="Consolas" w:eastAsia="Times New Roman" w:hAnsi="Consolas" w:cs="Courier New"/>
          <w:color w:val="383A42"/>
          <w:sz w:val="20"/>
        </w:rPr>
        <w:t xml:space="preserve">HTTP/1.1 </w:t>
      </w:r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200</w:t>
      </w:r>
      <w:r w:rsidRPr="00A82029">
        <w:rPr>
          <w:rFonts w:ascii="Consolas" w:eastAsia="Times New Roman" w:hAnsi="Consolas" w:cs="Courier New"/>
          <w:color w:val="383A42"/>
          <w:sz w:val="20"/>
        </w:rPr>
        <w:t xml:space="preserve"> OK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</w:rPr>
      </w:pPr>
      <w:proofErr w:type="gramStart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content-type</w:t>
      </w:r>
      <w:proofErr w:type="gramEnd"/>
      <w:r w:rsidRPr="00A82029">
        <w:rPr>
          <w:rFonts w:ascii="Consolas" w:eastAsia="Times New Roman" w:hAnsi="Consolas" w:cs="Courier New"/>
          <w:color w:val="383A42"/>
          <w:sz w:val="20"/>
        </w:rPr>
        <w:t>: application/</w:t>
      </w:r>
      <w:proofErr w:type="spellStart"/>
      <w:r w:rsidRPr="00A82029">
        <w:rPr>
          <w:rFonts w:ascii="Consolas" w:eastAsia="Times New Roman" w:hAnsi="Consolas" w:cs="Courier New"/>
          <w:color w:val="383A42"/>
          <w:sz w:val="20"/>
        </w:rPr>
        <w:t>json</w:t>
      </w:r>
      <w:proofErr w:type="spellEnd"/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</w:rPr>
      </w:pPr>
      <w:proofErr w:type="gramStart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content-length</w:t>
      </w:r>
      <w:proofErr w:type="gramEnd"/>
      <w:r w:rsidRPr="00A82029">
        <w:rPr>
          <w:rFonts w:ascii="Consolas" w:eastAsia="Times New Roman" w:hAnsi="Consolas" w:cs="Courier New"/>
          <w:color w:val="383A42"/>
          <w:sz w:val="20"/>
        </w:rPr>
        <w:t>: 256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</w:rPr>
      </w:pPr>
      <w:proofErr w:type="gramStart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connection</w:t>
      </w:r>
      <w:proofErr w:type="gramEnd"/>
      <w:r w:rsidRPr="00A82029">
        <w:rPr>
          <w:rFonts w:ascii="Consolas" w:eastAsia="Times New Roman" w:hAnsi="Consolas" w:cs="Courier New"/>
          <w:color w:val="383A42"/>
          <w:sz w:val="20"/>
        </w:rPr>
        <w:t>: Close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</w:rPr>
      </w:pP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>[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    {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proofErr w:type="gramStart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number</w:t>
      </w:r>
      <w:proofErr w:type="gramEnd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: </w:t>
      </w:r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1</w:t>
      </w: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>,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proofErr w:type="gramStart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first</w:t>
      </w:r>
      <w:proofErr w:type="gramEnd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: 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</w:t>
      </w:r>
      <w:proofErr w:type="spellStart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Janez</w:t>
      </w:r>
      <w:proofErr w:type="spellEnd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</w:t>
      </w: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>,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proofErr w:type="gramStart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last</w:t>
      </w:r>
      <w:proofErr w:type="gramEnd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: 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"Novak"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    },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    {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proofErr w:type="gramStart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number</w:t>
      </w:r>
      <w:proofErr w:type="gramEnd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: </w:t>
      </w:r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2</w:t>
      </w: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>,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lastRenderedPageBreak/>
        <w:t xml:space="preserve">        </w:t>
      </w:r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proofErr w:type="gramStart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first</w:t>
      </w:r>
      <w:proofErr w:type="gramEnd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: 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</w:t>
      </w:r>
      <w:proofErr w:type="spellStart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Marija</w:t>
      </w:r>
      <w:proofErr w:type="spellEnd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</w:t>
      </w: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>,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proofErr w:type="gramStart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last</w:t>
      </w:r>
      <w:proofErr w:type="gramEnd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: 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"Novak"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    },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    {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proofErr w:type="gramStart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number</w:t>
      </w:r>
      <w:proofErr w:type="gramEnd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: </w:t>
      </w:r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3</w:t>
      </w: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>,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proofErr w:type="gramStart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first</w:t>
      </w:r>
      <w:proofErr w:type="gramEnd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: 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</w:t>
      </w:r>
      <w:proofErr w:type="spellStart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Cirila</w:t>
      </w:r>
      <w:proofErr w:type="spellEnd"/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</w:t>
      </w: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>,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        </w:t>
      </w:r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proofErr w:type="gramStart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last</w:t>
      </w:r>
      <w:proofErr w:type="gramEnd"/>
      <w:r w:rsidRPr="00A82029">
        <w:rPr>
          <w:rFonts w:ascii="Consolas" w:eastAsia="Times New Roman" w:hAnsi="Consolas" w:cs="Courier New"/>
          <w:color w:val="986801"/>
          <w:sz w:val="20"/>
          <w:szCs w:val="20"/>
        </w:rPr>
        <w:t>"</w:t>
      </w: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: </w:t>
      </w:r>
      <w:r w:rsidRPr="00A82029">
        <w:rPr>
          <w:rFonts w:ascii="Consolas" w:eastAsia="Times New Roman" w:hAnsi="Consolas" w:cs="Courier New"/>
          <w:color w:val="50A14F"/>
          <w:sz w:val="20"/>
          <w:szCs w:val="20"/>
        </w:rPr>
        <w:t>"Novak"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 xml:space="preserve">    }</w:t>
      </w:r>
    </w:p>
    <w:p w:rsidR="00A82029" w:rsidRPr="00A82029" w:rsidRDefault="00A82029" w:rsidP="00A82029">
      <w:pP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Times New Roman" w:hAnsi="Consolas" w:cs="Courier New"/>
          <w:color w:val="383A42"/>
          <w:sz w:val="20"/>
          <w:szCs w:val="20"/>
        </w:rPr>
      </w:pPr>
      <w:r w:rsidRPr="00A82029">
        <w:rPr>
          <w:rFonts w:ascii="Consolas" w:eastAsia="Times New Roman" w:hAnsi="Consolas" w:cs="Courier New"/>
          <w:color w:val="383A42"/>
          <w:sz w:val="20"/>
          <w:szCs w:val="20"/>
        </w:rPr>
        <w:t>]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outlineLvl w:val="0"/>
        <w:rPr>
          <w:rFonts w:ascii="Segoe UI" w:eastAsia="Times New Roman" w:hAnsi="Segoe UI" w:cs="Segoe UI"/>
          <w:color w:val="212529"/>
          <w:kern w:val="36"/>
          <w:sz w:val="48"/>
          <w:szCs w:val="48"/>
        </w:rPr>
      </w:pPr>
      <w:r w:rsidRPr="00A82029">
        <w:rPr>
          <w:rFonts w:ascii="Segoe UI" w:eastAsia="Times New Roman" w:hAnsi="Segoe UI" w:cs="Segoe UI"/>
          <w:color w:val="212529"/>
          <w:kern w:val="36"/>
          <w:sz w:val="48"/>
          <w:szCs w:val="48"/>
        </w:rPr>
        <w:t>Additional requirements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Remember, you are not allowed to use any functions, modules or packages aside from those the </w:t>
      </w:r>
      <w:r w:rsidRPr="00A82029">
        <w:rPr>
          <w:rFonts w:ascii="Consolas" w:eastAsia="Times New Roman" w:hAnsi="Consolas" w:cs="Courier New"/>
          <w:color w:val="E83E8C"/>
          <w:sz w:val="14"/>
        </w:rPr>
        <w:t>server.py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has already imported (</w:t>
      </w:r>
      <w:r w:rsidRPr="00A82029">
        <w:rPr>
          <w:rFonts w:ascii="Consolas" w:eastAsia="Times New Roman" w:hAnsi="Consolas" w:cs="Courier New"/>
          <w:color w:val="E83E8C"/>
          <w:sz w:val="14"/>
        </w:rPr>
        <w:t>mimetypes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 </w:t>
      </w:r>
      <w:r w:rsidRPr="00A82029">
        <w:rPr>
          <w:rFonts w:ascii="Consolas" w:eastAsia="Times New Roman" w:hAnsi="Consolas" w:cs="Courier New"/>
          <w:color w:val="E83E8C"/>
          <w:sz w:val="14"/>
        </w:rPr>
        <w:t>pickle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 </w:t>
      </w:r>
      <w:r w:rsidRPr="00A82029">
        <w:rPr>
          <w:rFonts w:ascii="Consolas" w:eastAsia="Times New Roman" w:hAnsi="Consolas" w:cs="Courier New"/>
          <w:color w:val="E83E8C"/>
          <w:sz w:val="14"/>
        </w:rPr>
        <w:t>socket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 </w:t>
      </w:r>
      <w:r w:rsidRPr="00A82029">
        <w:rPr>
          <w:rFonts w:ascii="Consolas" w:eastAsia="Times New Roman" w:hAnsi="Consolas" w:cs="Courier New"/>
          <w:color w:val="E83E8C"/>
          <w:sz w:val="14"/>
        </w:rPr>
        <w:t>os.path.isdir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 </w:t>
      </w:r>
      <w:r w:rsidRPr="00A82029">
        <w:rPr>
          <w:rFonts w:ascii="Consolas" w:eastAsia="Times New Roman" w:hAnsi="Consolas" w:cs="Courier New"/>
          <w:color w:val="E83E8C"/>
          <w:sz w:val="14"/>
        </w:rPr>
        <w:t>urllib.parse.unquote_plus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, and 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json</w:t>
      </w:r>
      <w:proofErr w:type="spell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) or those that you write yourself.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When writing unit and integration tests, there is no such constraint: some tests already a third-party library called </w:t>
      </w:r>
      <w:hyperlink r:id="rId12" w:history="1">
        <w:r w:rsidRPr="00A82029">
          <w:rPr>
            <w:rFonts w:ascii="Segoe UI" w:eastAsia="Times New Roman" w:hAnsi="Segoe UI" w:cs="Segoe UI"/>
            <w:color w:val="D10014"/>
            <w:sz w:val="16"/>
            <w:u w:val="single"/>
          </w:rPr>
          <w:t>Requests</w:t>
        </w:r>
      </w:hyperlink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 for sending HTTP requests and parsing HTTP responses.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The grading will be done automatically using integration tests, similar to those in file </w:t>
      </w:r>
      <w:r w:rsidRPr="00A82029">
        <w:rPr>
          <w:rFonts w:ascii="Consolas" w:eastAsia="Times New Roman" w:hAnsi="Consolas" w:cs="Courier New"/>
          <w:color w:val="E83E8C"/>
          <w:sz w:val="14"/>
        </w:rPr>
        <w:t>tests.py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: </w:t>
      </w:r>
      <w:proofErr w:type="gramStart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every required functionality</w:t>
      </w:r>
      <w:proofErr w:type="gramEnd"/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 xml:space="preserve"> will be accompanied with an integration test that will start your server, send an HTTP request to it, and then validate server's HTTP response.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During grading, each test will start your server by invoking function </w:t>
      </w:r>
      <w:proofErr w:type="gramStart"/>
      <w:r w:rsidRPr="00A82029">
        <w:rPr>
          <w:rFonts w:ascii="Consolas" w:eastAsia="Times New Roman" w:hAnsi="Consolas" w:cs="Courier New"/>
          <w:color w:val="E83E8C"/>
          <w:sz w:val="14"/>
        </w:rPr>
        <w:t>main(</w:t>
      </w:r>
      <w:proofErr w:type="gramEnd"/>
      <w:r w:rsidRPr="00A82029">
        <w:rPr>
          <w:rFonts w:ascii="Consolas" w:eastAsia="Times New Roman" w:hAnsi="Consolas" w:cs="Courier New"/>
          <w:color w:val="E83E8C"/>
          <w:sz w:val="14"/>
        </w:rPr>
        <w:t>port(</w:t>
      </w:r>
      <w:proofErr w:type="spellStart"/>
      <w:r w:rsidRPr="00A82029">
        <w:rPr>
          <w:rFonts w:ascii="Consolas" w:eastAsia="Times New Roman" w:hAnsi="Consolas" w:cs="Courier New"/>
          <w:color w:val="E83E8C"/>
          <w:sz w:val="14"/>
        </w:rPr>
        <w:t>int</w:t>
      </w:r>
      <w:proofErr w:type="spellEnd"/>
      <w:r w:rsidRPr="00A82029">
        <w:rPr>
          <w:rFonts w:ascii="Consolas" w:eastAsia="Times New Roman" w:hAnsi="Consolas" w:cs="Courier New"/>
          <w:color w:val="E83E8C"/>
          <w:sz w:val="14"/>
        </w:rPr>
        <w:t>))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. So make sure that your server is listening on the appropriate port number and not on some hard-coded value (like </w:t>
      </w:r>
      <w:r w:rsidRPr="00A82029">
        <w:rPr>
          <w:rFonts w:ascii="Consolas" w:eastAsia="Times New Roman" w:hAnsi="Consolas" w:cs="Courier New"/>
          <w:color w:val="E83E8C"/>
          <w:sz w:val="14"/>
        </w:rPr>
        <w:t>8080</w:t>
      </w: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).</w:t>
      </w:r>
    </w:p>
    <w:p w:rsidR="00A82029" w:rsidRPr="00A82029" w:rsidRDefault="00A82029" w:rsidP="00A82029">
      <w:pPr>
        <w:shd w:val="clear" w:color="auto" w:fill="FFFFFF"/>
        <w:spacing w:after="100" w:afterAutospacing="1"/>
        <w:jc w:val="left"/>
        <w:rPr>
          <w:rFonts w:ascii="Segoe UI" w:eastAsia="Times New Roman" w:hAnsi="Segoe UI" w:cs="Segoe UI"/>
          <w:color w:val="212529"/>
          <w:sz w:val="16"/>
          <w:szCs w:val="16"/>
        </w:rPr>
      </w:pPr>
      <w:r w:rsidRPr="00A82029">
        <w:rPr>
          <w:rFonts w:ascii="Segoe UI" w:eastAsia="Times New Roman" w:hAnsi="Segoe UI" w:cs="Segoe UI"/>
          <w:color w:val="212529"/>
          <w:sz w:val="16"/>
          <w:szCs w:val="16"/>
        </w:rPr>
        <w:t>Feel free to either pose your questions in the forms or ask in person during office hours or lab sessions.</w:t>
      </w:r>
    </w:p>
    <w:p w:rsidR="00F41F3E" w:rsidRDefault="00F41F3E"/>
    <w:sectPr w:rsidR="00F41F3E" w:rsidSect="00F41F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82029"/>
    <w:rsid w:val="006C3E44"/>
    <w:rsid w:val="00A82029"/>
    <w:rsid w:val="00F41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F3E"/>
  </w:style>
  <w:style w:type="paragraph" w:styleId="Heading1">
    <w:name w:val="heading 1"/>
    <w:basedOn w:val="Normal"/>
    <w:link w:val="Heading1Char"/>
    <w:uiPriority w:val="9"/>
    <w:qFormat/>
    <w:rsid w:val="00A82029"/>
    <w:pPr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82029"/>
    <w:pPr>
      <w:spacing w:before="100" w:beforeAutospacing="1" w:after="100" w:afterAutospacing="1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82029"/>
    <w:pPr>
      <w:spacing w:before="100" w:beforeAutospacing="1" w:after="100" w:afterAutospacing="1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0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820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820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2029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820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820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8202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0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029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A82029"/>
  </w:style>
  <w:style w:type="character" w:customStyle="1" w:styleId="hljs-number">
    <w:name w:val="hljs-number"/>
    <w:basedOn w:val="DefaultParagraphFont"/>
    <w:rsid w:val="00A82029"/>
  </w:style>
  <w:style w:type="character" w:customStyle="1" w:styleId="hljs-comment">
    <w:name w:val="hljs-comment"/>
    <w:basedOn w:val="DefaultParagraphFont"/>
    <w:rsid w:val="00A82029"/>
  </w:style>
  <w:style w:type="character" w:customStyle="1" w:styleId="hljs-attribute">
    <w:name w:val="hljs-attribute"/>
    <w:basedOn w:val="DefaultParagraphFont"/>
    <w:rsid w:val="00A82029"/>
  </w:style>
  <w:style w:type="character" w:customStyle="1" w:styleId="json">
    <w:name w:val="json"/>
    <w:basedOn w:val="DefaultParagraphFont"/>
    <w:rsid w:val="00A82029"/>
  </w:style>
  <w:style w:type="character" w:customStyle="1" w:styleId="hljs-attr">
    <w:name w:val="hljs-attr"/>
    <w:basedOn w:val="DefaultParagraphFont"/>
    <w:rsid w:val="00A820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14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http/http_responses.ht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tutorialspoint.com/http/http_status_codes.htm" TargetMode="External"/><Relationship Id="rId12" Type="http://schemas.openxmlformats.org/officeDocument/2006/relationships/hyperlink" Target="http://docs.python-requests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http/http_requests.htm" TargetMode="External"/><Relationship Id="rId11" Type="http://schemas.openxmlformats.org/officeDocument/2006/relationships/hyperlink" Target="https://en.wikipedia.org/wiki/HTTP_301" TargetMode="External"/><Relationship Id="rId5" Type="http://schemas.openxmlformats.org/officeDocument/2006/relationships/hyperlink" Target="https://en.wikipedia.org/wiki/Test-driven_development" TargetMode="External"/><Relationship Id="rId10" Type="http://schemas.openxmlformats.org/officeDocument/2006/relationships/hyperlink" Target="https://www.tutorialspoint.com/http/http_url_encoding.htm" TargetMode="External"/><Relationship Id="rId4" Type="http://schemas.openxmlformats.org/officeDocument/2006/relationships/hyperlink" Target="https://lem-grader.fri.uni-lj.si/grader" TargetMode="External"/><Relationship Id="rId9" Type="http://schemas.openxmlformats.org/officeDocument/2006/relationships/hyperlink" Target="https://en.wikipedia.org/wiki/HTTP_30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1807</Words>
  <Characters>10303</Characters>
  <Application>Microsoft Office Word</Application>
  <DocSecurity>0</DocSecurity>
  <Lines>85</Lines>
  <Paragraphs>24</Paragraphs>
  <ScaleCrop>false</ScaleCrop>
  <Company>by adguard</Company>
  <LinksUpToDate>false</LinksUpToDate>
  <CharactersWithSpaces>12086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2021-04-25T22:17:00Z</dcterms:created>
  <dcterms:modified xsi:type="dcterms:W3CDTF">2021-04-25T22:18:00Z</dcterms:modified>
</cp:coreProperties>
</file>