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aw3vadwq0b8"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jc w:val="center"/>
        <w:rPr>
          <w:b w:val="1"/>
          <w:sz w:val="40"/>
          <w:szCs w:val="40"/>
        </w:rPr>
      </w:pPr>
      <w:r w:rsidDel="00000000" w:rsidR="00000000" w:rsidRPr="00000000">
        <w:rPr>
          <w:b w:val="1"/>
          <w:sz w:val="40"/>
          <w:szCs w:val="40"/>
          <w:rtl w:val="0"/>
        </w:rPr>
        <w:t xml:space="preserve">Plan de gestión de Alcance</w:t>
      </w:r>
    </w:p>
    <w:p w:rsidR="00000000" w:rsidDel="00000000" w:rsidP="00000000" w:rsidRDefault="00000000" w:rsidRPr="00000000" w14:paraId="00000003">
      <w:pPr>
        <w:jc w:val="center"/>
        <w:rPr>
          <w:b w:val="1"/>
          <w:sz w:val="40"/>
          <w:szCs w:val="40"/>
        </w:rPr>
      </w:pPr>
      <w:r w:rsidDel="00000000" w:rsidR="00000000" w:rsidRPr="00000000">
        <w:rPr>
          <w:rtl w:val="0"/>
        </w:rPr>
      </w:r>
    </w:p>
    <w:p w:rsidR="00000000" w:rsidDel="00000000" w:rsidP="00000000" w:rsidRDefault="00000000" w:rsidRPr="00000000" w14:paraId="00000004">
      <w:pPr>
        <w:jc w:val="center"/>
        <w:rPr>
          <w:b w:val="1"/>
          <w:sz w:val="40"/>
          <w:szCs w:val="40"/>
        </w:rPr>
      </w:pPr>
      <w:r w:rsidDel="00000000" w:rsidR="00000000" w:rsidRPr="00000000">
        <w:rPr>
          <w:b w:val="1"/>
          <w:sz w:val="40"/>
          <w:szCs w:val="40"/>
          <w:rtl w:val="0"/>
        </w:rPr>
        <w:t xml:space="preserve">ServicSat</w:t>
      </w:r>
    </w:p>
    <w:p w:rsidR="00000000" w:rsidDel="00000000" w:rsidP="00000000" w:rsidRDefault="00000000" w:rsidRPr="00000000" w14:paraId="00000005">
      <w:pPr>
        <w:jc w:val="center"/>
        <w:rPr>
          <w:b w:val="1"/>
          <w:sz w:val="40"/>
          <w:szCs w:val="40"/>
        </w:rPr>
      </w:pPr>
      <w:r w:rsidDel="00000000" w:rsidR="00000000" w:rsidRPr="00000000">
        <w:rPr>
          <w:rtl w:val="0"/>
        </w:rPr>
      </w:r>
    </w:p>
    <w:p w:rsidR="00000000" w:rsidDel="00000000" w:rsidP="00000000" w:rsidRDefault="00000000" w:rsidRPr="00000000" w14:paraId="00000006">
      <w:pPr>
        <w:jc w:val="center"/>
        <w:rPr>
          <w:b w:val="1"/>
          <w:sz w:val="40"/>
          <w:szCs w:val="40"/>
        </w:rPr>
      </w:pPr>
      <w:r w:rsidDel="00000000" w:rsidR="00000000" w:rsidRPr="00000000">
        <w:rPr>
          <w:b w:val="1"/>
          <w:sz w:val="40"/>
          <w:szCs w:val="40"/>
          <w:rtl w:val="0"/>
        </w:rPr>
        <w:t xml:space="preserve">Fixya</w:t>
      </w:r>
    </w:p>
    <w:p w:rsidR="00000000" w:rsidDel="00000000" w:rsidP="00000000" w:rsidRDefault="00000000" w:rsidRPr="00000000" w14:paraId="00000007">
      <w:pPr>
        <w:jc w:val="center"/>
        <w:rPr>
          <w:b w:val="1"/>
          <w:sz w:val="40"/>
          <w:szCs w:val="40"/>
        </w:rPr>
      </w:pPr>
      <w:r w:rsidDel="00000000" w:rsidR="00000000" w:rsidRPr="00000000">
        <w:rPr>
          <w:rtl w:val="0"/>
        </w:rPr>
      </w:r>
    </w:p>
    <w:p w:rsidR="00000000" w:rsidDel="00000000" w:rsidP="00000000" w:rsidRDefault="00000000" w:rsidRPr="00000000" w14:paraId="00000008">
      <w:pPr>
        <w:jc w:val="center"/>
        <w:rPr>
          <w:b w:val="1"/>
          <w:sz w:val="40"/>
          <w:szCs w:val="40"/>
        </w:rPr>
      </w:pPr>
      <w:r w:rsidDel="00000000" w:rsidR="00000000" w:rsidRPr="00000000">
        <w:rPr>
          <w:rtl w:val="0"/>
        </w:rPr>
      </w:r>
    </w:p>
    <w:p w:rsidR="00000000" w:rsidDel="00000000" w:rsidP="00000000" w:rsidRDefault="00000000" w:rsidRPr="00000000" w14:paraId="00000009">
      <w:pPr>
        <w:jc w:val="center"/>
        <w:rPr>
          <w:b w:val="1"/>
          <w:sz w:val="40"/>
          <w:szCs w:val="40"/>
        </w:rPr>
      </w:pPr>
      <w:r w:rsidDel="00000000" w:rsidR="00000000" w:rsidRPr="00000000">
        <w:rPr>
          <w:rtl w:val="0"/>
        </w:rPr>
      </w:r>
    </w:p>
    <w:p w:rsidR="00000000" w:rsidDel="00000000" w:rsidP="00000000" w:rsidRDefault="00000000" w:rsidRPr="00000000" w14:paraId="0000000A">
      <w:pPr>
        <w:jc w:val="center"/>
        <w:rPr>
          <w:b w:val="1"/>
          <w:sz w:val="40"/>
          <w:szCs w:val="40"/>
        </w:rPr>
      </w:pPr>
      <w:r w:rsidDel="00000000" w:rsidR="00000000" w:rsidRPr="00000000">
        <w:rPr>
          <w:rtl w:val="0"/>
        </w:rPr>
      </w:r>
    </w:p>
    <w:p w:rsidR="00000000" w:rsidDel="00000000" w:rsidP="00000000" w:rsidRDefault="00000000" w:rsidRPr="00000000" w14:paraId="0000000B">
      <w:pPr>
        <w:jc w:val="center"/>
        <w:rPr>
          <w:b w:val="1"/>
          <w:sz w:val="40"/>
          <w:szCs w:val="40"/>
        </w:rPr>
      </w:pPr>
      <w:r w:rsidDel="00000000" w:rsidR="00000000" w:rsidRPr="00000000">
        <w:rPr>
          <w:rtl w:val="0"/>
        </w:rPr>
      </w:r>
    </w:p>
    <w:p w:rsidR="00000000" w:rsidDel="00000000" w:rsidP="00000000" w:rsidRDefault="00000000" w:rsidRPr="00000000" w14:paraId="0000000C">
      <w:pPr>
        <w:jc w:val="center"/>
        <w:rPr>
          <w:b w:val="1"/>
          <w:sz w:val="40"/>
          <w:szCs w:val="40"/>
        </w:rPr>
      </w:pPr>
      <w:r w:rsidDel="00000000" w:rsidR="00000000" w:rsidRPr="00000000">
        <w:rPr>
          <w:rtl w:val="0"/>
        </w:rPr>
      </w:r>
    </w:p>
    <w:p w:rsidR="00000000" w:rsidDel="00000000" w:rsidP="00000000" w:rsidRDefault="00000000" w:rsidRPr="00000000" w14:paraId="0000000D">
      <w:pPr>
        <w:jc w:val="center"/>
        <w:rPr>
          <w:b w:val="1"/>
          <w:sz w:val="40"/>
          <w:szCs w:val="40"/>
        </w:rPr>
      </w:pPr>
      <w:r w:rsidDel="00000000" w:rsidR="00000000" w:rsidRPr="00000000">
        <w:rPr>
          <w:rtl w:val="0"/>
        </w:rPr>
      </w:r>
    </w:p>
    <w:p w:rsidR="00000000" w:rsidDel="00000000" w:rsidP="00000000" w:rsidRDefault="00000000" w:rsidRPr="00000000" w14:paraId="0000000E">
      <w:pPr>
        <w:jc w:val="center"/>
        <w:rPr>
          <w:b w:val="1"/>
          <w:sz w:val="40"/>
          <w:szCs w:val="40"/>
        </w:rPr>
      </w:pPr>
      <w:r w:rsidDel="00000000" w:rsidR="00000000" w:rsidRPr="00000000">
        <w:rPr>
          <w:rtl w:val="0"/>
        </w:rPr>
      </w:r>
    </w:p>
    <w:p w:rsidR="00000000" w:rsidDel="00000000" w:rsidP="00000000" w:rsidRDefault="00000000" w:rsidRPr="00000000" w14:paraId="0000000F">
      <w:pPr>
        <w:jc w:val="center"/>
        <w:rPr>
          <w:b w:val="1"/>
          <w:sz w:val="40"/>
          <w:szCs w:val="40"/>
        </w:rPr>
      </w:pPr>
      <w:r w:rsidDel="00000000" w:rsidR="00000000" w:rsidRPr="00000000">
        <w:rPr>
          <w:rtl w:val="0"/>
        </w:rPr>
      </w:r>
    </w:p>
    <w:p w:rsidR="00000000" w:rsidDel="00000000" w:rsidP="00000000" w:rsidRDefault="00000000" w:rsidRPr="00000000" w14:paraId="00000010">
      <w:pPr>
        <w:jc w:val="center"/>
        <w:rPr>
          <w:b w:val="1"/>
          <w:sz w:val="40"/>
          <w:szCs w:val="40"/>
        </w:rPr>
      </w:pPr>
      <w:r w:rsidDel="00000000" w:rsidR="00000000" w:rsidRPr="00000000">
        <w:rPr>
          <w:rtl w:val="0"/>
        </w:rPr>
      </w:r>
    </w:p>
    <w:p w:rsidR="00000000" w:rsidDel="00000000" w:rsidP="00000000" w:rsidRDefault="00000000" w:rsidRPr="00000000" w14:paraId="00000011">
      <w:pPr>
        <w:jc w:val="center"/>
        <w:rPr>
          <w:b w:val="1"/>
          <w:sz w:val="40"/>
          <w:szCs w:val="40"/>
        </w:rPr>
      </w:pPr>
      <w:r w:rsidDel="00000000" w:rsidR="00000000" w:rsidRPr="00000000">
        <w:rPr>
          <w:rtl w:val="0"/>
        </w:rPr>
      </w:r>
    </w:p>
    <w:p w:rsidR="00000000" w:rsidDel="00000000" w:rsidP="00000000" w:rsidRDefault="00000000" w:rsidRPr="00000000" w14:paraId="00000012">
      <w:pPr>
        <w:jc w:val="center"/>
        <w:rPr>
          <w:b w:val="1"/>
          <w:sz w:val="40"/>
          <w:szCs w:val="40"/>
        </w:rPr>
      </w:pPr>
      <w:r w:rsidDel="00000000" w:rsidR="00000000" w:rsidRPr="00000000">
        <w:rPr>
          <w:rtl w:val="0"/>
        </w:rPr>
      </w:r>
    </w:p>
    <w:p w:rsidR="00000000" w:rsidDel="00000000" w:rsidP="00000000" w:rsidRDefault="00000000" w:rsidRPr="00000000" w14:paraId="00000013">
      <w:pPr>
        <w:jc w:val="center"/>
        <w:rPr>
          <w:b w:val="1"/>
          <w:sz w:val="40"/>
          <w:szCs w:val="40"/>
        </w:rPr>
      </w:pPr>
      <w:r w:rsidDel="00000000" w:rsidR="00000000" w:rsidRPr="00000000">
        <w:rPr>
          <w:rtl w:val="0"/>
        </w:rPr>
      </w:r>
    </w:p>
    <w:p w:rsidR="00000000" w:rsidDel="00000000" w:rsidP="00000000" w:rsidRDefault="00000000" w:rsidRPr="00000000" w14:paraId="00000014">
      <w:pPr>
        <w:jc w:val="center"/>
        <w:rPr>
          <w:b w:val="1"/>
          <w:sz w:val="40"/>
          <w:szCs w:val="40"/>
        </w:rPr>
      </w:pPr>
      <w:r w:rsidDel="00000000" w:rsidR="00000000" w:rsidRPr="00000000">
        <w:rPr>
          <w:rtl w:val="0"/>
        </w:rPr>
      </w:r>
    </w:p>
    <w:p w:rsidR="00000000" w:rsidDel="00000000" w:rsidP="00000000" w:rsidRDefault="00000000" w:rsidRPr="00000000" w14:paraId="00000015">
      <w:pPr>
        <w:jc w:val="center"/>
        <w:rPr>
          <w:b w:val="1"/>
          <w:sz w:val="40"/>
          <w:szCs w:val="40"/>
        </w:rPr>
      </w:pPr>
      <w:r w:rsidDel="00000000" w:rsidR="00000000" w:rsidRPr="00000000">
        <w:rPr>
          <w:rtl w:val="0"/>
        </w:rPr>
      </w:r>
    </w:p>
    <w:p w:rsidR="00000000" w:rsidDel="00000000" w:rsidP="00000000" w:rsidRDefault="00000000" w:rsidRPr="00000000" w14:paraId="00000016">
      <w:pPr>
        <w:jc w:val="center"/>
        <w:rPr>
          <w:b w:val="1"/>
          <w:sz w:val="40"/>
          <w:szCs w:val="40"/>
        </w:rPr>
      </w:pPr>
      <w:r w:rsidDel="00000000" w:rsidR="00000000" w:rsidRPr="00000000">
        <w:rPr>
          <w:rtl w:val="0"/>
        </w:rPr>
      </w:r>
    </w:p>
    <w:p w:rsidR="00000000" w:rsidDel="00000000" w:rsidP="00000000" w:rsidRDefault="00000000" w:rsidRPr="00000000" w14:paraId="00000017">
      <w:pPr>
        <w:jc w:val="center"/>
        <w:rPr>
          <w:b w:val="1"/>
          <w:sz w:val="40"/>
          <w:szCs w:val="40"/>
        </w:rPr>
      </w:pPr>
      <w:r w:rsidDel="00000000" w:rsidR="00000000" w:rsidRPr="00000000">
        <w:rPr>
          <w:rtl w:val="0"/>
        </w:rPr>
      </w:r>
    </w:p>
    <w:p w:rsidR="00000000" w:rsidDel="00000000" w:rsidP="00000000" w:rsidRDefault="00000000" w:rsidRPr="00000000" w14:paraId="00000018">
      <w:pPr>
        <w:jc w:val="center"/>
        <w:rPr>
          <w:b w:val="1"/>
          <w:sz w:val="40"/>
          <w:szCs w:val="40"/>
        </w:rPr>
      </w:pPr>
      <w:r w:rsidDel="00000000" w:rsidR="00000000" w:rsidRPr="00000000">
        <w:rPr>
          <w:rtl w:val="0"/>
        </w:rPr>
      </w:r>
    </w:p>
    <w:p w:rsidR="00000000" w:rsidDel="00000000" w:rsidP="00000000" w:rsidRDefault="00000000" w:rsidRPr="00000000" w14:paraId="00000019">
      <w:pPr>
        <w:jc w:val="center"/>
        <w:rPr>
          <w:b w:val="1"/>
          <w:sz w:val="40"/>
          <w:szCs w:val="40"/>
        </w:rPr>
      </w:pPr>
      <w:r w:rsidDel="00000000" w:rsidR="00000000" w:rsidRPr="00000000">
        <w:rPr>
          <w:rtl w:val="0"/>
        </w:rPr>
      </w:r>
    </w:p>
    <w:p w:rsidR="00000000" w:rsidDel="00000000" w:rsidP="00000000" w:rsidRDefault="00000000" w:rsidRPr="00000000" w14:paraId="0000001A">
      <w:pPr>
        <w:jc w:val="center"/>
        <w:rPr>
          <w:b w:val="1"/>
          <w:sz w:val="40"/>
          <w:szCs w:val="40"/>
        </w:rPr>
      </w:pPr>
      <w:r w:rsidDel="00000000" w:rsidR="00000000" w:rsidRPr="00000000">
        <w:rPr>
          <w:rtl w:val="0"/>
        </w:rPr>
      </w:r>
    </w:p>
    <w:p w:rsidR="00000000" w:rsidDel="00000000" w:rsidP="00000000" w:rsidRDefault="00000000" w:rsidRPr="00000000" w14:paraId="0000001B">
      <w:pPr>
        <w:jc w:val="center"/>
        <w:rPr>
          <w:b w:val="1"/>
          <w:sz w:val="40"/>
          <w:szCs w:val="40"/>
        </w:rPr>
      </w:pPr>
      <w:r w:rsidDel="00000000" w:rsidR="00000000" w:rsidRPr="00000000">
        <w:rPr>
          <w:rtl w:val="0"/>
        </w:rPr>
      </w:r>
    </w:p>
    <w:p w:rsidR="00000000" w:rsidDel="00000000" w:rsidP="00000000" w:rsidRDefault="00000000" w:rsidRPr="00000000" w14:paraId="0000001C">
      <w:pPr>
        <w:jc w:val="center"/>
        <w:rPr>
          <w:b w:val="1"/>
          <w:sz w:val="40"/>
          <w:szCs w:val="40"/>
        </w:rPr>
      </w:pPr>
      <w:r w:rsidDel="00000000" w:rsidR="00000000" w:rsidRPr="00000000">
        <w:rPr>
          <w:rtl w:val="0"/>
        </w:rPr>
      </w:r>
    </w:p>
    <w:p w:rsidR="00000000" w:rsidDel="00000000" w:rsidP="00000000" w:rsidRDefault="00000000" w:rsidRPr="00000000" w14:paraId="0000001D">
      <w:pPr>
        <w:jc w:val="center"/>
        <w:rPr>
          <w:b w:val="1"/>
          <w:sz w:val="40"/>
          <w:szCs w:val="40"/>
        </w:rPr>
      </w:pP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El presente documento detalla el plan de gestión del alcance para el proyecto de renovación tecnológica de ServicSat, una empresa que se ha destacado en el mercado de la construcción chilena por su compromiso social y su enfoque en ofrecer precios justos y trabajos impecables. Con una sólida trayectoria desde su fundación, ServicSat ha crecido exponencialmente, pero enfrenta desafíos relacionados con no contar con una infraestructura tecnológica.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El proyecto de renovación tecnológica, se enmarca en el plan estratégico de la empresa para expandirse y posicionarse como líder en trabajos completados en la V región. Este proyecto tiene un impacto significativo en la operatividad de la empresa y en su capacidad para atender la creciente demanda de sus clientes, con el objetivo de ofrecer servicios a domicilio de una manera rápida y eficiente.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La gestión del alcance del proyecto es un aspecto crítico que garantiza que todos los trabajos necesarios para cumplir con los objetivos del proyecto están claramente definidos, planificados y controlados. El presente plan describe los procesos que serán seguidos para recopilar los requisitos de los interesados, definir el alcance del proyecto, crear la estructura de descomposición del trabajo (EDT), y asegurar que el trabajo entregado sea validado y controlado adecuadamente, evitando cualquier desviación del alcance inicialmente aprobado.</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 lo largo de este documento, se especifican los procedimientos, herramientas y técnicas que se utilizarán para gestionar de manera efectiva el alcance del proyecto, asegurando que los entregables, como la plataforma móvil, cumplan con los requisitos y expectativas de ServicSat y de sus clientes. Este enfoque estructurado en la gestión del alcance permitirá al equipo de proyecto controlar los cambios y garantizar que los objetivos del proyecto se logren dentro de los plazos establecidos.</w:t>
      </w:r>
    </w:p>
    <w:p w:rsidR="00000000" w:rsidDel="00000000" w:rsidP="00000000" w:rsidRDefault="00000000" w:rsidRPr="00000000" w14:paraId="00000022">
      <w:pPr>
        <w:jc w:val="center"/>
        <w:rPr>
          <w:b w:val="1"/>
        </w:rPr>
      </w:pPr>
      <w:r w:rsidDel="00000000" w:rsidR="00000000" w:rsidRPr="00000000">
        <w:rPr>
          <w:rtl w:val="0"/>
        </w:rPr>
      </w:r>
    </w:p>
    <w:p w:rsidR="00000000" w:rsidDel="00000000" w:rsidP="00000000" w:rsidRDefault="00000000" w:rsidRPr="00000000" w14:paraId="00000023">
      <w:pPr>
        <w:jc w:val="center"/>
        <w:rPr>
          <w:b w:val="1"/>
          <w:sz w:val="40"/>
          <w:szCs w:val="40"/>
        </w:rPr>
      </w:pPr>
      <w:r w:rsidDel="00000000" w:rsidR="00000000" w:rsidRPr="00000000">
        <w:rPr>
          <w:rtl w:val="0"/>
        </w:rPr>
      </w:r>
    </w:p>
    <w:p w:rsidR="00000000" w:rsidDel="00000000" w:rsidP="00000000" w:rsidRDefault="00000000" w:rsidRPr="00000000" w14:paraId="00000024">
      <w:pPr>
        <w:jc w:val="center"/>
        <w:rPr>
          <w:b w:val="1"/>
          <w:sz w:val="40"/>
          <w:szCs w:val="40"/>
        </w:rPr>
      </w:pPr>
      <w:r w:rsidDel="00000000" w:rsidR="00000000" w:rsidRPr="00000000">
        <w:rPr>
          <w:rtl w:val="0"/>
        </w:rPr>
      </w:r>
    </w:p>
    <w:p w:rsidR="00000000" w:rsidDel="00000000" w:rsidP="00000000" w:rsidRDefault="00000000" w:rsidRPr="00000000" w14:paraId="00000025">
      <w:pPr>
        <w:jc w:val="center"/>
        <w:rPr>
          <w:b w:val="1"/>
          <w:sz w:val="40"/>
          <w:szCs w:val="40"/>
        </w:rPr>
      </w:pPr>
      <w:r w:rsidDel="00000000" w:rsidR="00000000" w:rsidRPr="00000000">
        <w:rPr>
          <w:rtl w:val="0"/>
        </w:rPr>
      </w:r>
    </w:p>
    <w:p w:rsidR="00000000" w:rsidDel="00000000" w:rsidP="00000000" w:rsidRDefault="00000000" w:rsidRPr="00000000" w14:paraId="00000026">
      <w:pPr>
        <w:jc w:val="center"/>
        <w:rPr>
          <w:b w:val="1"/>
          <w:sz w:val="40"/>
          <w:szCs w:val="40"/>
        </w:rPr>
      </w:pPr>
      <w:r w:rsidDel="00000000" w:rsidR="00000000" w:rsidRPr="00000000">
        <w:rPr>
          <w:rtl w:val="0"/>
        </w:rPr>
      </w:r>
    </w:p>
    <w:p w:rsidR="00000000" w:rsidDel="00000000" w:rsidP="00000000" w:rsidRDefault="00000000" w:rsidRPr="00000000" w14:paraId="00000027">
      <w:pPr>
        <w:jc w:val="center"/>
        <w:rPr>
          <w:b w:val="1"/>
          <w:sz w:val="40"/>
          <w:szCs w:val="40"/>
        </w:rPr>
      </w:pPr>
      <w:r w:rsidDel="00000000" w:rsidR="00000000" w:rsidRPr="00000000">
        <w:rPr>
          <w:rtl w:val="0"/>
        </w:rPr>
      </w:r>
    </w:p>
    <w:p w:rsidR="00000000" w:rsidDel="00000000" w:rsidP="00000000" w:rsidRDefault="00000000" w:rsidRPr="00000000" w14:paraId="00000028">
      <w:pPr>
        <w:jc w:val="center"/>
        <w:rPr>
          <w:b w:val="1"/>
          <w:sz w:val="40"/>
          <w:szCs w:val="40"/>
        </w:rPr>
      </w:pPr>
      <w:r w:rsidDel="00000000" w:rsidR="00000000" w:rsidRPr="00000000">
        <w:rPr>
          <w:rtl w:val="0"/>
        </w:rPr>
      </w:r>
    </w:p>
    <w:p w:rsidR="00000000" w:rsidDel="00000000" w:rsidP="00000000" w:rsidRDefault="00000000" w:rsidRPr="00000000" w14:paraId="00000029">
      <w:pPr>
        <w:rPr>
          <w:b w:val="1"/>
          <w:sz w:val="32"/>
          <w:szCs w:val="32"/>
        </w:rPr>
      </w:pPr>
      <w:r w:rsidDel="00000000" w:rsidR="00000000" w:rsidRPr="00000000">
        <w:rPr>
          <w:b w:val="1"/>
          <w:sz w:val="32"/>
          <w:szCs w:val="32"/>
          <w:rtl w:val="0"/>
        </w:rPr>
        <w:t xml:space="preserve">1.1 Planificar la Gestión del Alcance</w:t>
      </w:r>
    </w:p>
    <w:p w:rsidR="00000000" w:rsidDel="00000000" w:rsidP="00000000" w:rsidRDefault="00000000" w:rsidRPr="00000000" w14:paraId="0000002A">
      <w:pPr>
        <w:numPr>
          <w:ilvl w:val="0"/>
          <w:numId w:val="6"/>
        </w:numPr>
        <w:ind w:left="720" w:hanging="360"/>
        <w:rPr>
          <w:b w:val="1"/>
          <w:sz w:val="28"/>
          <w:szCs w:val="28"/>
        </w:rPr>
      </w:pPr>
      <w:r w:rsidDel="00000000" w:rsidR="00000000" w:rsidRPr="00000000">
        <w:rPr>
          <w:b w:val="1"/>
          <w:sz w:val="28"/>
          <w:szCs w:val="28"/>
          <w:rtl w:val="0"/>
        </w:rPr>
        <w:t xml:space="preserve">1.1.1 Entradas</w:t>
      </w:r>
    </w:p>
    <w:p w:rsidR="00000000" w:rsidDel="00000000" w:rsidP="00000000" w:rsidRDefault="00000000" w:rsidRPr="00000000" w14:paraId="0000002B">
      <w:pPr>
        <w:numPr>
          <w:ilvl w:val="1"/>
          <w:numId w:val="6"/>
        </w:numPr>
        <w:ind w:left="1440" w:hanging="360"/>
        <w:rPr>
          <w:sz w:val="24"/>
          <w:szCs w:val="24"/>
        </w:rPr>
      </w:pPr>
      <w:r w:rsidDel="00000000" w:rsidR="00000000" w:rsidRPr="00000000">
        <w:rPr>
          <w:b w:val="1"/>
          <w:sz w:val="24"/>
          <w:szCs w:val="24"/>
          <w:rtl w:val="0"/>
        </w:rPr>
        <w:t xml:space="preserve">Acta de Constitución del Proyecto:</w:t>
      </w:r>
      <w:r w:rsidDel="00000000" w:rsidR="00000000" w:rsidRPr="00000000">
        <w:rPr>
          <w:sz w:val="24"/>
          <w:szCs w:val="24"/>
          <w:rtl w:val="0"/>
        </w:rPr>
        <w:t xml:space="preserve"> El objetivo del proyecto es renovar tecnológicamente la empresa, permitiendo abarcar la demanda de clientes que tienen.</w:t>
      </w:r>
    </w:p>
    <w:p w:rsidR="00000000" w:rsidDel="00000000" w:rsidP="00000000" w:rsidRDefault="00000000" w:rsidRPr="00000000" w14:paraId="0000002C">
      <w:pPr>
        <w:numPr>
          <w:ilvl w:val="1"/>
          <w:numId w:val="6"/>
        </w:numPr>
        <w:ind w:left="1440" w:hanging="360"/>
        <w:rPr>
          <w:sz w:val="24"/>
          <w:szCs w:val="24"/>
        </w:rPr>
      </w:pPr>
      <w:r w:rsidDel="00000000" w:rsidR="00000000" w:rsidRPr="00000000">
        <w:rPr>
          <w:b w:val="1"/>
          <w:sz w:val="24"/>
          <w:szCs w:val="24"/>
          <w:rtl w:val="0"/>
        </w:rPr>
        <w:t xml:space="preserve">Documentos del Proyecto:</w:t>
      </w:r>
      <w:r w:rsidDel="00000000" w:rsidR="00000000" w:rsidRPr="00000000">
        <w:rPr>
          <w:sz w:val="24"/>
          <w:szCs w:val="24"/>
          <w:rtl w:val="0"/>
        </w:rPr>
        <w:t xml:space="preserve"> Plan estratégico de ServicSat para abarcar con la demanda de los clientes nuevos y existentes.</w:t>
      </w:r>
    </w:p>
    <w:p w:rsidR="00000000" w:rsidDel="00000000" w:rsidP="00000000" w:rsidRDefault="00000000" w:rsidRPr="00000000" w14:paraId="0000002D">
      <w:pPr>
        <w:numPr>
          <w:ilvl w:val="1"/>
          <w:numId w:val="6"/>
        </w:numPr>
        <w:ind w:left="1440" w:hanging="360"/>
        <w:rPr>
          <w:sz w:val="24"/>
          <w:szCs w:val="24"/>
        </w:rPr>
      </w:pPr>
      <w:r w:rsidDel="00000000" w:rsidR="00000000" w:rsidRPr="00000000">
        <w:rPr>
          <w:b w:val="1"/>
          <w:sz w:val="24"/>
          <w:szCs w:val="24"/>
          <w:rtl w:val="0"/>
        </w:rPr>
        <w:t xml:space="preserve">Factores Ambientales de la Empresa (EEF):</w:t>
      </w:r>
      <w:r w:rsidDel="00000000" w:rsidR="00000000" w:rsidRPr="00000000">
        <w:rPr>
          <w:sz w:val="24"/>
          <w:szCs w:val="24"/>
          <w:rtl w:val="0"/>
        </w:rPr>
        <w:t xml:space="preserve"> No cuenta con tecnología digital para mejorar la atención a los clientes.</w:t>
      </w:r>
    </w:p>
    <w:p w:rsidR="00000000" w:rsidDel="00000000" w:rsidP="00000000" w:rsidRDefault="00000000" w:rsidRPr="00000000" w14:paraId="0000002E">
      <w:pPr>
        <w:numPr>
          <w:ilvl w:val="1"/>
          <w:numId w:val="6"/>
        </w:numPr>
        <w:ind w:left="1440" w:hanging="360"/>
        <w:rPr>
          <w:b w:val="1"/>
          <w:sz w:val="24"/>
          <w:szCs w:val="24"/>
        </w:rPr>
      </w:pPr>
      <w:r w:rsidDel="00000000" w:rsidR="00000000" w:rsidRPr="00000000">
        <w:rPr>
          <w:b w:val="1"/>
          <w:sz w:val="24"/>
          <w:szCs w:val="24"/>
          <w:rtl w:val="0"/>
        </w:rPr>
        <w:t xml:space="preserve">Activos de los Procesos de la Organización (OPA):</w:t>
      </w:r>
      <w:r w:rsidDel="00000000" w:rsidR="00000000" w:rsidRPr="00000000">
        <w:rPr>
          <w:sz w:val="24"/>
          <w:szCs w:val="24"/>
          <w:rtl w:val="0"/>
        </w:rPr>
        <w:t xml:space="preserve"> Procesos existentes para la gestión atención al cliente.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numPr>
          <w:ilvl w:val="0"/>
          <w:numId w:val="2"/>
        </w:numPr>
        <w:ind w:left="720" w:hanging="360"/>
        <w:rPr>
          <w:b w:val="1"/>
          <w:sz w:val="28"/>
          <w:szCs w:val="28"/>
        </w:rPr>
      </w:pPr>
      <w:r w:rsidDel="00000000" w:rsidR="00000000" w:rsidRPr="00000000">
        <w:rPr>
          <w:b w:val="1"/>
          <w:sz w:val="28"/>
          <w:szCs w:val="28"/>
          <w:rtl w:val="0"/>
        </w:rPr>
        <w:t xml:space="preserve">1.1.2 Herramientas y Técnicas</w:t>
      </w:r>
    </w:p>
    <w:p w:rsidR="00000000" w:rsidDel="00000000" w:rsidP="00000000" w:rsidRDefault="00000000" w:rsidRPr="00000000" w14:paraId="00000031">
      <w:pPr>
        <w:numPr>
          <w:ilvl w:val="1"/>
          <w:numId w:val="2"/>
        </w:numPr>
        <w:ind w:left="1440" w:hanging="360"/>
        <w:rPr>
          <w:sz w:val="24"/>
          <w:szCs w:val="24"/>
        </w:rPr>
      </w:pPr>
      <w:r w:rsidDel="00000000" w:rsidR="00000000" w:rsidRPr="00000000">
        <w:rPr>
          <w:b w:val="1"/>
          <w:sz w:val="24"/>
          <w:szCs w:val="24"/>
          <w:rtl w:val="0"/>
        </w:rPr>
        <w:t xml:space="preserve">Reuniones: </w:t>
      </w:r>
      <w:r w:rsidDel="00000000" w:rsidR="00000000" w:rsidRPr="00000000">
        <w:rPr>
          <w:sz w:val="24"/>
          <w:szCs w:val="24"/>
          <w:rtl w:val="0"/>
        </w:rPr>
        <w:t xml:space="preserve">Se celebrarán reuniones semanales con el cliente para ver el avance del proyecto y posibles cambios requeridos por el cliente.</w:t>
      </w:r>
    </w:p>
    <w:p w:rsidR="00000000" w:rsidDel="00000000" w:rsidP="00000000" w:rsidRDefault="00000000" w:rsidRPr="00000000" w14:paraId="00000032">
      <w:pPr>
        <w:numPr>
          <w:ilvl w:val="0"/>
          <w:numId w:val="2"/>
        </w:numPr>
        <w:ind w:left="720" w:hanging="360"/>
        <w:rPr>
          <w:b w:val="1"/>
          <w:sz w:val="28"/>
          <w:szCs w:val="28"/>
        </w:rPr>
      </w:pPr>
      <w:r w:rsidDel="00000000" w:rsidR="00000000" w:rsidRPr="00000000">
        <w:rPr>
          <w:b w:val="1"/>
          <w:sz w:val="28"/>
          <w:szCs w:val="28"/>
          <w:rtl w:val="0"/>
        </w:rPr>
        <w:t xml:space="preserve">1.1.3 Salidas</w:t>
      </w:r>
    </w:p>
    <w:p w:rsidR="00000000" w:rsidDel="00000000" w:rsidP="00000000" w:rsidRDefault="00000000" w:rsidRPr="00000000" w14:paraId="00000033">
      <w:pPr>
        <w:numPr>
          <w:ilvl w:val="1"/>
          <w:numId w:val="2"/>
        </w:numPr>
        <w:ind w:left="1440" w:hanging="360"/>
        <w:rPr>
          <w:b w:val="1"/>
          <w:sz w:val="24"/>
          <w:szCs w:val="24"/>
        </w:rPr>
      </w:pPr>
      <w:r w:rsidDel="00000000" w:rsidR="00000000" w:rsidRPr="00000000">
        <w:rPr>
          <w:b w:val="1"/>
          <w:sz w:val="24"/>
          <w:szCs w:val="24"/>
          <w:rtl w:val="0"/>
        </w:rPr>
        <w:t xml:space="preserve">Plan de Gestión del Alcance: </w:t>
      </w:r>
      <w:r w:rsidDel="00000000" w:rsidR="00000000" w:rsidRPr="00000000">
        <w:rPr>
          <w:sz w:val="24"/>
          <w:szCs w:val="24"/>
          <w:rtl w:val="0"/>
        </w:rPr>
        <w:t xml:space="preserve">Documento que detalla cómo se gestionará el alcance del proyecto, incluidas las definiciones de los entregables del proyecto y los criterios de aceptación.</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sz w:val="32"/>
          <w:szCs w:val="32"/>
        </w:rPr>
      </w:pPr>
      <w:r w:rsidDel="00000000" w:rsidR="00000000" w:rsidRPr="00000000">
        <w:rPr>
          <w:b w:val="1"/>
          <w:sz w:val="32"/>
          <w:szCs w:val="32"/>
          <w:rtl w:val="0"/>
        </w:rPr>
        <w:t xml:space="preserve">1.2 Recopilar Requisitos</w:t>
      </w:r>
    </w:p>
    <w:p w:rsidR="00000000" w:rsidDel="00000000" w:rsidP="00000000" w:rsidRDefault="00000000" w:rsidRPr="00000000" w14:paraId="00000036">
      <w:pPr>
        <w:numPr>
          <w:ilvl w:val="0"/>
          <w:numId w:val="1"/>
        </w:numPr>
        <w:ind w:left="720" w:hanging="360"/>
        <w:rPr>
          <w:b w:val="1"/>
          <w:sz w:val="28"/>
          <w:szCs w:val="28"/>
        </w:rPr>
      </w:pPr>
      <w:r w:rsidDel="00000000" w:rsidR="00000000" w:rsidRPr="00000000">
        <w:rPr>
          <w:b w:val="1"/>
          <w:sz w:val="28"/>
          <w:szCs w:val="28"/>
          <w:rtl w:val="0"/>
        </w:rPr>
        <w:t xml:space="preserve">1.2.1 Entradas</w:t>
      </w:r>
    </w:p>
    <w:p w:rsidR="00000000" w:rsidDel="00000000" w:rsidP="00000000" w:rsidRDefault="00000000" w:rsidRPr="00000000" w14:paraId="00000037">
      <w:pPr>
        <w:numPr>
          <w:ilvl w:val="1"/>
          <w:numId w:val="1"/>
        </w:numPr>
        <w:ind w:left="1440" w:hanging="360"/>
        <w:rPr>
          <w:b w:val="1"/>
          <w:sz w:val="24"/>
          <w:szCs w:val="24"/>
        </w:rPr>
      </w:pPr>
      <w:r w:rsidDel="00000000" w:rsidR="00000000" w:rsidRPr="00000000">
        <w:rPr>
          <w:b w:val="1"/>
          <w:sz w:val="24"/>
          <w:szCs w:val="24"/>
          <w:rtl w:val="0"/>
        </w:rPr>
        <w:t xml:space="preserve">Acta de Constitución del Proyecto: </w:t>
      </w:r>
      <w:r w:rsidDel="00000000" w:rsidR="00000000" w:rsidRPr="00000000">
        <w:rPr>
          <w:sz w:val="24"/>
          <w:szCs w:val="24"/>
          <w:rtl w:val="0"/>
        </w:rPr>
        <w:t xml:space="preserve">Renovación tecnológica y expansión.</w:t>
      </w:r>
    </w:p>
    <w:p w:rsidR="00000000" w:rsidDel="00000000" w:rsidP="00000000" w:rsidRDefault="00000000" w:rsidRPr="00000000" w14:paraId="00000038">
      <w:pPr>
        <w:numPr>
          <w:ilvl w:val="1"/>
          <w:numId w:val="1"/>
        </w:numPr>
        <w:ind w:left="1440" w:hanging="360"/>
        <w:rPr>
          <w:sz w:val="24"/>
          <w:szCs w:val="24"/>
        </w:rPr>
      </w:pPr>
      <w:r w:rsidDel="00000000" w:rsidR="00000000" w:rsidRPr="00000000">
        <w:rPr>
          <w:b w:val="1"/>
          <w:sz w:val="24"/>
          <w:szCs w:val="24"/>
          <w:rtl w:val="0"/>
        </w:rPr>
        <w:t xml:space="preserve">Documentos del Proyecto</w:t>
      </w:r>
      <w:r w:rsidDel="00000000" w:rsidR="00000000" w:rsidRPr="00000000">
        <w:rPr>
          <w:sz w:val="24"/>
          <w:szCs w:val="24"/>
          <w:rtl w:val="0"/>
        </w:rPr>
        <w:t xml:space="preserve">: Detalles del caso de negocio, que incluyen los módulos de app móvil.</w:t>
      </w:r>
    </w:p>
    <w:p w:rsidR="00000000" w:rsidDel="00000000" w:rsidP="00000000" w:rsidRDefault="00000000" w:rsidRPr="00000000" w14:paraId="00000039">
      <w:pPr>
        <w:numPr>
          <w:ilvl w:val="0"/>
          <w:numId w:val="1"/>
        </w:numPr>
        <w:ind w:left="720" w:hanging="360"/>
        <w:rPr>
          <w:b w:val="1"/>
          <w:sz w:val="28"/>
          <w:szCs w:val="28"/>
        </w:rPr>
      </w:pPr>
      <w:r w:rsidDel="00000000" w:rsidR="00000000" w:rsidRPr="00000000">
        <w:rPr>
          <w:b w:val="1"/>
          <w:sz w:val="28"/>
          <w:szCs w:val="28"/>
          <w:rtl w:val="0"/>
        </w:rPr>
        <w:t xml:space="preserve">1.2.2 Herramientas y Técnicas</w:t>
      </w:r>
    </w:p>
    <w:p w:rsidR="00000000" w:rsidDel="00000000" w:rsidP="00000000" w:rsidRDefault="00000000" w:rsidRPr="00000000" w14:paraId="0000003A">
      <w:pPr>
        <w:numPr>
          <w:ilvl w:val="1"/>
          <w:numId w:val="1"/>
        </w:numPr>
        <w:ind w:left="1440" w:hanging="360"/>
        <w:rPr>
          <w:sz w:val="24"/>
          <w:szCs w:val="24"/>
        </w:rPr>
      </w:pPr>
      <w:r w:rsidDel="00000000" w:rsidR="00000000" w:rsidRPr="00000000">
        <w:rPr>
          <w:b w:val="1"/>
          <w:sz w:val="24"/>
          <w:szCs w:val="24"/>
          <w:rtl w:val="0"/>
        </w:rPr>
        <w:t xml:space="preserve">Entrevistas</w:t>
      </w:r>
      <w:r w:rsidDel="00000000" w:rsidR="00000000" w:rsidRPr="00000000">
        <w:rPr>
          <w:sz w:val="24"/>
          <w:szCs w:val="24"/>
          <w:rtl w:val="0"/>
        </w:rPr>
        <w:t xml:space="preserve">: Se realizarán entrevistas con los interesados clave para definir los requisitos funcionales y no funcionales del proyecto.</w:t>
      </w:r>
    </w:p>
    <w:p w:rsidR="00000000" w:rsidDel="00000000" w:rsidP="00000000" w:rsidRDefault="00000000" w:rsidRPr="00000000" w14:paraId="0000003B">
      <w:pPr>
        <w:numPr>
          <w:ilvl w:val="1"/>
          <w:numId w:val="1"/>
        </w:numPr>
        <w:ind w:left="1440" w:hanging="360"/>
        <w:rPr>
          <w:sz w:val="24"/>
          <w:szCs w:val="24"/>
        </w:rPr>
      </w:pPr>
      <w:r w:rsidDel="00000000" w:rsidR="00000000" w:rsidRPr="00000000">
        <w:rPr>
          <w:b w:val="1"/>
          <w:sz w:val="24"/>
          <w:szCs w:val="24"/>
          <w:rtl w:val="0"/>
        </w:rPr>
        <w:t xml:space="preserve">Análisis de Documentos</w:t>
      </w:r>
      <w:r w:rsidDel="00000000" w:rsidR="00000000" w:rsidRPr="00000000">
        <w:rPr>
          <w:sz w:val="24"/>
          <w:szCs w:val="24"/>
          <w:rtl w:val="0"/>
        </w:rPr>
        <w:t xml:space="preserve">: Se analizarán los registros de trabajos realizados y tipos de trabajos que realiza ServicSat.</w:t>
      </w:r>
    </w:p>
    <w:p w:rsidR="00000000" w:rsidDel="00000000" w:rsidP="00000000" w:rsidRDefault="00000000" w:rsidRPr="00000000" w14:paraId="0000003C">
      <w:pPr>
        <w:ind w:left="1440" w:firstLine="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b w:val="1"/>
          <w:sz w:val="28"/>
          <w:szCs w:val="28"/>
        </w:rPr>
      </w:pPr>
      <w:r w:rsidDel="00000000" w:rsidR="00000000" w:rsidRPr="00000000">
        <w:rPr>
          <w:b w:val="1"/>
          <w:sz w:val="28"/>
          <w:szCs w:val="28"/>
          <w:rtl w:val="0"/>
        </w:rPr>
        <w:t xml:space="preserve">1.2.3 Salidas</w:t>
      </w:r>
    </w:p>
    <w:p w:rsidR="00000000" w:rsidDel="00000000" w:rsidP="00000000" w:rsidRDefault="00000000" w:rsidRPr="00000000" w14:paraId="0000003E">
      <w:pPr>
        <w:numPr>
          <w:ilvl w:val="1"/>
          <w:numId w:val="1"/>
        </w:numPr>
        <w:ind w:left="1440" w:hanging="360"/>
        <w:rPr>
          <w:sz w:val="24"/>
          <w:szCs w:val="24"/>
        </w:rPr>
      </w:pPr>
      <w:r w:rsidDel="00000000" w:rsidR="00000000" w:rsidRPr="00000000">
        <w:rPr>
          <w:b w:val="1"/>
          <w:sz w:val="24"/>
          <w:szCs w:val="24"/>
          <w:rtl w:val="0"/>
        </w:rPr>
        <w:t xml:space="preserve">Documento de Requisitos</w:t>
      </w:r>
      <w:r w:rsidDel="00000000" w:rsidR="00000000" w:rsidRPr="00000000">
        <w:rPr>
          <w:sz w:val="24"/>
          <w:szCs w:val="24"/>
          <w:rtl w:val="0"/>
        </w:rPr>
        <w:t xml:space="preserve">: Documento que describe los requisitos funcionales y no funcionales.</w:t>
      </w:r>
    </w:p>
    <w:p w:rsidR="00000000" w:rsidDel="00000000" w:rsidP="00000000" w:rsidRDefault="00000000" w:rsidRPr="00000000" w14:paraId="0000003F">
      <w:pPr>
        <w:numPr>
          <w:ilvl w:val="1"/>
          <w:numId w:val="1"/>
        </w:numPr>
        <w:ind w:left="1440" w:hanging="360"/>
        <w:rPr>
          <w:sz w:val="24"/>
          <w:szCs w:val="24"/>
        </w:rPr>
      </w:pPr>
      <w:r w:rsidDel="00000000" w:rsidR="00000000" w:rsidRPr="00000000">
        <w:rPr>
          <w:b w:val="1"/>
          <w:sz w:val="24"/>
          <w:szCs w:val="24"/>
          <w:rtl w:val="0"/>
        </w:rPr>
        <w:t xml:space="preserve">Matriz de Trazabilidad de Requisitos</w:t>
      </w:r>
      <w:r w:rsidDel="00000000" w:rsidR="00000000" w:rsidRPr="00000000">
        <w:rPr>
          <w:sz w:val="24"/>
          <w:szCs w:val="24"/>
          <w:rtl w:val="0"/>
        </w:rPr>
        <w:t xml:space="preserve">: Una matriz para rastrear los requisitos a lo largo del ciclo de vida del proyecto.</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sz w:val="32"/>
          <w:szCs w:val="32"/>
        </w:rPr>
      </w:pPr>
      <w:r w:rsidDel="00000000" w:rsidR="00000000" w:rsidRPr="00000000">
        <w:rPr>
          <w:b w:val="1"/>
          <w:sz w:val="32"/>
          <w:szCs w:val="32"/>
          <w:rtl w:val="0"/>
        </w:rPr>
        <w:t xml:space="preserve">1.3 Definir el Alcance</w:t>
      </w:r>
    </w:p>
    <w:p w:rsidR="00000000" w:rsidDel="00000000" w:rsidP="00000000" w:rsidRDefault="00000000" w:rsidRPr="00000000" w14:paraId="00000042">
      <w:pPr>
        <w:numPr>
          <w:ilvl w:val="0"/>
          <w:numId w:val="7"/>
        </w:numPr>
        <w:ind w:left="720" w:hanging="360"/>
        <w:rPr>
          <w:b w:val="1"/>
          <w:sz w:val="28"/>
          <w:szCs w:val="28"/>
        </w:rPr>
      </w:pPr>
      <w:r w:rsidDel="00000000" w:rsidR="00000000" w:rsidRPr="00000000">
        <w:rPr>
          <w:b w:val="1"/>
          <w:sz w:val="28"/>
          <w:szCs w:val="28"/>
          <w:rtl w:val="0"/>
        </w:rPr>
        <w:t xml:space="preserve">1.3.1 Entradas</w:t>
      </w:r>
    </w:p>
    <w:p w:rsidR="00000000" w:rsidDel="00000000" w:rsidP="00000000" w:rsidRDefault="00000000" w:rsidRPr="00000000" w14:paraId="00000043">
      <w:pPr>
        <w:numPr>
          <w:ilvl w:val="1"/>
          <w:numId w:val="7"/>
        </w:numPr>
        <w:ind w:left="1440" w:hanging="360"/>
        <w:rPr>
          <w:sz w:val="24"/>
          <w:szCs w:val="24"/>
        </w:rPr>
      </w:pPr>
      <w:r w:rsidDel="00000000" w:rsidR="00000000" w:rsidRPr="00000000">
        <w:rPr>
          <w:b w:val="1"/>
          <w:sz w:val="24"/>
          <w:szCs w:val="24"/>
          <w:rtl w:val="0"/>
        </w:rPr>
        <w:t xml:space="preserve">Documento de Requisitos</w:t>
      </w:r>
      <w:r w:rsidDel="00000000" w:rsidR="00000000" w:rsidRPr="00000000">
        <w:rPr>
          <w:sz w:val="24"/>
          <w:szCs w:val="24"/>
          <w:rtl w:val="0"/>
        </w:rPr>
        <w:t xml:space="preserve">: Este documento identificará todas las funciones necesarias para la app móvil.</w:t>
      </w:r>
    </w:p>
    <w:p w:rsidR="00000000" w:rsidDel="00000000" w:rsidP="00000000" w:rsidRDefault="00000000" w:rsidRPr="00000000" w14:paraId="00000044">
      <w:pPr>
        <w:numPr>
          <w:ilvl w:val="1"/>
          <w:numId w:val="7"/>
        </w:numPr>
        <w:ind w:left="1440" w:hanging="360"/>
        <w:rPr>
          <w:sz w:val="24"/>
          <w:szCs w:val="24"/>
        </w:rPr>
      </w:pPr>
      <w:r w:rsidDel="00000000" w:rsidR="00000000" w:rsidRPr="00000000">
        <w:rPr>
          <w:b w:val="1"/>
          <w:sz w:val="24"/>
          <w:szCs w:val="24"/>
          <w:rtl w:val="0"/>
        </w:rPr>
        <w:t xml:space="preserve">Plan de Gestión del Alcance</w:t>
      </w:r>
      <w:r w:rsidDel="00000000" w:rsidR="00000000" w:rsidRPr="00000000">
        <w:rPr>
          <w:sz w:val="24"/>
          <w:szCs w:val="24"/>
          <w:rtl w:val="0"/>
        </w:rPr>
        <w:t xml:space="preserve">: Incluye los procesos y estrategias para gestionar el alcance.</w:t>
      </w:r>
    </w:p>
    <w:p w:rsidR="00000000" w:rsidDel="00000000" w:rsidP="00000000" w:rsidRDefault="00000000" w:rsidRPr="00000000" w14:paraId="00000045">
      <w:pPr>
        <w:numPr>
          <w:ilvl w:val="0"/>
          <w:numId w:val="7"/>
        </w:numPr>
        <w:ind w:left="720" w:hanging="360"/>
        <w:rPr>
          <w:b w:val="1"/>
          <w:sz w:val="28"/>
          <w:szCs w:val="28"/>
        </w:rPr>
      </w:pPr>
      <w:r w:rsidDel="00000000" w:rsidR="00000000" w:rsidRPr="00000000">
        <w:rPr>
          <w:b w:val="1"/>
          <w:sz w:val="28"/>
          <w:szCs w:val="28"/>
          <w:rtl w:val="0"/>
        </w:rPr>
        <w:t xml:space="preserve">1.3.2 Herramientas y Técnicas</w:t>
      </w:r>
    </w:p>
    <w:p w:rsidR="00000000" w:rsidDel="00000000" w:rsidP="00000000" w:rsidRDefault="00000000" w:rsidRPr="00000000" w14:paraId="00000046">
      <w:pPr>
        <w:numPr>
          <w:ilvl w:val="1"/>
          <w:numId w:val="7"/>
        </w:numPr>
        <w:ind w:left="1440" w:hanging="360"/>
        <w:rPr>
          <w:b w:val="1"/>
          <w:sz w:val="24"/>
          <w:szCs w:val="24"/>
        </w:rPr>
      </w:pPr>
      <w:r w:rsidDel="00000000" w:rsidR="00000000" w:rsidRPr="00000000">
        <w:rPr>
          <w:b w:val="1"/>
          <w:sz w:val="24"/>
          <w:szCs w:val="24"/>
          <w:rtl w:val="0"/>
        </w:rPr>
        <w:t xml:space="preserve">Análisis del Producto: </w:t>
      </w:r>
      <w:r w:rsidDel="00000000" w:rsidR="00000000" w:rsidRPr="00000000">
        <w:rPr>
          <w:sz w:val="24"/>
          <w:szCs w:val="24"/>
          <w:rtl w:val="0"/>
        </w:rPr>
        <w:t xml:space="preserve">Se analizarán las funcionalidades del sistema, como el seguimiento del trabajo y las solicitudes.</w:t>
      </w:r>
    </w:p>
    <w:p w:rsidR="00000000" w:rsidDel="00000000" w:rsidP="00000000" w:rsidRDefault="00000000" w:rsidRPr="00000000" w14:paraId="00000047">
      <w:pPr>
        <w:numPr>
          <w:ilvl w:val="1"/>
          <w:numId w:val="7"/>
        </w:numPr>
        <w:ind w:left="1440" w:hanging="360"/>
        <w:rPr>
          <w:b w:val="1"/>
          <w:sz w:val="24"/>
          <w:szCs w:val="24"/>
        </w:rPr>
      </w:pPr>
      <w:r w:rsidDel="00000000" w:rsidR="00000000" w:rsidRPr="00000000">
        <w:rPr>
          <w:b w:val="1"/>
          <w:sz w:val="24"/>
          <w:szCs w:val="24"/>
          <w:rtl w:val="0"/>
        </w:rPr>
        <w:t xml:space="preserve">Juicio de Expertos: </w:t>
      </w:r>
      <w:r w:rsidDel="00000000" w:rsidR="00000000" w:rsidRPr="00000000">
        <w:rPr>
          <w:sz w:val="24"/>
          <w:szCs w:val="24"/>
          <w:rtl w:val="0"/>
        </w:rPr>
        <w:t xml:space="preserve">Los expertos en TI definirán el alcance detallado de cada módulo tecnológico.</w:t>
      </w:r>
    </w:p>
    <w:p w:rsidR="00000000" w:rsidDel="00000000" w:rsidP="00000000" w:rsidRDefault="00000000" w:rsidRPr="00000000" w14:paraId="00000048">
      <w:pPr>
        <w:numPr>
          <w:ilvl w:val="0"/>
          <w:numId w:val="7"/>
        </w:numPr>
        <w:ind w:left="720" w:hanging="360"/>
        <w:rPr>
          <w:b w:val="1"/>
          <w:sz w:val="28"/>
          <w:szCs w:val="28"/>
        </w:rPr>
      </w:pPr>
      <w:r w:rsidDel="00000000" w:rsidR="00000000" w:rsidRPr="00000000">
        <w:rPr>
          <w:b w:val="1"/>
          <w:sz w:val="28"/>
          <w:szCs w:val="28"/>
          <w:rtl w:val="0"/>
        </w:rPr>
        <w:t xml:space="preserve">1.3.3 Salidas</w:t>
      </w:r>
    </w:p>
    <w:p w:rsidR="00000000" w:rsidDel="00000000" w:rsidP="00000000" w:rsidRDefault="00000000" w:rsidRPr="00000000" w14:paraId="00000049">
      <w:pPr>
        <w:numPr>
          <w:ilvl w:val="1"/>
          <w:numId w:val="7"/>
        </w:numPr>
        <w:ind w:left="1440" w:hanging="360"/>
        <w:rPr>
          <w:b w:val="1"/>
          <w:sz w:val="24"/>
          <w:szCs w:val="24"/>
        </w:rPr>
      </w:pPr>
      <w:r w:rsidDel="00000000" w:rsidR="00000000" w:rsidRPr="00000000">
        <w:rPr>
          <w:b w:val="1"/>
          <w:sz w:val="24"/>
          <w:szCs w:val="24"/>
          <w:rtl w:val="0"/>
        </w:rPr>
        <w:t xml:space="preserve">Declaración del Alcance del Proyecto: </w:t>
      </w:r>
      <w:r w:rsidDel="00000000" w:rsidR="00000000" w:rsidRPr="00000000">
        <w:rPr>
          <w:sz w:val="24"/>
          <w:szCs w:val="24"/>
          <w:rtl w:val="0"/>
        </w:rPr>
        <w:t xml:space="preserve">Incluirá una descripción clara de los entregables, restricciones, y exclusiones del proyecto.</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sz w:val="32"/>
          <w:szCs w:val="32"/>
        </w:rPr>
      </w:pPr>
      <w:r w:rsidDel="00000000" w:rsidR="00000000" w:rsidRPr="00000000">
        <w:rPr>
          <w:b w:val="1"/>
          <w:sz w:val="32"/>
          <w:szCs w:val="32"/>
          <w:rtl w:val="0"/>
        </w:rPr>
        <w:t xml:space="preserve">1.4 Crear La EDT/WBS</w:t>
      </w:r>
    </w:p>
    <w:p w:rsidR="00000000" w:rsidDel="00000000" w:rsidP="00000000" w:rsidRDefault="00000000" w:rsidRPr="00000000" w14:paraId="0000004C">
      <w:pPr>
        <w:numPr>
          <w:ilvl w:val="0"/>
          <w:numId w:val="4"/>
        </w:numPr>
        <w:ind w:left="720" w:hanging="360"/>
        <w:rPr>
          <w:b w:val="1"/>
          <w:sz w:val="28"/>
          <w:szCs w:val="28"/>
        </w:rPr>
      </w:pPr>
      <w:r w:rsidDel="00000000" w:rsidR="00000000" w:rsidRPr="00000000">
        <w:rPr>
          <w:b w:val="1"/>
          <w:sz w:val="28"/>
          <w:szCs w:val="28"/>
          <w:rtl w:val="0"/>
        </w:rPr>
        <w:t xml:space="preserve">1.4.1 Entradas</w:t>
      </w:r>
    </w:p>
    <w:p w:rsidR="00000000" w:rsidDel="00000000" w:rsidP="00000000" w:rsidRDefault="00000000" w:rsidRPr="00000000" w14:paraId="0000004D">
      <w:pPr>
        <w:numPr>
          <w:ilvl w:val="1"/>
          <w:numId w:val="4"/>
        </w:numPr>
        <w:ind w:left="1440" w:hanging="360"/>
        <w:rPr>
          <w:b w:val="1"/>
          <w:sz w:val="24"/>
          <w:szCs w:val="24"/>
        </w:rPr>
      </w:pPr>
      <w:r w:rsidDel="00000000" w:rsidR="00000000" w:rsidRPr="00000000">
        <w:rPr>
          <w:b w:val="1"/>
          <w:sz w:val="24"/>
          <w:szCs w:val="24"/>
          <w:rtl w:val="0"/>
        </w:rPr>
        <w:t xml:space="preserve">Declaración del Alcance del Proyecto:</w:t>
      </w:r>
      <w:r w:rsidDel="00000000" w:rsidR="00000000" w:rsidRPr="00000000">
        <w:rPr>
          <w:sz w:val="24"/>
          <w:szCs w:val="24"/>
          <w:rtl w:val="0"/>
        </w:rPr>
        <w:t xml:space="preserve"> La definición del alcance y los entregables del proyecto se usarán para desglosar el trabajo en paquetes más pequeños.</w:t>
      </w:r>
    </w:p>
    <w:p w:rsidR="00000000" w:rsidDel="00000000" w:rsidP="00000000" w:rsidRDefault="00000000" w:rsidRPr="00000000" w14:paraId="0000004E">
      <w:pPr>
        <w:numPr>
          <w:ilvl w:val="1"/>
          <w:numId w:val="4"/>
        </w:numPr>
        <w:ind w:left="1440" w:hanging="360"/>
        <w:rPr>
          <w:b w:val="1"/>
          <w:sz w:val="24"/>
          <w:szCs w:val="24"/>
        </w:rPr>
      </w:pPr>
      <w:r w:rsidDel="00000000" w:rsidR="00000000" w:rsidRPr="00000000">
        <w:rPr>
          <w:b w:val="1"/>
          <w:sz w:val="24"/>
          <w:szCs w:val="24"/>
          <w:rtl w:val="0"/>
        </w:rPr>
        <w:t xml:space="preserve">Documentos de Requisitos: </w:t>
      </w:r>
      <w:r w:rsidDel="00000000" w:rsidR="00000000" w:rsidRPr="00000000">
        <w:rPr>
          <w:sz w:val="24"/>
          <w:szCs w:val="24"/>
          <w:rtl w:val="0"/>
        </w:rPr>
        <w:t xml:space="preserve">Los requisitos serán el punto de partida para desglosar los paquetes de trabajo.</w:t>
      </w:r>
    </w:p>
    <w:p w:rsidR="00000000" w:rsidDel="00000000" w:rsidP="00000000" w:rsidRDefault="00000000" w:rsidRPr="00000000" w14:paraId="0000004F">
      <w:pPr>
        <w:numPr>
          <w:ilvl w:val="0"/>
          <w:numId w:val="4"/>
        </w:numPr>
        <w:ind w:left="720" w:hanging="360"/>
        <w:rPr>
          <w:b w:val="1"/>
          <w:sz w:val="28"/>
          <w:szCs w:val="28"/>
        </w:rPr>
      </w:pPr>
      <w:r w:rsidDel="00000000" w:rsidR="00000000" w:rsidRPr="00000000">
        <w:rPr>
          <w:b w:val="1"/>
          <w:sz w:val="28"/>
          <w:szCs w:val="28"/>
          <w:rtl w:val="0"/>
        </w:rPr>
        <w:t xml:space="preserve">1.4.2 Herramientas y Técnicas</w:t>
      </w:r>
    </w:p>
    <w:p w:rsidR="00000000" w:rsidDel="00000000" w:rsidP="00000000" w:rsidRDefault="00000000" w:rsidRPr="00000000" w14:paraId="00000050">
      <w:pPr>
        <w:numPr>
          <w:ilvl w:val="1"/>
          <w:numId w:val="4"/>
        </w:numPr>
        <w:ind w:left="1440" w:hanging="360"/>
        <w:rPr>
          <w:b w:val="1"/>
          <w:sz w:val="24"/>
          <w:szCs w:val="24"/>
        </w:rPr>
      </w:pPr>
      <w:r w:rsidDel="00000000" w:rsidR="00000000" w:rsidRPr="00000000">
        <w:rPr>
          <w:b w:val="1"/>
          <w:sz w:val="24"/>
          <w:szCs w:val="24"/>
          <w:rtl w:val="0"/>
        </w:rPr>
        <w:t xml:space="preserve">Descomposición: </w:t>
      </w:r>
      <w:r w:rsidDel="00000000" w:rsidR="00000000" w:rsidRPr="00000000">
        <w:rPr>
          <w:sz w:val="24"/>
          <w:szCs w:val="24"/>
          <w:rtl w:val="0"/>
        </w:rPr>
        <w:t xml:space="preserve">El proyecto se desglosa en módulos, como la implementación de la app móvil.</w:t>
      </w:r>
    </w:p>
    <w:p w:rsidR="00000000" w:rsidDel="00000000" w:rsidP="00000000" w:rsidRDefault="00000000" w:rsidRPr="00000000" w14:paraId="00000051">
      <w:pPr>
        <w:numPr>
          <w:ilvl w:val="1"/>
          <w:numId w:val="4"/>
        </w:numPr>
        <w:ind w:left="1440" w:hanging="360"/>
        <w:rPr>
          <w:b w:val="1"/>
          <w:sz w:val="24"/>
          <w:szCs w:val="24"/>
        </w:rPr>
      </w:pPr>
      <w:r w:rsidDel="00000000" w:rsidR="00000000" w:rsidRPr="00000000">
        <w:rPr>
          <w:b w:val="1"/>
          <w:sz w:val="24"/>
          <w:szCs w:val="24"/>
          <w:rtl w:val="0"/>
        </w:rPr>
        <w:t xml:space="preserve">Juicio de Expertos: </w:t>
      </w:r>
      <w:r w:rsidDel="00000000" w:rsidR="00000000" w:rsidRPr="00000000">
        <w:rPr>
          <w:sz w:val="24"/>
          <w:szCs w:val="24"/>
          <w:rtl w:val="0"/>
        </w:rPr>
        <w:t xml:space="preserve">El equipo de TI será consultado para asegurar que los paquetes de trabajo sean realistas.</w:t>
      </w:r>
      <w:r w:rsidDel="00000000" w:rsidR="00000000" w:rsidRPr="00000000">
        <w:rPr>
          <w:rtl w:val="0"/>
        </w:rPr>
      </w:r>
    </w:p>
    <w:p w:rsidR="00000000" w:rsidDel="00000000" w:rsidP="00000000" w:rsidRDefault="00000000" w:rsidRPr="00000000" w14:paraId="00000052">
      <w:pPr>
        <w:numPr>
          <w:ilvl w:val="0"/>
          <w:numId w:val="4"/>
        </w:numPr>
        <w:ind w:left="720" w:hanging="360"/>
        <w:rPr>
          <w:b w:val="1"/>
          <w:sz w:val="28"/>
          <w:szCs w:val="28"/>
        </w:rPr>
      </w:pPr>
      <w:r w:rsidDel="00000000" w:rsidR="00000000" w:rsidRPr="00000000">
        <w:rPr>
          <w:b w:val="1"/>
          <w:sz w:val="28"/>
          <w:szCs w:val="28"/>
          <w:rtl w:val="0"/>
        </w:rPr>
        <w:t xml:space="preserve">1.4.3 Salidas</w:t>
      </w:r>
    </w:p>
    <w:p w:rsidR="00000000" w:rsidDel="00000000" w:rsidP="00000000" w:rsidRDefault="00000000" w:rsidRPr="00000000" w14:paraId="00000053">
      <w:pPr>
        <w:numPr>
          <w:ilvl w:val="1"/>
          <w:numId w:val="4"/>
        </w:numPr>
        <w:ind w:left="1440" w:hanging="360"/>
        <w:rPr>
          <w:b w:val="1"/>
          <w:sz w:val="24"/>
          <w:szCs w:val="24"/>
        </w:rPr>
      </w:pPr>
      <w:r w:rsidDel="00000000" w:rsidR="00000000" w:rsidRPr="00000000">
        <w:rPr>
          <w:b w:val="1"/>
          <w:sz w:val="24"/>
          <w:szCs w:val="24"/>
          <w:rtl w:val="0"/>
        </w:rPr>
        <w:t xml:space="preserve">EDT/WBS:</w:t>
      </w:r>
      <w:r w:rsidDel="00000000" w:rsidR="00000000" w:rsidRPr="00000000">
        <w:rPr>
          <w:sz w:val="24"/>
          <w:szCs w:val="24"/>
          <w:rtl w:val="0"/>
        </w:rPr>
        <w:t xml:space="preserve"> Estructura de Desglose del Trabajo que organizará el proyecto en módulos y actividades secuenciales, como la implementación de la app móvil.</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b w:val="1"/>
          <w:sz w:val="32"/>
          <w:szCs w:val="32"/>
        </w:rPr>
      </w:pPr>
      <w:r w:rsidDel="00000000" w:rsidR="00000000" w:rsidRPr="00000000">
        <w:rPr>
          <w:b w:val="1"/>
          <w:sz w:val="32"/>
          <w:szCs w:val="32"/>
          <w:rtl w:val="0"/>
        </w:rPr>
        <w:t xml:space="preserve">1.5 Validar el Alcance</w:t>
      </w:r>
    </w:p>
    <w:p w:rsidR="00000000" w:rsidDel="00000000" w:rsidP="00000000" w:rsidRDefault="00000000" w:rsidRPr="00000000" w14:paraId="00000056">
      <w:pPr>
        <w:numPr>
          <w:ilvl w:val="0"/>
          <w:numId w:val="3"/>
        </w:numPr>
        <w:ind w:left="720" w:hanging="360"/>
        <w:rPr>
          <w:b w:val="1"/>
          <w:sz w:val="28"/>
          <w:szCs w:val="28"/>
        </w:rPr>
      </w:pPr>
      <w:r w:rsidDel="00000000" w:rsidR="00000000" w:rsidRPr="00000000">
        <w:rPr>
          <w:b w:val="1"/>
          <w:sz w:val="28"/>
          <w:szCs w:val="28"/>
          <w:rtl w:val="0"/>
        </w:rPr>
        <w:t xml:space="preserve">1.5.1 Entradas</w:t>
      </w:r>
    </w:p>
    <w:p w:rsidR="00000000" w:rsidDel="00000000" w:rsidP="00000000" w:rsidRDefault="00000000" w:rsidRPr="00000000" w14:paraId="00000057">
      <w:pPr>
        <w:numPr>
          <w:ilvl w:val="1"/>
          <w:numId w:val="3"/>
        </w:numPr>
        <w:ind w:left="1440" w:hanging="360"/>
        <w:rPr>
          <w:b w:val="1"/>
          <w:sz w:val="24"/>
          <w:szCs w:val="24"/>
        </w:rPr>
      </w:pPr>
      <w:r w:rsidDel="00000000" w:rsidR="00000000" w:rsidRPr="00000000">
        <w:rPr>
          <w:b w:val="1"/>
          <w:sz w:val="24"/>
          <w:szCs w:val="24"/>
          <w:rtl w:val="0"/>
        </w:rPr>
        <w:t xml:space="preserve">Plan de Gestión del Proyecto:</w:t>
      </w:r>
      <w:r w:rsidDel="00000000" w:rsidR="00000000" w:rsidRPr="00000000">
        <w:rPr>
          <w:sz w:val="24"/>
          <w:szCs w:val="24"/>
          <w:rtl w:val="0"/>
        </w:rPr>
        <w:t xml:space="preserve"> Detalles de cómo se gestionará el alcance y la validación del proyecto.</w:t>
      </w:r>
    </w:p>
    <w:p w:rsidR="00000000" w:rsidDel="00000000" w:rsidP="00000000" w:rsidRDefault="00000000" w:rsidRPr="00000000" w14:paraId="00000058">
      <w:pPr>
        <w:numPr>
          <w:ilvl w:val="1"/>
          <w:numId w:val="3"/>
        </w:numPr>
        <w:ind w:left="1440" w:hanging="360"/>
        <w:rPr>
          <w:b w:val="1"/>
          <w:sz w:val="24"/>
          <w:szCs w:val="24"/>
        </w:rPr>
      </w:pPr>
      <w:r w:rsidDel="00000000" w:rsidR="00000000" w:rsidRPr="00000000">
        <w:rPr>
          <w:b w:val="1"/>
          <w:sz w:val="24"/>
          <w:szCs w:val="24"/>
          <w:rtl w:val="0"/>
        </w:rPr>
        <w:t xml:space="preserve">Documentos de Requisitos: </w:t>
      </w:r>
      <w:r w:rsidDel="00000000" w:rsidR="00000000" w:rsidRPr="00000000">
        <w:rPr>
          <w:sz w:val="24"/>
          <w:szCs w:val="24"/>
          <w:rtl w:val="0"/>
        </w:rPr>
        <w:t xml:space="preserve">La matriz de trazabilidad será usada para validar los entregables.</w:t>
      </w:r>
    </w:p>
    <w:p w:rsidR="00000000" w:rsidDel="00000000" w:rsidP="00000000" w:rsidRDefault="00000000" w:rsidRPr="00000000" w14:paraId="00000059">
      <w:pPr>
        <w:numPr>
          <w:ilvl w:val="0"/>
          <w:numId w:val="3"/>
        </w:numPr>
        <w:ind w:left="720" w:hanging="360"/>
        <w:rPr>
          <w:b w:val="1"/>
          <w:sz w:val="28"/>
          <w:szCs w:val="28"/>
        </w:rPr>
      </w:pPr>
      <w:r w:rsidDel="00000000" w:rsidR="00000000" w:rsidRPr="00000000">
        <w:rPr>
          <w:b w:val="1"/>
          <w:sz w:val="28"/>
          <w:szCs w:val="28"/>
          <w:rtl w:val="0"/>
        </w:rPr>
        <w:t xml:space="preserve">1.5.2 Herramientas y Técnicas</w:t>
      </w:r>
    </w:p>
    <w:p w:rsidR="00000000" w:rsidDel="00000000" w:rsidP="00000000" w:rsidRDefault="00000000" w:rsidRPr="00000000" w14:paraId="0000005A">
      <w:pPr>
        <w:numPr>
          <w:ilvl w:val="1"/>
          <w:numId w:val="3"/>
        </w:numPr>
        <w:ind w:left="1440" w:hanging="360"/>
        <w:rPr>
          <w:b w:val="1"/>
          <w:sz w:val="24"/>
          <w:szCs w:val="24"/>
        </w:rPr>
      </w:pPr>
      <w:r w:rsidDel="00000000" w:rsidR="00000000" w:rsidRPr="00000000">
        <w:rPr>
          <w:b w:val="1"/>
          <w:sz w:val="24"/>
          <w:szCs w:val="24"/>
          <w:rtl w:val="0"/>
        </w:rPr>
        <w:t xml:space="preserve">Inspección: </w:t>
      </w:r>
      <w:r w:rsidDel="00000000" w:rsidR="00000000" w:rsidRPr="00000000">
        <w:rPr>
          <w:sz w:val="24"/>
          <w:szCs w:val="24"/>
          <w:rtl w:val="0"/>
        </w:rPr>
        <w:t xml:space="preserve">Validación y pruebas de los módulos implementados, como la app móvil, asegurando que cumplan con los requisitos.</w:t>
      </w:r>
    </w:p>
    <w:p w:rsidR="00000000" w:rsidDel="00000000" w:rsidP="00000000" w:rsidRDefault="00000000" w:rsidRPr="00000000" w14:paraId="0000005B">
      <w:pPr>
        <w:numPr>
          <w:ilvl w:val="0"/>
          <w:numId w:val="3"/>
        </w:numPr>
        <w:ind w:left="720" w:hanging="360"/>
        <w:rPr>
          <w:b w:val="1"/>
          <w:sz w:val="28"/>
          <w:szCs w:val="28"/>
        </w:rPr>
      </w:pPr>
      <w:r w:rsidDel="00000000" w:rsidR="00000000" w:rsidRPr="00000000">
        <w:rPr>
          <w:b w:val="1"/>
          <w:sz w:val="28"/>
          <w:szCs w:val="28"/>
          <w:rtl w:val="0"/>
        </w:rPr>
        <w:t xml:space="preserve">1.5.3 Salidas</w:t>
      </w:r>
    </w:p>
    <w:p w:rsidR="00000000" w:rsidDel="00000000" w:rsidP="00000000" w:rsidRDefault="00000000" w:rsidRPr="00000000" w14:paraId="0000005C">
      <w:pPr>
        <w:numPr>
          <w:ilvl w:val="1"/>
          <w:numId w:val="3"/>
        </w:numPr>
        <w:ind w:left="1440" w:hanging="360"/>
        <w:rPr>
          <w:sz w:val="24"/>
          <w:szCs w:val="24"/>
        </w:rPr>
      </w:pPr>
      <w:r w:rsidDel="00000000" w:rsidR="00000000" w:rsidRPr="00000000">
        <w:rPr>
          <w:b w:val="1"/>
          <w:sz w:val="24"/>
          <w:szCs w:val="24"/>
          <w:rtl w:val="0"/>
        </w:rPr>
        <w:t xml:space="preserve">Entregables Aceptados</w:t>
      </w:r>
      <w:r w:rsidDel="00000000" w:rsidR="00000000" w:rsidRPr="00000000">
        <w:rPr>
          <w:sz w:val="24"/>
          <w:szCs w:val="24"/>
          <w:rtl w:val="0"/>
        </w:rPr>
        <w:t xml:space="preserve">: Se firmarán entregables como la app móvil una vez validados por los interesados.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b w:val="1"/>
          <w:sz w:val="28"/>
          <w:szCs w:val="28"/>
        </w:rPr>
      </w:pPr>
      <w:r w:rsidDel="00000000" w:rsidR="00000000" w:rsidRPr="00000000">
        <w:rPr>
          <w:b w:val="1"/>
          <w:sz w:val="32"/>
          <w:szCs w:val="32"/>
          <w:rtl w:val="0"/>
        </w:rPr>
        <w:t xml:space="preserve">1.6 Controlar el Alcance</w:t>
      </w:r>
      <w:r w:rsidDel="00000000" w:rsidR="00000000" w:rsidRPr="00000000">
        <w:rPr>
          <w:rtl w:val="0"/>
        </w:rPr>
      </w:r>
    </w:p>
    <w:p w:rsidR="00000000" w:rsidDel="00000000" w:rsidP="00000000" w:rsidRDefault="00000000" w:rsidRPr="00000000" w14:paraId="0000005F">
      <w:pPr>
        <w:numPr>
          <w:ilvl w:val="0"/>
          <w:numId w:val="5"/>
        </w:numPr>
        <w:ind w:left="720" w:hanging="360"/>
        <w:rPr>
          <w:b w:val="1"/>
          <w:sz w:val="28"/>
          <w:szCs w:val="28"/>
        </w:rPr>
      </w:pPr>
      <w:r w:rsidDel="00000000" w:rsidR="00000000" w:rsidRPr="00000000">
        <w:rPr>
          <w:b w:val="1"/>
          <w:sz w:val="28"/>
          <w:szCs w:val="28"/>
          <w:rtl w:val="0"/>
        </w:rPr>
        <w:t xml:space="preserve">1.6.1 Entradas</w:t>
      </w:r>
    </w:p>
    <w:p w:rsidR="00000000" w:rsidDel="00000000" w:rsidP="00000000" w:rsidRDefault="00000000" w:rsidRPr="00000000" w14:paraId="00000060">
      <w:pPr>
        <w:numPr>
          <w:ilvl w:val="1"/>
          <w:numId w:val="5"/>
        </w:numPr>
        <w:ind w:left="1440" w:hanging="360"/>
        <w:rPr>
          <w:sz w:val="24"/>
          <w:szCs w:val="24"/>
        </w:rPr>
      </w:pPr>
      <w:r w:rsidDel="00000000" w:rsidR="00000000" w:rsidRPr="00000000">
        <w:rPr>
          <w:b w:val="1"/>
          <w:sz w:val="24"/>
          <w:szCs w:val="24"/>
          <w:rtl w:val="0"/>
        </w:rPr>
        <w:t xml:space="preserve">Plan de Gestión del Proyecto</w:t>
      </w:r>
      <w:r w:rsidDel="00000000" w:rsidR="00000000" w:rsidRPr="00000000">
        <w:rPr>
          <w:sz w:val="24"/>
          <w:szCs w:val="24"/>
          <w:rtl w:val="0"/>
        </w:rPr>
        <w:t xml:space="preserve">: Incluirá los procedimientos de control de cambios en el alcance.</w:t>
      </w:r>
    </w:p>
    <w:p w:rsidR="00000000" w:rsidDel="00000000" w:rsidP="00000000" w:rsidRDefault="00000000" w:rsidRPr="00000000" w14:paraId="00000061">
      <w:pPr>
        <w:numPr>
          <w:ilvl w:val="1"/>
          <w:numId w:val="5"/>
        </w:numPr>
        <w:ind w:left="1440" w:hanging="360"/>
        <w:rPr>
          <w:sz w:val="24"/>
          <w:szCs w:val="24"/>
        </w:rPr>
      </w:pPr>
      <w:r w:rsidDel="00000000" w:rsidR="00000000" w:rsidRPr="00000000">
        <w:rPr>
          <w:b w:val="1"/>
          <w:sz w:val="24"/>
          <w:szCs w:val="24"/>
          <w:rtl w:val="0"/>
        </w:rPr>
        <w:t xml:space="preserve">Documentos del Proyecto</w:t>
      </w:r>
      <w:r w:rsidDel="00000000" w:rsidR="00000000" w:rsidRPr="00000000">
        <w:rPr>
          <w:sz w:val="24"/>
          <w:szCs w:val="24"/>
          <w:rtl w:val="0"/>
        </w:rPr>
        <w:t xml:space="preserve">: El EDT será utilizado para monitorear el progreso.</w:t>
      </w:r>
    </w:p>
    <w:p w:rsidR="00000000" w:rsidDel="00000000" w:rsidP="00000000" w:rsidRDefault="00000000" w:rsidRPr="00000000" w14:paraId="00000062">
      <w:pPr>
        <w:numPr>
          <w:ilvl w:val="0"/>
          <w:numId w:val="5"/>
        </w:numPr>
        <w:ind w:left="720" w:hanging="360"/>
        <w:rPr>
          <w:b w:val="1"/>
          <w:sz w:val="28"/>
          <w:szCs w:val="28"/>
        </w:rPr>
      </w:pPr>
      <w:r w:rsidDel="00000000" w:rsidR="00000000" w:rsidRPr="00000000">
        <w:rPr>
          <w:b w:val="1"/>
          <w:sz w:val="28"/>
          <w:szCs w:val="28"/>
          <w:rtl w:val="0"/>
        </w:rPr>
        <w:t xml:space="preserve">1.6.2 Herramientas y Técnicas</w:t>
      </w:r>
    </w:p>
    <w:p w:rsidR="00000000" w:rsidDel="00000000" w:rsidP="00000000" w:rsidRDefault="00000000" w:rsidRPr="00000000" w14:paraId="00000063">
      <w:pPr>
        <w:numPr>
          <w:ilvl w:val="1"/>
          <w:numId w:val="5"/>
        </w:numPr>
        <w:ind w:left="1440" w:hanging="360"/>
        <w:rPr>
          <w:sz w:val="24"/>
          <w:szCs w:val="24"/>
        </w:rPr>
      </w:pPr>
      <w:r w:rsidDel="00000000" w:rsidR="00000000" w:rsidRPr="00000000">
        <w:rPr>
          <w:b w:val="1"/>
          <w:sz w:val="24"/>
          <w:szCs w:val="24"/>
          <w:rtl w:val="0"/>
        </w:rPr>
        <w:t xml:space="preserve">Análisis de Variación</w:t>
      </w:r>
      <w:r w:rsidDel="00000000" w:rsidR="00000000" w:rsidRPr="00000000">
        <w:rPr>
          <w:sz w:val="24"/>
          <w:szCs w:val="24"/>
          <w:rtl w:val="0"/>
        </w:rPr>
        <w:t xml:space="preserve">: Se analizarán las diferencias entre el trabajo planificado y el trabajo realizado para detectar desvíos.</w:t>
      </w:r>
    </w:p>
    <w:p w:rsidR="00000000" w:rsidDel="00000000" w:rsidP="00000000" w:rsidRDefault="00000000" w:rsidRPr="00000000" w14:paraId="00000064">
      <w:pPr>
        <w:numPr>
          <w:ilvl w:val="0"/>
          <w:numId w:val="5"/>
        </w:numPr>
        <w:ind w:left="720" w:hanging="360"/>
        <w:rPr>
          <w:b w:val="1"/>
          <w:sz w:val="28"/>
          <w:szCs w:val="28"/>
        </w:rPr>
      </w:pPr>
      <w:r w:rsidDel="00000000" w:rsidR="00000000" w:rsidRPr="00000000">
        <w:rPr>
          <w:b w:val="1"/>
          <w:sz w:val="28"/>
          <w:szCs w:val="28"/>
          <w:rtl w:val="0"/>
        </w:rPr>
        <w:t xml:space="preserve">1.6.3 Salidas</w:t>
      </w:r>
    </w:p>
    <w:p w:rsidR="00000000" w:rsidDel="00000000" w:rsidP="00000000" w:rsidRDefault="00000000" w:rsidRPr="00000000" w14:paraId="00000065">
      <w:pPr>
        <w:numPr>
          <w:ilvl w:val="1"/>
          <w:numId w:val="5"/>
        </w:numPr>
        <w:ind w:left="1440" w:hanging="360"/>
        <w:rPr>
          <w:sz w:val="24"/>
          <w:szCs w:val="24"/>
        </w:rPr>
      </w:pPr>
      <w:r w:rsidDel="00000000" w:rsidR="00000000" w:rsidRPr="00000000">
        <w:rPr>
          <w:b w:val="1"/>
          <w:sz w:val="24"/>
          <w:szCs w:val="24"/>
          <w:rtl w:val="0"/>
        </w:rPr>
        <w:t xml:space="preserve">Solicitudes de Cambio</w:t>
      </w:r>
      <w:r w:rsidDel="00000000" w:rsidR="00000000" w:rsidRPr="00000000">
        <w:rPr>
          <w:sz w:val="24"/>
          <w:szCs w:val="24"/>
          <w:rtl w:val="0"/>
        </w:rPr>
        <w:t xml:space="preserve">: Si hay desviaciones significativas, se registran solicitudes de cambio y se seguirán los procedimientos establecidos.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jc w:val="center"/>
        <w:rPr>
          <w:b w:val="1"/>
          <w:sz w:val="40"/>
          <w:szCs w:val="40"/>
        </w:rPr>
      </w:pPr>
      <w:r w:rsidDel="00000000" w:rsidR="00000000" w:rsidRPr="00000000">
        <w:rPr>
          <w:rtl w:val="0"/>
        </w:rPr>
      </w:r>
    </w:p>
    <w:p w:rsidR="00000000" w:rsidDel="00000000" w:rsidP="00000000" w:rsidRDefault="00000000" w:rsidRPr="00000000" w14:paraId="00000068">
      <w:pPr>
        <w:jc w:val="center"/>
        <w:rPr>
          <w:b w:val="1"/>
          <w:sz w:val="40"/>
          <w:szCs w:val="40"/>
        </w:rPr>
      </w:pPr>
      <w:r w:rsidDel="00000000" w:rsidR="00000000" w:rsidRPr="00000000">
        <w:rPr>
          <w:rtl w:val="0"/>
        </w:rPr>
      </w:r>
    </w:p>
    <w:p w:rsidR="00000000" w:rsidDel="00000000" w:rsidP="00000000" w:rsidRDefault="00000000" w:rsidRPr="00000000" w14:paraId="00000069">
      <w:pPr>
        <w:jc w:val="center"/>
        <w:rPr>
          <w:b w:val="1"/>
          <w:sz w:val="40"/>
          <w:szCs w:val="40"/>
        </w:rPr>
      </w:pPr>
      <w:r w:rsidDel="00000000" w:rsidR="00000000" w:rsidRPr="00000000">
        <w:rPr>
          <w:rtl w:val="0"/>
        </w:rPr>
      </w:r>
    </w:p>
    <w:p w:rsidR="00000000" w:rsidDel="00000000" w:rsidP="00000000" w:rsidRDefault="00000000" w:rsidRPr="00000000" w14:paraId="0000006A">
      <w:pPr>
        <w:jc w:val="center"/>
        <w:rPr>
          <w:b w:val="1"/>
          <w:sz w:val="40"/>
          <w:szCs w:val="40"/>
        </w:rPr>
      </w:pPr>
      <w:r w:rsidDel="00000000" w:rsidR="00000000" w:rsidRPr="00000000">
        <w:rPr>
          <w:rtl w:val="0"/>
        </w:rPr>
      </w:r>
    </w:p>
    <w:p w:rsidR="00000000" w:rsidDel="00000000" w:rsidP="00000000" w:rsidRDefault="00000000" w:rsidRPr="00000000" w14:paraId="0000006B">
      <w:pPr>
        <w:jc w:val="center"/>
        <w:rPr>
          <w:b w:val="1"/>
          <w:sz w:val="40"/>
          <w:szCs w:val="40"/>
        </w:rPr>
      </w:pPr>
      <w:r w:rsidDel="00000000" w:rsidR="00000000" w:rsidRPr="00000000">
        <w:rPr>
          <w:rtl w:val="0"/>
        </w:rPr>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