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417"/>
        <w:gridCol w:w="5417"/>
      </w:tblGrid>
      <w:tr w:rsidR="00326E8D" w:rsidRPr="00326E8D" w14:paraId="014AE5F5" w14:textId="77777777" w:rsidTr="00DE4A32">
        <w:trPr>
          <w:gridAfter w:val="1"/>
          <w:wAfter w:w="5417" w:type="dxa"/>
          <w:cantSplit/>
          <w:trHeight w:hRule="exact" w:val="3856"/>
        </w:trPr>
        <w:tc>
          <w:tcPr>
            <w:tcW w:w="5418" w:type="dxa"/>
          </w:tcPr>
          <w:p w14:paraId="11C547AD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85B64A7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45314C56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0F4A47C7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11D37E60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1D40C645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2FB04A2D" w14:textId="79A3D574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191A729F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26AC022C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021E1D85" w14:textId="3DC2D634" w:rsidR="00736A4B" w:rsidRPr="00326E8D" w:rsidRDefault="00736A4B" w:rsidP="00A0734D">
            <w:pPr>
              <w:ind w:left="142" w:hanging="142"/>
              <w:jc w:val="center"/>
              <w:rPr>
                <w:color w:val="000000" w:themeColor="text1"/>
                <w:sz w:val="56"/>
                <w:szCs w:val="56"/>
              </w:rPr>
            </w:pPr>
          </w:p>
        </w:tc>
        <w:tc>
          <w:tcPr>
            <w:tcW w:w="5417" w:type="dxa"/>
          </w:tcPr>
          <w:p w14:paraId="010AF17E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BDF2F5D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5C28CC4A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24321F7E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31EEF672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37714CCE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109C4910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56ABB690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1487A4A8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0C8FBCCE" w14:textId="3FE17FB8" w:rsidR="00C05B2F" w:rsidRPr="00326E8D" w:rsidRDefault="00C05B2F" w:rsidP="00332BCD">
            <w:pPr>
              <w:ind w:left="142" w:hanging="142"/>
              <w:jc w:val="center"/>
              <w:rPr>
                <w:b/>
                <w:color w:val="000000" w:themeColor="text1"/>
                <w:sz w:val="72"/>
              </w:rPr>
            </w:pPr>
          </w:p>
        </w:tc>
      </w:tr>
      <w:tr w:rsidR="007A5D2F" w:rsidRPr="00326E8D" w14:paraId="052C0DD0" w14:textId="77777777" w:rsidTr="00DE4A32">
        <w:trPr>
          <w:gridAfter w:val="1"/>
          <w:wAfter w:w="5417" w:type="dxa"/>
          <w:cantSplit/>
          <w:trHeight w:hRule="exact" w:val="3856"/>
        </w:trPr>
        <w:tc>
          <w:tcPr>
            <w:tcW w:w="5418" w:type="dxa"/>
          </w:tcPr>
          <w:p w14:paraId="475B4467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35C0893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4CC1AB1F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3CCE952F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5C3E0C81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5372A84C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70AF59FA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121BBB04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4CE25135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65B509D5" w14:textId="1D20A62C" w:rsidR="00441074" w:rsidRPr="00326E8D" w:rsidRDefault="00441074" w:rsidP="00EE655F">
            <w:pPr>
              <w:ind w:left="142" w:hanging="142"/>
              <w:jc w:val="center"/>
              <w:rPr>
                <w:color w:val="000000" w:themeColor="text1"/>
                <w:sz w:val="56"/>
                <w:szCs w:val="56"/>
              </w:rPr>
            </w:pPr>
          </w:p>
        </w:tc>
        <w:tc>
          <w:tcPr>
            <w:tcW w:w="5417" w:type="dxa"/>
          </w:tcPr>
          <w:p w14:paraId="0026C7D2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ACC83A6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42E378A2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2B97B459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75EE7778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586A3F30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7F06F35E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48B362AC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24DD2E56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2B054B72" w14:textId="0EC0FFC3" w:rsidR="007A5D2F" w:rsidRPr="00326E8D" w:rsidRDefault="007A5D2F" w:rsidP="00441074">
            <w:pPr>
              <w:ind w:left="386"/>
              <w:jc w:val="center"/>
              <w:rPr>
                <w:b/>
                <w:color w:val="000000" w:themeColor="text1"/>
                <w:sz w:val="72"/>
              </w:rPr>
            </w:pPr>
          </w:p>
        </w:tc>
      </w:tr>
      <w:tr w:rsidR="007A5D2F" w:rsidRPr="00326E8D" w14:paraId="7CD28C08" w14:textId="77777777" w:rsidTr="00DE4A32">
        <w:trPr>
          <w:gridAfter w:val="1"/>
          <w:wAfter w:w="5417" w:type="dxa"/>
          <w:cantSplit/>
          <w:trHeight w:hRule="exact" w:val="3856"/>
        </w:trPr>
        <w:tc>
          <w:tcPr>
            <w:tcW w:w="5418" w:type="dxa"/>
          </w:tcPr>
          <w:p w14:paraId="721A7EBA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7D7C87DF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2D758234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1010D90A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7163076E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7F210D01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31FCDDEB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4CDA5244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6E92E8FF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0BAC4313" w14:textId="1A48B37D" w:rsidR="007A5D2F" w:rsidRPr="00261AD5" w:rsidRDefault="007A5D2F" w:rsidP="00441074">
            <w:pPr>
              <w:ind w:left="142" w:hanging="142"/>
              <w:jc w:val="center"/>
              <w:rPr>
                <w:b/>
                <w:bCs/>
                <w:color w:val="000000" w:themeColor="text1"/>
                <w:sz w:val="96"/>
                <w:szCs w:val="96"/>
              </w:rPr>
            </w:pPr>
          </w:p>
        </w:tc>
        <w:tc>
          <w:tcPr>
            <w:tcW w:w="5417" w:type="dxa"/>
          </w:tcPr>
          <w:p w14:paraId="60875A19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3985004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4542889D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247FBCBD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53785FFF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4C07A276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5BF06720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30B123CC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16B7158A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386459B7" w14:textId="2BB51E4D" w:rsidR="007A5D2F" w:rsidRPr="00326E8D" w:rsidRDefault="007A5D2F" w:rsidP="00441074">
            <w:pPr>
              <w:ind w:left="386"/>
              <w:jc w:val="center"/>
              <w:rPr>
                <w:b/>
                <w:color w:val="000000" w:themeColor="text1"/>
                <w:sz w:val="72"/>
              </w:rPr>
            </w:pPr>
          </w:p>
        </w:tc>
      </w:tr>
      <w:tr w:rsidR="00C676A6" w:rsidRPr="00326E8D" w14:paraId="0A086248" w14:textId="77777777" w:rsidTr="00DE4A32">
        <w:trPr>
          <w:cantSplit/>
          <w:trHeight w:hRule="exact" w:val="3856"/>
        </w:trPr>
        <w:tc>
          <w:tcPr>
            <w:tcW w:w="5418" w:type="dxa"/>
          </w:tcPr>
          <w:p w14:paraId="288FEAF7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3435C066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0D22EB84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0FB1CDFE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3338551A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13259965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247A6E17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07DE3D41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73E0925E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0B6E2A95" w14:textId="207FEAD3" w:rsidR="00C676A6" w:rsidRPr="00326E8D" w:rsidRDefault="00C676A6" w:rsidP="00441074">
            <w:pPr>
              <w:ind w:left="142" w:hanging="142"/>
              <w:jc w:val="center"/>
              <w:rPr>
                <w:color w:val="000000" w:themeColor="text1"/>
                <w:sz w:val="72"/>
              </w:rPr>
            </w:pPr>
          </w:p>
        </w:tc>
        <w:tc>
          <w:tcPr>
            <w:tcW w:w="5417" w:type="dxa"/>
          </w:tcPr>
          <w:p w14:paraId="2A0CBE40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5EB7717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</w:rPr>
              <w:t>Disposable Surgical Mask Clips 002</w:t>
            </w:r>
          </w:p>
          <w:p w14:paraId="75447F06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color w:val="000000"/>
                <w:sz w:val="20"/>
                <w:szCs w:val="20"/>
              </w:rPr>
              <w:t>DIRECTIONS FOR USE: This product is designed and intended only as a method of securing the elastic ear loops on surgical masks. This is a single use product. Dispose of product after use.</w:t>
            </w:r>
          </w:p>
          <w:p w14:paraId="5FCA08EE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One Size fits all. NON-STERILE.</w:t>
            </w:r>
          </w:p>
          <w:p w14:paraId="64C5871F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THIS PRODUCT IS NOT CE-MARKED. </w:t>
            </w:r>
          </w:p>
          <w:p w14:paraId="08DDA959" w14:textId="77777777" w:rsid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IT IS ONLY FOR USE </w:t>
            </w:r>
          </w:p>
          <w:p w14:paraId="3AB68330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DURING THE COVID-19 OUTBREAK</w:t>
            </w:r>
          </w:p>
          <w:p w14:paraId="06D3A9B3" w14:textId="77777777" w:rsidR="00332BCD" w:rsidRPr="00332BCD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Class I medical device</w:t>
            </w:r>
          </w:p>
          <w:p w14:paraId="0121E2AA" w14:textId="77777777" w:rsidR="00332BCD" w:rsidRPr="00BE4B6B" w:rsidRDefault="00332BCD" w:rsidP="00332BCD">
            <w:pPr>
              <w:pStyle w:val="NormalWeb"/>
              <w:spacing w:before="0" w:beforeAutospacing="0" w:after="0" w:afterAutospacing="0"/>
              <w:ind w:left="173" w:right="172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332BCD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Clinical Engineering, Box 152, Addenbrooke's Hospital, Cambridge, CB2 0QQ</w:t>
            </w:r>
          </w:p>
          <w:p w14:paraId="59763643" w14:textId="7A7974BA" w:rsidR="00C676A6" w:rsidRPr="00326E8D" w:rsidRDefault="00C676A6" w:rsidP="00441074">
            <w:pPr>
              <w:ind w:left="386"/>
              <w:jc w:val="center"/>
              <w:rPr>
                <w:b/>
                <w:color w:val="000000" w:themeColor="text1"/>
                <w:sz w:val="72"/>
              </w:rPr>
            </w:pPr>
          </w:p>
        </w:tc>
        <w:tc>
          <w:tcPr>
            <w:tcW w:w="5417" w:type="dxa"/>
          </w:tcPr>
          <w:p w14:paraId="270C930A" w14:textId="77777777" w:rsidR="00C676A6" w:rsidRPr="00326E8D" w:rsidRDefault="00C676A6" w:rsidP="00C676A6">
            <w:pPr>
              <w:ind w:left="426"/>
              <w:jc w:val="center"/>
              <w:rPr>
                <w:b/>
                <w:color w:val="385623" w:themeColor="accent6" w:themeShade="80"/>
                <w:sz w:val="48"/>
                <w:szCs w:val="48"/>
              </w:rPr>
            </w:pPr>
          </w:p>
          <w:p w14:paraId="2871B349" w14:textId="77777777" w:rsidR="00C676A6" w:rsidRPr="00326E8D" w:rsidRDefault="00C676A6" w:rsidP="00C676A6">
            <w:pPr>
              <w:ind w:left="426"/>
              <w:jc w:val="center"/>
              <w:rPr>
                <w:b/>
                <w:color w:val="385623" w:themeColor="accent6" w:themeShade="80"/>
                <w:sz w:val="96"/>
              </w:rPr>
            </w:pPr>
            <w:r w:rsidRPr="00326E8D">
              <w:rPr>
                <w:b/>
                <w:color w:val="385623" w:themeColor="accent6" w:themeShade="80"/>
                <w:sz w:val="96"/>
              </w:rPr>
              <w:t>Basmati Rice</w:t>
            </w:r>
          </w:p>
          <w:p w14:paraId="2CF7CA64" w14:textId="77777777" w:rsidR="00C676A6" w:rsidRPr="00326E8D" w:rsidRDefault="00C676A6" w:rsidP="00C676A6">
            <w:pPr>
              <w:ind w:left="426"/>
              <w:jc w:val="center"/>
              <w:rPr>
                <w:b/>
                <w:color w:val="385623" w:themeColor="accent6" w:themeShade="80"/>
                <w:sz w:val="48"/>
                <w:szCs w:val="48"/>
              </w:rPr>
            </w:pPr>
            <w:r w:rsidRPr="00326E8D">
              <w:rPr>
                <w:b/>
                <w:color w:val="385623" w:themeColor="accent6" w:themeShade="80"/>
                <w:sz w:val="52"/>
              </w:rPr>
              <w:t>2015-01-22</w:t>
            </w:r>
          </w:p>
          <w:p w14:paraId="391C341F" w14:textId="77777777" w:rsidR="00C676A6" w:rsidRPr="00326E8D" w:rsidRDefault="00C676A6" w:rsidP="00C676A6">
            <w:pPr>
              <w:ind w:left="386"/>
              <w:jc w:val="center"/>
              <w:rPr>
                <w:b/>
                <w:color w:val="385623" w:themeColor="accent6" w:themeShade="80"/>
                <w:sz w:val="72"/>
              </w:rPr>
            </w:pPr>
          </w:p>
        </w:tc>
      </w:tr>
    </w:tbl>
    <w:p w14:paraId="7EAF0F89" w14:textId="77777777" w:rsidR="00884728" w:rsidRPr="00326E8D" w:rsidRDefault="00884728">
      <w:pPr>
        <w:rPr>
          <w:color w:val="385623" w:themeColor="accent6" w:themeShade="80"/>
        </w:rPr>
      </w:pPr>
    </w:p>
    <w:sectPr w:rsidR="00884728" w:rsidRPr="00326E8D" w:rsidSect="00EF6F0A">
      <w:pgSz w:w="11906" w:h="16838"/>
      <w:pgMar w:top="567" w:right="7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7B"/>
    <w:rsid w:val="00006995"/>
    <w:rsid w:val="00017266"/>
    <w:rsid w:val="00017ED1"/>
    <w:rsid w:val="00025094"/>
    <w:rsid w:val="00057864"/>
    <w:rsid w:val="000632ED"/>
    <w:rsid w:val="000A4D57"/>
    <w:rsid w:val="000B5852"/>
    <w:rsid w:val="000B748C"/>
    <w:rsid w:val="00143AE1"/>
    <w:rsid w:val="00184E3C"/>
    <w:rsid w:val="0018610B"/>
    <w:rsid w:val="00186FDF"/>
    <w:rsid w:val="00190036"/>
    <w:rsid w:val="001A1200"/>
    <w:rsid w:val="001F7C76"/>
    <w:rsid w:val="00221E17"/>
    <w:rsid w:val="002225BB"/>
    <w:rsid w:val="00241BA6"/>
    <w:rsid w:val="00253605"/>
    <w:rsid w:val="00261AD5"/>
    <w:rsid w:val="002B0D67"/>
    <w:rsid w:val="002B30A8"/>
    <w:rsid w:val="002C2A66"/>
    <w:rsid w:val="002D403A"/>
    <w:rsid w:val="00326E8D"/>
    <w:rsid w:val="00332BCD"/>
    <w:rsid w:val="0034330C"/>
    <w:rsid w:val="003B27C5"/>
    <w:rsid w:val="003F4E0B"/>
    <w:rsid w:val="004071A1"/>
    <w:rsid w:val="004321CE"/>
    <w:rsid w:val="00441074"/>
    <w:rsid w:val="00455B13"/>
    <w:rsid w:val="004A643F"/>
    <w:rsid w:val="004C2B8A"/>
    <w:rsid w:val="004D3F13"/>
    <w:rsid w:val="004D5262"/>
    <w:rsid w:val="0050112F"/>
    <w:rsid w:val="005104FE"/>
    <w:rsid w:val="00510C06"/>
    <w:rsid w:val="00514F0A"/>
    <w:rsid w:val="00520E03"/>
    <w:rsid w:val="00566226"/>
    <w:rsid w:val="00567A50"/>
    <w:rsid w:val="005B1029"/>
    <w:rsid w:val="005C7B58"/>
    <w:rsid w:val="00695F62"/>
    <w:rsid w:val="006C1920"/>
    <w:rsid w:val="006C2A0C"/>
    <w:rsid w:val="006D0B00"/>
    <w:rsid w:val="006D15DC"/>
    <w:rsid w:val="00736A4B"/>
    <w:rsid w:val="00737DDA"/>
    <w:rsid w:val="00746B89"/>
    <w:rsid w:val="007912B5"/>
    <w:rsid w:val="007A5D2F"/>
    <w:rsid w:val="007E69EC"/>
    <w:rsid w:val="00802DED"/>
    <w:rsid w:val="008049C3"/>
    <w:rsid w:val="00841F79"/>
    <w:rsid w:val="0084717B"/>
    <w:rsid w:val="008519A7"/>
    <w:rsid w:val="008579AD"/>
    <w:rsid w:val="00884728"/>
    <w:rsid w:val="008A04DD"/>
    <w:rsid w:val="008E5431"/>
    <w:rsid w:val="008F7F62"/>
    <w:rsid w:val="009813BE"/>
    <w:rsid w:val="00981ECA"/>
    <w:rsid w:val="009820DF"/>
    <w:rsid w:val="009C7106"/>
    <w:rsid w:val="009D66A6"/>
    <w:rsid w:val="009E68C8"/>
    <w:rsid w:val="009F7CAF"/>
    <w:rsid w:val="00A0734D"/>
    <w:rsid w:val="00A270AE"/>
    <w:rsid w:val="00A86EC4"/>
    <w:rsid w:val="00AA619A"/>
    <w:rsid w:val="00AC4C7C"/>
    <w:rsid w:val="00B2106B"/>
    <w:rsid w:val="00B51FBD"/>
    <w:rsid w:val="00B704F3"/>
    <w:rsid w:val="00BC2AFF"/>
    <w:rsid w:val="00BE268D"/>
    <w:rsid w:val="00C04501"/>
    <w:rsid w:val="00C05B2F"/>
    <w:rsid w:val="00C2685A"/>
    <w:rsid w:val="00C365ED"/>
    <w:rsid w:val="00C676A6"/>
    <w:rsid w:val="00C85DD5"/>
    <w:rsid w:val="00CD68D5"/>
    <w:rsid w:val="00D15F28"/>
    <w:rsid w:val="00D35E3B"/>
    <w:rsid w:val="00D459E8"/>
    <w:rsid w:val="00DB7015"/>
    <w:rsid w:val="00DE4A32"/>
    <w:rsid w:val="00E4463F"/>
    <w:rsid w:val="00ED5C09"/>
    <w:rsid w:val="00EE0064"/>
    <w:rsid w:val="00EE655F"/>
    <w:rsid w:val="00EF52B0"/>
    <w:rsid w:val="00EF6F0A"/>
    <w:rsid w:val="00F002B2"/>
    <w:rsid w:val="00F03064"/>
    <w:rsid w:val="00F21A68"/>
    <w:rsid w:val="00F2337E"/>
    <w:rsid w:val="00F4306D"/>
    <w:rsid w:val="00FC4FA8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0907"/>
  <w15:docId w15:val="{5B4B0DD5-A7D3-4A2B-90E0-171C6422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7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8610B"/>
  </w:style>
  <w:style w:type="paragraph" w:styleId="NormalWeb">
    <w:name w:val="Normal (Web)"/>
    <w:basedOn w:val="Normal"/>
    <w:uiPriority w:val="99"/>
    <w:semiHidden/>
    <w:unhideWhenUsed/>
    <w:rsid w:val="0033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85B5-E6F4-497F-AE76-4C2935E9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1</dc:creator>
  <cp:lastModifiedBy>Alaric Worrod</cp:lastModifiedBy>
  <cp:revision>2</cp:revision>
  <cp:lastPrinted>2020-04-24T12:20:00Z</cp:lastPrinted>
  <dcterms:created xsi:type="dcterms:W3CDTF">2020-04-24T12:26:00Z</dcterms:created>
  <dcterms:modified xsi:type="dcterms:W3CDTF">2020-04-24T12:26:00Z</dcterms:modified>
</cp:coreProperties>
</file>