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3ECF" w14:textId="1AD8C4CA" w:rsidR="00F34A1D" w:rsidRDefault="00F34A1D" w:rsidP="00F34A1D">
      <w:pPr>
        <w:pStyle w:val="Title"/>
        <w:jc w:val="center"/>
      </w:pPr>
      <w:r w:rsidRPr="00F34A1D">
        <w:t>Education Performance Analysis</w:t>
      </w:r>
    </w:p>
    <w:p w14:paraId="1C45E921" w14:textId="1985AB95" w:rsidR="00B925BF" w:rsidRPr="0001423E" w:rsidRDefault="0001423E" w:rsidP="00B925BF">
      <w:pPr>
        <w:rPr>
          <w:b/>
          <w:bCs/>
        </w:rPr>
      </w:pPr>
      <w:r w:rsidRPr="0001423E">
        <w:rPr>
          <w:b/>
          <w:bCs/>
        </w:rPr>
        <w:t>A Data Analytics Project Using R</w:t>
      </w:r>
    </w:p>
    <w:p w14:paraId="79A3A842" w14:textId="7E8AA6C1" w:rsidR="0001423E" w:rsidRPr="0001423E" w:rsidRDefault="0001423E" w:rsidP="00B925BF">
      <w:pPr>
        <w:rPr>
          <w:b/>
          <w:bCs/>
        </w:rPr>
      </w:pPr>
      <w:r w:rsidRPr="0001423E">
        <w:rPr>
          <w:b/>
          <w:bCs/>
        </w:rPr>
        <w:t xml:space="preserve">Prepared by: </w:t>
      </w:r>
    </w:p>
    <w:p w14:paraId="41C93E23" w14:textId="15D0A567" w:rsidR="0001423E" w:rsidRPr="0001423E" w:rsidRDefault="0001423E" w:rsidP="00B925BF">
      <w:pPr>
        <w:rPr>
          <w:b/>
          <w:bCs/>
        </w:rPr>
      </w:pPr>
      <w:r w:rsidRPr="0001423E">
        <w:rPr>
          <w:b/>
          <w:bCs/>
        </w:rPr>
        <w:t>Makhema Rethabile Motsoetsoana</w:t>
      </w:r>
    </w:p>
    <w:p w14:paraId="5232E52A" w14:textId="77777777" w:rsidR="00F34A1D" w:rsidRDefault="00F34A1D" w:rsidP="00F34A1D"/>
    <w:p w14:paraId="11A43DA8" w14:textId="0072B259" w:rsidR="00A5642B" w:rsidRPr="00DB64DA" w:rsidRDefault="00A5642B" w:rsidP="00F34A1D">
      <w:pPr>
        <w:rPr>
          <w:b/>
          <w:bCs/>
        </w:rPr>
      </w:pPr>
      <w:r w:rsidRPr="00DB64DA">
        <w:rPr>
          <w:b/>
          <w:bCs/>
        </w:rPr>
        <w:t>Tools Used:</w:t>
      </w:r>
    </w:p>
    <w:p w14:paraId="256949A5" w14:textId="51A05F94" w:rsidR="00A5642B" w:rsidRDefault="00DB64DA" w:rsidP="00A5642B">
      <w:pPr>
        <w:pStyle w:val="ListParagraph"/>
        <w:numPr>
          <w:ilvl w:val="0"/>
          <w:numId w:val="3"/>
        </w:numPr>
      </w:pPr>
      <w:r>
        <w:t>R</w:t>
      </w:r>
    </w:p>
    <w:p w14:paraId="07A1D1BC" w14:textId="1352BCE0" w:rsidR="00DB64DA" w:rsidRDefault="00DB64DA" w:rsidP="00A5642B">
      <w:pPr>
        <w:pStyle w:val="ListParagraph"/>
        <w:numPr>
          <w:ilvl w:val="0"/>
          <w:numId w:val="3"/>
        </w:numPr>
      </w:pPr>
      <w:r>
        <w:t>Microsoft Excel</w:t>
      </w:r>
    </w:p>
    <w:p w14:paraId="618A6230" w14:textId="038593FB" w:rsidR="00DB64DA" w:rsidRDefault="00DB64DA" w:rsidP="00DB64DA">
      <w:r>
        <w:t>Techniques Applied</w:t>
      </w:r>
    </w:p>
    <w:p w14:paraId="73342E97" w14:textId="0EC0789F" w:rsidR="00F34A1D" w:rsidRPr="00F34A1D" w:rsidRDefault="00F34A1D" w:rsidP="00F34A1D">
      <w:pPr>
        <w:pStyle w:val="Heading1"/>
      </w:pPr>
      <w:r w:rsidRPr="00F34A1D">
        <w:t xml:space="preserve"> Project Overview</w:t>
      </w:r>
    </w:p>
    <w:p w14:paraId="33EC5436" w14:textId="0B81D749" w:rsidR="00F34A1D" w:rsidRPr="00F34A1D" w:rsidRDefault="00F34A1D" w:rsidP="00F34A1D">
      <w:pPr>
        <w:pStyle w:val="ListParagraph"/>
        <w:numPr>
          <w:ilvl w:val="0"/>
          <w:numId w:val="1"/>
        </w:numPr>
      </w:pPr>
      <w:r w:rsidRPr="00F34A1D">
        <w:t xml:space="preserve">This project </w:t>
      </w:r>
      <w:r w:rsidR="00C978A5" w:rsidRPr="00F34A1D">
        <w:t>analyses</w:t>
      </w:r>
      <w:r w:rsidRPr="00F34A1D">
        <w:t xml:space="preserve"> school performance data using R.</w:t>
      </w:r>
    </w:p>
    <w:p w14:paraId="456EF31E" w14:textId="77777777" w:rsidR="00F34A1D" w:rsidRDefault="00F34A1D" w:rsidP="00F34A1D">
      <w:pPr>
        <w:pStyle w:val="ListParagraph"/>
        <w:numPr>
          <w:ilvl w:val="0"/>
          <w:numId w:val="1"/>
        </w:numPr>
      </w:pPr>
      <w:r w:rsidRPr="00F34A1D">
        <w:t xml:space="preserve"> Tools Used Excel (Data Collection &amp; Cleaning) R (Statistical Analysis) Analysis</w:t>
      </w:r>
      <w:r>
        <w:t xml:space="preserve"> </w:t>
      </w:r>
    </w:p>
    <w:p w14:paraId="776B22AC" w14:textId="54DF2B69" w:rsidR="00F34A1D" w:rsidRPr="00F34A1D" w:rsidRDefault="00F34A1D" w:rsidP="00F34A1D">
      <w:pPr>
        <w:pStyle w:val="ListParagraph"/>
        <w:numPr>
          <w:ilvl w:val="0"/>
          <w:numId w:val="1"/>
        </w:numPr>
      </w:pPr>
      <w:r w:rsidRPr="00F34A1D">
        <w:t xml:space="preserve">Performed Summary statistics Correlation </w:t>
      </w:r>
      <w:r w:rsidR="00C978A5" w:rsidRPr="00F34A1D">
        <w:t>Analysis</w:t>
      </w:r>
      <w:r w:rsidRPr="00F34A1D">
        <w:t xml:space="preserve"> Data visualization</w:t>
      </w:r>
    </w:p>
    <w:p w14:paraId="641E2914" w14:textId="664401EE" w:rsidR="00F34A1D" w:rsidRPr="00F34A1D" w:rsidRDefault="00F34A1D" w:rsidP="00F34A1D">
      <w:pPr>
        <w:pStyle w:val="ListParagraph"/>
        <w:numPr>
          <w:ilvl w:val="0"/>
          <w:numId w:val="1"/>
        </w:numPr>
      </w:pPr>
      <w:r w:rsidRPr="00F34A1D">
        <w:t>Files Education.csv → dataset Schools.R → analysis code</w:t>
      </w:r>
    </w:p>
    <w:p w14:paraId="741AC332" w14:textId="46066783" w:rsidR="00F34A1D" w:rsidRPr="00F34A1D" w:rsidRDefault="00F34A1D" w:rsidP="00F34A1D">
      <w:pPr>
        <w:pStyle w:val="ListParagraph"/>
        <w:numPr>
          <w:ilvl w:val="0"/>
          <w:numId w:val="1"/>
        </w:numPr>
      </w:pPr>
      <w:r w:rsidRPr="00F34A1D">
        <w:t xml:space="preserve">Objective of this </w:t>
      </w:r>
      <w:r w:rsidR="00C978A5" w:rsidRPr="00F34A1D">
        <w:t>to</w:t>
      </w:r>
      <w:r w:rsidRPr="00F34A1D">
        <w:t xml:space="preserve"> understand factors affecting school performance.</w:t>
      </w:r>
    </w:p>
    <w:p w14:paraId="062969A3" w14:textId="77777777" w:rsidR="00F34A1D" w:rsidRPr="002F5E0C" w:rsidRDefault="00F34A1D">
      <w:pPr>
        <w:rPr>
          <w:rFonts w:asciiTheme="majorHAnsi" w:eastAsiaTheme="majorEastAsia" w:hAnsiTheme="majorHAnsi" w:cstheme="majorBidi"/>
          <w:color w:val="0F4761" w:themeColor="accent1" w:themeShade="BF"/>
          <w:sz w:val="40"/>
          <w:szCs w:val="40"/>
        </w:rPr>
      </w:pPr>
    </w:p>
    <w:p w14:paraId="403D4DFC" w14:textId="2E33D0B2" w:rsidR="00F34A1D" w:rsidRPr="002F5E0C" w:rsidRDefault="00F34A1D">
      <w:pPr>
        <w:rPr>
          <w:rFonts w:asciiTheme="majorHAnsi" w:eastAsiaTheme="majorEastAsia" w:hAnsiTheme="majorHAnsi" w:cstheme="majorBidi"/>
          <w:color w:val="0F4761" w:themeColor="accent1" w:themeShade="BF"/>
          <w:sz w:val="40"/>
          <w:szCs w:val="40"/>
        </w:rPr>
      </w:pPr>
      <w:r w:rsidRPr="002F5E0C">
        <w:rPr>
          <w:rFonts w:asciiTheme="majorHAnsi" w:eastAsiaTheme="majorEastAsia" w:hAnsiTheme="majorHAnsi" w:cstheme="majorBidi"/>
          <w:color w:val="0F4761" w:themeColor="accent1" w:themeShade="BF"/>
          <w:sz w:val="40"/>
          <w:szCs w:val="40"/>
        </w:rPr>
        <w:t xml:space="preserve">Analyses and the Interpretations </w:t>
      </w:r>
    </w:p>
    <w:p w14:paraId="560B8C05" w14:textId="3AA32705" w:rsidR="00F34A1D" w:rsidRDefault="00F34A1D">
      <w:r>
        <w:t>Below is the summary of the data:</w:t>
      </w:r>
    </w:p>
    <w:bookmarkStart w:id="0" w:name="_MON_1837107593"/>
    <w:bookmarkEnd w:id="0"/>
    <w:p w14:paraId="7D4A8546" w14:textId="5055AADF" w:rsidR="00F34A1D" w:rsidRPr="00F34A1D" w:rsidRDefault="00B72EF3" w:rsidP="00F34A1D">
      <w:r>
        <w:object w:dxaOrig="18194" w:dyaOrig="3368" w14:anchorId="59DCD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3.5pt;height:168pt" o:ole="">
            <v:imagedata r:id="rId7" o:title=""/>
          </v:shape>
          <o:OLEObject Type="Embed" ProgID="Excel.Sheet.12" ShapeID="_x0000_i1025" DrawAspect="Content" ObjectID="_1845467086" r:id="rId8"/>
        </w:object>
      </w:r>
    </w:p>
    <w:p w14:paraId="079D9624" w14:textId="77777777" w:rsidR="00F34A1D" w:rsidRDefault="00F34A1D"/>
    <w:p w14:paraId="63E25CE4" w14:textId="4D141959" w:rsidR="00B72EF3" w:rsidRDefault="00B72EF3">
      <w:r>
        <w:lastRenderedPageBreak/>
        <w:t>Below is the table to tell the quantity of the school from which they are categorised as Rural or Urban.</w:t>
      </w:r>
    </w:p>
    <w:tbl>
      <w:tblPr>
        <w:tblStyle w:val="TableGrid"/>
        <w:tblW w:w="0" w:type="auto"/>
        <w:tblLook w:val="04A0" w:firstRow="1" w:lastRow="0" w:firstColumn="1" w:lastColumn="0" w:noHBand="0" w:noVBand="1"/>
      </w:tblPr>
      <w:tblGrid>
        <w:gridCol w:w="4508"/>
        <w:gridCol w:w="4508"/>
      </w:tblGrid>
      <w:tr w:rsidR="00B72EF3" w14:paraId="42A9C7BD" w14:textId="77777777" w:rsidTr="00B72EF3">
        <w:tc>
          <w:tcPr>
            <w:tcW w:w="4508" w:type="dxa"/>
          </w:tcPr>
          <w:p w14:paraId="6FA980CD" w14:textId="138F2B1A" w:rsidR="00B72EF3" w:rsidRDefault="00B72EF3" w:rsidP="00B72EF3">
            <w:r>
              <w:t>Urban</w:t>
            </w:r>
          </w:p>
        </w:tc>
        <w:tc>
          <w:tcPr>
            <w:tcW w:w="4508" w:type="dxa"/>
          </w:tcPr>
          <w:p w14:paraId="54BF1C34" w14:textId="3F5CC9F7" w:rsidR="00B72EF3" w:rsidRDefault="00B72EF3" w:rsidP="00B72EF3">
            <w:r>
              <w:t>Rural</w:t>
            </w:r>
          </w:p>
        </w:tc>
      </w:tr>
      <w:tr w:rsidR="00B72EF3" w14:paraId="10EBCEEC" w14:textId="77777777" w:rsidTr="00B72EF3">
        <w:tc>
          <w:tcPr>
            <w:tcW w:w="4508" w:type="dxa"/>
          </w:tcPr>
          <w:p w14:paraId="06607721" w14:textId="186CC250" w:rsidR="00B72EF3" w:rsidRDefault="00B72EF3" w:rsidP="00B72EF3">
            <w:r>
              <w:t>44</w:t>
            </w:r>
          </w:p>
        </w:tc>
        <w:tc>
          <w:tcPr>
            <w:tcW w:w="4508" w:type="dxa"/>
          </w:tcPr>
          <w:p w14:paraId="3DC6DBD2" w14:textId="536D6697" w:rsidR="00B72EF3" w:rsidRDefault="00B72EF3" w:rsidP="00B72EF3">
            <w:r>
              <w:t>55</w:t>
            </w:r>
          </w:p>
        </w:tc>
      </w:tr>
    </w:tbl>
    <w:p w14:paraId="4D4DA54A" w14:textId="77777777" w:rsidR="00B72EF3" w:rsidRDefault="00B72EF3" w:rsidP="00B72EF3"/>
    <w:p w14:paraId="1A2348CC" w14:textId="06586C66" w:rsidR="00B72EF3" w:rsidRDefault="00B72EF3" w:rsidP="00B72EF3">
      <w:r>
        <w:t>Clearly, we can see that 56% of Schools are from Rural and 44% are from the Urban.</w:t>
      </w:r>
    </w:p>
    <w:p w14:paraId="6BD6D114" w14:textId="77777777" w:rsidR="002F5E0C" w:rsidRPr="002F5E0C" w:rsidRDefault="002F5E0C" w:rsidP="002F5E0C"/>
    <w:p w14:paraId="7F5B7065" w14:textId="77777777" w:rsidR="002F5E0C" w:rsidRPr="002F5E0C" w:rsidRDefault="002F5E0C" w:rsidP="002F5E0C"/>
    <w:p w14:paraId="2FB2669A" w14:textId="6A16E381" w:rsidR="002F5E0C" w:rsidRDefault="002F5E0C" w:rsidP="002F5E0C">
      <w:pPr>
        <w:tabs>
          <w:tab w:val="left" w:pos="2579"/>
        </w:tabs>
      </w:pPr>
      <w:r>
        <w:tab/>
      </w:r>
    </w:p>
    <w:p w14:paraId="509C9E1D" w14:textId="77777777" w:rsidR="002F5E0C" w:rsidRDefault="002F5E0C" w:rsidP="002F5E0C">
      <w:pPr>
        <w:tabs>
          <w:tab w:val="left" w:pos="2579"/>
        </w:tabs>
      </w:pPr>
    </w:p>
    <w:p w14:paraId="4E75293E" w14:textId="2E203A39" w:rsidR="002F5E0C" w:rsidRPr="002F5E0C" w:rsidRDefault="002F5E0C" w:rsidP="002F5E0C">
      <w:pPr>
        <w:tabs>
          <w:tab w:val="left" w:pos="2579"/>
        </w:tabs>
      </w:pPr>
      <w:r w:rsidRPr="002F5E0C">
        <w:rPr>
          <w:rFonts w:asciiTheme="majorHAnsi" w:eastAsiaTheme="majorEastAsia" w:hAnsiTheme="majorHAnsi" w:cstheme="majorBidi"/>
          <w:color w:val="0F4761" w:themeColor="accent1" w:themeShade="BF"/>
          <w:sz w:val="40"/>
          <w:szCs w:val="40"/>
        </w:rPr>
        <w:t>Data visualization of the results</w:t>
      </w:r>
      <w:r>
        <w:t>.</w:t>
      </w:r>
    </w:p>
    <w:p w14:paraId="7B20FE22" w14:textId="77777777" w:rsidR="00AA32A3" w:rsidRDefault="00AA32A3">
      <w:r>
        <w:rPr>
          <w:noProof/>
        </w:rPr>
        <w:drawing>
          <wp:anchor distT="0" distB="0" distL="114300" distR="114300" simplePos="0" relativeHeight="251658240" behindDoc="0" locked="0" layoutInCell="1" allowOverlap="1" wp14:anchorId="47A1ECA0" wp14:editId="7646A88E">
            <wp:simplePos x="914400" y="914400"/>
            <wp:positionH relativeFrom="column">
              <wp:align>left</wp:align>
            </wp:positionH>
            <wp:positionV relativeFrom="paragraph">
              <wp:align>top</wp:align>
            </wp:positionV>
            <wp:extent cx="2275367" cy="2722980"/>
            <wp:effectExtent l="0" t="0" r="0" b="1270"/>
            <wp:wrapSquare wrapText="bothSides"/>
            <wp:docPr id="476398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98410" name="Picture 476398410"/>
                    <pic:cNvPicPr/>
                  </pic:nvPicPr>
                  <pic:blipFill>
                    <a:blip r:embed="rId9">
                      <a:extLst>
                        <a:ext uri="{28A0092B-C50C-407E-A947-70E740481C1C}">
                          <a14:useLocalDpi xmlns:a14="http://schemas.microsoft.com/office/drawing/2010/main" val="0"/>
                        </a:ext>
                      </a:extLst>
                    </a:blip>
                    <a:stretch>
                      <a:fillRect/>
                    </a:stretch>
                  </pic:blipFill>
                  <pic:spPr>
                    <a:xfrm>
                      <a:off x="0" y="0"/>
                      <a:ext cx="2275367" cy="2722980"/>
                    </a:xfrm>
                    <a:prstGeom prst="rect">
                      <a:avLst/>
                    </a:prstGeom>
                  </pic:spPr>
                </pic:pic>
              </a:graphicData>
            </a:graphic>
          </wp:anchor>
        </w:drawing>
      </w:r>
    </w:p>
    <w:p w14:paraId="275F659D" w14:textId="77777777" w:rsidR="00AA32A3" w:rsidRPr="00AA32A3" w:rsidRDefault="00AA32A3" w:rsidP="00AA32A3"/>
    <w:p w14:paraId="0FEBB240" w14:textId="38273184" w:rsidR="00AA32A3" w:rsidRDefault="00AA32A3" w:rsidP="00AA32A3">
      <w:r>
        <w:rPr>
          <w:noProof/>
        </w:rPr>
        <w:drawing>
          <wp:inline distT="0" distB="0" distL="0" distR="0" wp14:anchorId="52A35551" wp14:editId="0F130FB1">
            <wp:extent cx="1873842" cy="2009554"/>
            <wp:effectExtent l="0" t="0" r="0" b="0"/>
            <wp:docPr id="143490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0258" name="Picture 143490258"/>
                    <pic:cNvPicPr/>
                  </pic:nvPicPr>
                  <pic:blipFill>
                    <a:blip r:embed="rId10">
                      <a:extLst>
                        <a:ext uri="{28A0092B-C50C-407E-A947-70E740481C1C}">
                          <a14:useLocalDpi xmlns:a14="http://schemas.microsoft.com/office/drawing/2010/main" val="0"/>
                        </a:ext>
                      </a:extLst>
                    </a:blip>
                    <a:stretch>
                      <a:fillRect/>
                    </a:stretch>
                  </pic:blipFill>
                  <pic:spPr>
                    <a:xfrm>
                      <a:off x="0" y="0"/>
                      <a:ext cx="1873842" cy="2009554"/>
                    </a:xfrm>
                    <a:prstGeom prst="rect">
                      <a:avLst/>
                    </a:prstGeom>
                  </pic:spPr>
                </pic:pic>
              </a:graphicData>
            </a:graphic>
          </wp:inline>
        </w:drawing>
      </w:r>
    </w:p>
    <w:p w14:paraId="676537DF" w14:textId="56B911A5" w:rsidR="00AA32A3" w:rsidRDefault="002F5E0C" w:rsidP="00AA32A3">
      <w:r>
        <w:t>Figure1: Distribution of Pass rate                 Figure2: Spread of the pass rate</w:t>
      </w:r>
    </w:p>
    <w:p w14:paraId="749E34F6" w14:textId="77777777" w:rsidR="00AA32A3" w:rsidRDefault="00AA32A3" w:rsidP="00AA32A3"/>
    <w:p w14:paraId="07FFB9F3" w14:textId="77777777" w:rsidR="00AA32A3" w:rsidRDefault="00AA32A3" w:rsidP="00AA32A3"/>
    <w:p w14:paraId="25D94C26" w14:textId="77777777" w:rsidR="00AA32A3" w:rsidRDefault="00AA32A3" w:rsidP="00AA32A3">
      <w:r>
        <w:rPr>
          <w:noProof/>
        </w:rPr>
        <w:lastRenderedPageBreak/>
        <w:drawing>
          <wp:anchor distT="0" distB="0" distL="114300" distR="114300" simplePos="0" relativeHeight="251659264" behindDoc="0" locked="0" layoutInCell="1" allowOverlap="1" wp14:anchorId="4232F76D" wp14:editId="5B60DE91">
            <wp:simplePos x="914400" y="4635795"/>
            <wp:positionH relativeFrom="column">
              <wp:align>left</wp:align>
            </wp:positionH>
            <wp:positionV relativeFrom="paragraph">
              <wp:align>top</wp:align>
            </wp:positionV>
            <wp:extent cx="2413000" cy="2541182"/>
            <wp:effectExtent l="0" t="0" r="6350" b="0"/>
            <wp:wrapSquare wrapText="bothSides"/>
            <wp:docPr id="655271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71815" name="Picture 655271815"/>
                    <pic:cNvPicPr/>
                  </pic:nvPicPr>
                  <pic:blipFill>
                    <a:blip r:embed="rId11">
                      <a:extLst>
                        <a:ext uri="{28A0092B-C50C-407E-A947-70E740481C1C}">
                          <a14:useLocalDpi xmlns:a14="http://schemas.microsoft.com/office/drawing/2010/main" val="0"/>
                        </a:ext>
                      </a:extLst>
                    </a:blip>
                    <a:stretch>
                      <a:fillRect/>
                    </a:stretch>
                  </pic:blipFill>
                  <pic:spPr>
                    <a:xfrm>
                      <a:off x="0" y="0"/>
                      <a:ext cx="2413000" cy="2541182"/>
                    </a:xfrm>
                    <a:prstGeom prst="rect">
                      <a:avLst/>
                    </a:prstGeom>
                  </pic:spPr>
                </pic:pic>
              </a:graphicData>
            </a:graphic>
          </wp:anchor>
        </w:drawing>
      </w:r>
      <w:r>
        <w:t xml:space="preserve">   </w:t>
      </w:r>
    </w:p>
    <w:p w14:paraId="09064496" w14:textId="77777777" w:rsidR="00AA32A3" w:rsidRDefault="00AA32A3" w:rsidP="00AA32A3"/>
    <w:p w14:paraId="61C63B1C" w14:textId="50049479" w:rsidR="00AA32A3" w:rsidRPr="00AA32A3" w:rsidRDefault="00AA32A3" w:rsidP="00AA32A3">
      <w:r>
        <w:t xml:space="preserve">     </w:t>
      </w:r>
      <w:r>
        <w:br w:type="textWrapping" w:clear="all"/>
      </w:r>
      <w:r w:rsidR="002F5E0C">
        <w:t>Figure3: Relationship between pass rate and the number of learners.</w:t>
      </w:r>
    </w:p>
    <w:p w14:paraId="10A54188" w14:textId="5FD3F31A" w:rsidR="00AA32A3" w:rsidRPr="00AA32A3" w:rsidRDefault="00AA32A3" w:rsidP="00AA32A3"/>
    <w:p w14:paraId="72048FF8" w14:textId="143EAF01" w:rsidR="00AA32A3" w:rsidRPr="00AA32A3" w:rsidRDefault="00AA32A3" w:rsidP="00AA32A3"/>
    <w:p w14:paraId="7EFD4916" w14:textId="2549AD24" w:rsidR="00AA32A3" w:rsidRPr="00AA32A3" w:rsidRDefault="00AA32A3" w:rsidP="00AA32A3">
      <w:r>
        <w:t xml:space="preserve">     </w:t>
      </w:r>
    </w:p>
    <w:p w14:paraId="036D7B1F" w14:textId="77777777" w:rsidR="00AA32A3" w:rsidRPr="00AA32A3" w:rsidRDefault="00AA32A3" w:rsidP="00AA32A3"/>
    <w:p w14:paraId="4F7B361D" w14:textId="7ED9C6D3" w:rsidR="00AA32A3" w:rsidRDefault="002F5E0C" w:rsidP="002F5E0C">
      <w:pPr>
        <w:tabs>
          <w:tab w:val="left" w:pos="2512"/>
        </w:tabs>
      </w:pPr>
      <w:r>
        <w:tab/>
      </w:r>
    </w:p>
    <w:p w14:paraId="3604083B" w14:textId="77777777" w:rsidR="002F5E0C" w:rsidRDefault="002F5E0C" w:rsidP="002F5E0C">
      <w:pPr>
        <w:tabs>
          <w:tab w:val="left" w:pos="2512"/>
        </w:tabs>
      </w:pPr>
    </w:p>
    <w:p w14:paraId="0605FBF5" w14:textId="44C492D1" w:rsidR="002F5E0C" w:rsidRDefault="002F5E0C" w:rsidP="002F5E0C">
      <w:pPr>
        <w:pStyle w:val="Heading1"/>
      </w:pPr>
      <w:r>
        <w:t>Correlation</w:t>
      </w:r>
    </w:p>
    <w:p w14:paraId="09F1BC5F" w14:textId="691CD141" w:rsidR="00AA32A3" w:rsidRPr="00AA32A3" w:rsidRDefault="00AA32A3" w:rsidP="00AA32A3">
      <w:r>
        <w:t xml:space="preserve">The correlation between number of Learners and their pass rate is a negative correlation: </w:t>
      </w:r>
      <w:r w:rsidRPr="00AA32A3">
        <w:t>-0.2660337</w:t>
      </w:r>
      <w:r>
        <w:t>, which means that it is very weak.</w:t>
      </w:r>
    </w:p>
    <w:p w14:paraId="269E21D5" w14:textId="19D45072" w:rsidR="00AA32A3" w:rsidRDefault="00AA32A3"/>
    <w:p w14:paraId="4D91E1BC" w14:textId="77777777" w:rsidR="00AA32A3" w:rsidRDefault="00AA32A3"/>
    <w:p w14:paraId="5EDBCFA7" w14:textId="4490C043" w:rsidR="00B72EF3" w:rsidRDefault="002F5E0C">
      <w:r w:rsidRPr="002F5E0C">
        <w:rPr>
          <w:rFonts w:asciiTheme="majorHAnsi" w:eastAsiaTheme="majorEastAsia" w:hAnsiTheme="majorHAnsi" w:cstheme="majorBidi"/>
          <w:color w:val="0F4761" w:themeColor="accent1" w:themeShade="BF"/>
          <w:sz w:val="40"/>
          <w:szCs w:val="40"/>
        </w:rPr>
        <w:t>Summary of data in words</w:t>
      </w:r>
      <w:r w:rsidR="00AA32A3">
        <w:br w:type="textWrapping" w:clear="all"/>
      </w:r>
    </w:p>
    <w:p w14:paraId="37C7E894" w14:textId="77777777" w:rsidR="00AA32A3" w:rsidRPr="00AA32A3" w:rsidRDefault="00AA32A3" w:rsidP="00AA32A3">
      <w:r w:rsidRPr="00AA32A3">
        <w:t>The dataset consists of 99 schools. The average number of learners per school is approximately 49, with a minimum of 12 and a maximum of 99 learners. This indicates variability in school sizes.</w:t>
      </w:r>
    </w:p>
    <w:p w14:paraId="0B324784" w14:textId="77777777" w:rsidR="00AA32A3" w:rsidRDefault="00AA32A3" w:rsidP="00AA32A3">
      <w:r w:rsidRPr="00AA32A3">
        <w:t>The average pass rate is 78.07%, with a median of 79%, suggesting that overall academic performance is relatively strong. However, the pass rate ranges from 39% to 100%, indicating disparities in performance across schools.</w:t>
      </w:r>
    </w:p>
    <w:p w14:paraId="0BA40C4E" w14:textId="77777777" w:rsidR="00AA32A3" w:rsidRDefault="00AA32A3" w:rsidP="00AA32A3"/>
    <w:p w14:paraId="462CC2B1" w14:textId="107A039C" w:rsidR="00AA32A3" w:rsidRDefault="00C978A5" w:rsidP="00AA32A3">
      <w:pPr>
        <w:rPr>
          <w:rFonts w:asciiTheme="majorHAnsi" w:eastAsiaTheme="majorEastAsia" w:hAnsiTheme="majorHAnsi" w:cstheme="majorBidi"/>
          <w:color w:val="0F4761" w:themeColor="accent1" w:themeShade="BF"/>
          <w:sz w:val="40"/>
          <w:szCs w:val="40"/>
        </w:rPr>
      </w:pPr>
      <w:r w:rsidRPr="00C978A5">
        <w:rPr>
          <w:rFonts w:asciiTheme="majorHAnsi" w:eastAsiaTheme="majorEastAsia" w:hAnsiTheme="majorHAnsi" w:cstheme="majorBidi"/>
          <w:color w:val="0F4761" w:themeColor="accent1" w:themeShade="BF"/>
          <w:sz w:val="40"/>
          <w:szCs w:val="40"/>
        </w:rPr>
        <w:lastRenderedPageBreak/>
        <w:t>The effect of school size and the location on the academic performance</w:t>
      </w:r>
    </w:p>
    <w:p w14:paraId="103D3862" w14:textId="3C23F72A" w:rsidR="00C978A5" w:rsidRDefault="00C978A5" w:rsidP="00AA32A3">
      <w:r w:rsidRPr="00C978A5">
        <w:t>We go back to correlation again</w:t>
      </w:r>
      <w:r>
        <w:t xml:space="preserve"> it is r=-</w:t>
      </w:r>
      <w:r w:rsidRPr="00AA32A3">
        <w:t>-0.2660337</w:t>
      </w:r>
      <w:r>
        <w:t xml:space="preserve"> which is the negative corelation. That simply tells us that as the number of learners increases, the pass rate decreases. However, since the relationship is weak the school size does not affect the performance.</w:t>
      </w:r>
    </w:p>
    <w:p w14:paraId="56D0341E" w14:textId="319D7416" w:rsidR="00C978A5" w:rsidRDefault="00C978A5" w:rsidP="00AA32A3">
      <w:r>
        <w:t>According to the boxplot in Figure2 urban schools have a higher pass rate than the rural schools.</w:t>
      </w:r>
    </w:p>
    <w:p w14:paraId="13C98DB1" w14:textId="0ECD5BAA" w:rsidR="00C978A5" w:rsidRDefault="00C978A5" w:rsidP="00AA32A3">
      <w:pPr>
        <w:rPr>
          <w:rFonts w:asciiTheme="majorHAnsi" w:eastAsiaTheme="majorEastAsia" w:hAnsiTheme="majorHAnsi" w:cstheme="majorBidi"/>
          <w:color w:val="0F4761" w:themeColor="accent1" w:themeShade="BF"/>
          <w:sz w:val="40"/>
          <w:szCs w:val="40"/>
        </w:rPr>
      </w:pPr>
      <w:r w:rsidRPr="00086CB1">
        <w:rPr>
          <w:rFonts w:asciiTheme="majorHAnsi" w:eastAsiaTheme="majorEastAsia" w:hAnsiTheme="majorHAnsi" w:cstheme="majorBidi"/>
          <w:color w:val="0F4761" w:themeColor="accent1" w:themeShade="BF"/>
          <w:sz w:val="40"/>
          <w:szCs w:val="40"/>
        </w:rPr>
        <w:t>Statistical test to confirm the effect</w:t>
      </w:r>
    </w:p>
    <w:p w14:paraId="69A28238" w14:textId="77777777" w:rsidR="00086CB1" w:rsidRPr="00086CB1" w:rsidRDefault="00086CB1" w:rsidP="00086CB1">
      <w:r w:rsidRPr="00086CB1">
        <w:t>Welch Two Sample t-test</w:t>
      </w:r>
    </w:p>
    <w:p w14:paraId="1A6A93FC" w14:textId="77777777" w:rsidR="00086CB1" w:rsidRPr="00086CB1" w:rsidRDefault="00086CB1" w:rsidP="00086CB1"/>
    <w:p w14:paraId="05BBE4C5" w14:textId="77777777" w:rsidR="00086CB1" w:rsidRPr="00086CB1" w:rsidRDefault="00086CB1" w:rsidP="00086CB1">
      <w:r w:rsidRPr="00086CB1">
        <w:t>data:  Pass_Rate by Location</w:t>
      </w:r>
    </w:p>
    <w:p w14:paraId="44C85A84" w14:textId="77777777" w:rsidR="00086CB1" w:rsidRDefault="00086CB1" w:rsidP="00086CB1">
      <w:r w:rsidRPr="00086CB1">
        <w:t>t = -0.39855, df = 88.853, p-value = 0.6912</w:t>
      </w:r>
    </w:p>
    <w:p w14:paraId="127B87BF" w14:textId="2A3B6CC4" w:rsidR="00086CB1" w:rsidRPr="00086CB1" w:rsidRDefault="00086CB1" w:rsidP="00086CB1">
      <w:r w:rsidRPr="00086CB1">
        <w:t>alternative hypothesis: true difference in means between group Rural and group Urban is not equal to 0</w:t>
      </w:r>
    </w:p>
    <w:p w14:paraId="281373F8" w14:textId="77777777" w:rsidR="00086CB1" w:rsidRPr="00086CB1" w:rsidRDefault="00086CB1" w:rsidP="00086CB1">
      <w:r w:rsidRPr="00086CB1">
        <w:t>95 percent confidence interval:</w:t>
      </w:r>
    </w:p>
    <w:p w14:paraId="0D54B2CF" w14:textId="77777777" w:rsidR="00086CB1" w:rsidRPr="00086CB1" w:rsidRDefault="00086CB1" w:rsidP="00086CB1">
      <w:r w:rsidRPr="00086CB1">
        <w:t xml:space="preserve"> -7.808477  5.199386</w:t>
      </w:r>
    </w:p>
    <w:p w14:paraId="055C6E25" w14:textId="77777777" w:rsidR="00086CB1" w:rsidRPr="00086CB1" w:rsidRDefault="00086CB1" w:rsidP="00086CB1">
      <w:r w:rsidRPr="00086CB1">
        <w:t>sample estimates:</w:t>
      </w:r>
    </w:p>
    <w:p w14:paraId="45FA24BC" w14:textId="77777777" w:rsidR="00086CB1" w:rsidRPr="00086CB1" w:rsidRDefault="00086CB1" w:rsidP="00086CB1">
      <w:r w:rsidRPr="00086CB1">
        <w:t xml:space="preserve">mean in group Rural mean in group Urban </w:t>
      </w:r>
    </w:p>
    <w:p w14:paraId="286008FB" w14:textId="77777777" w:rsidR="00086CB1" w:rsidRPr="00086CB1" w:rsidRDefault="00086CB1" w:rsidP="00086CB1">
      <w:r w:rsidRPr="00086CB1">
        <w:t xml:space="preserve">           77.49091            78.79545</w:t>
      </w:r>
    </w:p>
    <w:p w14:paraId="20A9C4DD" w14:textId="5E1846D4" w:rsidR="00086CB1" w:rsidRPr="00086CB1" w:rsidRDefault="00086CB1" w:rsidP="00AA32A3"/>
    <w:p w14:paraId="61E90ED9" w14:textId="77777777" w:rsidR="00C978A5" w:rsidRPr="00C978A5" w:rsidRDefault="00C978A5" w:rsidP="00AA32A3"/>
    <w:p w14:paraId="332986D0" w14:textId="77777777" w:rsidR="00AA32A3" w:rsidRPr="00AA32A3" w:rsidRDefault="00AA32A3" w:rsidP="00AA32A3"/>
    <w:p w14:paraId="22EE4CF3" w14:textId="77777777" w:rsidR="00AA32A3" w:rsidRPr="00AA32A3" w:rsidRDefault="00AA32A3" w:rsidP="00AA32A3">
      <w:r w:rsidRPr="00AA32A3">
        <w:t>Further analysis is required to determine whether factors such as school size and location influence academic performance.</w:t>
      </w:r>
    </w:p>
    <w:p w14:paraId="3A3D155F" w14:textId="77777777" w:rsidR="00AA32A3" w:rsidRDefault="00AA32A3"/>
    <w:sectPr w:rsidR="00AA32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2CB8A" w14:textId="77777777" w:rsidR="0051468C" w:rsidRDefault="0051468C" w:rsidP="00F34A1D">
      <w:pPr>
        <w:spacing w:after="0" w:line="240" w:lineRule="auto"/>
      </w:pPr>
      <w:r>
        <w:separator/>
      </w:r>
    </w:p>
  </w:endnote>
  <w:endnote w:type="continuationSeparator" w:id="0">
    <w:p w14:paraId="02A335E5" w14:textId="77777777" w:rsidR="0051468C" w:rsidRDefault="0051468C" w:rsidP="00F34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43907" w14:textId="77777777" w:rsidR="0051468C" w:rsidRDefault="0051468C" w:rsidP="00F34A1D">
      <w:pPr>
        <w:spacing w:after="0" w:line="240" w:lineRule="auto"/>
      </w:pPr>
      <w:r>
        <w:separator/>
      </w:r>
    </w:p>
  </w:footnote>
  <w:footnote w:type="continuationSeparator" w:id="0">
    <w:p w14:paraId="22AA149E" w14:textId="77777777" w:rsidR="0051468C" w:rsidRDefault="0051468C" w:rsidP="00F34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A4A76"/>
    <w:multiLevelType w:val="hybridMultilevel"/>
    <w:tmpl w:val="542C8600"/>
    <w:lvl w:ilvl="0" w:tplc="3E4A20B6">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0057788"/>
    <w:multiLevelType w:val="hybridMultilevel"/>
    <w:tmpl w:val="1A06C400"/>
    <w:lvl w:ilvl="0" w:tplc="2D8804F2">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0672846"/>
    <w:multiLevelType w:val="hybridMultilevel"/>
    <w:tmpl w:val="AED48CA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74273">
    <w:abstractNumId w:val="1"/>
  </w:num>
  <w:num w:numId="2" w16cid:durableId="1031027764">
    <w:abstractNumId w:val="2"/>
  </w:num>
  <w:num w:numId="3" w16cid:durableId="6599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A1D"/>
    <w:rsid w:val="0001423E"/>
    <w:rsid w:val="00086CB1"/>
    <w:rsid w:val="002F5E0C"/>
    <w:rsid w:val="00500995"/>
    <w:rsid w:val="0051468C"/>
    <w:rsid w:val="00872AD1"/>
    <w:rsid w:val="00A5642B"/>
    <w:rsid w:val="00AA32A3"/>
    <w:rsid w:val="00B66389"/>
    <w:rsid w:val="00B72EF3"/>
    <w:rsid w:val="00B925BF"/>
    <w:rsid w:val="00C978A5"/>
    <w:rsid w:val="00DB64DA"/>
    <w:rsid w:val="00EF74C8"/>
    <w:rsid w:val="00F34A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DE1B8"/>
  <w15:chartTrackingRefBased/>
  <w15:docId w15:val="{0A8D0177-A868-45BD-9F76-12C482A6D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A1D"/>
    <w:rPr>
      <w:rFonts w:eastAsiaTheme="majorEastAsia" w:cstheme="majorBidi"/>
      <w:color w:val="272727" w:themeColor="text1" w:themeTint="D8"/>
    </w:rPr>
  </w:style>
  <w:style w:type="paragraph" w:styleId="Title">
    <w:name w:val="Title"/>
    <w:basedOn w:val="Normal"/>
    <w:next w:val="Normal"/>
    <w:link w:val="TitleChar"/>
    <w:uiPriority w:val="10"/>
    <w:qFormat/>
    <w:rsid w:val="00F34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A1D"/>
    <w:pPr>
      <w:spacing w:before="160"/>
      <w:jc w:val="center"/>
    </w:pPr>
    <w:rPr>
      <w:i/>
      <w:iCs/>
      <w:color w:val="404040" w:themeColor="text1" w:themeTint="BF"/>
    </w:rPr>
  </w:style>
  <w:style w:type="character" w:customStyle="1" w:styleId="QuoteChar">
    <w:name w:val="Quote Char"/>
    <w:basedOn w:val="DefaultParagraphFont"/>
    <w:link w:val="Quote"/>
    <w:uiPriority w:val="29"/>
    <w:rsid w:val="00F34A1D"/>
    <w:rPr>
      <w:i/>
      <w:iCs/>
      <w:color w:val="404040" w:themeColor="text1" w:themeTint="BF"/>
    </w:rPr>
  </w:style>
  <w:style w:type="paragraph" w:styleId="ListParagraph">
    <w:name w:val="List Paragraph"/>
    <w:basedOn w:val="Normal"/>
    <w:uiPriority w:val="34"/>
    <w:qFormat/>
    <w:rsid w:val="00F34A1D"/>
    <w:pPr>
      <w:ind w:left="720"/>
      <w:contextualSpacing/>
    </w:pPr>
  </w:style>
  <w:style w:type="character" w:styleId="IntenseEmphasis">
    <w:name w:val="Intense Emphasis"/>
    <w:basedOn w:val="DefaultParagraphFont"/>
    <w:uiPriority w:val="21"/>
    <w:qFormat/>
    <w:rsid w:val="00F34A1D"/>
    <w:rPr>
      <w:i/>
      <w:iCs/>
      <w:color w:val="0F4761" w:themeColor="accent1" w:themeShade="BF"/>
    </w:rPr>
  </w:style>
  <w:style w:type="paragraph" w:styleId="IntenseQuote">
    <w:name w:val="Intense Quote"/>
    <w:basedOn w:val="Normal"/>
    <w:next w:val="Normal"/>
    <w:link w:val="IntenseQuoteChar"/>
    <w:uiPriority w:val="30"/>
    <w:qFormat/>
    <w:rsid w:val="00F34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A1D"/>
    <w:rPr>
      <w:i/>
      <w:iCs/>
      <w:color w:val="0F4761" w:themeColor="accent1" w:themeShade="BF"/>
    </w:rPr>
  </w:style>
  <w:style w:type="character" w:styleId="IntenseReference">
    <w:name w:val="Intense Reference"/>
    <w:basedOn w:val="DefaultParagraphFont"/>
    <w:uiPriority w:val="32"/>
    <w:qFormat/>
    <w:rsid w:val="00F34A1D"/>
    <w:rPr>
      <w:b/>
      <w:bCs/>
      <w:smallCaps/>
      <w:color w:val="0F4761" w:themeColor="accent1" w:themeShade="BF"/>
      <w:spacing w:val="5"/>
    </w:rPr>
  </w:style>
  <w:style w:type="paragraph" w:styleId="Header">
    <w:name w:val="header"/>
    <w:basedOn w:val="Normal"/>
    <w:link w:val="HeaderChar"/>
    <w:uiPriority w:val="99"/>
    <w:unhideWhenUsed/>
    <w:rsid w:val="00F34A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A1D"/>
  </w:style>
  <w:style w:type="paragraph" w:styleId="Footer">
    <w:name w:val="footer"/>
    <w:basedOn w:val="Normal"/>
    <w:link w:val="FooterChar"/>
    <w:uiPriority w:val="99"/>
    <w:unhideWhenUsed/>
    <w:rsid w:val="00F34A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A1D"/>
  </w:style>
  <w:style w:type="table" w:styleId="TableGrid">
    <w:name w:val="Table Grid"/>
    <w:basedOn w:val="TableNormal"/>
    <w:uiPriority w:val="39"/>
    <w:rsid w:val="00B72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A32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32A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4</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Makhema Motsoetsoana</dc:creator>
  <cp:keywords/>
  <dc:description/>
  <cp:lastModifiedBy>Makhema Motsoetsoana</cp:lastModifiedBy>
  <cp:revision>5</cp:revision>
  <dcterms:created xsi:type="dcterms:W3CDTF">2026-04-07T20:44:00Z</dcterms:created>
  <dcterms:modified xsi:type="dcterms:W3CDTF">2026-07-13T14:58:00Z</dcterms:modified>
</cp:coreProperties>
</file>