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2483485"/>
            <wp:effectExtent l="0" t="0" r="1905" b="5715"/>
            <wp:docPr id="4" name="图片 4" descr="q1 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1 si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changed the internal logic rp1a, rp1b, rp2a, rp2b, rp3a, rp3b and used them as addresses in normal state and cycling state. I set port 3 to read only from the second half (less significant half) from the given address.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408555"/>
            <wp:effectExtent l="0" t="0" r="10160" b="4445"/>
            <wp:docPr id="1" name="图片 1" descr="q2 reg_file 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2 reg_file s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reg_file testbench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02840"/>
            <wp:effectExtent l="0" t="0" r="3810" b="10160"/>
            <wp:docPr id="5" name="图片 5" descr="q2 fifo_control 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2 fifo_control si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fifo_ctrl testbench</w:t>
      </w:r>
    </w:p>
    <w:p>
      <w:pPr>
        <w:numPr>
          <w:ilvl w:val="0"/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drawing>
          <wp:inline distT="0" distB="0" distL="114300" distR="114300">
            <wp:extent cx="5270500" cy="2322195"/>
            <wp:effectExtent l="0" t="0" r="0" b="1905"/>
            <wp:docPr id="6" name="图片 6" descr="q2 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2 si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fifo testbench</w:t>
      </w:r>
    </w:p>
    <w:p>
      <w:pPr>
        <w:numPr>
          <w:ilvl w:val="0"/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I used the 8-bit data width and 4-bit address width just like the default value from the provided code. I set the write port to write 2 addresses at the same time and when a new data is written, the address pointer increments by 2. The logic to check full is also changed because one writing fills two slots at the same time, I need to check both write address and the next one address to see if any of them meets the read address.</w:t>
      </w:r>
      <w:bookmarkStart w:id="0" w:name="_GoBack"/>
      <w:bookmarkEnd w:id="0"/>
      <w:r>
        <w:rPr>
          <w:rFonts w:hint="eastAsia" w:eastAsia="SimSun"/>
          <w:lang w:val="en-US" w:eastAsia="zh-CN"/>
        </w:rPr>
        <w:t xml:space="preserve"> In this way, I modified the FIFO so that its writing port is twice as wide as the reading port.</w:t>
      </w:r>
    </w:p>
    <w:p>
      <w:pPr>
        <w:numPr>
          <w:ilvl w:val="0"/>
          <w:numId w:val="0"/>
        </w:numPr>
        <w:rPr>
          <w:rFonts w:hint="default" w:eastAsia="SimSun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4361180"/>
            <wp:effectExtent l="0" t="0" r="4445" b="7620"/>
            <wp:docPr id="3" name="图片 3" descr="q3 f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3 fs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found this homework a little hard, mainly because it is pretty vague on the specifics. Though in fact it did not take me too much time to modify the code, probably just 2 hours to finish everything.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ACFC7"/>
    <w:multiLevelType w:val="singleLevel"/>
    <w:tmpl w:val="93FACF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301D3"/>
    <w:rsid w:val="09DF2E2C"/>
    <w:rsid w:val="15BA7BC2"/>
    <w:rsid w:val="181765B2"/>
    <w:rsid w:val="38853FBE"/>
    <w:rsid w:val="38CA4742"/>
    <w:rsid w:val="3FA60AAE"/>
    <w:rsid w:val="42A117ED"/>
    <w:rsid w:val="566C3184"/>
    <w:rsid w:val="5AA6688D"/>
    <w:rsid w:val="5D522D2E"/>
    <w:rsid w:val="612B775F"/>
    <w:rsid w:val="693F534B"/>
    <w:rsid w:val="6C666993"/>
    <w:rsid w:val="7B02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Jiarong Qian</dc:creator>
  <cp:lastModifiedBy>幻影城主</cp:lastModifiedBy>
  <dcterms:modified xsi:type="dcterms:W3CDTF">2019-10-25T06:01:49Z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