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5875" w14:textId="77777777" w:rsidR="00410BD8" w:rsidRDefault="00000000">
      <w:pPr>
        <w:jc w:val="center"/>
      </w:pPr>
      <w:r>
        <w:rPr>
          <w:b/>
          <w:color w:val="1F4E79"/>
          <w:sz w:val="40"/>
        </w:rPr>
        <w:t>CPU 课程设计进阶层次四人分工方案</w:t>
      </w:r>
    </w:p>
    <w:p w14:paraId="412C8773" w14:textId="77777777" w:rsidR="00410BD8" w:rsidRDefault="00000000">
      <w:pPr>
        <w:jc w:val="center"/>
      </w:pPr>
      <w:r>
        <w:rPr>
          <w:i/>
          <w:color w:val="5A5A5A"/>
        </w:rPr>
        <w:t>主线交付完整 SoC + I/O 演示，流水线作为进阶实验和性能评估单独展示</w:t>
      </w:r>
    </w:p>
    <w:p w14:paraId="645525DC" w14:textId="77777777" w:rsidR="00410BD8" w:rsidRDefault="00000000">
      <w:r>
        <w:t>按现有仓库推进时，进阶层次不建议四个人同时修改 CPU 核心。更稳妥的做法是：先由系统集成负责人确定总接口和地址映射，再由内存、I/O、流水线/性能评估并行推进，最后统一合并。</w:t>
      </w:r>
    </w:p>
    <w:p w14:paraId="319A5605" w14:textId="77777777" w:rsidR="00410BD8" w:rsidRDefault="00000000">
      <w:pPr>
        <w:pStyle w:val="1"/>
      </w:pPr>
      <w:r>
        <w:t>一、总体分工概览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26"/>
        <w:gridCol w:w="2335"/>
        <w:gridCol w:w="2391"/>
        <w:gridCol w:w="2684"/>
      </w:tblGrid>
      <w:tr w:rsidR="00410BD8" w14:paraId="2469025C" w14:textId="77777777">
        <w:trPr>
          <w:jc w:val="center"/>
        </w:trPr>
        <w:tc>
          <w:tcPr>
            <w:tcW w:w="2436" w:type="dxa"/>
            <w:shd w:val="clear" w:color="auto" w:fill="D9EAF7"/>
          </w:tcPr>
          <w:p w14:paraId="08E2C347" w14:textId="77777777" w:rsidR="00410BD8" w:rsidRDefault="00000000">
            <w:r>
              <w:rPr>
                <w:b/>
              </w:rPr>
              <w:t>成员</w:t>
            </w:r>
          </w:p>
        </w:tc>
        <w:tc>
          <w:tcPr>
            <w:tcW w:w="2436" w:type="dxa"/>
            <w:shd w:val="clear" w:color="auto" w:fill="D9EAF7"/>
          </w:tcPr>
          <w:p w14:paraId="7E6A3CE0" w14:textId="77777777" w:rsidR="00410BD8" w:rsidRDefault="00000000">
            <w:r>
              <w:rPr>
                <w:b/>
              </w:rPr>
              <w:t>方向</w:t>
            </w:r>
          </w:p>
        </w:tc>
        <w:tc>
          <w:tcPr>
            <w:tcW w:w="2436" w:type="dxa"/>
            <w:shd w:val="clear" w:color="auto" w:fill="D9EAF7"/>
          </w:tcPr>
          <w:p w14:paraId="4CAE6585" w14:textId="77777777" w:rsidR="00410BD8" w:rsidRDefault="00000000">
            <w:r>
              <w:rPr>
                <w:b/>
              </w:rPr>
              <w:t>核心目标</w:t>
            </w:r>
          </w:p>
        </w:tc>
        <w:tc>
          <w:tcPr>
            <w:tcW w:w="2436" w:type="dxa"/>
            <w:shd w:val="clear" w:color="auto" w:fill="D9EAF7"/>
          </w:tcPr>
          <w:p w14:paraId="59797ACD" w14:textId="77777777" w:rsidR="00410BD8" w:rsidRDefault="00000000">
            <w:r>
              <w:rPr>
                <w:b/>
              </w:rPr>
              <w:t>主要交付物</w:t>
            </w:r>
          </w:p>
        </w:tc>
      </w:tr>
      <w:tr w:rsidR="00410BD8" w14:paraId="5D3DBFD5" w14:textId="77777777" w:rsidTr="00A4096D">
        <w:trPr>
          <w:trHeight w:val="1283"/>
          <w:jc w:val="center"/>
        </w:trPr>
        <w:tc>
          <w:tcPr>
            <w:tcW w:w="2436" w:type="dxa"/>
            <w:vAlign w:val="center"/>
          </w:tcPr>
          <w:p w14:paraId="6B8C4EDF" w14:textId="77777777" w:rsidR="00410BD8" w:rsidRDefault="00000000">
            <w:r>
              <w:rPr>
                <w:b/>
              </w:rPr>
              <w:t>A</w:t>
            </w:r>
          </w:p>
        </w:tc>
        <w:tc>
          <w:tcPr>
            <w:tcW w:w="2436" w:type="dxa"/>
            <w:vAlign w:val="center"/>
          </w:tcPr>
          <w:p w14:paraId="00BABDD9" w14:textId="7E610BBC" w:rsidR="00410BD8" w:rsidRPr="00A4096D" w:rsidRDefault="00A4096D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系统结构设计</w:t>
            </w:r>
          </w:p>
        </w:tc>
        <w:tc>
          <w:tcPr>
            <w:tcW w:w="2436" w:type="dxa"/>
            <w:vAlign w:val="center"/>
          </w:tcPr>
          <w:p w14:paraId="1711D2A0" w14:textId="72A14511" w:rsidR="00410BD8" w:rsidRDefault="00A4096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设计计算机系统的宏观结构</w:t>
            </w:r>
          </w:p>
        </w:tc>
        <w:tc>
          <w:tcPr>
            <w:tcW w:w="2436" w:type="dxa"/>
            <w:vAlign w:val="center"/>
          </w:tcPr>
          <w:p w14:paraId="21C9FEB9" w14:textId="77777777" w:rsidR="00410BD8" w:rsidRDefault="00000000">
            <w:proofErr w:type="spellStart"/>
            <w:r>
              <w:t>系统结构图、地址映射表、soc_top</w:t>
            </w:r>
            <w:proofErr w:type="spellEnd"/>
            <w:r>
              <w:t xml:space="preserve"> / </w:t>
            </w:r>
            <w:proofErr w:type="spellStart"/>
            <w:r>
              <w:t>fpga_top、集成测试版本</w:t>
            </w:r>
            <w:proofErr w:type="spellEnd"/>
          </w:p>
        </w:tc>
      </w:tr>
      <w:tr w:rsidR="00410BD8" w14:paraId="411C7ADE" w14:textId="77777777">
        <w:trPr>
          <w:jc w:val="center"/>
        </w:trPr>
        <w:tc>
          <w:tcPr>
            <w:tcW w:w="2436" w:type="dxa"/>
            <w:vAlign w:val="center"/>
          </w:tcPr>
          <w:p w14:paraId="24F52E8D" w14:textId="77777777" w:rsidR="00410BD8" w:rsidRDefault="00000000">
            <w:r>
              <w:rPr>
                <w:b/>
              </w:rPr>
              <w:t>B</w:t>
            </w:r>
          </w:p>
        </w:tc>
        <w:tc>
          <w:tcPr>
            <w:tcW w:w="2436" w:type="dxa"/>
            <w:vAlign w:val="center"/>
          </w:tcPr>
          <w:p w14:paraId="6D07A30C" w14:textId="5FF33944" w:rsidR="00410BD8" w:rsidRDefault="00000000">
            <w:proofErr w:type="spellStart"/>
            <w:r>
              <w:t>内存子系统</w:t>
            </w:r>
            <w:proofErr w:type="spellEnd"/>
          </w:p>
        </w:tc>
        <w:tc>
          <w:tcPr>
            <w:tcW w:w="2436" w:type="dxa"/>
            <w:vAlign w:val="center"/>
          </w:tcPr>
          <w:p w14:paraId="5906FCAB" w14:textId="5984E63C" w:rsidR="00410BD8" w:rsidRDefault="00000000">
            <w:proofErr w:type="spellStart"/>
            <w:r>
              <w:t>完成存储层次规划，规范</w:t>
            </w:r>
            <w:proofErr w:type="spellEnd"/>
            <w:r>
              <w:t xml:space="preserve"> </w:t>
            </w:r>
            <w:proofErr w:type="spellStart"/>
            <w:r>
              <w:t>imem</w:t>
            </w:r>
            <w:proofErr w:type="spellEnd"/>
            <w:r>
              <w:t>/</w:t>
            </w:r>
            <w:proofErr w:type="spellStart"/>
            <w:r>
              <w:t>dmem，尝试小型</w:t>
            </w:r>
            <w:proofErr w:type="spellEnd"/>
            <w:r>
              <w:t xml:space="preserve"> Cache</w:t>
            </w:r>
          </w:p>
        </w:tc>
        <w:tc>
          <w:tcPr>
            <w:tcW w:w="2436" w:type="dxa"/>
            <w:vAlign w:val="center"/>
          </w:tcPr>
          <w:p w14:paraId="7C1808F4" w14:textId="77777777" w:rsidR="00410BD8" w:rsidRDefault="00000000">
            <w:r>
              <w:t>ram/imem/dmem/cache、hit/miss 统计、访存瓶颈分析</w:t>
            </w:r>
          </w:p>
        </w:tc>
      </w:tr>
      <w:tr w:rsidR="00410BD8" w14:paraId="14E0E5D7" w14:textId="77777777">
        <w:trPr>
          <w:jc w:val="center"/>
        </w:trPr>
        <w:tc>
          <w:tcPr>
            <w:tcW w:w="2436" w:type="dxa"/>
            <w:vAlign w:val="center"/>
          </w:tcPr>
          <w:p w14:paraId="7CA264CC" w14:textId="77777777" w:rsidR="00410BD8" w:rsidRDefault="00000000">
            <w:r>
              <w:rPr>
                <w:b/>
              </w:rPr>
              <w:t>C</w:t>
            </w:r>
          </w:p>
        </w:tc>
        <w:tc>
          <w:tcPr>
            <w:tcW w:w="2436" w:type="dxa"/>
            <w:vAlign w:val="center"/>
          </w:tcPr>
          <w:p w14:paraId="7D01D141" w14:textId="654368B4" w:rsidR="00410BD8" w:rsidRPr="00A4096D" w:rsidRDefault="00A4096D">
            <w:pPr>
              <w:rPr>
                <w:rFonts w:eastAsia="宋体" w:hint="eastAsia"/>
                <w:lang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板载</w:t>
            </w:r>
            <w:proofErr w:type="gramEnd"/>
            <w:r w:rsidR="00000000">
              <w:t xml:space="preserve">I/O </w:t>
            </w:r>
            <w:proofErr w:type="spellStart"/>
            <w:r w:rsidR="00000000">
              <w:t>接口</w:t>
            </w:r>
            <w:proofErr w:type="spellEnd"/>
            <w:r>
              <w:rPr>
                <w:rFonts w:ascii="宋体" w:eastAsia="宋体" w:hAnsi="宋体" w:cs="宋体" w:hint="eastAsia"/>
                <w:lang w:eastAsia="zh-CN"/>
              </w:rPr>
              <w:t>的集成</w:t>
            </w:r>
            <w:r w:rsidR="00000000">
              <w:t xml:space="preserve"> </w:t>
            </w:r>
          </w:p>
        </w:tc>
        <w:tc>
          <w:tcPr>
            <w:tcW w:w="2436" w:type="dxa"/>
            <w:vAlign w:val="center"/>
          </w:tcPr>
          <w:p w14:paraId="49C5A139" w14:textId="2C67200B" w:rsidR="00410BD8" w:rsidRPr="00A4096D" w:rsidRDefault="00000000">
            <w:pPr>
              <w:rPr>
                <w:rFonts w:eastAsia="宋体" w:hint="eastAsia"/>
                <w:lang w:eastAsia="zh-CN"/>
              </w:rPr>
            </w:pPr>
            <w:proofErr w:type="spellStart"/>
            <w:r>
              <w:t>让系统</w:t>
            </w:r>
            <w:proofErr w:type="spellEnd"/>
            <w:r w:rsidR="00A4096D">
              <w:rPr>
                <w:rFonts w:ascii="宋体" w:eastAsia="宋体" w:hAnsi="宋体" w:cs="宋体" w:hint="eastAsia"/>
                <w:lang w:eastAsia="zh-CN"/>
              </w:rPr>
              <w:t>能够使用nexys4的LED,数码管等IO设备</w:t>
            </w:r>
          </w:p>
        </w:tc>
        <w:tc>
          <w:tcPr>
            <w:tcW w:w="2436" w:type="dxa"/>
            <w:vAlign w:val="center"/>
          </w:tcPr>
          <w:p w14:paraId="3DC6F63A" w14:textId="77777777" w:rsidR="00410BD8" w:rsidRDefault="00000000">
            <w:r>
              <w:t xml:space="preserve">I/O </w:t>
            </w:r>
            <w:proofErr w:type="spellStart"/>
            <w:r>
              <w:t>地址说明、LED</w:t>
            </w:r>
            <w:proofErr w:type="spellEnd"/>
            <w:r>
              <w:t>/SW/</w:t>
            </w:r>
            <w:proofErr w:type="spellStart"/>
            <w:r>
              <w:t>数码管模块、测试程序、演示脚本</w:t>
            </w:r>
            <w:proofErr w:type="spellEnd"/>
          </w:p>
        </w:tc>
      </w:tr>
      <w:tr w:rsidR="00410BD8" w14:paraId="3B9ED96B" w14:textId="77777777">
        <w:trPr>
          <w:jc w:val="center"/>
        </w:trPr>
        <w:tc>
          <w:tcPr>
            <w:tcW w:w="2436" w:type="dxa"/>
            <w:vAlign w:val="center"/>
          </w:tcPr>
          <w:p w14:paraId="12DE299F" w14:textId="77777777" w:rsidR="00410BD8" w:rsidRDefault="00000000">
            <w:r>
              <w:rPr>
                <w:b/>
              </w:rPr>
              <w:t>D</w:t>
            </w:r>
          </w:p>
        </w:tc>
        <w:tc>
          <w:tcPr>
            <w:tcW w:w="2436" w:type="dxa"/>
            <w:vAlign w:val="center"/>
          </w:tcPr>
          <w:p w14:paraId="6FEF7B4C" w14:textId="29F3CB90" w:rsidR="00410BD8" w:rsidRPr="00A4096D" w:rsidRDefault="00A4096D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CPU</w:t>
            </w:r>
            <w:r>
              <w:rPr>
                <w:rFonts w:eastAsia="宋体" w:hint="eastAsia"/>
                <w:lang w:eastAsia="zh-CN"/>
              </w:rPr>
              <w:t>子系统</w:t>
            </w:r>
          </w:p>
        </w:tc>
        <w:tc>
          <w:tcPr>
            <w:tcW w:w="2436" w:type="dxa"/>
            <w:vAlign w:val="center"/>
          </w:tcPr>
          <w:p w14:paraId="5159F7D6" w14:textId="3D6ED521" w:rsidR="00410BD8" w:rsidRDefault="00A4096D">
            <w:r>
              <w:rPr>
                <w:rFonts w:ascii="宋体" w:eastAsia="宋体" w:hAnsi="宋体" w:hint="eastAsia"/>
                <w:lang w:eastAsia="zh-CN"/>
              </w:rPr>
              <w:t>RISC-V32I子集实现，</w:t>
            </w:r>
            <w:r w:rsidR="00000000">
              <w:t xml:space="preserve">流水线机制与 </w:t>
            </w:r>
            <w:proofErr w:type="spellStart"/>
            <w:r w:rsidR="00000000">
              <w:t>CPI、频率、吞吐量评估</w:t>
            </w:r>
            <w:proofErr w:type="spellEnd"/>
          </w:p>
        </w:tc>
        <w:tc>
          <w:tcPr>
            <w:tcW w:w="2436" w:type="dxa"/>
            <w:vAlign w:val="center"/>
          </w:tcPr>
          <w:p w14:paraId="0385B5DF" w14:textId="77777777" w:rsidR="00410BD8" w:rsidRDefault="00000000">
            <w:r>
              <w:t>pipeline_cpu_top、流水线结构图、CPI/stall/flush 统计、频率对比</w:t>
            </w:r>
          </w:p>
        </w:tc>
      </w:tr>
    </w:tbl>
    <w:p w14:paraId="5807BA8E" w14:textId="77777777" w:rsidR="00410BD8" w:rsidRDefault="00000000">
      <w:pPr>
        <w:pStyle w:val="1"/>
      </w:pPr>
      <w:r>
        <w:t>二、四人详细任务</w:t>
      </w:r>
    </w:p>
    <w:p w14:paraId="3B8CCDE0" w14:textId="77777777" w:rsidR="00410BD8" w:rsidRDefault="00000000">
      <w:pPr>
        <w:pStyle w:val="21"/>
      </w:pPr>
      <w:r>
        <w:t>A</w:t>
      </w:r>
      <w:r>
        <w:t>：系统集成</w:t>
      </w:r>
      <w:r>
        <w:t xml:space="preserve"> / SoC </w:t>
      </w:r>
      <w:r>
        <w:t>总线负责人</w:t>
      </w:r>
    </w:p>
    <w:p w14:paraId="23C2E09F" w14:textId="77777777" w:rsidR="00410BD8" w:rsidRDefault="00000000">
      <w:r>
        <w:rPr>
          <w:b/>
        </w:rPr>
        <w:t>目标：把现在的单周期 CPU 从“模块演示”改成“完整小系统”。</w:t>
      </w:r>
    </w:p>
    <w:p w14:paraId="062FE9DD" w14:textId="77777777" w:rsidR="00410BD8" w:rsidRDefault="00000000">
      <w:pPr>
        <w:pStyle w:val="a0"/>
        <w:ind w:left="312"/>
      </w:pPr>
      <w:r>
        <w:t>设计整体结构。</w:t>
      </w:r>
    </w:p>
    <w:p w14:paraId="772B7C4D" w14:textId="77777777" w:rsidR="00410BD8" w:rsidRDefault="00000000">
      <w:pPr>
        <w:pStyle w:val="a0"/>
        <w:ind w:left="312"/>
      </w:pPr>
      <w:r>
        <w:t>把现在 cpu_top.v 里的 instr_mem、data_mem 逐步拆成外部接口。</w:t>
      </w:r>
    </w:p>
    <w:p w14:paraId="5A4C9EF1" w14:textId="77777777" w:rsidR="00410BD8" w:rsidRDefault="00000000">
      <w:pPr>
        <w:pStyle w:val="a0"/>
        <w:ind w:left="312"/>
      </w:pPr>
      <w:r>
        <w:t>定义地址空间。</w:t>
      </w:r>
    </w:p>
    <w:p w14:paraId="487A5EE3" w14:textId="77777777" w:rsidR="00410BD8" w:rsidRDefault="00000000">
      <w:pPr>
        <w:pStyle w:val="a0"/>
        <w:ind w:left="312"/>
      </w:pPr>
      <w:r>
        <w:t>新建或整理系统顶层，例如 cpu_core.v、simple_bus.v、soc_top.v。</w:t>
      </w:r>
    </w:p>
    <w:p w14:paraId="1997146B" w14:textId="77777777" w:rsidR="00410BD8" w:rsidRDefault="00000000">
      <w:pPr>
        <w:pStyle w:val="a0"/>
        <w:ind w:left="312"/>
      </w:pPr>
      <w:r>
        <w:t>负责最后 Vivado 集成、综合、bitstream 能不能出。</w:t>
      </w:r>
    </w:p>
    <w:p w14:paraId="7C185F45" w14:textId="77777777" w:rsidR="00410BD8" w:rsidRDefault="00000000">
      <w:proofErr w:type="spellStart"/>
      <w:r>
        <w:t>交付物</w:t>
      </w:r>
      <w:proofErr w:type="spellEnd"/>
      <w:r>
        <w:t>：</w:t>
      </w:r>
    </w:p>
    <w:p w14:paraId="4E0BD4CC" w14:textId="77777777" w:rsidR="00410BD8" w:rsidRDefault="00000000">
      <w:pPr>
        <w:pStyle w:val="a0"/>
        <w:ind w:left="312"/>
      </w:pPr>
      <w:r>
        <w:t>系统结构图</w:t>
      </w:r>
    </w:p>
    <w:p w14:paraId="36EF8454" w14:textId="77777777" w:rsidR="00410BD8" w:rsidRDefault="00000000">
      <w:pPr>
        <w:pStyle w:val="a0"/>
        <w:ind w:left="312"/>
      </w:pPr>
      <w:r>
        <w:t>地址映射表</w:t>
      </w:r>
    </w:p>
    <w:p w14:paraId="1DB46BC6" w14:textId="77777777" w:rsidR="00410BD8" w:rsidRDefault="00000000">
      <w:pPr>
        <w:pStyle w:val="a0"/>
        <w:ind w:left="312"/>
      </w:pPr>
      <w:r>
        <w:t>soc_top 或新版 fpga_top</w:t>
      </w:r>
    </w:p>
    <w:p w14:paraId="2D975BEE" w14:textId="77777777" w:rsidR="00410BD8" w:rsidRDefault="00000000">
      <w:pPr>
        <w:pStyle w:val="a0"/>
        <w:ind w:left="312"/>
      </w:pPr>
      <w:r>
        <w:lastRenderedPageBreak/>
        <w:t>能跑通完整测试程序的系统集成版本</w:t>
      </w:r>
    </w:p>
    <w:p w14:paraId="22AE7A80" w14:textId="77777777" w:rsidR="00410BD8" w:rsidRDefault="00000000">
      <w:pPr>
        <w:pStyle w:val="21"/>
      </w:pPr>
      <w:r>
        <w:t>B</w:t>
      </w:r>
      <w:r>
        <w:t>：内存子系统</w:t>
      </w:r>
      <w:r>
        <w:t xml:space="preserve"> / Cache </w:t>
      </w:r>
      <w:r>
        <w:t>或存储层次负责人</w:t>
      </w:r>
    </w:p>
    <w:p w14:paraId="1A9E4D74" w14:textId="77777777" w:rsidR="00410BD8" w:rsidRDefault="00000000">
      <w:r>
        <w:rPr>
          <w:b/>
        </w:rPr>
        <w:t>目标：满足“内存子系统，含 Cache 设计或存储层次规划”。</w:t>
      </w:r>
    </w:p>
    <w:p w14:paraId="460E2385" w14:textId="77777777" w:rsidR="00410BD8" w:rsidRDefault="00000000">
      <w:pPr>
        <w:pStyle w:val="a0"/>
        <w:ind w:left="312"/>
      </w:pPr>
      <w:r>
        <w:t>最低目标：把 instr_mem.v 和 data_mem.v 规范化。</w:t>
      </w:r>
    </w:p>
    <w:p w14:paraId="277590FD" w14:textId="77777777" w:rsidR="00410BD8" w:rsidRDefault="00000000">
      <w:pPr>
        <w:pStyle w:val="a0"/>
        <w:ind w:left="312"/>
      </w:pPr>
      <w:r>
        <w:t>最低目标：支持更大的测试程序。</w:t>
      </w:r>
    </w:p>
    <w:p w14:paraId="6448146C" w14:textId="77777777" w:rsidR="00410BD8" w:rsidRDefault="00000000">
      <w:pPr>
        <w:pStyle w:val="a0"/>
        <w:ind w:left="312"/>
      </w:pPr>
      <w:r>
        <w:t>最低目标：支持统一地址访问或 Harvard 结构说明。</w:t>
      </w:r>
    </w:p>
    <w:p w14:paraId="3C445D42" w14:textId="77777777" w:rsidR="00410BD8" w:rsidRDefault="00000000">
      <w:pPr>
        <w:pStyle w:val="a0"/>
        <w:ind w:left="312"/>
      </w:pPr>
      <w:r>
        <w:t>最低目标：给出存储层次规划。</w:t>
      </w:r>
    </w:p>
    <w:p w14:paraId="25BA87A4" w14:textId="77777777" w:rsidR="00410BD8" w:rsidRDefault="00000000">
      <w:pPr>
        <w:pStyle w:val="a0"/>
        <w:ind w:left="312"/>
      </w:pPr>
      <w:r>
        <w:t>加分目标：做一个很小的 direct-mapped I-Cache 或 D-Cache 模型。</w:t>
      </w:r>
    </w:p>
    <w:p w14:paraId="7FF2702C" w14:textId="77777777" w:rsidR="00410BD8" w:rsidRDefault="00000000">
      <w:pPr>
        <w:pStyle w:val="a0"/>
        <w:ind w:left="312"/>
      </w:pPr>
      <w:r>
        <w:t>加分目标：例如 4 行或 8 行，每行 1 个 word，记录 hit/miss。</w:t>
      </w:r>
    </w:p>
    <w:p w14:paraId="12C640C6" w14:textId="77777777" w:rsidR="00410BD8" w:rsidRDefault="00000000">
      <w:pPr>
        <w:pStyle w:val="a0"/>
        <w:ind w:left="312"/>
      </w:pPr>
      <w:r>
        <w:t>加分目标：先用于仿真和性能分析，不一定强求上板完全复杂化。</w:t>
      </w:r>
    </w:p>
    <w:p w14:paraId="5AAF97E9" w14:textId="77777777" w:rsidR="00410BD8" w:rsidRDefault="00000000">
      <w:r>
        <w:t>关键结构 / 示例：</w:t>
      </w:r>
    </w:p>
    <w:p w14:paraId="1D63B763" w14:textId="77777777" w:rsidR="00410BD8" w:rsidRDefault="00000000">
      <w:pPr>
        <w:pStyle w:val="CodeBlock"/>
      </w:pPr>
      <w:r>
        <w:t>寄存器堆</w:t>
      </w:r>
      <w:r>
        <w:t xml:space="preserve"> -&gt; </w:t>
      </w:r>
      <w:r>
        <w:t>片上</w:t>
      </w:r>
      <w:r>
        <w:t xml:space="preserve"> RAM -&gt; </w:t>
      </w:r>
      <w:r>
        <w:t>后续可扩展</w:t>
      </w:r>
      <w:r>
        <w:t xml:space="preserve"> Cache -&gt; </w:t>
      </w:r>
      <w:r>
        <w:t>外部</w:t>
      </w:r>
      <w:r>
        <w:t xml:space="preserve"> DDR</w:t>
      </w:r>
    </w:p>
    <w:p w14:paraId="157F2077" w14:textId="77777777" w:rsidR="00410BD8" w:rsidRDefault="00000000">
      <w:r>
        <w:t>补充示例：</w:t>
      </w:r>
    </w:p>
    <w:p w14:paraId="490D445B" w14:textId="77777777" w:rsidR="00410BD8" w:rsidRDefault="00000000">
      <w:pPr>
        <w:pStyle w:val="CodeBlock"/>
      </w:pPr>
      <w:r>
        <w:t>ram.v / imem.v / dmem.v / cache.v</w:t>
      </w:r>
    </w:p>
    <w:p w14:paraId="1D0429B5" w14:textId="77777777" w:rsidR="00410BD8" w:rsidRDefault="00000000">
      <w:pPr>
        <w:pStyle w:val="CodeBlock"/>
      </w:pPr>
      <w:r>
        <w:t>hit_count / miss_count</w:t>
      </w:r>
    </w:p>
    <w:p w14:paraId="43C0C5A4" w14:textId="77777777" w:rsidR="00410BD8" w:rsidRDefault="00000000">
      <w:pPr>
        <w:pStyle w:val="CodeBlock"/>
      </w:pPr>
      <w:r>
        <w:t>访存瓶颈分析</w:t>
      </w:r>
    </w:p>
    <w:p w14:paraId="556B09F5" w14:textId="77777777" w:rsidR="00410BD8" w:rsidRDefault="00000000">
      <w:r>
        <w:t>交付物：</w:t>
      </w:r>
    </w:p>
    <w:p w14:paraId="0669CCA1" w14:textId="77777777" w:rsidR="00410BD8" w:rsidRDefault="00000000">
      <w:pPr>
        <w:pStyle w:val="a0"/>
        <w:ind w:left="312"/>
      </w:pPr>
      <w:r>
        <w:t>ram.v / imem.v / dmem.v / cache.v</w:t>
      </w:r>
    </w:p>
    <w:p w14:paraId="23DC010D" w14:textId="77777777" w:rsidR="00410BD8" w:rsidRDefault="00000000">
      <w:pPr>
        <w:pStyle w:val="a0"/>
        <w:ind w:left="312"/>
      </w:pPr>
      <w:r>
        <w:t>Cache 或存储层次说明</w:t>
      </w:r>
    </w:p>
    <w:p w14:paraId="4A210AEA" w14:textId="77777777" w:rsidR="00410BD8" w:rsidRDefault="00000000">
      <w:pPr>
        <w:pStyle w:val="a0"/>
        <w:ind w:left="312"/>
      </w:pPr>
      <w:r>
        <w:t>hit/miss 统计信号</w:t>
      </w:r>
    </w:p>
    <w:p w14:paraId="70AC9FE0" w14:textId="77777777" w:rsidR="00410BD8" w:rsidRDefault="00000000">
      <w:pPr>
        <w:pStyle w:val="a0"/>
        <w:ind w:left="312"/>
      </w:pPr>
      <w:r>
        <w:t>访存瓶颈分析</w:t>
      </w:r>
    </w:p>
    <w:p w14:paraId="297E51A8" w14:textId="77777777" w:rsidR="00410BD8" w:rsidRDefault="00000000">
      <w:pPr>
        <w:pStyle w:val="21"/>
      </w:pPr>
      <w:r>
        <w:t>C</w:t>
      </w:r>
      <w:r>
        <w:t>：</w:t>
      </w:r>
      <w:r>
        <w:t xml:space="preserve">I/O </w:t>
      </w:r>
      <w:r>
        <w:t>接口</w:t>
      </w:r>
      <w:r>
        <w:t xml:space="preserve"> / </w:t>
      </w:r>
      <w:r>
        <w:t>上板演示负责人</w:t>
      </w:r>
    </w:p>
    <w:p w14:paraId="6E0F687B" w14:textId="77777777" w:rsidR="00410BD8" w:rsidRDefault="00000000">
      <w:r>
        <w:rPr>
          <w:b/>
        </w:rPr>
        <w:t>目标：让“完整计算机系统”在 Nexys 4 DDR 上能看得见。</w:t>
      </w:r>
    </w:p>
    <w:p w14:paraId="60281757" w14:textId="77777777" w:rsidR="00410BD8" w:rsidRDefault="00000000">
      <w:pPr>
        <w:pStyle w:val="a0"/>
        <w:ind w:left="312"/>
      </w:pPr>
      <w:r>
        <w:t>做 memory-mapped I/O。</w:t>
      </w:r>
    </w:p>
    <w:p w14:paraId="7D144ABB" w14:textId="77777777" w:rsidR="00410BD8" w:rsidRDefault="00000000">
      <w:pPr>
        <w:pStyle w:val="a0"/>
        <w:ind w:left="312"/>
      </w:pPr>
      <w:r>
        <w:t>修改 fpga_top.v，把 LED、数码管、拨码开关接入系统。</w:t>
      </w:r>
    </w:p>
    <w:p w14:paraId="0E83D7E1" w14:textId="77777777" w:rsidR="00410BD8" w:rsidRDefault="00000000">
      <w:pPr>
        <w:pStyle w:val="a0"/>
        <w:ind w:left="312"/>
      </w:pPr>
      <w:r>
        <w:t>写一个小型测试程序：读取 SW，做加法/逻辑/分支，把结果写到 LED 或数码管，循环运行。</w:t>
      </w:r>
    </w:p>
    <w:p w14:paraId="72FD9499" w14:textId="77777777" w:rsidR="00410BD8" w:rsidRDefault="00000000">
      <w:pPr>
        <w:pStyle w:val="a0"/>
        <w:ind w:left="312"/>
      </w:pPr>
      <w:r>
        <w:t>准备上板演示流程和照片/视频证据。</w:t>
      </w:r>
    </w:p>
    <w:p w14:paraId="053AA4D3" w14:textId="77777777" w:rsidR="00410BD8" w:rsidRDefault="00000000">
      <w:r>
        <w:t>关键结构 / 示例：</w:t>
      </w:r>
    </w:p>
    <w:p w14:paraId="35D1F437" w14:textId="77777777" w:rsidR="00410BD8" w:rsidRDefault="00000000">
      <w:pPr>
        <w:pStyle w:val="CodeBlock"/>
      </w:pPr>
      <w:r>
        <w:t xml:space="preserve">sw    -&gt; CPU </w:t>
      </w:r>
      <w:r>
        <w:t>可读输入端口</w:t>
      </w:r>
    </w:p>
    <w:p w14:paraId="5292B959" w14:textId="77777777" w:rsidR="00410BD8" w:rsidRDefault="00000000">
      <w:pPr>
        <w:pStyle w:val="CodeBlock"/>
      </w:pPr>
      <w:r>
        <w:t xml:space="preserve">led   -&gt; CPU </w:t>
      </w:r>
      <w:r>
        <w:t>可写输出端口</w:t>
      </w:r>
    </w:p>
    <w:p w14:paraId="61DD5D3A" w14:textId="77777777" w:rsidR="00410BD8" w:rsidRDefault="00000000">
      <w:pPr>
        <w:pStyle w:val="CodeBlock"/>
      </w:pPr>
      <w:r>
        <w:t xml:space="preserve">seg7  -&gt; CPU </w:t>
      </w:r>
      <w:r>
        <w:t>可写显示端口</w:t>
      </w:r>
    </w:p>
    <w:p w14:paraId="044E685E" w14:textId="77777777" w:rsidR="00410BD8" w:rsidRDefault="00000000">
      <w:pPr>
        <w:pStyle w:val="CodeBlock"/>
      </w:pPr>
      <w:r>
        <w:t xml:space="preserve">btn   -&gt; reset </w:t>
      </w:r>
      <w:r>
        <w:t>或单步控制</w:t>
      </w:r>
    </w:p>
    <w:p w14:paraId="4F06A003" w14:textId="77777777" w:rsidR="00410BD8" w:rsidRDefault="00000000">
      <w:r>
        <w:t>补充示例：</w:t>
      </w:r>
    </w:p>
    <w:p w14:paraId="4C355FF7" w14:textId="77777777" w:rsidR="00410BD8" w:rsidRDefault="00000000">
      <w:pPr>
        <w:pStyle w:val="CodeBlock"/>
      </w:pPr>
      <w:r>
        <w:t>读取</w:t>
      </w:r>
      <w:r>
        <w:t xml:space="preserve"> SW</w:t>
      </w:r>
    </w:p>
    <w:p w14:paraId="36AF6E82" w14:textId="77777777" w:rsidR="00410BD8" w:rsidRDefault="00000000">
      <w:pPr>
        <w:pStyle w:val="CodeBlock"/>
      </w:pPr>
      <w:r>
        <w:t>做加法</w:t>
      </w:r>
      <w:r>
        <w:t>/</w:t>
      </w:r>
      <w:r>
        <w:t>逻辑</w:t>
      </w:r>
      <w:r>
        <w:t>/</w:t>
      </w:r>
      <w:r>
        <w:t>分支</w:t>
      </w:r>
    </w:p>
    <w:p w14:paraId="032F3AA9" w14:textId="77777777" w:rsidR="00410BD8" w:rsidRDefault="00000000">
      <w:pPr>
        <w:pStyle w:val="CodeBlock"/>
      </w:pPr>
      <w:r>
        <w:lastRenderedPageBreak/>
        <w:t>把结果写到</w:t>
      </w:r>
      <w:r>
        <w:t xml:space="preserve"> LED </w:t>
      </w:r>
      <w:r>
        <w:t>或数码管</w:t>
      </w:r>
    </w:p>
    <w:p w14:paraId="45EA192C" w14:textId="77777777" w:rsidR="00410BD8" w:rsidRDefault="00000000">
      <w:pPr>
        <w:pStyle w:val="CodeBlock"/>
      </w:pPr>
      <w:r>
        <w:t>循环运行</w:t>
      </w:r>
    </w:p>
    <w:p w14:paraId="40D4742B" w14:textId="77777777" w:rsidR="00410BD8" w:rsidRDefault="00000000">
      <w:r>
        <w:t>交付物：</w:t>
      </w:r>
    </w:p>
    <w:p w14:paraId="31797588" w14:textId="77777777" w:rsidR="00410BD8" w:rsidRDefault="00000000">
      <w:pPr>
        <w:pStyle w:val="a0"/>
        <w:ind w:left="312"/>
      </w:pPr>
      <w:r>
        <w:t>I/O 地址说明</w:t>
      </w:r>
    </w:p>
    <w:p w14:paraId="1B9EA911" w14:textId="77777777" w:rsidR="00410BD8" w:rsidRDefault="00000000">
      <w:pPr>
        <w:pStyle w:val="a0"/>
        <w:ind w:left="312"/>
      </w:pPr>
      <w:r>
        <w:t>LED/SW/七段数码管接口模块</w:t>
      </w:r>
    </w:p>
    <w:p w14:paraId="30C8AFAB" w14:textId="77777777" w:rsidR="00410BD8" w:rsidRDefault="00000000">
      <w:pPr>
        <w:pStyle w:val="a0"/>
        <w:ind w:left="312"/>
      </w:pPr>
      <w:r>
        <w:t>上板测试程序</w:t>
      </w:r>
    </w:p>
    <w:p w14:paraId="1E07F955" w14:textId="77777777" w:rsidR="00410BD8" w:rsidRDefault="00000000">
      <w:pPr>
        <w:pStyle w:val="a0"/>
        <w:ind w:left="312"/>
      </w:pPr>
      <w:r>
        <w:t>演示脚本：拨动开关 -&gt; CPU 读取 -&gt; 运算 -&gt; LED/数码管显示结果</w:t>
      </w:r>
    </w:p>
    <w:p w14:paraId="32F4ECEC" w14:textId="77777777" w:rsidR="00410BD8" w:rsidRDefault="00000000">
      <w:pPr>
        <w:pStyle w:val="21"/>
      </w:pPr>
      <w:r>
        <w:t>D</w:t>
      </w:r>
      <w:r>
        <w:t>：流水线</w:t>
      </w:r>
      <w:r>
        <w:t xml:space="preserve"> / </w:t>
      </w:r>
      <w:r>
        <w:t>性能评估负责人</w:t>
      </w:r>
    </w:p>
    <w:p w14:paraId="7931F8AA" w14:textId="77777777" w:rsidR="00410BD8" w:rsidRDefault="00000000">
      <w:r>
        <w:rPr>
          <w:b/>
        </w:rPr>
        <w:t>目标：覆盖“引入流水线机制，对时钟频率、CPI 与吞吐量量化评估”。</w:t>
      </w:r>
    </w:p>
    <w:p w14:paraId="0D1D9749" w14:textId="77777777" w:rsidR="00410BD8" w:rsidRDefault="00000000">
      <w:pPr>
        <w:pStyle w:val="a0"/>
        <w:ind w:left="312"/>
      </w:pPr>
      <w:r>
        <w:t>不要一开始就把主线 CPU 改炸，建议单独做一个流水线版本或实验分支。</w:t>
      </w:r>
    </w:p>
    <w:p w14:paraId="43417302" w14:textId="77777777" w:rsidR="00410BD8" w:rsidRDefault="00000000">
      <w:pPr>
        <w:pStyle w:val="a0"/>
        <w:ind w:left="312"/>
      </w:pPr>
      <w:r>
        <w:t>基于现有单周期 CPU 设计五级流水。</w:t>
      </w:r>
    </w:p>
    <w:p w14:paraId="40E5E300" w14:textId="77777777" w:rsidR="00410BD8" w:rsidRDefault="00000000">
      <w:pPr>
        <w:pStyle w:val="a0"/>
        <w:ind w:left="312"/>
      </w:pPr>
      <w:r>
        <w:t>至少实现基础指令：add/addi/lw/sw/beq/jal。</w:t>
      </w:r>
    </w:p>
    <w:p w14:paraId="4E425795" w14:textId="77777777" w:rsidR="00410BD8" w:rsidRDefault="00000000">
      <w:pPr>
        <w:pStyle w:val="a0"/>
        <w:ind w:left="312"/>
      </w:pPr>
      <w:r>
        <w:t>处理最基本冒险：load-use stall、数据前递 forwarding、分支 flush。</w:t>
      </w:r>
    </w:p>
    <w:p w14:paraId="6226CE23" w14:textId="77777777" w:rsidR="00410BD8" w:rsidRDefault="00000000">
      <w:pPr>
        <w:pStyle w:val="a0"/>
        <w:ind w:left="312"/>
      </w:pPr>
      <w:r>
        <w:t>做单周期 CPU 与流水线 CPU 的性能对比。</w:t>
      </w:r>
    </w:p>
    <w:p w14:paraId="05BEFAD9" w14:textId="77777777" w:rsidR="00410BD8" w:rsidRDefault="00000000">
      <w:pPr>
        <w:pStyle w:val="a0"/>
        <w:ind w:left="312"/>
      </w:pPr>
      <w:r>
        <w:t>用仿真计数 cycle_count、instr_count、stall_count、flush_count，并计算 CPI。</w:t>
      </w:r>
    </w:p>
    <w:p w14:paraId="0AA9FA0D" w14:textId="77777777" w:rsidR="00410BD8" w:rsidRDefault="00000000">
      <w:r>
        <w:t>关键结构 / 示例：</w:t>
      </w:r>
    </w:p>
    <w:p w14:paraId="35EA8670" w14:textId="77777777" w:rsidR="00410BD8" w:rsidRDefault="00000000">
      <w:pPr>
        <w:pStyle w:val="CodeBlock"/>
      </w:pPr>
      <w:r>
        <w:t>IF -&gt; ID -&gt; EX -&gt; MEM -&gt; WB</w:t>
      </w:r>
    </w:p>
    <w:p w14:paraId="013435A2" w14:textId="77777777" w:rsidR="00410BD8" w:rsidRDefault="00000000">
      <w:r>
        <w:t>补充示例：</w:t>
      </w:r>
    </w:p>
    <w:p w14:paraId="4AFA2B24" w14:textId="77777777" w:rsidR="00410BD8" w:rsidRDefault="00000000">
      <w:pPr>
        <w:pStyle w:val="CodeBlock"/>
      </w:pPr>
      <w:r>
        <w:t>单周期</w:t>
      </w:r>
      <w:r>
        <w:t xml:space="preserve"> CPU</w:t>
      </w:r>
      <w:r>
        <w:t>：</w:t>
      </w:r>
      <w:r>
        <w:t xml:space="preserve">CPI </w:t>
      </w:r>
      <w:r>
        <w:t>约</w:t>
      </w:r>
      <w:r>
        <w:t xml:space="preserve"> 1</w:t>
      </w:r>
      <w:r>
        <w:t>，但时钟周期长</w:t>
      </w:r>
    </w:p>
    <w:p w14:paraId="7A55F31F" w14:textId="77777777" w:rsidR="00410BD8" w:rsidRDefault="00000000">
      <w:pPr>
        <w:pStyle w:val="CodeBlock"/>
      </w:pPr>
      <w:r>
        <w:t>流水线</w:t>
      </w:r>
      <w:r>
        <w:t xml:space="preserve"> CPU</w:t>
      </w:r>
      <w:r>
        <w:t>：理想</w:t>
      </w:r>
      <w:r>
        <w:t xml:space="preserve"> CPI </w:t>
      </w:r>
      <w:r>
        <w:t>接近</w:t>
      </w:r>
      <w:r>
        <w:t xml:space="preserve"> 1</w:t>
      </w:r>
      <w:r>
        <w:t>，时钟周期更短</w:t>
      </w:r>
    </w:p>
    <w:p w14:paraId="4E5CD8E8" w14:textId="77777777" w:rsidR="00410BD8" w:rsidRDefault="00000000">
      <w:pPr>
        <w:pStyle w:val="CodeBlock"/>
      </w:pPr>
      <w:r>
        <w:t>遇到冒险时</w:t>
      </w:r>
      <w:r>
        <w:t xml:space="preserve"> CPI </w:t>
      </w:r>
      <w:r>
        <w:t>上升</w:t>
      </w:r>
    </w:p>
    <w:p w14:paraId="5AFA24CE" w14:textId="77777777" w:rsidR="00410BD8" w:rsidRDefault="00000000">
      <w:r>
        <w:t>交付物：</w:t>
      </w:r>
    </w:p>
    <w:p w14:paraId="4962DB96" w14:textId="77777777" w:rsidR="00410BD8" w:rsidRDefault="00000000">
      <w:pPr>
        <w:pStyle w:val="a0"/>
        <w:ind w:left="312"/>
      </w:pPr>
      <w:r>
        <w:t>pipeline_cpu_top.v 或单独目录</w:t>
      </w:r>
    </w:p>
    <w:p w14:paraId="708EE0C8" w14:textId="77777777" w:rsidR="00410BD8" w:rsidRDefault="00000000">
      <w:pPr>
        <w:pStyle w:val="a0"/>
        <w:ind w:left="312"/>
      </w:pPr>
      <w:r>
        <w:t>流水线结构图</w:t>
      </w:r>
    </w:p>
    <w:p w14:paraId="345249F3" w14:textId="77777777" w:rsidR="00410BD8" w:rsidRDefault="00000000">
      <w:pPr>
        <w:pStyle w:val="a0"/>
        <w:ind w:left="312"/>
      </w:pPr>
      <w:r>
        <w:t>CPI / stall / flush 统计</w:t>
      </w:r>
    </w:p>
    <w:p w14:paraId="53EBBB54" w14:textId="77777777" w:rsidR="00410BD8" w:rsidRDefault="00000000">
      <w:pPr>
        <w:pStyle w:val="a0"/>
        <w:ind w:left="312"/>
      </w:pPr>
      <w:r>
        <w:t>Vivado 综合频率对比</w:t>
      </w:r>
    </w:p>
    <w:p w14:paraId="157E6D5F" w14:textId="77777777" w:rsidR="00410BD8" w:rsidRDefault="00000000">
      <w:pPr>
        <w:pStyle w:val="a0"/>
        <w:ind w:left="312"/>
      </w:pPr>
      <w:r>
        <w:t>性能瓶颈与优化方案</w:t>
      </w:r>
    </w:p>
    <w:p w14:paraId="2E367F8C" w14:textId="77777777" w:rsidR="00410BD8" w:rsidRDefault="00000000">
      <w:pPr>
        <w:pStyle w:val="1"/>
      </w:pPr>
      <w:r>
        <w:t>三、推荐主线推进顺序</w:t>
      </w:r>
    </w:p>
    <w:p w14:paraId="7BC7F3E0" w14:textId="77777777" w:rsidR="00410BD8" w:rsidRDefault="00000000">
      <w:pPr>
        <w:pStyle w:val="a"/>
      </w:pPr>
      <w:r>
        <w:t>第 1 步：A 定接口和地址映射。</w:t>
      </w:r>
    </w:p>
    <w:p w14:paraId="40E3C64C" w14:textId="77777777" w:rsidR="00410BD8" w:rsidRDefault="00000000">
      <w:pPr>
        <w:pStyle w:val="a"/>
      </w:pPr>
      <w:r>
        <w:t>第 2 步：B / C 按接口分别做内存和 I/O。</w:t>
      </w:r>
    </w:p>
    <w:p w14:paraId="7D3B1711" w14:textId="77777777" w:rsidR="00410BD8" w:rsidRDefault="00000000">
      <w:pPr>
        <w:pStyle w:val="a"/>
      </w:pPr>
      <w:r>
        <w:t>第 3 步：A 集成完整 SoC。</w:t>
      </w:r>
    </w:p>
    <w:p w14:paraId="5EF0CFA0" w14:textId="77777777" w:rsidR="00410BD8" w:rsidRDefault="00000000">
      <w:pPr>
        <w:pStyle w:val="a"/>
      </w:pPr>
      <w:r>
        <w:t>第 4 步：C 上板跑小程序。</w:t>
      </w:r>
    </w:p>
    <w:p w14:paraId="575A0F0E" w14:textId="77777777" w:rsidR="00410BD8" w:rsidRDefault="00000000">
      <w:pPr>
        <w:pStyle w:val="a"/>
      </w:pPr>
      <w:r>
        <w:t>第 5 步：D 并行做流水线与性能评估。</w:t>
      </w:r>
    </w:p>
    <w:p w14:paraId="35007570" w14:textId="77777777" w:rsidR="00410BD8" w:rsidRDefault="00000000">
      <w:pPr>
        <w:pStyle w:val="a"/>
      </w:pPr>
      <w:r>
        <w:t>第 6 步：四个人合并报告。</w:t>
      </w:r>
    </w:p>
    <w:p w14:paraId="6DA60BFF" w14:textId="77777777" w:rsidR="00410BD8" w:rsidRDefault="00000000">
      <w:pPr>
        <w:pStyle w:val="1"/>
      </w:pPr>
      <w:r>
        <w:lastRenderedPageBreak/>
        <w:t>四、答辩策略</w:t>
      </w:r>
    </w:p>
    <w:p w14:paraId="16272C53" w14:textId="77777777" w:rsidR="00410BD8" w:rsidRDefault="00000000">
      <w:r>
        <w:rPr>
          <w:b/>
        </w:rPr>
        <w:t>最稳策略：</w:t>
      </w:r>
      <w:r>
        <w:t>主线交付完整 SoC + I/O 演示，流水线作为进阶实验和性能评估单独展示。这样即使流水线版本没有完全稳定，也不会拖垮整体系统集成与上板演示。</w:t>
      </w:r>
    </w:p>
    <w:p w14:paraId="77DC3B33" w14:textId="77777777" w:rsidR="00410BD8" w:rsidRDefault="00000000">
      <w:r>
        <w:t>建议报告展示逻辑：先讲系统架构与地址映射，再讲内存与 I/O 如何接入，接着展示上板实验，最后用流水线实验说明性能提升、冒险处理和后续优化方向。</w:t>
      </w:r>
    </w:p>
    <w:sectPr w:rsidR="00410BD8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FE90C" w14:textId="77777777" w:rsidR="00290946" w:rsidRDefault="00290946">
      <w:pPr>
        <w:spacing w:after="0" w:line="240" w:lineRule="auto"/>
      </w:pPr>
      <w:r>
        <w:separator/>
      </w:r>
    </w:p>
  </w:endnote>
  <w:endnote w:type="continuationSeparator" w:id="0">
    <w:p w14:paraId="7424D998" w14:textId="77777777" w:rsidR="00290946" w:rsidRDefault="00290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4D308" w14:textId="77777777" w:rsidR="00410BD8" w:rsidRDefault="00000000">
    <w:pPr>
      <w:pStyle w:val="a7"/>
      <w:jc w:val="center"/>
    </w:pPr>
    <w:r>
      <w:rPr>
        <w:color w:val="787878"/>
        <w:sz w:val="16"/>
      </w:rPr>
      <w:t xml:space="preserve">CPU </w:t>
    </w:r>
    <w:proofErr w:type="spellStart"/>
    <w:r>
      <w:rPr>
        <w:color w:val="787878"/>
        <w:sz w:val="16"/>
      </w:rPr>
      <w:t>课程设计进阶层次分工方案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818C4" w14:textId="77777777" w:rsidR="00290946" w:rsidRDefault="00290946">
      <w:pPr>
        <w:spacing w:after="0" w:line="240" w:lineRule="auto"/>
      </w:pPr>
      <w:r>
        <w:separator/>
      </w:r>
    </w:p>
  </w:footnote>
  <w:footnote w:type="continuationSeparator" w:id="0">
    <w:p w14:paraId="00206216" w14:textId="77777777" w:rsidR="00290946" w:rsidRDefault="00290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578882">
    <w:abstractNumId w:val="8"/>
  </w:num>
  <w:num w:numId="2" w16cid:durableId="1773012604">
    <w:abstractNumId w:val="6"/>
  </w:num>
  <w:num w:numId="3" w16cid:durableId="968710136">
    <w:abstractNumId w:val="5"/>
  </w:num>
  <w:num w:numId="4" w16cid:durableId="785586232">
    <w:abstractNumId w:val="4"/>
  </w:num>
  <w:num w:numId="5" w16cid:durableId="92013870">
    <w:abstractNumId w:val="7"/>
  </w:num>
  <w:num w:numId="6" w16cid:durableId="330959515">
    <w:abstractNumId w:val="3"/>
  </w:num>
  <w:num w:numId="7" w16cid:durableId="1233927373">
    <w:abstractNumId w:val="2"/>
  </w:num>
  <w:num w:numId="8" w16cid:durableId="1975914866">
    <w:abstractNumId w:val="1"/>
  </w:num>
  <w:num w:numId="9" w16cid:durableId="195239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946"/>
    <w:rsid w:val="0029639D"/>
    <w:rsid w:val="003031AC"/>
    <w:rsid w:val="00326F90"/>
    <w:rsid w:val="00410BD8"/>
    <w:rsid w:val="0097490D"/>
    <w:rsid w:val="00A4096D"/>
    <w:rsid w:val="00AA1D8D"/>
    <w:rsid w:val="00B47730"/>
    <w:rsid w:val="00CB0664"/>
    <w:rsid w:val="00E457C2"/>
    <w:rsid w:val="00FA56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B7268"/>
  <w14:defaultImageDpi w14:val="300"/>
  <w15:docId w15:val="{259CBAE1-64AE-4CB8-AE35-70B20C17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83"/>
    </w:pPr>
    <w:rPr>
      <w:rFonts w:ascii="Consolas" w:eastAsia="Noto Sans CJK SC" w:hAnsi="Consolas"/>
      <w:color w:val="282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951</Words>
  <Characters>1400</Characters>
  <Application>Microsoft Office Word</Application>
  <DocSecurity>0</DocSecurity>
  <Lines>87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yian H</cp:lastModifiedBy>
  <cp:revision>2</cp:revision>
  <dcterms:created xsi:type="dcterms:W3CDTF">2026-07-08T03:10:00Z</dcterms:created>
  <dcterms:modified xsi:type="dcterms:W3CDTF">2026-07-08T03:10:00Z</dcterms:modified>
  <cp:category/>
</cp:coreProperties>
</file>