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192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184"/>
        <w:gridCol w:w="3184"/>
        <w:gridCol w:w="3184"/>
      </w:tblGrid>
      <w:tr>
        <w:trPr>
          <w:trHeight w:hRule="exact" w:val="424"/>
        </w:trPr>
        <w:tc>
          <w:tcPr>
            <w:tcW w:type="dxa" w:w="293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" w:right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Assignment # 2 </w:t>
            </w:r>
          </w:p>
        </w:tc>
        <w:tc>
          <w:tcPr>
            <w:tcW w:type="dxa" w:w="35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BSiT 6th </w:t>
            </w:r>
          </w:p>
        </w:tc>
        <w:tc>
          <w:tcPr>
            <w:tcW w:type="dxa" w:w="3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2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BSIT-023R17-51 </w:t>
            </w:r>
          </w:p>
        </w:tc>
      </w:tr>
    </w:tbl>
    <w:p>
      <w:pPr>
        <w:autoSpaceDN w:val="0"/>
        <w:autoSpaceDE w:val="0"/>
        <w:widowControl/>
        <w:spacing w:line="658" w:lineRule="exact" w:before="184" w:after="0"/>
        <w:ind w:left="28" w:right="0"/>
        <w:jc w:val="left"/>
      </w:pPr>
      <w:r>
        <w:rPr>
          <w:rFonts w:ascii="Cambria" w:hAnsi="Cambria" w:eastAsia="Cambria"/>
          <w:b w:val="0"/>
          <w:i w:val="0"/>
          <w:color w:val="000000"/>
          <w:sz w:val="56"/>
        </w:rPr>
        <w:t xml:space="preserve">Economics </w:t>
      </w:r>
    </w:p>
    <w:p>
      <w:pPr>
        <w:autoSpaceDN w:val="0"/>
        <w:autoSpaceDE w:val="0"/>
        <w:widowControl/>
        <w:spacing w:line="386" w:lineRule="exact" w:before="478" w:after="124"/>
        <w:ind w:left="28" w:right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 xml:space="preserve">Instructions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552"/>
      </w:tblGrid>
      <w:tr>
        <w:trPr>
          <w:trHeight w:hRule="exact" w:val="5148"/>
        </w:trPr>
        <w:tc>
          <w:tcPr>
            <w:tcW w:type="dxa" w:w="94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4" w:val="left"/>
                <w:tab w:pos="736" w:val="left"/>
                <w:tab w:pos="1416" w:val="left"/>
                <w:tab w:pos="1978" w:val="left"/>
                <w:tab w:pos="2376" w:val="left"/>
                <w:tab w:pos="2822" w:val="left"/>
                <w:tab w:pos="3202" w:val="left"/>
                <w:tab w:pos="3546" w:val="left"/>
                <w:tab w:pos="4280" w:val="left"/>
                <w:tab w:pos="4550" w:val="left"/>
                <w:tab w:pos="4732" w:val="left"/>
                <w:tab w:pos="5292" w:val="left"/>
                <w:tab w:pos="5342" w:val="left"/>
                <w:tab w:pos="5806" w:val="left"/>
                <w:tab w:pos="5872" w:val="left"/>
                <w:tab w:pos="6204" w:val="left"/>
                <w:tab w:pos="6368" w:val="left"/>
                <w:tab w:pos="6766" w:val="left"/>
                <w:tab w:pos="6992" w:val="left"/>
                <w:tab w:pos="7556" w:val="left"/>
                <w:tab w:pos="8432" w:val="left"/>
                <w:tab w:pos="8516" w:val="left"/>
                <w:tab w:pos="9078" w:val="left"/>
              </w:tabs>
              <w:autoSpaceDE w:val="0"/>
              <w:widowControl/>
              <w:spacing w:line="282" w:lineRule="exact" w:before="160" w:after="0"/>
              <w:ind w:left="14" w:right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this assignment is to give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your hand on practice. It 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expected that students will solve the assignments themselves.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should be clear that your assignment will not get any credit if: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Cheating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source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result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zero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marks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assignment.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cheating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any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two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submitted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be awarded "F" grade in the course.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assignment after due date will be accepted </w:t>
            </w:r>
            <w:r>
              <w:br/>
            </w:r>
            <w:r>
              <w:tab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submitted assignment does not open or file is corrupted.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  <w:u w:val="single"/>
              </w:rPr>
              <w:t xml:space="preserve">Question No. 1 (5 Points) </w:t>
            </w:r>
          </w:p>
          <w:p>
            <w:pPr>
              <w:autoSpaceDN w:val="0"/>
              <w:autoSpaceDE w:val="0"/>
              <w:widowControl/>
              <w:spacing w:line="264" w:lineRule="exact" w:before="4" w:after="0"/>
              <w:ind w:left="14" w:right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Write a few lines on comparison of GDP and GNP.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Ans: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GNP and GDP both reflect the national output and income of an economy. The main difference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that GNP (Gross National Product) takes into account net income receipts from abroad.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1774"/>
        </w:trPr>
        <w:tc>
          <w:tcPr>
            <w:tcW w:type="dxa" w:w="9488"/>
            <w:tcBorders>
              <w:start w:sz="0.0" w:val="single" w:color="#FFFFFF"/>
              <w:top w:sz="0.0" w:val="single" w:color="#FFFFFF"/>
              <w:end w:sz="0.0" w:val="single" w:color="#FFFFFF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6" w:val="left"/>
              </w:tabs>
              <w:autoSpaceDE w:val="0"/>
              <w:widowControl/>
              <w:spacing w:line="270" w:lineRule="exact" w:before="80" w:after="0"/>
              <w:ind w:left="374" w:right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GDP (Gross Domestic Product) is a measure of (national income = national output =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national expenditure) produced in a particular country. </w:t>
            </w:r>
          </w:p>
          <w:p>
            <w:pPr>
              <w:autoSpaceDN w:val="0"/>
              <w:tabs>
                <w:tab w:pos="736" w:val="left"/>
              </w:tabs>
              <w:autoSpaceDE w:val="0"/>
              <w:widowControl/>
              <w:spacing w:line="280" w:lineRule="exact" w:before="22" w:after="0"/>
              <w:ind w:left="374" w:right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GNP (Gross National Product) = GDP + net property income from abroad. This net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income from abroad includes dividends, interest and profit.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GNI (Gross National Income) = (similar to GNP) includes the value of all goods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services produced by nationals – whether in the country or not. </w:t>
            </w:r>
          </w:p>
        </w:tc>
      </w:tr>
    </w:tbl>
    <w:p>
      <w:pPr>
        <w:autoSpaceDN w:val="0"/>
        <w:autoSpaceDE w:val="0"/>
        <w:widowControl/>
        <w:spacing w:line="240" w:lineRule="auto" w:before="280" w:after="0"/>
        <w:ind w:left="98" w:right="0"/>
        <w:jc w:val="left"/>
      </w:pPr>
      <w:r>
        <w:drawing>
          <wp:inline xmlns:a="http://schemas.openxmlformats.org/drawingml/2006/main" xmlns:pic="http://schemas.openxmlformats.org/drawingml/2006/picture">
            <wp:extent cx="5854700" cy="3019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19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85" w:right="1276" w:bottom="1440" w:left="141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92" w:lineRule="exact" w:before="192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183"/>
        <w:gridCol w:w="3183"/>
        <w:gridCol w:w="3183"/>
      </w:tblGrid>
      <w:tr>
        <w:trPr>
          <w:trHeight w:hRule="exact" w:val="1218"/>
        </w:trPr>
        <w:tc>
          <w:tcPr>
            <w:tcW w:type="dxa" w:w="370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" w:right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Assignment # 2 </w:t>
            </w:r>
          </w:p>
          <w:p>
            <w:pPr>
              <w:autoSpaceDN w:val="0"/>
              <w:autoSpaceDE w:val="0"/>
              <w:widowControl/>
              <w:spacing w:line="358" w:lineRule="exact" w:before="0" w:after="0"/>
              <w:ind w:left="14" w:right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  <w:u w:val="single"/>
              </w:rPr>
              <w:t xml:space="preserve">Question No. 2 (5 Points) </w:t>
            </w:r>
          </w:p>
          <w:p>
            <w:pPr>
              <w:autoSpaceDN w:val="0"/>
              <w:autoSpaceDE w:val="0"/>
              <w:widowControl/>
              <w:spacing w:line="256" w:lineRule="exact" w:before="12" w:after="0"/>
              <w:ind w:left="14" w:right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Write a short note on depreciation. </w:t>
            </w:r>
          </w:p>
        </w:tc>
        <w:tc>
          <w:tcPr>
            <w:tcW w:type="dxa" w:w="277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84" w:right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BSiT 6th </w:t>
            </w:r>
          </w:p>
        </w:tc>
        <w:tc>
          <w:tcPr>
            <w:tcW w:type="dxa" w:w="3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2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BSIT-023R17-51 </w:t>
            </w:r>
          </w:p>
        </w:tc>
      </w:tr>
    </w:tbl>
    <w:p>
      <w:pPr>
        <w:autoSpaceDN w:val="0"/>
        <w:autoSpaceDE w:val="0"/>
        <w:widowControl/>
        <w:spacing w:line="294" w:lineRule="exact" w:before="98" w:after="100"/>
        <w:ind w:left="28" w:right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550"/>
      </w:tblGrid>
      <w:tr>
        <w:trPr>
          <w:trHeight w:hRule="exact" w:val="1470"/>
        </w:trPr>
        <w:tc>
          <w:tcPr>
            <w:tcW w:type="dxa" w:w="948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4" w:after="0"/>
              <w:ind w:left="14" w:right="5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Depreciation, i.e. a decrease in an asset's value, may be caused by a number of other factors 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well such as unfavorable market conditions, etc. Machinery, equipment, currency are some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examples of assets that are likely to depreciate over a specific period of time. Opposite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depreciation is appreciation which is increase in the value of an asset over a period of time. </w:t>
            </w:r>
          </w:p>
        </w:tc>
      </w:tr>
      <w:tr>
        <w:trPr>
          <w:trHeight w:hRule="exact" w:val="1350"/>
        </w:trPr>
        <w:tc>
          <w:tcPr>
            <w:tcW w:type="dxa" w:w="948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4" w:after="0"/>
              <w:ind w:left="14" w:right="54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Accounting estimates the decrease in value using the information regarding the useful life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asset. This is useful for estimation of property value for taxation purposes like property tax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such assets like real estate, market and economic conditions are likely to be crucial such as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cases of economic downturn. 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2240" w:h="15840"/>
      <w:pgMar w:top="385" w:right="1278" w:bottom="1440" w:left="14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