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МИНОБРНАУКИ РОССИИ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7E31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EA7E3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7E31" w:rsidRPr="00EA7E31">
        <w:rPr>
          <w:rFonts w:ascii="Times New Roman" w:hAnsi="Times New Roman" w:cs="Times New Roman"/>
          <w:b/>
          <w:sz w:val="28"/>
          <w:szCs w:val="28"/>
        </w:rPr>
        <w:t>по лабораторной работе № 2</w:t>
      </w:r>
    </w:p>
    <w:p w:rsidR="00EA7E31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:rsidR="0004142D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Тема:</w:t>
      </w:r>
      <w:r w:rsidRPr="00EA7E31">
        <w:rPr>
          <w:rFonts w:ascii="Times New Roman" w:hAnsi="Times New Roman" w:cs="Times New Roman"/>
          <w:b/>
          <w:sz w:val="28"/>
          <w:szCs w:val="28"/>
        </w:rPr>
        <w:t xml:space="preserve"> «И</w:t>
      </w:r>
      <w:r>
        <w:rPr>
          <w:rFonts w:ascii="Times New Roman" w:hAnsi="Times New Roman" w:cs="Times New Roman"/>
          <w:b/>
          <w:sz w:val="28"/>
          <w:szCs w:val="28"/>
        </w:rPr>
        <w:t>сследование интерфейсов программных</w:t>
      </w:r>
      <w:r w:rsidRPr="00EA7E31">
        <w:rPr>
          <w:rFonts w:ascii="Times New Roman" w:hAnsi="Times New Roman" w:cs="Times New Roman"/>
          <w:b/>
          <w:sz w:val="28"/>
          <w:szCs w:val="28"/>
        </w:rPr>
        <w:t xml:space="preserve"> модулей»</w:t>
      </w:r>
      <w:r w:rsidR="0004142D" w:rsidRPr="00EA7E31">
        <w:rPr>
          <w:rFonts w:ascii="Times New Roman" w:hAnsi="Times New Roman" w:cs="Times New Roman"/>
          <w:b/>
          <w:sz w:val="28"/>
          <w:szCs w:val="28"/>
        </w:rPr>
        <w:br/>
      </w:r>
    </w:p>
    <w:p w:rsidR="0004142D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br/>
      </w:r>
    </w:p>
    <w:p w:rsidR="0004142D" w:rsidRPr="00EA7E31" w:rsidRDefault="0004142D" w:rsidP="00EA7E3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EA7E31" w:rsidRPr="00EA7E31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гр. 738</w:t>
            </w: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Кушкоева</w:t>
            </w:r>
            <w:proofErr w:type="spellEnd"/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А.О.</w:t>
            </w:r>
          </w:p>
        </w:tc>
      </w:tr>
      <w:tr w:rsidR="00EA7E31" w:rsidRPr="00EA7E31" w:rsidTr="00005CFB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EA7E31" w:rsidRPr="00EA7E31" w:rsidRDefault="00EA7E31" w:rsidP="00EA7E3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E3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bCs/>
          <w:color w:val="000000"/>
          <w:sz w:val="28"/>
          <w:szCs w:val="28"/>
        </w:rPr>
        <w:t>Санкт-Петербург</w:t>
      </w:r>
    </w:p>
    <w:p w:rsid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A7E31">
        <w:rPr>
          <w:rFonts w:ascii="Times New Roman" w:hAnsi="Times New Roman" w:cs="Times New Roman"/>
          <w:bCs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:rsidR="00EA7E31" w:rsidRPr="00EA7E31" w:rsidRDefault="00EA7E31" w:rsidP="00EA7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EA7E31" w:rsidP="00EA7E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04142D" w:rsidRPr="00EA7E31" w:rsidRDefault="0004142D" w:rsidP="00EA7E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04142D" w:rsidP="00EA7E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8C667C" w:rsidRDefault="008C667C" w:rsidP="008C66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Шаг1. </w:t>
      </w:r>
    </w:p>
    <w:p w:rsidR="0004142D" w:rsidRPr="00EA7E31" w:rsidRDefault="0004142D" w:rsidP="008C66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Необходимо написать и отладить программный модуль типа .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A7E31">
        <w:rPr>
          <w:rFonts w:ascii="Times New Roman" w:hAnsi="Times New Roman" w:cs="Times New Roman"/>
          <w:sz w:val="28"/>
          <w:szCs w:val="28"/>
        </w:rPr>
        <w:t>, выбирает и распечатывает следующую информацию:</w:t>
      </w:r>
    </w:p>
    <w:p w:rsidR="0004142D" w:rsidRPr="00EA7E31" w:rsidRDefault="0004142D" w:rsidP="00EA7E31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1.</w:t>
      </w:r>
      <w:r w:rsidRPr="00EA7E31">
        <w:rPr>
          <w:rFonts w:ascii="Times New Roman" w:hAnsi="Times New Roman" w:cs="Times New Roman"/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04142D" w:rsidRPr="00EA7E31" w:rsidRDefault="0004142D" w:rsidP="00EA7E31">
      <w:pPr>
        <w:tabs>
          <w:tab w:val="left" w:pos="993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2.</w:t>
      </w:r>
      <w:r w:rsidRPr="00EA7E31">
        <w:rPr>
          <w:rFonts w:ascii="Times New Roman" w:hAnsi="Times New Roman" w:cs="Times New Roman"/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04142D" w:rsidRPr="00EA7E31" w:rsidRDefault="0004142D" w:rsidP="00EA7E31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3.</w:t>
      </w:r>
      <w:r w:rsidRPr="00EA7E31">
        <w:rPr>
          <w:rFonts w:ascii="Times New Roman" w:hAnsi="Times New Roman" w:cs="Times New Roman"/>
          <w:sz w:val="28"/>
          <w:szCs w:val="28"/>
        </w:rPr>
        <w:tab/>
        <w:t>Хвост командной строки в символьном виде.</w:t>
      </w:r>
    </w:p>
    <w:p w:rsidR="0004142D" w:rsidRPr="00EA7E31" w:rsidRDefault="0004142D" w:rsidP="00EA7E31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4.</w:t>
      </w:r>
      <w:r w:rsidRPr="00EA7E31">
        <w:rPr>
          <w:rFonts w:ascii="Times New Roman" w:hAnsi="Times New Roman" w:cs="Times New Roman"/>
          <w:sz w:val="28"/>
          <w:szCs w:val="28"/>
        </w:rPr>
        <w:tab/>
        <w:t>Содержимое области среды в символьном виде.</w:t>
      </w:r>
    </w:p>
    <w:p w:rsidR="0004142D" w:rsidRPr="00EA7E31" w:rsidRDefault="0004142D" w:rsidP="00EA7E31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5.</w:t>
      </w:r>
      <w:r w:rsidRPr="00EA7E31">
        <w:rPr>
          <w:rFonts w:ascii="Times New Roman" w:hAnsi="Times New Roman" w:cs="Times New Roman"/>
          <w:sz w:val="28"/>
          <w:szCs w:val="28"/>
        </w:rPr>
        <w:tab/>
        <w:t>Путь загружаемого модуля.</w:t>
      </w:r>
    </w:p>
    <w:p w:rsidR="008C667C" w:rsidRDefault="008C667C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Шаг2.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Оформить отчёт и ответить на контрольные вопросы.</w:t>
      </w:r>
    </w:p>
    <w:p w:rsidR="0004142D" w:rsidRPr="00EA7E31" w:rsidRDefault="0004142D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142D" w:rsidRPr="00EA7E31" w:rsidRDefault="0004142D" w:rsidP="008C66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Необходимые сведения дл</w:t>
      </w:r>
      <w:r w:rsidR="008C667C">
        <w:rPr>
          <w:rFonts w:ascii="Times New Roman" w:hAnsi="Times New Roman" w:cs="Times New Roman"/>
          <w:b/>
          <w:sz w:val="28"/>
          <w:szCs w:val="28"/>
        </w:rPr>
        <w:t>я составления программы.</w:t>
      </w:r>
    </w:p>
    <w:p w:rsidR="0004142D" w:rsidRPr="00EA7E31" w:rsidRDefault="0004142D" w:rsidP="008C66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При начальной загрузке программы формируется PSP, который размещается в начале первого сегмента программы. PSP занимает 256 </w:t>
      </w:r>
      <w:proofErr w:type="gramStart"/>
      <w:r w:rsidRPr="00EA7E31">
        <w:rPr>
          <w:rFonts w:ascii="Times New Roman" w:hAnsi="Times New Roman" w:cs="Times New Roman"/>
          <w:sz w:val="28"/>
          <w:szCs w:val="28"/>
        </w:rPr>
        <w:t>байт  и</w:t>
      </w:r>
      <w:proofErr w:type="gramEnd"/>
      <w:r w:rsidRPr="00EA7E31">
        <w:rPr>
          <w:rFonts w:ascii="Times New Roman" w:hAnsi="Times New Roman" w:cs="Times New Roman"/>
          <w:sz w:val="28"/>
          <w:szCs w:val="28"/>
        </w:rPr>
        <w:t xml:space="preserve">  располагается с адреса, кратного границе сегмента. При загрузке модулей типа .COM все сегментные </w:t>
      </w:r>
      <w:proofErr w:type="gramStart"/>
      <w:r w:rsidRPr="00EA7E31">
        <w:rPr>
          <w:rFonts w:ascii="Times New Roman" w:hAnsi="Times New Roman" w:cs="Times New Roman"/>
          <w:sz w:val="28"/>
          <w:szCs w:val="28"/>
        </w:rPr>
        <w:t>регистры  указывают</w:t>
      </w:r>
      <w:proofErr w:type="gramEnd"/>
      <w:r w:rsidRPr="00EA7E31">
        <w:rPr>
          <w:rFonts w:ascii="Times New Roman" w:hAnsi="Times New Roman" w:cs="Times New Roman"/>
          <w:sz w:val="28"/>
          <w:szCs w:val="28"/>
        </w:rPr>
        <w:t xml:space="preserve"> на адрес PSP. При загрузке модуля типа .EXE сегментные регистры DS и ES указывают на PSP. Именно по этой причине значения этих регистров в модуле .EXE следует переопределять.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lastRenderedPageBreak/>
        <w:t>Формат PSP: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 w:rsidRPr="00EA7E31">
        <w:rPr>
          <w:rFonts w:ascii="Times New Roman" w:hAnsi="Times New Roman" w:cs="Times New Roman"/>
          <w:sz w:val="28"/>
          <w:szCs w:val="28"/>
        </w:rPr>
        <w:t>среды  содержит</w:t>
      </w:r>
      <w:proofErr w:type="gramEnd"/>
      <w:r w:rsidRPr="00EA7E31">
        <w:rPr>
          <w:rFonts w:ascii="Times New Roman" w:hAnsi="Times New Roman" w:cs="Times New Roman"/>
          <w:sz w:val="28"/>
          <w:szCs w:val="28"/>
        </w:rPr>
        <w:t xml:space="preserve">  последовательность символьных строк вида:   имя=параметр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Каждая строка завершается байтом нулей.</w:t>
      </w:r>
    </w:p>
    <w:p w:rsidR="0004142D" w:rsidRPr="00EA7E31" w:rsidRDefault="0004142D" w:rsidP="00EA7E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EA7E31">
        <w:rPr>
          <w:rFonts w:ascii="Times New Roman" w:hAnsi="Times New Roman" w:cs="Times New Roman"/>
          <w:sz w:val="28"/>
          <w:szCs w:val="28"/>
        </w:rPr>
        <w:t>первой  строке</w:t>
      </w:r>
      <w:proofErr w:type="gramEnd"/>
      <w:r w:rsidRPr="00EA7E31">
        <w:rPr>
          <w:rFonts w:ascii="Times New Roman" w:hAnsi="Times New Roman" w:cs="Times New Roman"/>
          <w:sz w:val="28"/>
          <w:szCs w:val="28"/>
        </w:rPr>
        <w:t xml:space="preserve">  указывается  имя  COMSPEC, которая определяет используемый командный процессор и путь к COMMAND.COM. Следующие строки содержат информацию, задаваемую командами PATH, PROMPT, SET. </w:t>
      </w:r>
    </w:p>
    <w:p w:rsidR="0004142D" w:rsidRPr="00EA7E31" w:rsidRDefault="0004142D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5AB257E" wp14:editId="31CA0A26">
            <wp:simplePos x="0" y="0"/>
            <wp:positionH relativeFrom="column">
              <wp:posOffset>-114300</wp:posOffset>
            </wp:positionH>
            <wp:positionV relativeFrom="paragraph">
              <wp:posOffset>922655</wp:posOffset>
            </wp:positionV>
            <wp:extent cx="5939155" cy="3371850"/>
            <wp:effectExtent l="0" t="0" r="4445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6" name="Рисунок 6" descr="Описание: C:\Users\Вадим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Вадим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7E31">
        <w:rPr>
          <w:rFonts w:ascii="Times New Roman" w:hAnsi="Times New Roman" w:cs="Times New Roman"/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proofErr w:type="gramStart"/>
      <w:r w:rsidRPr="00EA7E31">
        <w:rPr>
          <w:rFonts w:ascii="Times New Roman" w:hAnsi="Times New Roman" w:cs="Times New Roman"/>
          <w:sz w:val="28"/>
          <w:szCs w:val="28"/>
        </w:rPr>
        <w:t>h,  01</w:t>
      </w:r>
      <w:proofErr w:type="gramEnd"/>
      <w:r w:rsidRPr="00EA7E31">
        <w:rPr>
          <w:rFonts w:ascii="Times New Roman" w:hAnsi="Times New Roman" w:cs="Times New Roman"/>
          <w:sz w:val="28"/>
          <w:szCs w:val="28"/>
        </w:rPr>
        <w:t>h, после которых располагается маршрут загруженной программы. Маршрут также заканчивается байтом 00h.</w:t>
      </w:r>
    </w:p>
    <w:p w:rsidR="008C667C" w:rsidRDefault="008C667C" w:rsidP="00EA7E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6759" w:rsidRPr="00EA7E31" w:rsidRDefault="00A06759" w:rsidP="008C66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r w:rsidR="008C667C">
        <w:rPr>
          <w:rFonts w:ascii="Times New Roman" w:hAnsi="Times New Roman" w:cs="Times New Roman"/>
          <w:b/>
          <w:sz w:val="28"/>
          <w:szCs w:val="28"/>
        </w:rPr>
        <w:t>.</w:t>
      </w:r>
    </w:p>
    <w:p w:rsidR="00A06759" w:rsidRPr="00EA7E31" w:rsidRDefault="00A06759" w:rsidP="00EA7E31">
      <w:pPr>
        <w:pStyle w:val="a3"/>
        <w:tabs>
          <w:tab w:val="left" w:pos="30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в таблице ниже.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TETR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вспомогательная для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EA7E31">
        <w:rPr>
          <w:rFonts w:ascii="Times New Roman" w:hAnsi="Times New Roman" w:cs="Times New Roman"/>
          <w:sz w:val="28"/>
          <w:szCs w:val="28"/>
        </w:rPr>
        <w:t xml:space="preserve"> процедура;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16чный формат;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WRD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конвертация слова в неупакованный 16чный формат;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A7E31">
        <w:rPr>
          <w:rFonts w:ascii="Times New Roman" w:hAnsi="Times New Roman" w:cs="Times New Roman"/>
          <w:sz w:val="28"/>
          <w:szCs w:val="28"/>
        </w:rPr>
        <w:t>_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конвертация байта в неупакованный 10чный формат;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04F72" w:rsidRPr="00EA7E3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0745B6" w:rsidRPr="00EA7E31">
        <w:rPr>
          <w:rFonts w:ascii="Times New Roman" w:hAnsi="Times New Roman" w:cs="Times New Roman"/>
          <w:sz w:val="28"/>
          <w:szCs w:val="28"/>
        </w:rPr>
        <w:t>_</w:t>
      </w:r>
      <w:r w:rsidR="009C4778" w:rsidRPr="00EA7E31">
        <w:rPr>
          <w:rFonts w:ascii="Times New Roman" w:hAnsi="Times New Roman" w:cs="Times New Roman"/>
          <w:sz w:val="28"/>
          <w:szCs w:val="28"/>
        </w:rPr>
        <w:t xml:space="preserve">NOT_AVAILABLE_MEMORY </w:t>
      </w: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="00DB339E" w:rsidRPr="00EA7E31">
        <w:rPr>
          <w:rFonts w:ascii="Times New Roman" w:hAnsi="Times New Roman" w:cs="Times New Roman"/>
          <w:sz w:val="28"/>
          <w:szCs w:val="28"/>
        </w:rPr>
        <w:t>п</w:t>
      </w:r>
      <w:r w:rsidRPr="00EA7E31">
        <w:rPr>
          <w:rFonts w:ascii="Times New Roman" w:hAnsi="Times New Roman" w:cs="Times New Roman"/>
          <w:sz w:val="28"/>
          <w:szCs w:val="28"/>
        </w:rPr>
        <w:t>олучение адреса недоступной памяти;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="00404F72" w:rsidRPr="00EA7E3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404F72" w:rsidRPr="00EA7E31">
        <w:rPr>
          <w:rFonts w:ascii="Times New Roman" w:hAnsi="Times New Roman" w:cs="Times New Roman"/>
          <w:sz w:val="28"/>
          <w:szCs w:val="28"/>
        </w:rPr>
        <w:t xml:space="preserve"> </w:t>
      </w:r>
      <w:r w:rsidR="000745B6" w:rsidRPr="00EA7E31">
        <w:rPr>
          <w:rFonts w:ascii="Times New Roman" w:hAnsi="Times New Roman" w:cs="Times New Roman"/>
          <w:sz w:val="28"/>
          <w:szCs w:val="28"/>
        </w:rPr>
        <w:t>_</w:t>
      </w:r>
      <w:r w:rsidR="009C4778" w:rsidRPr="00EA7E31">
        <w:rPr>
          <w:rFonts w:ascii="Times New Roman" w:hAnsi="Times New Roman" w:cs="Times New Roman"/>
          <w:sz w:val="28"/>
          <w:szCs w:val="28"/>
        </w:rPr>
        <w:t>ENVIRONMENT_SEGMENT_ADDRESS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</w:t>
      </w:r>
      <w:r w:rsidR="00DB339E" w:rsidRPr="00EA7E31">
        <w:rPr>
          <w:rFonts w:ascii="Times New Roman" w:hAnsi="Times New Roman" w:cs="Times New Roman"/>
          <w:sz w:val="28"/>
          <w:szCs w:val="28"/>
        </w:rPr>
        <w:t>п</w:t>
      </w:r>
      <w:r w:rsidRPr="00EA7E31">
        <w:rPr>
          <w:rFonts w:ascii="Times New Roman" w:hAnsi="Times New Roman" w:cs="Times New Roman"/>
          <w:sz w:val="28"/>
          <w:szCs w:val="28"/>
        </w:rPr>
        <w:t>олучение сегментного адреса среды;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="00404F72" w:rsidRPr="00EA7E3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404F72" w:rsidRPr="00EA7E31">
        <w:rPr>
          <w:rFonts w:ascii="Times New Roman" w:hAnsi="Times New Roman" w:cs="Times New Roman"/>
          <w:sz w:val="28"/>
          <w:szCs w:val="28"/>
        </w:rPr>
        <w:t xml:space="preserve"> </w:t>
      </w:r>
      <w:r w:rsidR="000745B6" w:rsidRPr="00EA7E31">
        <w:rPr>
          <w:rFonts w:ascii="Times New Roman" w:hAnsi="Times New Roman" w:cs="Times New Roman"/>
          <w:sz w:val="28"/>
          <w:szCs w:val="28"/>
        </w:rPr>
        <w:t>_C</w:t>
      </w:r>
      <w:r w:rsidR="009C4778" w:rsidRPr="00EA7E31">
        <w:rPr>
          <w:rFonts w:ascii="Times New Roman" w:hAnsi="Times New Roman" w:cs="Times New Roman"/>
          <w:sz w:val="28"/>
          <w:szCs w:val="28"/>
        </w:rPr>
        <w:t>OMMAND_TAIL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Получение хвоста командной строки;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- </w:t>
      </w:r>
      <w:r w:rsidR="00404F72" w:rsidRPr="00EA7E31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404F72" w:rsidRPr="00EA7E31">
        <w:rPr>
          <w:rFonts w:ascii="Times New Roman" w:hAnsi="Times New Roman" w:cs="Times New Roman"/>
          <w:sz w:val="28"/>
          <w:szCs w:val="28"/>
        </w:rPr>
        <w:t xml:space="preserve"> </w:t>
      </w:r>
      <w:r w:rsidR="000745B6" w:rsidRPr="00EA7E31">
        <w:rPr>
          <w:rFonts w:ascii="Times New Roman" w:hAnsi="Times New Roman" w:cs="Times New Roman"/>
          <w:sz w:val="28"/>
          <w:szCs w:val="28"/>
        </w:rPr>
        <w:t>_</w:t>
      </w:r>
      <w:r w:rsidR="009C4778" w:rsidRPr="00EA7E31">
        <w:rPr>
          <w:rFonts w:ascii="Times New Roman" w:hAnsi="Times New Roman" w:cs="Times New Roman"/>
          <w:sz w:val="28"/>
          <w:szCs w:val="28"/>
        </w:rPr>
        <w:t>ENVIRONMENT_DATA</w:t>
      </w:r>
      <w:r w:rsidRPr="00EA7E31">
        <w:rPr>
          <w:rFonts w:ascii="Times New Roman" w:hAnsi="Times New Roman" w:cs="Times New Roman"/>
          <w:sz w:val="28"/>
          <w:szCs w:val="28"/>
        </w:rPr>
        <w:t xml:space="preserve"> - Получение содержимого среды;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- PRINT_STRING - Вывод строки на экран</w:t>
      </w:r>
    </w:p>
    <w:p w:rsidR="00A06759" w:rsidRPr="00EA7E31" w:rsidRDefault="00A06759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759" w:rsidRPr="00EA7E31" w:rsidRDefault="00A06759" w:rsidP="00EA7E31">
      <w:pPr>
        <w:pStyle w:val="a3"/>
        <w:tabs>
          <w:tab w:val="left" w:pos="3045"/>
        </w:tabs>
        <w:spacing w:line="360" w:lineRule="auto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EA7E31">
        <w:rPr>
          <w:rFonts w:ascii="Times New Roman" w:hAnsi="Times New Roman"/>
          <w:b/>
          <w:sz w:val="28"/>
          <w:szCs w:val="28"/>
        </w:rPr>
        <w:t>Ход работы</w:t>
      </w:r>
    </w:p>
    <w:p w:rsidR="007F399F" w:rsidRPr="00EA7E31" w:rsidRDefault="00A06759" w:rsidP="008C667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A7E31">
        <w:rPr>
          <w:rFonts w:ascii="Times New Roman" w:hAnsi="Times New Roman" w:cs="Times New Roman"/>
          <w:sz w:val="28"/>
          <w:szCs w:val="28"/>
        </w:rPr>
        <w:t>Результаты запуска</w:t>
      </w:r>
      <w:r w:rsidR="00DB339E" w:rsidRPr="00EA7E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4778" w:rsidRPr="00EA7E31" w:rsidRDefault="009C4778" w:rsidP="008C66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95600" cy="131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2" b="13207"/>
                    <a:stretch/>
                  </pic:blipFill>
                  <pic:spPr bwMode="auto">
                    <a:xfrm>
                      <a:off x="0" y="0"/>
                      <a:ext cx="2895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45B6" w:rsidRPr="00EA7E31" w:rsidRDefault="000745B6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4778" w:rsidRPr="00EA7E31" w:rsidRDefault="008C667C" w:rsidP="008C667C">
      <w:pPr>
        <w:pStyle w:val="a5"/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 w:rsidR="009C4778" w:rsidRPr="00EA7E31" w:rsidRDefault="009C4778" w:rsidP="008C667C">
      <w:pPr>
        <w:pStyle w:val="a5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 исследован интерфейс управляющей программы и загрузочных модулей</w:t>
      </w:r>
      <w:r w:rsidR="000745B6" w:rsidRPr="00EA7E31">
        <w:rPr>
          <w:rFonts w:ascii="Times New Roman" w:hAnsi="Times New Roman"/>
          <w:sz w:val="28"/>
          <w:szCs w:val="28"/>
        </w:rPr>
        <w:t xml:space="preserve">. </w:t>
      </w:r>
      <w:r w:rsidRPr="00EA7E31">
        <w:rPr>
          <w:rFonts w:ascii="Times New Roman" w:hAnsi="Times New Roman"/>
          <w:sz w:val="28"/>
          <w:szCs w:val="28"/>
        </w:rPr>
        <w:t>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8C667C" w:rsidRDefault="008C667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C4778" w:rsidRPr="00EA7E31" w:rsidRDefault="008C667C" w:rsidP="008C66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вопросы.</w:t>
      </w: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31">
        <w:rPr>
          <w:rFonts w:ascii="Times New Roman" w:hAnsi="Times New Roman" w:cs="Times New Roman"/>
          <w:b/>
          <w:bCs/>
          <w:sz w:val="28"/>
          <w:szCs w:val="28"/>
        </w:rPr>
        <w:t>Сегментный адрес недоступной памяти:</w:t>
      </w:r>
    </w:p>
    <w:p w:rsidR="009C4778" w:rsidRPr="00EA7E31" w:rsidRDefault="009C4778" w:rsidP="00EA7E31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На какую область памяти указывает адрес недоступной памяти?</w:t>
      </w:r>
    </w:p>
    <w:p w:rsidR="009C4778" w:rsidRPr="00EA7E31" w:rsidRDefault="009C4778" w:rsidP="00EA7E31">
      <w:pPr>
        <w:pStyle w:val="a5"/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Он указывает на сегментный адрес первого байта за памятью, которая отведена для программы.</w:t>
      </w:r>
    </w:p>
    <w:p w:rsidR="009C4778" w:rsidRPr="00EA7E31" w:rsidRDefault="009C4778" w:rsidP="00EA7E31">
      <w:pPr>
        <w:pStyle w:val="a7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A7E31">
        <w:rPr>
          <w:rFonts w:ascii="Times New Roman" w:hAnsi="Times New Roman"/>
          <w:sz w:val="28"/>
          <w:szCs w:val="28"/>
          <w:lang w:val="ru-RU"/>
        </w:rPr>
        <w:t>Где расположен этот адрес по отношению области памяти, отведенной программе?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Адрес недоступной памяти превышает адрес начала области памяти, отведённой программе.</w:t>
      </w:r>
    </w:p>
    <w:p w:rsidR="009C4778" w:rsidRPr="00EA7E31" w:rsidRDefault="009C4778" w:rsidP="00EA7E31">
      <w:pPr>
        <w:pStyle w:val="a7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A7E31">
        <w:rPr>
          <w:rFonts w:ascii="Times New Roman" w:hAnsi="Times New Roman"/>
          <w:sz w:val="28"/>
          <w:szCs w:val="28"/>
          <w:lang w:val="ru-RU"/>
        </w:rPr>
        <w:t>Можно ли в эту область памяти писать?</w:t>
      </w:r>
    </w:p>
    <w:p w:rsidR="009C4778" w:rsidRPr="00EA7E31" w:rsidRDefault="009C4778" w:rsidP="00EA7E31">
      <w:pPr>
        <w:pStyle w:val="a7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EA7E31">
        <w:rPr>
          <w:rFonts w:ascii="Times New Roman" w:hAnsi="Times New Roman"/>
          <w:sz w:val="28"/>
          <w:szCs w:val="28"/>
          <w:lang w:val="ru-RU"/>
        </w:rPr>
        <w:t xml:space="preserve">Можно, потому память </w:t>
      </w:r>
      <w:r w:rsidRPr="00EA7E31">
        <w:rPr>
          <w:rFonts w:ascii="Times New Roman" w:hAnsi="Times New Roman"/>
          <w:sz w:val="28"/>
          <w:szCs w:val="28"/>
        </w:rPr>
        <w:t>DOS</w:t>
      </w:r>
      <w:r w:rsidRPr="00EA7E31">
        <w:rPr>
          <w:rFonts w:ascii="Times New Roman" w:hAnsi="Times New Roman"/>
          <w:sz w:val="28"/>
          <w:szCs w:val="28"/>
          <w:lang w:val="ru-RU"/>
        </w:rPr>
        <w:t xml:space="preserve"> не имеет защиты.</w:t>
      </w:r>
    </w:p>
    <w:p w:rsidR="009C4778" w:rsidRPr="00EA7E31" w:rsidRDefault="009C4778" w:rsidP="00EA7E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E31">
        <w:rPr>
          <w:rFonts w:ascii="Times New Roman" w:hAnsi="Times New Roman" w:cs="Times New Roman"/>
          <w:b/>
          <w:bCs/>
          <w:sz w:val="28"/>
          <w:szCs w:val="28"/>
        </w:rPr>
        <w:t>Среда, передаваемая программе:</w:t>
      </w:r>
    </w:p>
    <w:p w:rsidR="009C4778" w:rsidRPr="00EA7E31" w:rsidRDefault="009C4778" w:rsidP="00EA7E31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Что такое среда?</w:t>
      </w: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 Среда – это последовательность символьных строк вида: имя=параметр (они называются переменные среды), которые содержат данные о некоторых директориях операционной системы и конфигурации компьютера, которые передаются программе, когда она запускается.</w:t>
      </w:r>
    </w:p>
    <w:p w:rsidR="009C4778" w:rsidRPr="00EA7E31" w:rsidRDefault="009C4778" w:rsidP="00EA7E3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Когда создается среда? Перед запуском приложения или в другое время?</w:t>
      </w: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 xml:space="preserve">При загрузке </w:t>
      </w:r>
      <w:r w:rsidRPr="00EA7E31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EA7E31">
        <w:rPr>
          <w:rFonts w:ascii="Times New Roman" w:hAnsi="Times New Roman" w:cs="Times New Roman"/>
          <w:sz w:val="28"/>
          <w:szCs w:val="28"/>
        </w:rPr>
        <w:t>; при запуске программы происходит лишь копирование среды в новую область памяти.</w:t>
      </w:r>
    </w:p>
    <w:p w:rsidR="00DB339E" w:rsidRPr="00EA7E31" w:rsidRDefault="00DB339E" w:rsidP="00EA7E3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Откуда берется информация, записываемая в среду?</w:t>
      </w:r>
    </w:p>
    <w:p w:rsidR="00DB339E" w:rsidRPr="00EA7E31" w:rsidRDefault="00DB339E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E31">
        <w:rPr>
          <w:rFonts w:ascii="Times New Roman" w:hAnsi="Times New Roman" w:cs="Times New Roman"/>
          <w:sz w:val="28"/>
          <w:szCs w:val="28"/>
        </w:rPr>
        <w:t>Информация, записываемая в среду, берётся из системного файла autoexec.bat. Также во время работы системы эта информация может быть изменена пользователем.</w:t>
      </w:r>
      <w:bookmarkStart w:id="0" w:name="_GoBack"/>
      <w:bookmarkEnd w:id="0"/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4778" w:rsidRPr="00EA7E31" w:rsidRDefault="009C4778" w:rsidP="00EA7E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4778" w:rsidRPr="00EA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EDC"/>
    <w:multiLevelType w:val="hybridMultilevel"/>
    <w:tmpl w:val="66E48FC2"/>
    <w:lvl w:ilvl="0" w:tplc="868C2F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C8B4C2F"/>
    <w:multiLevelType w:val="hybridMultilevel"/>
    <w:tmpl w:val="23F2706C"/>
    <w:lvl w:ilvl="0" w:tplc="3B6E4792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0E6700E"/>
    <w:multiLevelType w:val="hybridMultilevel"/>
    <w:tmpl w:val="BFB4EE6C"/>
    <w:lvl w:ilvl="0" w:tplc="E1425694">
      <w:start w:val="1"/>
      <w:numFmt w:val="decimal"/>
      <w:lvlText w:val="%1."/>
      <w:lvlJc w:val="left"/>
      <w:pPr>
        <w:ind w:left="1227" w:hanging="360"/>
      </w:pPr>
    </w:lvl>
    <w:lvl w:ilvl="1" w:tplc="04190019">
      <w:start w:val="1"/>
      <w:numFmt w:val="lowerLetter"/>
      <w:lvlText w:val="%2."/>
      <w:lvlJc w:val="left"/>
      <w:pPr>
        <w:ind w:left="1947" w:hanging="360"/>
      </w:pPr>
    </w:lvl>
    <w:lvl w:ilvl="2" w:tplc="0419001B">
      <w:start w:val="1"/>
      <w:numFmt w:val="lowerRoman"/>
      <w:lvlText w:val="%3."/>
      <w:lvlJc w:val="right"/>
      <w:pPr>
        <w:ind w:left="2667" w:hanging="180"/>
      </w:pPr>
    </w:lvl>
    <w:lvl w:ilvl="3" w:tplc="0419000F">
      <w:start w:val="1"/>
      <w:numFmt w:val="decimal"/>
      <w:lvlText w:val="%4."/>
      <w:lvlJc w:val="left"/>
      <w:pPr>
        <w:ind w:left="3387" w:hanging="360"/>
      </w:pPr>
    </w:lvl>
    <w:lvl w:ilvl="4" w:tplc="04190019">
      <w:start w:val="1"/>
      <w:numFmt w:val="lowerLetter"/>
      <w:lvlText w:val="%5."/>
      <w:lvlJc w:val="left"/>
      <w:pPr>
        <w:ind w:left="4107" w:hanging="360"/>
      </w:pPr>
    </w:lvl>
    <w:lvl w:ilvl="5" w:tplc="0419001B">
      <w:start w:val="1"/>
      <w:numFmt w:val="lowerRoman"/>
      <w:lvlText w:val="%6."/>
      <w:lvlJc w:val="right"/>
      <w:pPr>
        <w:ind w:left="4827" w:hanging="180"/>
      </w:pPr>
    </w:lvl>
    <w:lvl w:ilvl="6" w:tplc="0419000F">
      <w:start w:val="1"/>
      <w:numFmt w:val="decimal"/>
      <w:lvlText w:val="%7."/>
      <w:lvlJc w:val="left"/>
      <w:pPr>
        <w:ind w:left="5547" w:hanging="360"/>
      </w:pPr>
    </w:lvl>
    <w:lvl w:ilvl="7" w:tplc="04190019">
      <w:start w:val="1"/>
      <w:numFmt w:val="lowerLetter"/>
      <w:lvlText w:val="%8."/>
      <w:lvlJc w:val="left"/>
      <w:pPr>
        <w:ind w:left="6267" w:hanging="360"/>
      </w:pPr>
    </w:lvl>
    <w:lvl w:ilvl="8" w:tplc="0419001B">
      <w:start w:val="1"/>
      <w:numFmt w:val="lowerRoman"/>
      <w:lvlText w:val="%9."/>
      <w:lvlJc w:val="right"/>
      <w:pPr>
        <w:ind w:left="6987" w:hanging="180"/>
      </w:pPr>
    </w:lvl>
  </w:abstractNum>
  <w:abstractNum w:abstractNumId="4" w15:restartNumberingAfterBreak="0">
    <w:nsid w:val="79CA099E"/>
    <w:multiLevelType w:val="hybridMultilevel"/>
    <w:tmpl w:val="2662C9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D"/>
    <w:rsid w:val="0004142D"/>
    <w:rsid w:val="000745B6"/>
    <w:rsid w:val="00404F72"/>
    <w:rsid w:val="007F399F"/>
    <w:rsid w:val="008C667C"/>
    <w:rsid w:val="009C4778"/>
    <w:rsid w:val="00A06759"/>
    <w:rsid w:val="00DB339E"/>
    <w:rsid w:val="00EA7E31"/>
    <w:rsid w:val="00F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90D3"/>
  <w15:chartTrackingRefBased/>
  <w15:docId w15:val="{3AE6956C-4AFB-4B0F-A955-DDEDAF1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2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041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14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04142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uiPriority w:val="99"/>
    <w:rsid w:val="0004142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C4778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List Paragraph"/>
    <w:basedOn w:val="a"/>
    <w:uiPriority w:val="99"/>
    <w:qFormat/>
    <w:rsid w:val="009C4778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rsid w:val="009C4778"/>
    <w:pPr>
      <w:suppressAutoHyphens/>
      <w:spacing w:after="120"/>
    </w:pPr>
    <w:rPr>
      <w:rFonts w:ascii="Calibri" w:eastAsia="Calibri" w:hAnsi="Calibri" w:cs="Times New Roman"/>
      <w:sz w:val="20"/>
      <w:szCs w:val="20"/>
      <w:lang w:val="en-US" w:eastAsia="zh-CN"/>
    </w:rPr>
  </w:style>
  <w:style w:type="character" w:customStyle="1" w:styleId="a8">
    <w:name w:val="Основной текст Знак"/>
    <w:basedOn w:val="a0"/>
    <w:link w:val="a7"/>
    <w:uiPriority w:val="99"/>
    <w:semiHidden/>
    <w:rsid w:val="009C4778"/>
    <w:rPr>
      <w:rFonts w:ascii="Calibri" w:eastAsia="Calibri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seliverstov</dc:creator>
  <cp:keywords/>
  <dc:description/>
  <cp:lastModifiedBy>Nastya kushkoeva</cp:lastModifiedBy>
  <cp:revision>4</cp:revision>
  <dcterms:created xsi:type="dcterms:W3CDTF">2016-02-28T14:58:00Z</dcterms:created>
  <dcterms:modified xsi:type="dcterms:W3CDTF">2019-04-03T02:33:00Z</dcterms:modified>
</cp:coreProperties>
</file>