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6DA" w:rsidRDefault="004506DA">
      <w:pPr>
        <w:rPr>
          <w:sz w:val="52"/>
          <w:szCs w:val="52"/>
        </w:rPr>
      </w:pPr>
    </w:p>
    <w:p w:rsidR="00EE7852" w:rsidRDefault="00EE7852" w:rsidP="00EE7852">
      <w:pPr>
        <w:spacing w:line="480" w:lineRule="auto"/>
        <w:jc w:val="center"/>
        <w:rPr>
          <w:sz w:val="52"/>
          <w:szCs w:val="52"/>
        </w:rPr>
      </w:pPr>
    </w:p>
    <w:p w:rsidR="00EE7852" w:rsidRDefault="00EE7852" w:rsidP="00EE7852">
      <w:pPr>
        <w:spacing w:line="480" w:lineRule="auto"/>
        <w:jc w:val="center"/>
        <w:rPr>
          <w:sz w:val="52"/>
          <w:szCs w:val="52"/>
        </w:rPr>
      </w:pPr>
      <w:r>
        <w:rPr>
          <w:rFonts w:hint="eastAsia"/>
          <w:sz w:val="52"/>
          <w:szCs w:val="52"/>
        </w:rPr>
        <w:t>2017</w:t>
      </w:r>
      <w:r>
        <w:rPr>
          <w:rFonts w:hint="eastAsia"/>
          <w:sz w:val="52"/>
          <w:szCs w:val="52"/>
        </w:rPr>
        <w:t>年度　卒業論文</w:t>
      </w:r>
    </w:p>
    <w:p w:rsidR="00EE7852" w:rsidRDefault="00EE7852" w:rsidP="00EE7852">
      <w:pPr>
        <w:spacing w:line="480" w:lineRule="auto"/>
        <w:jc w:val="center"/>
        <w:rPr>
          <w:sz w:val="52"/>
          <w:szCs w:val="52"/>
        </w:rPr>
      </w:pPr>
    </w:p>
    <w:p w:rsidR="00EE7852" w:rsidRDefault="00EE7852" w:rsidP="00EE7852">
      <w:pPr>
        <w:spacing w:line="480" w:lineRule="auto"/>
        <w:jc w:val="center"/>
        <w:rPr>
          <w:sz w:val="52"/>
          <w:szCs w:val="52"/>
        </w:rPr>
      </w:pPr>
      <w:r>
        <w:rPr>
          <w:rFonts w:hint="eastAsia"/>
          <w:sz w:val="52"/>
          <w:szCs w:val="52"/>
        </w:rPr>
        <w:t>計量経済学における統計学について</w:t>
      </w:r>
    </w:p>
    <w:p w:rsidR="00EE7852" w:rsidRDefault="00EE7852" w:rsidP="00EE7852">
      <w:pPr>
        <w:jc w:val="center"/>
        <w:rPr>
          <w:sz w:val="52"/>
          <w:szCs w:val="52"/>
        </w:rPr>
      </w:pPr>
    </w:p>
    <w:p w:rsidR="00EE7852" w:rsidRDefault="00EE7852" w:rsidP="00EE7852">
      <w:pPr>
        <w:spacing w:line="480" w:lineRule="auto"/>
        <w:jc w:val="center"/>
        <w:rPr>
          <w:sz w:val="52"/>
          <w:szCs w:val="52"/>
        </w:rPr>
      </w:pPr>
      <w:r>
        <w:rPr>
          <w:rFonts w:hint="eastAsia"/>
          <w:sz w:val="52"/>
          <w:szCs w:val="52"/>
        </w:rPr>
        <w:t>2018</w:t>
      </w:r>
      <w:r>
        <w:rPr>
          <w:rFonts w:hint="eastAsia"/>
          <w:sz w:val="52"/>
          <w:szCs w:val="52"/>
        </w:rPr>
        <w:t>年</w:t>
      </w:r>
      <w:r>
        <w:rPr>
          <w:rFonts w:hint="eastAsia"/>
          <w:sz w:val="52"/>
          <w:szCs w:val="52"/>
        </w:rPr>
        <w:t>2</w:t>
      </w:r>
      <w:r>
        <w:rPr>
          <w:rFonts w:hint="eastAsia"/>
          <w:sz w:val="52"/>
          <w:szCs w:val="52"/>
        </w:rPr>
        <w:t>月</w:t>
      </w:r>
      <w:r>
        <w:rPr>
          <w:rFonts w:hint="eastAsia"/>
          <w:sz w:val="52"/>
          <w:szCs w:val="52"/>
        </w:rPr>
        <w:t>16</w:t>
      </w:r>
      <w:r>
        <w:rPr>
          <w:rFonts w:hint="eastAsia"/>
          <w:sz w:val="52"/>
          <w:szCs w:val="52"/>
        </w:rPr>
        <w:t>日</w:t>
      </w:r>
    </w:p>
    <w:p w:rsidR="00EE7852" w:rsidRDefault="00EE7852" w:rsidP="00EE7852">
      <w:pPr>
        <w:spacing w:line="480" w:lineRule="auto"/>
        <w:jc w:val="center"/>
        <w:rPr>
          <w:sz w:val="52"/>
          <w:szCs w:val="52"/>
        </w:rPr>
      </w:pPr>
    </w:p>
    <w:p w:rsidR="00EE7852" w:rsidRDefault="00EE7852" w:rsidP="00EE7852">
      <w:pPr>
        <w:spacing w:line="480" w:lineRule="auto"/>
        <w:jc w:val="center"/>
        <w:rPr>
          <w:sz w:val="52"/>
          <w:szCs w:val="52"/>
        </w:rPr>
      </w:pPr>
      <w:r>
        <w:rPr>
          <w:rFonts w:hint="eastAsia"/>
          <w:sz w:val="52"/>
          <w:szCs w:val="52"/>
        </w:rPr>
        <w:t>電子メディア工学科</w:t>
      </w:r>
    </w:p>
    <w:p w:rsidR="00EE7852" w:rsidRDefault="00EE7852" w:rsidP="00EE7852">
      <w:pPr>
        <w:spacing w:line="480" w:lineRule="auto"/>
        <w:jc w:val="center"/>
        <w:rPr>
          <w:sz w:val="52"/>
          <w:szCs w:val="52"/>
        </w:rPr>
      </w:pPr>
      <w:r>
        <w:rPr>
          <w:rFonts w:hint="eastAsia"/>
          <w:sz w:val="52"/>
          <w:szCs w:val="52"/>
        </w:rPr>
        <w:t>13226</w:t>
      </w:r>
      <w:r>
        <w:rPr>
          <w:rFonts w:hint="eastAsia"/>
          <w:sz w:val="52"/>
          <w:szCs w:val="52"/>
        </w:rPr>
        <w:t xml:space="preserve">　中村　充</w:t>
      </w:r>
    </w:p>
    <w:p w:rsidR="00EE7852" w:rsidRDefault="00EE7852" w:rsidP="00EE7852">
      <w:pPr>
        <w:spacing w:line="480" w:lineRule="auto"/>
        <w:jc w:val="center"/>
        <w:rPr>
          <w:sz w:val="52"/>
          <w:szCs w:val="52"/>
        </w:rPr>
      </w:pPr>
    </w:p>
    <w:p w:rsidR="00EE7852" w:rsidRDefault="00EE7852" w:rsidP="00EE7852">
      <w:pPr>
        <w:spacing w:line="480" w:lineRule="auto"/>
        <w:jc w:val="center"/>
        <w:rPr>
          <w:sz w:val="52"/>
          <w:szCs w:val="52"/>
        </w:rPr>
      </w:pPr>
      <w:r>
        <w:rPr>
          <w:rFonts w:hint="eastAsia"/>
          <w:sz w:val="52"/>
          <w:szCs w:val="52"/>
        </w:rPr>
        <w:t>群馬工業高等専門学校</w:t>
      </w:r>
    </w:p>
    <w:p w:rsidR="00EE7852" w:rsidRDefault="00EE7852" w:rsidP="00EE7852">
      <w:pPr>
        <w:spacing w:line="480" w:lineRule="auto"/>
        <w:jc w:val="center"/>
        <w:rPr>
          <w:sz w:val="52"/>
          <w:szCs w:val="52"/>
        </w:rPr>
      </w:pPr>
    </w:p>
    <w:p w:rsidR="00EE7852" w:rsidRDefault="00EE7852">
      <w:pPr>
        <w:widowControl/>
        <w:jc w:val="left"/>
        <w:rPr>
          <w:sz w:val="52"/>
          <w:szCs w:val="52"/>
        </w:rPr>
      </w:pPr>
      <w:r>
        <w:rPr>
          <w:sz w:val="52"/>
          <w:szCs w:val="52"/>
        </w:rPr>
        <w:br w:type="page"/>
      </w:r>
    </w:p>
    <w:p w:rsidR="00EE7852" w:rsidRDefault="00A451A1" w:rsidP="00EE7852">
      <w:pPr>
        <w:spacing w:line="480" w:lineRule="auto"/>
        <w:jc w:val="left"/>
        <w:rPr>
          <w:szCs w:val="21"/>
        </w:rPr>
      </w:pPr>
      <w:r>
        <w:rPr>
          <w:rFonts w:hint="eastAsia"/>
          <w:sz w:val="32"/>
          <w:szCs w:val="32"/>
        </w:rPr>
        <w:lastRenderedPageBreak/>
        <w:t>研究</w:t>
      </w:r>
      <w:r w:rsidR="00EE7852" w:rsidRPr="00EE7852">
        <w:rPr>
          <w:rFonts w:hint="eastAsia"/>
          <w:sz w:val="32"/>
          <w:szCs w:val="32"/>
        </w:rPr>
        <w:t>概要</w:t>
      </w:r>
    </w:p>
    <w:p w:rsidR="00EE0A78" w:rsidRDefault="00F87E6E" w:rsidP="00D97233">
      <w:pPr>
        <w:ind w:firstLineChars="100" w:firstLine="210"/>
        <w:jc w:val="left"/>
      </w:pPr>
      <w:r>
        <w:rPr>
          <w:rFonts w:hint="eastAsia"/>
          <w:szCs w:val="21"/>
        </w:rPr>
        <w:t>これから、経済学を専攻するにあたって、経済に関する研究を行いたいと考え、この研究を行った。初めに、</w:t>
      </w:r>
      <w:r>
        <w:rPr>
          <w:rFonts w:hint="eastAsia"/>
        </w:rPr>
        <w:t>白砂提津耶　「例題で学ぶ　初歩からの計量経済学　第</w:t>
      </w:r>
      <w:r>
        <w:rPr>
          <w:rFonts w:hint="eastAsia"/>
        </w:rPr>
        <w:t>2</w:t>
      </w:r>
      <w:r>
        <w:rPr>
          <w:rFonts w:hint="eastAsia"/>
        </w:rPr>
        <w:t>版」（日本評論社</w:t>
      </w:r>
      <w:r>
        <w:rPr>
          <w:rFonts w:hint="eastAsia"/>
        </w:rPr>
        <w:t>,1</w:t>
      </w:r>
      <w:r>
        <w:t>998</w:t>
      </w:r>
      <w:r>
        <w:rPr>
          <w:rFonts w:hint="eastAsia"/>
        </w:rPr>
        <w:t>）を用いて、計量経済学に対する理解を深めるために、読み解き、様々な例題で学習を進めた。経済学を理解する上で統計学は非常に重要な学問であるため、計量経済学に用いられている統計学について学ぶことを目的として研究を進めた。</w:t>
      </w:r>
    </w:p>
    <w:p w:rsidR="00F4511D" w:rsidRPr="00F4511D" w:rsidRDefault="00F4511D" w:rsidP="00F87E6E">
      <w:pPr>
        <w:jc w:val="left"/>
        <w:rPr>
          <w:szCs w:val="21"/>
        </w:rPr>
      </w:pPr>
      <w:r>
        <w:rPr>
          <w:rFonts w:hint="eastAsia"/>
        </w:rPr>
        <w:t xml:space="preserve">　研究の前半は、ゼミ形式で、自分が学習した内容を、毎週先生に説明する形で、学習をした。後半は、前半に学習をした中で、</w:t>
      </w:r>
      <w:r>
        <w:rPr>
          <w:rFonts w:hint="eastAsia"/>
          <w:szCs w:val="21"/>
        </w:rPr>
        <w:t>教科書の中で正規分布と仮定して検証をしていることが分かった。しかし</w:t>
      </w:r>
      <w:r w:rsidRPr="00F4511D">
        <w:rPr>
          <w:rFonts w:hint="eastAsia"/>
          <w:szCs w:val="21"/>
        </w:rPr>
        <w:t>、別の分布の時も、正規分布と</w:t>
      </w:r>
      <w:r>
        <w:rPr>
          <w:rFonts w:hint="eastAsia"/>
          <w:szCs w:val="21"/>
        </w:rPr>
        <w:t>同様に検定をしていた。そこで、その検証を中心に研究を行った</w:t>
      </w:r>
      <w:r w:rsidRPr="00F4511D">
        <w:rPr>
          <w:rFonts w:hint="eastAsia"/>
          <w:szCs w:val="21"/>
        </w:rPr>
        <w:t>。</w:t>
      </w:r>
    </w:p>
    <w:p w:rsidR="00321861" w:rsidRDefault="00321861" w:rsidP="00F87E6E">
      <w:pPr>
        <w:jc w:val="left"/>
      </w:pPr>
      <w:r>
        <w:rPr>
          <w:rFonts w:hint="eastAsia"/>
        </w:rPr>
        <w:t xml:space="preserve">　</w:t>
      </w:r>
      <w:r w:rsidR="002C7283">
        <w:rPr>
          <w:rFonts w:hint="eastAsia"/>
        </w:rPr>
        <w:t>統計学の基礎知識である算術平均、加重算術平均、メディアンとモード、変化率、幾何平均、移動平均、範囲、四分位範囲、分散と標準偏差、変動平均、歪度と尖度、標準化平均、相関係数、相関係数の検定、スピアマンの順位相関係数、ローレンツ曲線、ジニ係数、寄与度と寄与率を例題を通して学習した。</w:t>
      </w:r>
    </w:p>
    <w:p w:rsidR="002C7283" w:rsidRDefault="002C7283" w:rsidP="00F87E6E">
      <w:pPr>
        <w:jc w:val="left"/>
      </w:pPr>
      <w:r>
        <w:rPr>
          <w:rFonts w:hint="eastAsia"/>
        </w:rPr>
        <w:t xml:space="preserve">　計量経済学において重要な、</w:t>
      </w:r>
      <w:r w:rsidR="00F4511D">
        <w:rPr>
          <w:rFonts w:hint="eastAsia"/>
        </w:rPr>
        <w:t>回帰モデルについての学習をした。単純回帰モデル、最小二乗法、決定係数、非線形式の回帰分析、重回帰モデル、重相関係数の学習を行った。</w:t>
      </w:r>
    </w:p>
    <w:p w:rsidR="00F4511D" w:rsidRDefault="00912611" w:rsidP="00F87E6E">
      <w:pPr>
        <w:jc w:val="left"/>
        <w:rPr>
          <w:szCs w:val="21"/>
        </w:rPr>
      </w:pPr>
      <w:r>
        <w:rPr>
          <w:rFonts w:hint="eastAsia"/>
          <w:szCs w:val="21"/>
        </w:rPr>
        <w:t xml:space="preserve">　</w:t>
      </w:r>
      <w:r w:rsidR="00BF5A3C">
        <w:rPr>
          <w:rFonts w:hint="eastAsia"/>
          <w:szCs w:val="21"/>
        </w:rPr>
        <w:t>相関関係と回帰分析</w:t>
      </w:r>
      <w:r>
        <w:rPr>
          <w:rFonts w:hint="eastAsia"/>
          <w:szCs w:val="21"/>
        </w:rPr>
        <w:t>について理解を</w:t>
      </w:r>
      <w:r w:rsidR="00BF5A3C">
        <w:rPr>
          <w:rFonts w:hint="eastAsia"/>
          <w:szCs w:val="21"/>
        </w:rPr>
        <w:t>深めるため、相関係数の検定、無相関検定、</w:t>
      </w:r>
      <w:r w:rsidR="00BF5A3C">
        <w:rPr>
          <w:rFonts w:hint="eastAsia"/>
          <w:szCs w:val="21"/>
        </w:rPr>
        <w:t>t</w:t>
      </w:r>
      <w:r w:rsidR="00BF5A3C">
        <w:rPr>
          <w:rFonts w:hint="eastAsia"/>
          <w:szCs w:val="21"/>
        </w:rPr>
        <w:t>分布、相関係数の確率密度分布について学習した。</w:t>
      </w:r>
    </w:p>
    <w:p w:rsidR="00BF5A3C" w:rsidRDefault="00BF5A3C" w:rsidP="00F87E6E">
      <w:pPr>
        <w:jc w:val="left"/>
        <w:rPr>
          <w:szCs w:val="21"/>
        </w:rPr>
      </w:pPr>
      <w:r>
        <w:rPr>
          <w:rFonts w:hint="eastAsia"/>
          <w:szCs w:val="21"/>
        </w:rPr>
        <w:t xml:space="preserve">　学習した知識をいかして、「</w:t>
      </w:r>
      <w:r>
        <w:rPr>
          <w:rFonts w:hint="eastAsia"/>
        </w:rPr>
        <w:t>2</w:t>
      </w:r>
      <w:r>
        <w:rPr>
          <w:rFonts w:hint="eastAsia"/>
        </w:rPr>
        <w:t>つの独立な正規母集団を考えたときの相関係数の検定は、実際の経済学における相関の有無の検定について有効であるのか」という問題について検証を行った。検証方法の流れは、正規分布と仮定したときの理論値の面積を計算し、一様分布の場合のシミュレーションを行って、近い値が得られれば、正規分布と仮定してもおかしな方法ではないと判定し、そうでなければ、正規分布と仮定することは間違えていると判定した。</w:t>
      </w:r>
    </w:p>
    <w:p w:rsidR="00A451A1" w:rsidRDefault="00BF5A3C" w:rsidP="00F87E6E">
      <w:pPr>
        <w:jc w:val="left"/>
        <w:rPr>
          <w:szCs w:val="21"/>
        </w:rPr>
      </w:pPr>
      <w:r>
        <w:rPr>
          <w:rFonts w:hint="eastAsia"/>
          <w:szCs w:val="21"/>
        </w:rPr>
        <w:t xml:space="preserve">　</w:t>
      </w:r>
    </w:p>
    <w:p w:rsidR="00A451A1" w:rsidRDefault="00A451A1">
      <w:pPr>
        <w:widowControl/>
        <w:jc w:val="left"/>
        <w:rPr>
          <w:szCs w:val="21"/>
        </w:rPr>
      </w:pPr>
      <w:r>
        <w:rPr>
          <w:szCs w:val="21"/>
        </w:rPr>
        <w:br w:type="page"/>
      </w:r>
    </w:p>
    <w:p w:rsidR="00A451A1" w:rsidRDefault="00A451A1" w:rsidP="00F87E6E">
      <w:pPr>
        <w:jc w:val="left"/>
        <w:rPr>
          <w:sz w:val="32"/>
          <w:szCs w:val="32"/>
        </w:rPr>
      </w:pPr>
      <w:r w:rsidRPr="00A451A1">
        <w:rPr>
          <w:rFonts w:hint="eastAsia"/>
          <w:sz w:val="32"/>
          <w:szCs w:val="32"/>
        </w:rPr>
        <w:lastRenderedPageBreak/>
        <w:t>目次</w:t>
      </w:r>
    </w:p>
    <w:p w:rsidR="006D43F8" w:rsidRDefault="006D43F8" w:rsidP="00F87E6E">
      <w:pPr>
        <w:jc w:val="left"/>
        <w:rPr>
          <w:rFonts w:hint="eastAsia"/>
          <w:szCs w:val="21"/>
        </w:rPr>
      </w:pPr>
    </w:p>
    <w:p w:rsidR="00A451A1" w:rsidRDefault="00A451A1" w:rsidP="00F87E6E">
      <w:pPr>
        <w:jc w:val="left"/>
        <w:rPr>
          <w:rFonts w:ascii="Segoe UI Symbol" w:hAnsi="Segoe UI Symbol" w:cs="Segoe UI Symbol"/>
          <w:szCs w:val="21"/>
        </w:rPr>
      </w:pPr>
      <w:r>
        <w:rPr>
          <w:rFonts w:ascii="Segoe UI Symbol" w:hAnsi="Segoe UI Symbol" w:cs="Segoe UI Symbol" w:hint="eastAsia"/>
          <w:szCs w:val="21"/>
        </w:rPr>
        <w:t>（ⅰ）研究概要</w:t>
      </w:r>
    </w:p>
    <w:p w:rsidR="006D43F8" w:rsidRPr="00A451A1" w:rsidRDefault="006D43F8" w:rsidP="00F87E6E">
      <w:pPr>
        <w:jc w:val="left"/>
        <w:rPr>
          <w:rFonts w:hint="eastAsia"/>
          <w:szCs w:val="21"/>
        </w:rPr>
      </w:pPr>
    </w:p>
    <w:p w:rsidR="00A451A1" w:rsidRPr="00A451A1" w:rsidRDefault="00A451A1" w:rsidP="00A451A1">
      <w:pPr>
        <w:pStyle w:val="a5"/>
        <w:numPr>
          <w:ilvl w:val="0"/>
          <w:numId w:val="1"/>
        </w:numPr>
        <w:ind w:leftChars="0"/>
        <w:rPr>
          <w:szCs w:val="21"/>
        </w:rPr>
      </w:pPr>
      <w:r w:rsidRPr="00A451A1">
        <w:rPr>
          <w:rFonts w:hint="eastAsia"/>
          <w:szCs w:val="21"/>
        </w:rPr>
        <w:t>はじめに・・・・・・・・・・・・・・・・・・・・・・・・・・</w:t>
      </w:r>
      <w:r w:rsidR="006D43F8">
        <w:rPr>
          <w:rFonts w:hint="eastAsia"/>
          <w:szCs w:val="21"/>
        </w:rPr>
        <w:t>4</w:t>
      </w:r>
    </w:p>
    <w:p w:rsidR="00A451A1" w:rsidRPr="00A451A1" w:rsidRDefault="00A451A1" w:rsidP="00A451A1">
      <w:pPr>
        <w:pStyle w:val="a5"/>
        <w:numPr>
          <w:ilvl w:val="1"/>
          <w:numId w:val="2"/>
        </w:numPr>
        <w:ind w:leftChars="0"/>
        <w:rPr>
          <w:szCs w:val="21"/>
        </w:rPr>
      </w:pPr>
      <w:r w:rsidRPr="00A451A1">
        <w:rPr>
          <w:rFonts w:hint="eastAsia"/>
          <w:szCs w:val="21"/>
        </w:rPr>
        <w:t>目的・背景</w:t>
      </w:r>
    </w:p>
    <w:p w:rsidR="00A451A1" w:rsidRDefault="00A451A1" w:rsidP="00A451A1">
      <w:pPr>
        <w:pStyle w:val="a5"/>
        <w:numPr>
          <w:ilvl w:val="1"/>
          <w:numId w:val="2"/>
        </w:numPr>
        <w:ind w:leftChars="0"/>
        <w:rPr>
          <w:szCs w:val="21"/>
        </w:rPr>
      </w:pPr>
      <w:r>
        <w:rPr>
          <w:rFonts w:hint="eastAsia"/>
          <w:szCs w:val="21"/>
        </w:rPr>
        <w:t>本論文の構成</w:t>
      </w:r>
    </w:p>
    <w:p w:rsidR="006D43F8" w:rsidRDefault="006D43F8" w:rsidP="006D43F8">
      <w:pPr>
        <w:pStyle w:val="a5"/>
        <w:ind w:leftChars="0" w:left="495"/>
        <w:rPr>
          <w:rFonts w:hint="eastAsia"/>
          <w:szCs w:val="21"/>
        </w:rPr>
      </w:pPr>
    </w:p>
    <w:p w:rsidR="00A451A1" w:rsidRPr="00A451A1" w:rsidRDefault="00A451A1" w:rsidP="00A451A1">
      <w:pPr>
        <w:pStyle w:val="a5"/>
        <w:numPr>
          <w:ilvl w:val="0"/>
          <w:numId w:val="1"/>
        </w:numPr>
        <w:ind w:leftChars="0"/>
        <w:rPr>
          <w:szCs w:val="21"/>
        </w:rPr>
      </w:pPr>
      <w:r w:rsidRPr="00A451A1">
        <w:rPr>
          <w:rFonts w:hint="eastAsia"/>
          <w:szCs w:val="21"/>
        </w:rPr>
        <w:t>相関係数とその検定</w:t>
      </w:r>
      <w:r w:rsidR="006D43F8">
        <w:rPr>
          <w:rFonts w:hint="eastAsia"/>
          <w:szCs w:val="21"/>
        </w:rPr>
        <w:t>・・・・・・・・・・・・・・・・・・・・・</w:t>
      </w:r>
      <w:r w:rsidR="006D43F8">
        <w:rPr>
          <w:rFonts w:hint="eastAsia"/>
          <w:szCs w:val="21"/>
        </w:rPr>
        <w:t>5</w:t>
      </w:r>
    </w:p>
    <w:p w:rsidR="00A451A1" w:rsidRDefault="00A451A1" w:rsidP="00A451A1">
      <w:r>
        <w:rPr>
          <w:rFonts w:hint="eastAsia"/>
          <w:szCs w:val="21"/>
        </w:rPr>
        <w:t>2.1</w:t>
      </w:r>
      <w:r>
        <w:rPr>
          <w:rFonts w:hint="eastAsia"/>
          <w:szCs w:val="21"/>
        </w:rPr>
        <w:t xml:space="preserve">　</w:t>
      </w:r>
      <w:r w:rsidR="00A2536F">
        <w:rPr>
          <w:rFonts w:hint="eastAsia"/>
        </w:rPr>
        <w:t>相関係数</w:t>
      </w:r>
    </w:p>
    <w:p w:rsidR="00A2536F" w:rsidRDefault="00A2536F" w:rsidP="00A451A1">
      <w:r>
        <w:rPr>
          <w:rFonts w:hint="eastAsia"/>
        </w:rPr>
        <w:t>2.2</w:t>
      </w:r>
      <w:r>
        <w:rPr>
          <w:rFonts w:hint="eastAsia"/>
        </w:rPr>
        <w:t xml:space="preserve">　相関係数の検定</w:t>
      </w:r>
    </w:p>
    <w:p w:rsidR="006D43F8" w:rsidRDefault="006D43F8" w:rsidP="00A451A1">
      <w:pPr>
        <w:rPr>
          <w:rFonts w:hint="eastAsia"/>
        </w:rPr>
      </w:pPr>
    </w:p>
    <w:p w:rsidR="00A2536F" w:rsidRDefault="00A2536F" w:rsidP="00A451A1">
      <w:r>
        <w:rPr>
          <w:rFonts w:hint="eastAsia"/>
        </w:rPr>
        <w:t>第三章　確率密度関数</w:t>
      </w:r>
      <w:r w:rsidR="006D43F8">
        <w:rPr>
          <w:rFonts w:hint="eastAsia"/>
        </w:rPr>
        <w:t>・・・・・・・・・・・・・・・・・・・・・・・・</w:t>
      </w:r>
      <w:r w:rsidR="006D43F8">
        <w:rPr>
          <w:rFonts w:hint="eastAsia"/>
        </w:rPr>
        <w:t>9</w:t>
      </w:r>
    </w:p>
    <w:p w:rsidR="00A2536F" w:rsidRDefault="00A2536F" w:rsidP="00A451A1">
      <w:r>
        <w:rPr>
          <w:rFonts w:hint="eastAsia"/>
        </w:rPr>
        <w:t>3.1</w:t>
      </w:r>
      <w:r>
        <w:rPr>
          <w:rFonts w:hint="eastAsia"/>
        </w:rPr>
        <w:t xml:space="preserve">　確率密度関数</w:t>
      </w:r>
    </w:p>
    <w:p w:rsidR="00A2536F" w:rsidRDefault="001D686F" w:rsidP="00A451A1">
      <w:r>
        <w:rPr>
          <w:rFonts w:hint="eastAsia"/>
        </w:rPr>
        <w:t>3.2</w:t>
      </w:r>
      <w:r>
        <w:rPr>
          <w:rFonts w:hint="eastAsia"/>
        </w:rPr>
        <w:t xml:space="preserve">　無相関検定</w:t>
      </w:r>
    </w:p>
    <w:p w:rsidR="006D43F8" w:rsidRDefault="006D43F8" w:rsidP="00A451A1">
      <w:pPr>
        <w:rPr>
          <w:rFonts w:hint="eastAsia"/>
        </w:rPr>
      </w:pPr>
      <w:bookmarkStart w:id="0" w:name="_GoBack"/>
      <w:bookmarkEnd w:id="0"/>
    </w:p>
    <w:p w:rsidR="00A2536F" w:rsidRDefault="00AC50B8" w:rsidP="00A2536F">
      <w:r>
        <w:rPr>
          <w:rFonts w:hint="eastAsia"/>
        </w:rPr>
        <w:t>第四章</w:t>
      </w:r>
      <w:r w:rsidR="00A2536F">
        <w:rPr>
          <w:rFonts w:hint="eastAsia"/>
        </w:rPr>
        <w:t xml:space="preserve">　検証概要</w:t>
      </w:r>
      <w:r w:rsidR="006D43F8">
        <w:rPr>
          <w:rFonts w:hint="eastAsia"/>
        </w:rPr>
        <w:t>・・・・・・・・・・・・・・・・・・・・・・・・・・</w:t>
      </w:r>
      <w:r w:rsidR="006D43F8">
        <w:rPr>
          <w:rFonts w:hint="eastAsia"/>
        </w:rPr>
        <w:t>14</w:t>
      </w:r>
    </w:p>
    <w:p w:rsidR="00A2536F" w:rsidRDefault="00A2536F" w:rsidP="00A2536F">
      <w:r>
        <w:rPr>
          <w:rFonts w:hint="eastAsia"/>
        </w:rPr>
        <w:t>4.1</w:t>
      </w:r>
      <w:r>
        <w:rPr>
          <w:rFonts w:hint="eastAsia"/>
        </w:rPr>
        <w:t xml:space="preserve">　検証方法</w:t>
      </w:r>
    </w:p>
    <w:p w:rsidR="00A2536F" w:rsidRDefault="00A2536F" w:rsidP="00A2536F">
      <w:pPr>
        <w:rPr>
          <w:szCs w:val="21"/>
        </w:rPr>
      </w:pPr>
      <w:r>
        <w:rPr>
          <w:rFonts w:hint="eastAsia"/>
          <w:szCs w:val="21"/>
        </w:rPr>
        <w:t>4.2</w:t>
      </w:r>
      <w:r>
        <w:rPr>
          <w:rFonts w:hint="eastAsia"/>
          <w:szCs w:val="21"/>
        </w:rPr>
        <w:t xml:space="preserve">　検証結果</w:t>
      </w:r>
    </w:p>
    <w:p w:rsidR="00A2536F" w:rsidRDefault="00A2536F" w:rsidP="00A2536F">
      <w:pPr>
        <w:rPr>
          <w:szCs w:val="21"/>
        </w:rPr>
      </w:pPr>
    </w:p>
    <w:p w:rsidR="00A2536F" w:rsidRDefault="00A2536F" w:rsidP="00A2536F">
      <w:pPr>
        <w:rPr>
          <w:szCs w:val="21"/>
        </w:rPr>
      </w:pPr>
      <w:r>
        <w:rPr>
          <w:rFonts w:hint="eastAsia"/>
          <w:szCs w:val="21"/>
        </w:rPr>
        <w:t>あとがき</w:t>
      </w:r>
      <w:r w:rsidR="006D43F8">
        <w:rPr>
          <w:rFonts w:hint="eastAsia"/>
          <w:szCs w:val="21"/>
        </w:rPr>
        <w:t>・・・・・・・・・・・・・・・・・・・・・・・・・・・・・・</w:t>
      </w:r>
      <w:r w:rsidR="006D43F8">
        <w:rPr>
          <w:rFonts w:hint="eastAsia"/>
          <w:szCs w:val="21"/>
        </w:rPr>
        <w:t>17</w:t>
      </w:r>
    </w:p>
    <w:p w:rsidR="00A2536F" w:rsidRDefault="00A2536F" w:rsidP="00A2536F">
      <w:pPr>
        <w:rPr>
          <w:szCs w:val="21"/>
        </w:rPr>
      </w:pPr>
    </w:p>
    <w:p w:rsidR="00A2536F" w:rsidRDefault="00A2536F" w:rsidP="00A2536F">
      <w:pPr>
        <w:rPr>
          <w:szCs w:val="21"/>
        </w:rPr>
      </w:pPr>
      <w:r>
        <w:rPr>
          <w:rFonts w:hint="eastAsia"/>
          <w:szCs w:val="21"/>
        </w:rPr>
        <w:t>参考文献</w:t>
      </w:r>
    </w:p>
    <w:p w:rsidR="00A2536F" w:rsidRDefault="00A2536F">
      <w:pPr>
        <w:widowControl/>
        <w:jc w:val="left"/>
        <w:rPr>
          <w:szCs w:val="21"/>
        </w:rPr>
      </w:pPr>
      <w:r>
        <w:rPr>
          <w:szCs w:val="21"/>
        </w:rPr>
        <w:br w:type="page"/>
      </w:r>
    </w:p>
    <w:p w:rsidR="00DF4472" w:rsidRDefault="00DF4472" w:rsidP="00A2536F">
      <w:pPr>
        <w:rPr>
          <w:sz w:val="32"/>
          <w:szCs w:val="32"/>
        </w:rPr>
      </w:pPr>
      <w:r>
        <w:rPr>
          <w:rFonts w:hint="eastAsia"/>
          <w:sz w:val="32"/>
          <w:szCs w:val="32"/>
        </w:rPr>
        <w:lastRenderedPageBreak/>
        <w:t>第一章</w:t>
      </w:r>
      <w:r w:rsidR="00246335">
        <w:rPr>
          <w:rFonts w:hint="eastAsia"/>
          <w:sz w:val="32"/>
          <w:szCs w:val="32"/>
        </w:rPr>
        <w:t xml:space="preserve">　はじめに</w:t>
      </w:r>
    </w:p>
    <w:p w:rsidR="00A2536F" w:rsidRDefault="00DF4472" w:rsidP="00A2536F">
      <w:pPr>
        <w:rPr>
          <w:szCs w:val="21"/>
        </w:rPr>
      </w:pPr>
      <w:r>
        <w:rPr>
          <w:rFonts w:hint="eastAsia"/>
          <w:sz w:val="32"/>
          <w:szCs w:val="32"/>
        </w:rPr>
        <w:t>1.1</w:t>
      </w:r>
      <w:r w:rsidR="00A2536F" w:rsidRPr="00A2536F">
        <w:rPr>
          <w:rFonts w:hint="eastAsia"/>
          <w:sz w:val="32"/>
          <w:szCs w:val="32"/>
        </w:rPr>
        <w:t>目的・背景</w:t>
      </w:r>
    </w:p>
    <w:p w:rsidR="00925AC6" w:rsidRDefault="00A2536F" w:rsidP="00D97233">
      <w:pPr>
        <w:ind w:firstLineChars="100" w:firstLine="210"/>
        <w:rPr>
          <w:szCs w:val="21"/>
        </w:rPr>
      </w:pPr>
      <w:r>
        <w:rPr>
          <w:rFonts w:hint="eastAsia"/>
          <w:szCs w:val="21"/>
        </w:rPr>
        <w:t>この研究を行うにあたっての目的と背景について説明する。</w:t>
      </w:r>
      <w:r w:rsidR="00EE0A78">
        <w:rPr>
          <w:rFonts w:hint="eastAsia"/>
          <w:szCs w:val="21"/>
        </w:rPr>
        <w:t>この研究を行いたいと考えた第一の背景は、次の専行が経済学であることだ。そのための学習を目的に研究を行った。</w:t>
      </w:r>
    </w:p>
    <w:p w:rsidR="00925AC6" w:rsidRDefault="00925AC6" w:rsidP="00925AC6">
      <w:pPr>
        <w:ind w:firstLineChars="100" w:firstLine="210"/>
        <w:rPr>
          <w:szCs w:val="21"/>
        </w:rPr>
      </w:pPr>
      <w:r>
        <w:rPr>
          <w:rFonts w:hint="eastAsia"/>
          <w:szCs w:val="21"/>
        </w:rPr>
        <w:t>まず、計量経済学について説明する。計量経済学とは、経済理論に基づいて作成されたモデルを、現実のデータを用いて統計的に推定、検定し、経済予測や政策の評価、策定を行うとともに、経済理論の深化と発展を志す学問である。</w:t>
      </w:r>
    </w:p>
    <w:p w:rsidR="00925AC6" w:rsidRDefault="00EE0A78" w:rsidP="00925AC6">
      <w:pPr>
        <w:ind w:firstLineChars="100" w:firstLine="210"/>
        <w:rPr>
          <w:szCs w:val="21"/>
        </w:rPr>
      </w:pPr>
      <w:r>
        <w:rPr>
          <w:rFonts w:hint="eastAsia"/>
          <w:szCs w:val="21"/>
        </w:rPr>
        <w:t>計量経済学を学ぶ上で、統計学の知識が極めて重要である。そのため、観測と整理を目的とする記述統計学を中心に学ぶことにした。また、同時に、計量経済学において必要な、数的処理能力を身につけるための学習も行った。これらの学習を進めていく中で、相関係数とその検定がとても重要な要素であることがわかり、それについての知識を深めていくことにした。学習をさらに進めていく上で</w:t>
      </w:r>
      <w:r w:rsidR="00925AC6">
        <w:rPr>
          <w:rFonts w:hint="eastAsia"/>
          <w:szCs w:val="21"/>
        </w:rPr>
        <w:t>、</w:t>
      </w:r>
      <w:r w:rsidRPr="00EE0A78">
        <w:rPr>
          <w:rFonts w:hint="eastAsia"/>
          <w:szCs w:val="21"/>
        </w:rPr>
        <w:t>教科書の中で正規分布と仮定して検証を</w:t>
      </w:r>
      <w:r w:rsidR="00925AC6">
        <w:rPr>
          <w:rFonts w:hint="eastAsia"/>
          <w:szCs w:val="21"/>
        </w:rPr>
        <w:t>しているが、別の分布の時も、正規分布と同様に検定をしていることが分かった。そこで、その検定方法が</w:t>
      </w:r>
      <w:r w:rsidRPr="00EE0A78">
        <w:rPr>
          <w:rFonts w:hint="eastAsia"/>
          <w:szCs w:val="21"/>
        </w:rPr>
        <w:t>正しいのかどうか疑問に思い、検証をした。</w:t>
      </w:r>
    </w:p>
    <w:p w:rsidR="00925AC6" w:rsidRDefault="00925AC6">
      <w:pPr>
        <w:widowControl/>
        <w:jc w:val="left"/>
        <w:rPr>
          <w:szCs w:val="21"/>
        </w:rPr>
      </w:pPr>
    </w:p>
    <w:p w:rsidR="00925AC6" w:rsidRDefault="00DF4472">
      <w:pPr>
        <w:widowControl/>
        <w:jc w:val="left"/>
        <w:rPr>
          <w:szCs w:val="21"/>
        </w:rPr>
      </w:pPr>
      <w:r>
        <w:rPr>
          <w:rFonts w:hint="eastAsia"/>
          <w:sz w:val="32"/>
          <w:szCs w:val="32"/>
        </w:rPr>
        <w:t>1.2</w:t>
      </w:r>
      <w:r w:rsidR="00925AC6" w:rsidRPr="00925AC6">
        <w:rPr>
          <w:rFonts w:hint="eastAsia"/>
          <w:sz w:val="32"/>
          <w:szCs w:val="32"/>
        </w:rPr>
        <w:t>本論文の構成</w:t>
      </w:r>
    </w:p>
    <w:p w:rsidR="00925AC6" w:rsidRPr="00925AC6" w:rsidRDefault="00925AC6" w:rsidP="00D97233">
      <w:pPr>
        <w:widowControl/>
        <w:ind w:firstLineChars="100" w:firstLine="210"/>
        <w:jc w:val="left"/>
        <w:rPr>
          <w:szCs w:val="21"/>
        </w:rPr>
      </w:pPr>
      <w:r>
        <w:rPr>
          <w:rFonts w:hint="eastAsia"/>
          <w:szCs w:val="21"/>
        </w:rPr>
        <w:t>本研究の前半は、主に知識をつけることと、計量経済学とはどのようなものかを理解するために、ゼミ形式で学習を行った。</w:t>
      </w:r>
      <w:r w:rsidR="00DF4472">
        <w:rPr>
          <w:rFonts w:hint="eastAsia"/>
          <w:szCs w:val="21"/>
        </w:rPr>
        <w:t>今回の論文では、どのような知識を得たのかをまとめるのではなく、主に後半部分で行った、検定と、検証について述べていく。</w:t>
      </w:r>
    </w:p>
    <w:p w:rsidR="00246335" w:rsidRDefault="00246335" w:rsidP="00A2536F">
      <w:pPr>
        <w:rPr>
          <w:szCs w:val="21"/>
        </w:rPr>
      </w:pPr>
    </w:p>
    <w:p w:rsidR="00246335" w:rsidRDefault="00246335">
      <w:pPr>
        <w:widowControl/>
        <w:jc w:val="left"/>
        <w:rPr>
          <w:szCs w:val="21"/>
        </w:rPr>
      </w:pPr>
      <w:r>
        <w:rPr>
          <w:szCs w:val="21"/>
        </w:rPr>
        <w:br w:type="page"/>
      </w:r>
    </w:p>
    <w:p w:rsidR="00EE0A78" w:rsidRDefault="00246335" w:rsidP="00A2536F">
      <w:pPr>
        <w:rPr>
          <w:sz w:val="32"/>
          <w:szCs w:val="32"/>
        </w:rPr>
      </w:pPr>
      <w:r w:rsidRPr="00246335">
        <w:rPr>
          <w:rFonts w:hint="eastAsia"/>
          <w:sz w:val="32"/>
          <w:szCs w:val="32"/>
        </w:rPr>
        <w:lastRenderedPageBreak/>
        <w:t>第二章</w:t>
      </w:r>
      <w:r>
        <w:rPr>
          <w:rFonts w:hint="eastAsia"/>
          <w:sz w:val="32"/>
          <w:szCs w:val="32"/>
        </w:rPr>
        <w:t xml:space="preserve">　相関係数とその検定</w:t>
      </w:r>
    </w:p>
    <w:p w:rsidR="00246335" w:rsidRDefault="00246335" w:rsidP="00A2536F">
      <w:pPr>
        <w:rPr>
          <w:szCs w:val="21"/>
        </w:rPr>
      </w:pPr>
      <w:r>
        <w:rPr>
          <w:rFonts w:hint="eastAsia"/>
          <w:sz w:val="32"/>
          <w:szCs w:val="32"/>
        </w:rPr>
        <w:t>2.1</w:t>
      </w:r>
      <w:r>
        <w:rPr>
          <w:rFonts w:hint="eastAsia"/>
          <w:sz w:val="32"/>
          <w:szCs w:val="32"/>
        </w:rPr>
        <w:t>相関係数</w:t>
      </w:r>
    </w:p>
    <w:p w:rsidR="00246335" w:rsidRDefault="00246335" w:rsidP="00D97233">
      <w:pPr>
        <w:ind w:firstLineChars="100" w:firstLine="210"/>
      </w:pPr>
      <w:r>
        <w:rPr>
          <w:rFonts w:hint="eastAsia"/>
        </w:rPr>
        <w:t>相関係数とは、例えば身長と体重、所得と消費、売り上げと利益、気温とビールの消費量などといった</w:t>
      </w:r>
      <w:r>
        <w:rPr>
          <w:rFonts w:hint="eastAsia"/>
        </w:rPr>
        <w:t>2</w:t>
      </w:r>
      <w:r>
        <w:rPr>
          <w:rFonts w:hint="eastAsia"/>
        </w:rPr>
        <w:t>変数</w:t>
      </w:r>
      <w:r>
        <w:rPr>
          <w:rFonts w:hint="eastAsia"/>
        </w:rPr>
        <w:t>X</w:t>
      </w:r>
      <w:r>
        <w:rPr>
          <w:rFonts w:hint="eastAsia"/>
        </w:rPr>
        <w:t>、</w:t>
      </w:r>
      <w:r>
        <w:rPr>
          <w:rFonts w:hint="eastAsia"/>
        </w:rPr>
        <w:t>Y</w:t>
      </w:r>
      <w:r>
        <w:rPr>
          <w:rFonts w:hint="eastAsia"/>
        </w:rPr>
        <w:t>が、どの程度の相関関係の強さと方向（正あるいは負）をもつか、チェックするための測度である。相関関係を計算すると、</w:t>
      </w:r>
      <w:r>
        <w:rPr>
          <w:rFonts w:hint="eastAsia"/>
        </w:rPr>
        <w:t>X</w:t>
      </w:r>
      <w:r>
        <w:rPr>
          <w:rFonts w:hint="eastAsia"/>
        </w:rPr>
        <w:t>と</w:t>
      </w:r>
      <w:r>
        <w:rPr>
          <w:rFonts w:hint="eastAsia"/>
        </w:rPr>
        <w:t>Y</w:t>
      </w:r>
      <w:r>
        <w:rPr>
          <w:rFonts w:hint="eastAsia"/>
        </w:rPr>
        <w:t>の間に、どの程度の直線的な関係があるのかを知ることが出来る。相関係数</w:t>
      </w:r>
      <w:r>
        <w:rPr>
          <w:rFonts w:hint="eastAsia"/>
        </w:rPr>
        <w:t>R</w:t>
      </w:r>
      <w:r>
        <w:rPr>
          <w:rFonts w:hint="eastAsia"/>
        </w:rPr>
        <w:t>の定義式と計算式は、次の通りである。</w:t>
      </w:r>
    </w:p>
    <w:p w:rsidR="00246335" w:rsidRPr="00CD3364" w:rsidRDefault="00246335" w:rsidP="00246335">
      <w:pPr>
        <w:rPr>
          <w:rFonts w:hint="eastAsia"/>
        </w:rPr>
      </w:pPr>
      <m:oMathPara>
        <m:oMath>
          <m:r>
            <m:rPr>
              <m:sty m:val="p"/>
            </m:rPr>
            <w:rPr>
              <w:rFonts w:ascii="Cambria Math" w:hAnsi="Cambria Math" w:hint="eastAsia"/>
            </w:rPr>
            <m:t>R</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hint="eastAsia"/>
                        </w:rPr>
                        <m:t>X</m:t>
                      </m:r>
                      <m:r>
                        <w:rPr>
                          <w:rFonts w:ascii="Cambria Math" w:hAnsi="Cambria Math" w:hint="eastAsia"/>
                        </w:rPr>
                        <m:t>-</m:t>
                      </m:r>
                      <m:acc>
                        <m:accPr>
                          <m:chr m:val="̅"/>
                          <m:ctrlPr>
                            <w:rPr>
                              <w:rFonts w:ascii="Cambria Math" w:hAnsi="Cambria Math"/>
                              <w:i/>
                            </w:rPr>
                          </m:ctrlPr>
                        </m:accPr>
                        <m:e>
                          <m:r>
                            <w:rPr>
                              <w:rFonts w:ascii="Cambria Math" w:hAnsi="Cambria Math" w:hint="eastAsia"/>
                            </w:rPr>
                            <m:t>X</m:t>
                          </m:r>
                        </m:e>
                      </m:acc>
                    </m:e>
                  </m:d>
                </m:e>
              </m:nary>
              <m:d>
                <m:dPr>
                  <m:ctrlPr>
                    <w:rPr>
                      <w:rFonts w:ascii="Cambria Math" w:hAnsi="Cambria Math"/>
                      <w:i/>
                    </w:rPr>
                  </m:ctrlPr>
                </m:dPr>
                <m:e>
                  <m:r>
                    <w:rPr>
                      <w:rFonts w:ascii="Cambria Math" w:hAnsi="Cambria Math" w:hint="eastAsia"/>
                    </w:rPr>
                    <m:t>Y</m:t>
                  </m:r>
                  <m:r>
                    <w:rPr>
                      <w:rFonts w:ascii="Cambria Math" w:hAnsi="Cambria Math" w:hint="eastAsia"/>
                    </w:rPr>
                    <m:t>-</m:t>
                  </m:r>
                  <m:acc>
                    <m:accPr>
                      <m:chr m:val="̅"/>
                      <m:ctrlPr>
                        <w:rPr>
                          <w:rFonts w:ascii="Cambria Math" w:hAnsi="Cambria Math"/>
                          <w:i/>
                        </w:rPr>
                      </m:ctrlPr>
                    </m:accPr>
                    <m:e>
                      <m:r>
                        <w:rPr>
                          <w:rFonts w:ascii="Cambria Math" w:hAnsi="Cambria Math" w:hint="eastAsia"/>
                        </w:rPr>
                        <m:t>Y</m:t>
                      </m:r>
                    </m:e>
                  </m:acc>
                </m:e>
              </m:d>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hint="eastAsia"/>
                                </w:rPr>
                                <m:t>X</m:t>
                              </m:r>
                              <m:r>
                                <w:rPr>
                                  <w:rFonts w:ascii="Cambria Math" w:hAnsi="Cambria Math" w:hint="eastAsia"/>
                                </w:rPr>
                                <m:t>-</m:t>
                              </m:r>
                              <m:acc>
                                <m:accPr>
                                  <m:chr m:val="̅"/>
                                  <m:ctrlPr>
                                    <w:rPr>
                                      <w:rFonts w:ascii="Cambria Math" w:hAnsi="Cambria Math"/>
                                      <w:i/>
                                    </w:rPr>
                                  </m:ctrlPr>
                                </m:accPr>
                                <m:e>
                                  <m:r>
                                    <w:rPr>
                                      <w:rFonts w:ascii="Cambria Math" w:hAnsi="Cambria Math" w:hint="eastAsia"/>
                                    </w:rPr>
                                    <m:t>X</m:t>
                                  </m:r>
                                </m:e>
                              </m:acc>
                            </m:e>
                          </m:d>
                        </m:e>
                      </m:nary>
                    </m:e>
                    <m:sup>
                      <m:r>
                        <w:rPr>
                          <w:rFonts w:ascii="Cambria Math" w:hAnsi="Cambria Math"/>
                        </w:rPr>
                        <m:t>2</m:t>
                      </m:r>
                    </m:sup>
                  </m:sSup>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hint="eastAsia"/>
                                </w:rPr>
                                <m:t>Y</m:t>
                              </m:r>
                              <m:r>
                                <w:rPr>
                                  <w:rFonts w:ascii="Cambria Math" w:hAnsi="Cambria Math" w:hint="eastAsia"/>
                                </w:rPr>
                                <m:t>-</m:t>
                              </m:r>
                              <m:acc>
                                <m:accPr>
                                  <m:chr m:val="̅"/>
                                  <m:ctrlPr>
                                    <w:rPr>
                                      <w:rFonts w:ascii="Cambria Math" w:hAnsi="Cambria Math"/>
                                      <w:i/>
                                    </w:rPr>
                                  </m:ctrlPr>
                                </m:accPr>
                                <m:e>
                                  <m:r>
                                    <w:rPr>
                                      <w:rFonts w:ascii="Cambria Math" w:hAnsi="Cambria Math" w:hint="eastAsia"/>
                                    </w:rPr>
                                    <m:t>Y</m:t>
                                  </m:r>
                                </m:e>
                              </m:acc>
                            </m:e>
                          </m:d>
                        </m:e>
                      </m:nary>
                    </m:e>
                    <m:sup>
                      <m:r>
                        <w:rPr>
                          <w:rFonts w:ascii="Cambria Math" w:hAnsi="Cambria Math"/>
                        </w:rPr>
                        <m:t>2</m:t>
                      </m:r>
                    </m:sup>
                  </m:sSup>
                </m:e>
              </m:rad>
            </m:den>
          </m:f>
        </m:oMath>
      </m:oMathPara>
    </w:p>
    <w:p w:rsidR="00246335" w:rsidRDefault="00246335" w:rsidP="00246335">
      <w:r>
        <w:rPr>
          <w:rFonts w:hint="eastAsia"/>
        </w:rPr>
        <w:t>相関係数</w:t>
      </w:r>
      <w:r>
        <w:rPr>
          <w:rFonts w:hint="eastAsia"/>
        </w:rPr>
        <w:t>R</w:t>
      </w:r>
      <w:r>
        <w:rPr>
          <w:rFonts w:hint="eastAsia"/>
        </w:rPr>
        <w:t>のとりうる範囲は、</w:t>
      </w:r>
      <m:oMath>
        <m:r>
          <m:rPr>
            <m:sty m:val="p"/>
          </m:rPr>
          <w:rPr>
            <w:rFonts w:ascii="Cambria Math" w:hAnsi="Cambria Math"/>
          </w:rPr>
          <m:t>-</m:t>
        </m:r>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R</m:t>
        </m:r>
        <m:r>
          <m:rPr>
            <m:sty m:val="p"/>
          </m:rPr>
          <w:rPr>
            <w:rFonts w:ascii="Cambria Math" w:hAnsi="Cambria Math"/>
          </w:rPr>
          <m:t>≤</m:t>
        </m:r>
        <m:r>
          <m:rPr>
            <m:sty m:val="p"/>
          </m:rPr>
          <w:rPr>
            <w:rFonts w:ascii="Cambria Math" w:hAnsi="Cambria Math" w:hint="eastAsia"/>
          </w:rPr>
          <m:t>1</m:t>
        </m:r>
      </m:oMath>
      <w:r>
        <w:rPr>
          <w:rFonts w:hint="eastAsia"/>
        </w:rPr>
        <w:t>であり、</w:t>
      </w:r>
      <w:r>
        <w:rPr>
          <w:rFonts w:hint="eastAsia"/>
        </w:rPr>
        <w:t>R</w:t>
      </w:r>
      <w:r>
        <w:rPr>
          <w:rFonts w:hint="eastAsia"/>
        </w:rPr>
        <w:t>の値によって以下のような意味を持つ。</w:t>
      </w:r>
    </w:p>
    <w:p w:rsidR="00246335" w:rsidRPr="00793B25" w:rsidRDefault="00246335" w:rsidP="00246335">
      <w:pPr>
        <w:pStyle w:val="a5"/>
        <w:numPr>
          <w:ilvl w:val="0"/>
          <w:numId w:val="3"/>
        </w:numPr>
        <w:ind w:leftChars="0"/>
      </w:pPr>
      <w:r>
        <w:rPr>
          <w:rFonts w:hint="eastAsia"/>
        </w:rPr>
        <w:t>R</w:t>
      </w:r>
      <w:r>
        <w:rPr>
          <w:rFonts w:hint="eastAsia"/>
        </w:rPr>
        <w:t>＝</w:t>
      </w:r>
      <w:r>
        <w:rPr>
          <w:rFonts w:hint="eastAsia"/>
        </w:rPr>
        <w:t>1</w:t>
      </w:r>
      <w:r>
        <w:rPr>
          <w:rFonts w:hint="eastAsia"/>
        </w:rPr>
        <w:t xml:space="preserve">　→</w:t>
      </w:r>
      <w:r>
        <w:rPr>
          <w:rFonts w:hint="eastAsia"/>
          <w:vanish/>
        </w:rPr>
        <w:t xml:space="preserve">　</w:t>
      </w:r>
      <w:r>
        <w:rPr>
          <w:rFonts w:hint="eastAsia"/>
        </w:rPr>
        <w:t>正の完全相関</w:t>
      </w:r>
    </w:p>
    <w:p w:rsidR="00246335" w:rsidRDefault="00246335" w:rsidP="00246335">
      <w:pPr>
        <w:pStyle w:val="a5"/>
        <w:numPr>
          <w:ilvl w:val="0"/>
          <w:numId w:val="3"/>
        </w:numPr>
        <w:ind w:leftChars="0"/>
      </w:pPr>
      <w:r>
        <w:rPr>
          <w:rFonts w:hint="eastAsia"/>
        </w:rPr>
        <w:t>R</w:t>
      </w:r>
      <m:oMath>
        <m:r>
          <m:rPr>
            <m:sty m:val="p"/>
          </m:rPr>
          <w:rPr>
            <w:rFonts w:ascii="Cambria Math" w:hAnsi="Cambria Math" w:hint="eastAsia"/>
          </w:rPr>
          <m:t>＞</m:t>
        </m:r>
        <m:r>
          <m:rPr>
            <m:sty m:val="p"/>
          </m:rPr>
          <w:rPr>
            <w:rFonts w:ascii="Cambria Math" w:hAnsi="Cambria Math" w:hint="eastAsia"/>
          </w:rPr>
          <m:t>0</m:t>
        </m:r>
      </m:oMath>
      <w:r>
        <w:rPr>
          <w:rFonts w:hint="eastAsia"/>
        </w:rPr>
        <w:t xml:space="preserve">　→　正の相関</w:t>
      </w:r>
    </w:p>
    <w:p w:rsidR="00246335" w:rsidRDefault="00246335" w:rsidP="00246335">
      <w:pPr>
        <w:pStyle w:val="a5"/>
        <w:numPr>
          <w:ilvl w:val="0"/>
          <w:numId w:val="3"/>
        </w:numPr>
        <w:ind w:leftChars="0"/>
      </w:pPr>
      <w:r>
        <w:rPr>
          <w:rFonts w:hint="eastAsia"/>
        </w:rPr>
        <w:t>R</w:t>
      </w:r>
      <w:r>
        <w:rPr>
          <w:rFonts w:hint="eastAsia"/>
        </w:rPr>
        <w:t>＝</w:t>
      </w:r>
      <w:r>
        <w:rPr>
          <w:rFonts w:hint="eastAsia"/>
        </w:rPr>
        <w:t>0</w:t>
      </w:r>
      <w:r>
        <w:rPr>
          <w:rFonts w:hint="eastAsia"/>
        </w:rPr>
        <w:t xml:space="preserve">　→　無相関</w:t>
      </w:r>
    </w:p>
    <w:p w:rsidR="00246335" w:rsidRDefault="00246335" w:rsidP="00246335">
      <w:pPr>
        <w:pStyle w:val="a5"/>
        <w:numPr>
          <w:ilvl w:val="0"/>
          <w:numId w:val="3"/>
        </w:numPr>
        <w:ind w:leftChars="0"/>
      </w:pPr>
      <w:r>
        <w:rPr>
          <w:rFonts w:hint="eastAsia"/>
        </w:rPr>
        <w:t>R</w:t>
      </w:r>
      <w:r>
        <w:rPr>
          <w:rFonts w:hint="eastAsia"/>
        </w:rPr>
        <w:t>＜</w:t>
      </w:r>
      <w:r>
        <w:rPr>
          <w:rFonts w:hint="eastAsia"/>
        </w:rPr>
        <w:t>0</w:t>
      </w:r>
      <w:r>
        <w:rPr>
          <w:rFonts w:hint="eastAsia"/>
        </w:rPr>
        <w:t xml:space="preserve">　→　負の相関</w:t>
      </w:r>
    </w:p>
    <w:p w:rsidR="00246335" w:rsidRDefault="00246335" w:rsidP="00246335">
      <w:pPr>
        <w:pStyle w:val="a5"/>
        <w:numPr>
          <w:ilvl w:val="0"/>
          <w:numId w:val="3"/>
        </w:numPr>
        <w:ind w:leftChars="0"/>
      </w:pPr>
      <w:r>
        <w:rPr>
          <w:rFonts w:hint="eastAsia"/>
        </w:rPr>
        <w:t>R</w:t>
      </w:r>
      <w:r>
        <w:rPr>
          <w:rFonts w:hint="eastAsia"/>
        </w:rPr>
        <w:t>＝－</w:t>
      </w:r>
      <w:r>
        <w:rPr>
          <w:rFonts w:hint="eastAsia"/>
        </w:rPr>
        <w:t>1</w:t>
      </w:r>
      <w:r>
        <w:rPr>
          <w:rFonts w:hint="eastAsia"/>
        </w:rPr>
        <w:t xml:space="preserve">　→　負の完全相関</w:t>
      </w:r>
    </w:p>
    <w:p w:rsidR="00246335" w:rsidRDefault="00246335" w:rsidP="00246335">
      <w:pPr>
        <w:rPr>
          <w:szCs w:val="21"/>
        </w:rPr>
      </w:pPr>
      <w:r>
        <w:rPr>
          <w:noProof/>
        </w:rPr>
        <w:drawing>
          <wp:inline distT="0" distB="0" distL="0" distR="0">
            <wp:extent cx="5200650" cy="1524000"/>
            <wp:effectExtent l="0" t="0" r="0" b="0"/>
            <wp:docPr id="2" name="図 2" descr="http://mt-net.vis.ne.jp/images/208/FE2000F_69_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t-net.vis.ne.jp/images/208/FE2000F_69_a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524000"/>
                    </a:xfrm>
                    <a:prstGeom prst="rect">
                      <a:avLst/>
                    </a:prstGeom>
                    <a:noFill/>
                    <a:ln>
                      <a:noFill/>
                    </a:ln>
                  </pic:spPr>
                </pic:pic>
              </a:graphicData>
            </a:graphic>
          </wp:inline>
        </w:drawing>
      </w:r>
    </w:p>
    <w:p w:rsidR="00246335" w:rsidRDefault="00246335" w:rsidP="00246335">
      <w:pPr>
        <w:rPr>
          <w:szCs w:val="21"/>
        </w:rPr>
      </w:pPr>
      <w:r>
        <w:rPr>
          <w:rFonts w:hint="eastAsia"/>
          <w:szCs w:val="21"/>
        </w:rPr>
        <w:t>（</w:t>
      </w:r>
      <w:hyperlink r:id="rId9" w:history="1">
        <w:r w:rsidRPr="00457979">
          <w:rPr>
            <w:rStyle w:val="a6"/>
            <w:szCs w:val="21"/>
          </w:rPr>
          <w:t>http://mt-net.vis.ne.jp/ADFE_mail/0208.htm</w:t>
        </w:r>
      </w:hyperlink>
      <w:r>
        <w:rPr>
          <w:rFonts w:hint="eastAsia"/>
          <w:szCs w:val="21"/>
        </w:rPr>
        <w:t>より引用）</w:t>
      </w:r>
    </w:p>
    <w:p w:rsidR="00246335" w:rsidRDefault="00246335" w:rsidP="00246335">
      <w:r>
        <w:rPr>
          <w:rFonts w:hint="eastAsia"/>
        </w:rPr>
        <w:t>正の相関があるときは、</w:t>
      </w:r>
      <w:r>
        <w:rPr>
          <w:rFonts w:hint="eastAsia"/>
        </w:rPr>
        <w:t>X</w:t>
      </w:r>
      <w:r>
        <w:rPr>
          <w:rFonts w:hint="eastAsia"/>
        </w:rPr>
        <w:t>が増加すると</w:t>
      </w:r>
      <w:r>
        <w:rPr>
          <w:rFonts w:hint="eastAsia"/>
        </w:rPr>
        <w:t>Y</w:t>
      </w:r>
      <w:r>
        <w:rPr>
          <w:rFonts w:hint="eastAsia"/>
        </w:rPr>
        <w:t>も増加し、一方負の相関があるときは、</w:t>
      </w:r>
      <w:r>
        <w:rPr>
          <w:rFonts w:hint="eastAsia"/>
        </w:rPr>
        <w:t>X</w:t>
      </w:r>
      <w:r>
        <w:rPr>
          <w:rFonts w:hint="eastAsia"/>
        </w:rPr>
        <w:t>が増加すると</w:t>
      </w:r>
      <w:r>
        <w:rPr>
          <w:rFonts w:hint="eastAsia"/>
        </w:rPr>
        <w:t>Y</w:t>
      </w:r>
      <w:r>
        <w:rPr>
          <w:rFonts w:hint="eastAsia"/>
        </w:rPr>
        <w:t>は減少する。また、相関関係には、因果関係がある場合とない場合がある。因果関係がない場合でも、相関の強弱をみるため、相関分析は行われる。</w:t>
      </w:r>
    </w:p>
    <w:p w:rsidR="00246335" w:rsidRDefault="00246335" w:rsidP="00246335">
      <w:pPr>
        <w:rPr>
          <w:szCs w:val="21"/>
        </w:rPr>
      </w:pPr>
      <w:r w:rsidRPr="00D97233">
        <w:rPr>
          <w:rFonts w:hint="eastAsia"/>
          <w:sz w:val="32"/>
          <w:szCs w:val="32"/>
        </w:rPr>
        <w:t>2.2</w:t>
      </w:r>
      <w:r w:rsidRPr="00D97233">
        <w:rPr>
          <w:rFonts w:hint="eastAsia"/>
          <w:sz w:val="32"/>
          <w:szCs w:val="32"/>
        </w:rPr>
        <w:t xml:space="preserve">　相関係数の検定</w:t>
      </w:r>
    </w:p>
    <w:p w:rsidR="00D97233" w:rsidRDefault="00D97233" w:rsidP="00255974">
      <w:pPr>
        <w:ind w:firstLineChars="100" w:firstLine="210"/>
      </w:pPr>
      <w:r>
        <w:rPr>
          <w:rFonts w:hint="eastAsia"/>
        </w:rPr>
        <w:t>相関係数が、どの程度信頼できるか、検定する。計算した相関係数の絶対値が臨界値より大きければ、母集団における</w:t>
      </w:r>
      <w:r>
        <w:rPr>
          <w:rFonts w:hint="eastAsia"/>
        </w:rPr>
        <w:t>2</w:t>
      </w:r>
      <w:r>
        <w:rPr>
          <w:rFonts w:hint="eastAsia"/>
        </w:rPr>
        <w:t>つの変数間に有意な相関があるということになる。有意水準が小さいほど厳しい検定になる。ここで、有意水準とは、危険率とも呼ばれ、稀にしか起こらない確率のことである。ここでは、母集団の相関係数が本当はゼロにもかかわらず、誤</w:t>
      </w:r>
      <w:r>
        <w:rPr>
          <w:rFonts w:hint="eastAsia"/>
        </w:rPr>
        <w:lastRenderedPageBreak/>
        <w:t>って「ゼロではない」というミスを犯す確率がそれにあたる。例えば、計算した相関係数の絶対値が、有意水準</w:t>
      </w:r>
      <w:r>
        <w:rPr>
          <w:rFonts w:hint="eastAsia"/>
        </w:rPr>
        <w:t>1</w:t>
      </w:r>
      <w:r>
        <w:rPr>
          <w:rFonts w:hint="eastAsia"/>
        </w:rPr>
        <w:t>％の臨界値より大きければ、こうしたミスを犯すことは</w:t>
      </w:r>
      <w:r>
        <w:rPr>
          <w:rFonts w:hint="eastAsia"/>
        </w:rPr>
        <w:t>1</w:t>
      </w:r>
      <w:r>
        <w:rPr>
          <w:rFonts w:hint="eastAsia"/>
        </w:rPr>
        <w:t>％より小さい事を意味し、したがって有意な相関があることになる。</w:t>
      </w:r>
      <w:r w:rsidR="00255974">
        <w:rPr>
          <w:rFonts w:hint="eastAsia"/>
        </w:rPr>
        <w:t>また、検定を行う際は相関係数の検定表を用いる。</w:t>
      </w:r>
      <w:r>
        <w:rPr>
          <w:rFonts w:hint="eastAsia"/>
        </w:rPr>
        <w:t>以下に相関係数の検定表を示す。</w:t>
      </w:r>
    </w:p>
    <w:p w:rsidR="00255974" w:rsidRDefault="00255974" w:rsidP="00255974">
      <w:pPr>
        <w:ind w:firstLineChars="100" w:firstLine="210"/>
      </w:pPr>
    </w:p>
    <w:p w:rsidR="00255974" w:rsidRDefault="00255974" w:rsidP="00246335">
      <w:r>
        <w:tab/>
      </w:r>
      <w:r>
        <w:tab/>
      </w:r>
      <w:r>
        <w:rPr>
          <w:rFonts w:hint="eastAsia"/>
        </w:rPr>
        <w:t xml:space="preserve">　　　　　相関係数の検定表（両側検定）</w:t>
      </w:r>
    </w:p>
    <w:tbl>
      <w:tblPr>
        <w:tblStyle w:val="a7"/>
        <w:tblW w:w="0" w:type="auto"/>
        <w:jc w:val="center"/>
        <w:tblLook w:val="04A0" w:firstRow="1" w:lastRow="0" w:firstColumn="1" w:lastColumn="0" w:noHBand="0" w:noVBand="1"/>
      </w:tblPr>
      <w:tblGrid>
        <w:gridCol w:w="1080"/>
        <w:gridCol w:w="1180"/>
        <w:gridCol w:w="1180"/>
        <w:gridCol w:w="1180"/>
        <w:gridCol w:w="1180"/>
      </w:tblGrid>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自由度</w:t>
            </w:r>
          </w:p>
        </w:tc>
        <w:tc>
          <w:tcPr>
            <w:tcW w:w="4720" w:type="dxa"/>
            <w:gridSpan w:val="4"/>
            <w:noWrap/>
            <w:hideMark/>
          </w:tcPr>
          <w:p w:rsidR="00D97233" w:rsidRPr="00D97233" w:rsidRDefault="00255974" w:rsidP="00255974">
            <w:pPr>
              <w:jc w:val="center"/>
              <w:rPr>
                <w:szCs w:val="21"/>
              </w:rPr>
            </w:pPr>
            <w:r>
              <w:rPr>
                <w:rFonts w:hint="eastAsia"/>
                <w:szCs w:val="21"/>
              </w:rPr>
              <w:t>有意水準</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n</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0.05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0.02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0.01</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0.987688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0.996917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0.999507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0.999877</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0.900000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0.950000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0.980000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0.990000</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0.805384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0.878339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0.934333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0.958735</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0.729299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0.811401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0.882194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0.917200</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0.669439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0.754492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0.832874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0.874526</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0.621489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0.706734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0.788720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0.834342</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0.582206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0.666384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0.749776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0.797681</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10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0.549357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0.631897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0.715459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0.764592</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11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0.521404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0.602069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0.685095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0.734786</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12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0.497265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0.575983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0.658070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0.707888</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13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0.476156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0.552943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0.633863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0.683528</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14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0.457500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0.532413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0.612047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0.661376</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15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0.440861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0.513977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0.592270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0.641145</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16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0.425902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0.497309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0.574245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0.622591</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17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0.412360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0.482146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0.557737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0.605506</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18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0.400027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0.468277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0.542548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0.589714</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19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0.388733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0.455531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0.528517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0.575067</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20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0.378341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0.443763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0.515505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0.561435</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21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0.368737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0.432858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0.503397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0.548711</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22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0.359827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0.422714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0.492094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0.536800</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23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0.351531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0.413247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0.481512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0.525620</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24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0.343783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0.404386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0.471579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0.515101</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25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0.336524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0.396070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0.462231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0.505182</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26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0.329705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0.388244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0.453413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0.495808</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27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0.323283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0.380863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0.445078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0.486932</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28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0.317223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0.373886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0.437184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0.478511</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29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0.311490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0.367278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0.429693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0.470509</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lastRenderedPageBreak/>
              <w:t>30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0.306057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0.361007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0.422572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0.462892</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31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0.300898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0.355046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0.415792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0.455631</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32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0.295991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0.349370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0.409327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0.448699</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33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0.291316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0.343957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0.403153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0.442072</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34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0.286856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0.338788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0.397249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0.435728</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35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0.282594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0.333845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0.391596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0.429648</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36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0.278517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0.329111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0.386177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0.423814</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37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0.274611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0.324573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0.380976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0.418211</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38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0.270864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0.320217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0.375979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0.412823</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39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0.267267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0.316032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0.371173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0.407637</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0.263809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0.312006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0.366546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0.402641</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0.260482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0.308131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0.362087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0.397824</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42</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0.257278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0.304396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0.357787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0.393174</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0.254189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0.300793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0.353636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0.388684</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0.251209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0.297315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0.349626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0.384343</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0.248330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0.293955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0.345750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0.380144</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0.245549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0.290706</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0.341999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0.376080</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0.242859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0.287563</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0.338367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0.372142</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0.240255</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0.284519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0.334848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0.368326</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49</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0.237734</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0.281570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0.331437</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0.364624</w:t>
            </w:r>
          </w:p>
        </w:tc>
      </w:tr>
      <w:tr w:rsidR="00D97233" w:rsidRPr="00D97233" w:rsidTr="00255974">
        <w:trPr>
          <w:trHeight w:val="270"/>
          <w:jc w:val="center"/>
        </w:trPr>
        <w:tc>
          <w:tcPr>
            <w:tcW w:w="10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50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0.235290</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0.278711</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0.328128</w:t>
            </w:r>
          </w:p>
        </w:tc>
        <w:tc>
          <w:tcPr>
            <w:tcW w:w="1180" w:type="dxa"/>
            <w:noWrap/>
            <w:hideMark/>
          </w:tcPr>
          <w:p w:rsidR="00D97233" w:rsidRPr="00255974" w:rsidRDefault="00D97233" w:rsidP="00255974">
            <w:pPr>
              <w:jc w:val="center"/>
              <w:rPr>
                <w:rFonts w:asciiTheme="minorEastAsia" w:hAnsiTheme="minorEastAsia"/>
                <w:szCs w:val="21"/>
              </w:rPr>
            </w:pPr>
            <w:r w:rsidRPr="00255974">
              <w:rPr>
                <w:rFonts w:asciiTheme="minorEastAsia" w:hAnsiTheme="minorEastAsia" w:hint="eastAsia"/>
                <w:szCs w:val="21"/>
              </w:rPr>
              <w:t>0.361031</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51</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0.232920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0.275936</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0.324916</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0.357543</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52</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0.230620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0.273243</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0.321796</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0.354153</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53</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0.228387</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0.270628</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0.318764</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0.350857</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54</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0.226217</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0.268086</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0.315816</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0.347652</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55</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0.224108</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0.265614</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0.312948</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0.344533</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56</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0.222057</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0.263209</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0.310157</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0.341496</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57</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0.220062</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0.260869</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0.307440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0.338538</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58</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0.218119</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0.258589</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0.304792</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0.335655</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59</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0.216226</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0.256369</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0.302211</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0.332845</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60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0.214383</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0.254204</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0.299695</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0.330104</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70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0.198211</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0.235198</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0.277562</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0.305958</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80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0.185220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0.219901</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0.259701</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0.286433</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90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0.174489</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0.207246</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0.244895</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0.270222</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100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0.165430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0.196551</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0.232362</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0.256483</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lastRenderedPageBreak/>
              <w:t>150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0.134816</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0.160335</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0.189803</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0.209726</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200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0.116642</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0.138789</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0.164407</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0.181758</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250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0.104268</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0.124101</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0.147067</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0.162639</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300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0.095147</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0.113267</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0.134264</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0.148510</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350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0.088065</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0.104851</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0.124311</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0.137521</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400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0.082361</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0.098069</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0.116286</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0.128658</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450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0.077638</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0.092453</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0.109639</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0.121314</w:t>
            </w:r>
          </w:p>
        </w:tc>
      </w:tr>
      <w:tr w:rsidR="00255974" w:rsidRPr="00255974" w:rsidTr="00255974">
        <w:trPr>
          <w:trHeight w:val="270"/>
          <w:jc w:val="center"/>
        </w:trPr>
        <w:tc>
          <w:tcPr>
            <w:tcW w:w="10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500</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0.073645</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0.087703</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0.104015</w:t>
            </w:r>
          </w:p>
        </w:tc>
        <w:tc>
          <w:tcPr>
            <w:tcW w:w="1180" w:type="dxa"/>
            <w:noWrap/>
            <w:hideMark/>
          </w:tcPr>
          <w:p w:rsidR="00255974" w:rsidRPr="00255974" w:rsidRDefault="00255974" w:rsidP="00255974">
            <w:pPr>
              <w:widowControl/>
              <w:jc w:val="center"/>
              <w:rPr>
                <w:rFonts w:asciiTheme="minorEastAsia" w:hAnsiTheme="minorEastAsia" w:cs="ＭＳ Ｐゴシック"/>
                <w:color w:val="000000"/>
                <w:kern w:val="0"/>
                <w:sz w:val="22"/>
              </w:rPr>
            </w:pPr>
            <w:r w:rsidRPr="00255974">
              <w:rPr>
                <w:rFonts w:asciiTheme="minorEastAsia" w:hAnsiTheme="minorEastAsia" w:cs="ＭＳ Ｐゴシック" w:hint="eastAsia"/>
                <w:color w:val="000000"/>
                <w:kern w:val="0"/>
                <w:sz w:val="22"/>
              </w:rPr>
              <w:t>0.115100</w:t>
            </w:r>
          </w:p>
        </w:tc>
      </w:tr>
    </w:tbl>
    <w:p w:rsidR="00D97233" w:rsidRDefault="00D97233"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szCs w:val="21"/>
        </w:rPr>
      </w:pPr>
    </w:p>
    <w:p w:rsidR="00AC50B8" w:rsidRDefault="00AC50B8" w:rsidP="00246335">
      <w:pPr>
        <w:rPr>
          <w:rFonts w:hint="eastAsia"/>
          <w:szCs w:val="21"/>
        </w:rPr>
      </w:pPr>
    </w:p>
    <w:p w:rsidR="0058046D" w:rsidRDefault="0058046D" w:rsidP="0058046D">
      <w:pPr>
        <w:pStyle w:val="a5"/>
        <w:numPr>
          <w:ilvl w:val="0"/>
          <w:numId w:val="1"/>
        </w:numPr>
        <w:ind w:leftChars="0"/>
        <w:rPr>
          <w:sz w:val="32"/>
          <w:szCs w:val="32"/>
        </w:rPr>
      </w:pPr>
      <w:r w:rsidRPr="0058046D">
        <w:rPr>
          <w:rFonts w:hint="eastAsia"/>
          <w:sz w:val="32"/>
          <w:szCs w:val="32"/>
        </w:rPr>
        <w:lastRenderedPageBreak/>
        <w:t>確率密度関数と無相関検定</w:t>
      </w:r>
    </w:p>
    <w:p w:rsidR="0058046D" w:rsidRDefault="0058046D" w:rsidP="0058046D">
      <w:pPr>
        <w:rPr>
          <w:sz w:val="32"/>
          <w:szCs w:val="32"/>
        </w:rPr>
      </w:pPr>
      <w:r>
        <w:rPr>
          <w:rFonts w:hint="eastAsia"/>
          <w:sz w:val="32"/>
          <w:szCs w:val="32"/>
        </w:rPr>
        <w:t>3.1</w:t>
      </w:r>
      <w:r>
        <w:rPr>
          <w:rFonts w:hint="eastAsia"/>
          <w:sz w:val="32"/>
          <w:szCs w:val="32"/>
        </w:rPr>
        <w:t xml:space="preserve">　確率密度関数</w:t>
      </w:r>
    </w:p>
    <w:p w:rsidR="0058046D" w:rsidRPr="0058046D" w:rsidRDefault="0058046D" w:rsidP="0058046D">
      <w:pPr>
        <w:ind w:firstLineChars="100" w:firstLine="210"/>
        <w:rPr>
          <w:szCs w:val="21"/>
        </w:rPr>
      </w:pPr>
      <w:r>
        <w:rPr>
          <w:rFonts w:hint="eastAsia"/>
          <w:szCs w:val="21"/>
        </w:rPr>
        <w:t>確率密度関数について説明する</w:t>
      </w:r>
      <w:r w:rsidRPr="0058046D">
        <w:rPr>
          <w:rFonts w:hint="eastAsia"/>
          <w:szCs w:val="21"/>
        </w:rPr>
        <w:t>。</w:t>
      </w:r>
    </w:p>
    <w:p w:rsidR="0058046D" w:rsidRPr="0058046D" w:rsidRDefault="0058046D" w:rsidP="0058046D">
      <w:pPr>
        <w:ind w:firstLineChars="100" w:firstLine="210"/>
        <w:rPr>
          <w:rFonts w:hint="eastAsia"/>
          <w:szCs w:val="21"/>
        </w:rPr>
      </w:pPr>
      <w:r w:rsidRPr="0058046D">
        <w:rPr>
          <w:rFonts w:hint="eastAsia"/>
          <w:szCs w:val="21"/>
        </w:rPr>
        <w:t>二次元正規母集団より大きさ</w:t>
      </w:r>
      <w:r w:rsidRPr="0058046D">
        <w:rPr>
          <w:szCs w:val="21"/>
        </w:rPr>
        <w:t>n</w:t>
      </w:r>
      <w:r w:rsidRPr="0058046D">
        <w:rPr>
          <w:rFonts w:hint="eastAsia"/>
          <w:szCs w:val="21"/>
        </w:rPr>
        <w:t>の標本をとり、その相関係数を</w:t>
      </w:r>
      <w:r w:rsidRPr="0058046D">
        <w:rPr>
          <w:szCs w:val="21"/>
        </w:rPr>
        <w:t>r=R</w:t>
      </w:r>
      <w:r w:rsidRPr="0058046D">
        <w:rPr>
          <w:rFonts w:hint="eastAsia"/>
          <w:szCs w:val="21"/>
        </w:rPr>
        <w:t>とすれば、</w:t>
      </w:r>
      <w:r w:rsidRPr="0058046D">
        <w:rPr>
          <w:szCs w:val="21"/>
        </w:rPr>
        <w:t>r</w:t>
      </w:r>
      <w:r w:rsidRPr="0058046D">
        <w:rPr>
          <w:rFonts w:hint="eastAsia"/>
          <w:szCs w:val="21"/>
        </w:rPr>
        <w:t>の確率密度関数</w:t>
      </w:r>
      <w:r w:rsidRPr="0058046D">
        <w:rPr>
          <w:szCs w:val="21"/>
        </w:rPr>
        <w:t>f(r)</w:t>
      </w:r>
      <w:r w:rsidRPr="0058046D">
        <w:rPr>
          <w:rFonts w:hint="eastAsia"/>
          <w:szCs w:val="21"/>
        </w:rPr>
        <w:t>は次の形にな</w:t>
      </w:r>
      <w:r>
        <w:rPr>
          <w:rFonts w:hint="eastAsia"/>
          <w:szCs w:val="21"/>
        </w:rPr>
        <w:t>る</w:t>
      </w:r>
      <w:r w:rsidRPr="0058046D">
        <w:rPr>
          <w:rFonts w:hint="eastAsia"/>
          <w:szCs w:val="21"/>
        </w:rPr>
        <w:t>。</w:t>
      </w:r>
    </w:p>
    <w:p w:rsidR="0058046D" w:rsidRPr="005B7F04" w:rsidRDefault="0058046D" w:rsidP="0058046D">
      <m:oMathPara>
        <m:oMath>
          <m:r>
            <m:rPr>
              <m:sty m:val="p"/>
            </m:rPr>
            <w:rPr>
              <w:rFonts w:ascii="Cambria Math" w:hAnsi="Cambria Math"/>
            </w:rPr>
            <m:t>f</m:t>
          </m:r>
          <m:d>
            <m:dPr>
              <m:ctrlPr>
                <w:rPr>
                  <w:rFonts w:ascii="Cambria Math" w:hAnsi="Cambria Math"/>
                </w:rPr>
              </m:ctrlPr>
            </m:dPr>
            <m:e>
              <m:r>
                <m:rPr>
                  <m:sty m:val="p"/>
                </m:rPr>
                <w:rPr>
                  <w:rFonts w:ascii="Cambria Math" w:hAnsi="Cambria Math"/>
                </w:rPr>
                <m:t>r</m:t>
              </m:r>
            </m:e>
          </m:d>
          <m:r>
            <m:rPr>
              <m:sty m:val="p"/>
            </m:rPr>
            <w:rPr>
              <w:rFonts w:ascii="Cambria Math" w:hAnsi="Cambria Math"/>
            </w:rPr>
            <m:t>=</m:t>
          </m:r>
        </m:oMath>
      </m:oMathPara>
    </w:p>
    <w:p w:rsidR="0058046D" w:rsidRPr="002F0C7F" w:rsidRDefault="0058046D" w:rsidP="0058046D">
      <w:pPr>
        <w:rPr>
          <w:szCs w:val="21"/>
        </w:rPr>
      </w:pPr>
      <m:oMathPara>
        <m:oMath>
          <m:f>
            <m:fPr>
              <m:ctrlPr>
                <w:rPr>
                  <w:rFonts w:ascii="Cambria Math" w:hAnsi="Cambria Math"/>
                  <w:szCs w:val="21"/>
                </w:rPr>
              </m:ctrlPr>
            </m:fPr>
            <m:num>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szCs w:val="21"/>
                            </w:rPr>
                            <m:t>ρ</m:t>
                          </m:r>
                        </m:e>
                        <m:sup>
                          <m:r>
                            <w:rPr>
                              <w:rFonts w:ascii="Cambria Math" w:hAnsi="Cambria Math"/>
                              <w:szCs w:val="21"/>
                            </w:rPr>
                            <m:t>2</m:t>
                          </m:r>
                        </m:sup>
                      </m:sSup>
                    </m:e>
                  </m:d>
                </m:e>
                <m:sup>
                  <m:f>
                    <m:fPr>
                      <m:ctrlPr>
                        <w:rPr>
                          <w:rFonts w:ascii="Cambria Math" w:hAnsi="Cambria Math"/>
                          <w:i/>
                          <w:szCs w:val="21"/>
                        </w:rPr>
                      </m:ctrlPr>
                    </m:fPr>
                    <m:num>
                      <m:d>
                        <m:dPr>
                          <m:ctrlPr>
                            <w:rPr>
                              <w:rFonts w:ascii="Cambria Math" w:hAnsi="Cambria Math"/>
                              <w:i/>
                              <w:szCs w:val="21"/>
                            </w:rPr>
                          </m:ctrlPr>
                        </m:dPr>
                        <m:e>
                          <m:r>
                            <w:rPr>
                              <w:rFonts w:ascii="Cambria Math" w:hAnsi="Cambria Math"/>
                              <w:szCs w:val="21"/>
                            </w:rPr>
                            <m:t>n-1</m:t>
                          </m:r>
                        </m:e>
                      </m:d>
                    </m:num>
                    <m:den>
                      <m:r>
                        <w:rPr>
                          <w:rFonts w:ascii="Cambria Math" w:hAnsi="Cambria Math"/>
                          <w:szCs w:val="21"/>
                        </w:rPr>
                        <m:t>2</m:t>
                      </m:r>
                    </m:den>
                  </m:f>
                </m:sup>
              </m:sSup>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1-</m:t>
                      </m:r>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e>
                  </m:d>
                </m:e>
                <m:sup>
                  <m:f>
                    <m:fPr>
                      <m:ctrlPr>
                        <w:rPr>
                          <w:rFonts w:ascii="Cambria Math" w:hAnsi="Cambria Math"/>
                          <w:i/>
                          <w:szCs w:val="21"/>
                        </w:rPr>
                      </m:ctrlPr>
                    </m:fPr>
                    <m:num>
                      <m:d>
                        <m:dPr>
                          <m:ctrlPr>
                            <w:rPr>
                              <w:rFonts w:ascii="Cambria Math" w:hAnsi="Cambria Math"/>
                              <w:i/>
                              <w:szCs w:val="21"/>
                            </w:rPr>
                          </m:ctrlPr>
                        </m:dPr>
                        <m:e>
                          <m:r>
                            <w:rPr>
                              <w:rFonts w:ascii="Cambria Math" w:hAnsi="Cambria Math"/>
                              <w:szCs w:val="21"/>
                            </w:rPr>
                            <m:t>n-4</m:t>
                          </m:r>
                        </m:e>
                      </m:d>
                    </m:num>
                    <m:den>
                      <m:r>
                        <w:rPr>
                          <w:rFonts w:ascii="Cambria Math" w:hAnsi="Cambria Math"/>
                          <w:szCs w:val="21"/>
                        </w:rPr>
                        <m:t>2</m:t>
                      </m:r>
                    </m:den>
                  </m:f>
                </m:sup>
              </m:sSup>
            </m:num>
            <m:den>
              <m:rad>
                <m:radPr>
                  <m:degHide m:val="1"/>
                  <m:ctrlPr>
                    <w:rPr>
                      <w:rFonts w:ascii="Cambria Math" w:hAnsi="Cambria Math"/>
                      <w:i/>
                      <w:szCs w:val="21"/>
                    </w:rPr>
                  </m:ctrlPr>
                </m:radPr>
                <m:deg/>
                <m:e>
                  <m:r>
                    <w:rPr>
                      <w:rFonts w:ascii="Cambria Math" w:hAnsi="Cambria Math"/>
                      <w:szCs w:val="21"/>
                    </w:rPr>
                    <m:t>π</m:t>
                  </m:r>
                </m:e>
              </m:rad>
              <m:r>
                <m:rPr>
                  <m:sty m:val="p"/>
                </m:rPr>
                <w:rPr>
                  <w:rFonts w:ascii="Cambria Math" w:hAnsi="Cambria Math"/>
                  <w:szCs w:val="21"/>
                </w:rPr>
                <m:t>Γ</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n-1</m:t>
                      </m:r>
                    </m:num>
                    <m:den>
                      <m:r>
                        <w:rPr>
                          <w:rFonts w:ascii="Cambria Math" w:hAnsi="Cambria Math"/>
                          <w:szCs w:val="21"/>
                        </w:rPr>
                        <m:t>2</m:t>
                      </m:r>
                    </m:den>
                  </m:f>
                </m:e>
              </m:d>
              <m:r>
                <m:rPr>
                  <m:sty m:val="p"/>
                </m:rPr>
                <w:rPr>
                  <w:rFonts w:ascii="Cambria Math" w:hAnsi="Cambria Math"/>
                  <w:szCs w:val="21"/>
                </w:rPr>
                <m:t>Γ</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n-2</m:t>
                      </m:r>
                    </m:num>
                    <m:den>
                      <m:r>
                        <w:rPr>
                          <w:rFonts w:ascii="Cambria Math" w:hAnsi="Cambria Math"/>
                          <w:szCs w:val="21"/>
                        </w:rPr>
                        <m:t>2</m:t>
                      </m:r>
                    </m:den>
                  </m:f>
                </m:e>
              </m:d>
            </m:den>
          </m:f>
        </m:oMath>
      </m:oMathPara>
    </w:p>
    <w:p w:rsidR="0058046D" w:rsidRDefault="0058046D" w:rsidP="0058046D">
      <w:pPr>
        <w:rPr>
          <w:rFonts w:hint="eastAsia"/>
          <w:szCs w:val="21"/>
        </w:rPr>
      </w:pPr>
      <m:oMathPara>
        <m:oMath>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m=0</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2ρr</m:t>
                          </m:r>
                        </m:e>
                      </m:d>
                    </m:e>
                    <m:sup>
                      <m:r>
                        <w:rPr>
                          <w:rFonts w:ascii="Cambria Math" w:hAnsi="Cambria Math"/>
                          <w:szCs w:val="21"/>
                        </w:rPr>
                        <m:t>m</m:t>
                      </m:r>
                    </m:sup>
                  </m:sSup>
                </m:num>
                <m:den>
                  <m:r>
                    <w:rPr>
                      <w:rFonts w:ascii="Cambria Math" w:hAnsi="Cambria Math"/>
                      <w:szCs w:val="21"/>
                    </w:rPr>
                    <m:t>m!</m:t>
                  </m:r>
                </m:den>
              </m:f>
              <m:sSup>
                <m:sSupPr>
                  <m:ctrlPr>
                    <w:rPr>
                      <w:rFonts w:ascii="Cambria Math" w:hAnsi="Cambria Math"/>
                      <w:i/>
                      <w:szCs w:val="21"/>
                    </w:rPr>
                  </m:ctrlPr>
                </m:sSupPr>
                <m:e>
                  <m:r>
                    <m:rPr>
                      <m:sty m:val="p"/>
                    </m:rPr>
                    <w:rPr>
                      <w:rFonts w:ascii="Cambria Math" w:hAnsi="Cambria Math"/>
                      <w:szCs w:val="21"/>
                    </w:rPr>
                    <m:t>Γ</m:t>
                  </m:r>
                </m:e>
                <m:sup>
                  <m:r>
                    <w:rPr>
                      <w:rFonts w:ascii="Cambria Math" w:hAnsi="Cambria Math"/>
                      <w:szCs w:val="21"/>
                    </w:rPr>
                    <m:t>2</m:t>
                  </m:r>
                </m:sup>
              </m:sSup>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n-1+m</m:t>
                      </m:r>
                    </m:num>
                    <m:den>
                      <m:r>
                        <w:rPr>
                          <w:rFonts w:ascii="Cambria Math" w:hAnsi="Cambria Math"/>
                          <w:szCs w:val="21"/>
                        </w:rPr>
                        <m:t>n</m:t>
                      </m:r>
                    </m:den>
                  </m:f>
                </m:e>
              </m:d>
            </m:e>
          </m:nary>
        </m:oMath>
      </m:oMathPara>
    </w:p>
    <w:p w:rsidR="0058046D" w:rsidRDefault="0058046D" w:rsidP="0058046D">
      <w:pPr>
        <w:rPr>
          <w:szCs w:val="21"/>
        </w:rPr>
      </w:pPr>
      <w:r w:rsidRPr="0058046D">
        <w:rPr>
          <w:rFonts w:hint="eastAsia"/>
          <w:szCs w:val="21"/>
        </w:rPr>
        <w:t>ここで、大きさｎの標本とは、</w:t>
      </w:r>
      <w:r w:rsidRPr="0058046D">
        <w:rPr>
          <w:szCs w:val="21"/>
        </w:rPr>
        <w:t>x1</w:t>
      </w:r>
      <w:r w:rsidRPr="0058046D">
        <w:rPr>
          <w:rFonts w:hint="eastAsia"/>
          <w:szCs w:val="21"/>
        </w:rPr>
        <w:t>、</w:t>
      </w:r>
      <w:r w:rsidRPr="0058046D">
        <w:rPr>
          <w:szCs w:val="21"/>
        </w:rPr>
        <w:t>y1</w:t>
      </w:r>
      <w:r>
        <w:rPr>
          <w:rFonts w:hint="eastAsia"/>
          <w:szCs w:val="21"/>
        </w:rPr>
        <w:t>などの組み合わせがｎ個あるということである</w:t>
      </w:r>
      <w:r w:rsidRPr="0058046D">
        <w:rPr>
          <w:rFonts w:hint="eastAsia"/>
          <w:szCs w:val="21"/>
        </w:rPr>
        <w:t>。また、ρは母集団相関係数</w:t>
      </w:r>
      <w:r>
        <w:rPr>
          <w:rFonts w:hint="eastAsia"/>
          <w:szCs w:val="21"/>
        </w:rPr>
        <w:t>を表</w:t>
      </w:r>
      <w:r w:rsidRPr="0058046D">
        <w:rPr>
          <w:rFonts w:hint="eastAsia"/>
          <w:szCs w:val="21"/>
        </w:rPr>
        <w:t>す。</w:t>
      </w:r>
      <w:r>
        <w:rPr>
          <w:rFonts w:hint="eastAsia"/>
          <w:szCs w:val="21"/>
        </w:rPr>
        <w:t>また、</w:t>
      </w:r>
      <w:r w:rsidRPr="0058046D">
        <w:rPr>
          <w:szCs w:val="21"/>
        </w:rPr>
        <w:t>Γ</w:t>
      </w:r>
      <w:r>
        <w:rPr>
          <w:rFonts w:hint="eastAsia"/>
          <w:szCs w:val="21"/>
        </w:rPr>
        <w:t>関数とは、オイラーが階乗の一般化として導入し</w:t>
      </w:r>
      <w:r w:rsidRPr="0058046D">
        <w:rPr>
          <w:rFonts w:hint="eastAsia"/>
          <w:szCs w:val="21"/>
        </w:rPr>
        <w:t>た</w:t>
      </w:r>
      <w:r>
        <w:rPr>
          <w:rFonts w:hint="eastAsia"/>
          <w:szCs w:val="21"/>
        </w:rPr>
        <w:t>、階乗の概念を複素数全体に拡張した特殊関数である。</w:t>
      </w:r>
    </w:p>
    <w:p w:rsidR="0058046D" w:rsidRDefault="0058046D" w:rsidP="0058046D">
      <w:r>
        <w:rPr>
          <w:rFonts w:hint="eastAsia"/>
        </w:rPr>
        <w:t>特に二つの正規母集団が無相関、すなわち</w:t>
      </w:r>
      <m:oMath>
        <m:r>
          <m:rPr>
            <m:sty m:val="p"/>
          </m:rPr>
          <w:rPr>
            <w:rFonts w:ascii="Cambria Math" w:hAnsi="Cambria Math"/>
          </w:rPr>
          <m:t>ρ</m:t>
        </m:r>
        <m:r>
          <m:rPr>
            <m:sty m:val="p"/>
          </m:rPr>
          <w:rPr>
            <w:rFonts w:ascii="Cambria Math" w:hAnsi="Cambria Math" w:hint="eastAsia"/>
          </w:rPr>
          <m:t>=</m:t>
        </m:r>
        <m:r>
          <m:rPr>
            <m:sty m:val="p"/>
          </m:rPr>
          <w:rPr>
            <w:rFonts w:ascii="Cambria Math" w:hAnsi="Cambria Math"/>
          </w:rPr>
          <m:t>0</m:t>
        </m:r>
      </m:oMath>
      <w:r>
        <w:rPr>
          <w:rFonts w:hint="eastAsia"/>
        </w:rPr>
        <w:t xml:space="preserve"> </w:t>
      </w:r>
      <w:r>
        <w:rPr>
          <w:rFonts w:hint="eastAsia"/>
        </w:rPr>
        <w:t>のときは</w:t>
      </w:r>
    </w:p>
    <w:p w:rsidR="0058046D" w:rsidRPr="00156526" w:rsidRDefault="0058046D" w:rsidP="0058046D">
      <m:oMathPara>
        <m:oMath>
          <m:r>
            <m:rPr>
              <m:sty m:val="p"/>
            </m:rPr>
            <w:rPr>
              <w:rFonts w:ascii="Cambria Math" w:hAnsi="Cambria Math"/>
            </w:rPr>
            <m:t>f</m:t>
          </m:r>
          <m:d>
            <m:dPr>
              <m:ctrlPr>
                <w:rPr>
                  <w:rFonts w:ascii="Cambria Math" w:hAnsi="Cambria Math"/>
                </w:rPr>
              </m:ctrlPr>
            </m:dPr>
            <m:e>
              <m:r>
                <m:rPr>
                  <m:sty m:val="p"/>
                </m:rPr>
                <w:rPr>
                  <w:rFonts w:ascii="Cambria Math" w:hAnsi="Cambria Math"/>
                </w:rPr>
                <m:t>r</m:t>
              </m:r>
            </m:e>
          </m:d>
          <m:r>
            <m:rPr>
              <m:sty m:val="p"/>
            </m:rP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n-1</m:t>
                      </m:r>
                    </m:num>
                    <m:den>
                      <m:r>
                        <w:rPr>
                          <w:rFonts w:ascii="Cambria Math" w:hAnsi="Cambria Math"/>
                        </w:rPr>
                        <m:t>2</m:t>
                      </m:r>
                    </m:den>
                  </m:f>
                </m:e>
              </m:d>
            </m:num>
            <m:den>
              <m:rad>
                <m:radPr>
                  <m:degHide m:val="1"/>
                  <m:ctrlPr>
                    <w:rPr>
                      <w:rFonts w:ascii="Cambria Math" w:hAnsi="Cambria Math"/>
                    </w:rPr>
                  </m:ctrlPr>
                </m:radPr>
                <m:deg/>
                <m:e>
                  <m:r>
                    <w:rPr>
                      <w:rFonts w:ascii="Cambria Math" w:hAnsi="Cambria Math"/>
                    </w:rPr>
                    <m:t>π</m:t>
                  </m:r>
                </m:e>
              </m:rad>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n-2</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f>
                <m:fPr>
                  <m:ctrlPr>
                    <w:rPr>
                      <w:rFonts w:ascii="Cambria Math" w:hAnsi="Cambria Math"/>
                      <w:i/>
                    </w:rPr>
                  </m:ctrlPr>
                </m:fPr>
                <m:num>
                  <m:d>
                    <m:dPr>
                      <m:ctrlPr>
                        <w:rPr>
                          <w:rFonts w:ascii="Cambria Math" w:hAnsi="Cambria Math"/>
                          <w:i/>
                        </w:rPr>
                      </m:ctrlPr>
                    </m:dPr>
                    <m:e>
                      <m:r>
                        <w:rPr>
                          <w:rFonts w:ascii="Cambria Math" w:hAnsi="Cambria Math"/>
                        </w:rPr>
                        <m:t>n-4</m:t>
                      </m:r>
                    </m:e>
                  </m:d>
                </m:num>
                <m:den>
                  <m:r>
                    <w:rPr>
                      <w:rFonts w:ascii="Cambria Math" w:hAnsi="Cambria Math"/>
                    </w:rPr>
                    <m:t>2</m:t>
                  </m:r>
                </m:den>
              </m:f>
            </m:sup>
          </m:sSup>
        </m:oMath>
      </m:oMathPara>
    </w:p>
    <w:p w:rsidR="0058046D" w:rsidRDefault="0058046D" w:rsidP="0058046D">
      <w:r>
        <w:rPr>
          <w:rFonts w:hint="eastAsia"/>
        </w:rPr>
        <w:t>となる。</w:t>
      </w:r>
    </w:p>
    <w:p w:rsidR="0058046D" w:rsidRDefault="00F33077" w:rsidP="0058046D">
      <w:pPr>
        <w:rPr>
          <w:sz w:val="32"/>
          <w:szCs w:val="32"/>
        </w:rPr>
      </w:pPr>
      <w:r w:rsidRPr="00F33077">
        <w:rPr>
          <w:rFonts w:hint="eastAsia"/>
          <w:sz w:val="32"/>
          <w:szCs w:val="32"/>
        </w:rPr>
        <w:t>3.2</w:t>
      </w:r>
      <w:r w:rsidRPr="00F33077">
        <w:rPr>
          <w:rFonts w:hint="eastAsia"/>
          <w:sz w:val="32"/>
          <w:szCs w:val="32"/>
        </w:rPr>
        <w:t xml:space="preserve">　無相関検定</w:t>
      </w:r>
    </w:p>
    <w:p w:rsidR="00F33077" w:rsidRDefault="00F33077" w:rsidP="00F33077">
      <w:pPr>
        <w:ind w:firstLineChars="100" w:firstLine="210"/>
      </w:pPr>
      <w:r>
        <w:rPr>
          <w:rFonts w:hint="eastAsia"/>
        </w:rPr>
        <w:t>標本から得た相関係数の値が大きいからといって、それが母集団で成り立つかは不確実であるため、母相関係数に関する検定が必要である。そこで、無相関検定を行う。</w:t>
      </w:r>
    </w:p>
    <w:p w:rsidR="00F33077" w:rsidRDefault="00F33077" w:rsidP="00F33077">
      <w:pPr>
        <w:ind w:firstLineChars="100" w:firstLine="210"/>
      </w:pPr>
      <w:r>
        <w:rPr>
          <w:rFonts w:hint="eastAsia"/>
          <w:szCs w:val="21"/>
        </w:rPr>
        <w:t>無相関検定でははじめに、「帰無仮説」という仮定を立てる</w:t>
      </w:r>
      <w:r w:rsidRPr="00F33077">
        <w:rPr>
          <w:rFonts w:hint="eastAsia"/>
          <w:szCs w:val="21"/>
        </w:rPr>
        <w:t>。</w:t>
      </w:r>
      <w:r>
        <w:rPr>
          <w:rFonts w:hint="eastAsia"/>
          <w:szCs w:val="21"/>
        </w:rPr>
        <w:t>帰無仮説で</w:t>
      </w:r>
      <w:r w:rsidRPr="00F33077">
        <w:rPr>
          <w:rFonts w:hint="eastAsia"/>
          <w:szCs w:val="21"/>
        </w:rPr>
        <w:t>は母集団の相関係数が</w:t>
      </w:r>
      <w:r w:rsidRPr="00F33077">
        <w:rPr>
          <w:rFonts w:hint="eastAsia"/>
          <w:szCs w:val="21"/>
        </w:rPr>
        <w:t>0</w:t>
      </w:r>
      <w:r>
        <w:rPr>
          <w:rFonts w:hint="eastAsia"/>
          <w:szCs w:val="21"/>
        </w:rPr>
        <w:t>（ゼロ）であると仮定する</w:t>
      </w:r>
      <w:r w:rsidRPr="00F33077">
        <w:rPr>
          <w:rFonts w:hint="eastAsia"/>
          <w:szCs w:val="21"/>
        </w:rPr>
        <w:t>。もし、この帰無仮説が否定されれば、その反対である「母集団の相関係数が</w:t>
      </w:r>
      <w:r w:rsidRPr="00F33077">
        <w:rPr>
          <w:rFonts w:hint="eastAsia"/>
          <w:szCs w:val="21"/>
        </w:rPr>
        <w:t>0</w:t>
      </w:r>
      <w:r>
        <w:rPr>
          <w:rFonts w:hint="eastAsia"/>
          <w:szCs w:val="21"/>
        </w:rPr>
        <w:t>（ゼロ）ではない」ということが証明される</w:t>
      </w:r>
      <w:r w:rsidRPr="00F33077">
        <w:rPr>
          <w:rFonts w:hint="eastAsia"/>
          <w:szCs w:val="21"/>
        </w:rPr>
        <w:t>。</w:t>
      </w:r>
      <w:r>
        <w:rPr>
          <w:rFonts w:hint="eastAsia"/>
          <w:szCs w:val="21"/>
        </w:rPr>
        <w:t>また、仮説を否定することを「棄却」受け入れることを「採択」と呼ぶ</w:t>
      </w:r>
      <w:r w:rsidRPr="00F33077">
        <w:rPr>
          <w:rFonts w:hint="eastAsia"/>
          <w:szCs w:val="21"/>
        </w:rPr>
        <w:t>。</w:t>
      </w:r>
    </w:p>
    <w:p w:rsidR="00F33077" w:rsidRDefault="00F33077" w:rsidP="00F33077">
      <w:r>
        <w:rPr>
          <w:rFonts w:hint="eastAsia"/>
        </w:rPr>
        <w:t>帰無仮説、対立仮説を以下のように設定する。</w:t>
      </w:r>
    </w:p>
    <w:p w:rsidR="00F33077" w:rsidRDefault="00F33077" w:rsidP="00F33077">
      <w:pPr>
        <w:ind w:firstLineChars="100" w:firstLine="210"/>
      </w:pPr>
      <w:r>
        <w:rPr>
          <w:rFonts w:hint="eastAsia"/>
        </w:rPr>
        <w:t>帰無仮説</w:t>
      </w:r>
      <m:oMath>
        <m:sSub>
          <m:sSubPr>
            <m:ctrlPr>
              <w:rPr>
                <w:rFonts w:ascii="Cambria Math" w:hAnsi="Cambria Math"/>
              </w:rPr>
            </m:ctrlPr>
          </m:sSubPr>
          <m:e>
            <m:r>
              <w:rPr>
                <w:rFonts w:ascii="Cambria Math" w:hAnsi="Cambria Math" w:hint="eastAsia"/>
              </w:rPr>
              <m:t>H</m:t>
            </m:r>
          </m:e>
          <m:sub>
            <m:r>
              <w:rPr>
                <w:rFonts w:ascii="Cambria Math" w:hAnsi="Cambria Math" w:hint="eastAsia"/>
              </w:rPr>
              <m:t>0</m:t>
            </m:r>
          </m:sub>
        </m:sSub>
      </m:oMath>
      <w:r>
        <w:rPr>
          <w:rFonts w:hint="eastAsia"/>
        </w:rPr>
        <w:t>:</w:t>
      </w:r>
      <w:r>
        <w:rPr>
          <w:rFonts w:hint="eastAsia"/>
        </w:rPr>
        <w:t>母集団における母相関係数ρ</w:t>
      </w:r>
      <m:oMath>
        <m:r>
          <m:rPr>
            <m:sty m:val="p"/>
          </m:rPr>
          <w:rPr>
            <w:rFonts w:ascii="Cambria Math" w:hAnsi="Cambria Math"/>
          </w:rPr>
          <m:t>=</m:t>
        </m:r>
      </m:oMath>
      <w:r>
        <w:rPr>
          <w:rFonts w:hint="eastAsia"/>
        </w:rPr>
        <w:t>0</w:t>
      </w:r>
    </w:p>
    <w:p w:rsidR="00F33077" w:rsidRDefault="00F33077" w:rsidP="00F33077">
      <w:pPr>
        <w:ind w:firstLineChars="100" w:firstLine="210"/>
      </w:pPr>
      <w:r>
        <w:rPr>
          <w:rFonts w:hint="eastAsia"/>
        </w:rPr>
        <w:t>対立仮説</w:t>
      </w:r>
      <m:oMath>
        <m:sSub>
          <m:sSubPr>
            <m:ctrlPr>
              <w:rPr>
                <w:rFonts w:ascii="Cambria Math" w:hAnsi="Cambria Math"/>
              </w:rPr>
            </m:ctrlPr>
          </m:sSubPr>
          <m:e>
            <m:r>
              <w:rPr>
                <w:rFonts w:ascii="Cambria Math" w:hAnsi="Cambria Math" w:hint="eastAsia"/>
              </w:rPr>
              <m:t>H</m:t>
            </m:r>
          </m:e>
          <m:sub>
            <m:r>
              <w:rPr>
                <w:rFonts w:ascii="Cambria Math" w:hAnsi="Cambria Math" w:hint="eastAsia"/>
              </w:rPr>
              <m:t>1</m:t>
            </m:r>
          </m:sub>
        </m:sSub>
      </m:oMath>
      <w:r>
        <w:rPr>
          <w:rFonts w:hint="eastAsia"/>
        </w:rPr>
        <w:t>:</w:t>
      </w:r>
      <w:r>
        <w:rPr>
          <w:rFonts w:hint="eastAsia"/>
        </w:rPr>
        <w:t>母集団における母相関係数ρ</w:t>
      </w:r>
      <m:oMath>
        <m:r>
          <m:rPr>
            <m:sty m:val="p"/>
          </m:rPr>
          <w:rPr>
            <w:rFonts w:ascii="Cambria Math" w:hAnsi="Cambria Math"/>
          </w:rPr>
          <m:t>≠</m:t>
        </m:r>
      </m:oMath>
      <w:r>
        <w:rPr>
          <w:rFonts w:hint="eastAsia"/>
        </w:rPr>
        <w:t>0</w:t>
      </w:r>
    </w:p>
    <w:p w:rsidR="00F33077" w:rsidRPr="00F33077" w:rsidRDefault="00F33077" w:rsidP="00F33077">
      <w:pPr>
        <w:ind w:firstLineChars="100" w:firstLine="210"/>
        <w:rPr>
          <w:rFonts w:hint="eastAsia"/>
          <w:szCs w:val="21"/>
        </w:rPr>
      </w:pPr>
      <w:r>
        <w:rPr>
          <w:rFonts w:hint="eastAsia"/>
          <w:szCs w:val="21"/>
        </w:rPr>
        <w:t>正規分布と仮定したとき、母相関係数</w:t>
      </w:r>
      <w:r w:rsidRPr="00F33077">
        <w:rPr>
          <w:rFonts w:hint="eastAsia"/>
          <w:szCs w:val="21"/>
        </w:rPr>
        <w:t>が</w:t>
      </w:r>
      <w:r w:rsidRPr="00F33077">
        <w:rPr>
          <w:rFonts w:hint="eastAsia"/>
          <w:szCs w:val="21"/>
        </w:rPr>
        <w:t>0</w:t>
      </w:r>
      <w:r>
        <w:rPr>
          <w:rFonts w:hint="eastAsia"/>
          <w:szCs w:val="21"/>
        </w:rPr>
        <w:t>の場合は、標本相関係数</w:t>
      </w:r>
      <w:r w:rsidRPr="00F33077">
        <w:rPr>
          <w:rFonts w:hint="eastAsia"/>
          <w:szCs w:val="21"/>
        </w:rPr>
        <w:t>r</w:t>
      </w:r>
      <w:r w:rsidRPr="00F33077">
        <w:rPr>
          <w:rFonts w:hint="eastAsia"/>
          <w:szCs w:val="21"/>
        </w:rPr>
        <w:t>から</w:t>
      </w:r>
      <w:r>
        <w:rPr>
          <w:rFonts w:hint="eastAsia"/>
          <w:szCs w:val="21"/>
        </w:rPr>
        <w:t>求めた以下の値</w:t>
      </w:r>
      <w:r w:rsidRPr="00F33077">
        <w:rPr>
          <w:rFonts w:hint="eastAsia"/>
          <w:szCs w:val="21"/>
        </w:rPr>
        <w:t>t</w:t>
      </w:r>
      <w:r w:rsidRPr="00F33077">
        <w:rPr>
          <w:rFonts w:hint="eastAsia"/>
          <w:szCs w:val="21"/>
        </w:rPr>
        <w:t>は、自由度</w:t>
      </w:r>
      <w:r w:rsidRPr="00F33077">
        <w:rPr>
          <w:rFonts w:hint="eastAsia"/>
          <w:szCs w:val="21"/>
        </w:rPr>
        <w:t>n</w:t>
      </w:r>
      <w:r w:rsidRPr="00F33077">
        <w:rPr>
          <w:rFonts w:hint="eastAsia"/>
          <w:szCs w:val="21"/>
        </w:rPr>
        <w:t>－</w:t>
      </w:r>
      <w:r w:rsidRPr="00F33077">
        <w:rPr>
          <w:rFonts w:hint="eastAsia"/>
          <w:szCs w:val="21"/>
        </w:rPr>
        <w:t>2</w:t>
      </w:r>
      <w:r w:rsidRPr="00F33077">
        <w:rPr>
          <w:rFonts w:hint="eastAsia"/>
          <w:szCs w:val="21"/>
        </w:rPr>
        <w:t>の</w:t>
      </w:r>
      <w:r w:rsidRPr="00F33077">
        <w:rPr>
          <w:rFonts w:hint="eastAsia"/>
          <w:szCs w:val="21"/>
        </w:rPr>
        <w:t>t</w:t>
      </w:r>
      <w:r w:rsidRPr="00F33077">
        <w:rPr>
          <w:rFonts w:hint="eastAsia"/>
          <w:szCs w:val="21"/>
        </w:rPr>
        <w:t>分布に従う事が分かっている（</w:t>
      </w:r>
      <w:r w:rsidRPr="00F33077">
        <w:rPr>
          <w:rFonts w:hint="eastAsia"/>
          <w:szCs w:val="21"/>
        </w:rPr>
        <w:t>n</w:t>
      </w:r>
      <w:r w:rsidRPr="00F33077">
        <w:rPr>
          <w:rFonts w:hint="eastAsia"/>
          <w:szCs w:val="21"/>
        </w:rPr>
        <w:t>は標本数）。</w:t>
      </w:r>
    </w:p>
    <w:p w:rsidR="00F33077" w:rsidRPr="00F33077" w:rsidRDefault="00F33077" w:rsidP="00F33077">
      <w:pPr>
        <w:rPr>
          <w:rFonts w:hint="eastAsia"/>
        </w:rPr>
      </w:pPr>
      <m:oMathPara>
        <m:oMath>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w:rPr>
                  <w:rFonts w:ascii="Cambria Math" w:hAnsi="Cambria Math" w:hint="eastAsia"/>
                </w:rPr>
                <m:t>r</m:t>
              </m:r>
            </m:num>
            <m:den>
              <m:rad>
                <m:radPr>
                  <m:degHide m:val="1"/>
                  <m:ctrlPr>
                    <w:rPr>
                      <w:rFonts w:ascii="Cambria Math" w:hAnsi="Cambria Math"/>
                      <w:i/>
                    </w:rPr>
                  </m:ctrlPr>
                </m:radPr>
                <m:deg/>
                <m:e>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hint="eastAsia"/>
                        </w:rPr>
                        <m:t>2</m:t>
                      </m:r>
                    </m:sup>
                  </m:sSup>
                </m:e>
              </m:rad>
            </m:den>
          </m:f>
          <m:rad>
            <m:radPr>
              <m:degHide m:val="1"/>
              <m:ctrlPr>
                <w:rPr>
                  <w:rFonts w:ascii="Cambria Math" w:hAnsi="Cambria Math"/>
                  <w:i/>
                </w:rPr>
              </m:ctrlPr>
            </m:radPr>
            <m:deg/>
            <m:e>
              <m:r>
                <w:rPr>
                  <w:rFonts w:ascii="Cambria Math" w:hAnsi="Cambria Math"/>
                </w:rPr>
                <m:t>n-2</m:t>
              </m:r>
            </m:e>
          </m:rad>
        </m:oMath>
      </m:oMathPara>
    </w:p>
    <w:p w:rsidR="00F33077" w:rsidRPr="00F33077" w:rsidRDefault="00F33077" w:rsidP="00F33077">
      <w:pPr>
        <w:ind w:firstLineChars="100" w:firstLine="210"/>
        <w:rPr>
          <w:rFonts w:hint="eastAsia"/>
          <w:szCs w:val="21"/>
        </w:rPr>
      </w:pPr>
      <w:r w:rsidRPr="00F33077">
        <w:rPr>
          <w:rFonts w:hint="eastAsia"/>
          <w:szCs w:val="21"/>
        </w:rPr>
        <w:lastRenderedPageBreak/>
        <w:t>t</w:t>
      </w:r>
      <w:r w:rsidRPr="00F33077">
        <w:rPr>
          <w:rFonts w:hint="eastAsia"/>
          <w:szCs w:val="21"/>
        </w:rPr>
        <w:t>分布表で、設定した危険率（</w:t>
      </w:r>
      <w:r w:rsidRPr="00F33077">
        <w:rPr>
          <w:rFonts w:hint="eastAsia"/>
          <w:szCs w:val="21"/>
        </w:rPr>
        <w:t>5</w:t>
      </w:r>
      <w:r w:rsidRPr="00F33077">
        <w:rPr>
          <w:rFonts w:hint="eastAsia"/>
          <w:szCs w:val="21"/>
        </w:rPr>
        <w:t>％）と自由度の該当する値を見て、上記の</w:t>
      </w:r>
      <w:r w:rsidRPr="00F33077">
        <w:rPr>
          <w:rFonts w:hint="eastAsia"/>
          <w:szCs w:val="21"/>
        </w:rPr>
        <w:t>t</w:t>
      </w:r>
      <w:r w:rsidRPr="00F33077">
        <w:rPr>
          <w:rFonts w:hint="eastAsia"/>
          <w:szCs w:val="21"/>
        </w:rPr>
        <w:t>値の絶対値がそれより大きければ帰無仮説は棄却、小さければ棄却されない。</w:t>
      </w:r>
    </w:p>
    <w:p w:rsidR="00F33077" w:rsidRDefault="00F33077" w:rsidP="00F33077">
      <w:pPr>
        <w:ind w:firstLineChars="100" w:firstLine="210"/>
        <w:rPr>
          <w:szCs w:val="21"/>
        </w:rPr>
      </w:pPr>
      <w:r w:rsidRPr="00F33077">
        <w:rPr>
          <w:rFonts w:hint="eastAsia"/>
          <w:szCs w:val="21"/>
        </w:rPr>
        <w:t>母集団に於いても「相関が無いとは言</w:t>
      </w:r>
      <w:r>
        <w:rPr>
          <w:rFonts w:hint="eastAsia"/>
          <w:szCs w:val="21"/>
        </w:rPr>
        <w:t>え無い」事が保証される事で、標本集団の相関係数にも説得力がある</w:t>
      </w:r>
      <w:r w:rsidRPr="00F33077">
        <w:rPr>
          <w:rFonts w:hint="eastAsia"/>
          <w:szCs w:val="21"/>
        </w:rPr>
        <w:t>。</w:t>
      </w:r>
      <w:r w:rsidR="002C63E7">
        <w:rPr>
          <w:rFonts w:hint="eastAsia"/>
          <w:szCs w:val="21"/>
        </w:rPr>
        <w:t>以下に</w:t>
      </w:r>
      <w:r w:rsidR="002C63E7">
        <w:rPr>
          <w:rFonts w:hint="eastAsia"/>
          <w:szCs w:val="21"/>
        </w:rPr>
        <w:t>t</w:t>
      </w:r>
      <w:r w:rsidR="002C63E7">
        <w:rPr>
          <w:rFonts w:hint="eastAsia"/>
          <w:szCs w:val="21"/>
        </w:rPr>
        <w:t>分布表を示す。</w:t>
      </w:r>
    </w:p>
    <w:p w:rsidR="001D686F" w:rsidRDefault="001D686F" w:rsidP="00F33077">
      <w:pPr>
        <w:ind w:firstLineChars="100" w:firstLine="210"/>
        <w:rPr>
          <w:rFonts w:hint="eastAsia"/>
          <w:szCs w:val="21"/>
        </w:rPr>
      </w:pPr>
      <w:r>
        <w:rPr>
          <w:szCs w:val="21"/>
        </w:rPr>
        <w:tab/>
      </w:r>
      <w:r>
        <w:rPr>
          <w:szCs w:val="21"/>
        </w:rPr>
        <w:tab/>
      </w:r>
      <w:r>
        <w:rPr>
          <w:szCs w:val="21"/>
        </w:rPr>
        <w:tab/>
      </w:r>
      <w:r>
        <w:rPr>
          <w:szCs w:val="21"/>
        </w:rPr>
        <w:tab/>
        <w:t>t</w:t>
      </w:r>
      <w:r>
        <w:rPr>
          <w:rFonts w:hint="eastAsia"/>
          <w:szCs w:val="21"/>
        </w:rPr>
        <w:t>分布表（両側検定）</w:t>
      </w:r>
    </w:p>
    <w:tbl>
      <w:tblPr>
        <w:tblStyle w:val="a7"/>
        <w:tblW w:w="0" w:type="auto"/>
        <w:jc w:val="center"/>
        <w:tblLook w:val="04A0" w:firstRow="1" w:lastRow="0" w:firstColumn="1" w:lastColumn="0" w:noHBand="0" w:noVBand="1"/>
      </w:tblPr>
      <w:tblGrid>
        <w:gridCol w:w="1080"/>
        <w:gridCol w:w="1266"/>
        <w:gridCol w:w="1266"/>
        <w:gridCol w:w="1266"/>
      </w:tblGrid>
      <w:tr w:rsidR="001D686F" w:rsidRPr="002C63E7" w:rsidTr="001D686F">
        <w:trPr>
          <w:trHeight w:val="285"/>
          <w:jc w:val="center"/>
        </w:trPr>
        <w:tc>
          <w:tcPr>
            <w:tcW w:w="1080" w:type="dxa"/>
            <w:noWrap/>
            <w:hideMark/>
          </w:tcPr>
          <w:p w:rsidR="001D686F" w:rsidRPr="001D686F" w:rsidRDefault="001D686F" w:rsidP="001D686F">
            <w:pPr>
              <w:ind w:firstLineChars="100" w:firstLine="200"/>
              <w:jc w:val="center"/>
              <w:rPr>
                <w:rFonts w:asciiTheme="minorEastAsia" w:hAnsiTheme="minorEastAsia"/>
                <w:bCs/>
                <w:sz w:val="20"/>
                <w:szCs w:val="21"/>
              </w:rPr>
            </w:pPr>
            <w:r w:rsidRPr="001D686F">
              <w:rPr>
                <w:rFonts w:asciiTheme="minorEastAsia" w:hAnsiTheme="minorEastAsia" w:hint="eastAsia"/>
                <w:bCs/>
                <w:sz w:val="20"/>
                <w:szCs w:val="21"/>
              </w:rPr>
              <w:t>自由度</w:t>
            </w:r>
          </w:p>
        </w:tc>
        <w:tc>
          <w:tcPr>
            <w:tcW w:w="3798" w:type="dxa"/>
            <w:gridSpan w:val="3"/>
            <w:noWrap/>
            <w:hideMark/>
          </w:tcPr>
          <w:p w:rsidR="001D686F" w:rsidRPr="001D686F" w:rsidRDefault="001D686F" w:rsidP="001D686F">
            <w:pPr>
              <w:ind w:firstLineChars="100" w:firstLine="200"/>
              <w:jc w:val="center"/>
              <w:rPr>
                <w:rFonts w:asciiTheme="minorEastAsia" w:hAnsiTheme="minorEastAsia" w:hint="eastAsia"/>
                <w:bCs/>
                <w:sz w:val="20"/>
                <w:szCs w:val="21"/>
              </w:rPr>
            </w:pPr>
            <w:r w:rsidRPr="001D686F">
              <w:rPr>
                <w:rFonts w:asciiTheme="minorEastAsia" w:hAnsiTheme="minorEastAsia" w:hint="eastAsia"/>
                <w:bCs/>
                <w:sz w:val="20"/>
                <w:szCs w:val="21"/>
              </w:rPr>
              <w:t>t分布（両側検定）</w:t>
            </w:r>
          </w:p>
        </w:tc>
      </w:tr>
      <w:tr w:rsidR="002C63E7" w:rsidRPr="002C63E7" w:rsidTr="001D686F">
        <w:trPr>
          <w:trHeight w:val="420"/>
          <w:jc w:val="center"/>
        </w:trPr>
        <w:tc>
          <w:tcPr>
            <w:tcW w:w="1080" w:type="dxa"/>
            <w:noWrap/>
            <w:hideMark/>
          </w:tcPr>
          <w:p w:rsidR="002C63E7" w:rsidRPr="001D686F" w:rsidRDefault="001D686F" w:rsidP="001D686F">
            <w:pPr>
              <w:ind w:firstLineChars="100" w:firstLine="200"/>
              <w:jc w:val="center"/>
              <w:rPr>
                <w:rFonts w:asciiTheme="minorEastAsia" w:hAnsiTheme="minorEastAsia" w:hint="eastAsia"/>
                <w:iCs/>
                <w:sz w:val="20"/>
                <w:szCs w:val="21"/>
              </w:rPr>
            </w:pPr>
            <w:r w:rsidRPr="001D686F">
              <w:rPr>
                <w:rFonts w:asciiTheme="minorEastAsia" w:hAnsiTheme="minorEastAsia" w:hint="eastAsia"/>
                <w:iCs/>
                <w:sz w:val="20"/>
                <w:szCs w:val="21"/>
              </w:rPr>
              <w:t>n-2</w:t>
            </w:r>
          </w:p>
        </w:tc>
        <w:tc>
          <w:tcPr>
            <w:tcW w:w="1266" w:type="dxa"/>
            <w:noWrap/>
            <w:hideMark/>
          </w:tcPr>
          <w:p w:rsidR="002C63E7" w:rsidRPr="001D686F" w:rsidRDefault="002C63E7" w:rsidP="001D686F">
            <w:pPr>
              <w:ind w:firstLineChars="100" w:firstLine="200"/>
              <w:jc w:val="center"/>
              <w:rPr>
                <w:rFonts w:asciiTheme="minorEastAsia" w:hAnsiTheme="minorEastAsia" w:hint="eastAsia"/>
                <w:bCs/>
                <w:sz w:val="20"/>
                <w:szCs w:val="21"/>
              </w:rPr>
            </w:pPr>
            <w:r w:rsidRPr="001D686F">
              <w:rPr>
                <w:rFonts w:asciiTheme="minorEastAsia" w:hAnsiTheme="minorEastAsia" w:hint="eastAsia"/>
                <w:bCs/>
                <w:sz w:val="20"/>
                <w:szCs w:val="21"/>
              </w:rPr>
              <w:t>0.1</w:t>
            </w:r>
          </w:p>
        </w:tc>
        <w:tc>
          <w:tcPr>
            <w:tcW w:w="1266" w:type="dxa"/>
            <w:noWrap/>
            <w:hideMark/>
          </w:tcPr>
          <w:p w:rsidR="002C63E7" w:rsidRPr="001D686F" w:rsidRDefault="002C63E7" w:rsidP="001D686F">
            <w:pPr>
              <w:ind w:firstLineChars="100" w:firstLine="200"/>
              <w:jc w:val="center"/>
              <w:rPr>
                <w:rFonts w:asciiTheme="minorEastAsia" w:hAnsiTheme="minorEastAsia" w:hint="eastAsia"/>
                <w:bCs/>
                <w:sz w:val="20"/>
                <w:szCs w:val="21"/>
              </w:rPr>
            </w:pPr>
            <w:r w:rsidRPr="001D686F">
              <w:rPr>
                <w:rFonts w:asciiTheme="minorEastAsia" w:hAnsiTheme="minorEastAsia" w:hint="eastAsia"/>
                <w:bCs/>
                <w:sz w:val="20"/>
                <w:szCs w:val="21"/>
              </w:rPr>
              <w:t>0.05</w:t>
            </w:r>
          </w:p>
        </w:tc>
        <w:tc>
          <w:tcPr>
            <w:tcW w:w="1266" w:type="dxa"/>
            <w:noWrap/>
            <w:hideMark/>
          </w:tcPr>
          <w:p w:rsidR="002C63E7" w:rsidRPr="001D686F" w:rsidRDefault="002C63E7" w:rsidP="001D686F">
            <w:pPr>
              <w:ind w:firstLineChars="100" w:firstLine="200"/>
              <w:jc w:val="center"/>
              <w:rPr>
                <w:rFonts w:asciiTheme="minorEastAsia" w:hAnsiTheme="minorEastAsia" w:hint="eastAsia"/>
                <w:bCs/>
                <w:sz w:val="20"/>
                <w:szCs w:val="21"/>
              </w:rPr>
            </w:pPr>
            <w:r w:rsidRPr="001D686F">
              <w:rPr>
                <w:rFonts w:asciiTheme="minorEastAsia" w:hAnsiTheme="minorEastAsia" w:hint="eastAsia"/>
                <w:bCs/>
                <w:sz w:val="20"/>
                <w:szCs w:val="21"/>
              </w:rPr>
              <w:t>0.01</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6.313752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12.7062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63.65674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2.919986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4.302653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9.924843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2.353363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3.182446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5.840909</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2.131847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2.776445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4.604095</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2.015048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2.570582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4.032143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1.94318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2.446912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3.707428</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1.894579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2.364624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3.499483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1.859548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2.306004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3.355387</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1.833113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2.262157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3.249836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1.812461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2.228139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3.169273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1.795885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2.200985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3.105807</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1.782288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2.178813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3.05454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1.770933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2.160369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3.012276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1.76131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2.144787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2.976843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1.75305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2.13145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2.946713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1.745884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2.119905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2.920782</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1.739607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2.109816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2.898231</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1.734064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2.100922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2.87844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1.729133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2.093024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2.860935</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1.724718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2.085963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2.84534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1.720743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2.079614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2.83136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1.717144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2.073873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2.818756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1.713872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2.068658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2.807336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1.710882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2.063899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2.79694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1.708141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2.059539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2.787436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1.705618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2.055529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2.778715</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1.703288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2.051831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2.770683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1.701131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2.048407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2.763262</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lastRenderedPageBreak/>
              <w:t>31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1.699127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2.04523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2.756386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1.697261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2.042272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2.749996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1.695519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2.039513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2.744042</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1.693889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2.036933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2.738481</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1.69236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2.034515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2.733277</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1.690924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2.032245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2.728394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1.689572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2.030108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2.723806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1.688298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2.028094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2.719485</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1.687094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2.026192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2.715409</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1.685954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2.024394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2.711558</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1.684875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2.022691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2.707913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1.683851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2.021075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2.704459</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1.682878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2.019541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2.701181</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1.681952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2.018082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2.698066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1.681071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2.016692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2.695102</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1.68023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2.015368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2.692278</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1.679427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2.014103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2.689585</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1.67866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2.012896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2.687013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1.677927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2.011741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2.684556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1.677224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2.010635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2.682204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1.676551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2.009575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2.679952</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1.675905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2.008559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2.677793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1.675285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2.007584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2.675722</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1.674689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2.006647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2.673734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1.674116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2.005746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2.671823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1.673565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2.004879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2.669985</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1.673034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2.004045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2.668216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1.672522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2.003241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2.666512</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1.672029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2.002465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2.66487</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60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1.671553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2.001717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2.663287</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61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1.671093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2.000995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2.661759</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62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1.670649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2.000298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2.660283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63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1.670219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1.999624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2.658857</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64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1.669804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1.998972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2.657479</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65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1.669402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1.998341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2.656145</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lastRenderedPageBreak/>
              <w:t>66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1.669013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1.99773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2.654854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67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1.668636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1.997138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2.653604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68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1.668271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1.996564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2.652394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69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1.667916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1.996008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2.65122</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70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1.667572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1.995469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2.650081</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71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1.667239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1.994945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2.648977</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72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1.666914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1.994437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2.647905</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74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1.666294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1.993464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2.645852</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76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1.665707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1.992543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2.643913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78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1.665151</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1.991673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2.642078</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80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1.664625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1.990847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2.64034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100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1.660234</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1.983972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2.625891</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150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1.655076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1.975905</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2.609003</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200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1.652508</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1.971896</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2.600634</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300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1.649949</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1.967903</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2.592316</w:t>
            </w:r>
          </w:p>
        </w:tc>
      </w:tr>
      <w:tr w:rsidR="002C63E7" w:rsidRPr="002C63E7"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400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1.648672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1.965912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2.588176</w:t>
            </w:r>
          </w:p>
        </w:tc>
      </w:tr>
      <w:tr w:rsidR="002C63E7" w:rsidRPr="001D686F" w:rsidTr="001D686F">
        <w:trPr>
          <w:trHeight w:val="285"/>
          <w:jc w:val="center"/>
        </w:trPr>
        <w:tc>
          <w:tcPr>
            <w:tcW w:w="1080" w:type="dxa"/>
            <w:noWrap/>
            <w:hideMark/>
          </w:tcPr>
          <w:p w:rsidR="002C63E7" w:rsidRPr="001D686F" w:rsidRDefault="002C63E7" w:rsidP="001D686F">
            <w:pPr>
              <w:ind w:firstLineChars="100" w:firstLine="210"/>
              <w:jc w:val="center"/>
              <w:rPr>
                <w:rFonts w:asciiTheme="minorEastAsia" w:hAnsiTheme="minorEastAsia" w:hint="eastAsia"/>
                <w:bCs/>
                <w:szCs w:val="21"/>
              </w:rPr>
            </w:pPr>
            <w:r w:rsidRPr="001D686F">
              <w:rPr>
                <w:rFonts w:asciiTheme="minorEastAsia" w:hAnsiTheme="minorEastAsia" w:hint="eastAsia"/>
                <w:bCs/>
                <w:szCs w:val="21"/>
              </w:rPr>
              <w:t>500</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1.647907</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1.96472</w:t>
            </w:r>
          </w:p>
        </w:tc>
        <w:tc>
          <w:tcPr>
            <w:tcW w:w="1266" w:type="dxa"/>
            <w:noWrap/>
            <w:hideMark/>
          </w:tcPr>
          <w:p w:rsidR="002C63E7" w:rsidRPr="001D686F" w:rsidRDefault="002C63E7" w:rsidP="001D686F">
            <w:pPr>
              <w:ind w:firstLineChars="100" w:firstLine="210"/>
              <w:jc w:val="center"/>
              <w:rPr>
                <w:rFonts w:asciiTheme="minorEastAsia" w:hAnsiTheme="minorEastAsia" w:hint="eastAsia"/>
                <w:szCs w:val="21"/>
              </w:rPr>
            </w:pPr>
            <w:r w:rsidRPr="001D686F">
              <w:rPr>
                <w:rFonts w:asciiTheme="minorEastAsia" w:hAnsiTheme="minorEastAsia" w:hint="eastAsia"/>
                <w:szCs w:val="21"/>
              </w:rPr>
              <w:t>2.585698</w:t>
            </w:r>
          </w:p>
        </w:tc>
      </w:tr>
    </w:tbl>
    <w:p w:rsidR="001D686F" w:rsidRDefault="001D686F" w:rsidP="001D686F">
      <w:pPr>
        <w:rPr>
          <w:szCs w:val="21"/>
        </w:rPr>
      </w:pPr>
    </w:p>
    <w:p w:rsidR="001D686F" w:rsidRDefault="001D686F" w:rsidP="001D686F">
      <w:pPr>
        <w:rPr>
          <w:szCs w:val="21"/>
        </w:rPr>
      </w:pPr>
      <w:r>
        <w:rPr>
          <w:rFonts w:hint="eastAsia"/>
          <w:szCs w:val="21"/>
        </w:rPr>
        <w:t>次に、無相関検定を行った例を挙げる。</w:t>
      </w:r>
    </w:p>
    <w:p w:rsidR="001D686F" w:rsidRPr="001D686F" w:rsidRDefault="001D686F" w:rsidP="001D686F">
      <w:pPr>
        <w:rPr>
          <w:szCs w:val="21"/>
        </w:rPr>
      </w:pPr>
      <w:r>
        <w:rPr>
          <w:rFonts w:hint="eastAsia"/>
          <w:szCs w:val="21"/>
        </w:rPr>
        <w:t>問題：</w:t>
      </w:r>
      <w:r w:rsidRPr="001D686F">
        <w:rPr>
          <w:rFonts w:hint="eastAsia"/>
          <w:szCs w:val="21"/>
        </w:rPr>
        <w:t>下の表の学生</w:t>
      </w:r>
      <w:r w:rsidRPr="001D686F">
        <w:rPr>
          <w:szCs w:val="21"/>
        </w:rPr>
        <w:t>10</w:t>
      </w:r>
      <w:r w:rsidRPr="001D686F">
        <w:rPr>
          <w:rFonts w:hint="eastAsia"/>
          <w:szCs w:val="21"/>
        </w:rPr>
        <w:t>名の数学と英語の得点について、数学と英語は相関がないという帰無仮説を有意水準５％で両側検定せよ。</w:t>
      </w:r>
    </w:p>
    <w:tbl>
      <w:tblPr>
        <w:tblStyle w:val="a7"/>
        <w:tblW w:w="0" w:type="auto"/>
        <w:jc w:val="center"/>
        <w:tblLook w:val="04A0" w:firstRow="1" w:lastRow="0" w:firstColumn="1" w:lastColumn="0" w:noHBand="0" w:noVBand="1"/>
      </w:tblPr>
      <w:tblGrid>
        <w:gridCol w:w="1080"/>
        <w:gridCol w:w="1080"/>
        <w:gridCol w:w="1080"/>
      </w:tblGrid>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szCs w:val="21"/>
              </w:rPr>
            </w:pPr>
            <w:r w:rsidRPr="001D686F">
              <w:rPr>
                <w:rFonts w:asciiTheme="minorEastAsia" w:hAnsiTheme="minorEastAsia" w:hint="eastAsia"/>
                <w:szCs w:val="21"/>
              </w:rPr>
              <w:t>学生</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数学</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英語</w:t>
            </w:r>
          </w:p>
        </w:tc>
      </w:tr>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1</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95</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89</w:t>
            </w:r>
          </w:p>
        </w:tc>
      </w:tr>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2</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62</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73</w:t>
            </w:r>
          </w:p>
        </w:tc>
      </w:tr>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3</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71</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73</w:t>
            </w:r>
          </w:p>
        </w:tc>
      </w:tr>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4</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76</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68</w:t>
            </w:r>
          </w:p>
        </w:tc>
      </w:tr>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5</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80</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64</w:t>
            </w:r>
          </w:p>
        </w:tc>
      </w:tr>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6</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60</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65</w:t>
            </w:r>
          </w:p>
        </w:tc>
      </w:tr>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7</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66</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64</w:t>
            </w:r>
          </w:p>
        </w:tc>
      </w:tr>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8</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88</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88</w:t>
            </w:r>
          </w:p>
        </w:tc>
      </w:tr>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9</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65</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68</w:t>
            </w:r>
          </w:p>
        </w:tc>
      </w:tr>
      <w:tr w:rsidR="001D686F" w:rsidRPr="001D686F" w:rsidTr="001D686F">
        <w:trPr>
          <w:trHeight w:val="270"/>
          <w:jc w:val="center"/>
        </w:trPr>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10</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90</w:t>
            </w:r>
          </w:p>
        </w:tc>
        <w:tc>
          <w:tcPr>
            <w:tcW w:w="1080" w:type="dxa"/>
            <w:noWrap/>
            <w:hideMark/>
          </w:tcPr>
          <w:p w:rsidR="001D686F" w:rsidRPr="001D686F" w:rsidRDefault="001D686F" w:rsidP="001D686F">
            <w:pPr>
              <w:jc w:val="center"/>
              <w:rPr>
                <w:rFonts w:asciiTheme="minorEastAsia" w:hAnsiTheme="minorEastAsia" w:hint="eastAsia"/>
                <w:szCs w:val="21"/>
              </w:rPr>
            </w:pPr>
            <w:r w:rsidRPr="001D686F">
              <w:rPr>
                <w:rFonts w:asciiTheme="minorEastAsia" w:hAnsiTheme="minorEastAsia" w:hint="eastAsia"/>
                <w:szCs w:val="21"/>
              </w:rPr>
              <w:t>89</w:t>
            </w:r>
          </w:p>
        </w:tc>
      </w:tr>
    </w:tbl>
    <w:p w:rsidR="001D686F" w:rsidRDefault="00AC50B8" w:rsidP="001D686F">
      <w:pPr>
        <w:rPr>
          <w:szCs w:val="21"/>
        </w:rPr>
      </w:pPr>
      <w:r>
        <w:rPr>
          <w:rFonts w:hint="eastAsia"/>
          <w:szCs w:val="21"/>
        </w:rPr>
        <w:t>まず、平均、</w:t>
      </w:r>
      <w:r w:rsidR="001D686F">
        <w:rPr>
          <w:rFonts w:hint="eastAsia"/>
          <w:szCs w:val="21"/>
        </w:rPr>
        <w:t>標準偏差を求める。</w:t>
      </w:r>
      <w:r>
        <w:rPr>
          <w:rFonts w:hint="eastAsia"/>
          <w:szCs w:val="21"/>
        </w:rPr>
        <w:t>使用する式は以下に定義する。</w:t>
      </w:r>
    </w:p>
    <w:p w:rsidR="001D686F" w:rsidRDefault="001D686F" w:rsidP="00AC50B8">
      <w:pPr>
        <w:jc w:val="center"/>
        <w:rPr>
          <w:iCs/>
          <w:szCs w:val="21"/>
        </w:rPr>
      </w:pPr>
      <w:r w:rsidRPr="001D686F">
        <w:rPr>
          <w:rFonts w:hint="eastAsia"/>
          <w:szCs w:val="21"/>
        </w:rPr>
        <w:t xml:space="preserve">平均　</w:t>
      </w:r>
      <m:oMath>
        <m:bar>
          <m:barPr>
            <m:pos m:val="top"/>
            <m:ctrlPr>
              <w:rPr>
                <w:rFonts w:ascii="Cambria Math" w:hAnsi="Cambria Math"/>
                <w:i/>
                <w:iCs/>
                <w:sz w:val="28"/>
                <w:szCs w:val="28"/>
              </w:rPr>
            </m:ctrlPr>
          </m:barPr>
          <m:e>
            <m:r>
              <w:rPr>
                <w:rFonts w:ascii="Cambria Math" w:hAnsi="Cambria Math"/>
                <w:sz w:val="28"/>
                <w:szCs w:val="28"/>
              </w:rPr>
              <m:t>x</m:t>
            </m:r>
          </m:e>
        </m:bar>
        <m:r>
          <m:rPr>
            <m:sty m:val="p"/>
          </m:rP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n</m:t>
                </m:r>
              </m:sub>
            </m:sSub>
          </m:num>
          <m:den>
            <m:r>
              <w:rPr>
                <w:rFonts w:ascii="Cambria Math" w:hAnsi="Cambria Math"/>
                <w:sz w:val="28"/>
                <w:szCs w:val="28"/>
              </w:rPr>
              <m:t>n</m:t>
            </m:r>
          </m:den>
        </m:f>
      </m:oMath>
    </w:p>
    <w:p w:rsidR="00F45123" w:rsidRPr="001D686F" w:rsidRDefault="00F45123" w:rsidP="00AC50B8">
      <w:pPr>
        <w:jc w:val="center"/>
        <w:rPr>
          <w:rFonts w:hint="eastAsia"/>
          <w:szCs w:val="21"/>
        </w:rPr>
      </w:pPr>
    </w:p>
    <w:p w:rsidR="001D686F" w:rsidRPr="001D686F" w:rsidRDefault="001D686F" w:rsidP="00AC50B8">
      <w:pPr>
        <w:ind w:left="360"/>
        <w:jc w:val="center"/>
        <w:rPr>
          <w:szCs w:val="21"/>
        </w:rPr>
      </w:pPr>
      <w:r w:rsidRPr="001D686F">
        <w:rPr>
          <w:rFonts w:hint="eastAsia"/>
          <w:szCs w:val="21"/>
        </w:rPr>
        <w:t xml:space="preserve">分散　</w:t>
      </w:r>
      <m:oMath>
        <m:sSup>
          <m:sSupPr>
            <m:ctrlPr>
              <w:rPr>
                <w:rFonts w:ascii="Cambria Math" w:hAnsi="Cambria Math"/>
                <w:i/>
                <w:iCs/>
                <w:sz w:val="28"/>
                <w:szCs w:val="28"/>
              </w:rPr>
            </m:ctrlPr>
          </m:sSupPr>
          <m:e>
            <m:r>
              <w:rPr>
                <w:rFonts w:ascii="Cambria Math" w:hAnsi="Cambria Math"/>
                <w:sz w:val="28"/>
                <w:szCs w:val="28"/>
              </w:rPr>
              <m:t>s</m:t>
            </m:r>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bar>
                      <m:barPr>
                        <m:pos m:val="top"/>
                        <m:ctrlPr>
                          <w:rPr>
                            <w:rFonts w:ascii="Cambria Math" w:hAnsi="Cambria Math"/>
                            <w:i/>
                            <w:iCs/>
                            <w:sz w:val="28"/>
                            <w:szCs w:val="28"/>
                          </w:rPr>
                        </m:ctrlPr>
                      </m:barPr>
                      <m:e>
                        <m:r>
                          <w:rPr>
                            <w:rFonts w:ascii="Cambria Math" w:hAnsi="Cambria Math"/>
                            <w:sz w:val="28"/>
                            <w:szCs w:val="28"/>
                          </w:rPr>
                          <m:t>x</m:t>
                        </m:r>
                      </m:e>
                    </m:ba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bar>
                      <m:barPr>
                        <m:pos m:val="top"/>
                        <m:ctrlPr>
                          <w:rPr>
                            <w:rFonts w:ascii="Cambria Math" w:hAnsi="Cambria Math"/>
                            <w:i/>
                            <w:iCs/>
                            <w:sz w:val="28"/>
                            <w:szCs w:val="28"/>
                          </w:rPr>
                        </m:ctrlPr>
                      </m:barPr>
                      <m:e>
                        <m:r>
                          <w:rPr>
                            <w:rFonts w:ascii="Cambria Math" w:hAnsi="Cambria Math"/>
                            <w:sz w:val="28"/>
                            <w:szCs w:val="28"/>
                          </w:rPr>
                          <m:t>x</m:t>
                        </m:r>
                      </m:e>
                    </m:ba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bar>
                      <m:barPr>
                        <m:pos m:val="top"/>
                        <m:ctrlPr>
                          <w:rPr>
                            <w:rFonts w:ascii="Cambria Math" w:hAnsi="Cambria Math"/>
                            <w:i/>
                            <w:iCs/>
                            <w:sz w:val="28"/>
                            <w:szCs w:val="28"/>
                          </w:rPr>
                        </m:ctrlPr>
                      </m:barPr>
                      <m:e>
                        <m:r>
                          <w:rPr>
                            <w:rFonts w:ascii="Cambria Math" w:hAnsi="Cambria Math"/>
                            <w:sz w:val="28"/>
                            <w:szCs w:val="28"/>
                          </w:rPr>
                          <m:t>x</m:t>
                        </m:r>
                      </m:e>
                    </m:bar>
                  </m:e>
                </m:d>
              </m:e>
              <m:sup>
                <m:r>
                  <w:rPr>
                    <w:rFonts w:ascii="Cambria Math" w:hAnsi="Cambria Math"/>
                    <w:sz w:val="28"/>
                    <w:szCs w:val="28"/>
                  </w:rPr>
                  <m:t>2</m:t>
                </m:r>
              </m:sup>
            </m:sSup>
          </m:num>
          <m:den>
            <m:r>
              <w:rPr>
                <w:rFonts w:ascii="Cambria Math" w:hAnsi="Cambria Math"/>
                <w:sz w:val="28"/>
                <w:szCs w:val="28"/>
              </w:rPr>
              <m:t>n</m:t>
            </m:r>
          </m:den>
        </m:f>
      </m:oMath>
    </w:p>
    <w:p w:rsidR="001D686F" w:rsidRPr="00F45123" w:rsidRDefault="001D686F" w:rsidP="00AC50B8">
      <w:pPr>
        <w:jc w:val="center"/>
        <w:rPr>
          <w:iCs/>
          <w:sz w:val="28"/>
          <w:szCs w:val="28"/>
        </w:rPr>
      </w:pPr>
      <w:r w:rsidRPr="001D686F">
        <w:rPr>
          <w:rFonts w:hint="eastAsia"/>
          <w:szCs w:val="21"/>
        </w:rPr>
        <w:t xml:space="preserve">標準偏差　</w:t>
      </w:r>
      <m:oMath>
        <m:r>
          <m:rPr>
            <m:sty m:val="p"/>
          </m:rPr>
          <w:rPr>
            <w:rFonts w:ascii="Cambria Math" w:hAnsi="Cambria Math"/>
            <w:sz w:val="28"/>
            <w:szCs w:val="28"/>
          </w:rPr>
          <m:t>s</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rad>
          <m:radPr>
            <m:degHide m:val="1"/>
            <m:ctrlPr>
              <w:rPr>
                <w:rFonts w:ascii="Cambria Math" w:hAnsi="Cambria Math"/>
                <w:i/>
                <w:iCs/>
                <w:sz w:val="28"/>
                <w:szCs w:val="28"/>
              </w:rPr>
            </m:ctrlPr>
          </m:radPr>
          <m:deg/>
          <m:e>
            <m:sSup>
              <m:sSupPr>
                <m:ctrlPr>
                  <w:rPr>
                    <w:rFonts w:ascii="Cambria Math" w:hAnsi="Cambria Math"/>
                    <w:i/>
                    <w:iCs/>
                    <w:sz w:val="28"/>
                    <w:szCs w:val="28"/>
                  </w:rPr>
                </m:ctrlPr>
              </m:sSupPr>
              <m:e>
                <m:r>
                  <w:rPr>
                    <w:rFonts w:ascii="Cambria Math" w:hAnsi="Cambria Math"/>
                    <w:sz w:val="28"/>
                    <w:szCs w:val="28"/>
                  </w:rPr>
                  <m:t>s</m:t>
                </m:r>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x</m:t>
                </m:r>
              </m:e>
            </m:d>
          </m:e>
        </m:rad>
      </m:oMath>
    </w:p>
    <w:p w:rsidR="00AC50B8" w:rsidRDefault="00AC50B8" w:rsidP="00AC50B8">
      <w:pPr>
        <w:rPr>
          <w:iCs/>
          <w:szCs w:val="21"/>
        </w:rPr>
      </w:pPr>
      <w:r>
        <w:rPr>
          <w:rFonts w:hint="eastAsia"/>
          <w:iCs/>
          <w:szCs w:val="21"/>
        </w:rPr>
        <w:t>計算結果を以下の表に示す。</w:t>
      </w:r>
    </w:p>
    <w:tbl>
      <w:tblPr>
        <w:tblStyle w:val="a7"/>
        <w:tblW w:w="0" w:type="auto"/>
        <w:jc w:val="center"/>
        <w:tblLook w:val="04A0" w:firstRow="1" w:lastRow="0" w:firstColumn="1" w:lastColumn="0" w:noHBand="0" w:noVBand="1"/>
      </w:tblPr>
      <w:tblGrid>
        <w:gridCol w:w="1080"/>
        <w:gridCol w:w="1080"/>
        <w:gridCol w:w="1080"/>
        <w:gridCol w:w="1717"/>
        <w:gridCol w:w="1842"/>
      </w:tblGrid>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szCs w:val="21"/>
              </w:rPr>
            </w:pPr>
            <w:r w:rsidRPr="00AC50B8">
              <w:rPr>
                <w:rFonts w:asciiTheme="minorEastAsia" w:hAnsiTheme="minorEastAsia" w:hint="eastAsia"/>
                <w:szCs w:val="21"/>
              </w:rPr>
              <w:t>学生</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数学</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英語</w:t>
            </w:r>
          </w:p>
        </w:tc>
        <w:tc>
          <w:tcPr>
            <w:tcW w:w="1717" w:type="dxa"/>
            <w:noWrap/>
            <w:hideMark/>
          </w:tcPr>
          <w:p w:rsidR="00AC50B8" w:rsidRPr="00AC50B8" w:rsidRDefault="00AC50B8" w:rsidP="00AC50B8">
            <w:pPr>
              <w:jc w:val="center"/>
              <w:rPr>
                <w:rFonts w:asciiTheme="minorEastAsia" w:hAnsiTheme="minorEastAsia" w:hint="eastAsia"/>
                <w:szCs w:val="21"/>
              </w:rPr>
            </w:pPr>
            <w:r>
              <w:rPr>
                <w:rFonts w:asciiTheme="minorEastAsia" w:hAnsiTheme="minorEastAsia" w:hint="eastAsia"/>
                <w:szCs w:val="21"/>
              </w:rPr>
              <w:t>数学の</w:t>
            </w:r>
            <w:r w:rsidRPr="00AC50B8">
              <w:rPr>
                <w:rFonts w:asciiTheme="minorEastAsia" w:hAnsiTheme="minorEastAsia" w:hint="eastAsia"/>
                <w:szCs w:val="21"/>
              </w:rPr>
              <w:t>標準偏差</w:t>
            </w:r>
          </w:p>
        </w:tc>
        <w:tc>
          <w:tcPr>
            <w:tcW w:w="1842" w:type="dxa"/>
            <w:noWrap/>
            <w:hideMark/>
          </w:tcPr>
          <w:p w:rsidR="00AC50B8" w:rsidRPr="00AC50B8" w:rsidRDefault="00AC50B8" w:rsidP="00AC50B8">
            <w:pPr>
              <w:jc w:val="center"/>
              <w:rPr>
                <w:rFonts w:asciiTheme="minorEastAsia" w:hAnsiTheme="minorEastAsia" w:hint="eastAsia"/>
                <w:szCs w:val="21"/>
              </w:rPr>
            </w:pPr>
            <w:r>
              <w:rPr>
                <w:rFonts w:asciiTheme="minorEastAsia" w:hAnsiTheme="minorEastAsia" w:hint="eastAsia"/>
                <w:szCs w:val="21"/>
              </w:rPr>
              <w:t>英語の</w:t>
            </w:r>
            <w:r w:rsidRPr="00AC50B8">
              <w:rPr>
                <w:rFonts w:asciiTheme="minorEastAsia" w:hAnsiTheme="minorEastAsia" w:hint="eastAsia"/>
                <w:szCs w:val="21"/>
              </w:rPr>
              <w:t>標準偏差</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95</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89</w:t>
            </w:r>
          </w:p>
        </w:tc>
        <w:tc>
          <w:tcPr>
            <w:tcW w:w="1717"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19.7</w:t>
            </w:r>
          </w:p>
        </w:tc>
        <w:tc>
          <w:tcPr>
            <w:tcW w:w="1842"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14.9</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2</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62</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73</w:t>
            </w:r>
          </w:p>
        </w:tc>
        <w:tc>
          <w:tcPr>
            <w:tcW w:w="1717"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-13.3</w:t>
            </w:r>
          </w:p>
        </w:tc>
        <w:tc>
          <w:tcPr>
            <w:tcW w:w="1842"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-1.1</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3</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71</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73</w:t>
            </w:r>
          </w:p>
        </w:tc>
        <w:tc>
          <w:tcPr>
            <w:tcW w:w="1717"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-4.3</w:t>
            </w:r>
          </w:p>
        </w:tc>
        <w:tc>
          <w:tcPr>
            <w:tcW w:w="1842"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-1.1</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4</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76</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68</w:t>
            </w:r>
          </w:p>
        </w:tc>
        <w:tc>
          <w:tcPr>
            <w:tcW w:w="1717"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0.7</w:t>
            </w:r>
          </w:p>
        </w:tc>
        <w:tc>
          <w:tcPr>
            <w:tcW w:w="1842"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-6.1</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5</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80</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64</w:t>
            </w:r>
          </w:p>
        </w:tc>
        <w:tc>
          <w:tcPr>
            <w:tcW w:w="1717"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4.7</w:t>
            </w:r>
          </w:p>
        </w:tc>
        <w:tc>
          <w:tcPr>
            <w:tcW w:w="1842"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-10.1</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60</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65</w:t>
            </w:r>
          </w:p>
        </w:tc>
        <w:tc>
          <w:tcPr>
            <w:tcW w:w="1717"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-15.3</w:t>
            </w:r>
          </w:p>
        </w:tc>
        <w:tc>
          <w:tcPr>
            <w:tcW w:w="1842"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-9.1</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7</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66</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64</w:t>
            </w:r>
          </w:p>
        </w:tc>
        <w:tc>
          <w:tcPr>
            <w:tcW w:w="1717"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-9.3</w:t>
            </w:r>
          </w:p>
        </w:tc>
        <w:tc>
          <w:tcPr>
            <w:tcW w:w="1842"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-10.1</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8</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88</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88</w:t>
            </w:r>
          </w:p>
        </w:tc>
        <w:tc>
          <w:tcPr>
            <w:tcW w:w="1717"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12.7</w:t>
            </w:r>
          </w:p>
        </w:tc>
        <w:tc>
          <w:tcPr>
            <w:tcW w:w="1842"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13.9</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9</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65</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68</w:t>
            </w:r>
          </w:p>
        </w:tc>
        <w:tc>
          <w:tcPr>
            <w:tcW w:w="1717"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-10.3</w:t>
            </w:r>
          </w:p>
        </w:tc>
        <w:tc>
          <w:tcPr>
            <w:tcW w:w="1842"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-6.1</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10</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90</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89</w:t>
            </w:r>
          </w:p>
        </w:tc>
        <w:tc>
          <w:tcPr>
            <w:tcW w:w="1717"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14.7</w:t>
            </w:r>
          </w:p>
        </w:tc>
        <w:tc>
          <w:tcPr>
            <w:tcW w:w="1842"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14.9</w:t>
            </w:r>
          </w:p>
        </w:tc>
      </w:tr>
      <w:tr w:rsidR="00AC50B8" w:rsidRPr="00AC50B8" w:rsidTr="00AC50B8">
        <w:trPr>
          <w:trHeight w:val="270"/>
          <w:jc w:val="center"/>
        </w:trPr>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平均</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75.3</w:t>
            </w:r>
          </w:p>
        </w:tc>
        <w:tc>
          <w:tcPr>
            <w:tcW w:w="1080" w:type="dxa"/>
            <w:noWrap/>
            <w:hideMark/>
          </w:tcPr>
          <w:p w:rsidR="00AC50B8" w:rsidRPr="00AC50B8" w:rsidRDefault="00AC50B8" w:rsidP="00AC50B8">
            <w:pPr>
              <w:jc w:val="center"/>
              <w:rPr>
                <w:rFonts w:asciiTheme="minorEastAsia" w:hAnsiTheme="minorEastAsia" w:hint="eastAsia"/>
                <w:szCs w:val="21"/>
              </w:rPr>
            </w:pPr>
            <w:r w:rsidRPr="00AC50B8">
              <w:rPr>
                <w:rFonts w:asciiTheme="minorEastAsia" w:hAnsiTheme="minorEastAsia" w:hint="eastAsia"/>
                <w:szCs w:val="21"/>
              </w:rPr>
              <w:t>74.1</w:t>
            </w:r>
          </w:p>
        </w:tc>
        <w:tc>
          <w:tcPr>
            <w:tcW w:w="1717" w:type="dxa"/>
            <w:noWrap/>
            <w:hideMark/>
          </w:tcPr>
          <w:p w:rsidR="00AC50B8" w:rsidRPr="00AC50B8" w:rsidRDefault="00AC50B8" w:rsidP="00AC50B8">
            <w:pPr>
              <w:jc w:val="center"/>
              <w:rPr>
                <w:rFonts w:asciiTheme="minorEastAsia" w:hAnsiTheme="minorEastAsia" w:hint="eastAsia"/>
                <w:szCs w:val="21"/>
              </w:rPr>
            </w:pPr>
          </w:p>
        </w:tc>
        <w:tc>
          <w:tcPr>
            <w:tcW w:w="1842" w:type="dxa"/>
            <w:noWrap/>
            <w:hideMark/>
          </w:tcPr>
          <w:p w:rsidR="00AC50B8" w:rsidRPr="00AC50B8" w:rsidRDefault="00AC50B8" w:rsidP="00AC50B8">
            <w:pPr>
              <w:jc w:val="center"/>
              <w:rPr>
                <w:rFonts w:asciiTheme="minorEastAsia" w:hAnsiTheme="minorEastAsia"/>
                <w:szCs w:val="21"/>
              </w:rPr>
            </w:pPr>
          </w:p>
        </w:tc>
      </w:tr>
    </w:tbl>
    <w:p w:rsidR="00AC50B8" w:rsidRDefault="00AC50B8" w:rsidP="00AC50B8">
      <w:pPr>
        <w:rPr>
          <w:szCs w:val="21"/>
        </w:rPr>
      </w:pPr>
      <w:r>
        <w:rPr>
          <w:rFonts w:hint="eastAsia"/>
          <w:szCs w:val="21"/>
        </w:rPr>
        <w:t>相関検定の式より、この相関係数を求めると、</w:t>
      </w:r>
    </w:p>
    <w:p w:rsidR="00AC50B8" w:rsidRDefault="00AC50B8" w:rsidP="00AC50B8">
      <w:pPr>
        <w:rPr>
          <w:szCs w:val="21"/>
        </w:rPr>
      </w:pPr>
      <w:r>
        <w:rPr>
          <w:rFonts w:hint="eastAsia"/>
          <w:szCs w:val="21"/>
        </w:rPr>
        <w:t>R</w:t>
      </w:r>
      <w:r w:rsidRPr="00AC50B8">
        <w:rPr>
          <w:rFonts w:hint="eastAsia"/>
          <w:szCs w:val="21"/>
        </w:rPr>
        <w:t>＝</w:t>
      </w:r>
      <w:r>
        <w:rPr>
          <w:rFonts w:hint="eastAsia"/>
          <w:szCs w:val="21"/>
        </w:rPr>
        <w:t>0.80157</w:t>
      </w:r>
      <w:r w:rsidRPr="00AC50B8">
        <w:rPr>
          <w:szCs w:val="21"/>
        </w:rPr>
        <w:t>…</w:t>
      </w:r>
      <w:r>
        <w:rPr>
          <w:rFonts w:hint="eastAsia"/>
          <w:szCs w:val="21"/>
        </w:rPr>
        <w:t xml:space="preserve">　となる。</w:t>
      </w:r>
    </w:p>
    <w:p w:rsidR="00AC50B8" w:rsidRPr="00AC50B8" w:rsidRDefault="00AC50B8" w:rsidP="00AC50B8">
      <w:pPr>
        <w:rPr>
          <w:szCs w:val="21"/>
        </w:rPr>
      </w:pPr>
      <w:r w:rsidRPr="00AC50B8">
        <w:rPr>
          <w:rFonts w:hint="eastAsia"/>
          <w:szCs w:val="21"/>
        </w:rPr>
        <w:t>ここで、標本数</w:t>
      </w:r>
      <w:r w:rsidRPr="00AC50B8">
        <w:rPr>
          <w:szCs w:val="21"/>
        </w:rPr>
        <w:t>10</w:t>
      </w:r>
      <w:r w:rsidRPr="00AC50B8">
        <w:rPr>
          <w:rFonts w:hint="eastAsia"/>
          <w:szCs w:val="21"/>
        </w:rPr>
        <w:t>においての相関係数の検定表（両側検定）の表より、有意水準</w:t>
      </w:r>
      <w:r w:rsidRPr="00AC50B8">
        <w:rPr>
          <w:szCs w:val="21"/>
        </w:rPr>
        <w:t>5</w:t>
      </w:r>
      <w:r w:rsidRPr="00AC50B8">
        <w:rPr>
          <w:rFonts w:hint="eastAsia"/>
          <w:szCs w:val="21"/>
        </w:rPr>
        <w:t>％においては、</w:t>
      </w:r>
      <w:r w:rsidRPr="00AC50B8">
        <w:rPr>
          <w:szCs w:val="21"/>
        </w:rPr>
        <w:t>0.632</w:t>
      </w:r>
      <w:r w:rsidRPr="00AC50B8">
        <w:rPr>
          <w:rFonts w:hint="eastAsia"/>
          <w:szCs w:val="21"/>
        </w:rPr>
        <w:t>で有意水準</w:t>
      </w:r>
      <w:r w:rsidRPr="00AC50B8">
        <w:rPr>
          <w:szCs w:val="21"/>
        </w:rPr>
        <w:t>1</w:t>
      </w:r>
      <w:r w:rsidRPr="00AC50B8">
        <w:rPr>
          <w:rFonts w:hint="eastAsia"/>
          <w:szCs w:val="21"/>
        </w:rPr>
        <w:t>％においては</w:t>
      </w:r>
      <w:r w:rsidRPr="00AC50B8">
        <w:rPr>
          <w:szCs w:val="21"/>
        </w:rPr>
        <w:t>0.765</w:t>
      </w:r>
      <w:r w:rsidRPr="00AC50B8">
        <w:rPr>
          <w:rFonts w:hint="eastAsia"/>
          <w:szCs w:val="21"/>
        </w:rPr>
        <w:t>である。</w:t>
      </w:r>
    </w:p>
    <w:p w:rsidR="00AC50B8" w:rsidRPr="00AC50B8" w:rsidRDefault="00AC50B8" w:rsidP="00AC50B8">
      <w:pPr>
        <w:rPr>
          <w:szCs w:val="21"/>
        </w:rPr>
      </w:pPr>
      <w:r w:rsidRPr="00AC50B8">
        <w:rPr>
          <w:rFonts w:ascii="ＭＳ 明朝" w:hAnsi="ＭＳ 明朝" w:cs="ＭＳ 明朝"/>
          <w:szCs w:val="21"/>
        </w:rPr>
        <w:t>⇒</w:t>
      </w:r>
      <w:r w:rsidRPr="00AC50B8">
        <w:rPr>
          <w:szCs w:val="21"/>
        </w:rPr>
        <w:t>5</w:t>
      </w:r>
      <w:r w:rsidRPr="00AC50B8">
        <w:rPr>
          <w:rFonts w:hint="eastAsia"/>
          <w:szCs w:val="21"/>
        </w:rPr>
        <w:t>％，</w:t>
      </w:r>
      <w:r w:rsidRPr="00AC50B8">
        <w:rPr>
          <w:szCs w:val="21"/>
        </w:rPr>
        <w:t>1</w:t>
      </w:r>
      <w:r w:rsidRPr="00AC50B8">
        <w:rPr>
          <w:rFonts w:hint="eastAsia"/>
          <w:szCs w:val="21"/>
        </w:rPr>
        <w:t>％ともに棄却</w:t>
      </w:r>
    </w:p>
    <w:p w:rsidR="00AC50B8" w:rsidRPr="00AC50B8" w:rsidRDefault="00AC50B8" w:rsidP="00AC50B8">
      <w:pPr>
        <w:rPr>
          <w:szCs w:val="21"/>
        </w:rPr>
      </w:pPr>
      <w:r w:rsidRPr="00AC50B8">
        <w:rPr>
          <w:rFonts w:hint="eastAsia"/>
          <w:szCs w:val="21"/>
        </w:rPr>
        <w:t>よって、この学生の集団の英語と数学の得点について相関があるといえる。</w:t>
      </w:r>
    </w:p>
    <w:p w:rsidR="00AC50B8" w:rsidRDefault="00AC50B8" w:rsidP="00AC50B8"/>
    <w:p w:rsidR="00AC50B8" w:rsidRDefault="00AC50B8">
      <w:pPr>
        <w:widowControl/>
        <w:jc w:val="left"/>
      </w:pPr>
      <w:r>
        <w:br w:type="page"/>
      </w:r>
    </w:p>
    <w:p w:rsidR="00AC50B8" w:rsidRPr="00AC50B8" w:rsidRDefault="00AC50B8" w:rsidP="00AC50B8">
      <w:pPr>
        <w:pStyle w:val="a5"/>
        <w:numPr>
          <w:ilvl w:val="0"/>
          <w:numId w:val="1"/>
        </w:numPr>
        <w:ind w:leftChars="0"/>
        <w:rPr>
          <w:rFonts w:hint="eastAsia"/>
          <w:sz w:val="32"/>
          <w:szCs w:val="32"/>
        </w:rPr>
      </w:pPr>
      <w:r w:rsidRPr="00AC50B8">
        <w:rPr>
          <w:rFonts w:hint="eastAsia"/>
          <w:sz w:val="32"/>
          <w:szCs w:val="32"/>
        </w:rPr>
        <w:lastRenderedPageBreak/>
        <w:t>検証概要</w:t>
      </w:r>
    </w:p>
    <w:p w:rsidR="00AC50B8" w:rsidRDefault="00AC50B8" w:rsidP="00AC50B8">
      <w:pPr>
        <w:rPr>
          <w:sz w:val="32"/>
          <w:szCs w:val="32"/>
        </w:rPr>
      </w:pPr>
      <w:r w:rsidRPr="00AC50B8">
        <w:rPr>
          <w:rFonts w:hint="eastAsia"/>
          <w:sz w:val="32"/>
          <w:szCs w:val="32"/>
        </w:rPr>
        <w:t>4.1</w:t>
      </w:r>
      <w:r w:rsidRPr="00AC50B8">
        <w:rPr>
          <w:rFonts w:hint="eastAsia"/>
          <w:sz w:val="32"/>
          <w:szCs w:val="32"/>
        </w:rPr>
        <w:t xml:space="preserve">　検証方法</w:t>
      </w:r>
    </w:p>
    <w:p w:rsidR="003D4387" w:rsidRDefault="003D4387" w:rsidP="003D4387">
      <w:pPr>
        <w:ind w:firstLineChars="100" w:firstLine="210"/>
      </w:pPr>
      <w:r>
        <w:rPr>
          <w:rFonts w:hint="eastAsia"/>
        </w:rPr>
        <w:t>検証内容「</w:t>
      </w:r>
      <w:r w:rsidRPr="003D4387">
        <w:rPr>
          <w:rFonts w:hint="eastAsia"/>
        </w:rPr>
        <w:t>2</w:t>
      </w:r>
      <w:r w:rsidRPr="003D4387">
        <w:rPr>
          <w:rFonts w:hint="eastAsia"/>
        </w:rPr>
        <w:t>つの独立な正規母集団を考えたときの相関係数の検定は、実際の経済学における相関の有無の検定について有効であるのか</w:t>
      </w:r>
      <w:r>
        <w:rPr>
          <w:rFonts w:hint="eastAsia"/>
        </w:rPr>
        <w:t>」</w:t>
      </w:r>
    </w:p>
    <w:p w:rsidR="003D4387" w:rsidRPr="003D4387" w:rsidRDefault="003D4387" w:rsidP="003D4387">
      <w:pPr>
        <w:ind w:firstLineChars="100" w:firstLine="210"/>
        <w:rPr>
          <w:rFonts w:hint="eastAsia"/>
        </w:rPr>
      </w:pPr>
      <w:r>
        <w:rPr>
          <w:rFonts w:hint="eastAsia"/>
        </w:rPr>
        <w:t>検証方法の流れを説明する。</w:t>
      </w:r>
      <w:r>
        <w:rPr>
          <w:rFonts w:hint="eastAsia"/>
        </w:rPr>
        <w:t>正規分布と仮定したときの理論値の面積を計算し、一様分布の場合のシミュレーションを行って、近い値が得られれば、正規分布と仮定してもおかしな方法ではないと判定し</w:t>
      </w:r>
      <w:r>
        <w:rPr>
          <w:rFonts w:hint="eastAsia"/>
        </w:rPr>
        <w:t>、そうでなければ、正規分布と仮定することは間違えていると判定する</w:t>
      </w:r>
      <w:r>
        <w:rPr>
          <w:rFonts w:hint="eastAsia"/>
        </w:rPr>
        <w:t>。</w:t>
      </w:r>
    </w:p>
    <w:p w:rsidR="003D4387" w:rsidRDefault="003D4387" w:rsidP="003D4387">
      <w:pPr>
        <w:ind w:firstLineChars="100" w:firstLine="210"/>
      </w:pPr>
      <w:r>
        <w:rPr>
          <w:rFonts w:hint="eastAsia"/>
        </w:rPr>
        <w:t>正規分布と仮定したときの理論値は、区間‐</w:t>
      </w:r>
      <w:r>
        <w:rPr>
          <w:rFonts w:hint="eastAsia"/>
        </w:rPr>
        <w:t>1</w:t>
      </w:r>
      <w:r>
        <w:rPr>
          <w:rFonts w:hint="eastAsia"/>
        </w:rPr>
        <w:t>から</w:t>
      </w:r>
      <w:r>
        <w:rPr>
          <w:rFonts w:hint="eastAsia"/>
        </w:rPr>
        <w:t>1</w:t>
      </w:r>
      <w:r>
        <w:rPr>
          <w:rFonts w:hint="eastAsia"/>
        </w:rPr>
        <w:t>を</w:t>
      </w:r>
      <w:r>
        <w:rPr>
          <w:rFonts w:hint="eastAsia"/>
        </w:rPr>
        <w:t>20</w:t>
      </w:r>
      <w:r>
        <w:rPr>
          <w:rFonts w:hint="eastAsia"/>
        </w:rPr>
        <w:t>等分して、面積を計算した。また、今回使用した、</w:t>
      </w:r>
      <w:r>
        <w:rPr>
          <w:rFonts w:hint="eastAsia"/>
        </w:rPr>
        <w:t>n</w:t>
      </w:r>
      <w:r>
        <w:rPr>
          <w:rFonts w:hint="eastAsia"/>
        </w:rPr>
        <w:t>の値は、</w:t>
      </w:r>
      <w:r>
        <w:rPr>
          <w:rFonts w:hint="eastAsia"/>
        </w:rPr>
        <w:t>4</w:t>
      </w:r>
      <w:r>
        <w:rPr>
          <w:rFonts w:hint="eastAsia"/>
        </w:rPr>
        <w:t>，</w:t>
      </w:r>
      <w:r>
        <w:rPr>
          <w:rFonts w:hint="eastAsia"/>
        </w:rPr>
        <w:t>8</w:t>
      </w:r>
      <w:r>
        <w:rPr>
          <w:rFonts w:hint="eastAsia"/>
        </w:rPr>
        <w:t>である。計算は次式で行う。</w:t>
      </w:r>
    </w:p>
    <w:p w:rsidR="003D4387" w:rsidRDefault="003D4387" w:rsidP="003D4387">
      <m:oMathPara>
        <m:oMath>
          <m:nary>
            <m:naryPr>
              <m:limLoc m:val="subSup"/>
              <m:ctrlPr>
                <w:rPr>
                  <w:rFonts w:ascii="Cambria Math" w:hAnsi="Cambria Math"/>
                </w:rPr>
              </m:ctrlPr>
            </m:naryPr>
            <m:sub>
              <m:f>
                <m:fPr>
                  <m:ctrlPr>
                    <w:rPr>
                      <w:rFonts w:ascii="Cambria Math" w:hAnsi="Cambria Math"/>
                      <w:i/>
                    </w:rPr>
                  </m:ctrlPr>
                </m:fPr>
                <m:num>
                  <m:r>
                    <w:rPr>
                      <w:rFonts w:ascii="Cambria Math" w:hAnsi="Cambria Math"/>
                    </w:rPr>
                    <m:t>i</m:t>
                  </m:r>
                </m:num>
                <m:den>
                  <m:r>
                    <w:rPr>
                      <w:rFonts w:ascii="Cambria Math" w:hAnsi="Cambria Math"/>
                    </w:rPr>
                    <m:t>10</m:t>
                  </m:r>
                </m:den>
              </m:f>
            </m:sub>
            <m:sup>
              <m:f>
                <m:fPr>
                  <m:ctrlPr>
                    <w:rPr>
                      <w:rFonts w:ascii="Cambria Math" w:hAnsi="Cambria Math"/>
                      <w:i/>
                    </w:rPr>
                  </m:ctrlPr>
                </m:fPr>
                <m:num>
                  <m:r>
                    <w:rPr>
                      <w:rFonts w:ascii="Cambria Math" w:hAnsi="Cambria Math"/>
                    </w:rPr>
                    <m:t>i+1</m:t>
                  </m:r>
                </m:num>
                <m:den>
                  <m:r>
                    <w:rPr>
                      <w:rFonts w:ascii="Cambria Math" w:hAnsi="Cambria Math" w:hint="eastAsia"/>
                    </w:rPr>
                    <m:t>10</m:t>
                  </m:r>
                </m:den>
              </m:f>
            </m:sup>
            <m:e>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hint="eastAsia"/>
                </w:rPr>
                <m:t>d</m:t>
              </m:r>
              <m:r>
                <w:rPr>
                  <w:rFonts w:ascii="Cambria Math" w:hAnsi="Cambria Math"/>
                </w:rPr>
                <m:t>r</m:t>
              </m:r>
            </m:e>
          </m:nary>
          <m:r>
            <w:rPr>
              <w:rFonts w:ascii="Cambria Math" w:hAnsi="Cambria Math"/>
            </w:rPr>
            <m:t xml:space="preserve">    (i=-10,-9,…8,9)</m:t>
          </m:r>
        </m:oMath>
      </m:oMathPara>
    </w:p>
    <w:p w:rsidR="003D4387" w:rsidRDefault="003D4387" w:rsidP="003D4387">
      <w:r>
        <w:t>n=4</w:t>
      </w:r>
      <w:r>
        <w:rPr>
          <w:rFonts w:hint="eastAsia"/>
        </w:rPr>
        <w:t>の時、</w:t>
      </w:r>
    </w:p>
    <w:p w:rsidR="003D4387" w:rsidRPr="00816794" w:rsidRDefault="003D4387" w:rsidP="003D4387">
      <m:oMathPara>
        <m:oMath>
          <m:r>
            <m:rPr>
              <m:sty m:val="p"/>
            </m:rPr>
            <w:rPr>
              <w:rFonts w:ascii="Cambria Math" w:hAnsi="Cambria Math"/>
            </w:rPr>
            <m:t>f</m:t>
          </m:r>
          <m:d>
            <m:dPr>
              <m:ctrlPr>
                <w:rPr>
                  <w:rFonts w:ascii="Cambria Math" w:hAnsi="Cambria Math"/>
                </w:rPr>
              </m:ctrlPr>
            </m:dPr>
            <m:e>
              <m:r>
                <m:rPr>
                  <m:sty m:val="p"/>
                </m:rPr>
                <w:rPr>
                  <w:rFonts w:ascii="Cambria Math" w:hAnsi="Cambria Math"/>
                </w:rPr>
                <m:t>r</m:t>
              </m:r>
            </m:e>
          </m:d>
          <m:r>
            <m:rPr>
              <m:sty m:val="p"/>
            </m:rP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hint="eastAsia"/>
                        </w:rPr>
                        <m:t>4</m:t>
                      </m:r>
                      <m:r>
                        <w:rPr>
                          <w:rFonts w:ascii="Cambria Math" w:hAnsi="Cambria Math"/>
                        </w:rPr>
                        <m:t>-1</m:t>
                      </m:r>
                    </m:num>
                    <m:den>
                      <m:r>
                        <w:rPr>
                          <w:rFonts w:ascii="Cambria Math" w:hAnsi="Cambria Math"/>
                        </w:rPr>
                        <m:t>2</m:t>
                      </m:r>
                    </m:den>
                  </m:f>
                </m:e>
              </m:d>
            </m:num>
            <m:den>
              <m:rad>
                <m:radPr>
                  <m:degHide m:val="1"/>
                  <m:ctrlPr>
                    <w:rPr>
                      <w:rFonts w:ascii="Cambria Math" w:hAnsi="Cambria Math"/>
                    </w:rPr>
                  </m:ctrlPr>
                </m:radPr>
                <m:deg/>
                <m:e>
                  <m:r>
                    <w:rPr>
                      <w:rFonts w:ascii="Cambria Math" w:hAnsi="Cambria Math"/>
                    </w:rPr>
                    <m:t>π</m:t>
                  </m:r>
                </m:e>
              </m:rad>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hint="eastAsia"/>
                        </w:rPr>
                        <m:t>4</m:t>
                      </m:r>
                      <m:r>
                        <w:rPr>
                          <w:rFonts w:ascii="Cambria Math" w:hAnsi="Cambria Math"/>
                        </w:rPr>
                        <m:t>-2</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f>
                <m:fPr>
                  <m:ctrlPr>
                    <w:rPr>
                      <w:rFonts w:ascii="Cambria Math" w:hAnsi="Cambria Math"/>
                      <w:i/>
                    </w:rPr>
                  </m:ctrlPr>
                </m:fPr>
                <m:num>
                  <m:d>
                    <m:dPr>
                      <m:ctrlPr>
                        <w:rPr>
                          <w:rFonts w:ascii="Cambria Math" w:hAnsi="Cambria Math"/>
                          <w:i/>
                        </w:rPr>
                      </m:ctrlPr>
                    </m:dPr>
                    <m:e>
                      <m:r>
                        <w:rPr>
                          <w:rFonts w:ascii="Cambria Math" w:hAnsi="Cambria Math" w:hint="eastAsia"/>
                        </w:rPr>
                        <m:t>4</m:t>
                      </m:r>
                      <m:r>
                        <w:rPr>
                          <w:rFonts w:ascii="Cambria Math" w:hAnsi="Cambria Math"/>
                        </w:rPr>
                        <m:t>-4</m:t>
                      </m:r>
                    </m:e>
                  </m:d>
                </m:num>
                <m:den>
                  <m:r>
                    <w:rPr>
                      <w:rFonts w:ascii="Cambria Math" w:hAnsi="Cambria Math"/>
                    </w:rPr>
                    <m:t>2</m:t>
                  </m:r>
                </m:den>
              </m:f>
            </m:sup>
          </m:sSup>
          <m:r>
            <m:rPr>
              <m:sty m:val="p"/>
            </m:rP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hint="eastAsia"/>
                        </w:rPr>
                        <m:t>3</m:t>
                      </m:r>
                    </m:num>
                    <m:den>
                      <m:r>
                        <w:rPr>
                          <w:rFonts w:ascii="Cambria Math" w:hAnsi="Cambria Math"/>
                        </w:rPr>
                        <m:t>2</m:t>
                      </m:r>
                    </m:den>
                  </m:f>
                </m:e>
              </m:d>
            </m:num>
            <m:den>
              <m:rad>
                <m:radPr>
                  <m:degHide m:val="1"/>
                  <m:ctrlPr>
                    <w:rPr>
                      <w:rFonts w:ascii="Cambria Math" w:hAnsi="Cambria Math"/>
                    </w:rPr>
                  </m:ctrlPr>
                </m:radPr>
                <m:deg/>
                <m:e>
                  <m:r>
                    <w:rPr>
                      <w:rFonts w:ascii="Cambria Math" w:hAnsi="Cambria Math"/>
                    </w:rPr>
                    <m:t>π</m:t>
                  </m:r>
                </m:e>
              </m:rad>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2</m:t>
                      </m:r>
                    </m:num>
                    <m:den>
                      <m:r>
                        <w:rPr>
                          <w:rFonts w:ascii="Cambria Math" w:hAnsi="Cambria Math"/>
                        </w:rPr>
                        <m:t>2</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D4387" w:rsidRDefault="003D4387" w:rsidP="003D4387">
      <w:r>
        <w:rPr>
          <w:rFonts w:hint="eastAsia"/>
        </w:rPr>
        <w:t>となる。</w:t>
      </w:r>
    </w:p>
    <w:p w:rsidR="003D4387" w:rsidRDefault="003D4387" w:rsidP="003D4387">
      <w:r>
        <w:rPr>
          <w:rFonts w:hint="eastAsia"/>
        </w:rPr>
        <w:t>よって、面積は任意の</w:t>
      </w:r>
      <w:r>
        <w:rPr>
          <w:rFonts w:hint="eastAsia"/>
        </w:rPr>
        <w:t>i</w:t>
      </w:r>
      <w:r>
        <w:rPr>
          <w:rFonts w:hint="eastAsia"/>
        </w:rPr>
        <w:t>に対して、</w:t>
      </w:r>
    </w:p>
    <w:p w:rsidR="003D4387" w:rsidRDefault="003D4387" w:rsidP="003D4387">
      <m:oMathPara>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×0.1=0.05</m:t>
          </m:r>
        </m:oMath>
      </m:oMathPara>
    </w:p>
    <w:p w:rsidR="003D4387" w:rsidRDefault="003D4387" w:rsidP="003D4387">
      <w:r>
        <w:rPr>
          <w:rFonts w:hint="eastAsia"/>
        </w:rPr>
        <w:t>である。</w:t>
      </w:r>
    </w:p>
    <w:p w:rsidR="003D4387" w:rsidRDefault="003D4387" w:rsidP="003D4387">
      <w:r>
        <w:t>n=8</w:t>
      </w:r>
      <w:r>
        <w:rPr>
          <w:rFonts w:hint="eastAsia"/>
        </w:rPr>
        <w:t>の時、</w:t>
      </w:r>
    </w:p>
    <w:p w:rsidR="003D4387" w:rsidRDefault="003D4387" w:rsidP="003D4387">
      <m:oMathPara>
        <m:oMath>
          <m:r>
            <m:rPr>
              <m:sty m:val="p"/>
            </m:rPr>
            <w:rPr>
              <w:rFonts w:ascii="Cambria Math" w:hAnsi="Cambria Math"/>
            </w:rPr>
            <m:t>f</m:t>
          </m:r>
          <m:d>
            <m:dPr>
              <m:ctrlPr>
                <w:rPr>
                  <w:rFonts w:ascii="Cambria Math" w:hAnsi="Cambria Math"/>
                </w:rPr>
              </m:ctrlPr>
            </m:dPr>
            <m:e>
              <m:r>
                <m:rPr>
                  <m:sty m:val="p"/>
                </m:rPr>
                <w:rPr>
                  <w:rFonts w:ascii="Cambria Math" w:hAnsi="Cambria Math"/>
                </w:rPr>
                <m:t>r</m:t>
              </m:r>
            </m:e>
          </m:d>
          <m:r>
            <m:rPr>
              <m:sty m:val="p"/>
            </m:rP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hint="eastAsia"/>
                        </w:rPr>
                        <m:t>8</m:t>
                      </m:r>
                      <m:r>
                        <w:rPr>
                          <w:rFonts w:ascii="Cambria Math" w:hAnsi="Cambria Math"/>
                        </w:rPr>
                        <m:t>-1</m:t>
                      </m:r>
                    </m:num>
                    <m:den>
                      <m:r>
                        <w:rPr>
                          <w:rFonts w:ascii="Cambria Math" w:hAnsi="Cambria Math"/>
                        </w:rPr>
                        <m:t>2</m:t>
                      </m:r>
                    </m:den>
                  </m:f>
                </m:e>
              </m:d>
            </m:num>
            <m:den>
              <m:rad>
                <m:radPr>
                  <m:degHide m:val="1"/>
                  <m:ctrlPr>
                    <w:rPr>
                      <w:rFonts w:ascii="Cambria Math" w:hAnsi="Cambria Math"/>
                    </w:rPr>
                  </m:ctrlPr>
                </m:radPr>
                <m:deg/>
                <m:e>
                  <m:r>
                    <w:rPr>
                      <w:rFonts w:ascii="Cambria Math" w:hAnsi="Cambria Math"/>
                    </w:rPr>
                    <m:t>π</m:t>
                  </m:r>
                </m:e>
              </m:rad>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hint="eastAsia"/>
                        </w:rPr>
                        <m:t>8</m:t>
                      </m:r>
                      <m:r>
                        <w:rPr>
                          <w:rFonts w:ascii="Cambria Math" w:hAnsi="Cambria Math"/>
                        </w:rPr>
                        <m:t>-2</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f>
                <m:fPr>
                  <m:ctrlPr>
                    <w:rPr>
                      <w:rFonts w:ascii="Cambria Math" w:hAnsi="Cambria Math"/>
                      <w:i/>
                    </w:rPr>
                  </m:ctrlPr>
                </m:fPr>
                <m:num>
                  <m:d>
                    <m:dPr>
                      <m:ctrlPr>
                        <w:rPr>
                          <w:rFonts w:ascii="Cambria Math" w:hAnsi="Cambria Math"/>
                          <w:i/>
                        </w:rPr>
                      </m:ctrlPr>
                    </m:dPr>
                    <m:e>
                      <m:r>
                        <w:rPr>
                          <w:rFonts w:ascii="Cambria Math" w:hAnsi="Cambria Math" w:hint="eastAsia"/>
                        </w:rPr>
                        <m:t>8</m:t>
                      </m:r>
                      <m:r>
                        <w:rPr>
                          <w:rFonts w:ascii="Cambria Math" w:hAnsi="Cambria Math"/>
                        </w:rPr>
                        <m:t>-4</m:t>
                      </m:r>
                    </m:e>
                  </m:d>
                </m:num>
                <m:den>
                  <m:r>
                    <w:rPr>
                      <w:rFonts w:ascii="Cambria Math" w:hAnsi="Cambria Math"/>
                    </w:rPr>
                    <m:t>2</m:t>
                  </m:r>
                </m:den>
              </m:f>
            </m:sup>
          </m:sSup>
          <m:r>
            <m:rPr>
              <m:sty m:val="p"/>
            </m:rP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7</m:t>
                      </m:r>
                    </m:num>
                    <m:den>
                      <m:r>
                        <w:rPr>
                          <w:rFonts w:ascii="Cambria Math" w:hAnsi="Cambria Math"/>
                        </w:rPr>
                        <m:t>2</m:t>
                      </m:r>
                    </m:den>
                  </m:f>
                </m:e>
              </m:d>
            </m:num>
            <m:den>
              <m:rad>
                <m:radPr>
                  <m:degHide m:val="1"/>
                  <m:ctrlPr>
                    <w:rPr>
                      <w:rFonts w:ascii="Cambria Math" w:hAnsi="Cambria Math"/>
                    </w:rPr>
                  </m:ctrlPr>
                </m:radPr>
                <m:deg/>
                <m:e>
                  <m:r>
                    <w:rPr>
                      <w:rFonts w:ascii="Cambria Math" w:hAnsi="Cambria Math"/>
                    </w:rPr>
                    <m:t>π</m:t>
                  </m:r>
                </m:e>
              </m:rad>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6</m:t>
                      </m:r>
                    </m:num>
                    <m:den>
                      <m:r>
                        <w:rPr>
                          <w:rFonts w:ascii="Cambria Math" w:hAnsi="Cambria Math"/>
                        </w:rPr>
                        <m:t>2</m:t>
                      </m:r>
                    </m:den>
                  </m:f>
                </m:e>
              </m:d>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hint="eastAsia"/>
                </w:rPr>
                <m:t>2</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16</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hint="eastAsia"/>
                </w:rPr>
                <m:t>2</m:t>
              </m:r>
            </m:sup>
          </m:sSup>
        </m:oMath>
      </m:oMathPara>
    </w:p>
    <w:p w:rsidR="003D4387" w:rsidRDefault="003D4387" w:rsidP="003D4387">
      <w:r>
        <w:rPr>
          <w:rFonts w:hint="eastAsia"/>
        </w:rPr>
        <w:t>となる。よって、面積は</w:t>
      </w:r>
      <w:r>
        <w:rPr>
          <w:rFonts w:hint="eastAsia"/>
        </w:rPr>
        <w:t>i</w:t>
      </w:r>
      <w:r>
        <w:rPr>
          <w:rFonts w:hint="eastAsia"/>
        </w:rPr>
        <w:t>が</w:t>
      </w:r>
      <w:r>
        <w:rPr>
          <w:rFonts w:hint="eastAsia"/>
        </w:rPr>
        <w:t>0</w:t>
      </w:r>
      <w:r>
        <w:rPr>
          <w:rFonts w:hint="eastAsia"/>
        </w:rPr>
        <w:t>の時は、</w:t>
      </w:r>
    </w:p>
    <w:p w:rsidR="003D4387" w:rsidRPr="002A3BA1" w:rsidRDefault="003D4387" w:rsidP="003D4387">
      <m:oMathPara>
        <m:oMath>
          <m:f>
            <m:fPr>
              <m:ctrlPr>
                <w:rPr>
                  <w:rFonts w:ascii="Cambria Math" w:hAnsi="Cambria Math"/>
                </w:rPr>
              </m:ctrlPr>
            </m:fPr>
            <m:num>
              <m:r>
                <w:rPr>
                  <w:rFonts w:ascii="Cambria Math" w:hAnsi="Cambria Math"/>
                </w:rPr>
                <m:t>15</m:t>
              </m:r>
            </m:num>
            <m:den>
              <m:r>
                <w:rPr>
                  <w:rFonts w:ascii="Cambria Math" w:hAnsi="Cambria Math" w:hint="eastAsia"/>
                </w:rPr>
                <m:t>16</m:t>
              </m:r>
            </m:den>
          </m:f>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1</m:t>
                  </m:r>
                </m:num>
                <m:den>
                  <m:r>
                    <w:rPr>
                      <w:rFonts w:ascii="Cambria Math" w:hAnsi="Cambria Math"/>
                    </w:rPr>
                    <m:t>10</m:t>
                  </m:r>
                </m:den>
              </m:f>
            </m:sup>
            <m:e>
              <m:r>
                <w:rPr>
                  <w:rFonts w:ascii="Cambria Math" w:hAnsi="Cambria Math" w:hint="eastAsia"/>
                </w:rPr>
                <m:t>(1</m:t>
              </m:r>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hint="eastAsia"/>
                </w:rPr>
                <m:t>)</m:t>
              </m:r>
              <m:r>
                <w:rPr>
                  <w:rFonts w:ascii="Cambria Math" w:hAnsi="Cambria Math"/>
                </w:rPr>
                <m:t xml:space="preserve"> dr=0.093126…</m:t>
              </m:r>
            </m:e>
          </m:nary>
        </m:oMath>
      </m:oMathPara>
    </w:p>
    <w:p w:rsidR="003D4387" w:rsidRPr="009E3A76" w:rsidRDefault="003D4387" w:rsidP="003D4387">
      <w:r>
        <w:rPr>
          <w:rFonts w:hint="eastAsia"/>
        </w:rPr>
        <w:t>である。他の</w:t>
      </w:r>
      <w:r>
        <w:rPr>
          <w:rFonts w:hint="eastAsia"/>
        </w:rPr>
        <w:t>i</w:t>
      </w:r>
      <w:r>
        <w:rPr>
          <w:rFonts w:hint="eastAsia"/>
        </w:rPr>
        <w:t>については検証結果の表に示す。</w:t>
      </w:r>
    </w:p>
    <w:p w:rsidR="003D4387" w:rsidRDefault="003D4387" w:rsidP="003D4387">
      <w:pPr>
        <w:ind w:firstLineChars="50" w:firstLine="105"/>
      </w:pPr>
      <w:r>
        <w:rPr>
          <w:rFonts w:hint="eastAsia"/>
        </w:rPr>
        <w:t>分布によらずに検定を行えるかを調べるため、一様分布の場合のシミュレーションをおこなった。シミュレーションは</w:t>
      </w:r>
      <w:r>
        <w:rPr>
          <w:rFonts w:hint="eastAsia"/>
        </w:rPr>
        <w:t>Mathematica</w:t>
      </w:r>
      <w:r>
        <w:rPr>
          <w:rFonts w:hint="eastAsia"/>
        </w:rPr>
        <w:t>を用いて、プログラムを組んだ。</w:t>
      </w:r>
    </w:p>
    <w:p w:rsidR="00AC50B8" w:rsidRPr="001C3D1F" w:rsidRDefault="003D4387" w:rsidP="003D4387">
      <w:pPr>
        <w:rPr>
          <w:rFonts w:hint="eastAsia"/>
        </w:rPr>
      </w:pPr>
      <w:r>
        <w:rPr>
          <w:rFonts w:hint="eastAsia"/>
        </w:rPr>
        <w:t>プログラムの概要は、</w:t>
      </w:r>
      <w:r>
        <w:rPr>
          <w:rFonts w:hint="eastAsia"/>
        </w:rPr>
        <w:t>n=4</w:t>
      </w:r>
      <w:r>
        <w:rPr>
          <w:rFonts w:hint="eastAsia"/>
        </w:rPr>
        <w:t>のときを例にとると、</w:t>
      </w:r>
      <w:r>
        <w:t>x,y</w:t>
      </w:r>
      <w:r>
        <w:rPr>
          <w:rFonts w:hint="eastAsia"/>
        </w:rPr>
        <w:t>を</w:t>
      </w:r>
      <w:r>
        <w:rPr>
          <w:rFonts w:hint="eastAsia"/>
        </w:rPr>
        <w:t>4</w:t>
      </w:r>
      <w:r>
        <w:rPr>
          <w:rFonts w:hint="eastAsia"/>
        </w:rPr>
        <w:t>つずつ定義し、配列に入れて、相関係数</w:t>
      </w:r>
      <w:r>
        <w:rPr>
          <w:rFonts w:hint="eastAsia"/>
        </w:rPr>
        <w:t>R</w:t>
      </w:r>
      <w:r>
        <w:rPr>
          <w:rFonts w:hint="eastAsia"/>
        </w:rPr>
        <w:t>の式にそれぞれ代入し、その値を</w:t>
      </w:r>
      <w:r>
        <w:rPr>
          <w:rFonts w:hint="eastAsia"/>
        </w:rPr>
        <w:t>20</w:t>
      </w:r>
      <w:r>
        <w:rPr>
          <w:rFonts w:hint="eastAsia"/>
        </w:rPr>
        <w:t>等分して、出力するものとなっている。</w:t>
      </w:r>
    </w:p>
    <w:p w:rsidR="00AC50B8" w:rsidRPr="00AC50B8" w:rsidRDefault="00AC50B8" w:rsidP="00AC50B8">
      <w:pPr>
        <w:rPr>
          <w:sz w:val="32"/>
          <w:szCs w:val="32"/>
        </w:rPr>
      </w:pPr>
      <w:r w:rsidRPr="00AC50B8">
        <w:rPr>
          <w:rFonts w:hint="eastAsia"/>
          <w:sz w:val="32"/>
          <w:szCs w:val="32"/>
        </w:rPr>
        <w:lastRenderedPageBreak/>
        <w:t>4.2</w:t>
      </w:r>
      <w:r w:rsidRPr="00AC50B8">
        <w:rPr>
          <w:rFonts w:hint="eastAsia"/>
          <w:sz w:val="32"/>
          <w:szCs w:val="32"/>
        </w:rPr>
        <w:t xml:space="preserve">　検証結果</w:t>
      </w:r>
    </w:p>
    <w:p w:rsidR="00F45123" w:rsidRDefault="00F45123" w:rsidP="00F45123">
      <w:r>
        <w:rPr>
          <w:rFonts w:hint="eastAsia"/>
        </w:rPr>
        <w:t>検証結果を次の表に示す。</w:t>
      </w:r>
    </w:p>
    <w:p w:rsidR="00F45123" w:rsidRDefault="00F45123" w:rsidP="00F45123">
      <w:pPr>
        <w:rPr>
          <w:rFonts w:hint="eastAsia"/>
        </w:rPr>
      </w:pPr>
      <w:r>
        <w:tab/>
      </w:r>
      <w:r>
        <w:tab/>
      </w:r>
      <w:r>
        <w:tab/>
      </w:r>
      <w:r>
        <w:tab/>
      </w:r>
      <w:r>
        <w:rPr>
          <w:rFonts w:hint="eastAsia"/>
        </w:rPr>
        <w:t xml:space="preserve">　　検証結果</w:t>
      </w:r>
    </w:p>
    <w:tbl>
      <w:tblPr>
        <w:tblStyle w:val="a7"/>
        <w:tblW w:w="0" w:type="auto"/>
        <w:jc w:val="center"/>
        <w:tblLook w:val="04A0" w:firstRow="1" w:lastRow="0" w:firstColumn="1" w:lastColumn="0" w:noHBand="0" w:noVBand="1"/>
      </w:tblPr>
      <w:tblGrid>
        <w:gridCol w:w="1080"/>
        <w:gridCol w:w="1325"/>
        <w:gridCol w:w="1559"/>
        <w:gridCol w:w="1418"/>
        <w:gridCol w:w="1417"/>
      </w:tblGrid>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rPr>
            </w:pPr>
            <w:r w:rsidRPr="00F45123">
              <w:rPr>
                <w:rFonts w:asciiTheme="minorEastAsia" w:hAnsiTheme="minorEastAsia" w:hint="eastAsia"/>
              </w:rPr>
              <w:t>i</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n=4</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n=4理論値</w:t>
            </w:r>
          </w:p>
        </w:tc>
        <w:tc>
          <w:tcPr>
            <w:tcW w:w="1418" w:type="dxa"/>
            <w:vAlign w:val="center"/>
          </w:tcPr>
          <w:p w:rsidR="00F45123" w:rsidRPr="00F45123" w:rsidRDefault="00F45123" w:rsidP="00F45123">
            <w:pPr>
              <w:widowControl/>
              <w:jc w:val="center"/>
              <w:rPr>
                <w:rFonts w:asciiTheme="minorEastAsia" w:hAnsiTheme="minorEastAsia"/>
                <w:color w:val="000000"/>
                <w:sz w:val="22"/>
              </w:rPr>
            </w:pPr>
            <w:r w:rsidRPr="00F45123">
              <w:rPr>
                <w:rFonts w:asciiTheme="minorEastAsia" w:hAnsiTheme="minorEastAsia" w:hint="eastAsia"/>
                <w:color w:val="000000"/>
                <w:sz w:val="22"/>
              </w:rPr>
              <w:t>n=8</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n=8理論値</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-10</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0.04989</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0.00159</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0.00116</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-9</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0.04880</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0.00794</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0.00740</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-8</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0.04930</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0.01827</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0.01805</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-7</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0.05044</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0.03051</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0.03131</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-6</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0.05100</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0.04413</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0.04560</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-5</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0.05098</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0.05873</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0.05956</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-4</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0.05040</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0.07163</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0.07209</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-3</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0.04918</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0.08336</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0.08227</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-2</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0.04982</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0.09116</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0.08943</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-1</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0.05053</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0.09495</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0.09313</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0.05252</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0.09438</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0.09313</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1</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0.04968</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0.09018</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0.08943</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2</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0.05037</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0.08116</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0.08227</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3</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0.04981</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0.07057</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0.07209</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4</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0.04967</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0.05845</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0.05956</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5</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0.05002</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0.04553</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0.04560</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6</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0.04925</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0.03023</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0.03131</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7</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0.04925</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0.01835</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0.01805</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8</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0.04835</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0.00757</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0.00740</w:t>
            </w:r>
          </w:p>
        </w:tc>
      </w:tr>
      <w:tr w:rsidR="00F45123" w:rsidRPr="00F45123" w:rsidTr="00F45123">
        <w:trPr>
          <w:trHeight w:val="270"/>
          <w:jc w:val="center"/>
        </w:trPr>
        <w:tc>
          <w:tcPr>
            <w:tcW w:w="1080"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9</w:t>
            </w:r>
          </w:p>
        </w:tc>
        <w:tc>
          <w:tcPr>
            <w:tcW w:w="1325"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0.05074</w:t>
            </w:r>
          </w:p>
        </w:tc>
        <w:tc>
          <w:tcPr>
            <w:tcW w:w="1559" w:type="dxa"/>
            <w:noWrap/>
            <w:hideMark/>
          </w:tcPr>
          <w:p w:rsidR="00F45123" w:rsidRPr="00F45123" w:rsidRDefault="00F45123" w:rsidP="00F45123">
            <w:pPr>
              <w:jc w:val="center"/>
              <w:rPr>
                <w:rFonts w:asciiTheme="minorEastAsia" w:hAnsiTheme="minorEastAsia" w:hint="eastAsia"/>
              </w:rPr>
            </w:pPr>
            <w:r w:rsidRPr="00F45123">
              <w:rPr>
                <w:rFonts w:asciiTheme="minorEastAsia" w:hAnsiTheme="minorEastAsia" w:hint="eastAsia"/>
              </w:rPr>
              <w:t>0.05000</w:t>
            </w:r>
          </w:p>
        </w:tc>
        <w:tc>
          <w:tcPr>
            <w:tcW w:w="1418"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0.00133</w:t>
            </w:r>
          </w:p>
        </w:tc>
        <w:tc>
          <w:tcPr>
            <w:tcW w:w="1417" w:type="dxa"/>
            <w:vAlign w:val="center"/>
          </w:tcPr>
          <w:p w:rsidR="00F45123" w:rsidRPr="00F45123" w:rsidRDefault="00F45123" w:rsidP="00F45123">
            <w:pPr>
              <w:jc w:val="center"/>
              <w:rPr>
                <w:rFonts w:asciiTheme="minorEastAsia" w:hAnsiTheme="minorEastAsia" w:hint="eastAsia"/>
                <w:color w:val="000000"/>
                <w:sz w:val="22"/>
              </w:rPr>
            </w:pPr>
            <w:r w:rsidRPr="00F45123">
              <w:rPr>
                <w:rFonts w:asciiTheme="minorEastAsia" w:hAnsiTheme="minorEastAsia" w:hint="eastAsia"/>
                <w:color w:val="000000"/>
                <w:sz w:val="22"/>
              </w:rPr>
              <w:t>0.00116</w:t>
            </w:r>
          </w:p>
        </w:tc>
      </w:tr>
    </w:tbl>
    <w:p w:rsidR="00F45123" w:rsidRDefault="00F45123" w:rsidP="00F45123">
      <w:pPr>
        <w:rPr>
          <w:rFonts w:hint="eastAsia"/>
        </w:rPr>
      </w:pPr>
    </w:p>
    <w:p w:rsidR="00F45123" w:rsidRDefault="00F45123" w:rsidP="00F45123">
      <w:r>
        <w:rPr>
          <w:rFonts w:hint="eastAsia"/>
        </w:rPr>
        <w:t>表は</w:t>
      </w:r>
      <w:r>
        <w:rPr>
          <w:rFonts w:hint="eastAsia"/>
        </w:rPr>
        <w:t>i</w:t>
      </w:r>
      <w:r>
        <w:rPr>
          <w:rFonts w:hint="eastAsia"/>
        </w:rPr>
        <w:t>のそれぞれにおける値である。</w:t>
      </w:r>
      <w:r>
        <w:rPr>
          <w:rFonts w:hint="eastAsia"/>
        </w:rPr>
        <w:t>シミュレーション結果</w:t>
      </w:r>
      <w:r>
        <w:rPr>
          <w:rFonts w:hint="eastAsia"/>
        </w:rPr>
        <w:t>と正規分布と仮定したときの理論値はほとんど同じ値が得られた。上の表からわかるように、</w:t>
      </w:r>
      <w:r>
        <w:t>n=4</w:t>
      </w:r>
      <w:r>
        <w:rPr>
          <w:rFonts w:hint="eastAsia"/>
        </w:rPr>
        <w:t>の時は、</w:t>
      </w:r>
      <w:r>
        <w:rPr>
          <w:rFonts w:hint="eastAsia"/>
        </w:rPr>
        <w:t>0</w:t>
      </w:r>
      <w:r>
        <w:rPr>
          <w:rFonts w:hint="eastAsia"/>
        </w:rPr>
        <w:t>を中心とした緩やかな山になっており、</w:t>
      </w:r>
      <w:r>
        <w:rPr>
          <w:rFonts w:hint="eastAsia"/>
        </w:rPr>
        <w:t>n=8</w:t>
      </w:r>
      <w:r>
        <w:rPr>
          <w:rFonts w:hint="eastAsia"/>
        </w:rPr>
        <w:t>の場合は、</w:t>
      </w:r>
      <w:r>
        <w:rPr>
          <w:rFonts w:hint="eastAsia"/>
        </w:rPr>
        <w:t>山が急になっていることがわかる。</w:t>
      </w:r>
    </w:p>
    <w:p w:rsidR="00AC50B8" w:rsidRDefault="00F45123" w:rsidP="00A16C66">
      <w:pPr>
        <w:ind w:firstLineChars="100" w:firstLine="210"/>
      </w:pPr>
      <w:r>
        <w:rPr>
          <w:rFonts w:hint="eastAsia"/>
        </w:rPr>
        <w:t>結果をわかりやすくグラフにしたものを以下に示す。</w:t>
      </w:r>
    </w:p>
    <w:p w:rsidR="00A16C66" w:rsidRDefault="00A16C66" w:rsidP="00A16C66">
      <w:pPr>
        <w:ind w:firstLineChars="100" w:firstLine="210"/>
        <w:rPr>
          <w:rFonts w:hint="eastAsia"/>
        </w:rPr>
      </w:pPr>
    </w:p>
    <w:p w:rsidR="00A16C66" w:rsidRDefault="00A16C66" w:rsidP="00A16C66">
      <w:pPr>
        <w:ind w:firstLineChars="100" w:firstLine="210"/>
      </w:pPr>
    </w:p>
    <w:p w:rsidR="00A16C66" w:rsidRDefault="00A16C66" w:rsidP="00A16C66">
      <w:pPr>
        <w:ind w:firstLineChars="100" w:firstLine="210"/>
      </w:pPr>
    </w:p>
    <w:p w:rsidR="00A16C66" w:rsidRDefault="00A16C66" w:rsidP="00A16C66">
      <w:pPr>
        <w:ind w:firstLineChars="100" w:firstLine="210"/>
      </w:pPr>
    </w:p>
    <w:p w:rsidR="00A16C66" w:rsidRDefault="00A16C66" w:rsidP="00A16C66">
      <w:pPr>
        <w:ind w:firstLineChars="100" w:firstLine="210"/>
      </w:pPr>
    </w:p>
    <w:p w:rsidR="00A16C66" w:rsidRDefault="00A16C66" w:rsidP="00A16C66">
      <w:pPr>
        <w:rPr>
          <w:rFonts w:hint="eastAsia"/>
        </w:rPr>
      </w:pPr>
    </w:p>
    <w:p w:rsidR="00A16C66" w:rsidRDefault="00A16C66" w:rsidP="00A16C66">
      <w:pPr>
        <w:ind w:firstLineChars="100" w:firstLine="210"/>
      </w:pPr>
      <w:r>
        <w:rPr>
          <w:noProof/>
        </w:rPr>
        <w:lastRenderedPageBreak/>
        <w:drawing>
          <wp:inline distT="0" distB="0" distL="0" distR="0" wp14:anchorId="1059201C" wp14:editId="751A8063">
            <wp:extent cx="4572000" cy="2743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16C66" w:rsidRDefault="00A16C66" w:rsidP="00A16C66">
      <w:pPr>
        <w:ind w:firstLineChars="100" w:firstLine="210"/>
        <w:rPr>
          <w:rFonts w:hint="eastAsia"/>
        </w:rPr>
      </w:pPr>
    </w:p>
    <w:p w:rsidR="00A16C66" w:rsidRDefault="00A16C66" w:rsidP="00A16C66">
      <w:pPr>
        <w:ind w:firstLineChars="100" w:firstLine="210"/>
      </w:pPr>
      <w:r>
        <w:rPr>
          <w:noProof/>
        </w:rPr>
        <w:drawing>
          <wp:inline distT="0" distB="0" distL="0" distR="0" wp14:anchorId="311B97BA" wp14:editId="17D63099">
            <wp:extent cx="4572000" cy="27432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6C66" w:rsidRDefault="00A16C66" w:rsidP="00A16C66">
      <w:pPr>
        <w:ind w:firstLineChars="100" w:firstLine="210"/>
      </w:pPr>
    </w:p>
    <w:p w:rsidR="00A16C66" w:rsidRPr="00A16C66" w:rsidRDefault="00A16C66" w:rsidP="00A16C66">
      <w:pPr>
        <w:ind w:firstLineChars="100" w:firstLine="210"/>
      </w:pPr>
      <w:r w:rsidRPr="00A16C66">
        <w:rPr>
          <w:rFonts w:hint="eastAsia"/>
        </w:rPr>
        <w:t>結果から、相関係数の分</w:t>
      </w:r>
      <w:r>
        <w:rPr>
          <w:rFonts w:hint="eastAsia"/>
        </w:rPr>
        <w:t>布は正規分布の場合も一様分布の場合もほとんど同じであることがわかっ</w:t>
      </w:r>
      <w:r w:rsidRPr="00A16C66">
        <w:rPr>
          <w:rFonts w:hint="eastAsia"/>
        </w:rPr>
        <w:t>た。分布によらずに同じ結果ならば、正規分布と仮定してもおかしな方法ではないと判定でき</w:t>
      </w:r>
      <w:r>
        <w:rPr>
          <w:rFonts w:hint="eastAsia"/>
        </w:rPr>
        <w:t>る</w:t>
      </w:r>
      <w:r w:rsidRPr="00A16C66">
        <w:rPr>
          <w:rFonts w:hint="eastAsia"/>
        </w:rPr>
        <w:t>。以上より、</w:t>
      </w:r>
      <w:r>
        <w:rPr>
          <w:rFonts w:hint="eastAsia"/>
        </w:rPr>
        <w:t>教科書などで扱っていたものは、正規分布と仮定して分析をしていたが、問題ないと判断できる</w:t>
      </w:r>
      <w:r w:rsidRPr="00A16C66">
        <w:rPr>
          <w:rFonts w:hint="eastAsia"/>
        </w:rPr>
        <w:t>。</w:t>
      </w:r>
    </w:p>
    <w:p w:rsidR="00A623F8" w:rsidRDefault="00A623F8" w:rsidP="00A16C66">
      <w:pPr>
        <w:ind w:firstLineChars="100" w:firstLine="210"/>
      </w:pPr>
    </w:p>
    <w:p w:rsidR="00A623F8" w:rsidRDefault="00A623F8">
      <w:pPr>
        <w:widowControl/>
        <w:jc w:val="left"/>
      </w:pPr>
      <w:r>
        <w:br w:type="page"/>
      </w:r>
    </w:p>
    <w:p w:rsidR="00A623F8" w:rsidRPr="00A623F8" w:rsidRDefault="00A623F8" w:rsidP="00A623F8">
      <w:pPr>
        <w:rPr>
          <w:sz w:val="32"/>
          <w:szCs w:val="32"/>
        </w:rPr>
      </w:pPr>
      <w:r w:rsidRPr="00A623F8">
        <w:rPr>
          <w:rFonts w:hint="eastAsia"/>
          <w:sz w:val="32"/>
          <w:szCs w:val="32"/>
        </w:rPr>
        <w:lastRenderedPageBreak/>
        <w:t>あとがき</w:t>
      </w:r>
    </w:p>
    <w:p w:rsidR="00A623F8" w:rsidRDefault="006D43F8" w:rsidP="006D43F8">
      <w:pPr>
        <w:ind w:firstLineChars="100" w:firstLine="210"/>
        <w:rPr>
          <w:szCs w:val="21"/>
        </w:rPr>
      </w:pPr>
      <w:r>
        <w:rPr>
          <w:rFonts w:hint="eastAsia"/>
          <w:szCs w:val="21"/>
        </w:rPr>
        <w:t>専門外にもかかわらず、私の要望に応えてくださった大嶋先生に深くお礼申し上げます。</w:t>
      </w:r>
      <w:r w:rsidR="00A623F8" w:rsidRPr="00A623F8">
        <w:rPr>
          <w:rFonts w:hint="eastAsia"/>
          <w:szCs w:val="21"/>
        </w:rPr>
        <w:t>今までの研究を行った上で、計量経済学と、統計学の基礎的な知識を学ぶことが出来た。</w:t>
      </w:r>
      <w:r w:rsidR="00A623F8">
        <w:rPr>
          <w:rFonts w:hint="eastAsia"/>
          <w:szCs w:val="21"/>
        </w:rPr>
        <w:t>また、経済学という学問に対する興味がより一層深いものとなり、</w:t>
      </w:r>
      <w:r w:rsidR="00A623F8" w:rsidRPr="00A623F8">
        <w:rPr>
          <w:rFonts w:hint="eastAsia"/>
          <w:szCs w:val="21"/>
        </w:rPr>
        <w:t>経済学を学んでいく上でこのような研究を行えたことは非常に良い経験となった。大学進学後はコーポレートファイナンスについて学びたいと考えているので、この経験を糧に頑張りたい。</w:t>
      </w:r>
    </w:p>
    <w:p w:rsidR="00A623F8" w:rsidRPr="00A623F8" w:rsidRDefault="00A623F8" w:rsidP="00A623F8">
      <w:pPr>
        <w:rPr>
          <w:rFonts w:hint="eastAsia"/>
          <w:szCs w:val="21"/>
        </w:rPr>
      </w:pPr>
    </w:p>
    <w:p w:rsidR="00A623F8" w:rsidRPr="00A623F8" w:rsidRDefault="00A623F8" w:rsidP="00A623F8">
      <w:pPr>
        <w:rPr>
          <w:sz w:val="32"/>
          <w:szCs w:val="32"/>
        </w:rPr>
      </w:pPr>
      <w:r w:rsidRPr="00A623F8">
        <w:rPr>
          <w:rFonts w:hint="eastAsia"/>
          <w:sz w:val="32"/>
          <w:szCs w:val="32"/>
        </w:rPr>
        <w:t>参考文献</w:t>
      </w:r>
    </w:p>
    <w:p w:rsidR="00A623F8" w:rsidRPr="00A623F8" w:rsidRDefault="00A623F8" w:rsidP="00A623F8">
      <w:pPr>
        <w:rPr>
          <w:rFonts w:hint="eastAsia"/>
        </w:rPr>
      </w:pPr>
      <w:r w:rsidRPr="00A623F8">
        <w:rPr>
          <w:rFonts w:hint="eastAsia"/>
        </w:rPr>
        <w:t>1)</w:t>
      </w:r>
      <w:r w:rsidRPr="00A623F8">
        <w:rPr>
          <w:rFonts w:hint="eastAsia"/>
        </w:rPr>
        <w:t>白砂提津耶　「例題で学ぶ　初歩からの計量経済学　第</w:t>
      </w:r>
      <w:r w:rsidRPr="00A623F8">
        <w:rPr>
          <w:rFonts w:hint="eastAsia"/>
        </w:rPr>
        <w:t>2</w:t>
      </w:r>
      <w:r w:rsidRPr="00A623F8">
        <w:rPr>
          <w:rFonts w:hint="eastAsia"/>
        </w:rPr>
        <w:t>版」（日本評論社</w:t>
      </w:r>
      <w:r w:rsidRPr="00A623F8">
        <w:rPr>
          <w:rFonts w:hint="eastAsia"/>
        </w:rPr>
        <w:t>,1998</w:t>
      </w:r>
      <w:r w:rsidRPr="00A623F8">
        <w:rPr>
          <w:rFonts w:hint="eastAsia"/>
        </w:rPr>
        <w:t>）</w:t>
      </w:r>
    </w:p>
    <w:p w:rsidR="00A16C66" w:rsidRPr="00A623F8" w:rsidRDefault="00A623F8" w:rsidP="00A623F8">
      <w:pPr>
        <w:rPr>
          <w:rFonts w:hint="eastAsia"/>
        </w:rPr>
      </w:pPr>
      <w:r w:rsidRPr="00A623F8">
        <w:rPr>
          <w:rFonts w:hint="eastAsia"/>
        </w:rPr>
        <w:t>2)</w:t>
      </w:r>
      <w:r w:rsidRPr="00A623F8">
        <w:rPr>
          <w:rFonts w:hint="eastAsia"/>
        </w:rPr>
        <w:t>丸山儀四郎　「確立と統計」（共立</w:t>
      </w:r>
      <w:r w:rsidRPr="00A623F8">
        <w:rPr>
          <w:rFonts w:hint="eastAsia"/>
        </w:rPr>
        <w:t>,1958</w:t>
      </w:r>
      <w:r w:rsidRPr="00A623F8">
        <w:rPr>
          <w:rFonts w:hint="eastAsia"/>
        </w:rPr>
        <w:t>）</w:t>
      </w:r>
    </w:p>
    <w:sectPr w:rsidR="00A16C66" w:rsidRPr="00A623F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887" w:rsidRDefault="000D0887" w:rsidP="0058046D">
      <w:r>
        <w:separator/>
      </w:r>
    </w:p>
  </w:endnote>
  <w:endnote w:type="continuationSeparator" w:id="0">
    <w:p w:rsidR="000D0887" w:rsidRDefault="000D0887" w:rsidP="0058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887" w:rsidRDefault="000D0887" w:rsidP="0058046D">
      <w:r>
        <w:separator/>
      </w:r>
    </w:p>
  </w:footnote>
  <w:footnote w:type="continuationSeparator" w:id="0">
    <w:p w:rsidR="000D0887" w:rsidRDefault="000D0887" w:rsidP="005804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72F31"/>
    <w:multiLevelType w:val="hybridMultilevel"/>
    <w:tmpl w:val="63145D9E"/>
    <w:lvl w:ilvl="0" w:tplc="ED92A142">
      <w:start w:val="1"/>
      <w:numFmt w:val="bullet"/>
      <w:lvlText w:val="■"/>
      <w:lvlJc w:val="left"/>
      <w:pPr>
        <w:tabs>
          <w:tab w:val="num" w:pos="720"/>
        </w:tabs>
        <w:ind w:left="720" w:hanging="360"/>
      </w:pPr>
      <w:rPr>
        <w:rFonts w:ascii="Franklin Gothic Book" w:hAnsi="Franklin Gothic Book" w:hint="default"/>
      </w:rPr>
    </w:lvl>
    <w:lvl w:ilvl="1" w:tplc="DA72D69C" w:tentative="1">
      <w:start w:val="1"/>
      <w:numFmt w:val="bullet"/>
      <w:lvlText w:val="■"/>
      <w:lvlJc w:val="left"/>
      <w:pPr>
        <w:tabs>
          <w:tab w:val="num" w:pos="1440"/>
        </w:tabs>
        <w:ind w:left="1440" w:hanging="360"/>
      </w:pPr>
      <w:rPr>
        <w:rFonts w:ascii="Franklin Gothic Book" w:hAnsi="Franklin Gothic Book" w:hint="default"/>
      </w:rPr>
    </w:lvl>
    <w:lvl w:ilvl="2" w:tplc="CF9654B6" w:tentative="1">
      <w:start w:val="1"/>
      <w:numFmt w:val="bullet"/>
      <w:lvlText w:val="■"/>
      <w:lvlJc w:val="left"/>
      <w:pPr>
        <w:tabs>
          <w:tab w:val="num" w:pos="2160"/>
        </w:tabs>
        <w:ind w:left="2160" w:hanging="360"/>
      </w:pPr>
      <w:rPr>
        <w:rFonts w:ascii="Franklin Gothic Book" w:hAnsi="Franklin Gothic Book" w:hint="default"/>
      </w:rPr>
    </w:lvl>
    <w:lvl w:ilvl="3" w:tplc="209A1F9C" w:tentative="1">
      <w:start w:val="1"/>
      <w:numFmt w:val="bullet"/>
      <w:lvlText w:val="■"/>
      <w:lvlJc w:val="left"/>
      <w:pPr>
        <w:tabs>
          <w:tab w:val="num" w:pos="2880"/>
        </w:tabs>
        <w:ind w:left="2880" w:hanging="360"/>
      </w:pPr>
      <w:rPr>
        <w:rFonts w:ascii="Franklin Gothic Book" w:hAnsi="Franklin Gothic Book" w:hint="default"/>
      </w:rPr>
    </w:lvl>
    <w:lvl w:ilvl="4" w:tplc="EF6ECE12" w:tentative="1">
      <w:start w:val="1"/>
      <w:numFmt w:val="bullet"/>
      <w:lvlText w:val="■"/>
      <w:lvlJc w:val="left"/>
      <w:pPr>
        <w:tabs>
          <w:tab w:val="num" w:pos="3600"/>
        </w:tabs>
        <w:ind w:left="3600" w:hanging="360"/>
      </w:pPr>
      <w:rPr>
        <w:rFonts w:ascii="Franklin Gothic Book" w:hAnsi="Franklin Gothic Book" w:hint="default"/>
      </w:rPr>
    </w:lvl>
    <w:lvl w:ilvl="5" w:tplc="29005808" w:tentative="1">
      <w:start w:val="1"/>
      <w:numFmt w:val="bullet"/>
      <w:lvlText w:val="■"/>
      <w:lvlJc w:val="left"/>
      <w:pPr>
        <w:tabs>
          <w:tab w:val="num" w:pos="4320"/>
        </w:tabs>
        <w:ind w:left="4320" w:hanging="360"/>
      </w:pPr>
      <w:rPr>
        <w:rFonts w:ascii="Franklin Gothic Book" w:hAnsi="Franklin Gothic Book" w:hint="default"/>
      </w:rPr>
    </w:lvl>
    <w:lvl w:ilvl="6" w:tplc="B0F06282" w:tentative="1">
      <w:start w:val="1"/>
      <w:numFmt w:val="bullet"/>
      <w:lvlText w:val="■"/>
      <w:lvlJc w:val="left"/>
      <w:pPr>
        <w:tabs>
          <w:tab w:val="num" w:pos="5040"/>
        </w:tabs>
        <w:ind w:left="5040" w:hanging="360"/>
      </w:pPr>
      <w:rPr>
        <w:rFonts w:ascii="Franklin Gothic Book" w:hAnsi="Franklin Gothic Book" w:hint="default"/>
      </w:rPr>
    </w:lvl>
    <w:lvl w:ilvl="7" w:tplc="7D023C82" w:tentative="1">
      <w:start w:val="1"/>
      <w:numFmt w:val="bullet"/>
      <w:lvlText w:val="■"/>
      <w:lvlJc w:val="left"/>
      <w:pPr>
        <w:tabs>
          <w:tab w:val="num" w:pos="5760"/>
        </w:tabs>
        <w:ind w:left="5760" w:hanging="360"/>
      </w:pPr>
      <w:rPr>
        <w:rFonts w:ascii="Franklin Gothic Book" w:hAnsi="Franklin Gothic Book" w:hint="default"/>
      </w:rPr>
    </w:lvl>
    <w:lvl w:ilvl="8" w:tplc="D8E464E4"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1EC945A1"/>
    <w:multiLevelType w:val="multilevel"/>
    <w:tmpl w:val="CA3CF0F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294C54"/>
    <w:multiLevelType w:val="hybridMultilevel"/>
    <w:tmpl w:val="1C8A3A48"/>
    <w:lvl w:ilvl="0" w:tplc="72B86DF8">
      <w:start w:val="1"/>
      <w:numFmt w:val="japaneseCounting"/>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BA1027E"/>
    <w:multiLevelType w:val="hybridMultilevel"/>
    <w:tmpl w:val="E808287A"/>
    <w:lvl w:ilvl="0" w:tplc="9BE08A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52"/>
    <w:rsid w:val="000D0887"/>
    <w:rsid w:val="001C3D1F"/>
    <w:rsid w:val="001D686F"/>
    <w:rsid w:val="00246335"/>
    <w:rsid w:val="00255974"/>
    <w:rsid w:val="002C63E7"/>
    <w:rsid w:val="002C7283"/>
    <w:rsid w:val="00321861"/>
    <w:rsid w:val="003D4387"/>
    <w:rsid w:val="004506DA"/>
    <w:rsid w:val="0058046D"/>
    <w:rsid w:val="006D43F8"/>
    <w:rsid w:val="00912611"/>
    <w:rsid w:val="00925AC6"/>
    <w:rsid w:val="00A16C66"/>
    <w:rsid w:val="00A2536F"/>
    <w:rsid w:val="00A451A1"/>
    <w:rsid w:val="00A623F8"/>
    <w:rsid w:val="00AC50B8"/>
    <w:rsid w:val="00BF5A3C"/>
    <w:rsid w:val="00C55EB0"/>
    <w:rsid w:val="00D97233"/>
    <w:rsid w:val="00DF4472"/>
    <w:rsid w:val="00EE0A78"/>
    <w:rsid w:val="00EE7852"/>
    <w:rsid w:val="00F33077"/>
    <w:rsid w:val="00F4511D"/>
    <w:rsid w:val="00F45123"/>
    <w:rsid w:val="00F87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8955997-E16B-4D6F-B15A-7F544FEF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E7852"/>
  </w:style>
  <w:style w:type="character" w:customStyle="1" w:styleId="a4">
    <w:name w:val="日付 (文字)"/>
    <w:basedOn w:val="a0"/>
    <w:link w:val="a3"/>
    <w:uiPriority w:val="99"/>
    <w:semiHidden/>
    <w:rsid w:val="00EE7852"/>
  </w:style>
  <w:style w:type="paragraph" w:styleId="a5">
    <w:name w:val="List Paragraph"/>
    <w:basedOn w:val="a"/>
    <w:uiPriority w:val="34"/>
    <w:qFormat/>
    <w:rsid w:val="00A451A1"/>
    <w:pPr>
      <w:ind w:leftChars="400" w:left="840"/>
    </w:pPr>
  </w:style>
  <w:style w:type="character" w:styleId="a6">
    <w:name w:val="Hyperlink"/>
    <w:basedOn w:val="a0"/>
    <w:uiPriority w:val="99"/>
    <w:unhideWhenUsed/>
    <w:rsid w:val="00246335"/>
    <w:rPr>
      <w:color w:val="0563C1" w:themeColor="hyperlink"/>
      <w:u w:val="single"/>
    </w:rPr>
  </w:style>
  <w:style w:type="table" w:styleId="a7">
    <w:name w:val="Table Grid"/>
    <w:basedOn w:val="a1"/>
    <w:uiPriority w:val="39"/>
    <w:rsid w:val="00D972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8046D"/>
    <w:pPr>
      <w:tabs>
        <w:tab w:val="center" w:pos="4252"/>
        <w:tab w:val="right" w:pos="8504"/>
      </w:tabs>
      <w:snapToGrid w:val="0"/>
    </w:pPr>
  </w:style>
  <w:style w:type="character" w:customStyle="1" w:styleId="a9">
    <w:name w:val="ヘッダー (文字)"/>
    <w:basedOn w:val="a0"/>
    <w:link w:val="a8"/>
    <w:uiPriority w:val="99"/>
    <w:rsid w:val="0058046D"/>
  </w:style>
  <w:style w:type="paragraph" w:styleId="aa">
    <w:name w:val="footer"/>
    <w:basedOn w:val="a"/>
    <w:link w:val="ab"/>
    <w:uiPriority w:val="99"/>
    <w:unhideWhenUsed/>
    <w:rsid w:val="0058046D"/>
    <w:pPr>
      <w:tabs>
        <w:tab w:val="center" w:pos="4252"/>
        <w:tab w:val="right" w:pos="8504"/>
      </w:tabs>
      <w:snapToGrid w:val="0"/>
    </w:pPr>
  </w:style>
  <w:style w:type="character" w:customStyle="1" w:styleId="ab">
    <w:name w:val="フッター (文字)"/>
    <w:basedOn w:val="a0"/>
    <w:link w:val="aa"/>
    <w:uiPriority w:val="99"/>
    <w:rsid w:val="0058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09826">
      <w:bodyDiv w:val="1"/>
      <w:marLeft w:val="0"/>
      <w:marRight w:val="0"/>
      <w:marTop w:val="0"/>
      <w:marBottom w:val="0"/>
      <w:divBdr>
        <w:top w:val="none" w:sz="0" w:space="0" w:color="auto"/>
        <w:left w:val="none" w:sz="0" w:space="0" w:color="auto"/>
        <w:bottom w:val="none" w:sz="0" w:space="0" w:color="auto"/>
        <w:right w:val="none" w:sz="0" w:space="0" w:color="auto"/>
      </w:divBdr>
      <w:divsChild>
        <w:div w:id="376515297">
          <w:marLeft w:val="605"/>
          <w:marRight w:val="0"/>
          <w:marTop w:val="200"/>
          <w:marBottom w:val="40"/>
          <w:divBdr>
            <w:top w:val="none" w:sz="0" w:space="0" w:color="auto"/>
            <w:left w:val="none" w:sz="0" w:space="0" w:color="auto"/>
            <w:bottom w:val="none" w:sz="0" w:space="0" w:color="auto"/>
            <w:right w:val="none" w:sz="0" w:space="0" w:color="auto"/>
          </w:divBdr>
        </w:div>
        <w:div w:id="1905555941">
          <w:marLeft w:val="605"/>
          <w:marRight w:val="0"/>
          <w:marTop w:val="200"/>
          <w:marBottom w:val="40"/>
          <w:divBdr>
            <w:top w:val="none" w:sz="0" w:space="0" w:color="auto"/>
            <w:left w:val="none" w:sz="0" w:space="0" w:color="auto"/>
            <w:bottom w:val="none" w:sz="0" w:space="0" w:color="auto"/>
            <w:right w:val="none" w:sz="0" w:space="0" w:color="auto"/>
          </w:divBdr>
        </w:div>
      </w:divsChild>
    </w:div>
    <w:div w:id="52898415">
      <w:bodyDiv w:val="1"/>
      <w:marLeft w:val="0"/>
      <w:marRight w:val="0"/>
      <w:marTop w:val="0"/>
      <w:marBottom w:val="0"/>
      <w:divBdr>
        <w:top w:val="none" w:sz="0" w:space="0" w:color="auto"/>
        <w:left w:val="none" w:sz="0" w:space="0" w:color="auto"/>
        <w:bottom w:val="none" w:sz="0" w:space="0" w:color="auto"/>
        <w:right w:val="none" w:sz="0" w:space="0" w:color="auto"/>
      </w:divBdr>
    </w:div>
    <w:div w:id="110393716">
      <w:bodyDiv w:val="1"/>
      <w:marLeft w:val="0"/>
      <w:marRight w:val="0"/>
      <w:marTop w:val="0"/>
      <w:marBottom w:val="0"/>
      <w:divBdr>
        <w:top w:val="none" w:sz="0" w:space="0" w:color="auto"/>
        <w:left w:val="none" w:sz="0" w:space="0" w:color="auto"/>
        <w:bottom w:val="none" w:sz="0" w:space="0" w:color="auto"/>
        <w:right w:val="none" w:sz="0" w:space="0" w:color="auto"/>
      </w:divBdr>
    </w:div>
    <w:div w:id="191723699">
      <w:bodyDiv w:val="1"/>
      <w:marLeft w:val="0"/>
      <w:marRight w:val="0"/>
      <w:marTop w:val="0"/>
      <w:marBottom w:val="0"/>
      <w:divBdr>
        <w:top w:val="none" w:sz="0" w:space="0" w:color="auto"/>
        <w:left w:val="none" w:sz="0" w:space="0" w:color="auto"/>
        <w:bottom w:val="none" w:sz="0" w:space="0" w:color="auto"/>
        <w:right w:val="none" w:sz="0" w:space="0" w:color="auto"/>
      </w:divBdr>
    </w:div>
    <w:div w:id="248318900">
      <w:bodyDiv w:val="1"/>
      <w:marLeft w:val="0"/>
      <w:marRight w:val="0"/>
      <w:marTop w:val="0"/>
      <w:marBottom w:val="0"/>
      <w:divBdr>
        <w:top w:val="none" w:sz="0" w:space="0" w:color="auto"/>
        <w:left w:val="none" w:sz="0" w:space="0" w:color="auto"/>
        <w:bottom w:val="none" w:sz="0" w:space="0" w:color="auto"/>
        <w:right w:val="none" w:sz="0" w:space="0" w:color="auto"/>
      </w:divBdr>
    </w:div>
    <w:div w:id="302272929">
      <w:bodyDiv w:val="1"/>
      <w:marLeft w:val="0"/>
      <w:marRight w:val="0"/>
      <w:marTop w:val="0"/>
      <w:marBottom w:val="0"/>
      <w:divBdr>
        <w:top w:val="none" w:sz="0" w:space="0" w:color="auto"/>
        <w:left w:val="none" w:sz="0" w:space="0" w:color="auto"/>
        <w:bottom w:val="none" w:sz="0" w:space="0" w:color="auto"/>
        <w:right w:val="none" w:sz="0" w:space="0" w:color="auto"/>
      </w:divBdr>
      <w:divsChild>
        <w:div w:id="177081118">
          <w:marLeft w:val="605"/>
          <w:marRight w:val="0"/>
          <w:marTop w:val="200"/>
          <w:marBottom w:val="40"/>
          <w:divBdr>
            <w:top w:val="none" w:sz="0" w:space="0" w:color="auto"/>
            <w:left w:val="none" w:sz="0" w:space="0" w:color="auto"/>
            <w:bottom w:val="none" w:sz="0" w:space="0" w:color="auto"/>
            <w:right w:val="none" w:sz="0" w:space="0" w:color="auto"/>
          </w:divBdr>
        </w:div>
      </w:divsChild>
    </w:div>
    <w:div w:id="304705966">
      <w:bodyDiv w:val="1"/>
      <w:marLeft w:val="0"/>
      <w:marRight w:val="0"/>
      <w:marTop w:val="0"/>
      <w:marBottom w:val="0"/>
      <w:divBdr>
        <w:top w:val="none" w:sz="0" w:space="0" w:color="auto"/>
        <w:left w:val="none" w:sz="0" w:space="0" w:color="auto"/>
        <w:bottom w:val="none" w:sz="0" w:space="0" w:color="auto"/>
        <w:right w:val="none" w:sz="0" w:space="0" w:color="auto"/>
      </w:divBdr>
    </w:div>
    <w:div w:id="607002913">
      <w:bodyDiv w:val="1"/>
      <w:marLeft w:val="0"/>
      <w:marRight w:val="0"/>
      <w:marTop w:val="0"/>
      <w:marBottom w:val="0"/>
      <w:divBdr>
        <w:top w:val="none" w:sz="0" w:space="0" w:color="auto"/>
        <w:left w:val="none" w:sz="0" w:space="0" w:color="auto"/>
        <w:bottom w:val="none" w:sz="0" w:space="0" w:color="auto"/>
        <w:right w:val="none" w:sz="0" w:space="0" w:color="auto"/>
      </w:divBdr>
    </w:div>
    <w:div w:id="685713995">
      <w:bodyDiv w:val="1"/>
      <w:marLeft w:val="0"/>
      <w:marRight w:val="0"/>
      <w:marTop w:val="0"/>
      <w:marBottom w:val="0"/>
      <w:divBdr>
        <w:top w:val="none" w:sz="0" w:space="0" w:color="auto"/>
        <w:left w:val="none" w:sz="0" w:space="0" w:color="auto"/>
        <w:bottom w:val="none" w:sz="0" w:space="0" w:color="auto"/>
        <w:right w:val="none" w:sz="0" w:space="0" w:color="auto"/>
      </w:divBdr>
    </w:div>
    <w:div w:id="687103868">
      <w:bodyDiv w:val="1"/>
      <w:marLeft w:val="0"/>
      <w:marRight w:val="0"/>
      <w:marTop w:val="0"/>
      <w:marBottom w:val="0"/>
      <w:divBdr>
        <w:top w:val="none" w:sz="0" w:space="0" w:color="auto"/>
        <w:left w:val="none" w:sz="0" w:space="0" w:color="auto"/>
        <w:bottom w:val="none" w:sz="0" w:space="0" w:color="auto"/>
        <w:right w:val="none" w:sz="0" w:space="0" w:color="auto"/>
      </w:divBdr>
    </w:div>
    <w:div w:id="727925467">
      <w:bodyDiv w:val="1"/>
      <w:marLeft w:val="0"/>
      <w:marRight w:val="0"/>
      <w:marTop w:val="0"/>
      <w:marBottom w:val="0"/>
      <w:divBdr>
        <w:top w:val="none" w:sz="0" w:space="0" w:color="auto"/>
        <w:left w:val="none" w:sz="0" w:space="0" w:color="auto"/>
        <w:bottom w:val="none" w:sz="0" w:space="0" w:color="auto"/>
        <w:right w:val="none" w:sz="0" w:space="0" w:color="auto"/>
      </w:divBdr>
      <w:divsChild>
        <w:div w:id="548344932">
          <w:marLeft w:val="605"/>
          <w:marRight w:val="0"/>
          <w:marTop w:val="200"/>
          <w:marBottom w:val="40"/>
          <w:divBdr>
            <w:top w:val="none" w:sz="0" w:space="0" w:color="auto"/>
            <w:left w:val="none" w:sz="0" w:space="0" w:color="auto"/>
            <w:bottom w:val="none" w:sz="0" w:space="0" w:color="auto"/>
            <w:right w:val="none" w:sz="0" w:space="0" w:color="auto"/>
          </w:divBdr>
        </w:div>
        <w:div w:id="1475105825">
          <w:marLeft w:val="605"/>
          <w:marRight w:val="0"/>
          <w:marTop w:val="200"/>
          <w:marBottom w:val="40"/>
          <w:divBdr>
            <w:top w:val="none" w:sz="0" w:space="0" w:color="auto"/>
            <w:left w:val="none" w:sz="0" w:space="0" w:color="auto"/>
            <w:bottom w:val="none" w:sz="0" w:space="0" w:color="auto"/>
            <w:right w:val="none" w:sz="0" w:space="0" w:color="auto"/>
          </w:divBdr>
        </w:div>
      </w:divsChild>
    </w:div>
    <w:div w:id="815875766">
      <w:bodyDiv w:val="1"/>
      <w:marLeft w:val="0"/>
      <w:marRight w:val="0"/>
      <w:marTop w:val="0"/>
      <w:marBottom w:val="0"/>
      <w:divBdr>
        <w:top w:val="none" w:sz="0" w:space="0" w:color="auto"/>
        <w:left w:val="none" w:sz="0" w:space="0" w:color="auto"/>
        <w:bottom w:val="none" w:sz="0" w:space="0" w:color="auto"/>
        <w:right w:val="none" w:sz="0" w:space="0" w:color="auto"/>
      </w:divBdr>
    </w:div>
    <w:div w:id="819034378">
      <w:bodyDiv w:val="1"/>
      <w:marLeft w:val="0"/>
      <w:marRight w:val="0"/>
      <w:marTop w:val="0"/>
      <w:marBottom w:val="0"/>
      <w:divBdr>
        <w:top w:val="none" w:sz="0" w:space="0" w:color="auto"/>
        <w:left w:val="none" w:sz="0" w:space="0" w:color="auto"/>
        <w:bottom w:val="none" w:sz="0" w:space="0" w:color="auto"/>
        <w:right w:val="none" w:sz="0" w:space="0" w:color="auto"/>
      </w:divBdr>
    </w:div>
    <w:div w:id="900359898">
      <w:bodyDiv w:val="1"/>
      <w:marLeft w:val="0"/>
      <w:marRight w:val="0"/>
      <w:marTop w:val="0"/>
      <w:marBottom w:val="0"/>
      <w:divBdr>
        <w:top w:val="none" w:sz="0" w:space="0" w:color="auto"/>
        <w:left w:val="none" w:sz="0" w:space="0" w:color="auto"/>
        <w:bottom w:val="none" w:sz="0" w:space="0" w:color="auto"/>
        <w:right w:val="none" w:sz="0" w:space="0" w:color="auto"/>
      </w:divBdr>
    </w:div>
    <w:div w:id="980385043">
      <w:bodyDiv w:val="1"/>
      <w:marLeft w:val="0"/>
      <w:marRight w:val="0"/>
      <w:marTop w:val="0"/>
      <w:marBottom w:val="0"/>
      <w:divBdr>
        <w:top w:val="none" w:sz="0" w:space="0" w:color="auto"/>
        <w:left w:val="none" w:sz="0" w:space="0" w:color="auto"/>
        <w:bottom w:val="none" w:sz="0" w:space="0" w:color="auto"/>
        <w:right w:val="none" w:sz="0" w:space="0" w:color="auto"/>
      </w:divBdr>
    </w:div>
    <w:div w:id="1007713310">
      <w:bodyDiv w:val="1"/>
      <w:marLeft w:val="0"/>
      <w:marRight w:val="0"/>
      <w:marTop w:val="0"/>
      <w:marBottom w:val="0"/>
      <w:divBdr>
        <w:top w:val="none" w:sz="0" w:space="0" w:color="auto"/>
        <w:left w:val="none" w:sz="0" w:space="0" w:color="auto"/>
        <w:bottom w:val="none" w:sz="0" w:space="0" w:color="auto"/>
        <w:right w:val="none" w:sz="0" w:space="0" w:color="auto"/>
      </w:divBdr>
    </w:div>
    <w:div w:id="1239949295">
      <w:bodyDiv w:val="1"/>
      <w:marLeft w:val="0"/>
      <w:marRight w:val="0"/>
      <w:marTop w:val="0"/>
      <w:marBottom w:val="0"/>
      <w:divBdr>
        <w:top w:val="none" w:sz="0" w:space="0" w:color="auto"/>
        <w:left w:val="none" w:sz="0" w:space="0" w:color="auto"/>
        <w:bottom w:val="none" w:sz="0" w:space="0" w:color="auto"/>
        <w:right w:val="none" w:sz="0" w:space="0" w:color="auto"/>
      </w:divBdr>
    </w:div>
    <w:div w:id="1296718035">
      <w:bodyDiv w:val="1"/>
      <w:marLeft w:val="0"/>
      <w:marRight w:val="0"/>
      <w:marTop w:val="0"/>
      <w:marBottom w:val="0"/>
      <w:divBdr>
        <w:top w:val="none" w:sz="0" w:space="0" w:color="auto"/>
        <w:left w:val="none" w:sz="0" w:space="0" w:color="auto"/>
        <w:bottom w:val="none" w:sz="0" w:space="0" w:color="auto"/>
        <w:right w:val="none" w:sz="0" w:space="0" w:color="auto"/>
      </w:divBdr>
    </w:div>
    <w:div w:id="1387685018">
      <w:bodyDiv w:val="1"/>
      <w:marLeft w:val="0"/>
      <w:marRight w:val="0"/>
      <w:marTop w:val="0"/>
      <w:marBottom w:val="0"/>
      <w:divBdr>
        <w:top w:val="none" w:sz="0" w:space="0" w:color="auto"/>
        <w:left w:val="none" w:sz="0" w:space="0" w:color="auto"/>
        <w:bottom w:val="none" w:sz="0" w:space="0" w:color="auto"/>
        <w:right w:val="none" w:sz="0" w:space="0" w:color="auto"/>
      </w:divBdr>
    </w:div>
    <w:div w:id="1906259931">
      <w:bodyDiv w:val="1"/>
      <w:marLeft w:val="0"/>
      <w:marRight w:val="0"/>
      <w:marTop w:val="0"/>
      <w:marBottom w:val="0"/>
      <w:divBdr>
        <w:top w:val="none" w:sz="0" w:space="0" w:color="auto"/>
        <w:left w:val="none" w:sz="0" w:space="0" w:color="auto"/>
        <w:bottom w:val="none" w:sz="0" w:space="0" w:color="auto"/>
        <w:right w:val="none" w:sz="0" w:space="0" w:color="auto"/>
      </w:divBdr>
      <w:divsChild>
        <w:div w:id="299696788">
          <w:marLeft w:val="605"/>
          <w:marRight w:val="0"/>
          <w:marTop w:val="200"/>
          <w:marBottom w:val="40"/>
          <w:divBdr>
            <w:top w:val="none" w:sz="0" w:space="0" w:color="auto"/>
            <w:left w:val="none" w:sz="0" w:space="0" w:color="auto"/>
            <w:bottom w:val="none" w:sz="0" w:space="0" w:color="auto"/>
            <w:right w:val="none" w:sz="0" w:space="0" w:color="auto"/>
          </w:divBdr>
        </w:div>
      </w:divsChild>
    </w:div>
    <w:div w:id="1911962350">
      <w:bodyDiv w:val="1"/>
      <w:marLeft w:val="0"/>
      <w:marRight w:val="0"/>
      <w:marTop w:val="0"/>
      <w:marBottom w:val="0"/>
      <w:divBdr>
        <w:top w:val="none" w:sz="0" w:space="0" w:color="auto"/>
        <w:left w:val="none" w:sz="0" w:space="0" w:color="auto"/>
        <w:bottom w:val="none" w:sz="0" w:space="0" w:color="auto"/>
        <w:right w:val="none" w:sz="0" w:space="0" w:color="auto"/>
      </w:divBdr>
    </w:div>
    <w:div w:id="2113627399">
      <w:bodyDiv w:val="1"/>
      <w:marLeft w:val="0"/>
      <w:marRight w:val="0"/>
      <w:marTop w:val="0"/>
      <w:marBottom w:val="0"/>
      <w:divBdr>
        <w:top w:val="none" w:sz="0" w:space="0" w:color="auto"/>
        <w:left w:val="none" w:sz="0" w:space="0" w:color="auto"/>
        <w:bottom w:val="none" w:sz="0" w:space="0" w:color="auto"/>
        <w:right w:val="none" w:sz="0" w:space="0" w:color="auto"/>
      </w:divBdr>
    </w:div>
    <w:div w:id="211871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mt-net.vis.ne.jp/ADFE_mail/0208.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21330;&#26989;&#30740;&#31350;&#12288;&#32076;&#28168;\n=4%20&#12464;&#12521;&#12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1330;&#26989;&#30740;&#31350;&#12288;&#32076;&#28168;\n=8%20&#12464;&#12521;&#125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n=4</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scatterChart>
        <c:scatterStyle val="smoothMarker"/>
        <c:varyColors val="0"/>
        <c:ser>
          <c:idx val="0"/>
          <c:order val="0"/>
          <c:tx>
            <c:strRef>
              <c:f>Sheet1!$B$1</c:f>
              <c:strCache>
                <c:ptCount val="1"/>
                <c:pt idx="0">
                  <c:v>n=4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numCache>
            </c:numRef>
          </c:xVal>
          <c:yVal>
            <c:numRef>
              <c:f>Sheet1!$B$2:$B$21</c:f>
              <c:numCache>
                <c:formatCode>0.00</c:formatCode>
                <c:ptCount val="20"/>
                <c:pt idx="0">
                  <c:v>4.9889999999999997E-2</c:v>
                </c:pt>
                <c:pt idx="1">
                  <c:v>4.8800000000000003E-2</c:v>
                </c:pt>
                <c:pt idx="2">
                  <c:v>4.9299999999999997E-2</c:v>
                </c:pt>
                <c:pt idx="3">
                  <c:v>5.0439999999999999E-2</c:v>
                </c:pt>
                <c:pt idx="4">
                  <c:v>5.0999999999999997E-2</c:v>
                </c:pt>
                <c:pt idx="5">
                  <c:v>5.0979999999999998E-2</c:v>
                </c:pt>
                <c:pt idx="6">
                  <c:v>5.04E-2</c:v>
                </c:pt>
                <c:pt idx="7">
                  <c:v>4.9180000000000001E-2</c:v>
                </c:pt>
                <c:pt idx="8">
                  <c:v>4.9820000000000003E-2</c:v>
                </c:pt>
                <c:pt idx="9">
                  <c:v>5.0529999999999999E-2</c:v>
                </c:pt>
                <c:pt idx="10">
                  <c:v>5.2519999999999997E-2</c:v>
                </c:pt>
                <c:pt idx="11">
                  <c:v>4.9680000000000002E-2</c:v>
                </c:pt>
                <c:pt idx="12">
                  <c:v>5.0369999999999998E-2</c:v>
                </c:pt>
                <c:pt idx="13">
                  <c:v>4.981E-2</c:v>
                </c:pt>
                <c:pt idx="14">
                  <c:v>4.9669999999999999E-2</c:v>
                </c:pt>
                <c:pt idx="15">
                  <c:v>5.0020000000000002E-2</c:v>
                </c:pt>
                <c:pt idx="16">
                  <c:v>4.9250000000000002E-2</c:v>
                </c:pt>
                <c:pt idx="17">
                  <c:v>4.9250000000000002E-2</c:v>
                </c:pt>
                <c:pt idx="18">
                  <c:v>4.8349999999999997E-2</c:v>
                </c:pt>
                <c:pt idx="19">
                  <c:v>5.074E-2</c:v>
                </c:pt>
              </c:numCache>
            </c:numRef>
          </c:yVal>
          <c:smooth val="1"/>
        </c:ser>
        <c:ser>
          <c:idx val="1"/>
          <c:order val="1"/>
          <c:tx>
            <c:strRef>
              <c:f>Sheet1!$C$1</c:f>
              <c:strCache>
                <c:ptCount val="1"/>
                <c:pt idx="0">
                  <c:v>n=4理論値</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Sheet1!$A$2:$A$21</c:f>
              <c:numCache>
                <c:formatCode>General</c:formatCode>
                <c:ptCount val="20"/>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numCache>
            </c:numRef>
          </c:xVal>
          <c:yVal>
            <c:numRef>
              <c:f>Sheet1!$C$2:$C$21</c:f>
              <c:numCache>
                <c:formatCode>0.00</c:formatCode>
                <c:ptCount val="20"/>
                <c:pt idx="0">
                  <c:v>0.05</c:v>
                </c:pt>
                <c:pt idx="1">
                  <c:v>0.05</c:v>
                </c:pt>
                <c:pt idx="2">
                  <c:v>0.05</c:v>
                </c:pt>
                <c:pt idx="3">
                  <c:v>0.05</c:v>
                </c:pt>
                <c:pt idx="4">
                  <c:v>0.05</c:v>
                </c:pt>
                <c:pt idx="5">
                  <c:v>0.05</c:v>
                </c:pt>
                <c:pt idx="6">
                  <c:v>0.05</c:v>
                </c:pt>
                <c:pt idx="7">
                  <c:v>0.05</c:v>
                </c:pt>
                <c:pt idx="8">
                  <c:v>0.05</c:v>
                </c:pt>
                <c:pt idx="9">
                  <c:v>0.05</c:v>
                </c:pt>
                <c:pt idx="10">
                  <c:v>0.05</c:v>
                </c:pt>
                <c:pt idx="11">
                  <c:v>0.05</c:v>
                </c:pt>
                <c:pt idx="12">
                  <c:v>0.05</c:v>
                </c:pt>
                <c:pt idx="13">
                  <c:v>0.05</c:v>
                </c:pt>
                <c:pt idx="14">
                  <c:v>0.05</c:v>
                </c:pt>
                <c:pt idx="15">
                  <c:v>0.05</c:v>
                </c:pt>
                <c:pt idx="16">
                  <c:v>0.05</c:v>
                </c:pt>
                <c:pt idx="17">
                  <c:v>0.05</c:v>
                </c:pt>
                <c:pt idx="18">
                  <c:v>0.05</c:v>
                </c:pt>
                <c:pt idx="19">
                  <c:v>0.05</c:v>
                </c:pt>
              </c:numCache>
            </c:numRef>
          </c:yVal>
          <c:smooth val="1"/>
        </c:ser>
        <c:dLbls>
          <c:showLegendKey val="0"/>
          <c:showVal val="0"/>
          <c:showCatName val="0"/>
          <c:showSerName val="0"/>
          <c:showPercent val="0"/>
          <c:showBubbleSize val="0"/>
        </c:dLbls>
        <c:axId val="127831320"/>
        <c:axId val="127830144"/>
      </c:scatterChart>
      <c:valAx>
        <c:axId val="127831320"/>
        <c:scaling>
          <c:orientation val="minMax"/>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7830144"/>
        <c:crosses val="autoZero"/>
        <c:crossBetween val="midCat"/>
      </c:valAx>
      <c:valAx>
        <c:axId val="127830144"/>
        <c:scaling>
          <c:orientation val="minMax"/>
          <c:max val="0.1"/>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7831320"/>
        <c:crossesAt val="-10"/>
        <c:crossBetween val="midCat"/>
      </c:valAx>
      <c:spPr>
        <a:noFill/>
        <a:ln>
          <a:noFill/>
        </a:ln>
        <a:effectLst/>
      </c:spPr>
    </c:plotArea>
    <c:legend>
      <c:legendPos val="b"/>
      <c:layout>
        <c:manualLayout>
          <c:xMode val="edge"/>
          <c:yMode val="edge"/>
          <c:x val="0.62076662292213469"/>
          <c:y val="0.89409667541557303"/>
          <c:w val="0.3417998687664042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n=8</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4.7048556430446198E-2"/>
          <c:y val="0.1675925925925926"/>
          <c:w val="0.90972922134733158"/>
          <c:h val="0.60984543598716823"/>
        </c:manualLayout>
      </c:layout>
      <c:scatterChart>
        <c:scatterStyle val="smoothMarker"/>
        <c:varyColors val="0"/>
        <c:ser>
          <c:idx val="0"/>
          <c:order val="0"/>
          <c:tx>
            <c:strRef>
              <c:f>Sheet1!$B$1</c:f>
              <c:strCache>
                <c:ptCount val="1"/>
                <c:pt idx="0">
                  <c:v>n=8</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pt idx="17">
                  <c:v>8</c:v>
                </c:pt>
                <c:pt idx="18">
                  <c:v>9</c:v>
                </c:pt>
                <c:pt idx="19">
                  <c:v>10</c:v>
                </c:pt>
              </c:numCache>
            </c:numRef>
          </c:xVal>
          <c:yVal>
            <c:numRef>
              <c:f>Sheet1!$B$2:$B$21</c:f>
              <c:numCache>
                <c:formatCode>0.00000</c:formatCode>
                <c:ptCount val="20"/>
                <c:pt idx="0">
                  <c:v>1.5900000000000001E-3</c:v>
                </c:pt>
                <c:pt idx="1">
                  <c:v>7.9399999999999991E-3</c:v>
                </c:pt>
                <c:pt idx="2">
                  <c:v>1.8270000000000002E-2</c:v>
                </c:pt>
                <c:pt idx="3">
                  <c:v>3.0509999999999999E-2</c:v>
                </c:pt>
                <c:pt idx="4">
                  <c:v>4.4130000000000003E-2</c:v>
                </c:pt>
                <c:pt idx="5">
                  <c:v>5.8729999999999997E-2</c:v>
                </c:pt>
                <c:pt idx="6">
                  <c:v>7.1629999999999999E-2</c:v>
                </c:pt>
                <c:pt idx="7">
                  <c:v>8.3360000000000004E-2</c:v>
                </c:pt>
                <c:pt idx="8">
                  <c:v>9.1160000000000005E-2</c:v>
                </c:pt>
                <c:pt idx="9">
                  <c:v>9.4950000000000007E-2</c:v>
                </c:pt>
                <c:pt idx="10">
                  <c:v>9.4380000000000006E-2</c:v>
                </c:pt>
                <c:pt idx="11">
                  <c:v>9.0179999999999996E-2</c:v>
                </c:pt>
                <c:pt idx="12">
                  <c:v>8.1159999999999996E-2</c:v>
                </c:pt>
                <c:pt idx="13">
                  <c:v>7.0569999999999994E-2</c:v>
                </c:pt>
                <c:pt idx="14">
                  <c:v>5.8450000000000002E-2</c:v>
                </c:pt>
                <c:pt idx="15">
                  <c:v>4.5530000000000001E-2</c:v>
                </c:pt>
                <c:pt idx="16">
                  <c:v>3.023E-2</c:v>
                </c:pt>
                <c:pt idx="17">
                  <c:v>1.8350000000000002E-2</c:v>
                </c:pt>
                <c:pt idx="18">
                  <c:v>7.5700000000000003E-3</c:v>
                </c:pt>
                <c:pt idx="19">
                  <c:v>1.33E-3</c:v>
                </c:pt>
              </c:numCache>
            </c:numRef>
          </c:yVal>
          <c:smooth val="1"/>
          <c:extLst xmlns:c16r2="http://schemas.microsoft.com/office/drawing/2015/06/chart">
            <c:ext xmlns:c16="http://schemas.microsoft.com/office/drawing/2014/chart" uri="{C3380CC4-5D6E-409C-BE32-E72D297353CC}">
              <c16:uniqueId val="{00000000-C22E-4197-99DC-577477B80E09}"/>
            </c:ext>
          </c:extLst>
        </c:ser>
        <c:ser>
          <c:idx val="1"/>
          <c:order val="1"/>
          <c:tx>
            <c:strRef>
              <c:f>Sheet1!$C$1</c:f>
              <c:strCache>
                <c:ptCount val="1"/>
                <c:pt idx="0">
                  <c:v>n=8理論値</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Sheet1!$A$2:$A$21</c:f>
              <c:numCache>
                <c:formatCode>General</c:formatCode>
                <c:ptCount val="20"/>
                <c:pt idx="0">
                  <c:v>-9</c:v>
                </c:pt>
                <c:pt idx="1">
                  <c:v>-8</c:v>
                </c:pt>
                <c:pt idx="2">
                  <c:v>-7</c:v>
                </c:pt>
                <c:pt idx="3">
                  <c:v>-6</c:v>
                </c:pt>
                <c:pt idx="4">
                  <c:v>-5</c:v>
                </c:pt>
                <c:pt idx="5">
                  <c:v>-4</c:v>
                </c:pt>
                <c:pt idx="6">
                  <c:v>-3</c:v>
                </c:pt>
                <c:pt idx="7">
                  <c:v>-2</c:v>
                </c:pt>
                <c:pt idx="8">
                  <c:v>-1</c:v>
                </c:pt>
                <c:pt idx="9">
                  <c:v>0</c:v>
                </c:pt>
                <c:pt idx="10">
                  <c:v>1</c:v>
                </c:pt>
                <c:pt idx="11">
                  <c:v>2</c:v>
                </c:pt>
                <c:pt idx="12">
                  <c:v>3</c:v>
                </c:pt>
                <c:pt idx="13">
                  <c:v>4</c:v>
                </c:pt>
                <c:pt idx="14">
                  <c:v>5</c:v>
                </c:pt>
                <c:pt idx="15">
                  <c:v>6</c:v>
                </c:pt>
                <c:pt idx="16">
                  <c:v>7</c:v>
                </c:pt>
                <c:pt idx="17">
                  <c:v>8</c:v>
                </c:pt>
                <c:pt idx="18">
                  <c:v>9</c:v>
                </c:pt>
                <c:pt idx="19">
                  <c:v>10</c:v>
                </c:pt>
              </c:numCache>
            </c:numRef>
          </c:xVal>
          <c:yVal>
            <c:numRef>
              <c:f>Sheet1!$C$2:$C$21</c:f>
              <c:numCache>
                <c:formatCode>0.00000</c:formatCode>
                <c:ptCount val="20"/>
                <c:pt idx="0">
                  <c:v>1.16E-3</c:v>
                </c:pt>
                <c:pt idx="1">
                  <c:v>7.4000000000000003E-3</c:v>
                </c:pt>
                <c:pt idx="2">
                  <c:v>1.805E-2</c:v>
                </c:pt>
                <c:pt idx="3">
                  <c:v>3.1309999999999998E-2</c:v>
                </c:pt>
                <c:pt idx="4">
                  <c:v>4.5600000000000002E-2</c:v>
                </c:pt>
                <c:pt idx="5">
                  <c:v>5.9560000000000002E-2</c:v>
                </c:pt>
                <c:pt idx="6">
                  <c:v>7.2090000000000001E-2</c:v>
                </c:pt>
                <c:pt idx="7">
                  <c:v>8.2269999999999996E-2</c:v>
                </c:pt>
                <c:pt idx="8">
                  <c:v>8.9429999999999996E-2</c:v>
                </c:pt>
                <c:pt idx="9">
                  <c:v>9.3130000000000004E-2</c:v>
                </c:pt>
                <c:pt idx="10">
                  <c:v>9.3130000000000004E-2</c:v>
                </c:pt>
                <c:pt idx="11">
                  <c:v>8.9429999999999996E-2</c:v>
                </c:pt>
                <c:pt idx="12">
                  <c:v>8.2269999999999996E-2</c:v>
                </c:pt>
                <c:pt idx="13">
                  <c:v>7.2090000000000001E-2</c:v>
                </c:pt>
                <c:pt idx="14">
                  <c:v>5.9560000000000002E-2</c:v>
                </c:pt>
                <c:pt idx="15">
                  <c:v>4.5600000000000002E-2</c:v>
                </c:pt>
                <c:pt idx="16">
                  <c:v>3.1309999999999998E-2</c:v>
                </c:pt>
                <c:pt idx="17">
                  <c:v>1.805E-2</c:v>
                </c:pt>
                <c:pt idx="18">
                  <c:v>7.4000000000000003E-3</c:v>
                </c:pt>
                <c:pt idx="19">
                  <c:v>1.16E-3</c:v>
                </c:pt>
              </c:numCache>
            </c:numRef>
          </c:yVal>
          <c:smooth val="1"/>
          <c:extLst xmlns:c16r2="http://schemas.microsoft.com/office/drawing/2015/06/chart">
            <c:ext xmlns:c16="http://schemas.microsoft.com/office/drawing/2014/chart" uri="{C3380CC4-5D6E-409C-BE32-E72D297353CC}">
              <c16:uniqueId val="{00000001-C22E-4197-99DC-577477B80E09}"/>
            </c:ext>
          </c:extLst>
        </c:ser>
        <c:dLbls>
          <c:showLegendKey val="0"/>
          <c:showVal val="0"/>
          <c:showCatName val="0"/>
          <c:showSerName val="0"/>
          <c:showPercent val="0"/>
          <c:showBubbleSize val="0"/>
        </c:dLbls>
        <c:axId val="127831712"/>
        <c:axId val="127832496"/>
      </c:scatterChart>
      <c:valAx>
        <c:axId val="127831712"/>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7832496"/>
        <c:crossesAt val="-10"/>
        <c:crossBetween val="midCat"/>
      </c:valAx>
      <c:valAx>
        <c:axId val="12783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headEnd type="none"/>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27831712"/>
        <c:crossesAt val="-10"/>
        <c:crossBetween val="midCat"/>
      </c:valAx>
      <c:spPr>
        <a:noFill/>
        <a:ln>
          <a:noFill/>
        </a:ln>
        <a:effectLst/>
      </c:spPr>
    </c:plotArea>
    <c:legend>
      <c:legendPos val="b"/>
      <c:layout>
        <c:manualLayout>
          <c:xMode val="edge"/>
          <c:yMode val="edge"/>
          <c:x val="0.62632217847769034"/>
          <c:y val="0.88946704578594338"/>
          <c:w val="0.3417998687664042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0BC5F-5362-41D1-BADC-A8B29A57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17</Pages>
  <Words>1792</Words>
  <Characters>10221</Characters>
  <Application>Microsoft Office Word</Application>
  <DocSecurity>0</DocSecurity>
  <Lines>85</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中村充</dc:creator>
  <cp:keywords/>
  <dc:description/>
  <cp:lastModifiedBy>中村充</cp:lastModifiedBy>
  <cp:revision>7</cp:revision>
  <dcterms:created xsi:type="dcterms:W3CDTF">2018-02-15T07:56:00Z</dcterms:created>
  <dcterms:modified xsi:type="dcterms:W3CDTF">2018-02-16T01:44:00Z</dcterms:modified>
</cp:coreProperties>
</file>