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Style w:val="TableGrid"/>
        <w:tblW w:w="15545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172"/>
        <w:gridCol w:w="1499"/>
        <w:gridCol w:w="1162"/>
        <w:gridCol w:w="401"/>
        <w:gridCol w:w="6"/>
        <w:gridCol w:w="2655"/>
        <w:gridCol w:w="396"/>
        <w:gridCol w:w="1823"/>
        <w:gridCol w:w="416"/>
        <w:gridCol w:w="825"/>
      </w:tblGrid>
      <w:tr w:rsidR="004B5316" w:rsidRPr="00F076D7" w14:paraId="632A693D" w14:textId="77777777" w:rsidTr="6BCD8EC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0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05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39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2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386228" w:rsidRPr="00F076D7" w14:paraId="3E249D38" w14:textId="77777777" w:rsidTr="6BCD8EC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833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DF06ABA" w14:textId="10A0FD4F" w:rsidR="009505CB" w:rsidRPr="00F076D7" w:rsidRDefault="002F6AC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RSP - Časopis</w:t>
            </w:r>
          </w:p>
        </w:tc>
        <w:tc>
          <w:tcPr>
            <w:tcW w:w="407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12D179B" w14:textId="5665F31D" w:rsidR="009505CB" w:rsidRPr="00F076D7" w:rsidRDefault="002F6AC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Mordor</w:t>
            </w:r>
          </w:p>
        </w:tc>
        <w:tc>
          <w:tcPr>
            <w:tcW w:w="39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23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D134556" w14:textId="317B67C9" w:rsidR="009505CB" w:rsidRPr="00F076D7" w:rsidRDefault="002F6AC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2023-10-15</w:t>
            </w:r>
          </w:p>
        </w:tc>
        <w:tc>
          <w:tcPr>
            <w:tcW w:w="41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25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AED4C0" w14:textId="66494762" w:rsidR="009505CB" w:rsidRPr="00F076D7" w:rsidRDefault="002F6AC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B5316" w:rsidRPr="00F076D7" w14:paraId="75E6A49A" w14:textId="77777777" w:rsidTr="6BCD8EC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0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5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64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386228" w:rsidRPr="00F076D7" w14:paraId="4247E5D5" w14:textId="77777777" w:rsidTr="6BCD8EC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 w:themeFill="background1"/>
          </w:tcPr>
          <w:p w14:paraId="2C459B1D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243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62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442A879B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057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064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386228" w:rsidRPr="00F076D7" w14:paraId="15F1698E" w14:textId="77777777" w:rsidTr="6BCD8EC1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144C8A53" w14:textId="77777777" w:rsidR="009A7D6B" w:rsidRPr="009A7D6B" w:rsidRDefault="009A7D6B" w:rsidP="009A7D6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Akademické a výzkumné instituce:</w:t>
            </w:r>
            <w:r w:rsidRPr="009A7D6B">
              <w:rPr>
                <w:rFonts w:ascii="Arial" w:hAnsi="Arial"/>
                <w:color w:val="808080" w:themeColor="background1" w:themeShade="80"/>
                <w:sz w:val="20"/>
              </w:rPr>
              <w:t xml:space="preserve"> Pro získání uživatelského zájmu a případně finanční podpory.</w:t>
            </w:r>
          </w:p>
          <w:p w14:paraId="57633CDC" w14:textId="77777777" w:rsidR="009A7D6B" w:rsidRPr="009A7D6B" w:rsidRDefault="009A7D6B" w:rsidP="009A7D6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Partneři IT řešení</w:t>
            </w:r>
            <w:r w:rsidRPr="009A7D6B">
              <w:rPr>
                <w:rFonts w:ascii="Arial" w:hAnsi="Arial"/>
                <w:color w:val="808080" w:themeColor="background1" w:themeShade="80"/>
                <w:sz w:val="20"/>
              </w:rPr>
              <w:t>: Za technickou podporu a neustálý vývoj.</w:t>
            </w:r>
          </w:p>
          <w:p w14:paraId="0554DC9D" w14:textId="33778E0B" w:rsidR="00F076D7" w:rsidRPr="00F076D7" w:rsidRDefault="009A7D6B" w:rsidP="5C29C40F">
            <w:pPr>
              <w:rPr>
                <w:rFonts w:ascii="Arial" w:hAnsi="Arial"/>
              </w:rPr>
            </w:pPr>
            <w:r w:rsidRPr="5C29C40F">
              <w:rPr>
                <w:rFonts w:ascii="Arial" w:hAnsi="Arial"/>
                <w:b/>
                <w:color w:val="808080" w:themeColor="background1" w:themeShade="80"/>
                <w:sz w:val="20"/>
                <w:szCs w:val="20"/>
              </w:rPr>
              <w:t>Specialisté na bezpečnost dat:</w:t>
            </w:r>
            <w:r w:rsidRPr="5C29C40F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Zajištění, že platforma a uložená data zůstanou v bezpečí.</w:t>
            </w:r>
          </w:p>
          <w:p w14:paraId="5B48FC10" w14:textId="41EA5203" w:rsidR="00F076D7" w:rsidRPr="00F076D7" w:rsidRDefault="557EA404" w:rsidP="009A7D6B">
            <w:pPr>
              <w:rPr>
                <w:rFonts w:ascii="Arial" w:hAnsi="Arial"/>
                <w:b/>
              </w:rPr>
            </w:pPr>
            <w:r w:rsidRPr="6A0D130B">
              <w:rPr>
                <w:rFonts w:ascii="Arial" w:eastAsia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Sponzoři</w:t>
            </w:r>
            <w:r w:rsidR="5B9BF78D" w:rsidRPr="6A0D130B">
              <w:rPr>
                <w:rFonts w:ascii="Arial" w:eastAsia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a reklamní partneři</w:t>
            </w:r>
          </w:p>
        </w:tc>
        <w:tc>
          <w:tcPr>
            <w:tcW w:w="324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11A5CAA9" w14:textId="6A633003" w:rsidR="00D83272" w:rsidRPr="00D83272" w:rsidRDefault="00D83272" w:rsidP="00D83272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Správa uživatelů:</w:t>
            </w:r>
            <w:r w:rsidRPr="03A512BD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Zajištění bezpečnosti uživatelských dat a hladkého fungování profilů.</w:t>
            </w:r>
            <w:r w:rsidR="0BF40971" w:rsidRPr="03A512BD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396A62F9" w14:textId="590040D9" w:rsidR="00D83272" w:rsidRDefault="00D83272" w:rsidP="00D8327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Správa obsahu:</w:t>
            </w:r>
            <w:r w:rsidRPr="7DF6A25C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Efektivní správa a archivace</w:t>
            </w:r>
            <w:r w:rsidR="00560FF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.</w:t>
            </w:r>
          </w:p>
          <w:p w14:paraId="43C960D3" w14:textId="77777777" w:rsidR="00F076D7" w:rsidRDefault="4B4C5E0D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Customer servi</w:t>
            </w:r>
            <w:r w:rsidR="0030570D"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c</w:t>
            </w: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e:</w:t>
            </w:r>
            <w:r w:rsidRPr="5BFB65C7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0570D" w:rsidRPr="0030570D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Pomoc uživatelům s jejich dotazy a problémy.</w:t>
            </w:r>
            <w:r w:rsidR="00F83D4F"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  <w:p w14:paraId="4212E934" w14:textId="26F9DAF7" w:rsidR="00AC2BA8" w:rsidRPr="00AC2BA8" w:rsidRDefault="00AC2BA8" w:rsidP="00AC2BA8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Školení:</w:t>
            </w:r>
            <w:r w:rsidRPr="00AC2BA8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Zajištění toho, aby uživatelé pochopili, jak platformu efektivně využívat.</w:t>
            </w:r>
          </w:p>
          <w:p w14:paraId="19FAC9EE" w14:textId="61DB6529" w:rsidR="00790006" w:rsidRPr="00023470" w:rsidRDefault="00AC2BA8" w:rsidP="00AC2BA8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Marketing:</w:t>
            </w:r>
            <w:r w:rsidRPr="00AC2BA8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Propagace platformy potenciálním uživatelům</w:t>
            </w:r>
          </w:p>
        </w:tc>
        <w:tc>
          <w:tcPr>
            <w:tcW w:w="3068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</w:tcPr>
          <w:p w14:paraId="3860FC8D" w14:textId="77777777" w:rsidR="00FC4C4F" w:rsidRDefault="00FC4C4F" w:rsidP="00FC4C4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C4C4F">
              <w:rPr>
                <w:rFonts w:ascii="Arial" w:hAnsi="Arial"/>
                <w:color w:val="808080" w:themeColor="background1" w:themeShade="80"/>
                <w:sz w:val="20"/>
              </w:rPr>
              <w:t>Centralizovaná platforma usnadňující zjednodušené procesy odesílání, kontroly a publikování, zajišťující transparentnost a efektivní správu akademických článků.</w:t>
            </w:r>
          </w:p>
          <w:p w14:paraId="69CF9F37" w14:textId="77777777" w:rsidR="0097450F" w:rsidRPr="00FC4C4F" w:rsidRDefault="0097450F" w:rsidP="00FC4C4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FA75A4C" w14:textId="7BC5863C" w:rsidR="00F83D4F" w:rsidRDefault="00FC4C4F" w:rsidP="00FC4C4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C4C4F">
              <w:rPr>
                <w:rFonts w:ascii="Arial" w:hAnsi="Arial"/>
                <w:color w:val="808080" w:themeColor="background1" w:themeShade="80"/>
                <w:sz w:val="20"/>
              </w:rPr>
              <w:t>Zabezpečené a personalizované uživatelské profily pro autory, editory, recenzenty a administrátory umožňující funkce a komunikaci založenou na rolích.</w:t>
            </w:r>
          </w:p>
          <w:p w14:paraId="45217A50" w14:textId="71639FAB" w:rsidR="00F076D7" w:rsidRPr="00F83D4F" w:rsidRDefault="00F076D7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5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8BB984E" w14:textId="72A26FB8" w:rsidR="005B245A" w:rsidRPr="005B245A" w:rsidRDefault="005B245A" w:rsidP="005B245A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Self-service:</w:t>
            </w:r>
            <w:r w:rsidRPr="005B245A">
              <w:rPr>
                <w:rFonts w:ascii="Arial" w:hAnsi="Arial"/>
                <w:color w:val="808080" w:themeColor="background1" w:themeShade="80"/>
                <w:sz w:val="20"/>
              </w:rPr>
              <w:t xml:space="preserve"> Platforma umožňuje uživatelům autonomně provádět své úkoly a zobrazovat aktualizace stavu.</w:t>
            </w:r>
          </w:p>
          <w:p w14:paraId="0FCEBE22" w14:textId="77777777" w:rsidR="005B245A" w:rsidRPr="005B245A" w:rsidRDefault="005B245A" w:rsidP="005B245A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Automatizované služby</w:t>
            </w:r>
            <w:r w:rsidRPr="005B245A">
              <w:rPr>
                <w:rFonts w:ascii="Arial" w:hAnsi="Arial"/>
                <w:color w:val="808080" w:themeColor="background1" w:themeShade="80"/>
                <w:sz w:val="20"/>
              </w:rPr>
              <w:t>: Oznámení a aktualizace stavu jsou automatizované, aby byly relevantní zúčastněné strany informovány.</w:t>
            </w:r>
          </w:p>
          <w:p w14:paraId="6A038453" w14:textId="77777777" w:rsidR="005B245A" w:rsidRDefault="005B245A" w:rsidP="005B245A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Komunita:</w:t>
            </w:r>
            <w:r w:rsidRPr="005B245A">
              <w:rPr>
                <w:rFonts w:ascii="Arial" w:hAnsi="Arial"/>
                <w:color w:val="808080" w:themeColor="background1" w:themeShade="80"/>
                <w:sz w:val="20"/>
              </w:rPr>
              <w:t xml:space="preserve"> Vytvořte platformu nebo fórum pro sdílení znalostí pro uživatele.</w:t>
            </w:r>
          </w:p>
          <w:p w14:paraId="305E3A83" w14:textId="7BC9064C" w:rsidR="00F076D7" w:rsidRPr="00F83D4F" w:rsidRDefault="00F83D4F" w:rsidP="005B245A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64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</w:tcPr>
          <w:p w14:paraId="7E5F2AB6" w14:textId="5E94C64C" w:rsidR="00B1758B" w:rsidRPr="00B1758B" w:rsidRDefault="008C61F8" w:rsidP="78FC9743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Č</w:t>
            </w:r>
            <w:r w:rsidR="00AA1436"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tenáři</w:t>
            </w: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 w:rsidR="00AA1436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(</w:t>
            </w:r>
            <w:r w:rsidR="1377FBAE" w:rsidRPr="032E31B1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Absolventi</w:t>
            </w:r>
            <w:r w:rsidR="1377FBAE" w:rsidRPr="02B1288C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,</w:t>
            </w:r>
            <w:r w:rsidR="1377FBAE" w:rsidRPr="26033E93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1377FBAE" w:rsidRPr="02B1288C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studenti</w:t>
            </w:r>
            <w:r w:rsidR="1377FBAE" w:rsidRPr="4A5FAF39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1377FBAE" w:rsidRPr="6B5128A7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a </w:t>
            </w:r>
            <w:r w:rsidR="1377FBAE" w:rsidRPr="46E44678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akademický </w:t>
            </w:r>
            <w:r w:rsidR="1377FBAE" w:rsidRPr="6553A8C3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personál</w:t>
            </w:r>
            <w:r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)</w:t>
            </w:r>
          </w:p>
          <w:p w14:paraId="760AA615" w14:textId="7375B980" w:rsidR="00B1758B" w:rsidRPr="009A7D6B" w:rsidRDefault="000D4837" w:rsidP="1F487A5B">
            <w:p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Autoři</w:t>
            </w:r>
          </w:p>
          <w:p w14:paraId="0B8CF329" w14:textId="69469B03" w:rsidR="00B1758B" w:rsidRPr="00B1758B" w:rsidRDefault="00266911" w:rsidP="00B1758B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Redaktoři</w:t>
            </w:r>
            <w:r w:rsidR="4EA3594D"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4EA3594D" w:rsidRPr="7C3EE812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(šéfredaktoři)</w:t>
            </w:r>
          </w:p>
          <w:p w14:paraId="29F77933" w14:textId="7571EBC2" w:rsidR="00F076D7" w:rsidRPr="009A7D6B" w:rsidRDefault="00435F59" w:rsidP="000D4837">
            <w:pPr>
              <w:ind w:right="-18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Recenzent</w:t>
            </w:r>
            <w:r w:rsidR="00266911"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i</w:t>
            </w:r>
          </w:p>
        </w:tc>
      </w:tr>
      <w:tr w:rsidR="00386228" w:rsidRPr="00F076D7" w14:paraId="5A5B5831" w14:textId="77777777" w:rsidTr="6BCD8EC1">
        <w:trPr>
          <w:trHeight w:val="300"/>
        </w:trPr>
        <w:tc>
          <w:tcPr>
            <w:tcW w:w="3119" w:type="dxa"/>
            <w:vMerge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4DAE580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68" w:type="dxa"/>
            <w:gridSpan w:val="4"/>
            <w:vMerge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51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064" w:type="dxa"/>
            <w:gridSpan w:val="3"/>
            <w:vMerge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386228" w:rsidRPr="00F076D7" w14:paraId="2346CA49" w14:textId="77777777" w:rsidTr="6BCD8EC1">
        <w:trPr>
          <w:trHeight w:val="2690"/>
        </w:trPr>
        <w:tc>
          <w:tcPr>
            <w:tcW w:w="3119" w:type="dxa"/>
            <w:vMerge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24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E716445" w14:textId="77777777" w:rsidR="00A869EF" w:rsidRPr="00A869EF" w:rsidRDefault="00A869EF" w:rsidP="00A869E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Vývojový tým:</w:t>
            </w:r>
            <w:r w:rsidRPr="00A869EF">
              <w:rPr>
                <w:rFonts w:ascii="Arial" w:hAnsi="Arial"/>
                <w:color w:val="808080" w:themeColor="background1" w:themeShade="80"/>
                <w:sz w:val="20"/>
              </w:rPr>
              <w:t xml:space="preserve"> K sestavení, údržbě a aktualizaci platformy.</w:t>
            </w:r>
          </w:p>
          <w:p w14:paraId="1F208BA7" w14:textId="77777777" w:rsidR="00A869EF" w:rsidRPr="00A869EF" w:rsidRDefault="00A869EF" w:rsidP="00A869E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Databáze:</w:t>
            </w:r>
            <w:r w:rsidRPr="00A869EF">
              <w:rPr>
                <w:rFonts w:ascii="Arial" w:hAnsi="Arial"/>
                <w:color w:val="808080" w:themeColor="background1" w:themeShade="80"/>
                <w:sz w:val="20"/>
              </w:rPr>
              <w:t xml:space="preserve"> Bezpečná, centralizovaná databáze pro ukládání všech dokumentů a uživatelských dat.</w:t>
            </w:r>
          </w:p>
          <w:p w14:paraId="7A600B06" w14:textId="4EB4C8A4" w:rsidR="00F076D7" w:rsidRPr="00494DA4" w:rsidRDefault="00A869E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Server:</w:t>
            </w:r>
            <w:r w:rsidRPr="00A869EF">
              <w:rPr>
                <w:rFonts w:ascii="Arial" w:hAnsi="Arial"/>
                <w:color w:val="808080" w:themeColor="background1" w:themeShade="80"/>
                <w:sz w:val="20"/>
              </w:rPr>
              <w:t xml:space="preserve"> Robustní a bezpečný hosting pro správu vysokého datového provozu a ukládání velkých datových souborů.</w:t>
            </w:r>
          </w:p>
        </w:tc>
        <w:tc>
          <w:tcPr>
            <w:tcW w:w="3068" w:type="dxa"/>
            <w:gridSpan w:val="4"/>
            <w:vMerge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51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1392C5E" w14:textId="3C1DBB4A" w:rsidR="00F076D7" w:rsidRPr="00F83D4F" w:rsidRDefault="004665C7" w:rsidP="4C1F89DA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Webová aplikace</w:t>
            </w:r>
            <w:r w:rsidR="17239A35" w:rsidRPr="775BCEB4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(</w:t>
            </w:r>
            <w:r w:rsidRPr="4C1F89DA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Platforma implementovaná pomocí PHP Symfony, přístupná autorům, editorům, recenzentům a administrátorům</w:t>
            </w:r>
            <w:r w:rsidRPr="4C3E73B3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.</w:t>
            </w:r>
            <w:r w:rsidR="6FB2E8F0" w:rsidRPr="4C3E73B3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)</w:t>
            </w:r>
            <w:r w:rsidR="00F83D4F" w:rsidRPr="4C1F89DA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2FBE1F16" w14:textId="3F89CC7C" w:rsidR="00F076D7" w:rsidRPr="009A7D6B" w:rsidRDefault="01F8097F" w:rsidP="46D8C285">
            <w:pPr>
              <w:ind w:right="-10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O</w:t>
            </w:r>
            <w:r w:rsidR="368A3539"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sobní doporučení</w:t>
            </w:r>
          </w:p>
          <w:p w14:paraId="0402749F" w14:textId="10105B05" w:rsidR="00F076D7" w:rsidRPr="009A7D6B" w:rsidRDefault="51FAD89B" w:rsidP="0253644A">
            <w:pPr>
              <w:ind w:right="-10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Email newsletter</w:t>
            </w:r>
          </w:p>
          <w:p w14:paraId="56B20449" w14:textId="514E0CD9" w:rsidR="00F076D7" w:rsidRPr="009A7D6B" w:rsidRDefault="51FAD89B" w:rsidP="5C4458C5">
            <w:pPr>
              <w:ind w:right="-10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Patrnerské organizace</w:t>
            </w:r>
          </w:p>
          <w:p w14:paraId="59208111" w14:textId="589A36C9" w:rsidR="00F076D7" w:rsidRPr="009A7D6B" w:rsidRDefault="08DE9451" w:rsidP="4DC4110F">
            <w:pPr>
              <w:ind w:right="-10"/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9A7D6B">
              <w:rPr>
                <w:rFonts w:ascii="Arial" w:hAnsi="Arial"/>
                <w:b/>
                <w:bCs/>
                <w:color w:val="808080" w:themeColor="background1" w:themeShade="80"/>
                <w:sz w:val="20"/>
                <w:szCs w:val="20"/>
              </w:rPr>
              <w:t>Sociální sítě</w:t>
            </w:r>
          </w:p>
          <w:p w14:paraId="2FB74AAA" w14:textId="1692B1E4" w:rsidR="00F076D7" w:rsidRPr="00F83D4F" w:rsidRDefault="00F076D7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4" w:type="dxa"/>
            <w:gridSpan w:val="3"/>
            <w:vMerge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6BCD8EC1">
        <w:trPr>
          <w:trHeight w:val="279"/>
        </w:trPr>
        <w:tc>
          <w:tcPr>
            <w:tcW w:w="7861" w:type="dxa"/>
            <w:gridSpan w:val="4"/>
            <w:tcBorders>
              <w:bottom w:val="nil"/>
            </w:tcBorders>
            <w:shd w:val="clear" w:color="auto" w:fill="FFFFFF" w:themeFill="background1"/>
          </w:tcPr>
          <w:p w14:paraId="6DCB2889" w14:textId="2BDB048B" w:rsidR="00B312C7" w:rsidRPr="00071119" w:rsidRDefault="00B312C7" w:rsidP="00071119">
            <w:pPr>
              <w:rPr>
                <w:rFonts w:ascii="Arial" w:eastAsia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5D8263E9">
              <w:rPr>
                <w:rFonts w:ascii="Arial" w:hAnsi="Arial"/>
                <w:b/>
                <w:bCs/>
                <w:sz w:val="22"/>
                <w:szCs w:val="22"/>
              </w:rPr>
              <w:t>Cost Structure</w:t>
            </w:r>
          </w:p>
        </w:tc>
        <w:tc>
          <w:tcPr>
            <w:tcW w:w="7684" w:type="dxa"/>
            <w:gridSpan w:val="8"/>
            <w:tcBorders>
              <w:bottom w:val="nil"/>
            </w:tcBorders>
            <w:shd w:val="clear" w:color="auto" w:fill="FFFFFF" w:themeFill="background1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6BCD8EC1">
        <w:trPr>
          <w:trHeight w:val="2667"/>
        </w:trPr>
        <w:tc>
          <w:tcPr>
            <w:tcW w:w="7861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0F6F76AF" w14:textId="77777777" w:rsidR="0042531F" w:rsidRPr="0042531F" w:rsidRDefault="0042531F" w:rsidP="0042531F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2531F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Náklady na vývoj:</w:t>
            </w:r>
            <w:r w:rsidRPr="0042531F">
              <w:rPr>
                <w:rFonts w:ascii="Arial" w:hAnsi="Arial"/>
                <w:color w:val="808080" w:themeColor="background1" w:themeShade="80"/>
                <w:sz w:val="20"/>
              </w:rPr>
              <w:t xml:space="preserve"> Včetně platů vývojového týmu, softwaru a hardwaru.</w:t>
            </w:r>
          </w:p>
          <w:p w14:paraId="4228D46B" w14:textId="77777777" w:rsidR="0042531F" w:rsidRPr="0042531F" w:rsidRDefault="0042531F" w:rsidP="0042531F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2531F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Náklady na údržbu:</w:t>
            </w:r>
            <w:r w:rsidRPr="0042531F">
              <w:rPr>
                <w:rFonts w:ascii="Arial" w:hAnsi="Arial"/>
                <w:color w:val="808080" w:themeColor="background1" w:themeShade="80"/>
                <w:sz w:val="20"/>
              </w:rPr>
              <w:t xml:space="preserve"> Průběžné náklady na údržbu a aktualizaci platformy.</w:t>
            </w:r>
          </w:p>
          <w:p w14:paraId="7BB69900" w14:textId="2B58F87E" w:rsidR="00F076D7" w:rsidRPr="00F83D4F" w:rsidRDefault="0042531F" w:rsidP="6D42BA94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6D42BA94">
              <w:rPr>
                <w:rFonts w:ascii="Arial" w:hAnsi="Arial"/>
                <w:b/>
                <w:color w:val="808080" w:themeColor="background1" w:themeShade="80"/>
                <w:sz w:val="20"/>
                <w:szCs w:val="20"/>
              </w:rPr>
              <w:t>Marketing a Outreach:</w:t>
            </w:r>
            <w:r w:rsidRPr="6D42BA94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Náklady spojené s propagací platformy</w:t>
            </w:r>
            <w:r w:rsidR="319877A1" w:rsidRPr="55693E5B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.</w:t>
            </w:r>
          </w:p>
          <w:p w14:paraId="6D6FDEED" w14:textId="3C7EAC78" w:rsidR="00F076D7" w:rsidRPr="00F83D4F" w:rsidRDefault="00F076D7" w:rsidP="0042531F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684" w:type="dxa"/>
            <w:gridSpan w:val="8"/>
            <w:tcBorders>
              <w:top w:val="nil"/>
            </w:tcBorders>
            <w:shd w:val="clear" w:color="auto" w:fill="FFFFFF" w:themeFill="background1"/>
          </w:tcPr>
          <w:p w14:paraId="219FC3FB" w14:textId="54F9C523" w:rsidR="000A6BC1" w:rsidRPr="000A6BC1" w:rsidRDefault="000A6BC1" w:rsidP="000A6BC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A12472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Poplatky za předplatné:</w:t>
            </w:r>
            <w:r w:rsidRPr="000A6BC1">
              <w:rPr>
                <w:rFonts w:ascii="Arial" w:hAnsi="Arial"/>
                <w:color w:val="808080" w:themeColor="background1" w:themeShade="80"/>
                <w:sz w:val="20"/>
              </w:rPr>
              <w:t xml:space="preserve"> Účt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>ování</w:t>
            </w:r>
            <w:r w:rsidRPr="000A6BC1">
              <w:rPr>
                <w:rFonts w:ascii="Arial" w:hAnsi="Arial"/>
                <w:color w:val="808080" w:themeColor="background1" w:themeShade="80"/>
                <w:sz w:val="20"/>
              </w:rPr>
              <w:t xml:space="preserve"> uživatelům využívání pokročilých funkcí.</w:t>
            </w:r>
          </w:p>
          <w:p w14:paraId="7ED281B6" w14:textId="2449B8AF" w:rsidR="000A6BC1" w:rsidRDefault="000A6BC1" w:rsidP="000A6BC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A12472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Reklama:</w:t>
            </w:r>
            <w:r w:rsidRPr="000A6BC1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>R</w:t>
            </w:r>
            <w:r w:rsidRPr="000A6BC1">
              <w:rPr>
                <w:rFonts w:ascii="Arial" w:hAnsi="Arial"/>
                <w:color w:val="808080" w:themeColor="background1" w:themeShade="80"/>
                <w:sz w:val="20"/>
              </w:rPr>
              <w:t>elevantní akademické/výzkumné reklamy.</w:t>
            </w:r>
          </w:p>
          <w:p w14:paraId="77C80C07" w14:textId="5100AB9B" w:rsidR="00F076D7" w:rsidRPr="00F83D4F" w:rsidRDefault="007F60D1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A12472">
              <w:rPr>
                <w:rFonts w:ascii="Arial" w:hAnsi="Arial"/>
                <w:b/>
                <w:bCs/>
                <w:color w:val="808080" w:themeColor="background1" w:themeShade="80"/>
                <w:sz w:val="20"/>
              </w:rPr>
              <w:t>Sponsorské dary:</w:t>
            </w: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C26F1E">
              <w:rPr>
                <w:rFonts w:ascii="Arial" w:hAnsi="Arial"/>
                <w:color w:val="808080" w:themeColor="background1" w:themeShade="80"/>
                <w:sz w:val="20"/>
              </w:rPr>
              <w:t>D</w:t>
            </w:r>
            <w:r w:rsidR="00DA5693">
              <w:rPr>
                <w:rFonts w:ascii="Arial" w:hAnsi="Arial"/>
                <w:color w:val="808080" w:themeColor="background1" w:themeShade="80"/>
                <w:sz w:val="20"/>
              </w:rPr>
              <w:t>otace od</w:t>
            </w:r>
            <w:r w:rsidR="00DB7249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E44671">
              <w:rPr>
                <w:rFonts w:ascii="Arial" w:hAnsi="Arial"/>
                <w:color w:val="808080" w:themeColor="background1" w:themeShade="80"/>
                <w:sz w:val="20"/>
              </w:rPr>
              <w:t>univerzitních entit a nezávislých zdrojů.</w:t>
            </w:r>
          </w:p>
        </w:tc>
      </w:tr>
      <w:tr w:rsidR="00F076D7" w:rsidRPr="00F076D7" w14:paraId="4173EEF3" w14:textId="77777777" w:rsidTr="6BCD8EC1">
        <w:trPr>
          <w:trHeight w:val="282"/>
        </w:trPr>
        <w:tc>
          <w:tcPr>
            <w:tcW w:w="15545" w:type="dxa"/>
            <w:gridSpan w:val="12"/>
            <w:shd w:val="clear" w:color="auto" w:fill="F3F3F3"/>
            <w:vAlign w:val="center"/>
          </w:tcPr>
          <w:p w14:paraId="328F6073" w14:textId="4CB0F5D0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10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 w:rsidR="003B2072"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11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12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30F24" w14:textId="77777777" w:rsidR="007F39BB" w:rsidRDefault="007F39BB" w:rsidP="00000413">
      <w:r>
        <w:separator/>
      </w:r>
    </w:p>
  </w:endnote>
  <w:endnote w:type="continuationSeparator" w:id="0">
    <w:p w14:paraId="34970A76" w14:textId="77777777" w:rsidR="007F39BB" w:rsidRDefault="007F39BB" w:rsidP="00000413">
      <w:r>
        <w:continuationSeparator/>
      </w:r>
    </w:p>
  </w:endnote>
  <w:endnote w:type="continuationNotice" w:id="1">
    <w:p w14:paraId="3F2EE186" w14:textId="77777777" w:rsidR="007F39BB" w:rsidRDefault="007F3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E765E" w14:textId="77777777" w:rsidR="007F39BB" w:rsidRDefault="007F39BB" w:rsidP="00000413">
      <w:r>
        <w:separator/>
      </w:r>
    </w:p>
  </w:footnote>
  <w:footnote w:type="continuationSeparator" w:id="0">
    <w:p w14:paraId="3581F868" w14:textId="77777777" w:rsidR="007F39BB" w:rsidRDefault="007F39BB" w:rsidP="00000413">
      <w:r>
        <w:continuationSeparator/>
      </w:r>
    </w:p>
  </w:footnote>
  <w:footnote w:type="continuationNotice" w:id="1">
    <w:p w14:paraId="2A9E2160" w14:textId="77777777" w:rsidR="007F39BB" w:rsidRDefault="007F39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BE0621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8239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70E1" w14:textId="1441B2A4" w:rsidR="00CE5510" w:rsidRDefault="00BE0621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824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BE0621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823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439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0796E"/>
    <w:rsid w:val="0000799D"/>
    <w:rsid w:val="00015262"/>
    <w:rsid w:val="00023470"/>
    <w:rsid w:val="000269A9"/>
    <w:rsid w:val="00031262"/>
    <w:rsid w:val="00033518"/>
    <w:rsid w:val="000402B7"/>
    <w:rsid w:val="00054D32"/>
    <w:rsid w:val="00060DC4"/>
    <w:rsid w:val="00061A89"/>
    <w:rsid w:val="0006230E"/>
    <w:rsid w:val="00071119"/>
    <w:rsid w:val="00071A9E"/>
    <w:rsid w:val="00087D06"/>
    <w:rsid w:val="000907A9"/>
    <w:rsid w:val="00096C1E"/>
    <w:rsid w:val="000A6BC1"/>
    <w:rsid w:val="000B2789"/>
    <w:rsid w:val="000D0F70"/>
    <w:rsid w:val="000D4837"/>
    <w:rsid w:val="000F1145"/>
    <w:rsid w:val="000F4EA1"/>
    <w:rsid w:val="00115F48"/>
    <w:rsid w:val="00123244"/>
    <w:rsid w:val="00124DA7"/>
    <w:rsid w:val="001324B0"/>
    <w:rsid w:val="001430DA"/>
    <w:rsid w:val="0018088E"/>
    <w:rsid w:val="00184672"/>
    <w:rsid w:val="00194663"/>
    <w:rsid w:val="001A3B49"/>
    <w:rsid w:val="001A6A80"/>
    <w:rsid w:val="001A7C19"/>
    <w:rsid w:val="001B1D4E"/>
    <w:rsid w:val="001C29EB"/>
    <w:rsid w:val="001E6C93"/>
    <w:rsid w:val="001F7FC4"/>
    <w:rsid w:val="002047B0"/>
    <w:rsid w:val="0021172E"/>
    <w:rsid w:val="00213C17"/>
    <w:rsid w:val="002178EA"/>
    <w:rsid w:val="002219F9"/>
    <w:rsid w:val="00232886"/>
    <w:rsid w:val="00254A03"/>
    <w:rsid w:val="00266911"/>
    <w:rsid w:val="00277AE1"/>
    <w:rsid w:val="00284472"/>
    <w:rsid w:val="002B186C"/>
    <w:rsid w:val="002B2397"/>
    <w:rsid w:val="002B3DDC"/>
    <w:rsid w:val="002B61D5"/>
    <w:rsid w:val="002B6D0B"/>
    <w:rsid w:val="002D2B3E"/>
    <w:rsid w:val="002E679E"/>
    <w:rsid w:val="002F6ACB"/>
    <w:rsid w:val="0030570D"/>
    <w:rsid w:val="00307502"/>
    <w:rsid w:val="00312950"/>
    <w:rsid w:val="00341572"/>
    <w:rsid w:val="003435E5"/>
    <w:rsid w:val="00365B3B"/>
    <w:rsid w:val="00386228"/>
    <w:rsid w:val="00386BA4"/>
    <w:rsid w:val="00391BC1"/>
    <w:rsid w:val="003B2072"/>
    <w:rsid w:val="003B35CC"/>
    <w:rsid w:val="003C1E69"/>
    <w:rsid w:val="003C34E7"/>
    <w:rsid w:val="003D3BCF"/>
    <w:rsid w:val="003E35CE"/>
    <w:rsid w:val="003F554C"/>
    <w:rsid w:val="00412032"/>
    <w:rsid w:val="004146DA"/>
    <w:rsid w:val="00420805"/>
    <w:rsid w:val="00422B39"/>
    <w:rsid w:val="00424D7D"/>
    <w:rsid w:val="0042531F"/>
    <w:rsid w:val="00431AE1"/>
    <w:rsid w:val="00435F59"/>
    <w:rsid w:val="00446F4C"/>
    <w:rsid w:val="004525F9"/>
    <w:rsid w:val="00463D5C"/>
    <w:rsid w:val="004665C7"/>
    <w:rsid w:val="0047625D"/>
    <w:rsid w:val="00480E3D"/>
    <w:rsid w:val="00481ADD"/>
    <w:rsid w:val="00484609"/>
    <w:rsid w:val="00494B07"/>
    <w:rsid w:val="00494DA4"/>
    <w:rsid w:val="00495B4E"/>
    <w:rsid w:val="00496646"/>
    <w:rsid w:val="004A13D9"/>
    <w:rsid w:val="004A4B0A"/>
    <w:rsid w:val="004A77F1"/>
    <w:rsid w:val="004B5316"/>
    <w:rsid w:val="004B6813"/>
    <w:rsid w:val="004C52B9"/>
    <w:rsid w:val="004C775F"/>
    <w:rsid w:val="004D19ED"/>
    <w:rsid w:val="004D71F8"/>
    <w:rsid w:val="004E578D"/>
    <w:rsid w:val="004E5CAC"/>
    <w:rsid w:val="004F4172"/>
    <w:rsid w:val="005133AA"/>
    <w:rsid w:val="005136A8"/>
    <w:rsid w:val="00540988"/>
    <w:rsid w:val="00560FF5"/>
    <w:rsid w:val="00562295"/>
    <w:rsid w:val="005677F7"/>
    <w:rsid w:val="00570026"/>
    <w:rsid w:val="00595583"/>
    <w:rsid w:val="00595CAE"/>
    <w:rsid w:val="00597892"/>
    <w:rsid w:val="005B245A"/>
    <w:rsid w:val="005D2A2F"/>
    <w:rsid w:val="005D4CD1"/>
    <w:rsid w:val="005E6CD6"/>
    <w:rsid w:val="005F22D3"/>
    <w:rsid w:val="0060493B"/>
    <w:rsid w:val="00605729"/>
    <w:rsid w:val="0061403C"/>
    <w:rsid w:val="00621A0A"/>
    <w:rsid w:val="0063515E"/>
    <w:rsid w:val="00637071"/>
    <w:rsid w:val="00646D84"/>
    <w:rsid w:val="00657391"/>
    <w:rsid w:val="006760EB"/>
    <w:rsid w:val="00685101"/>
    <w:rsid w:val="00695B54"/>
    <w:rsid w:val="00696D86"/>
    <w:rsid w:val="006B4BAE"/>
    <w:rsid w:val="006B57E7"/>
    <w:rsid w:val="006C292B"/>
    <w:rsid w:val="006C3146"/>
    <w:rsid w:val="00703A82"/>
    <w:rsid w:val="00716A7C"/>
    <w:rsid w:val="00750B06"/>
    <w:rsid w:val="0075659A"/>
    <w:rsid w:val="00767FE1"/>
    <w:rsid w:val="00790006"/>
    <w:rsid w:val="007923E9"/>
    <w:rsid w:val="007A75C2"/>
    <w:rsid w:val="007B32D9"/>
    <w:rsid w:val="007C13A7"/>
    <w:rsid w:val="007C1B59"/>
    <w:rsid w:val="007D3300"/>
    <w:rsid w:val="007D476B"/>
    <w:rsid w:val="007E0D1D"/>
    <w:rsid w:val="007F030F"/>
    <w:rsid w:val="007F39BB"/>
    <w:rsid w:val="007F60D1"/>
    <w:rsid w:val="00812340"/>
    <w:rsid w:val="00812A86"/>
    <w:rsid w:val="00833E15"/>
    <w:rsid w:val="008448BC"/>
    <w:rsid w:val="008462B4"/>
    <w:rsid w:val="00846981"/>
    <w:rsid w:val="00847E8D"/>
    <w:rsid w:val="00857CD4"/>
    <w:rsid w:val="00867556"/>
    <w:rsid w:val="00871942"/>
    <w:rsid w:val="00894D6B"/>
    <w:rsid w:val="008A13EB"/>
    <w:rsid w:val="008A2023"/>
    <w:rsid w:val="008A768B"/>
    <w:rsid w:val="008B3E75"/>
    <w:rsid w:val="008B6CC7"/>
    <w:rsid w:val="008C61F8"/>
    <w:rsid w:val="008C6B5F"/>
    <w:rsid w:val="008D1AB6"/>
    <w:rsid w:val="008E3815"/>
    <w:rsid w:val="009008A7"/>
    <w:rsid w:val="00902F50"/>
    <w:rsid w:val="00910B30"/>
    <w:rsid w:val="00912844"/>
    <w:rsid w:val="00913A9C"/>
    <w:rsid w:val="00917433"/>
    <w:rsid w:val="00936135"/>
    <w:rsid w:val="00945BAC"/>
    <w:rsid w:val="009505CB"/>
    <w:rsid w:val="00950A45"/>
    <w:rsid w:val="009546B4"/>
    <w:rsid w:val="00954A8A"/>
    <w:rsid w:val="00961598"/>
    <w:rsid w:val="009631E7"/>
    <w:rsid w:val="0096699F"/>
    <w:rsid w:val="0097450F"/>
    <w:rsid w:val="009811F7"/>
    <w:rsid w:val="00985AF4"/>
    <w:rsid w:val="0099086B"/>
    <w:rsid w:val="00993250"/>
    <w:rsid w:val="009A026B"/>
    <w:rsid w:val="009A02B2"/>
    <w:rsid w:val="009A79FE"/>
    <w:rsid w:val="009A7D6B"/>
    <w:rsid w:val="009B4FD4"/>
    <w:rsid w:val="009B61F4"/>
    <w:rsid w:val="009B7241"/>
    <w:rsid w:val="009D4292"/>
    <w:rsid w:val="009D53C8"/>
    <w:rsid w:val="009D673B"/>
    <w:rsid w:val="009E24B9"/>
    <w:rsid w:val="009F5A5B"/>
    <w:rsid w:val="00A03E27"/>
    <w:rsid w:val="00A11278"/>
    <w:rsid w:val="00A12472"/>
    <w:rsid w:val="00A27314"/>
    <w:rsid w:val="00A33BA1"/>
    <w:rsid w:val="00A35899"/>
    <w:rsid w:val="00A35A89"/>
    <w:rsid w:val="00A4061C"/>
    <w:rsid w:val="00A774B6"/>
    <w:rsid w:val="00A817A9"/>
    <w:rsid w:val="00A8228A"/>
    <w:rsid w:val="00A86846"/>
    <w:rsid w:val="00A869EF"/>
    <w:rsid w:val="00A87E87"/>
    <w:rsid w:val="00A91F50"/>
    <w:rsid w:val="00AA1436"/>
    <w:rsid w:val="00AA4E49"/>
    <w:rsid w:val="00AB2776"/>
    <w:rsid w:val="00AB76DB"/>
    <w:rsid w:val="00AB7D2A"/>
    <w:rsid w:val="00AC2BA8"/>
    <w:rsid w:val="00AC4A21"/>
    <w:rsid w:val="00AE1078"/>
    <w:rsid w:val="00AF048B"/>
    <w:rsid w:val="00B01DDB"/>
    <w:rsid w:val="00B02C01"/>
    <w:rsid w:val="00B137D0"/>
    <w:rsid w:val="00B1758B"/>
    <w:rsid w:val="00B20F9F"/>
    <w:rsid w:val="00B312C7"/>
    <w:rsid w:val="00B566F7"/>
    <w:rsid w:val="00B6236F"/>
    <w:rsid w:val="00B7212D"/>
    <w:rsid w:val="00B86369"/>
    <w:rsid w:val="00B9068C"/>
    <w:rsid w:val="00B909C8"/>
    <w:rsid w:val="00BA20AA"/>
    <w:rsid w:val="00BA4A1A"/>
    <w:rsid w:val="00BE7DBE"/>
    <w:rsid w:val="00BF0AE9"/>
    <w:rsid w:val="00C02261"/>
    <w:rsid w:val="00C054AF"/>
    <w:rsid w:val="00C1039C"/>
    <w:rsid w:val="00C177CD"/>
    <w:rsid w:val="00C26F1E"/>
    <w:rsid w:val="00C30434"/>
    <w:rsid w:val="00C56C30"/>
    <w:rsid w:val="00C765E0"/>
    <w:rsid w:val="00C903A8"/>
    <w:rsid w:val="00C9225D"/>
    <w:rsid w:val="00CA30DE"/>
    <w:rsid w:val="00CA3726"/>
    <w:rsid w:val="00CA4EF2"/>
    <w:rsid w:val="00CB4283"/>
    <w:rsid w:val="00CB68E2"/>
    <w:rsid w:val="00CB7659"/>
    <w:rsid w:val="00CC3D86"/>
    <w:rsid w:val="00CC7672"/>
    <w:rsid w:val="00CE5510"/>
    <w:rsid w:val="00CE7479"/>
    <w:rsid w:val="00CE7AC5"/>
    <w:rsid w:val="00D0354B"/>
    <w:rsid w:val="00D33C45"/>
    <w:rsid w:val="00D349CB"/>
    <w:rsid w:val="00D4082B"/>
    <w:rsid w:val="00D45A5A"/>
    <w:rsid w:val="00D52B80"/>
    <w:rsid w:val="00D619CE"/>
    <w:rsid w:val="00D82821"/>
    <w:rsid w:val="00D83272"/>
    <w:rsid w:val="00DA501E"/>
    <w:rsid w:val="00DA5693"/>
    <w:rsid w:val="00DB56CA"/>
    <w:rsid w:val="00DB7249"/>
    <w:rsid w:val="00DD4AE4"/>
    <w:rsid w:val="00DD72D4"/>
    <w:rsid w:val="00DE0E2A"/>
    <w:rsid w:val="00DE2B45"/>
    <w:rsid w:val="00DF1EDF"/>
    <w:rsid w:val="00E01720"/>
    <w:rsid w:val="00E02B31"/>
    <w:rsid w:val="00E03B63"/>
    <w:rsid w:val="00E13D69"/>
    <w:rsid w:val="00E248E7"/>
    <w:rsid w:val="00E3223E"/>
    <w:rsid w:val="00E35B96"/>
    <w:rsid w:val="00E44671"/>
    <w:rsid w:val="00E64133"/>
    <w:rsid w:val="00E6632B"/>
    <w:rsid w:val="00E74A3F"/>
    <w:rsid w:val="00E9390C"/>
    <w:rsid w:val="00E9581B"/>
    <w:rsid w:val="00EC1150"/>
    <w:rsid w:val="00EC422F"/>
    <w:rsid w:val="00EF443E"/>
    <w:rsid w:val="00EF6368"/>
    <w:rsid w:val="00F03F25"/>
    <w:rsid w:val="00F066B4"/>
    <w:rsid w:val="00F076D7"/>
    <w:rsid w:val="00F35091"/>
    <w:rsid w:val="00F4696C"/>
    <w:rsid w:val="00F54EC8"/>
    <w:rsid w:val="00F57109"/>
    <w:rsid w:val="00F61D97"/>
    <w:rsid w:val="00F67DB9"/>
    <w:rsid w:val="00F703A4"/>
    <w:rsid w:val="00F72E65"/>
    <w:rsid w:val="00F83D4F"/>
    <w:rsid w:val="00F933E9"/>
    <w:rsid w:val="00FA64FB"/>
    <w:rsid w:val="00FB60C1"/>
    <w:rsid w:val="00FC20A0"/>
    <w:rsid w:val="00FC4C4F"/>
    <w:rsid w:val="00FD0148"/>
    <w:rsid w:val="00FD59FC"/>
    <w:rsid w:val="00FE7495"/>
    <w:rsid w:val="00FE7F95"/>
    <w:rsid w:val="013105A6"/>
    <w:rsid w:val="0190CDB9"/>
    <w:rsid w:val="01F8097F"/>
    <w:rsid w:val="0253644A"/>
    <w:rsid w:val="02B1288C"/>
    <w:rsid w:val="02B2577C"/>
    <w:rsid w:val="032E31B1"/>
    <w:rsid w:val="03A512BD"/>
    <w:rsid w:val="0429D59C"/>
    <w:rsid w:val="04DFD070"/>
    <w:rsid w:val="05F2179A"/>
    <w:rsid w:val="06247D6C"/>
    <w:rsid w:val="06CA71F1"/>
    <w:rsid w:val="078C2193"/>
    <w:rsid w:val="07EE6EC4"/>
    <w:rsid w:val="081F5325"/>
    <w:rsid w:val="0835C393"/>
    <w:rsid w:val="08DE9451"/>
    <w:rsid w:val="093B8AAB"/>
    <w:rsid w:val="099AD7EC"/>
    <w:rsid w:val="0A53457B"/>
    <w:rsid w:val="0BF40971"/>
    <w:rsid w:val="0DFC2D60"/>
    <w:rsid w:val="0E047F8D"/>
    <w:rsid w:val="10D8E451"/>
    <w:rsid w:val="129DA8D3"/>
    <w:rsid w:val="1377FBAE"/>
    <w:rsid w:val="13FADB39"/>
    <w:rsid w:val="165CA6C2"/>
    <w:rsid w:val="17239A35"/>
    <w:rsid w:val="18C35FE1"/>
    <w:rsid w:val="18D36CC3"/>
    <w:rsid w:val="1A25E57F"/>
    <w:rsid w:val="1CE6AED2"/>
    <w:rsid w:val="1E5AF52A"/>
    <w:rsid w:val="1F487A5B"/>
    <w:rsid w:val="20978E80"/>
    <w:rsid w:val="2148B864"/>
    <w:rsid w:val="21F430DE"/>
    <w:rsid w:val="239EA5EB"/>
    <w:rsid w:val="26033E93"/>
    <w:rsid w:val="26D18BE8"/>
    <w:rsid w:val="2AA974CB"/>
    <w:rsid w:val="2C506478"/>
    <w:rsid w:val="2C7B36EB"/>
    <w:rsid w:val="2D1A5BAF"/>
    <w:rsid w:val="2FE94AB9"/>
    <w:rsid w:val="30E26A81"/>
    <w:rsid w:val="314E4367"/>
    <w:rsid w:val="317D3BE1"/>
    <w:rsid w:val="319877A1"/>
    <w:rsid w:val="33A196A0"/>
    <w:rsid w:val="3544B17C"/>
    <w:rsid w:val="355B21EA"/>
    <w:rsid w:val="360720CF"/>
    <w:rsid w:val="368A3539"/>
    <w:rsid w:val="381F61E2"/>
    <w:rsid w:val="3A304DE2"/>
    <w:rsid w:val="3D3277B7"/>
    <w:rsid w:val="3D4A7124"/>
    <w:rsid w:val="4038C4D9"/>
    <w:rsid w:val="4061BBB4"/>
    <w:rsid w:val="4204762D"/>
    <w:rsid w:val="4309EA85"/>
    <w:rsid w:val="430A81FD"/>
    <w:rsid w:val="43FB4F98"/>
    <w:rsid w:val="46D8C285"/>
    <w:rsid w:val="46E44678"/>
    <w:rsid w:val="47C5F9B3"/>
    <w:rsid w:val="47CA4E3F"/>
    <w:rsid w:val="47CDB468"/>
    <w:rsid w:val="48A6BB67"/>
    <w:rsid w:val="49DF614F"/>
    <w:rsid w:val="4A0C6738"/>
    <w:rsid w:val="4A5FAF39"/>
    <w:rsid w:val="4AE1A4F9"/>
    <w:rsid w:val="4B4C5E0D"/>
    <w:rsid w:val="4C1F89DA"/>
    <w:rsid w:val="4C3E73B3"/>
    <w:rsid w:val="4DA4A0AD"/>
    <w:rsid w:val="4DC4110F"/>
    <w:rsid w:val="4EA3594D"/>
    <w:rsid w:val="4FF94E55"/>
    <w:rsid w:val="500D4BB3"/>
    <w:rsid w:val="512F0847"/>
    <w:rsid w:val="5161FD2A"/>
    <w:rsid w:val="51D0581A"/>
    <w:rsid w:val="51FAD89B"/>
    <w:rsid w:val="5341F818"/>
    <w:rsid w:val="535EAB4F"/>
    <w:rsid w:val="54348088"/>
    <w:rsid w:val="55479C5A"/>
    <w:rsid w:val="55693E5B"/>
    <w:rsid w:val="557EA404"/>
    <w:rsid w:val="56105B3D"/>
    <w:rsid w:val="56AFD915"/>
    <w:rsid w:val="57318059"/>
    <w:rsid w:val="57D633C8"/>
    <w:rsid w:val="587F0B7F"/>
    <w:rsid w:val="589704EC"/>
    <w:rsid w:val="58D1A5DD"/>
    <w:rsid w:val="5979E61C"/>
    <w:rsid w:val="59EAAC98"/>
    <w:rsid w:val="5AA88864"/>
    <w:rsid w:val="5B1F379A"/>
    <w:rsid w:val="5B4F866B"/>
    <w:rsid w:val="5B9BF78D"/>
    <w:rsid w:val="5BFB65C7"/>
    <w:rsid w:val="5C29C40F"/>
    <w:rsid w:val="5C4458C5"/>
    <w:rsid w:val="5D8263E9"/>
    <w:rsid w:val="5DD284BC"/>
    <w:rsid w:val="5DED40B0"/>
    <w:rsid w:val="5E9184E0"/>
    <w:rsid w:val="62717079"/>
    <w:rsid w:val="643A0B8B"/>
    <w:rsid w:val="6459BFAD"/>
    <w:rsid w:val="6553A8C3"/>
    <w:rsid w:val="66134AF7"/>
    <w:rsid w:val="6821DA12"/>
    <w:rsid w:val="683ECAB2"/>
    <w:rsid w:val="6937D54A"/>
    <w:rsid w:val="6A02C8A0"/>
    <w:rsid w:val="6A0D130B"/>
    <w:rsid w:val="6B5128A7"/>
    <w:rsid w:val="6BCD8EC1"/>
    <w:rsid w:val="6D42BA94"/>
    <w:rsid w:val="6F765AA6"/>
    <w:rsid w:val="6FB2E8F0"/>
    <w:rsid w:val="7062FA5C"/>
    <w:rsid w:val="70D5C2B3"/>
    <w:rsid w:val="75EC6558"/>
    <w:rsid w:val="7695C8F4"/>
    <w:rsid w:val="775BCEB4"/>
    <w:rsid w:val="788CCDE1"/>
    <w:rsid w:val="78F0AEA9"/>
    <w:rsid w:val="78FC9743"/>
    <w:rsid w:val="79A82DEE"/>
    <w:rsid w:val="7C10C22D"/>
    <w:rsid w:val="7C2F353F"/>
    <w:rsid w:val="7C3EE812"/>
    <w:rsid w:val="7C79BBD4"/>
    <w:rsid w:val="7D841673"/>
    <w:rsid w:val="7D9A86E1"/>
    <w:rsid w:val="7DF6A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24DE8865-5D2D-4D44-8BE1-431CEC2F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oschronos.com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52150833A774383C2929347F6EEF0" ma:contentTypeVersion="3" ma:contentTypeDescription="Create a new document." ma:contentTypeScope="" ma:versionID="c5f226b27246713c8684b4744e061cd9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d483d3bfcf1b550016e673cbfe8aefeb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B85F1-500F-4BA8-A11E-E42C4BBEFE8F}"/>
</file>

<file path=customXml/itemProps2.xml><?xml version="1.0" encoding="utf-8"?>
<ds:datastoreItem xmlns:ds="http://schemas.openxmlformats.org/officeDocument/2006/customXml" ds:itemID="{BEA84E16-032D-4C17-89B5-A4B40DE4A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358F5-E170-463F-BA32-4FDD8B805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416</Words>
  <Characters>2372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2783</CharactersWithSpaces>
  <SharedDoc>false</SharedDoc>
  <HyperlinkBase>https://neoschronos.com/assets/</HyperlinkBase>
  <HLinks>
    <vt:vector size="18" baseType="variant">
      <vt:variant>
        <vt:i4>3145854</vt:i4>
      </vt:variant>
      <vt:variant>
        <vt:i4>6</vt:i4>
      </vt:variant>
      <vt:variant>
        <vt:i4>0</vt:i4>
      </vt:variant>
      <vt:variant>
        <vt:i4>5</vt:i4>
      </vt:variant>
      <vt:variant>
        <vt:lpwstr>https://creativecommons.org/licenses/by-sa/3.0/</vt:lpwstr>
      </vt:variant>
      <vt:variant>
        <vt:lpwstr/>
      </vt:variant>
      <vt:variant>
        <vt:i4>65603</vt:i4>
      </vt:variant>
      <vt:variant>
        <vt:i4>3</vt:i4>
      </vt:variant>
      <vt:variant>
        <vt:i4>0</vt:i4>
      </vt:variant>
      <vt:variant>
        <vt:i4>5</vt:i4>
      </vt:variant>
      <vt:variant>
        <vt:lpwstr>https://neoschronos.com/</vt:lpwstr>
      </vt:variant>
      <vt:variant>
        <vt:lpwstr/>
      </vt:variant>
      <vt:variant>
        <vt:i4>4587593</vt:i4>
      </vt:variant>
      <vt:variant>
        <vt:i4>0</vt:i4>
      </vt:variant>
      <vt:variant>
        <vt:i4>0</vt:i4>
      </vt:variant>
      <vt:variant>
        <vt:i4>5</vt:i4>
      </vt:variant>
      <vt:variant>
        <vt:lpwstr>http://www.businessmodelgeneration.com/canvas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Tomáš Holík</cp:lastModifiedBy>
  <cp:revision>154</cp:revision>
  <cp:lastPrinted>2019-05-23T18:25:00Z</cp:lastPrinted>
  <dcterms:created xsi:type="dcterms:W3CDTF">2023-10-16T02:05:00Z</dcterms:created>
  <dcterms:modified xsi:type="dcterms:W3CDTF">2023-10-16T03:12:00Z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0x01010094152150833A774383C2929347F6EEF0</vt:lpwstr>
  </property>
</Properties>
</file>