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4A09" w14:textId="77777777" w:rsidR="00BD11CB" w:rsidRPr="006A07DB" w:rsidRDefault="00BD11CB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B4B5E1" w14:textId="77777777" w:rsidR="00473D07" w:rsidRPr="00210EAA" w:rsidRDefault="00473D07" w:rsidP="00473D07">
      <w:pPr>
        <w:pStyle w:val="Ttulo2"/>
        <w:rPr>
          <w:color w:val="auto"/>
        </w:rPr>
      </w:pPr>
      <w:r w:rsidRPr="00210EAA">
        <w:rPr>
          <w:color w:val="auto"/>
        </w:rPr>
        <w:t>Programa: Análisis y Desarrollo de Software (ADSO)</w:t>
      </w:r>
    </w:p>
    <w:p w14:paraId="6122E080" w14:textId="77777777" w:rsid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rPr>
          <w:rStyle w:val="Textoennegrita"/>
        </w:rPr>
        <w:t>Tema:</w:t>
      </w:r>
      <w:r w:rsidRPr="00210EAA">
        <w:t xml:space="preserve"> </w:t>
      </w:r>
      <w:r w:rsidRPr="00473D07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Evaluación de conocimientos sobre instrumentos de recolección de información y construcción de cuestionarios.</w:t>
      </w:r>
    </w:p>
    <w:p w14:paraId="0BB2227A" w14:textId="070FD31C" w:rsidR="00473D07" w:rsidRP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br/>
      </w:r>
      <w:r w:rsidRPr="00210EAA">
        <w:rPr>
          <w:rStyle w:val="Textoennegrita"/>
        </w:rPr>
        <w:t>Duración:</w:t>
      </w:r>
      <w:r w:rsidRPr="00210EAA">
        <w:t xml:space="preserve"> 60 minutos</w:t>
      </w:r>
      <w:r w:rsidRPr="00210EAA">
        <w:br/>
      </w:r>
      <w:r w:rsidRPr="00210EAA">
        <w:rPr>
          <w:rStyle w:val="Textoennegrita"/>
        </w:rPr>
        <w:t>Aprendiz:</w:t>
      </w:r>
      <w:r w:rsidRPr="00210EAA">
        <w:t xml:space="preserve"> </w:t>
      </w:r>
      <w:proofErr w:type="spellStart"/>
      <w:r w:rsidR="00AC5B8E">
        <w:t>Jeann</w:t>
      </w:r>
      <w:proofErr w:type="spellEnd"/>
      <w:r w:rsidR="00AC5B8E">
        <w:t xml:space="preserve"> Marco </w:t>
      </w:r>
      <w:proofErr w:type="spellStart"/>
      <w:r w:rsidR="00AC5B8E">
        <w:t>Rodriguez</w:t>
      </w:r>
      <w:proofErr w:type="spellEnd"/>
      <w:r w:rsidR="00AC5B8E">
        <w:t xml:space="preserve"> </w:t>
      </w:r>
      <w:proofErr w:type="spellStart"/>
      <w:r w:rsidR="00AC5B8E">
        <w:t>Avila</w:t>
      </w:r>
      <w:proofErr w:type="spellEnd"/>
    </w:p>
    <w:p w14:paraId="4BE15C77" w14:textId="1E6BF06A" w:rsidR="00473D07" w:rsidRPr="00210EAA" w:rsidRDefault="00473D07" w:rsidP="00473D07">
      <w:pPr>
        <w:pStyle w:val="NormalWeb"/>
      </w:pPr>
      <w:r w:rsidRPr="00210EAA">
        <w:rPr>
          <w:rStyle w:val="Textoennegrita"/>
        </w:rPr>
        <w:t>Ficha:</w:t>
      </w:r>
      <w:r w:rsidRPr="00210EAA">
        <w:t xml:space="preserve"> </w:t>
      </w:r>
      <w:r w:rsidR="00AC5B8E">
        <w:t>3494489</w:t>
      </w:r>
    </w:p>
    <w:p w14:paraId="77E7A513" w14:textId="77777777" w:rsidR="00473D07" w:rsidRPr="006A07DB" w:rsidRDefault="00473D07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FF98CBF" w14:textId="58A31F34" w:rsidR="00BD11CB" w:rsidRPr="008B47B9" w:rsidRDefault="00BD11CB" w:rsidP="00BD11C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t>P</w:t>
      </w:r>
      <w:r w:rsidR="006A07DB">
        <w:rPr>
          <w:rFonts w:ascii="Arial" w:hAnsi="Arial" w:cs="Arial"/>
          <w:b/>
          <w:bCs/>
          <w:sz w:val="28"/>
          <w:szCs w:val="28"/>
        </w:rPr>
        <w:t>reguntas de de</w:t>
      </w:r>
      <w:r w:rsidRPr="006A07DB">
        <w:rPr>
          <w:rFonts w:ascii="Arial" w:hAnsi="Arial" w:cs="Arial"/>
          <w:b/>
          <w:bCs/>
          <w:sz w:val="28"/>
          <w:szCs w:val="28"/>
        </w:rPr>
        <w:t>sarrollo (60%)</w:t>
      </w:r>
    </w:p>
    <w:p w14:paraId="449CE4C9" w14:textId="5643E431" w:rsidR="005E3EC8" w:rsidRPr="006A07DB" w:rsidRDefault="005E3EC8" w:rsidP="005E3EC8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Responda de manera detallada basándose en la teoría del texto</w:t>
      </w:r>
      <w:r w:rsidRPr="006A07DB">
        <w:rPr>
          <w:rFonts w:ascii="Arial" w:eastAsia="Times New Roman" w:hAnsi="Arial" w:cs="Arial"/>
          <w:i/>
          <w:iCs/>
          <w:sz w:val="28"/>
          <w:szCs w:val="28"/>
          <w:lang w:eastAsia="es-CO"/>
        </w:rPr>
        <w:t xml:space="preserve"> compartido previamente por el Instructor</w:t>
      </w: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.</w:t>
      </w:r>
    </w:p>
    <w:p w14:paraId="5201C225" w14:textId="5DD93A56" w:rsidR="005E3EC8" w:rsidRPr="00AE1775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bookmarkStart w:id="0" w:name="_Hlk233292279"/>
      <w:r w:rsidRPr="006A07DB">
        <w:rPr>
          <w:rFonts w:ascii="Arial" w:hAnsi="Arial" w:cs="Arial"/>
          <w:sz w:val="28"/>
          <w:szCs w:val="28"/>
        </w:rPr>
        <w:t>Explique cuáles son las dos técnicas fundamentales para la recolección de datos primarios.</w:t>
      </w:r>
      <w:bookmarkEnd w:id="0"/>
    </w:p>
    <w:p w14:paraId="21177518" w14:textId="033CEDAC" w:rsidR="00AE1775" w:rsidRPr="00AE1775" w:rsidRDefault="00AE1775" w:rsidP="00AE177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La observación implica registrar comportamientos o fenómenos en su contexto natural sin intervención directa. La encuesta/entrevista consiste en obtener información directamente de las personas a través de preguntas.</w:t>
      </w:r>
    </w:p>
    <w:p w14:paraId="2881D817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el criterio denominado "Razonable y comprensible".</w:t>
      </w:r>
    </w:p>
    <w:p w14:paraId="07C28F9B" w14:textId="59322491" w:rsidR="00AE1775" w:rsidRPr="00AE1775" w:rsidRDefault="00AE1775" w:rsidP="00AE177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instrumento deben ser comprensibles para los respondientes y tener una clara correspondencia o relevancia lógica con la categoría. Los expertos evaluadores verifican si el ítem se entiende bien y si su inclusión en esa dimensión resulta razonable e intuitiva.</w:t>
      </w:r>
    </w:p>
    <w:p w14:paraId="165258F4" w14:textId="702B3D2A" w:rsidR="003C01A5" w:rsidRPr="00AE1775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Explique qué significa que un ítem sea derivable de datos factibles de obtener.</w:t>
      </w:r>
    </w:p>
    <w:p w14:paraId="014185A3" w14:textId="7BC70B43" w:rsidR="00AE1775" w:rsidRPr="00AE1775" w:rsidRDefault="00AE1775" w:rsidP="00AE177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recolectar la información necesaria para responder o medir ese ítem a partir de las respuestas que los participantes pueden proporcionar de 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lastRenderedPageBreak/>
        <w:t>manera realista con el instrumento. No debe requerir datos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confidenciales imposibles de obtener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.</w:t>
      </w:r>
    </w:p>
    <w:p w14:paraId="29F54EE7" w14:textId="2900949F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Explique en qué consiste la fase de "Conceptualizar el constructo".</w:t>
      </w:r>
    </w:p>
    <w:p w14:paraId="31AB75FA" w14:textId="39EE2442" w:rsidR="00AE1775" w:rsidRPr="00AE1775" w:rsidRDefault="00AE1775" w:rsidP="00AE177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especializada para definir con claridad qué es el constructo (concepto o variable) que se desea medir.</w:t>
      </w:r>
    </w:p>
    <w:p w14:paraId="42E0C48A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¿Qué significa "Operacionalizar el constructo" en la construcción de un instrumento?</w:t>
      </w:r>
    </w:p>
    <w:p w14:paraId="51AF5033" w14:textId="193C67CA" w:rsidR="00AE1775" w:rsidRPr="00AE1775" w:rsidRDefault="00AE1775" w:rsidP="00AE17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t xml:space="preserve">         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en procedimientos concretos, observables y medibles. Esto se hace 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      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mediante la creación de ítems, preguntas, tareas o indicadores </w:t>
      </w:r>
      <w:proofErr w:type="gramStart"/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específicos </w:t>
      </w:r>
      <w:r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</w:t>
      </w:r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que</w:t>
      </w:r>
      <w:proofErr w:type="gramEnd"/>
      <w:r w:rsidRPr="00AE1775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permitan recolectar datos y validar el constructo en la práctica.</w:t>
      </w:r>
    </w:p>
    <w:p w14:paraId="43E0CD0E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Mencione los cinco pasos para la operacionalización del constructo.</w:t>
      </w:r>
    </w:p>
    <w:p w14:paraId="2C9B24BA" w14:textId="77777777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Definir el propósito del instrumento.</w:t>
      </w:r>
    </w:p>
    <w:p w14:paraId="56DCB80E" w14:textId="77777777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Definir el constructo (conceptualmente).</w:t>
      </w:r>
    </w:p>
    <w:p w14:paraId="6C8DCBAC" w14:textId="77777777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Establecer las dimensiones del constructo.</w:t>
      </w:r>
    </w:p>
    <w:p w14:paraId="16CB767B" w14:textId="77777777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Desglosar los indicadores de cada dimensión.</w:t>
      </w:r>
    </w:p>
    <w:p w14:paraId="1F8CD881" w14:textId="168CFCDE" w:rsidR="00AE1775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Elaborar los ítems o preguntas concretas.</w:t>
      </w:r>
    </w:p>
    <w:p w14:paraId="222773A5" w14:textId="20CE5907" w:rsidR="005E3EC8" w:rsidRPr="0051528C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Defina el concepto de cuestionario.</w:t>
      </w:r>
    </w:p>
    <w:p w14:paraId="290561FE" w14:textId="59AD2EC2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es un instrumento de recolección de datos compuesto por un conjunto estructurado de preguntas (abiertas o cerradas) diseñado para obtener información específica de los respondientes de manera sistemática y estandarizada.</w:t>
      </w:r>
    </w:p>
    <w:p w14:paraId="5E8C4773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¿Cuáles son los tres objetivos específicos de un cuestionario?</w:t>
      </w:r>
    </w:p>
    <w:p w14:paraId="176266DE" w14:textId="77777777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Traducir la información necesaria en un conjunto de preguntas específicas que los participantes puedan contestar.</w:t>
      </w:r>
    </w:p>
    <w:p w14:paraId="3510FF3B" w14:textId="1405E15E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lastRenderedPageBreak/>
        <w:t xml:space="preserve">Motivar y alentar a los informantes para que colaboren, respondan completamente y minimizar </w:t>
      </w:r>
      <w:r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la </w:t>
      </w: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fatiga.</w:t>
      </w:r>
    </w:p>
    <w:p w14:paraId="74EF0C64" w14:textId="681C5731" w:rsidR="00AE1775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Minimizar el error de respuesta, adaptando las preguntas al informante y usando formatos o escalas claras.</w:t>
      </w:r>
    </w:p>
    <w:p w14:paraId="469DDDB2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Defina qué son las preguntas no estructuradas o abiertas.</w:t>
      </w:r>
    </w:p>
    <w:p w14:paraId="33D82859" w14:textId="42A6339C" w:rsidR="00AE1775" w:rsidRPr="0051528C" w:rsidRDefault="0051528C" w:rsidP="00AE177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Las preguntas no estructuradas o abiertas son aquellas que permiten al </w:t>
      </w: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encuestado</w:t>
      </w: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contestar libremente con sus propias palabras, sin opciones predeterminadas. No limitan las respuestas a categorías cerradas.</w:t>
      </w:r>
    </w:p>
    <w:p w14:paraId="35C66D32" w14:textId="5D75CC50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¿Cómo debe proceder un investigador para el análisis de las respuestas a preguntas abiertas?</w:t>
      </w:r>
    </w:p>
    <w:p w14:paraId="5E147E08" w14:textId="144B0E05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Para analizar las respuestas a preguntas abiertas, el investigador suele: transcribir o recopilar las respuestas, realizar codificación (categorización temática), identificar patrones y temas recurrentes (análisis de contenido o temático), y cuantificar frecuencias cuando sea posible. Puede usar software cualitativo o procedimientos manuales sistemáticos.</w:t>
      </w:r>
    </w:p>
    <w:p w14:paraId="1857D6C8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8"/>
          <w:szCs w:val="28"/>
          <w:lang w:eastAsia="es-CO"/>
        </w:rPr>
        <w:t>Explique la regla de redacción que sugiere evitar el uso de términos técnicos.</w:t>
      </w:r>
    </w:p>
    <w:p w14:paraId="2B5EB33C" w14:textId="35FB0260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La regla de redacción que sugiere evitar el uso de términos técnicos indica que las preguntas deben usar un lenguaje sencillo, claro y cercano al vocabulario del público objetivo. Se deben evitar jergas, tecnicismos o palabras especializadas que puedan confundir o no ser comprendidas por los respondientes, para asegurar claridad y reducir errores de interpretación.</w:t>
      </w:r>
    </w:p>
    <w:p w14:paraId="7048BDED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qué tipo de información se recopila en la sección de "clasificación".</w:t>
      </w:r>
    </w:p>
    <w:p w14:paraId="22003EC8" w14:textId="2D8627C2" w:rsidR="0051528C" w:rsidRPr="0051528C" w:rsidRDefault="0051528C" w:rsidP="0051528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En la sección de "clasificación" se recopila información descriptiva sobre las características de los respondientes, como edad,</w:t>
      </w: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cargo,</w:t>
      </w:r>
      <w:r w:rsidRPr="0051528C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sexo, nivel educativo, ocupación, ingresos, estado civil, lugar de residencia, etc. Sirve para segmentar y analizar los datos según perfiles.</w:t>
      </w:r>
    </w:p>
    <w:p w14:paraId="6BD5EDC6" w14:textId="297C58AA" w:rsidR="003C01A5" w:rsidRPr="00D819FF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lastRenderedPageBreak/>
        <w:t>¿En qué casos puede omitirse la información de identificación del participante?</w:t>
      </w:r>
    </w:p>
    <w:p w14:paraId="2E797E1F" w14:textId="63249527" w:rsidR="00D819FF" w:rsidRPr="00D819FF" w:rsidRDefault="00D819FF" w:rsidP="00D819F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D819FF">
        <w:rPr>
          <w:rFonts w:ascii="Arial" w:hAnsi="Arial" w:cs="Arial"/>
          <w:color w:val="0070C0"/>
          <w:sz w:val="28"/>
          <w:szCs w:val="28"/>
        </w:rPr>
        <w:t xml:space="preserve">Cuando se realizan encuestas globales </w:t>
      </w:r>
    </w:p>
    <w:p w14:paraId="0AD3E451" w14:textId="47FA63DD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la función de las preguntas de ramificación?</w:t>
      </w:r>
    </w:p>
    <w:p w14:paraId="1CFCA70E" w14:textId="240B5E12" w:rsidR="00D819FF" w:rsidRPr="00D819FF" w:rsidRDefault="00D819FF" w:rsidP="00D819F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Su función es </w:t>
      </w:r>
      <w:r w:rsidRPr="00D819FF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dirig</w:t>
      </w:r>
      <w:r>
        <w:rPr>
          <w:rFonts w:ascii="Arial" w:eastAsia="Times New Roman" w:hAnsi="Arial" w:cs="Arial"/>
          <w:color w:val="0070C0"/>
          <w:sz w:val="28"/>
          <w:szCs w:val="28"/>
          <w:lang w:eastAsia="es-CO"/>
        </w:rPr>
        <w:t>ir</w:t>
      </w:r>
      <w:r w:rsidRPr="00D819FF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a los encuestados a diferentes conjuntos de preguntas según sus respuestas anteriores, personalizando el flujo de la encuesta.</w:t>
      </w:r>
    </w:p>
    <w:p w14:paraId="7DEA9F6F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Explique la diferencia entre un cuestionario pre-codificado y uno no codificado.</w:t>
      </w:r>
    </w:p>
    <w:p w14:paraId="091AAB72" w14:textId="45B826AA" w:rsidR="00D819FF" w:rsidRPr="00D819FF" w:rsidRDefault="00D819FF" w:rsidP="00D819F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D819FF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Un cuestionario pre-codificado es aquel que posee preguntas ya establecidas, un no codificado tiene mas flexibilidad frente a las preguntas realizadas.</w:t>
      </w:r>
    </w:p>
    <w:p w14:paraId="2CF36561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la principal desventaja de los cuestionarios autoadministrados enviados por correo.</w:t>
      </w:r>
    </w:p>
    <w:p w14:paraId="205E2607" w14:textId="2EE5EF8F" w:rsidR="00D819FF" w:rsidRPr="00D819FF" w:rsidRDefault="00D819FF" w:rsidP="00D819F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D819FF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La principal desventaja de los cuestionarios enviados por correo es la baja tasa de respuesta.</w:t>
      </w:r>
    </w:p>
    <w:p w14:paraId="411B7541" w14:textId="71A244EA" w:rsidR="00D819FF" w:rsidRDefault="005E3EC8" w:rsidP="00D819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el objetivo fundamental de realizar una Prueba Piloto?</w:t>
      </w:r>
    </w:p>
    <w:p w14:paraId="5D8187D0" w14:textId="10DE23E8" w:rsidR="00D819FF" w:rsidRPr="00D819FF" w:rsidRDefault="00D819FF" w:rsidP="00D819F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8"/>
          <w:szCs w:val="28"/>
          <w:lang w:eastAsia="es-CO"/>
        </w:rPr>
      </w:pPr>
      <w:r w:rsidRPr="00D819FF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Ver si las </w:t>
      </w:r>
      <w:proofErr w:type="gramStart"/>
      <w:r w:rsidRPr="00D819FF">
        <w:rPr>
          <w:rFonts w:ascii="Arial" w:eastAsia="Times New Roman" w:hAnsi="Arial" w:cs="Arial"/>
          <w:color w:val="0070C0"/>
          <w:sz w:val="28"/>
          <w:szCs w:val="28"/>
          <w:lang w:eastAsia="es-CO"/>
        </w:rPr>
        <w:t>pregunta realizadas</w:t>
      </w:r>
      <w:proofErr w:type="gramEnd"/>
      <w:r w:rsidRPr="00D819FF">
        <w:rPr>
          <w:rFonts w:ascii="Arial" w:eastAsia="Times New Roman" w:hAnsi="Arial" w:cs="Arial"/>
          <w:color w:val="0070C0"/>
          <w:sz w:val="28"/>
          <w:szCs w:val="28"/>
          <w:lang w:eastAsia="es-CO"/>
        </w:rPr>
        <w:t xml:space="preserve"> en el piloto fueron objetivamente bien echas o hay que realizar cambios </w:t>
      </w:r>
      <w:r>
        <w:rPr>
          <w:rFonts w:ascii="Arial" w:eastAsia="Times New Roman" w:hAnsi="Arial" w:cs="Arial"/>
          <w:color w:val="0070C0"/>
          <w:sz w:val="28"/>
          <w:szCs w:val="28"/>
          <w:lang w:eastAsia="es-CO"/>
        </w:rPr>
        <w:t>y ver el nivel de confiabilidad de estas.</w:t>
      </w:r>
    </w:p>
    <w:p w14:paraId="5912FAF5" w14:textId="5C6E9404" w:rsidR="005E3EC8" w:rsidRPr="008B47B9" w:rsidRDefault="006A07DB" w:rsidP="005E3E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t>P</w:t>
      </w:r>
      <w:r>
        <w:rPr>
          <w:rFonts w:ascii="Arial" w:hAnsi="Arial" w:cs="Arial"/>
          <w:b/>
          <w:bCs/>
          <w:sz w:val="28"/>
          <w:szCs w:val="28"/>
        </w:rPr>
        <w:t>reguntas de</w:t>
      </w:r>
      <w:r w:rsidRPr="006A07DB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s</w:t>
      </w:r>
      <w:r w:rsidR="00BD11CB" w:rsidRPr="006A07DB">
        <w:rPr>
          <w:rFonts w:ascii="Arial" w:hAnsi="Arial" w:cs="Arial"/>
          <w:b/>
          <w:bCs/>
          <w:sz w:val="28"/>
          <w:szCs w:val="28"/>
        </w:rPr>
        <w:t>elección múltiple (40%)</w:t>
      </w:r>
    </w:p>
    <w:p w14:paraId="483278B9" w14:textId="77777777" w:rsidR="005E3EC8" w:rsidRPr="008B47B9" w:rsidRDefault="005E3EC8" w:rsidP="005E3EC8">
      <w:pPr>
        <w:spacing w:after="0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Seleccione la opción correcta o marque Sí/No según corresponda.</w:t>
      </w:r>
    </w:p>
    <w:p w14:paraId="534E2460" w14:textId="19E7EC2B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¿Es el cuestionario el instrumento empleado con mayor frecuencia en la investigación? (</w:t>
      </w:r>
      <w:r w:rsidR="003950AD" w:rsidRPr="003950AD">
        <w:rPr>
          <w:rFonts w:ascii="Arial" w:eastAsia="Times New Roman" w:hAnsi="Arial" w:cs="Arial"/>
          <w:color w:val="0070C0"/>
          <w:sz w:val="24"/>
          <w:szCs w:val="24"/>
          <w:lang w:eastAsia="es-CO"/>
        </w:rPr>
        <w:t>X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>) Sí ( ) No</w:t>
      </w:r>
    </w:p>
    <w:p w14:paraId="6DC30326" w14:textId="77777777" w:rsidR="003950AD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¿Cuál es el primer paso recomendado para construir un instrumento? </w:t>
      </w:r>
    </w:p>
    <w:p w14:paraId="16E0D9CB" w14:textId="77777777" w:rsid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Decidir el tipo de instrumento. </w:t>
      </w:r>
    </w:p>
    <w:p w14:paraId="3FC26D3D" w14:textId="77777777" w:rsidR="003950AD" w:rsidRP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3950AD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b) Determinar el propósito del instrumento. </w:t>
      </w:r>
    </w:p>
    <w:p w14:paraId="77D6688A" w14:textId="4B0FFF50" w:rsidR="005E3EC8" w:rsidRPr="008B47B9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lastRenderedPageBreak/>
        <w:t>c) Realizar la prueba piloto.</w:t>
      </w:r>
    </w:p>
    <w:p w14:paraId="2362E6BA" w14:textId="7DA94E59" w:rsidR="003950AD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¿Cuántas veces más debe ser el número de ítems de la versión piloto respecto a la final?</w:t>
      </w:r>
    </w:p>
    <w:p w14:paraId="655797ED" w14:textId="35880646" w:rsid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El doble.</w:t>
      </w:r>
    </w:p>
    <w:p w14:paraId="112CC5B4" w14:textId="632FA2DE" w:rsidR="003950AD" w:rsidRPr="00D819FF" w:rsidRDefault="003950AD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D819FF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 </w:t>
      </w:r>
      <w:r w:rsidR="005E3EC8" w:rsidRPr="00D819FF">
        <w:rPr>
          <w:rFonts w:ascii="Arial" w:eastAsia="Times New Roman" w:hAnsi="Arial" w:cs="Arial"/>
          <w:color w:val="0070C0"/>
          <w:sz w:val="24"/>
          <w:szCs w:val="24"/>
          <w:lang w:eastAsia="es-CO"/>
        </w:rPr>
        <w:t>b) Tres veces.</w:t>
      </w:r>
    </w:p>
    <w:p w14:paraId="77756506" w14:textId="6C6C48AB" w:rsidR="005E3EC8" w:rsidRPr="008B47B9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c) Diez veces.</w:t>
      </w:r>
    </w:p>
    <w:p w14:paraId="58EA0BE6" w14:textId="77777777" w:rsidR="003950AD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Las preguntas que ofrecen solo dos alternativas (ej. Sí/No) se denominan: </w:t>
      </w:r>
    </w:p>
    <w:p w14:paraId="530B43A5" w14:textId="77777777" w:rsid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Policotómicas. </w:t>
      </w:r>
    </w:p>
    <w:p w14:paraId="0BDAF8E0" w14:textId="77777777" w:rsidR="003950AD" w:rsidRP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3950AD">
        <w:rPr>
          <w:rFonts w:ascii="Arial" w:eastAsia="Times New Roman" w:hAnsi="Arial" w:cs="Arial"/>
          <w:color w:val="0070C0"/>
          <w:sz w:val="24"/>
          <w:szCs w:val="24"/>
          <w:lang w:eastAsia="es-CO"/>
        </w:rPr>
        <w:t>b) Dicotómicas.</w:t>
      </w:r>
    </w:p>
    <w:p w14:paraId="6DB190C9" w14:textId="722EE382" w:rsidR="005E3EC8" w:rsidRPr="008B47B9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c) De escala.</w:t>
      </w:r>
    </w:p>
    <w:p w14:paraId="5B748DB5" w14:textId="77777777" w:rsidR="003950AD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escala es de amplio uso para medir actitudes o frecuencias? </w:t>
      </w:r>
    </w:p>
    <w:p w14:paraId="77B32670" w14:textId="77777777" w:rsid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a) Escala Guttman.</w:t>
      </w:r>
    </w:p>
    <w:p w14:paraId="75B2E540" w14:textId="6B11B9D7" w:rsidR="003950AD" w:rsidRP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3950AD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b) Escala Likert. </w:t>
      </w:r>
    </w:p>
    <w:p w14:paraId="500C67BA" w14:textId="2ED67E2A" w:rsidR="005E3EC8" w:rsidRPr="008B47B9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Escala de Turstone.</w:t>
      </w:r>
    </w:p>
    <w:p w14:paraId="5AB1EB59" w14:textId="77777777" w:rsidR="003950AD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A3D01">
        <w:rPr>
          <w:rFonts w:ascii="Arial" w:eastAsia="Times New Roman" w:hAnsi="Arial" w:cs="Arial"/>
          <w:sz w:val="24"/>
          <w:szCs w:val="24"/>
          <w:lang w:eastAsia="es-CO"/>
        </w:rPr>
        <w:t>Según el documento compartido por el instructor, ¿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Cuál es el tiempo máximo recomendado para responder un cuestionario? </w:t>
      </w:r>
    </w:p>
    <w:p w14:paraId="3BC1FE57" w14:textId="77777777" w:rsidR="003950AD" w:rsidRPr="00D819FF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D819FF">
        <w:rPr>
          <w:rFonts w:ascii="Arial" w:eastAsia="Times New Roman" w:hAnsi="Arial" w:cs="Arial"/>
          <w:color w:val="0070C0"/>
          <w:sz w:val="24"/>
          <w:szCs w:val="24"/>
          <w:lang w:eastAsia="es-CO"/>
        </w:rPr>
        <w:t>a) 15 minutos.</w:t>
      </w:r>
    </w:p>
    <w:p w14:paraId="6D8734B1" w14:textId="1EABE8A8" w:rsidR="003950AD" w:rsidRPr="00D819FF" w:rsidRDefault="00D819FF" w:rsidP="00D819FF">
      <w:pPr>
        <w:spacing w:before="100" w:beforeAutospacing="1" w:after="100" w:afterAutospacing="1" w:line="240" w:lineRule="auto"/>
        <w:ind w:left="66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5E3EC8" w:rsidRPr="00D819F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b) 35 minutos. </w:t>
      </w:r>
    </w:p>
    <w:p w14:paraId="06F43C64" w14:textId="1C4711EB" w:rsidR="005E3EC8" w:rsidRPr="008B47B9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60 minutos.</w:t>
      </w:r>
    </w:p>
    <w:p w14:paraId="68C79314" w14:textId="10FB3697" w:rsidR="003950AD" w:rsidRPr="003950AD" w:rsidRDefault="005E3EC8" w:rsidP="00395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¿En qué parte del cuestionario se deben ubicar las preguntas difíciles o aburridas?</w:t>
      </w:r>
    </w:p>
    <w:p w14:paraId="4E14B8D9" w14:textId="038A395F" w:rsid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a) Al puro inicio.</w:t>
      </w:r>
    </w:p>
    <w:p w14:paraId="4E53F817" w14:textId="0661652C" w:rsidR="003950AD" w:rsidRP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3950AD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b) Después de establecer armonía con el participante. </w:t>
      </w:r>
    </w:p>
    <w:p w14:paraId="62BD786E" w14:textId="106A0524" w:rsidR="005E3EC8" w:rsidRPr="008B47B9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Al final de la sección de clasificación.</w:t>
      </w:r>
    </w:p>
    <w:p w14:paraId="142682B7" w14:textId="77777777" w:rsidR="003950AD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Un cuestionario aplicado por un entrevistador cara a cara se clasifica como:</w:t>
      </w:r>
    </w:p>
    <w:p w14:paraId="2A922951" w14:textId="77777777" w:rsid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 a) Autoadministrado.</w:t>
      </w:r>
    </w:p>
    <w:p w14:paraId="12C63324" w14:textId="77777777" w:rsidR="003950AD" w:rsidRPr="003950AD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3950AD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 b) Oral o verbal. </w:t>
      </w:r>
    </w:p>
    <w:p w14:paraId="19C20555" w14:textId="4447D514" w:rsidR="005E3EC8" w:rsidRPr="008B47B9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Pre-codificado.</w:t>
      </w:r>
    </w:p>
    <w:p w14:paraId="3DEEA33E" w14:textId="77777777" w:rsidR="003950AD" w:rsidRPr="008B493B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93B">
        <w:rPr>
          <w:rFonts w:ascii="Arial" w:eastAsia="Times New Roman" w:hAnsi="Arial" w:cs="Arial"/>
          <w:sz w:val="24"/>
          <w:szCs w:val="24"/>
          <w:lang w:eastAsia="es-CO"/>
        </w:rPr>
        <w:t>Si una pregunta está redactada en sentido negativo, el valor de la escala debe:</w:t>
      </w:r>
    </w:p>
    <w:p w14:paraId="0DE1D685" w14:textId="77777777" w:rsidR="003950AD" w:rsidRPr="008B493B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93B">
        <w:rPr>
          <w:rFonts w:ascii="Arial" w:eastAsia="Times New Roman" w:hAnsi="Arial" w:cs="Arial"/>
          <w:sz w:val="24"/>
          <w:szCs w:val="24"/>
          <w:lang w:eastAsia="es-CO"/>
        </w:rPr>
        <w:t xml:space="preserve"> a) Mantenerse igual.</w:t>
      </w:r>
    </w:p>
    <w:p w14:paraId="1C5F9C36" w14:textId="77777777" w:rsidR="003950AD" w:rsidRPr="00335DC7" w:rsidRDefault="005E3EC8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335DC7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 b) Invertirse. </w:t>
      </w:r>
    </w:p>
    <w:p w14:paraId="43533A89" w14:textId="1AF873A6" w:rsidR="005E3EC8" w:rsidRPr="008B493B" w:rsidRDefault="003950AD" w:rsidP="003950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93B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5E3EC8" w:rsidRPr="008B493B">
        <w:rPr>
          <w:rFonts w:ascii="Arial" w:eastAsia="Times New Roman" w:hAnsi="Arial" w:cs="Arial"/>
          <w:sz w:val="24"/>
          <w:szCs w:val="24"/>
          <w:lang w:eastAsia="es-CO"/>
        </w:rPr>
        <w:t>c) Eliminarse.</w:t>
      </w:r>
    </w:p>
    <w:p w14:paraId="7517BFBF" w14:textId="77777777" w:rsidR="003950AD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¿Qué técnica se usa para la confiabilidad en escalas tipo Likert? </w:t>
      </w:r>
    </w:p>
    <w:p w14:paraId="1B317E78" w14:textId="091C61A3" w:rsidR="003950AD" w:rsidRDefault="003950AD" w:rsidP="003950A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    </w:t>
      </w:r>
      <w:r w:rsidR="005E3EC8"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a) </w:t>
      </w:r>
      <w:proofErr w:type="spellStart"/>
      <w:r w:rsidR="005E3EC8"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Kuder</w:t>
      </w:r>
      <w:proofErr w:type="spellEnd"/>
      <w:r w:rsidR="005E3EC8"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Richardson 20.</w:t>
      </w:r>
    </w:p>
    <w:p w14:paraId="43E41F0A" w14:textId="6F459E8C" w:rsidR="003950AD" w:rsidRPr="00335DC7" w:rsidRDefault="003950AD" w:rsidP="003950A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   </w:t>
      </w:r>
      <w:r w:rsidR="005E3EC8"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  <w:r w:rsidR="005E3EC8" w:rsidRPr="00335DC7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b) Coeficiente Alfa de Cronbach. </w:t>
      </w:r>
    </w:p>
    <w:p w14:paraId="6AF97D7F" w14:textId="263228F3" w:rsidR="005E3EC8" w:rsidRPr="008B47B9" w:rsidRDefault="003950AD" w:rsidP="003950A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     </w:t>
      </w:r>
      <w:r w:rsidR="005E3EC8"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c) Coeficiente de Guttman.</w:t>
      </w:r>
    </w:p>
    <w:p w14:paraId="268FE3A0" w14:textId="77777777" w:rsidR="008B493B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Según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>el documento compartido por el instructor,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el cuestionario es aplicable si su confiabilidad es igual o mayor a:</w:t>
      </w:r>
    </w:p>
    <w:p w14:paraId="49BA6257" w14:textId="77777777" w:rsidR="008B493B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0,50.</w:t>
      </w:r>
    </w:p>
    <w:p w14:paraId="64EE66D8" w14:textId="77777777" w:rsidR="008B493B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b) 0,61.</w:t>
      </w:r>
    </w:p>
    <w:p w14:paraId="00506847" w14:textId="0E5B7043" w:rsidR="005E3EC8" w:rsidRPr="008B493B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8B493B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 c) 0,81.</w:t>
      </w:r>
    </w:p>
    <w:p w14:paraId="75CACB95" w14:textId="77777777" w:rsidR="008B493B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tamaño de muestra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se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sugiere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en el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cuestionario para una prueba previa? </w:t>
      </w:r>
    </w:p>
    <w:p w14:paraId="5AFBBE2E" w14:textId="77777777" w:rsidR="008B493B" w:rsidRPr="008B493B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8B493B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a) De 5 a 10 personas. </w:t>
      </w:r>
    </w:p>
    <w:p w14:paraId="6C4DA872" w14:textId="77777777" w:rsidR="008B493B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De 15 a 30 personas. </w:t>
      </w:r>
    </w:p>
    <w:p w14:paraId="27BD1814" w14:textId="06BBC3A8" w:rsidR="005E3EC8" w:rsidRPr="008B47B9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100 personas.</w:t>
      </w:r>
    </w:p>
    <w:p w14:paraId="1E097800" w14:textId="77777777" w:rsidR="008B493B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La validez de contenido de un instrumento debe realizarse a través de:</w:t>
      </w:r>
    </w:p>
    <w:p w14:paraId="6BDC9E6C" w14:textId="77777777" w:rsidR="008B493B" w:rsidRPr="008B493B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es-CO"/>
        </w:rPr>
      </w:pPr>
      <w:r w:rsidRPr="008B493B">
        <w:rPr>
          <w:rFonts w:ascii="Arial" w:eastAsia="Times New Roman" w:hAnsi="Arial" w:cs="Arial"/>
          <w:color w:val="0070C0"/>
          <w:sz w:val="24"/>
          <w:szCs w:val="24"/>
          <w:lang w:eastAsia="es-CO"/>
        </w:rPr>
        <w:t xml:space="preserve"> a) Un software estadístico. </w:t>
      </w:r>
    </w:p>
    <w:p w14:paraId="39AFDC8B" w14:textId="2AAC8DAD" w:rsidR="008B493B" w:rsidRDefault="008B493B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5E3EC8" w:rsidRPr="008B47B9">
        <w:rPr>
          <w:rFonts w:ascii="Arial" w:eastAsia="Times New Roman" w:hAnsi="Arial" w:cs="Arial"/>
          <w:sz w:val="24"/>
          <w:szCs w:val="24"/>
          <w:lang w:eastAsia="es-CO"/>
        </w:rPr>
        <w:t>b) Juicio de expertos (al menos tres).</w:t>
      </w:r>
    </w:p>
    <w:p w14:paraId="1C517828" w14:textId="09B68242" w:rsidR="005E3EC8" w:rsidRPr="008B47B9" w:rsidRDefault="005E3EC8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 c) Una encuesta rápida.</w:t>
      </w:r>
    </w:p>
    <w:p w14:paraId="0A0F208B" w14:textId="00FF98CC" w:rsidR="008B493B" w:rsidRDefault="005E3EC8" w:rsidP="008B4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¿Es conveniente redactar las preguntas en forma interrogativa? ( ) Sí (</w:t>
      </w:r>
      <w:r w:rsidR="008B493B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>) No</w:t>
      </w:r>
    </w:p>
    <w:p w14:paraId="4736D53D" w14:textId="77777777" w:rsidR="008B493B" w:rsidRPr="008B493B" w:rsidRDefault="008B493B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4B593A7" w14:textId="23ED0799" w:rsidR="005E3EC8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¿Las preguntas de inicio se utilizan generalmente para ganar confianza y no se analizan? ( ) Sí (</w:t>
      </w:r>
      <w:r w:rsidR="00D819FF">
        <w:rPr>
          <w:rFonts w:ascii="Arial" w:eastAsia="Times New Roman" w:hAnsi="Arial" w:cs="Arial"/>
          <w:color w:val="0070C0"/>
          <w:sz w:val="24"/>
          <w:szCs w:val="24"/>
          <w:lang w:eastAsia="es-CO"/>
        </w:rPr>
        <w:t>X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>) No</w:t>
      </w:r>
    </w:p>
    <w:p w14:paraId="6362B0AD" w14:textId="77777777" w:rsidR="008B493B" w:rsidRPr="008B47B9" w:rsidRDefault="008B493B" w:rsidP="008B49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4EE409D" w14:textId="1E938988" w:rsidR="005E3EC8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¿Un coeficiente de 0,15 se considera de magnitud "Baja"? (</w:t>
      </w:r>
      <w:r w:rsidR="008B493B" w:rsidRPr="008B493B">
        <w:rPr>
          <w:rFonts w:ascii="Arial" w:eastAsia="Times New Roman" w:hAnsi="Arial" w:cs="Arial"/>
          <w:color w:val="0070C0"/>
          <w:sz w:val="24"/>
          <w:szCs w:val="24"/>
          <w:lang w:eastAsia="es-CO"/>
        </w:rPr>
        <w:t>X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>) Sí ( ) No</w:t>
      </w:r>
    </w:p>
    <w:p w14:paraId="31EBD5EC" w14:textId="77777777" w:rsidR="008B493B" w:rsidRDefault="008B493B" w:rsidP="008B493B">
      <w:pPr>
        <w:pStyle w:val="Prrafodelista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5A1F976" w14:textId="77777777" w:rsidR="008B493B" w:rsidRPr="008B47B9" w:rsidRDefault="008B493B" w:rsidP="008B493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331A3CC" w14:textId="596ABD0B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¿Es recomendable obviar el nombre del informante para garantizar la confidencialidad? (</w:t>
      </w:r>
      <w:r w:rsidR="008B493B" w:rsidRPr="008B493B">
        <w:rPr>
          <w:rFonts w:ascii="Arial" w:eastAsia="Times New Roman" w:hAnsi="Arial" w:cs="Arial"/>
          <w:color w:val="0070C0"/>
          <w:sz w:val="24"/>
          <w:szCs w:val="24"/>
          <w:lang w:eastAsia="es-CO"/>
        </w:rPr>
        <w:t>X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>) Sí ( ) No</w:t>
      </w:r>
    </w:p>
    <w:p w14:paraId="3C89D103" w14:textId="77777777" w:rsidR="001E4C81" w:rsidRPr="004A3D01" w:rsidRDefault="001E4C81" w:rsidP="005E3EC8">
      <w:pPr>
        <w:rPr>
          <w:rFonts w:ascii="Arial" w:hAnsi="Arial" w:cs="Arial"/>
          <w:sz w:val="24"/>
          <w:szCs w:val="24"/>
        </w:rPr>
      </w:pPr>
    </w:p>
    <w:sectPr w:rsidR="001E4C81" w:rsidRPr="004A3D01" w:rsidSect="00FA25D4">
      <w:headerReference w:type="default" r:id="rId8"/>
      <w:footerReference w:type="default" r:id="rId9"/>
      <w:pgSz w:w="12240" w:h="15840"/>
      <w:pgMar w:top="1440" w:right="1183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2587C" w14:textId="77777777" w:rsidR="004E53B5" w:rsidRDefault="004E53B5">
      <w:pPr>
        <w:spacing w:after="0" w:line="240" w:lineRule="auto"/>
      </w:pPr>
      <w:r>
        <w:separator/>
      </w:r>
    </w:p>
  </w:endnote>
  <w:endnote w:type="continuationSeparator" w:id="0">
    <w:p w14:paraId="0E27D270" w14:textId="77777777" w:rsidR="004E53B5" w:rsidRDefault="004E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206F8470" w:rsidR="004A161D" w:rsidRDefault="00000000">
    <w:pPr>
      <w:pStyle w:val="Piedepgina"/>
      <w:jc w:val="center"/>
    </w:pPr>
    <w:r>
      <w:t>ADSO - Instrumento de Evaluación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6A35" w14:textId="77777777" w:rsidR="004E53B5" w:rsidRDefault="004E53B5">
      <w:pPr>
        <w:spacing w:after="0" w:line="240" w:lineRule="auto"/>
      </w:pPr>
      <w:r>
        <w:separator/>
      </w:r>
    </w:p>
  </w:footnote>
  <w:footnote w:type="continuationSeparator" w:id="0">
    <w:p w14:paraId="44AFDFFA" w14:textId="77777777" w:rsidR="004E53B5" w:rsidRDefault="004E5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E18EA"/>
    <w:multiLevelType w:val="hybridMultilevel"/>
    <w:tmpl w:val="FE7C5E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80147"/>
    <w:multiLevelType w:val="hybridMultilevel"/>
    <w:tmpl w:val="44EEE690"/>
    <w:lvl w:ilvl="0" w:tplc="240A0001">
      <w:start w:val="1"/>
      <w:numFmt w:val="bullet"/>
      <w:lvlText w:val=""/>
      <w:lvlJc w:val="left"/>
      <w:pPr>
        <w:ind w:left="13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44" w:hanging="360"/>
      </w:pPr>
      <w:rPr>
        <w:rFonts w:ascii="Wingdings" w:hAnsi="Wingdings" w:hint="default"/>
      </w:rPr>
    </w:lvl>
  </w:abstractNum>
  <w:abstractNum w:abstractNumId="12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20EE4"/>
    <w:multiLevelType w:val="multilevel"/>
    <w:tmpl w:val="C82A88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058C0"/>
    <w:multiLevelType w:val="multilevel"/>
    <w:tmpl w:val="E958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4E5276"/>
    <w:multiLevelType w:val="multilevel"/>
    <w:tmpl w:val="920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2"/>
  </w:num>
  <w:num w:numId="11" w16cid:durableId="1236548253">
    <w:abstractNumId w:val="13"/>
  </w:num>
  <w:num w:numId="12" w16cid:durableId="1613975247">
    <w:abstractNumId w:val="10"/>
  </w:num>
  <w:num w:numId="13" w16cid:durableId="249316375">
    <w:abstractNumId w:val="16"/>
  </w:num>
  <w:num w:numId="14" w16cid:durableId="2143649733">
    <w:abstractNumId w:val="15"/>
  </w:num>
  <w:num w:numId="15" w16cid:durableId="151265813">
    <w:abstractNumId w:val="14"/>
  </w:num>
  <w:num w:numId="16" w16cid:durableId="1795979492">
    <w:abstractNumId w:val="9"/>
  </w:num>
  <w:num w:numId="17" w16cid:durableId="4488573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83"/>
    <w:rsid w:val="000F406F"/>
    <w:rsid w:val="0015074B"/>
    <w:rsid w:val="00156C4B"/>
    <w:rsid w:val="001734F8"/>
    <w:rsid w:val="001B0C22"/>
    <w:rsid w:val="001E4C81"/>
    <w:rsid w:val="00210EAA"/>
    <w:rsid w:val="002115D6"/>
    <w:rsid w:val="00286CB0"/>
    <w:rsid w:val="0029639D"/>
    <w:rsid w:val="002A1D6E"/>
    <w:rsid w:val="00326F90"/>
    <w:rsid w:val="00335DC7"/>
    <w:rsid w:val="0039170E"/>
    <w:rsid w:val="003950AD"/>
    <w:rsid w:val="003C01A5"/>
    <w:rsid w:val="003D133C"/>
    <w:rsid w:val="003F206C"/>
    <w:rsid w:val="003F6D04"/>
    <w:rsid w:val="00455D2F"/>
    <w:rsid w:val="00473D07"/>
    <w:rsid w:val="004A161D"/>
    <w:rsid w:val="004A3D01"/>
    <w:rsid w:val="004E53B5"/>
    <w:rsid w:val="0051528C"/>
    <w:rsid w:val="00576058"/>
    <w:rsid w:val="005E3EC8"/>
    <w:rsid w:val="006A07DB"/>
    <w:rsid w:val="006C32A9"/>
    <w:rsid w:val="008B493B"/>
    <w:rsid w:val="00AA1D8D"/>
    <w:rsid w:val="00AC5B8E"/>
    <w:rsid w:val="00AE1775"/>
    <w:rsid w:val="00B47730"/>
    <w:rsid w:val="00BD11CB"/>
    <w:rsid w:val="00C631E2"/>
    <w:rsid w:val="00C725B9"/>
    <w:rsid w:val="00CB0664"/>
    <w:rsid w:val="00CB5C55"/>
    <w:rsid w:val="00D819FF"/>
    <w:rsid w:val="00E40FA1"/>
    <w:rsid w:val="00E55868"/>
    <w:rsid w:val="00E972FF"/>
    <w:rsid w:val="00EE34CC"/>
    <w:rsid w:val="00FA2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  <w:style w:type="character" w:styleId="Hipervnculo">
    <w:name w:val="Hyperlink"/>
    <w:basedOn w:val="Fuentedeprrafopredeter"/>
    <w:uiPriority w:val="99"/>
    <w:unhideWhenUsed/>
    <w:rsid w:val="00D819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1172</Words>
  <Characters>6450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2026-06-26T02:32:00Z</dcterms:created>
  <dcterms:modified xsi:type="dcterms:W3CDTF">2026-06-26T02:32:00Z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