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AD6" w14:textId="34BB8B58" w:rsidR="005E49BA" w:rsidRPr="005E49BA" w:rsidRDefault="005E49BA">
      <w:bookmarkStart w:id="0" w:name="_Hlk97486396"/>
      <w:bookmarkEnd w:id="0"/>
    </w:p>
    <w:p w14:paraId="5DDD7739" w14:textId="168D724A" w:rsidR="00FA656E" w:rsidRDefault="00FA656E" w:rsidP="00FA656E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067E2847" wp14:editId="30DBDE85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3A671" w14:textId="77777777" w:rsidR="00FA656E" w:rsidRDefault="00FA656E" w:rsidP="00FA656E">
      <w:pPr>
        <w:pStyle w:val="Title"/>
        <w:spacing w:line="360" w:lineRule="auto"/>
      </w:pPr>
    </w:p>
    <w:p w14:paraId="1C8503A3" w14:textId="77777777" w:rsidR="00FA656E" w:rsidRDefault="00FA656E" w:rsidP="00FA656E">
      <w:pPr>
        <w:pStyle w:val="Title"/>
        <w:spacing w:line="360" w:lineRule="auto"/>
        <w:jc w:val="both"/>
      </w:pPr>
    </w:p>
    <w:p w14:paraId="35E93BBD" w14:textId="77777777" w:rsidR="00FA656E" w:rsidRDefault="00FA656E" w:rsidP="00FA656E">
      <w:pPr>
        <w:pStyle w:val="Title"/>
        <w:spacing w:line="360" w:lineRule="auto"/>
        <w:jc w:val="both"/>
        <w:rPr>
          <w:sz w:val="28"/>
        </w:rPr>
      </w:pPr>
    </w:p>
    <w:p w14:paraId="1CF849F2" w14:textId="4B3091FD" w:rsidR="00FA656E" w:rsidRPr="00335983" w:rsidRDefault="00FA656E" w:rsidP="00335983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7C398501" w14:textId="77777777" w:rsidR="00FA656E" w:rsidRDefault="00FA656E" w:rsidP="00FA656E">
      <w:pPr>
        <w:pStyle w:val="Title"/>
        <w:spacing w:line="360" w:lineRule="auto"/>
        <w:jc w:val="left"/>
      </w:pPr>
    </w:p>
    <w:p w14:paraId="45B06B21" w14:textId="77777777" w:rsidR="00FA656E" w:rsidRDefault="00FA656E" w:rsidP="00FA656E">
      <w:pPr>
        <w:pStyle w:val="Title"/>
        <w:spacing w:line="360" w:lineRule="auto"/>
      </w:pPr>
    </w:p>
    <w:p w14:paraId="4254FB8C" w14:textId="77777777" w:rsidR="00CA55FC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CA55FC">
        <w:rPr>
          <w:sz w:val="32"/>
        </w:rPr>
        <w:t>Linear and General Regression Models</w:t>
      </w:r>
    </w:p>
    <w:p w14:paraId="1C0A9CE5" w14:textId="601936B7" w:rsidR="00FA656E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in Fulfilment of</w:t>
      </w:r>
    </w:p>
    <w:p w14:paraId="5E31B0BE" w14:textId="4D8353ED" w:rsidR="00FA656E" w:rsidRPr="001A0842" w:rsidRDefault="00CA55FC" w:rsidP="00FA656E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MATH9903</w:t>
      </w:r>
    </w:p>
    <w:p w14:paraId="335641AA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0F21EC08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23689725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7E7B2EAB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4623F92D" w14:textId="77777777" w:rsidR="00FA656E" w:rsidRPr="001A0842" w:rsidRDefault="00FA656E" w:rsidP="00FA65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AFD39" w14:textId="70D381B5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7177A8" w14:textId="5F70124E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Module Coordinator: 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Joe Condon</w:t>
      </w:r>
    </w:p>
    <w:p w14:paraId="7F083CEC" w14:textId="77777777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162237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2B9B2E" w14:textId="43522902" w:rsidR="00FA656E" w:rsidRDefault="00FA656E" w:rsidP="00FA656E">
      <w:pPr>
        <w:spacing w:line="360" w:lineRule="auto"/>
        <w:rPr>
          <w:rFonts w:ascii="Times New Roman" w:hAnsi="Times New Roman" w:cs="Times New Roman"/>
          <w:szCs w:val="2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1FBFA42" w14:textId="7ABC8938" w:rsidR="007E2CBD" w:rsidRPr="00D07042" w:rsidRDefault="007E2CBD" w:rsidP="00FA656E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04/03/2022</w:t>
      </w:r>
    </w:p>
    <w:p w14:paraId="29ED0FA6" w14:textId="0427DC5B" w:rsidR="00FA656E" w:rsidRDefault="00FA656E" w:rsidP="00FA65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p w14:paraId="48EE0B76" w14:textId="7FD5F9DE" w:rsidR="004649CA" w:rsidRDefault="00A43679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lastRenderedPageBreak/>
        <w:t>Introduction</w:t>
      </w:r>
    </w:p>
    <w:p w14:paraId="4EDFBEA5" w14:textId="623D6ACC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6623BD97" w14:textId="5B7D553A" w:rsidR="00F71096" w:rsidRPr="00237546" w:rsidRDefault="00237546" w:rsidP="00237546">
      <w:pPr>
        <w:rPr>
          <w:rFonts w:cstheme="minorHAnsi"/>
        </w:rPr>
      </w:pPr>
      <w:r>
        <w:rPr>
          <w:rFonts w:cstheme="minorHAnsi"/>
        </w:rPr>
        <w:t xml:space="preserve">The skin cell data consists of 118 observations </w:t>
      </w:r>
      <w:r w:rsidR="002D5B8D">
        <w:rPr>
          <w:rFonts w:cstheme="minorHAnsi"/>
        </w:rPr>
        <w:t>of human skin cells</w:t>
      </w:r>
      <w:r w:rsidR="009600FC">
        <w:rPr>
          <w:rFonts w:cstheme="minorHAnsi"/>
        </w:rPr>
        <w:t xml:space="preserve"> </w:t>
      </w:r>
      <w:r w:rsidR="009600FC">
        <w:rPr>
          <w:rFonts w:cstheme="minorHAnsi"/>
        </w:rPr>
        <w:t>colonies</w:t>
      </w:r>
      <w:r w:rsidR="002D5B8D">
        <w:rPr>
          <w:rFonts w:cstheme="minorHAnsi"/>
        </w:rPr>
        <w:t>.</w:t>
      </w:r>
      <w:r w:rsidR="005F1CE0">
        <w:rPr>
          <w:rFonts w:cstheme="minorHAnsi"/>
        </w:rPr>
        <w:t xml:space="preserve"> Samples where exposed to solar radiation from 0 (control) to 3.5 minutes</w:t>
      </w:r>
      <w:r w:rsidR="00FD3889">
        <w:rPr>
          <w:rFonts w:cstheme="minorHAnsi"/>
        </w:rPr>
        <w:t xml:space="preserve"> in intervals of 0.5 minutes, this experiment was replicated over a ~28 days several times each day</w:t>
      </w:r>
      <w:r w:rsidR="00CC2D8F">
        <w:rPr>
          <w:rFonts w:cstheme="minorHAnsi"/>
        </w:rPr>
        <w:t xml:space="preserve"> per interval of radiation exposure</w:t>
      </w:r>
      <w:r w:rsidR="00FD3889">
        <w:rPr>
          <w:rFonts w:cstheme="minorHAnsi"/>
        </w:rPr>
        <w:t>. Albeit some samples were contaminated and had to be discarded.</w:t>
      </w:r>
      <w:r w:rsidR="003175F4">
        <w:rPr>
          <w:rFonts w:cstheme="minorHAnsi"/>
        </w:rPr>
        <w:t xml:space="preserve"> The response variable for this analysis is the number of live cells remaining </w:t>
      </w:r>
      <w:r w:rsidR="006C5049">
        <w:rPr>
          <w:rFonts w:cstheme="minorHAnsi"/>
        </w:rPr>
        <w:t xml:space="preserve">counted under a microscope </w:t>
      </w:r>
      <w:r w:rsidR="0027760F">
        <w:rPr>
          <w:rFonts w:cstheme="minorHAnsi"/>
        </w:rPr>
        <w:t>after exposure to radiation documented in</w:t>
      </w:r>
      <w:r w:rsidR="003175F4">
        <w:rPr>
          <w:rFonts w:cstheme="minorHAnsi"/>
        </w:rPr>
        <w:t xml:space="preserve"> log2 form. </w:t>
      </w:r>
      <w:r w:rsidR="009C169B">
        <w:rPr>
          <w:rFonts w:cstheme="minorHAnsi"/>
        </w:rPr>
        <w:t xml:space="preserve">The data </w:t>
      </w:r>
      <w:r w:rsidR="00CD7F2B">
        <w:rPr>
          <w:rFonts w:cstheme="minorHAnsi"/>
        </w:rPr>
        <w:t>are</w:t>
      </w:r>
      <w:r w:rsidR="009C169B">
        <w:rPr>
          <w:rFonts w:cstheme="minorHAnsi"/>
        </w:rPr>
        <w:t xml:space="preserve"> </w:t>
      </w:r>
      <w:r w:rsidR="00CD7F2B">
        <w:rPr>
          <w:rFonts w:cstheme="minorHAnsi"/>
        </w:rPr>
        <w:t xml:space="preserve">displayed </w:t>
      </w:r>
      <w:r w:rsidR="009C169B">
        <w:rPr>
          <w:rFonts w:cstheme="minorHAnsi"/>
        </w:rPr>
        <w:t>in Table 1 in raw form.</w:t>
      </w:r>
    </w:p>
    <w:p w14:paraId="7562DC29" w14:textId="2FA33429" w:rsidR="00A16668" w:rsidRPr="00B6769D" w:rsidRDefault="00A16668" w:rsidP="00A16668">
      <w:pPr>
        <w:pStyle w:val="Caption"/>
        <w:keepNext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 w:rsidRPr="00B6769D">
        <w:rPr>
          <w:rFonts w:cstheme="minorHAnsi"/>
          <w:i w:val="0"/>
          <w:iCs w:val="0"/>
          <w:color w:val="auto"/>
          <w:sz w:val="22"/>
          <w:szCs w:val="22"/>
        </w:rPr>
        <w:t xml:space="preserve">Table 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 w:rsidR="00F603CB">
        <w:rPr>
          <w:rFonts w:cstheme="minorHAnsi"/>
          <w:i w:val="0"/>
          <w:iCs w:val="0"/>
          <w:noProof/>
          <w:color w:val="auto"/>
          <w:sz w:val="22"/>
          <w:szCs w:val="22"/>
        </w:rPr>
        <w:t>1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t>: Skin Cell Data - first 13 observations</w:t>
      </w:r>
    </w:p>
    <w:p w14:paraId="33D1D50D" w14:textId="0C3130DD" w:rsidR="00BC6499" w:rsidRDefault="00504A8B" w:rsidP="00504A8B">
      <w:pPr>
        <w:pStyle w:val="Title"/>
        <w:rPr>
          <w:sz w:val="28"/>
          <w:szCs w:val="28"/>
        </w:rPr>
      </w:pPr>
      <w:r w:rsidRPr="00504A8B">
        <w:rPr>
          <w:b w:val="0"/>
          <w:bCs w:val="0"/>
          <w:noProof/>
        </w:rPr>
        <w:drawing>
          <wp:inline distT="0" distB="0" distL="0" distR="0" wp14:anchorId="562C3D44" wp14:editId="1D362413">
            <wp:extent cx="3533775" cy="2137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453" cy="21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94D9" w14:textId="1BE91398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44D5831" w14:textId="77777777" w:rsidR="0012195F" w:rsidRDefault="00AF3A5C" w:rsidP="000A5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The question at hand is whether there is a statistically significant effect of solar radiation on the mortality of human skin cells. </w:t>
      </w:r>
      <w:r w:rsidR="004226E3">
        <w:t>T</w:t>
      </w:r>
      <w:r w:rsidR="00116436">
        <w:t xml:space="preserve">able 2 </w:t>
      </w:r>
      <w:r w:rsidR="00116436" w:rsidRPr="00116436">
        <w:rPr>
          <w:rFonts w:cstheme="minorHAnsi"/>
        </w:rPr>
        <w:t xml:space="preserve">presents the mean difference </w:t>
      </w:r>
      <w:r w:rsidR="00116436" w:rsidRPr="00116436">
        <w:rPr>
          <w:rFonts w:cstheme="minorHAnsi"/>
        </w:rPr>
        <w:t xml:space="preserve">by </w:t>
      </w:r>
      <w:r w:rsidR="00C23B76">
        <w:rPr>
          <w:rFonts w:cstheme="minorHAnsi"/>
        </w:rPr>
        <w:t>cell survival count</w:t>
      </w:r>
      <w:r w:rsidR="00116436" w:rsidRPr="00116436">
        <w:rPr>
          <w:rFonts w:cstheme="minorHAnsi"/>
        </w:rPr>
        <w:t xml:space="preserve"> with upper</w:t>
      </w:r>
      <w:r w:rsidR="00116436">
        <w:rPr>
          <w:rFonts w:cstheme="minorHAnsi"/>
        </w:rPr>
        <w:t xml:space="preserve"> </w:t>
      </w:r>
      <w:r w:rsidR="00116436" w:rsidRPr="00116436">
        <w:rPr>
          <w:rFonts w:cstheme="minorHAnsi"/>
        </w:rPr>
        <w:t>and lower 95% co</w:t>
      </w:r>
      <w:r w:rsidR="00116436">
        <w:rPr>
          <w:rFonts w:cstheme="minorHAnsi"/>
        </w:rPr>
        <w:t>nfidence</w:t>
      </w:r>
      <w:r w:rsidR="00116436" w:rsidRPr="00116436">
        <w:rPr>
          <w:rFonts w:cstheme="minorHAnsi"/>
        </w:rPr>
        <w:t xml:space="preserve"> limits based on the student t distribution.</w:t>
      </w:r>
      <w:r w:rsidR="001609E2">
        <w:rPr>
          <w:rFonts w:cstheme="minorHAnsi"/>
        </w:rPr>
        <w:t xml:space="preserve"> There is a downward </w:t>
      </w:r>
      <w:r w:rsidR="00D40670">
        <w:rPr>
          <w:rFonts w:cstheme="minorHAnsi"/>
        </w:rPr>
        <w:t xml:space="preserve">mean </w:t>
      </w:r>
      <w:r w:rsidR="001609E2">
        <w:rPr>
          <w:rFonts w:cstheme="minorHAnsi"/>
        </w:rPr>
        <w:t>trend</w:t>
      </w:r>
      <w:r w:rsidR="00D40670">
        <w:rPr>
          <w:rFonts w:cstheme="minorHAnsi"/>
        </w:rPr>
        <w:t xml:space="preserve"> that levels off at the </w:t>
      </w:r>
      <w:r w:rsidR="00C0475F">
        <w:rPr>
          <w:rFonts w:cstheme="minorHAnsi"/>
        </w:rPr>
        <w:t>2-minute</w:t>
      </w:r>
      <w:r w:rsidR="00D40670">
        <w:rPr>
          <w:rFonts w:cstheme="minorHAnsi"/>
        </w:rPr>
        <w:t xml:space="preserve"> interval</w:t>
      </w:r>
      <w:r w:rsidR="001609E2">
        <w:rPr>
          <w:rFonts w:cstheme="minorHAnsi"/>
        </w:rPr>
        <w:t xml:space="preserve"> </w:t>
      </w:r>
      <w:r w:rsidR="002A1AC9">
        <w:rPr>
          <w:rFonts w:cstheme="minorHAnsi"/>
        </w:rPr>
        <w:t>showing a</w:t>
      </w:r>
      <w:r w:rsidR="004C5171">
        <w:rPr>
          <w:rFonts w:cstheme="minorHAnsi"/>
        </w:rPr>
        <w:t xml:space="preserve">n interesting </w:t>
      </w:r>
      <w:r w:rsidR="002A1AC9">
        <w:rPr>
          <w:rFonts w:cstheme="minorHAnsi"/>
        </w:rPr>
        <w:t xml:space="preserve">rebound </w:t>
      </w:r>
      <w:r w:rsidR="007F0060">
        <w:rPr>
          <w:rFonts w:cstheme="minorHAnsi"/>
        </w:rPr>
        <w:t>in both mean, lower and upper confidence intervals</w:t>
      </w:r>
      <w:r w:rsidR="00953134">
        <w:rPr>
          <w:rFonts w:cstheme="minorHAnsi"/>
        </w:rPr>
        <w:t xml:space="preserve"> indicating variable survival rate of cells at longer exposure time. Further supported by Figure </w:t>
      </w:r>
      <w:r w:rsidR="00030285">
        <w:rPr>
          <w:rFonts w:cstheme="minorHAnsi"/>
        </w:rPr>
        <w:t>1, group-wise confidence intervals</w:t>
      </w:r>
      <w:r w:rsidR="000A50F3">
        <w:rPr>
          <w:rFonts w:cstheme="minorHAnsi"/>
        </w:rPr>
        <w:t xml:space="preserve"> overlap </w:t>
      </w:r>
      <w:r w:rsidR="00030285">
        <w:rPr>
          <w:rFonts w:cstheme="minorHAnsi"/>
        </w:rPr>
        <w:t xml:space="preserve">which </w:t>
      </w:r>
      <w:r w:rsidR="0028265C">
        <w:rPr>
          <w:rFonts w:cstheme="minorHAnsi"/>
        </w:rPr>
        <w:t xml:space="preserve">results in the population mean difference in cell survivorship cannot be assumed statistically different. </w:t>
      </w:r>
    </w:p>
    <w:p w14:paraId="59B2196D" w14:textId="2B6CFEBB" w:rsidR="000A50F3" w:rsidRDefault="0012195F" w:rsidP="000A5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TODO review this</w:t>
      </w:r>
    </w:p>
    <w:p w14:paraId="415B028B" w14:textId="77777777" w:rsidR="00997DB0" w:rsidRPr="00997DB0" w:rsidRDefault="00997DB0" w:rsidP="00997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757BAC" w14:textId="5AC09653" w:rsidR="00F603CB" w:rsidRPr="00F603CB" w:rsidRDefault="00F603CB" w:rsidP="00F603CB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F603CB">
        <w:rPr>
          <w:i w:val="0"/>
          <w:iCs w:val="0"/>
          <w:color w:val="auto"/>
          <w:sz w:val="22"/>
          <w:szCs w:val="22"/>
        </w:rPr>
        <w:t xml:space="preserve">Table </w:t>
      </w:r>
      <w:r w:rsidRPr="00F603CB">
        <w:rPr>
          <w:i w:val="0"/>
          <w:iCs w:val="0"/>
          <w:color w:val="auto"/>
          <w:sz w:val="22"/>
          <w:szCs w:val="22"/>
        </w:rPr>
        <w:fldChar w:fldCharType="begin"/>
      </w:r>
      <w:r w:rsidRPr="00F603CB">
        <w:rPr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F603CB">
        <w:rPr>
          <w:i w:val="0"/>
          <w:iCs w:val="0"/>
          <w:color w:val="auto"/>
          <w:sz w:val="22"/>
          <w:szCs w:val="22"/>
        </w:rPr>
        <w:fldChar w:fldCharType="separate"/>
      </w:r>
      <w:r w:rsidRPr="00F603CB">
        <w:rPr>
          <w:i w:val="0"/>
          <w:iCs w:val="0"/>
          <w:noProof/>
          <w:color w:val="auto"/>
          <w:sz w:val="22"/>
          <w:szCs w:val="22"/>
        </w:rPr>
        <w:t>2</w:t>
      </w:r>
      <w:r w:rsidRPr="00F603CB">
        <w:rPr>
          <w:i w:val="0"/>
          <w:iCs w:val="0"/>
          <w:color w:val="auto"/>
          <w:sz w:val="22"/>
          <w:szCs w:val="22"/>
        </w:rPr>
        <w:fldChar w:fldCharType="end"/>
      </w:r>
      <w:r w:rsidRPr="00F603CB">
        <w:rPr>
          <w:i w:val="0"/>
          <w:iCs w:val="0"/>
          <w:color w:val="auto"/>
          <w:sz w:val="22"/>
          <w:szCs w:val="22"/>
        </w:rPr>
        <w:t>: Cell survival count &amp; 95% CI</w:t>
      </w:r>
      <w:r w:rsidRPr="00F603CB">
        <w:rPr>
          <w:i w:val="0"/>
          <w:iCs w:val="0"/>
          <w:noProof/>
          <w:color w:val="auto"/>
          <w:sz w:val="22"/>
          <w:szCs w:val="22"/>
        </w:rPr>
        <w:t xml:space="preserve"> by time interval</w:t>
      </w:r>
    </w:p>
    <w:p w14:paraId="2C5C3EA8" w14:textId="125A1095" w:rsidR="00997DB0" w:rsidRDefault="005838E1" w:rsidP="001049F3">
      <w:pPr>
        <w:jc w:val="center"/>
      </w:pPr>
      <w:r>
        <w:rPr>
          <w:noProof/>
        </w:rPr>
        <w:drawing>
          <wp:inline distT="0" distB="0" distL="0" distR="0" wp14:anchorId="243AE2D9" wp14:editId="021D5396">
            <wp:extent cx="34575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E9D" w14:textId="45FD2778" w:rsidR="00997DB0" w:rsidRDefault="00997DB0" w:rsidP="001049F3">
      <w:pPr>
        <w:jc w:val="center"/>
      </w:pPr>
    </w:p>
    <w:p w14:paraId="1BDFF9B1" w14:textId="7A7ABFA2" w:rsidR="00997DB0" w:rsidRDefault="00997DB0" w:rsidP="001049F3">
      <w:pPr>
        <w:jc w:val="center"/>
      </w:pPr>
    </w:p>
    <w:p w14:paraId="52169CDE" w14:textId="488CC398" w:rsidR="00997DB0" w:rsidRDefault="00997DB0" w:rsidP="001049F3">
      <w:pPr>
        <w:jc w:val="center"/>
      </w:pPr>
    </w:p>
    <w:p w14:paraId="5B387AFB" w14:textId="20D2C414" w:rsidR="00997DB0" w:rsidRDefault="00997DB0" w:rsidP="001049F3">
      <w:pPr>
        <w:jc w:val="center"/>
      </w:pPr>
    </w:p>
    <w:p w14:paraId="50B90563" w14:textId="651083CD" w:rsidR="00997DB0" w:rsidRDefault="00997DB0" w:rsidP="001049F3">
      <w:pPr>
        <w:jc w:val="center"/>
      </w:pPr>
    </w:p>
    <w:p w14:paraId="459D2B56" w14:textId="3994503E" w:rsidR="00997DB0" w:rsidRDefault="00997DB0" w:rsidP="00AF76D1"/>
    <w:p w14:paraId="09D737BD" w14:textId="77777777" w:rsidR="00997DB0" w:rsidRDefault="00997DB0" w:rsidP="001049F3">
      <w:pPr>
        <w:jc w:val="center"/>
      </w:pPr>
    </w:p>
    <w:p w14:paraId="2D21D7F8" w14:textId="77777777" w:rsidR="004D68F1" w:rsidRDefault="00997DB0" w:rsidP="004D68F1">
      <w:pPr>
        <w:keepNext/>
        <w:jc w:val="center"/>
      </w:pPr>
      <w:r w:rsidRPr="00C32641">
        <w:rPr>
          <w:b/>
          <w:bCs/>
          <w:noProof/>
        </w:rPr>
        <w:drawing>
          <wp:inline distT="0" distB="0" distL="0" distR="0" wp14:anchorId="6EF9414A" wp14:editId="6B4AAF96">
            <wp:extent cx="4371975" cy="26834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350" cy="27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79B3" w14:textId="771E1CC9" w:rsidR="00F84312" w:rsidRPr="004D68F1" w:rsidRDefault="004D68F1" w:rsidP="004D68F1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4D68F1">
        <w:rPr>
          <w:i w:val="0"/>
          <w:iCs w:val="0"/>
          <w:color w:val="auto"/>
          <w:sz w:val="22"/>
          <w:szCs w:val="22"/>
        </w:rPr>
        <w:t xml:space="preserve">Figure </w:t>
      </w:r>
      <w:r w:rsidRPr="004D68F1">
        <w:rPr>
          <w:i w:val="0"/>
          <w:iCs w:val="0"/>
          <w:color w:val="auto"/>
          <w:sz w:val="22"/>
          <w:szCs w:val="22"/>
        </w:rPr>
        <w:fldChar w:fldCharType="begin"/>
      </w:r>
      <w:r w:rsidRPr="004D68F1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D68F1">
        <w:rPr>
          <w:i w:val="0"/>
          <w:iCs w:val="0"/>
          <w:color w:val="auto"/>
          <w:sz w:val="22"/>
          <w:szCs w:val="22"/>
        </w:rPr>
        <w:fldChar w:fldCharType="separate"/>
      </w:r>
      <w:r w:rsidRPr="004D68F1">
        <w:rPr>
          <w:i w:val="0"/>
          <w:iCs w:val="0"/>
          <w:noProof/>
          <w:color w:val="auto"/>
          <w:sz w:val="22"/>
          <w:szCs w:val="22"/>
        </w:rPr>
        <w:t>1</w:t>
      </w:r>
      <w:r w:rsidRPr="004D68F1">
        <w:rPr>
          <w:i w:val="0"/>
          <w:iCs w:val="0"/>
          <w:color w:val="auto"/>
          <w:sz w:val="22"/>
          <w:szCs w:val="22"/>
        </w:rPr>
        <w:fldChar w:fldCharType="end"/>
      </w:r>
      <w:r w:rsidRPr="004D68F1">
        <w:rPr>
          <w:i w:val="0"/>
          <w:iCs w:val="0"/>
          <w:color w:val="auto"/>
          <w:sz w:val="22"/>
          <w:szCs w:val="22"/>
        </w:rPr>
        <w:t>: mean difference by cell survival count with upper and lower 95% confidence</w:t>
      </w:r>
    </w:p>
    <w:p w14:paraId="78A41BFB" w14:textId="4AD25A8D" w:rsidR="006A09FF" w:rsidRDefault="006A09FF" w:rsidP="001049F3">
      <w:pPr>
        <w:jc w:val="center"/>
      </w:pPr>
    </w:p>
    <w:p w14:paraId="02E8C27F" w14:textId="77777777" w:rsidR="006A09FF" w:rsidRDefault="006A09FF" w:rsidP="001049F3">
      <w:pPr>
        <w:jc w:val="center"/>
      </w:pPr>
    </w:p>
    <w:p w14:paraId="617A8C11" w14:textId="77777777" w:rsidR="006A09FF" w:rsidRPr="00BC6499" w:rsidRDefault="006A09FF" w:rsidP="006A09FF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t>Model 1</w:t>
      </w:r>
    </w:p>
    <w:p w14:paraId="6B0B695F" w14:textId="5ED7660A" w:rsidR="00F15226" w:rsidRDefault="00F15226" w:rsidP="001049F3">
      <w:pPr>
        <w:jc w:val="center"/>
      </w:pPr>
    </w:p>
    <w:p w14:paraId="08727975" w14:textId="3F97D546" w:rsidR="00F15226" w:rsidRDefault="00F15226" w:rsidP="00F15226">
      <w:r>
        <w:t>A linear regression model was fitted to these data with x as the predictor and y and a predictor. To allow maximum flex in the init model an interaction of age and feed was included.</w:t>
      </w:r>
    </w:p>
    <w:p w14:paraId="4950B633" w14:textId="386AA249" w:rsidR="00F15226" w:rsidRDefault="00F15226" w:rsidP="001049F3">
      <w:pPr>
        <w:jc w:val="center"/>
      </w:pPr>
    </w:p>
    <w:p w14:paraId="6DE0A99A" w14:textId="77777777" w:rsidR="00F15226" w:rsidRDefault="00F15226" w:rsidP="001049F3">
      <w:pPr>
        <w:jc w:val="center"/>
      </w:pPr>
    </w:p>
    <w:p w14:paraId="450615FF" w14:textId="05A7E196" w:rsidR="00997DB0" w:rsidRPr="00997DB0" w:rsidRDefault="00AB3789" w:rsidP="00997DB0">
      <w:pPr>
        <w:pStyle w:val="Title"/>
        <w:keepNext/>
      </w:pPr>
      <w:r>
        <w:rPr>
          <w:noProof/>
        </w:rPr>
        <w:lastRenderedPageBreak/>
        <w:drawing>
          <wp:inline distT="0" distB="0" distL="0" distR="0" wp14:anchorId="18153573" wp14:editId="324205F9">
            <wp:extent cx="4143375" cy="25348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884" cy="25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7676" w14:textId="15CD71A2" w:rsidR="00C50ACA" w:rsidRDefault="00D43CA8" w:rsidP="00997DB0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D43CA8">
        <w:rPr>
          <w:i w:val="0"/>
          <w:iCs w:val="0"/>
          <w:color w:val="auto"/>
          <w:sz w:val="22"/>
          <w:szCs w:val="22"/>
        </w:rPr>
        <w:t xml:space="preserve">Figure </w:t>
      </w:r>
      <w:r w:rsidR="00997DB0">
        <w:rPr>
          <w:i w:val="0"/>
          <w:iCs w:val="0"/>
          <w:color w:val="auto"/>
          <w:sz w:val="22"/>
          <w:szCs w:val="22"/>
        </w:rPr>
        <w:t>2</w:t>
      </w:r>
      <w:r w:rsidRPr="00D43CA8">
        <w:rPr>
          <w:i w:val="0"/>
          <w:iCs w:val="0"/>
          <w:color w:val="auto"/>
          <w:sz w:val="22"/>
          <w:szCs w:val="22"/>
        </w:rPr>
        <w:t>:</w:t>
      </w:r>
      <w:r w:rsidR="00C72999">
        <w:rPr>
          <w:i w:val="0"/>
          <w:iCs w:val="0"/>
          <w:color w:val="auto"/>
          <w:sz w:val="22"/>
          <w:szCs w:val="22"/>
        </w:rPr>
        <w:t xml:space="preserve"> </w:t>
      </w:r>
      <w:r w:rsidRPr="00D43CA8">
        <w:rPr>
          <w:i w:val="0"/>
          <w:iCs w:val="0"/>
          <w:color w:val="auto"/>
          <w:sz w:val="22"/>
          <w:szCs w:val="22"/>
        </w:rPr>
        <w:t>Scatterplot of Cell Survival Count</w:t>
      </w:r>
    </w:p>
    <w:p w14:paraId="6E779614" w14:textId="77777777" w:rsidR="00997DB0" w:rsidRPr="00997DB0" w:rsidRDefault="00997DB0" w:rsidP="00997DB0"/>
    <w:p w14:paraId="0B62A694" w14:textId="781961BB" w:rsidR="00BC6499" w:rsidRPr="0046718E" w:rsidRDefault="00BC6499" w:rsidP="00C32641">
      <w:pPr>
        <w:pStyle w:val="Title"/>
        <w:rPr>
          <w:b w:val="0"/>
          <w:bCs w:val="0"/>
          <w:sz w:val="28"/>
          <w:szCs w:val="28"/>
        </w:rPr>
      </w:pPr>
    </w:p>
    <w:p w14:paraId="68F6CC0B" w14:textId="32879CFA" w:rsidR="00A43679" w:rsidRPr="00BC6499" w:rsidRDefault="00A43679" w:rsidP="00BC6499">
      <w:pPr>
        <w:pStyle w:val="Title"/>
        <w:jc w:val="left"/>
        <w:rPr>
          <w:sz w:val="28"/>
          <w:szCs w:val="28"/>
        </w:rPr>
      </w:pPr>
    </w:p>
    <w:p w14:paraId="240B580B" w14:textId="629D2726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1F3BD2A" w14:textId="3EACBE5D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040FC1EB" w14:textId="6B8EF676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6691FF81" w14:textId="0A03F4C6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4D1FB89" w14:textId="77777777" w:rsidR="00BC6499" w:rsidRPr="00BC6499" w:rsidRDefault="00BC6499" w:rsidP="00BC6499">
      <w:pPr>
        <w:pStyle w:val="Title"/>
        <w:jc w:val="left"/>
        <w:rPr>
          <w:sz w:val="28"/>
          <w:szCs w:val="28"/>
        </w:rPr>
      </w:pPr>
    </w:p>
    <w:p w14:paraId="364733BB" w14:textId="709CDA9C" w:rsidR="009225A1" w:rsidRPr="00BC6499" w:rsidRDefault="009225A1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t>Model 2</w:t>
      </w:r>
    </w:p>
    <w:p w14:paraId="4C7B8443" w14:textId="3491197A" w:rsidR="009225A1" w:rsidRDefault="009225A1" w:rsidP="00BC6499">
      <w:pPr>
        <w:pStyle w:val="Title"/>
        <w:jc w:val="left"/>
        <w:rPr>
          <w:sz w:val="28"/>
          <w:szCs w:val="28"/>
        </w:rPr>
      </w:pPr>
    </w:p>
    <w:p w14:paraId="3D8B3416" w14:textId="16ABAC09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2F39302" w14:textId="655BA757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082F98DD" w14:textId="25080B1D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09F0D2F" w14:textId="30C9A003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20C680F" w14:textId="77777777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3B2C2B8C" w14:textId="77777777" w:rsidR="00BC6499" w:rsidRPr="00BC6499" w:rsidRDefault="00BC6499" w:rsidP="00BC6499">
      <w:pPr>
        <w:pStyle w:val="Title"/>
        <w:jc w:val="left"/>
        <w:rPr>
          <w:sz w:val="28"/>
          <w:szCs w:val="28"/>
        </w:rPr>
      </w:pPr>
    </w:p>
    <w:p w14:paraId="13C79613" w14:textId="2DE9FAE3" w:rsidR="009225A1" w:rsidRPr="00BC6499" w:rsidRDefault="009225A1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t>Comparison among x</w:t>
      </w:r>
    </w:p>
    <w:p w14:paraId="044AB2B5" w14:textId="4A42E6A0" w:rsidR="009225A1" w:rsidRPr="00BC6499" w:rsidRDefault="009225A1" w:rsidP="00BC6499">
      <w:pPr>
        <w:pStyle w:val="Title"/>
        <w:jc w:val="left"/>
        <w:rPr>
          <w:sz w:val="28"/>
          <w:szCs w:val="28"/>
        </w:rPr>
      </w:pPr>
    </w:p>
    <w:p w14:paraId="31A1CC9E" w14:textId="7100E089" w:rsidR="009225A1" w:rsidRDefault="009225A1" w:rsidP="00BC6499">
      <w:pPr>
        <w:pStyle w:val="Title"/>
        <w:jc w:val="left"/>
        <w:rPr>
          <w:sz w:val="28"/>
          <w:szCs w:val="28"/>
        </w:rPr>
      </w:pPr>
    </w:p>
    <w:p w14:paraId="49B2E6D9" w14:textId="6F4EEF11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2365005" w14:textId="38A89893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36F20131" w14:textId="7D247AB5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7B845DA6" w14:textId="200998BA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2B34CEF2" w14:textId="7572A4BE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4A2714A5" w14:textId="584FCF16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08C87455" w14:textId="0D23A597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2B945AFD" w14:textId="75735A2C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65574803" w14:textId="6072890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24FEFD7A" w14:textId="654EEC70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1FD16A98" w14:textId="3FF2FDE5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68030844" w14:textId="5760FCE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ED23E52" w14:textId="22ADAFED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7C42CC4B" w14:textId="29A4581A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20D4A4DB" w14:textId="18C51D0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CF69916" w14:textId="7B5BC624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0ACD5B87" w14:textId="033CF4AE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483783F" w14:textId="52A8FC34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7E03646" w14:textId="2F8EFE09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1BB47A9C" w14:textId="75D07641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95595AC" w14:textId="435BBD47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17925CF" w14:textId="0FAC47F3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F50EF45" w14:textId="3EF81A89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4F1EC5E5" w14:textId="6A9AD102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0512C5E" w14:textId="551FE88A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4428E088" w14:textId="6F3A988C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5FB1637" w14:textId="7C90106C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3DD2F446" w14:textId="77777777" w:rsidR="00260391" w:rsidRDefault="00260391" w:rsidP="00BC6499">
      <w:pPr>
        <w:pStyle w:val="Title"/>
        <w:jc w:val="left"/>
        <w:rPr>
          <w:sz w:val="28"/>
          <w:szCs w:val="28"/>
        </w:rPr>
      </w:pPr>
    </w:p>
    <w:p w14:paraId="56833F7F" w14:textId="77777777" w:rsidR="00BC6499" w:rsidRPr="00BC6499" w:rsidRDefault="00BC6499" w:rsidP="00BC6499">
      <w:pPr>
        <w:pStyle w:val="Title"/>
        <w:jc w:val="left"/>
        <w:rPr>
          <w:sz w:val="28"/>
          <w:szCs w:val="28"/>
        </w:rPr>
      </w:pPr>
    </w:p>
    <w:p w14:paraId="03188C30" w14:textId="0487012F" w:rsidR="009225A1" w:rsidRPr="00BC6499" w:rsidRDefault="009225A1" w:rsidP="00BC6499">
      <w:pPr>
        <w:pStyle w:val="Title"/>
        <w:jc w:val="left"/>
        <w:rPr>
          <w:sz w:val="28"/>
          <w:szCs w:val="28"/>
        </w:rPr>
      </w:pPr>
      <w:r w:rsidRPr="00BC6499">
        <w:rPr>
          <w:sz w:val="28"/>
          <w:szCs w:val="28"/>
        </w:rPr>
        <w:t>Code sample</w:t>
      </w:r>
    </w:p>
    <w:p w14:paraId="4D6ACC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pastecs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descriptive statistic summaries</w:t>
      </w:r>
    </w:p>
    <w:p w14:paraId="152B27F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histograms with more detail than plot</w:t>
      </w:r>
    </w:p>
    <w:p w14:paraId="33A911B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psych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Some useful descriptive functions</w:t>
      </w:r>
    </w:p>
    <w:p w14:paraId="78194AE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semTools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skewness and kurtosis</w:t>
      </w:r>
    </w:p>
    <w:p w14:paraId="7D5C882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FSA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For percentage</w:t>
      </w:r>
    </w:p>
    <w:p w14:paraId="61E0AF4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 Levene's test for homogeneity of variance </w:t>
      </w:r>
    </w:p>
    <w:p w14:paraId="03B08E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effectsize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To calculate effect size for t-test</w:t>
      </w:r>
    </w:p>
    <w:p w14:paraId="276548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kableExtra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Used to generate report ready tables</w:t>
      </w:r>
    </w:p>
    <w:p w14:paraId="739BCB7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A copy paste of libraries I use in R projects</w:t>
      </w:r>
    </w:p>
    <w:p w14:paraId="3AD87F93" w14:textId="3A86F2F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23C206" w14:textId="17D6D7FF" w:rsidR="00454B66" w:rsidRDefault="00454B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</w:t>
      </w:r>
      <w:r>
        <w:rPr>
          <w:rFonts w:ascii="Consolas" w:hAnsi="Consolas" w:cs="Courier New"/>
          <w:color w:val="880000"/>
          <w:sz w:val="17"/>
          <w:szCs w:val="17"/>
        </w:rPr>
        <w:t xml:space="preserve"> Load data and setup project</w:t>
      </w:r>
    </w:p>
    <w:p w14:paraId="1EA2F5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setwd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"~/GitHub/Masters-Classes-L-O/Applied Statistics/data_stats"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BEA90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getwd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9673C8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"skincells.csv"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A99F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anovatab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</w:p>
    <w:p w14:paraId="3841105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31CA64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anova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2304D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7DCE9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moddf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C6CA93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ssmodel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FA47BC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msmodel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</w:p>
    <w:p w14:paraId="542D17C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0F5CD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0D15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0A4AECF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7212B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rbind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6E4556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'Total'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17C3C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8800"/>
          <w:sz w:val="17"/>
          <w:szCs w:val="17"/>
        </w:rPr>
        <w:t>'df'</w:t>
      </w:r>
    </w:p>
    <w:p w14:paraId="2BBEC34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digits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056126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0C8E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D0F2B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"Day of Observation"</w:t>
      </w:r>
    </w:p>
    <w:p w14:paraId="4FFC7F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</w:p>
    <w:p w14:paraId="24B4E2C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 of Live Cells (log2)"</w:t>
      </w:r>
    </w:p>
    <w:p w14:paraId="4A6C3DB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tmp_df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880000"/>
          <w:sz w:val="17"/>
          <w:szCs w:val="17"/>
        </w:rPr>
        <w:t># store reference</w:t>
      </w:r>
    </w:p>
    <w:p w14:paraId="3587638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01FCAC" w14:textId="6D1D41CA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1671DBC5" w14:textId="46A33692" w:rsidR="00E725D7" w:rsidRDefault="00E725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#</w:t>
      </w:r>
      <w:r>
        <w:rPr>
          <w:rFonts w:ascii="Consolas" w:hAnsi="Consolas" w:cs="Courier New"/>
          <w:color w:val="880000"/>
          <w:sz w:val="17"/>
          <w:szCs w:val="17"/>
        </w:rPr>
        <w:t xml:space="preserve"> Plots and table generation</w:t>
      </w:r>
    </w:p>
    <w:p w14:paraId="3547290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scatter_plot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5FDC3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426D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show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legend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67D284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geom_point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7FDF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ggtitle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"Effect of Radiation on Cell Mortality"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A371F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stat_smooth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"lm"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757C58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hjust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5EA3A75" w14:textId="7EE5158D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scatter_plot</w:t>
      </w:r>
    </w:p>
    <w:p w14:paraId="46903343" w14:textId="1FE11C08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tmp_df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reset reference </w:t>
      </w:r>
    </w:p>
    <w:p w14:paraId="19FD289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250B5A5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kbl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F94D27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kable_classic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full_width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5B98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F9C5E1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data$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2907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728A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AAEFD0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62F0E6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6494D9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532FD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02AD7E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6A93CE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2591C2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unlist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63DA0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nrow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ncol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byrow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92FE3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2F196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EEA90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BD79A95" w14:textId="2009E4FF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1A18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0952179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5F4D4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236A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C684B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DEF6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colnames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'Time Interval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B0681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5962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EAD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ggplot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23D960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geom_errorbar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ymin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CL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ymax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CL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FB1BB8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geom_line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073DED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geom_point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839C6A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expand_limits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B871D5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ylab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"Count Live Cells (log2)"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97D1AD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xlab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Intervals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7BCFE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"Average Cell Count at Time Interval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BE4697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title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element_text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hjust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AE3D0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78CE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group_means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96756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23D72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2A78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kbl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7E09E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kable_classic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full_width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ACDBA2" w14:textId="7FA2A7CE" w:rsidR="00452CE4" w:rsidRDefault="002F3FAA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0C895E" w14:textId="77777777" w:rsidR="00DD2CD5" w:rsidRDefault="00DD2CD5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63A250A0" w14:textId="64FBE90F" w:rsidR="00D12CAA" w:rsidRDefault="00D12CAA"/>
    <w:p w14:paraId="2F28C39C" w14:textId="49E5055F" w:rsidR="00D12CAA" w:rsidRDefault="00D12CAA"/>
    <w:p w14:paraId="720BF536" w14:textId="4FCB0171" w:rsidR="00D12CAA" w:rsidRDefault="00D12CAA"/>
    <w:p w14:paraId="3A032A63" w14:textId="267DE5BE" w:rsidR="00D12CAA" w:rsidRDefault="00D12CAA"/>
    <w:p w14:paraId="46E37254" w14:textId="1EA5E539" w:rsidR="00D12CAA" w:rsidRDefault="00D12CAA"/>
    <w:p w14:paraId="5D5773FA" w14:textId="7F092777" w:rsidR="00D12CAA" w:rsidRDefault="00D12CAA"/>
    <w:p w14:paraId="1D3C04C8" w14:textId="77777777" w:rsidR="00D12CAA" w:rsidRDefault="00D12CAA"/>
    <w:sectPr w:rsidR="00D12CAA" w:rsidSect="005E49BA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BA30" w14:textId="77777777" w:rsidR="005D2851" w:rsidRDefault="005D2851" w:rsidP="00D12CAA">
      <w:pPr>
        <w:spacing w:after="0" w:line="240" w:lineRule="auto"/>
      </w:pPr>
      <w:r>
        <w:separator/>
      </w:r>
    </w:p>
  </w:endnote>
  <w:endnote w:type="continuationSeparator" w:id="0">
    <w:p w14:paraId="226069C6" w14:textId="77777777" w:rsidR="005D2851" w:rsidRDefault="005D2851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DC22" w14:textId="77777777" w:rsidR="005D2851" w:rsidRDefault="005D2851" w:rsidP="00D12CAA">
      <w:pPr>
        <w:spacing w:after="0" w:line="240" w:lineRule="auto"/>
      </w:pPr>
      <w:r>
        <w:separator/>
      </w:r>
    </w:p>
  </w:footnote>
  <w:footnote w:type="continuationSeparator" w:id="0">
    <w:p w14:paraId="4AC53B4C" w14:textId="77777777" w:rsidR="005D2851" w:rsidRDefault="005D2851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77777777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Pr="00F36674">
      <w:rPr>
        <w:b/>
        <w:bCs/>
        <w:color w:val="000000" w:themeColor="text1"/>
        <w:sz w:val="24"/>
        <w:szCs w:val="24"/>
      </w:rPr>
      <w:t>Skin Cell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12B07"/>
    <w:rsid w:val="00030285"/>
    <w:rsid w:val="00053BB7"/>
    <w:rsid w:val="000752C2"/>
    <w:rsid w:val="000A50F3"/>
    <w:rsid w:val="001049F3"/>
    <w:rsid w:val="00116436"/>
    <w:rsid w:val="0012195F"/>
    <w:rsid w:val="001408E3"/>
    <w:rsid w:val="001609E2"/>
    <w:rsid w:val="00177A7F"/>
    <w:rsid w:val="00237546"/>
    <w:rsid w:val="002525E0"/>
    <w:rsid w:val="00260391"/>
    <w:rsid w:val="0027760F"/>
    <w:rsid w:val="0028265C"/>
    <w:rsid w:val="002A1AC9"/>
    <w:rsid w:val="002B33EC"/>
    <w:rsid w:val="002D5B8D"/>
    <w:rsid w:val="002F3FAA"/>
    <w:rsid w:val="003175F4"/>
    <w:rsid w:val="00335983"/>
    <w:rsid w:val="00363FB4"/>
    <w:rsid w:val="00365C40"/>
    <w:rsid w:val="0039365A"/>
    <w:rsid w:val="003E634F"/>
    <w:rsid w:val="004226E3"/>
    <w:rsid w:val="004322C6"/>
    <w:rsid w:val="00452CE4"/>
    <w:rsid w:val="00454B66"/>
    <w:rsid w:val="00455667"/>
    <w:rsid w:val="004649CA"/>
    <w:rsid w:val="0046718E"/>
    <w:rsid w:val="00487275"/>
    <w:rsid w:val="004C5171"/>
    <w:rsid w:val="004D68F1"/>
    <w:rsid w:val="005027AF"/>
    <w:rsid w:val="00504A8B"/>
    <w:rsid w:val="00540734"/>
    <w:rsid w:val="005838E1"/>
    <w:rsid w:val="005D079D"/>
    <w:rsid w:val="005D2851"/>
    <w:rsid w:val="005E49BA"/>
    <w:rsid w:val="005F1CE0"/>
    <w:rsid w:val="005F3AF2"/>
    <w:rsid w:val="006417EF"/>
    <w:rsid w:val="006A09FF"/>
    <w:rsid w:val="006C5049"/>
    <w:rsid w:val="00751812"/>
    <w:rsid w:val="007E2CBD"/>
    <w:rsid w:val="007F0060"/>
    <w:rsid w:val="009225A1"/>
    <w:rsid w:val="00953134"/>
    <w:rsid w:val="009600FC"/>
    <w:rsid w:val="00997DB0"/>
    <w:rsid w:val="009C169B"/>
    <w:rsid w:val="00A10186"/>
    <w:rsid w:val="00A16668"/>
    <w:rsid w:val="00A3384B"/>
    <w:rsid w:val="00A43679"/>
    <w:rsid w:val="00AB3789"/>
    <w:rsid w:val="00AB3B51"/>
    <w:rsid w:val="00AF3A5C"/>
    <w:rsid w:val="00AF76D1"/>
    <w:rsid w:val="00B6769D"/>
    <w:rsid w:val="00BC6499"/>
    <w:rsid w:val="00C0475F"/>
    <w:rsid w:val="00C12BEC"/>
    <w:rsid w:val="00C23B76"/>
    <w:rsid w:val="00C32641"/>
    <w:rsid w:val="00C50ACA"/>
    <w:rsid w:val="00C72999"/>
    <w:rsid w:val="00CA4EDB"/>
    <w:rsid w:val="00CA55FC"/>
    <w:rsid w:val="00CC2D8F"/>
    <w:rsid w:val="00CD7F2B"/>
    <w:rsid w:val="00D12CAA"/>
    <w:rsid w:val="00D40670"/>
    <w:rsid w:val="00D43CA8"/>
    <w:rsid w:val="00DD2CD5"/>
    <w:rsid w:val="00DD397F"/>
    <w:rsid w:val="00E63C96"/>
    <w:rsid w:val="00E718C9"/>
    <w:rsid w:val="00E725D7"/>
    <w:rsid w:val="00E75637"/>
    <w:rsid w:val="00F15226"/>
    <w:rsid w:val="00F36674"/>
    <w:rsid w:val="00F43337"/>
    <w:rsid w:val="00F603CB"/>
    <w:rsid w:val="00F71096"/>
    <w:rsid w:val="00F84312"/>
    <w:rsid w:val="00FA656E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86</cp:revision>
  <dcterms:created xsi:type="dcterms:W3CDTF">2022-03-04T19:42:00Z</dcterms:created>
  <dcterms:modified xsi:type="dcterms:W3CDTF">2022-03-06T20:32:00Z</dcterms:modified>
</cp:coreProperties>
</file>